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632BF" w14:textId="77777777" w:rsidR="00632130" w:rsidRPr="001C46B3" w:rsidRDefault="00632130" w:rsidP="001C46B3">
      <w:pPr>
        <w:jc w:val="center"/>
        <w:rPr>
          <w:b/>
          <w:sz w:val="32"/>
          <w:szCs w:val="32"/>
        </w:rPr>
      </w:pPr>
      <w:r w:rsidRPr="001C46B3">
        <w:rPr>
          <w:b/>
          <w:sz w:val="32"/>
          <w:szCs w:val="32"/>
        </w:rPr>
        <w:t>Комунальне некомерційне підприємство "Сокирянська лікарня" Сокирянської міської ради</w:t>
      </w:r>
    </w:p>
    <w:p w14:paraId="67B252B2" w14:textId="77777777" w:rsidR="005D6757" w:rsidRDefault="005D6757">
      <w:pPr>
        <w:widowControl w:val="0"/>
        <w:pBdr>
          <w:top w:val="nil"/>
          <w:left w:val="nil"/>
          <w:bottom w:val="nil"/>
          <w:right w:val="nil"/>
          <w:between w:val="nil"/>
        </w:pBdr>
        <w:spacing w:after="0"/>
        <w:rPr>
          <w:rFonts w:ascii="Arial" w:eastAsia="Arial" w:hAnsi="Arial" w:cs="Arial"/>
          <w:color w:val="000000"/>
          <w:sz w:val="22"/>
          <w:szCs w:val="22"/>
        </w:rPr>
      </w:pPr>
    </w:p>
    <w:p w14:paraId="6C56FDE7" w14:textId="77777777" w:rsidR="00632130" w:rsidRPr="00F956C3" w:rsidRDefault="00632130" w:rsidP="00632130">
      <w:pPr>
        <w:spacing w:after="0" w:line="240" w:lineRule="auto"/>
        <w:ind w:left="4962"/>
        <w:rPr>
          <w:b/>
          <w:bCs/>
          <w:noProof/>
          <w:color w:val="FF0000"/>
          <w:sz w:val="24"/>
          <w:szCs w:val="24"/>
        </w:rPr>
      </w:pPr>
    </w:p>
    <w:p w14:paraId="605781B9" w14:textId="77777777" w:rsidR="00632130" w:rsidRPr="00F532EA" w:rsidRDefault="00632130" w:rsidP="00632130">
      <w:pPr>
        <w:spacing w:after="0" w:line="240" w:lineRule="auto"/>
        <w:jc w:val="right"/>
        <w:rPr>
          <w:sz w:val="24"/>
          <w:szCs w:val="24"/>
          <w:lang w:val="ru-RU" w:eastAsia="uk-UA"/>
        </w:rPr>
      </w:pPr>
      <w:r>
        <w:rPr>
          <w:sz w:val="24"/>
          <w:szCs w:val="24"/>
          <w:lang w:val="ru-RU" w:eastAsia="uk-UA"/>
        </w:rPr>
        <w:t>ЗАТВЕРДЖЕНО</w:t>
      </w:r>
    </w:p>
    <w:p w14:paraId="18188B53" w14:textId="77777777" w:rsidR="00632130" w:rsidRPr="00103575" w:rsidRDefault="00632130" w:rsidP="00632130">
      <w:pPr>
        <w:spacing w:after="0" w:line="240" w:lineRule="auto"/>
        <w:jc w:val="right"/>
        <w:rPr>
          <w:sz w:val="24"/>
          <w:szCs w:val="24"/>
          <w:lang w:eastAsia="uk-UA"/>
        </w:rPr>
      </w:pPr>
      <w:proofErr w:type="spellStart"/>
      <w:proofErr w:type="gramStart"/>
      <w:r w:rsidRPr="00F532EA">
        <w:rPr>
          <w:sz w:val="24"/>
          <w:szCs w:val="24"/>
          <w:lang w:val="ru-RU" w:eastAsia="uk-UA"/>
        </w:rPr>
        <w:t>Р</w:t>
      </w:r>
      <w:proofErr w:type="gramEnd"/>
      <w:r w:rsidRPr="00F532EA">
        <w:rPr>
          <w:sz w:val="24"/>
          <w:szCs w:val="24"/>
          <w:lang w:val="ru-RU" w:eastAsia="uk-UA"/>
        </w:rPr>
        <w:t>ішення</w:t>
      </w:r>
      <w:r>
        <w:rPr>
          <w:sz w:val="24"/>
          <w:szCs w:val="24"/>
          <w:lang w:val="ru-RU" w:eastAsia="uk-UA"/>
        </w:rPr>
        <w:t>м</w:t>
      </w:r>
      <w:proofErr w:type="spellEnd"/>
      <w:r w:rsidRPr="00F532EA">
        <w:rPr>
          <w:sz w:val="24"/>
          <w:szCs w:val="24"/>
          <w:lang w:val="ru-RU" w:eastAsia="uk-UA"/>
        </w:rPr>
        <w:t xml:space="preserve"> </w:t>
      </w:r>
      <w:proofErr w:type="spellStart"/>
      <w:r w:rsidRPr="00F532EA">
        <w:rPr>
          <w:sz w:val="24"/>
          <w:szCs w:val="24"/>
          <w:lang w:val="ru-RU" w:eastAsia="uk-UA"/>
        </w:rPr>
        <w:t>уповноважено</w:t>
      </w:r>
      <w:proofErr w:type="spellEnd"/>
      <w:r>
        <w:rPr>
          <w:sz w:val="24"/>
          <w:szCs w:val="24"/>
          <w:lang w:eastAsia="uk-UA"/>
        </w:rPr>
        <w:t>ї особи</w:t>
      </w:r>
    </w:p>
    <w:p w14:paraId="00A59EF6" w14:textId="2229ECC2" w:rsidR="00632130" w:rsidRPr="003D13BE" w:rsidRDefault="00632130" w:rsidP="00632130">
      <w:pPr>
        <w:spacing w:after="0" w:line="240" w:lineRule="auto"/>
        <w:jc w:val="right"/>
        <w:rPr>
          <w:sz w:val="24"/>
          <w:szCs w:val="24"/>
          <w:lang w:eastAsia="uk-UA"/>
        </w:rPr>
      </w:pPr>
      <w:proofErr w:type="spellStart"/>
      <w:r w:rsidRPr="00F532EA">
        <w:rPr>
          <w:sz w:val="24"/>
          <w:szCs w:val="24"/>
          <w:lang w:val="ru-RU" w:eastAsia="uk-UA"/>
        </w:rPr>
        <w:t>від</w:t>
      </w:r>
      <w:proofErr w:type="spellEnd"/>
      <w:r w:rsidRPr="00F532EA">
        <w:rPr>
          <w:sz w:val="24"/>
          <w:szCs w:val="24"/>
          <w:lang w:val="ru-RU" w:eastAsia="uk-UA"/>
        </w:rPr>
        <w:t xml:space="preserve"> «</w:t>
      </w:r>
      <w:r w:rsidR="00D12972">
        <w:rPr>
          <w:sz w:val="24"/>
          <w:szCs w:val="24"/>
          <w:lang w:val="ru-RU" w:eastAsia="uk-UA"/>
        </w:rPr>
        <w:t>21</w:t>
      </w:r>
      <w:r w:rsidRPr="00F532EA">
        <w:rPr>
          <w:sz w:val="24"/>
          <w:szCs w:val="24"/>
          <w:lang w:val="ru-RU" w:eastAsia="uk-UA"/>
        </w:rPr>
        <w:t xml:space="preserve">» </w:t>
      </w:r>
      <w:r w:rsidR="00BF2C14">
        <w:rPr>
          <w:sz w:val="24"/>
          <w:szCs w:val="24"/>
          <w:lang w:val="ru-RU" w:eastAsia="uk-UA"/>
        </w:rPr>
        <w:t xml:space="preserve">листопада </w:t>
      </w:r>
      <w:r w:rsidRPr="00F532EA">
        <w:rPr>
          <w:sz w:val="24"/>
          <w:szCs w:val="24"/>
          <w:lang w:val="ru-RU" w:eastAsia="uk-UA"/>
        </w:rPr>
        <w:t>202</w:t>
      </w:r>
      <w:r>
        <w:rPr>
          <w:sz w:val="24"/>
          <w:szCs w:val="24"/>
          <w:lang w:eastAsia="uk-UA"/>
        </w:rPr>
        <w:t>2</w:t>
      </w:r>
      <w:r w:rsidRPr="00F532EA">
        <w:rPr>
          <w:sz w:val="24"/>
          <w:szCs w:val="24"/>
          <w:lang w:val="ru-RU" w:eastAsia="uk-UA"/>
        </w:rPr>
        <w:t xml:space="preserve"> року</w:t>
      </w:r>
    </w:p>
    <w:p w14:paraId="6CCFF27F" w14:textId="77777777" w:rsidR="00632130" w:rsidRPr="00F532EA" w:rsidRDefault="00632130" w:rsidP="00632130">
      <w:pPr>
        <w:spacing w:after="0" w:line="240" w:lineRule="auto"/>
        <w:rPr>
          <w:sz w:val="24"/>
          <w:szCs w:val="24"/>
          <w:lang w:val="ru-RU" w:eastAsia="uk-UA"/>
        </w:rPr>
      </w:pPr>
    </w:p>
    <w:p w14:paraId="0096D5A6" w14:textId="77777777" w:rsidR="00632130" w:rsidRPr="00F956C3" w:rsidRDefault="00632130" w:rsidP="00632130">
      <w:pPr>
        <w:spacing w:after="0" w:line="240" w:lineRule="auto"/>
        <w:jc w:val="right"/>
        <w:rPr>
          <w:b/>
          <w:bCs/>
          <w:sz w:val="24"/>
          <w:szCs w:val="24"/>
          <w:lang w:eastAsia="uk-UA"/>
        </w:rPr>
      </w:pPr>
      <w:r w:rsidRPr="003D13BE">
        <w:rPr>
          <w:sz w:val="24"/>
          <w:szCs w:val="24"/>
          <w:lang w:eastAsia="uk-UA"/>
        </w:rPr>
        <w:t>_________________</w:t>
      </w:r>
      <w:r w:rsidRPr="00F532EA">
        <w:rPr>
          <w:b/>
          <w:sz w:val="24"/>
          <w:szCs w:val="24"/>
          <w:lang w:val="ru-RU" w:eastAsia="uk-UA"/>
        </w:rPr>
        <w:t xml:space="preserve"> </w:t>
      </w:r>
      <w:r w:rsidRPr="00F532EA">
        <w:rPr>
          <w:sz w:val="24"/>
          <w:szCs w:val="24"/>
          <w:lang w:val="ru-RU" w:eastAsia="uk-UA"/>
        </w:rPr>
        <w:t>/</w:t>
      </w:r>
      <w:r>
        <w:rPr>
          <w:sz w:val="24"/>
          <w:szCs w:val="24"/>
          <w:lang w:eastAsia="uk-UA"/>
        </w:rPr>
        <w:t>Лінгурян Н. П</w:t>
      </w:r>
      <w:r w:rsidRPr="00F532EA">
        <w:rPr>
          <w:sz w:val="24"/>
          <w:szCs w:val="24"/>
          <w:lang w:val="ru-RU" w:eastAsia="uk-UA"/>
        </w:rPr>
        <w:t>./</w:t>
      </w:r>
    </w:p>
    <w:p w14:paraId="358EE259" w14:textId="77777777" w:rsidR="00632130" w:rsidRPr="00F956C3" w:rsidRDefault="00632130" w:rsidP="00632130">
      <w:pPr>
        <w:spacing w:after="0" w:line="240" w:lineRule="auto"/>
        <w:ind w:left="320"/>
        <w:jc w:val="center"/>
        <w:rPr>
          <w:b/>
          <w:bCs/>
          <w:sz w:val="24"/>
          <w:szCs w:val="24"/>
          <w:lang w:eastAsia="uk-UA"/>
        </w:rPr>
      </w:pPr>
    </w:p>
    <w:p w14:paraId="4BB7F66F" w14:textId="77777777" w:rsidR="005D6757" w:rsidRDefault="005D6757">
      <w:pPr>
        <w:spacing w:after="0" w:line="240" w:lineRule="auto"/>
        <w:rPr>
          <w:color w:val="000000"/>
          <w:sz w:val="22"/>
          <w:szCs w:val="22"/>
        </w:rPr>
      </w:pPr>
    </w:p>
    <w:p w14:paraId="6B75EF5E" w14:textId="77777777" w:rsidR="005D6757" w:rsidRDefault="005D6757">
      <w:pPr>
        <w:spacing w:after="0" w:line="240" w:lineRule="auto"/>
        <w:jc w:val="right"/>
        <w:rPr>
          <w:color w:val="000000"/>
          <w:sz w:val="22"/>
          <w:szCs w:val="22"/>
        </w:rPr>
      </w:pPr>
    </w:p>
    <w:p w14:paraId="266CCA55" w14:textId="77777777" w:rsidR="005D6757" w:rsidRDefault="005D6757">
      <w:pPr>
        <w:spacing w:after="0" w:line="240" w:lineRule="auto"/>
        <w:jc w:val="right"/>
        <w:rPr>
          <w:color w:val="000000"/>
          <w:sz w:val="22"/>
          <w:szCs w:val="22"/>
        </w:rPr>
      </w:pPr>
    </w:p>
    <w:p w14:paraId="369AE8FC" w14:textId="77777777" w:rsidR="005D6757" w:rsidRDefault="005D6757">
      <w:pPr>
        <w:spacing w:after="0" w:line="240" w:lineRule="auto"/>
        <w:jc w:val="right"/>
        <w:rPr>
          <w:color w:val="000000"/>
          <w:sz w:val="22"/>
          <w:szCs w:val="22"/>
        </w:rPr>
      </w:pPr>
    </w:p>
    <w:p w14:paraId="6FE8D7AC" w14:textId="77777777" w:rsidR="005D6757" w:rsidRDefault="005D6757">
      <w:pPr>
        <w:spacing w:after="0" w:line="240" w:lineRule="auto"/>
        <w:jc w:val="right"/>
        <w:rPr>
          <w:color w:val="000000"/>
          <w:sz w:val="22"/>
          <w:szCs w:val="22"/>
        </w:rPr>
      </w:pPr>
    </w:p>
    <w:tbl>
      <w:tblPr>
        <w:tblStyle w:val="afff9"/>
        <w:tblW w:w="8495" w:type="dxa"/>
        <w:jc w:val="center"/>
        <w:tblInd w:w="0" w:type="dxa"/>
        <w:tblLayout w:type="fixed"/>
        <w:tblLook w:val="0000" w:firstRow="0" w:lastRow="0" w:firstColumn="0" w:lastColumn="0" w:noHBand="0" w:noVBand="0"/>
      </w:tblPr>
      <w:tblGrid>
        <w:gridCol w:w="8495"/>
      </w:tblGrid>
      <w:tr w:rsidR="005D6757" w14:paraId="64920CB0" w14:textId="77777777" w:rsidTr="0077106D">
        <w:trPr>
          <w:trHeight w:val="29"/>
          <w:jc w:val="center"/>
        </w:trPr>
        <w:tc>
          <w:tcPr>
            <w:tcW w:w="8495" w:type="dxa"/>
          </w:tcPr>
          <w:p w14:paraId="52A6D04D" w14:textId="77777777" w:rsidR="005D6757" w:rsidRDefault="001A4B86">
            <w:pPr>
              <w:pStyle w:val="3"/>
              <w:spacing w:before="0" w:after="0"/>
              <w:jc w:val="center"/>
              <w:rPr>
                <w:color w:val="000000"/>
                <w:sz w:val="32"/>
                <w:szCs w:val="32"/>
              </w:rPr>
            </w:pPr>
            <w:r>
              <w:rPr>
                <w:color w:val="000000"/>
                <w:sz w:val="32"/>
                <w:szCs w:val="32"/>
              </w:rPr>
              <w:t>ТЕНДЕРНА ДОКУМЕНТАЦІЯ</w:t>
            </w:r>
          </w:p>
        </w:tc>
      </w:tr>
      <w:tr w:rsidR="005D6757" w14:paraId="08EEDEE4" w14:textId="77777777" w:rsidTr="0077106D">
        <w:trPr>
          <w:trHeight w:val="29"/>
          <w:jc w:val="center"/>
        </w:trPr>
        <w:tc>
          <w:tcPr>
            <w:tcW w:w="8495" w:type="dxa"/>
          </w:tcPr>
          <w:p w14:paraId="51FD994C" w14:textId="77777777" w:rsidR="005D6757" w:rsidRDefault="005D6757">
            <w:pPr>
              <w:pStyle w:val="3"/>
              <w:spacing w:before="0" w:after="0"/>
              <w:jc w:val="center"/>
              <w:rPr>
                <w:color w:val="000000"/>
                <w:sz w:val="24"/>
                <w:szCs w:val="24"/>
              </w:rPr>
            </w:pPr>
          </w:p>
        </w:tc>
      </w:tr>
      <w:tr w:rsidR="005D6757" w14:paraId="6F2C5A04" w14:textId="77777777" w:rsidTr="0077106D">
        <w:trPr>
          <w:trHeight w:val="29"/>
          <w:jc w:val="center"/>
        </w:trPr>
        <w:tc>
          <w:tcPr>
            <w:tcW w:w="8495" w:type="dxa"/>
          </w:tcPr>
          <w:p w14:paraId="4EE981FB" w14:textId="77777777" w:rsidR="005D6757" w:rsidRDefault="001A4B86" w:rsidP="0077106D">
            <w:pPr>
              <w:pStyle w:val="3"/>
              <w:spacing w:before="0" w:after="0"/>
              <w:jc w:val="center"/>
              <w:rPr>
                <w:color w:val="000000"/>
                <w:sz w:val="24"/>
                <w:szCs w:val="24"/>
              </w:rPr>
            </w:pPr>
            <w:r>
              <w:rPr>
                <w:color w:val="000000"/>
                <w:sz w:val="24"/>
                <w:szCs w:val="24"/>
              </w:rPr>
              <w:t>по предмету закупівлі</w:t>
            </w:r>
          </w:p>
        </w:tc>
      </w:tr>
    </w:tbl>
    <w:p w14:paraId="7E47D7EC" w14:textId="34244862" w:rsidR="005D6757" w:rsidRPr="0077106D" w:rsidRDefault="0077106D" w:rsidP="0077106D">
      <w:pPr>
        <w:jc w:val="center"/>
        <w:rPr>
          <w:b/>
          <w:color w:val="000000"/>
          <w:sz w:val="24"/>
          <w:szCs w:val="24"/>
        </w:rPr>
      </w:pPr>
      <w:r w:rsidRPr="0077106D">
        <w:rPr>
          <w:b/>
          <w:color w:val="000000"/>
          <w:sz w:val="24"/>
          <w:szCs w:val="24"/>
        </w:rPr>
        <w:t>Гіпсовий бинт 2,7*15,</w:t>
      </w:r>
      <w:r w:rsidRPr="0077106D">
        <w:rPr>
          <w:b/>
          <w:bCs/>
          <w:color w:val="000000"/>
          <w:sz w:val="24"/>
          <w:szCs w:val="24"/>
        </w:rPr>
        <w:t xml:space="preserve"> </w:t>
      </w:r>
      <w:r w:rsidRPr="0077106D">
        <w:rPr>
          <w:b/>
          <w:color w:val="000000"/>
          <w:sz w:val="24"/>
          <w:szCs w:val="24"/>
        </w:rPr>
        <w:t>Гіпсовий бинт 2,7*20,</w:t>
      </w:r>
      <w:r w:rsidRPr="0077106D">
        <w:rPr>
          <w:b/>
          <w:bCs/>
          <w:color w:val="000000"/>
          <w:sz w:val="24"/>
          <w:szCs w:val="24"/>
        </w:rPr>
        <w:t xml:space="preserve"> </w:t>
      </w:r>
      <w:r w:rsidRPr="0077106D">
        <w:rPr>
          <w:b/>
          <w:color w:val="000000"/>
          <w:sz w:val="24"/>
          <w:szCs w:val="24"/>
        </w:rPr>
        <w:t>Шприц 5,0</w:t>
      </w:r>
      <w:r w:rsidR="00531827" w:rsidRPr="00531827">
        <w:rPr>
          <w:b/>
          <w:color w:val="000000"/>
          <w:sz w:val="24"/>
          <w:szCs w:val="24"/>
        </w:rPr>
        <w:t xml:space="preserve"> з голкою</w:t>
      </w:r>
      <w:r w:rsidRPr="0077106D">
        <w:rPr>
          <w:b/>
          <w:color w:val="000000"/>
          <w:sz w:val="24"/>
          <w:szCs w:val="24"/>
        </w:rPr>
        <w:t xml:space="preserve">, </w:t>
      </w:r>
      <w:r w:rsidRPr="0077106D">
        <w:rPr>
          <w:b/>
          <w:bCs/>
          <w:color w:val="000000"/>
          <w:sz w:val="24"/>
          <w:szCs w:val="24"/>
        </w:rPr>
        <w:t xml:space="preserve"> </w:t>
      </w:r>
      <w:r w:rsidRPr="0077106D">
        <w:rPr>
          <w:b/>
          <w:color w:val="000000"/>
          <w:sz w:val="24"/>
          <w:szCs w:val="24"/>
        </w:rPr>
        <w:t>Шприц 20,0</w:t>
      </w:r>
      <w:r w:rsidR="00531827" w:rsidRPr="00531827">
        <w:rPr>
          <w:b/>
          <w:color w:val="000000"/>
          <w:sz w:val="24"/>
          <w:szCs w:val="24"/>
        </w:rPr>
        <w:t xml:space="preserve"> з голкою</w:t>
      </w:r>
      <w:r w:rsidRPr="0077106D">
        <w:rPr>
          <w:b/>
          <w:color w:val="000000"/>
          <w:sz w:val="24"/>
          <w:szCs w:val="24"/>
        </w:rPr>
        <w:t>,</w:t>
      </w:r>
      <w:r w:rsidRPr="0077106D">
        <w:rPr>
          <w:b/>
          <w:bCs/>
          <w:color w:val="000000"/>
          <w:sz w:val="24"/>
          <w:szCs w:val="24"/>
        </w:rPr>
        <w:t xml:space="preserve"> </w:t>
      </w:r>
      <w:r w:rsidRPr="0077106D">
        <w:rPr>
          <w:b/>
          <w:color w:val="000000"/>
          <w:sz w:val="24"/>
          <w:szCs w:val="24"/>
        </w:rPr>
        <w:t>Системи</w:t>
      </w:r>
      <w:r w:rsidRPr="0077106D">
        <w:rPr>
          <w:b/>
          <w:bCs/>
          <w:color w:val="000000"/>
          <w:sz w:val="24"/>
          <w:szCs w:val="24"/>
        </w:rPr>
        <w:t xml:space="preserve"> ПР</w:t>
      </w:r>
      <w:r w:rsidR="00531827" w:rsidRPr="00531827">
        <w:rPr>
          <w:b/>
          <w:bCs/>
          <w:color w:val="000000"/>
          <w:sz w:val="24"/>
          <w:szCs w:val="24"/>
        </w:rPr>
        <w:t xml:space="preserve"> з голкою</w:t>
      </w:r>
      <w:r w:rsidRPr="0077106D">
        <w:rPr>
          <w:b/>
          <w:bCs/>
          <w:color w:val="000000"/>
          <w:sz w:val="24"/>
          <w:szCs w:val="24"/>
        </w:rPr>
        <w:t xml:space="preserve">, </w:t>
      </w:r>
      <w:r w:rsidRPr="0077106D">
        <w:rPr>
          <w:b/>
          <w:color w:val="000000"/>
          <w:sz w:val="24"/>
          <w:szCs w:val="24"/>
        </w:rPr>
        <w:t xml:space="preserve">Рукавиці </w:t>
      </w:r>
      <w:proofErr w:type="spellStart"/>
      <w:r w:rsidRPr="0077106D">
        <w:rPr>
          <w:b/>
          <w:color w:val="000000"/>
          <w:sz w:val="24"/>
          <w:szCs w:val="24"/>
        </w:rPr>
        <w:t>н\ст</w:t>
      </w:r>
      <w:proofErr w:type="spellEnd"/>
      <w:r w:rsidRPr="0077106D">
        <w:rPr>
          <w:b/>
          <w:color w:val="000000"/>
          <w:sz w:val="24"/>
          <w:szCs w:val="24"/>
        </w:rPr>
        <w:t xml:space="preserve"> латексні, припудрені  7-8</w:t>
      </w:r>
      <w:r w:rsidRPr="0077106D">
        <w:rPr>
          <w:b/>
          <w:bCs/>
          <w:color w:val="000000"/>
          <w:sz w:val="24"/>
          <w:szCs w:val="24"/>
        </w:rPr>
        <w:t xml:space="preserve">, </w:t>
      </w:r>
      <w:r w:rsidRPr="0077106D">
        <w:rPr>
          <w:b/>
          <w:color w:val="000000"/>
          <w:sz w:val="24"/>
          <w:szCs w:val="24"/>
        </w:rPr>
        <w:t>Рукавиці стерильні припудрені р 7,5</w:t>
      </w:r>
      <w:r w:rsidRPr="0077106D">
        <w:rPr>
          <w:b/>
          <w:bCs/>
          <w:color w:val="000000"/>
          <w:sz w:val="24"/>
          <w:szCs w:val="24"/>
        </w:rPr>
        <w:t xml:space="preserve"> оглядові хірургічні, </w:t>
      </w:r>
      <w:r w:rsidRPr="0077106D">
        <w:rPr>
          <w:b/>
          <w:color w:val="000000"/>
          <w:sz w:val="24"/>
          <w:szCs w:val="24"/>
        </w:rPr>
        <w:t>Лезо №22</w:t>
      </w:r>
      <w:r w:rsidRPr="0077106D">
        <w:rPr>
          <w:b/>
          <w:bCs/>
          <w:color w:val="000000"/>
          <w:sz w:val="24"/>
          <w:szCs w:val="24"/>
        </w:rPr>
        <w:t xml:space="preserve">, </w:t>
      </w:r>
      <w:r w:rsidRPr="0077106D">
        <w:rPr>
          <w:b/>
          <w:color w:val="000000"/>
          <w:sz w:val="24"/>
          <w:szCs w:val="24"/>
        </w:rPr>
        <w:t xml:space="preserve">Катетер </w:t>
      </w:r>
      <w:proofErr w:type="spellStart"/>
      <w:r w:rsidRPr="0077106D">
        <w:rPr>
          <w:b/>
          <w:color w:val="000000"/>
          <w:sz w:val="24"/>
          <w:szCs w:val="24"/>
        </w:rPr>
        <w:t>в\в</w:t>
      </w:r>
      <w:proofErr w:type="spellEnd"/>
      <w:r w:rsidRPr="0077106D">
        <w:rPr>
          <w:b/>
          <w:color w:val="000000"/>
          <w:sz w:val="24"/>
          <w:szCs w:val="24"/>
        </w:rPr>
        <w:t xml:space="preserve"> №22,</w:t>
      </w:r>
      <w:r w:rsidRPr="0077106D">
        <w:rPr>
          <w:b/>
          <w:bCs/>
          <w:color w:val="000000"/>
          <w:sz w:val="24"/>
          <w:szCs w:val="24"/>
        </w:rPr>
        <w:t xml:space="preserve"> </w:t>
      </w:r>
      <w:r w:rsidRPr="0077106D">
        <w:rPr>
          <w:b/>
          <w:sz w:val="24"/>
          <w:szCs w:val="24"/>
        </w:rPr>
        <w:t>Катетер підключичний КВ-3 №1, Голки підключичні КВ-3 №1</w:t>
      </w:r>
      <w:r w:rsidRPr="0077106D">
        <w:rPr>
          <w:b/>
          <w:bCs/>
          <w:sz w:val="24"/>
          <w:szCs w:val="24"/>
        </w:rPr>
        <w:t>,</w:t>
      </w:r>
      <w:r w:rsidRPr="0077106D">
        <w:rPr>
          <w:b/>
          <w:sz w:val="24"/>
          <w:szCs w:val="24"/>
        </w:rPr>
        <w:t>Катетер підключичний КВ-2 №1, Голки підключичні КВ-2 №1,</w:t>
      </w:r>
      <w:r w:rsidRPr="0077106D">
        <w:rPr>
          <w:b/>
          <w:bCs/>
          <w:sz w:val="24"/>
          <w:szCs w:val="24"/>
        </w:rPr>
        <w:t xml:space="preserve"> </w:t>
      </w:r>
      <w:r w:rsidRPr="0077106D">
        <w:rPr>
          <w:b/>
          <w:color w:val="000000"/>
          <w:sz w:val="24"/>
          <w:szCs w:val="24"/>
        </w:rPr>
        <w:t>Набір для кесарського ростину №7</w:t>
      </w:r>
      <w:r w:rsidRPr="008D3A3A">
        <w:rPr>
          <w:b/>
          <w:color w:val="000000"/>
          <w:sz w:val="24"/>
          <w:szCs w:val="24"/>
        </w:rPr>
        <w:t xml:space="preserve">, </w:t>
      </w:r>
      <w:r w:rsidR="008D3A3A" w:rsidRPr="008D3A3A">
        <w:rPr>
          <w:b/>
          <w:color w:val="000000"/>
          <w:sz w:val="24"/>
          <w:szCs w:val="24"/>
        </w:rPr>
        <w:t xml:space="preserve">Шовний матеріал хірургічний </w:t>
      </w:r>
      <w:proofErr w:type="spellStart"/>
      <w:r w:rsidR="008D3A3A" w:rsidRPr="008D3A3A">
        <w:rPr>
          <w:b/>
          <w:color w:val="000000"/>
          <w:sz w:val="24"/>
          <w:szCs w:val="24"/>
        </w:rPr>
        <w:t>Вікрил</w:t>
      </w:r>
      <w:proofErr w:type="spellEnd"/>
      <w:r w:rsidR="008D3A3A" w:rsidRPr="008D3A3A">
        <w:rPr>
          <w:b/>
          <w:color w:val="000000"/>
          <w:sz w:val="24"/>
          <w:szCs w:val="24"/>
        </w:rPr>
        <w:t xml:space="preserve"> Плюс 1 з покриттям, довжина 90 см, голка колюча 48 мм, 1/2 кола</w:t>
      </w:r>
      <w:r w:rsidRPr="0077106D">
        <w:rPr>
          <w:b/>
          <w:color w:val="000000"/>
          <w:sz w:val="24"/>
          <w:szCs w:val="24"/>
        </w:rPr>
        <w:t xml:space="preserve">, Скарифікатор №200, Голка </w:t>
      </w:r>
      <w:proofErr w:type="spellStart"/>
      <w:r w:rsidRPr="0077106D">
        <w:rPr>
          <w:b/>
          <w:color w:val="000000"/>
          <w:sz w:val="24"/>
          <w:szCs w:val="24"/>
        </w:rPr>
        <w:t>спінальна</w:t>
      </w:r>
      <w:proofErr w:type="spellEnd"/>
      <w:r w:rsidRPr="0077106D">
        <w:rPr>
          <w:b/>
          <w:color w:val="000000"/>
          <w:sz w:val="24"/>
          <w:szCs w:val="24"/>
        </w:rPr>
        <w:t xml:space="preserve"> №25</w:t>
      </w:r>
      <w:r w:rsidRPr="0077106D">
        <w:rPr>
          <w:b/>
          <w:color w:val="000000"/>
          <w:sz w:val="24"/>
          <w:szCs w:val="24"/>
          <w:lang w:val="en-US"/>
        </w:rPr>
        <w:t>G</w:t>
      </w:r>
      <w:r w:rsidRPr="0077106D">
        <w:rPr>
          <w:b/>
          <w:color w:val="000000"/>
          <w:sz w:val="24"/>
          <w:szCs w:val="24"/>
        </w:rPr>
        <w:t xml:space="preserve">, </w:t>
      </w:r>
      <w:proofErr w:type="spellStart"/>
      <w:r w:rsidRPr="0077106D">
        <w:rPr>
          <w:b/>
          <w:color w:val="000000"/>
          <w:sz w:val="24"/>
          <w:szCs w:val="24"/>
        </w:rPr>
        <w:t>Делатест</w:t>
      </w:r>
      <w:proofErr w:type="spellEnd"/>
      <w:r w:rsidRPr="0077106D">
        <w:rPr>
          <w:b/>
          <w:color w:val="000000"/>
          <w:sz w:val="24"/>
          <w:szCs w:val="24"/>
        </w:rPr>
        <w:t xml:space="preserve"> 110,0, </w:t>
      </w:r>
      <w:proofErr w:type="spellStart"/>
      <w:r w:rsidRPr="0077106D">
        <w:rPr>
          <w:b/>
          <w:color w:val="000000"/>
          <w:sz w:val="24"/>
          <w:szCs w:val="24"/>
        </w:rPr>
        <w:t>Фенолфталеїнова</w:t>
      </w:r>
      <w:proofErr w:type="spellEnd"/>
      <w:r w:rsidRPr="0077106D">
        <w:rPr>
          <w:b/>
          <w:color w:val="000000"/>
          <w:sz w:val="24"/>
          <w:szCs w:val="24"/>
        </w:rPr>
        <w:t xml:space="preserve"> проба 50,0</w:t>
      </w:r>
      <w:r w:rsidR="008D3A3A">
        <w:rPr>
          <w:b/>
          <w:color w:val="000000"/>
          <w:sz w:val="24"/>
          <w:szCs w:val="24"/>
        </w:rPr>
        <w:t xml:space="preserve">, </w:t>
      </w:r>
      <w:r w:rsidR="008D3A3A" w:rsidRPr="008D3A3A">
        <w:rPr>
          <w:b/>
          <w:color w:val="000000"/>
          <w:sz w:val="24"/>
          <w:szCs w:val="24"/>
        </w:rPr>
        <w:t xml:space="preserve">Шовний матеріал хірургічний </w:t>
      </w:r>
      <w:proofErr w:type="spellStart"/>
      <w:r w:rsidR="008D3A3A" w:rsidRPr="008D3A3A">
        <w:rPr>
          <w:b/>
          <w:color w:val="000000"/>
          <w:sz w:val="24"/>
          <w:szCs w:val="24"/>
        </w:rPr>
        <w:t>Вікрил</w:t>
      </w:r>
      <w:proofErr w:type="spellEnd"/>
      <w:r w:rsidR="008D3A3A" w:rsidRPr="008D3A3A">
        <w:rPr>
          <w:b/>
          <w:color w:val="000000"/>
          <w:sz w:val="24"/>
          <w:szCs w:val="24"/>
        </w:rPr>
        <w:t xml:space="preserve"> </w:t>
      </w:r>
      <w:proofErr w:type="spellStart"/>
      <w:r w:rsidR="008D3A3A" w:rsidRPr="008D3A3A">
        <w:rPr>
          <w:b/>
          <w:color w:val="000000"/>
          <w:sz w:val="24"/>
          <w:szCs w:val="24"/>
        </w:rPr>
        <w:t>р.USP</w:t>
      </w:r>
      <w:proofErr w:type="spellEnd"/>
      <w:r w:rsidR="008D3A3A" w:rsidRPr="008D3A3A">
        <w:rPr>
          <w:b/>
          <w:color w:val="000000"/>
          <w:sz w:val="24"/>
          <w:szCs w:val="24"/>
        </w:rPr>
        <w:t xml:space="preserve"> 0 (3,5), довжина 90 см, голка колюча 48 мм, 1/2 кола, Капрон (нейлон, </w:t>
      </w:r>
      <w:proofErr w:type="spellStart"/>
      <w:r w:rsidR="008D3A3A" w:rsidRPr="008D3A3A">
        <w:rPr>
          <w:b/>
          <w:color w:val="000000"/>
          <w:sz w:val="24"/>
          <w:szCs w:val="24"/>
        </w:rPr>
        <w:t>поліамід</w:t>
      </w:r>
      <w:proofErr w:type="spellEnd"/>
      <w:r w:rsidR="008D3A3A" w:rsidRPr="008D3A3A">
        <w:rPr>
          <w:b/>
          <w:color w:val="000000"/>
          <w:sz w:val="24"/>
          <w:szCs w:val="24"/>
        </w:rPr>
        <w:t xml:space="preserve">) кручений білий USP(EP):2/0 (3М) у котушка по 200 метрів, Капрон (нейлон, </w:t>
      </w:r>
      <w:proofErr w:type="spellStart"/>
      <w:r w:rsidR="008D3A3A" w:rsidRPr="008D3A3A">
        <w:rPr>
          <w:b/>
          <w:color w:val="000000"/>
          <w:sz w:val="24"/>
          <w:szCs w:val="24"/>
        </w:rPr>
        <w:t>поліамід</w:t>
      </w:r>
      <w:proofErr w:type="spellEnd"/>
      <w:r w:rsidR="008D3A3A" w:rsidRPr="008D3A3A">
        <w:rPr>
          <w:b/>
          <w:color w:val="000000"/>
          <w:sz w:val="24"/>
          <w:szCs w:val="24"/>
        </w:rPr>
        <w:t xml:space="preserve">) кручений білий USP(EP):1 (4М) у котушка по 130 метрів, Капрон (нейлон, </w:t>
      </w:r>
      <w:proofErr w:type="spellStart"/>
      <w:r w:rsidR="008D3A3A" w:rsidRPr="008D3A3A">
        <w:rPr>
          <w:b/>
          <w:color w:val="000000"/>
          <w:sz w:val="24"/>
          <w:szCs w:val="24"/>
        </w:rPr>
        <w:t>поліамід</w:t>
      </w:r>
      <w:proofErr w:type="spellEnd"/>
      <w:r w:rsidR="008D3A3A" w:rsidRPr="008D3A3A">
        <w:rPr>
          <w:b/>
          <w:color w:val="000000"/>
          <w:sz w:val="24"/>
          <w:szCs w:val="24"/>
        </w:rPr>
        <w:t xml:space="preserve">) кручений білий USP(EP):2 (5М) у котушка по 80 метрів </w:t>
      </w:r>
      <w:r w:rsidRPr="008D3A3A">
        <w:rPr>
          <w:b/>
          <w:color w:val="000000"/>
          <w:sz w:val="24"/>
          <w:szCs w:val="24"/>
        </w:rPr>
        <w:t xml:space="preserve"> </w:t>
      </w:r>
      <w:r w:rsidRPr="008D3A3A">
        <w:rPr>
          <w:b/>
          <w:bCs/>
          <w:color w:val="000000"/>
          <w:sz w:val="24"/>
          <w:szCs w:val="24"/>
        </w:rPr>
        <w:t xml:space="preserve"> </w:t>
      </w:r>
      <w:r w:rsidRPr="0077106D">
        <w:rPr>
          <w:b/>
          <w:bCs/>
          <w:color w:val="000000"/>
          <w:sz w:val="24"/>
          <w:szCs w:val="24"/>
        </w:rPr>
        <w:t xml:space="preserve">- </w:t>
      </w:r>
      <w:r w:rsidRPr="0077106D">
        <w:rPr>
          <w:b/>
          <w:color w:val="000000"/>
          <w:sz w:val="24"/>
          <w:szCs w:val="24"/>
        </w:rPr>
        <w:t xml:space="preserve">Класифікація </w:t>
      </w:r>
      <w:r w:rsidRPr="0077106D">
        <w:rPr>
          <w:b/>
          <w:sz w:val="24"/>
          <w:szCs w:val="24"/>
        </w:rPr>
        <w:t>за ДК – 021:2015 – 33140000 – 3 – Медичні матеріали</w:t>
      </w:r>
    </w:p>
    <w:p w14:paraId="25337B90" w14:textId="77777777" w:rsidR="005D6757" w:rsidRDefault="005D6757">
      <w:pPr>
        <w:spacing w:after="0"/>
        <w:rPr>
          <w:color w:val="000000"/>
          <w:sz w:val="22"/>
          <w:szCs w:val="22"/>
        </w:rPr>
      </w:pPr>
    </w:p>
    <w:p w14:paraId="4317FC7C" w14:textId="77777777" w:rsidR="005D6757" w:rsidRDefault="005D6757">
      <w:pPr>
        <w:spacing w:after="0"/>
        <w:rPr>
          <w:color w:val="000000"/>
          <w:sz w:val="22"/>
          <w:szCs w:val="22"/>
        </w:rPr>
      </w:pPr>
    </w:p>
    <w:p w14:paraId="0A3DEB3B" w14:textId="77777777" w:rsidR="005D6757" w:rsidRDefault="005D6757">
      <w:pPr>
        <w:spacing w:after="0"/>
        <w:rPr>
          <w:color w:val="000000"/>
          <w:sz w:val="22"/>
          <w:szCs w:val="22"/>
        </w:rPr>
      </w:pPr>
    </w:p>
    <w:p w14:paraId="0475E32B" w14:textId="77777777" w:rsidR="005D6757" w:rsidRDefault="005D6757">
      <w:pPr>
        <w:spacing w:after="0"/>
        <w:rPr>
          <w:color w:val="000000"/>
          <w:sz w:val="22"/>
          <w:szCs w:val="22"/>
        </w:rPr>
      </w:pPr>
    </w:p>
    <w:p w14:paraId="3998ACF5" w14:textId="77777777" w:rsidR="005D6757" w:rsidRPr="0077106D" w:rsidRDefault="005D6757">
      <w:pPr>
        <w:spacing w:after="0"/>
        <w:rPr>
          <w:color w:val="000000"/>
          <w:sz w:val="22"/>
          <w:szCs w:val="22"/>
        </w:rPr>
      </w:pPr>
    </w:p>
    <w:p w14:paraId="312FFFA8" w14:textId="77777777" w:rsidR="005D6757" w:rsidRDefault="005D6757">
      <w:pPr>
        <w:spacing w:after="0"/>
        <w:rPr>
          <w:color w:val="000000"/>
          <w:sz w:val="22"/>
          <w:szCs w:val="22"/>
        </w:rPr>
      </w:pPr>
    </w:p>
    <w:p w14:paraId="196FA2E8" w14:textId="77777777" w:rsidR="005D6757" w:rsidRDefault="005D6757">
      <w:pPr>
        <w:spacing w:after="0"/>
        <w:rPr>
          <w:color w:val="000000"/>
          <w:sz w:val="22"/>
          <w:szCs w:val="22"/>
        </w:rPr>
      </w:pPr>
    </w:p>
    <w:p w14:paraId="6AC94DB5" w14:textId="77777777" w:rsidR="005D6757" w:rsidRDefault="005D6757">
      <w:pPr>
        <w:spacing w:after="0"/>
        <w:rPr>
          <w:color w:val="000000"/>
          <w:sz w:val="22"/>
          <w:szCs w:val="22"/>
        </w:rPr>
      </w:pPr>
    </w:p>
    <w:p w14:paraId="47B71822" w14:textId="77777777" w:rsidR="005D6757" w:rsidRDefault="005D6757">
      <w:pPr>
        <w:spacing w:after="0"/>
        <w:rPr>
          <w:color w:val="000000"/>
          <w:sz w:val="22"/>
          <w:szCs w:val="22"/>
        </w:rPr>
      </w:pPr>
    </w:p>
    <w:p w14:paraId="5625A219" w14:textId="77777777" w:rsidR="005D6757" w:rsidRDefault="005D6757">
      <w:pPr>
        <w:spacing w:after="0"/>
        <w:rPr>
          <w:color w:val="000000"/>
          <w:sz w:val="22"/>
          <w:szCs w:val="22"/>
        </w:rPr>
      </w:pPr>
    </w:p>
    <w:p w14:paraId="7CC87970" w14:textId="77777777" w:rsidR="005D6757" w:rsidRDefault="005D6757">
      <w:pPr>
        <w:spacing w:after="0"/>
        <w:rPr>
          <w:color w:val="000000"/>
          <w:sz w:val="22"/>
          <w:szCs w:val="22"/>
        </w:rPr>
      </w:pPr>
    </w:p>
    <w:p w14:paraId="31E7AE28" w14:textId="77777777" w:rsidR="005D6757" w:rsidRDefault="005D6757">
      <w:pPr>
        <w:spacing w:after="0"/>
        <w:rPr>
          <w:color w:val="000000"/>
          <w:sz w:val="22"/>
          <w:szCs w:val="22"/>
        </w:rPr>
      </w:pPr>
    </w:p>
    <w:p w14:paraId="201100BC" w14:textId="77777777" w:rsidR="005D6757" w:rsidRDefault="005D6757">
      <w:pPr>
        <w:spacing w:after="0"/>
        <w:rPr>
          <w:color w:val="000000"/>
          <w:sz w:val="22"/>
          <w:szCs w:val="22"/>
        </w:rPr>
      </w:pPr>
    </w:p>
    <w:p w14:paraId="2AE376D6" w14:textId="77777777" w:rsidR="005D6757" w:rsidRPr="0077106D" w:rsidRDefault="005D6757">
      <w:pPr>
        <w:spacing w:after="0"/>
        <w:rPr>
          <w:color w:val="000000"/>
          <w:sz w:val="22"/>
          <w:szCs w:val="22"/>
        </w:rPr>
      </w:pPr>
    </w:p>
    <w:p w14:paraId="7352CC6D" w14:textId="77777777" w:rsidR="005D6757" w:rsidRDefault="005D6757">
      <w:pPr>
        <w:spacing w:after="0"/>
        <w:rPr>
          <w:color w:val="000000"/>
          <w:sz w:val="22"/>
          <w:szCs w:val="22"/>
        </w:rPr>
      </w:pPr>
    </w:p>
    <w:p w14:paraId="147D943A" w14:textId="77777777" w:rsidR="00642398" w:rsidRDefault="00642398" w:rsidP="00642398">
      <w:pPr>
        <w:jc w:val="center"/>
        <w:rPr>
          <w:b/>
          <w:sz w:val="24"/>
          <w:szCs w:val="24"/>
          <w:lang w:val="ru-RU"/>
        </w:rPr>
      </w:pPr>
      <w:proofErr w:type="spellStart"/>
      <w:r w:rsidRPr="00642398">
        <w:rPr>
          <w:b/>
          <w:sz w:val="24"/>
          <w:szCs w:val="24"/>
        </w:rPr>
        <w:t>м.Сокиряни</w:t>
      </w:r>
      <w:proofErr w:type="spellEnd"/>
    </w:p>
    <w:p w14:paraId="5EEFC834" w14:textId="77777777" w:rsidR="0077106D" w:rsidRDefault="0077106D" w:rsidP="00642398">
      <w:pPr>
        <w:jc w:val="center"/>
        <w:rPr>
          <w:b/>
          <w:sz w:val="24"/>
          <w:szCs w:val="24"/>
          <w:lang w:val="ru-RU"/>
        </w:rPr>
      </w:pPr>
    </w:p>
    <w:p w14:paraId="2FE067C8" w14:textId="77777777" w:rsidR="0077106D" w:rsidRDefault="0077106D" w:rsidP="00642398">
      <w:pPr>
        <w:jc w:val="center"/>
        <w:rPr>
          <w:b/>
          <w:sz w:val="24"/>
          <w:szCs w:val="24"/>
          <w:lang w:val="ru-RU"/>
        </w:rPr>
      </w:pPr>
    </w:p>
    <w:p w14:paraId="4EFA24EB" w14:textId="77777777" w:rsidR="0077106D" w:rsidRPr="0077106D" w:rsidRDefault="0077106D" w:rsidP="00642398">
      <w:pPr>
        <w:jc w:val="center"/>
        <w:rPr>
          <w:b/>
          <w:sz w:val="24"/>
          <w:szCs w:val="24"/>
          <w:lang w:val="ru-RU"/>
        </w:rPr>
      </w:pPr>
    </w:p>
    <w:p w14:paraId="4A7965E3" w14:textId="77777777" w:rsidR="005D6757" w:rsidRPr="00642398" w:rsidRDefault="005D6757" w:rsidP="00642398">
      <w:pPr>
        <w:spacing w:after="0"/>
        <w:jc w:val="center"/>
        <w:rPr>
          <w:color w:val="000000"/>
          <w:sz w:val="22"/>
          <w:szCs w:val="22"/>
          <w:lang w:val="ru-RU"/>
        </w:rPr>
      </w:pPr>
    </w:p>
    <w:p w14:paraId="2E468BB5" w14:textId="77777777" w:rsidR="005D6757" w:rsidRDefault="005D6757">
      <w:pPr>
        <w:spacing w:after="0"/>
        <w:rPr>
          <w:color w:val="000000"/>
          <w:sz w:val="22"/>
          <w:szCs w:val="22"/>
        </w:rPr>
      </w:pPr>
    </w:p>
    <w:tbl>
      <w:tblPr>
        <w:tblStyle w:val="afffa"/>
        <w:tblW w:w="1050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465"/>
      </w:tblGrid>
      <w:tr w:rsidR="005D6757" w14:paraId="0CC85F9A" w14:textId="77777777">
        <w:trPr>
          <w:trHeight w:val="173"/>
        </w:trPr>
        <w:tc>
          <w:tcPr>
            <w:tcW w:w="891" w:type="dxa"/>
            <w:tcBorders>
              <w:top w:val="single" w:sz="4" w:space="0" w:color="000000"/>
              <w:left w:val="single" w:sz="4" w:space="0" w:color="000000"/>
              <w:bottom w:val="single" w:sz="4" w:space="0" w:color="000000"/>
              <w:right w:val="single" w:sz="4" w:space="0" w:color="000000"/>
            </w:tcBorders>
          </w:tcPr>
          <w:p w14:paraId="6E2F4DAA" w14:textId="77777777" w:rsidR="005D6757" w:rsidRDefault="001A4B86">
            <w:pPr>
              <w:widowControl w:val="0"/>
              <w:spacing w:after="0" w:line="240" w:lineRule="auto"/>
              <w:jc w:val="center"/>
              <w:rPr>
                <w:b/>
                <w:color w:val="000000"/>
                <w:sz w:val="24"/>
                <w:szCs w:val="24"/>
              </w:rPr>
            </w:pPr>
            <w:r>
              <w:rPr>
                <w:b/>
                <w:color w:val="000000"/>
                <w:sz w:val="24"/>
                <w:szCs w:val="24"/>
              </w:rPr>
              <w:t>№</w:t>
            </w:r>
          </w:p>
        </w:tc>
        <w:tc>
          <w:tcPr>
            <w:tcW w:w="9609" w:type="dxa"/>
            <w:gridSpan w:val="2"/>
            <w:tcBorders>
              <w:top w:val="single" w:sz="4" w:space="0" w:color="000000"/>
              <w:left w:val="single" w:sz="4" w:space="0" w:color="000000"/>
              <w:bottom w:val="single" w:sz="4" w:space="0" w:color="000000"/>
              <w:right w:val="single" w:sz="4" w:space="0" w:color="000000"/>
            </w:tcBorders>
          </w:tcPr>
          <w:p w14:paraId="27C35CB5" w14:textId="77777777" w:rsidR="005D6757" w:rsidRDefault="001A4B86">
            <w:pPr>
              <w:widowControl w:val="0"/>
              <w:spacing w:after="0" w:line="240" w:lineRule="auto"/>
              <w:jc w:val="center"/>
              <w:rPr>
                <w:b/>
                <w:color w:val="000000"/>
                <w:sz w:val="24"/>
                <w:szCs w:val="24"/>
              </w:rPr>
            </w:pPr>
            <w:r>
              <w:rPr>
                <w:b/>
                <w:color w:val="000000"/>
                <w:sz w:val="24"/>
                <w:szCs w:val="24"/>
              </w:rPr>
              <w:t>Розділ І. Загальні положення</w:t>
            </w:r>
          </w:p>
        </w:tc>
      </w:tr>
      <w:tr w:rsidR="005D6757" w14:paraId="5D8EFA24" w14:textId="77777777">
        <w:trPr>
          <w:trHeight w:val="70"/>
        </w:trPr>
        <w:tc>
          <w:tcPr>
            <w:tcW w:w="891" w:type="dxa"/>
            <w:tcBorders>
              <w:top w:val="single" w:sz="4" w:space="0" w:color="000000"/>
              <w:left w:val="single" w:sz="4" w:space="0" w:color="000000"/>
              <w:bottom w:val="single" w:sz="4" w:space="0" w:color="000000"/>
              <w:right w:val="single" w:sz="4" w:space="0" w:color="000000"/>
            </w:tcBorders>
          </w:tcPr>
          <w:p w14:paraId="7E08543C" w14:textId="77777777" w:rsidR="005D6757" w:rsidRDefault="001A4B86">
            <w:pPr>
              <w:widowControl w:val="0"/>
              <w:spacing w:after="0" w:line="240" w:lineRule="auto"/>
              <w:jc w:val="center"/>
              <w:rPr>
                <w:b/>
                <w:color w:val="000000"/>
                <w:sz w:val="24"/>
                <w:szCs w:val="24"/>
              </w:rPr>
            </w:pPr>
            <w:r>
              <w:rPr>
                <w:b/>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209471F7" w14:textId="77777777" w:rsidR="005D6757" w:rsidRDefault="001A4B86">
            <w:pPr>
              <w:widowControl w:val="0"/>
              <w:spacing w:after="0" w:line="240" w:lineRule="auto"/>
              <w:jc w:val="center"/>
              <w:rPr>
                <w:b/>
                <w:color w:val="000000"/>
                <w:sz w:val="24"/>
                <w:szCs w:val="24"/>
              </w:rPr>
            </w:pPr>
            <w:r>
              <w:rPr>
                <w:b/>
                <w:color w:val="000000"/>
                <w:sz w:val="24"/>
                <w:szCs w:val="24"/>
              </w:rPr>
              <w:t>2</w:t>
            </w:r>
          </w:p>
        </w:tc>
        <w:tc>
          <w:tcPr>
            <w:tcW w:w="6465" w:type="dxa"/>
            <w:tcBorders>
              <w:top w:val="single" w:sz="4" w:space="0" w:color="000000"/>
              <w:left w:val="single" w:sz="4" w:space="0" w:color="000000"/>
              <w:bottom w:val="single" w:sz="4" w:space="0" w:color="000000"/>
              <w:right w:val="single" w:sz="4" w:space="0" w:color="000000"/>
            </w:tcBorders>
          </w:tcPr>
          <w:p w14:paraId="79E4E76B" w14:textId="77777777" w:rsidR="005D6757" w:rsidRDefault="001A4B86">
            <w:pPr>
              <w:widowControl w:val="0"/>
              <w:spacing w:after="0" w:line="240" w:lineRule="auto"/>
              <w:jc w:val="center"/>
              <w:rPr>
                <w:b/>
                <w:color w:val="000000"/>
                <w:sz w:val="24"/>
                <w:szCs w:val="24"/>
              </w:rPr>
            </w:pPr>
            <w:r>
              <w:rPr>
                <w:b/>
                <w:color w:val="000000"/>
                <w:sz w:val="24"/>
                <w:szCs w:val="24"/>
              </w:rPr>
              <w:t>3</w:t>
            </w:r>
          </w:p>
        </w:tc>
      </w:tr>
      <w:tr w:rsidR="005D6757" w14:paraId="73015C1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11F241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2B8B7F0" w14:textId="77777777" w:rsidR="005D6757" w:rsidRDefault="001A4B86">
            <w:pPr>
              <w:widowControl w:val="0"/>
              <w:spacing w:after="0" w:line="240" w:lineRule="auto"/>
              <w:rPr>
                <w:color w:val="000000"/>
                <w:sz w:val="24"/>
                <w:szCs w:val="24"/>
              </w:rPr>
            </w:pPr>
            <w:r>
              <w:rPr>
                <w:color w:val="000000"/>
                <w:sz w:val="24"/>
                <w:szCs w:val="24"/>
              </w:rPr>
              <w:t>Терміни, які вживаються в тендерній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4FF1BADC" w14:textId="77777777" w:rsidR="005D6757" w:rsidRDefault="001A4B86">
            <w:pPr>
              <w:widowControl w:val="0"/>
              <w:tabs>
                <w:tab w:val="left" w:pos="5776"/>
              </w:tabs>
              <w:spacing w:after="0" w:line="240" w:lineRule="auto"/>
              <w:jc w:val="both"/>
              <w:rPr>
                <w:color w:val="000000"/>
                <w:sz w:val="24"/>
                <w:szCs w:val="24"/>
              </w:rPr>
            </w:pPr>
            <w:r>
              <w:rPr>
                <w:color w:val="000000"/>
                <w:sz w:val="24"/>
                <w:szCs w:val="24"/>
              </w:rPr>
              <w:t>Тендерну документацію розроблено відповідно до вимог Закону України «Про публічні закупівлі» (зі змінами, далі – Закон), з урахуванням «О</w:t>
            </w:r>
            <w:r>
              <w:rPr>
                <w:sz w:val="24"/>
                <w:szCs w:val="24"/>
              </w:rPr>
              <w:t>собливостей</w:t>
            </w:r>
            <w:r>
              <w:rPr>
                <w:color w:val="000000"/>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та інших нормативно-правових актів у сфері закупівель. </w:t>
            </w:r>
          </w:p>
          <w:p w14:paraId="73753864" w14:textId="324F4CAF" w:rsidR="00272E7B" w:rsidRDefault="00272E7B">
            <w:pPr>
              <w:widowControl w:val="0"/>
              <w:tabs>
                <w:tab w:val="left" w:pos="5776"/>
              </w:tabs>
              <w:spacing w:after="0" w:line="240" w:lineRule="auto"/>
              <w:jc w:val="both"/>
              <w:rPr>
                <w:color w:val="000000"/>
                <w:sz w:val="24"/>
                <w:szCs w:val="24"/>
              </w:rPr>
            </w:pPr>
            <w:r w:rsidRPr="00272E7B">
              <w:rPr>
                <w:color w:val="000000"/>
                <w:sz w:val="24"/>
                <w:szCs w:val="24"/>
              </w:rPr>
              <w:t>Терміни, які використовуються в цій документації, вживаються у значенні, наведеному в Законі та Особливостях.</w:t>
            </w:r>
          </w:p>
        </w:tc>
      </w:tr>
      <w:tr w:rsidR="005D6757" w14:paraId="2E286BE4" w14:textId="77777777">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14:paraId="16370A05" w14:textId="77777777" w:rsidR="005D6757" w:rsidRDefault="001A4B86">
            <w:pPr>
              <w:widowControl w:val="0"/>
              <w:spacing w:after="0" w:line="240" w:lineRule="auto"/>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vAlign w:val="center"/>
          </w:tcPr>
          <w:p w14:paraId="58881AB0" w14:textId="77777777" w:rsidR="005D6757" w:rsidRDefault="001A4B86">
            <w:pPr>
              <w:widowControl w:val="0"/>
              <w:spacing w:after="0" w:line="240" w:lineRule="auto"/>
              <w:rPr>
                <w:color w:val="000000"/>
                <w:sz w:val="24"/>
                <w:szCs w:val="24"/>
              </w:rPr>
            </w:pPr>
            <w:r>
              <w:rPr>
                <w:color w:val="000000"/>
                <w:sz w:val="24"/>
                <w:szCs w:val="24"/>
              </w:rPr>
              <w:t xml:space="preserve">Інформація про Замовника </w:t>
            </w:r>
          </w:p>
        </w:tc>
        <w:tc>
          <w:tcPr>
            <w:tcW w:w="6465" w:type="dxa"/>
            <w:tcBorders>
              <w:top w:val="single" w:sz="4" w:space="0" w:color="000000"/>
              <w:left w:val="single" w:sz="4" w:space="0" w:color="000000"/>
              <w:bottom w:val="single" w:sz="4" w:space="0" w:color="000000"/>
              <w:right w:val="single" w:sz="4" w:space="0" w:color="000000"/>
            </w:tcBorders>
            <w:vAlign w:val="center"/>
          </w:tcPr>
          <w:p w14:paraId="7874A69A" w14:textId="77777777" w:rsidR="005D6757" w:rsidRDefault="005D6757">
            <w:pPr>
              <w:widowControl w:val="0"/>
              <w:spacing w:after="0" w:line="240" w:lineRule="auto"/>
              <w:rPr>
                <w:color w:val="000000"/>
                <w:sz w:val="24"/>
                <w:szCs w:val="24"/>
              </w:rPr>
            </w:pPr>
          </w:p>
        </w:tc>
      </w:tr>
      <w:tr w:rsidR="005D6757" w14:paraId="578367E4" w14:textId="77777777">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14:paraId="5FBFCCBD" w14:textId="77777777" w:rsidR="005D6757" w:rsidRDefault="001A4B86">
            <w:pPr>
              <w:widowControl w:val="0"/>
              <w:spacing w:after="0" w:line="240" w:lineRule="auto"/>
              <w:rPr>
                <w:color w:val="000000"/>
                <w:sz w:val="24"/>
                <w:szCs w:val="24"/>
              </w:rPr>
            </w:pPr>
            <w:r>
              <w:rPr>
                <w:color w:val="000000"/>
                <w:sz w:val="24"/>
                <w:szCs w:val="24"/>
              </w:rPr>
              <w:t>2.1</w:t>
            </w:r>
          </w:p>
        </w:tc>
        <w:tc>
          <w:tcPr>
            <w:tcW w:w="3144" w:type="dxa"/>
            <w:tcBorders>
              <w:top w:val="single" w:sz="4" w:space="0" w:color="000000"/>
              <w:left w:val="single" w:sz="4" w:space="0" w:color="000000"/>
              <w:bottom w:val="single" w:sz="4" w:space="0" w:color="000000"/>
              <w:right w:val="single" w:sz="4" w:space="0" w:color="000000"/>
            </w:tcBorders>
            <w:vAlign w:val="center"/>
          </w:tcPr>
          <w:p w14:paraId="5C1E505E" w14:textId="77777777" w:rsidR="005D6757" w:rsidRDefault="001A4B86">
            <w:pPr>
              <w:widowControl w:val="0"/>
              <w:spacing w:after="0" w:line="240" w:lineRule="auto"/>
              <w:ind w:right="113"/>
              <w:rPr>
                <w:color w:val="000000"/>
                <w:sz w:val="24"/>
                <w:szCs w:val="24"/>
              </w:rPr>
            </w:pPr>
            <w:r>
              <w:rPr>
                <w:sz w:val="24"/>
                <w:szCs w:val="24"/>
              </w:rPr>
              <w:t>П</w:t>
            </w:r>
            <w:r>
              <w:rPr>
                <w:color w:val="000000"/>
                <w:sz w:val="24"/>
                <w:szCs w:val="24"/>
              </w:rPr>
              <w:t>овне найменування</w:t>
            </w:r>
            <w:r>
              <w:rPr>
                <w:sz w:val="24"/>
                <w:szCs w:val="24"/>
              </w:rPr>
              <w:t xml:space="preserve">, </w:t>
            </w:r>
            <w:r>
              <w:rPr>
                <w:color w:val="000000"/>
                <w:sz w:val="24"/>
                <w:szCs w:val="24"/>
              </w:rPr>
              <w:t>ідентифікаційний код замовника в Єдиному державному реєстрі юридичних осіб, фізичних осіб - підприємців та громадських формувань</w:t>
            </w:r>
          </w:p>
        </w:tc>
        <w:tc>
          <w:tcPr>
            <w:tcW w:w="6465" w:type="dxa"/>
            <w:tcBorders>
              <w:top w:val="single" w:sz="4" w:space="0" w:color="000000"/>
              <w:left w:val="single" w:sz="4" w:space="0" w:color="000000"/>
              <w:bottom w:val="single" w:sz="4" w:space="0" w:color="000000"/>
              <w:right w:val="single" w:sz="4" w:space="0" w:color="000000"/>
            </w:tcBorders>
            <w:vAlign w:val="center"/>
          </w:tcPr>
          <w:p w14:paraId="11FDFA99" w14:textId="59344415" w:rsidR="005D6757" w:rsidRDefault="00617C56">
            <w:pPr>
              <w:widowControl w:val="0"/>
              <w:spacing w:after="0" w:line="240" w:lineRule="auto"/>
              <w:ind w:right="113"/>
              <w:rPr>
                <w:color w:val="000000"/>
                <w:sz w:val="24"/>
                <w:szCs w:val="24"/>
              </w:rPr>
            </w:pPr>
            <w:r w:rsidRPr="00F956C3">
              <w:rPr>
                <w:sz w:val="24"/>
                <w:szCs w:val="24"/>
                <w:bdr w:val="none" w:sz="0" w:space="0" w:color="auto" w:frame="1"/>
              </w:rPr>
              <w:t>Комунальне некомерційне підприємство "Сокирянська лікарня"</w:t>
            </w:r>
            <w:r>
              <w:rPr>
                <w:sz w:val="24"/>
                <w:szCs w:val="24"/>
                <w:bdr w:val="none" w:sz="0" w:space="0" w:color="auto" w:frame="1"/>
              </w:rPr>
              <w:t xml:space="preserve"> </w:t>
            </w:r>
            <w:r w:rsidRPr="00F956C3">
              <w:rPr>
                <w:sz w:val="24"/>
                <w:szCs w:val="24"/>
                <w:bdr w:val="none" w:sz="0" w:space="0" w:color="auto" w:frame="1"/>
              </w:rPr>
              <w:t xml:space="preserve">Сокирянської </w:t>
            </w:r>
            <w:r>
              <w:rPr>
                <w:sz w:val="24"/>
                <w:szCs w:val="24"/>
                <w:bdr w:val="none" w:sz="0" w:space="0" w:color="auto" w:frame="1"/>
              </w:rPr>
              <w:t>міськ</w:t>
            </w:r>
            <w:r w:rsidRPr="00F956C3">
              <w:rPr>
                <w:sz w:val="24"/>
                <w:szCs w:val="24"/>
                <w:bdr w:val="none" w:sz="0" w:space="0" w:color="auto" w:frame="1"/>
              </w:rPr>
              <w:t>ої ради</w:t>
            </w:r>
            <w:r>
              <w:rPr>
                <w:sz w:val="24"/>
                <w:szCs w:val="24"/>
                <w:bdr w:val="none" w:sz="0" w:space="0" w:color="auto" w:frame="1"/>
              </w:rPr>
              <w:t>, 02005852</w:t>
            </w:r>
          </w:p>
        </w:tc>
      </w:tr>
      <w:tr w:rsidR="005D6757" w14:paraId="6BB2ECF6" w14:textId="77777777">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14:paraId="67358B63" w14:textId="77777777" w:rsidR="005D6757" w:rsidRDefault="001A4B86">
            <w:pPr>
              <w:widowControl w:val="0"/>
              <w:spacing w:after="0" w:line="240" w:lineRule="auto"/>
              <w:rPr>
                <w:color w:val="000000"/>
                <w:sz w:val="24"/>
                <w:szCs w:val="24"/>
              </w:rPr>
            </w:pPr>
            <w:r>
              <w:rPr>
                <w:color w:val="000000"/>
                <w:sz w:val="24"/>
                <w:szCs w:val="24"/>
              </w:rPr>
              <w:t>2.2</w:t>
            </w:r>
          </w:p>
        </w:tc>
        <w:tc>
          <w:tcPr>
            <w:tcW w:w="3144" w:type="dxa"/>
            <w:tcBorders>
              <w:top w:val="single" w:sz="4" w:space="0" w:color="000000"/>
              <w:left w:val="single" w:sz="4" w:space="0" w:color="000000"/>
              <w:bottom w:val="single" w:sz="4" w:space="0" w:color="000000"/>
              <w:right w:val="single" w:sz="4" w:space="0" w:color="000000"/>
            </w:tcBorders>
            <w:vAlign w:val="center"/>
          </w:tcPr>
          <w:p w14:paraId="0C3154F2" w14:textId="77777777" w:rsidR="005D6757" w:rsidRDefault="001A4B86">
            <w:pPr>
              <w:widowControl w:val="0"/>
              <w:spacing w:before="120" w:after="120" w:line="240" w:lineRule="auto"/>
              <w:ind w:right="113"/>
              <w:rPr>
                <w:color w:val="000000"/>
                <w:sz w:val="24"/>
                <w:szCs w:val="24"/>
              </w:rPr>
            </w:pPr>
            <w:r>
              <w:rPr>
                <w:sz w:val="24"/>
                <w:szCs w:val="24"/>
              </w:rPr>
              <w:t>М</w:t>
            </w:r>
            <w:r>
              <w:rPr>
                <w:color w:val="000000"/>
                <w:sz w:val="24"/>
                <w:szCs w:val="24"/>
              </w:rPr>
              <w:t>ісцезнаходження</w:t>
            </w:r>
          </w:p>
        </w:tc>
        <w:tc>
          <w:tcPr>
            <w:tcW w:w="6465" w:type="dxa"/>
            <w:tcBorders>
              <w:top w:val="single" w:sz="4" w:space="0" w:color="000000"/>
              <w:left w:val="single" w:sz="4" w:space="0" w:color="000000"/>
              <w:bottom w:val="single" w:sz="4" w:space="0" w:color="000000"/>
              <w:right w:val="single" w:sz="4" w:space="0" w:color="000000"/>
            </w:tcBorders>
            <w:vAlign w:val="center"/>
          </w:tcPr>
          <w:p w14:paraId="5B9484AE" w14:textId="4B68E245" w:rsidR="005D6757" w:rsidRDefault="00617C56">
            <w:pPr>
              <w:widowControl w:val="0"/>
              <w:spacing w:after="0" w:line="240" w:lineRule="auto"/>
              <w:rPr>
                <w:color w:val="000000"/>
                <w:sz w:val="24"/>
                <w:szCs w:val="24"/>
              </w:rPr>
            </w:pPr>
            <w:r w:rsidRPr="00F956C3">
              <w:rPr>
                <w:sz w:val="24"/>
                <w:szCs w:val="24"/>
                <w:bdr w:val="none" w:sz="0" w:space="0" w:color="auto" w:frame="1"/>
              </w:rPr>
              <w:t>60200, Чернівецька обл., м. Сокиряни,                                    вул. О.Кобилянської  № 43</w:t>
            </w:r>
          </w:p>
        </w:tc>
      </w:tr>
      <w:tr w:rsidR="005D6757" w14:paraId="65B80FE4" w14:textId="77777777">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14:paraId="4A398CD5" w14:textId="77777777" w:rsidR="005D6757" w:rsidRDefault="001A4B86">
            <w:pPr>
              <w:widowControl w:val="0"/>
              <w:spacing w:after="0" w:line="240" w:lineRule="auto"/>
              <w:rPr>
                <w:color w:val="000000"/>
                <w:sz w:val="24"/>
                <w:szCs w:val="24"/>
              </w:rPr>
            </w:pPr>
            <w:r>
              <w:rPr>
                <w:color w:val="000000"/>
                <w:sz w:val="24"/>
                <w:szCs w:val="24"/>
              </w:rPr>
              <w:t>2.3</w:t>
            </w:r>
          </w:p>
        </w:tc>
        <w:tc>
          <w:tcPr>
            <w:tcW w:w="3144" w:type="dxa"/>
            <w:tcBorders>
              <w:top w:val="single" w:sz="4" w:space="0" w:color="000000"/>
              <w:left w:val="single" w:sz="4" w:space="0" w:color="000000"/>
              <w:bottom w:val="single" w:sz="4" w:space="0" w:color="000000"/>
              <w:right w:val="single" w:sz="4" w:space="0" w:color="000000"/>
            </w:tcBorders>
            <w:vAlign w:val="center"/>
          </w:tcPr>
          <w:p w14:paraId="1CDC9DC6" w14:textId="77777777" w:rsidR="005D6757" w:rsidRDefault="001A4B86">
            <w:pPr>
              <w:widowControl w:val="0"/>
              <w:spacing w:after="0" w:line="240" w:lineRule="auto"/>
              <w:rPr>
                <w:color w:val="000000"/>
                <w:sz w:val="24"/>
                <w:szCs w:val="24"/>
              </w:rPr>
            </w:pPr>
            <w:r>
              <w:rPr>
                <w:sz w:val="24"/>
                <w:szCs w:val="24"/>
              </w:rPr>
              <w:t>П</w:t>
            </w:r>
            <w:r>
              <w:rPr>
                <w:color w:val="000000"/>
                <w:sz w:val="24"/>
                <w:szCs w:val="24"/>
              </w:rPr>
              <w:t>осадова особа Замовника, уповноважена здійснювати зв’язок з учасниками</w:t>
            </w:r>
          </w:p>
        </w:tc>
        <w:tc>
          <w:tcPr>
            <w:tcW w:w="6465" w:type="dxa"/>
            <w:tcBorders>
              <w:top w:val="single" w:sz="4" w:space="0" w:color="000000"/>
              <w:left w:val="single" w:sz="4" w:space="0" w:color="000000"/>
              <w:bottom w:val="single" w:sz="4" w:space="0" w:color="000000"/>
              <w:right w:val="single" w:sz="4" w:space="0" w:color="000000"/>
            </w:tcBorders>
            <w:vAlign w:val="center"/>
          </w:tcPr>
          <w:p w14:paraId="17F54466" w14:textId="77777777" w:rsidR="00617C56" w:rsidRDefault="00617C56" w:rsidP="00617C56">
            <w:pPr>
              <w:shd w:val="clear" w:color="auto" w:fill="FFFFFF"/>
              <w:spacing w:after="0" w:line="240" w:lineRule="auto"/>
              <w:jc w:val="both"/>
              <w:textAlignment w:val="baseline"/>
              <w:rPr>
                <w:sz w:val="24"/>
                <w:szCs w:val="24"/>
                <w:bdr w:val="none" w:sz="0" w:space="0" w:color="auto" w:frame="1"/>
              </w:rPr>
            </w:pPr>
            <w:r>
              <w:rPr>
                <w:sz w:val="24"/>
                <w:szCs w:val="24"/>
                <w:bdr w:val="none" w:sz="0" w:space="0" w:color="auto" w:frame="1"/>
              </w:rPr>
              <w:t>Лінгурян Наталя Петрівна</w:t>
            </w:r>
            <w:r w:rsidRPr="00F956C3">
              <w:rPr>
                <w:sz w:val="24"/>
                <w:szCs w:val="24"/>
                <w:bdr w:val="none" w:sz="0" w:space="0" w:color="auto" w:frame="1"/>
              </w:rPr>
              <w:t xml:space="preserve"> – </w:t>
            </w:r>
            <w:r>
              <w:rPr>
                <w:sz w:val="24"/>
                <w:szCs w:val="24"/>
                <w:bdr w:val="none" w:sz="0" w:space="0" w:color="auto" w:frame="1"/>
              </w:rPr>
              <w:t xml:space="preserve">фахівець з публічних закупівель, </w:t>
            </w:r>
            <w:r w:rsidRPr="00F956C3">
              <w:rPr>
                <w:sz w:val="24"/>
                <w:szCs w:val="24"/>
                <w:bdr w:val="none" w:sz="0" w:space="0" w:color="auto" w:frame="1"/>
              </w:rPr>
              <w:t xml:space="preserve">тел. </w:t>
            </w:r>
            <w:r>
              <w:rPr>
                <w:sz w:val="24"/>
                <w:szCs w:val="24"/>
                <w:bdr w:val="none" w:sz="0" w:space="0" w:color="auto" w:frame="1"/>
              </w:rPr>
              <w:t>097</w:t>
            </w:r>
            <w:r w:rsidRPr="00F956C3">
              <w:rPr>
                <w:sz w:val="24"/>
                <w:szCs w:val="24"/>
                <w:bdr w:val="none" w:sz="0" w:space="0" w:color="auto" w:frame="1"/>
              </w:rPr>
              <w:t>(</w:t>
            </w:r>
            <w:r>
              <w:rPr>
                <w:sz w:val="24"/>
                <w:szCs w:val="24"/>
                <w:bdr w:val="none" w:sz="0" w:space="0" w:color="auto" w:frame="1"/>
              </w:rPr>
              <w:t>0322356</w:t>
            </w:r>
            <w:r w:rsidRPr="00F956C3">
              <w:rPr>
                <w:sz w:val="24"/>
                <w:szCs w:val="24"/>
                <w:bdr w:val="none" w:sz="0" w:space="0" w:color="auto" w:frame="1"/>
              </w:rPr>
              <w:t>)</w:t>
            </w:r>
            <w:r>
              <w:rPr>
                <w:sz w:val="24"/>
                <w:szCs w:val="24"/>
                <w:bdr w:val="none" w:sz="0" w:space="0" w:color="auto" w:frame="1"/>
              </w:rPr>
              <w:t>,</w:t>
            </w:r>
            <w:r w:rsidR="00042D96">
              <w:rPr>
                <w:sz w:val="24"/>
                <w:szCs w:val="24"/>
                <w:bdr w:val="none" w:sz="0" w:space="0" w:color="auto" w:frame="1"/>
              </w:rPr>
              <w:t xml:space="preserve"> </w:t>
            </w:r>
          </w:p>
          <w:p w14:paraId="45A81820" w14:textId="40488075" w:rsidR="00042D96" w:rsidRDefault="00042D96" w:rsidP="00617C56">
            <w:pPr>
              <w:shd w:val="clear" w:color="auto" w:fill="FFFFFF"/>
              <w:spacing w:after="0" w:line="240" w:lineRule="auto"/>
              <w:jc w:val="both"/>
              <w:textAlignment w:val="baseline"/>
              <w:rPr>
                <w:sz w:val="24"/>
                <w:szCs w:val="24"/>
                <w:bdr w:val="none" w:sz="0" w:space="0" w:color="auto" w:frame="1"/>
              </w:rPr>
            </w:pPr>
            <w:r w:rsidRPr="00F956C3">
              <w:rPr>
                <w:sz w:val="24"/>
                <w:szCs w:val="24"/>
                <w:bdr w:val="none" w:sz="0" w:space="0" w:color="auto" w:frame="1"/>
              </w:rPr>
              <w:t>60200, Чернівецька обл., м. Сокиряни,                                    вул. О.Кобилянської  № 43</w:t>
            </w:r>
          </w:p>
          <w:p w14:paraId="476AC298" w14:textId="39B3CC01" w:rsidR="005D6757" w:rsidRPr="00617C56" w:rsidRDefault="00617C56" w:rsidP="00617C56">
            <w:pPr>
              <w:shd w:val="clear" w:color="auto" w:fill="FFFFFF"/>
              <w:spacing w:after="0" w:line="240" w:lineRule="auto"/>
              <w:jc w:val="both"/>
              <w:textAlignment w:val="baseline"/>
              <w:rPr>
                <w:sz w:val="24"/>
                <w:szCs w:val="24"/>
                <w:bdr w:val="none" w:sz="0" w:space="0" w:color="auto" w:frame="1"/>
              </w:rPr>
            </w:pPr>
            <w:proofErr w:type="spellStart"/>
            <w:r w:rsidRPr="00F956C3">
              <w:rPr>
                <w:sz w:val="24"/>
                <w:szCs w:val="24"/>
                <w:bdr w:val="none" w:sz="0" w:space="0" w:color="auto" w:frame="1"/>
              </w:rPr>
              <w:t>email</w:t>
            </w:r>
            <w:proofErr w:type="spellEnd"/>
            <w:r w:rsidRPr="00F956C3">
              <w:rPr>
                <w:sz w:val="24"/>
                <w:szCs w:val="24"/>
                <w:bdr w:val="none" w:sz="0" w:space="0" w:color="auto" w:frame="1"/>
              </w:rPr>
              <w:t xml:space="preserve"> - </w:t>
            </w:r>
            <w:hyperlink r:id="rId9" w:history="1">
              <w:r w:rsidRPr="00617C56">
                <w:rPr>
                  <w:rStyle w:val="a6"/>
                  <w:sz w:val="22"/>
                  <w:szCs w:val="22"/>
                  <w:bdr w:val="none" w:sz="0" w:space="0" w:color="auto" w:frame="1"/>
                </w:rPr>
                <w:t>buhsocraylikarnya@ukr.net</w:t>
              </w:r>
            </w:hyperlink>
            <w:r>
              <w:rPr>
                <w:rStyle w:val="a6"/>
                <w:szCs w:val="24"/>
                <w:bdr w:val="none" w:sz="0" w:space="0" w:color="auto" w:frame="1"/>
              </w:rPr>
              <w:t xml:space="preserve"> </w:t>
            </w:r>
            <w:r w:rsidRPr="00F956C3">
              <w:rPr>
                <w:sz w:val="24"/>
                <w:szCs w:val="24"/>
                <w:bdr w:val="none" w:sz="0" w:space="0" w:color="auto" w:frame="1"/>
              </w:rPr>
              <w:t xml:space="preserve">     </w:t>
            </w:r>
          </w:p>
        </w:tc>
      </w:tr>
      <w:tr w:rsidR="005D6757" w14:paraId="3448150A" w14:textId="77777777">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14:paraId="61469364" w14:textId="5CB253DF" w:rsidR="005D6757" w:rsidRDefault="001A4B86">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vAlign w:val="center"/>
          </w:tcPr>
          <w:p w14:paraId="6B913CF1" w14:textId="77777777" w:rsidR="005D6757" w:rsidRDefault="001A4B86">
            <w:pPr>
              <w:widowControl w:val="0"/>
              <w:spacing w:after="0" w:line="240" w:lineRule="auto"/>
              <w:rPr>
                <w:color w:val="000000"/>
                <w:sz w:val="24"/>
                <w:szCs w:val="24"/>
              </w:rPr>
            </w:pPr>
            <w:r>
              <w:rPr>
                <w:color w:val="000000"/>
                <w:sz w:val="24"/>
                <w:szCs w:val="24"/>
              </w:rPr>
              <w:t>Процедура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3DDBCCAE" w14:textId="77777777" w:rsidR="005D6757" w:rsidRDefault="001A4B86">
            <w:pPr>
              <w:widowControl w:val="0"/>
              <w:spacing w:after="0" w:line="240" w:lineRule="auto"/>
              <w:ind w:right="113"/>
              <w:rPr>
                <w:color w:val="000000"/>
                <w:sz w:val="24"/>
                <w:szCs w:val="24"/>
              </w:rPr>
            </w:pPr>
            <w:r>
              <w:rPr>
                <w:color w:val="000000"/>
                <w:sz w:val="24"/>
                <w:szCs w:val="24"/>
              </w:rPr>
              <w:t>Відкриті торги</w:t>
            </w:r>
            <w:r>
              <w:rPr>
                <w:sz w:val="24"/>
                <w:szCs w:val="24"/>
              </w:rPr>
              <w:t xml:space="preserve"> </w:t>
            </w:r>
            <w:r>
              <w:rPr>
                <w:color w:val="000000"/>
                <w:sz w:val="24"/>
                <w:szCs w:val="24"/>
              </w:rPr>
              <w:t>у порядку, визначеному Особливостями (далі – відкриті торги, процедура закупівлі).</w:t>
            </w:r>
          </w:p>
        </w:tc>
      </w:tr>
      <w:tr w:rsidR="005D6757" w14:paraId="4F6E885A" w14:textId="77777777">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14:paraId="4C5BF4B4" w14:textId="77777777" w:rsidR="005D6757" w:rsidRDefault="001A4B86">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vAlign w:val="center"/>
          </w:tcPr>
          <w:p w14:paraId="7EC76F95" w14:textId="77777777" w:rsidR="005D6757" w:rsidRDefault="001A4B86">
            <w:pPr>
              <w:widowControl w:val="0"/>
              <w:spacing w:after="0" w:line="240" w:lineRule="auto"/>
              <w:rPr>
                <w:color w:val="000000"/>
                <w:sz w:val="24"/>
                <w:szCs w:val="24"/>
              </w:rPr>
            </w:pPr>
            <w:r>
              <w:rPr>
                <w:color w:val="000000"/>
                <w:sz w:val="24"/>
                <w:szCs w:val="24"/>
              </w:rPr>
              <w:t>Інформація про предмет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4410B14C" w14:textId="77777777" w:rsidR="005D6757" w:rsidRDefault="005D6757">
            <w:pPr>
              <w:widowControl w:val="0"/>
              <w:spacing w:after="0" w:line="240" w:lineRule="auto"/>
              <w:ind w:right="113" w:firstLine="176"/>
              <w:rPr>
                <w:color w:val="000000"/>
                <w:sz w:val="24"/>
                <w:szCs w:val="24"/>
              </w:rPr>
            </w:pPr>
          </w:p>
        </w:tc>
      </w:tr>
      <w:tr w:rsidR="005D6757" w14:paraId="09900D42" w14:textId="77777777">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14:paraId="5E71B312" w14:textId="77777777" w:rsidR="005D6757" w:rsidRDefault="001A4B86">
            <w:pPr>
              <w:widowControl w:val="0"/>
              <w:spacing w:after="0" w:line="240" w:lineRule="auto"/>
              <w:rPr>
                <w:color w:val="000000"/>
                <w:sz w:val="24"/>
                <w:szCs w:val="24"/>
              </w:rPr>
            </w:pPr>
            <w:r>
              <w:rPr>
                <w:color w:val="000000"/>
                <w:sz w:val="24"/>
                <w:szCs w:val="24"/>
              </w:rPr>
              <w:t>4.1</w:t>
            </w:r>
          </w:p>
        </w:tc>
        <w:tc>
          <w:tcPr>
            <w:tcW w:w="3144" w:type="dxa"/>
            <w:tcBorders>
              <w:top w:val="single" w:sz="4" w:space="0" w:color="000000"/>
              <w:left w:val="single" w:sz="4" w:space="0" w:color="000000"/>
              <w:bottom w:val="single" w:sz="4" w:space="0" w:color="000000"/>
              <w:right w:val="single" w:sz="4" w:space="0" w:color="000000"/>
            </w:tcBorders>
            <w:vAlign w:val="center"/>
          </w:tcPr>
          <w:p w14:paraId="4AEF933A" w14:textId="77777777" w:rsidR="005D6757" w:rsidRDefault="001A4B86" w:rsidP="00CA1B07">
            <w:pPr>
              <w:widowControl w:val="0"/>
              <w:spacing w:after="0" w:line="240" w:lineRule="auto"/>
              <w:rPr>
                <w:color w:val="000000"/>
                <w:sz w:val="24"/>
                <w:szCs w:val="24"/>
              </w:rPr>
            </w:pPr>
            <w:r>
              <w:rPr>
                <w:sz w:val="24"/>
                <w:szCs w:val="24"/>
              </w:rPr>
              <w:t>Н</w:t>
            </w:r>
            <w:r>
              <w:rPr>
                <w:color w:val="000000"/>
                <w:sz w:val="24"/>
                <w:szCs w:val="24"/>
              </w:rPr>
              <w:t>азва предмета закупівлі</w:t>
            </w:r>
          </w:p>
        </w:tc>
        <w:tc>
          <w:tcPr>
            <w:tcW w:w="6465" w:type="dxa"/>
            <w:tcBorders>
              <w:top w:val="single" w:sz="4" w:space="0" w:color="000000"/>
              <w:left w:val="single" w:sz="4" w:space="0" w:color="000000"/>
              <w:bottom w:val="single" w:sz="4" w:space="0" w:color="000000"/>
              <w:right w:val="single" w:sz="4" w:space="0" w:color="000000"/>
            </w:tcBorders>
            <w:vAlign w:val="center"/>
          </w:tcPr>
          <w:p w14:paraId="63F0022B" w14:textId="5289D040" w:rsidR="005D6757" w:rsidRPr="0077106D" w:rsidRDefault="008D3A3A" w:rsidP="00CA1B07">
            <w:pPr>
              <w:spacing w:after="0" w:line="240" w:lineRule="auto"/>
              <w:jc w:val="both"/>
              <w:rPr>
                <w:color w:val="000000"/>
                <w:sz w:val="24"/>
                <w:szCs w:val="24"/>
              </w:rPr>
            </w:pPr>
            <w:r w:rsidRPr="008D3A3A">
              <w:rPr>
                <w:color w:val="000000"/>
                <w:sz w:val="24"/>
                <w:szCs w:val="24"/>
              </w:rPr>
              <w:t>Гіпсовий бинт 2,7*15,</w:t>
            </w:r>
            <w:r w:rsidRPr="008D3A3A">
              <w:rPr>
                <w:bCs/>
                <w:color w:val="000000"/>
                <w:sz w:val="24"/>
                <w:szCs w:val="24"/>
              </w:rPr>
              <w:t xml:space="preserve"> </w:t>
            </w:r>
            <w:r w:rsidRPr="008D3A3A">
              <w:rPr>
                <w:color w:val="000000"/>
                <w:sz w:val="24"/>
                <w:szCs w:val="24"/>
              </w:rPr>
              <w:t>Гіпсовий бинт 2,7*20,</w:t>
            </w:r>
            <w:r w:rsidRPr="008D3A3A">
              <w:rPr>
                <w:bCs/>
                <w:color w:val="000000"/>
                <w:sz w:val="24"/>
                <w:szCs w:val="24"/>
              </w:rPr>
              <w:t xml:space="preserve"> </w:t>
            </w:r>
            <w:r w:rsidRPr="008D3A3A">
              <w:rPr>
                <w:color w:val="000000"/>
                <w:sz w:val="24"/>
                <w:szCs w:val="24"/>
              </w:rPr>
              <w:t>Шприц 5,0</w:t>
            </w:r>
            <w:r w:rsidR="00531827" w:rsidRPr="00531827">
              <w:rPr>
                <w:color w:val="000000"/>
                <w:sz w:val="24"/>
                <w:szCs w:val="24"/>
              </w:rPr>
              <w:t xml:space="preserve"> з голкою</w:t>
            </w:r>
            <w:r w:rsidRPr="008D3A3A">
              <w:rPr>
                <w:color w:val="000000"/>
                <w:sz w:val="24"/>
                <w:szCs w:val="24"/>
              </w:rPr>
              <w:t xml:space="preserve">, </w:t>
            </w:r>
            <w:r w:rsidRPr="008D3A3A">
              <w:rPr>
                <w:bCs/>
                <w:color w:val="000000"/>
                <w:sz w:val="24"/>
                <w:szCs w:val="24"/>
              </w:rPr>
              <w:t xml:space="preserve"> </w:t>
            </w:r>
            <w:r w:rsidRPr="008D3A3A">
              <w:rPr>
                <w:color w:val="000000"/>
                <w:sz w:val="24"/>
                <w:szCs w:val="24"/>
              </w:rPr>
              <w:t>Шприц 20,0</w:t>
            </w:r>
            <w:r w:rsidR="00531827" w:rsidRPr="00531827">
              <w:rPr>
                <w:color w:val="000000"/>
                <w:sz w:val="24"/>
                <w:szCs w:val="24"/>
              </w:rPr>
              <w:t xml:space="preserve"> з голкою</w:t>
            </w:r>
            <w:r w:rsidRPr="008D3A3A">
              <w:rPr>
                <w:color w:val="000000"/>
                <w:sz w:val="24"/>
                <w:szCs w:val="24"/>
              </w:rPr>
              <w:t>,</w:t>
            </w:r>
            <w:r w:rsidRPr="008D3A3A">
              <w:rPr>
                <w:bCs/>
                <w:color w:val="000000"/>
                <w:sz w:val="24"/>
                <w:szCs w:val="24"/>
              </w:rPr>
              <w:t xml:space="preserve"> </w:t>
            </w:r>
            <w:r w:rsidRPr="008D3A3A">
              <w:rPr>
                <w:color w:val="000000"/>
                <w:sz w:val="24"/>
                <w:szCs w:val="24"/>
              </w:rPr>
              <w:t>Системи</w:t>
            </w:r>
            <w:r w:rsidRPr="008D3A3A">
              <w:rPr>
                <w:bCs/>
                <w:color w:val="000000"/>
                <w:sz w:val="24"/>
                <w:szCs w:val="24"/>
              </w:rPr>
              <w:t xml:space="preserve"> ПР</w:t>
            </w:r>
            <w:r w:rsidR="00531827" w:rsidRPr="00531827">
              <w:rPr>
                <w:bCs/>
                <w:color w:val="000000"/>
                <w:sz w:val="24"/>
                <w:szCs w:val="24"/>
              </w:rPr>
              <w:t xml:space="preserve"> з голкою</w:t>
            </w:r>
            <w:r w:rsidRPr="008D3A3A">
              <w:rPr>
                <w:bCs/>
                <w:color w:val="000000"/>
                <w:sz w:val="24"/>
                <w:szCs w:val="24"/>
              </w:rPr>
              <w:t xml:space="preserve">, </w:t>
            </w:r>
            <w:r w:rsidRPr="008D3A3A">
              <w:rPr>
                <w:color w:val="000000"/>
                <w:sz w:val="24"/>
                <w:szCs w:val="24"/>
              </w:rPr>
              <w:t xml:space="preserve">Рукавиці </w:t>
            </w:r>
            <w:proofErr w:type="spellStart"/>
            <w:r w:rsidRPr="008D3A3A">
              <w:rPr>
                <w:color w:val="000000"/>
                <w:sz w:val="24"/>
                <w:szCs w:val="24"/>
              </w:rPr>
              <w:t>н\ст</w:t>
            </w:r>
            <w:proofErr w:type="spellEnd"/>
            <w:r w:rsidRPr="008D3A3A">
              <w:rPr>
                <w:color w:val="000000"/>
                <w:sz w:val="24"/>
                <w:szCs w:val="24"/>
              </w:rPr>
              <w:t xml:space="preserve"> латексні, припудрені  7-8</w:t>
            </w:r>
            <w:r w:rsidRPr="008D3A3A">
              <w:rPr>
                <w:bCs/>
                <w:color w:val="000000"/>
                <w:sz w:val="24"/>
                <w:szCs w:val="24"/>
              </w:rPr>
              <w:t xml:space="preserve">, </w:t>
            </w:r>
            <w:r w:rsidRPr="008D3A3A">
              <w:rPr>
                <w:color w:val="000000"/>
                <w:sz w:val="24"/>
                <w:szCs w:val="24"/>
              </w:rPr>
              <w:t>Рукавиці стерильні припудрені р 7,5</w:t>
            </w:r>
            <w:r w:rsidRPr="008D3A3A">
              <w:rPr>
                <w:bCs/>
                <w:color w:val="000000"/>
                <w:sz w:val="24"/>
                <w:szCs w:val="24"/>
              </w:rPr>
              <w:t xml:space="preserve"> оглядові хірургічні, </w:t>
            </w:r>
            <w:r w:rsidRPr="008D3A3A">
              <w:rPr>
                <w:color w:val="000000"/>
                <w:sz w:val="24"/>
                <w:szCs w:val="24"/>
              </w:rPr>
              <w:t>Лезо №22</w:t>
            </w:r>
            <w:r w:rsidRPr="008D3A3A">
              <w:rPr>
                <w:bCs/>
                <w:color w:val="000000"/>
                <w:sz w:val="24"/>
                <w:szCs w:val="24"/>
              </w:rPr>
              <w:t xml:space="preserve">, </w:t>
            </w:r>
            <w:r w:rsidRPr="008D3A3A">
              <w:rPr>
                <w:color w:val="000000"/>
                <w:sz w:val="24"/>
                <w:szCs w:val="24"/>
              </w:rPr>
              <w:t xml:space="preserve">Катетер </w:t>
            </w:r>
            <w:proofErr w:type="spellStart"/>
            <w:r w:rsidRPr="008D3A3A">
              <w:rPr>
                <w:color w:val="000000"/>
                <w:sz w:val="24"/>
                <w:szCs w:val="24"/>
              </w:rPr>
              <w:t>в\в</w:t>
            </w:r>
            <w:proofErr w:type="spellEnd"/>
            <w:r w:rsidRPr="008D3A3A">
              <w:rPr>
                <w:color w:val="000000"/>
                <w:sz w:val="24"/>
                <w:szCs w:val="24"/>
              </w:rPr>
              <w:t xml:space="preserve"> №22,</w:t>
            </w:r>
            <w:r w:rsidRPr="008D3A3A">
              <w:rPr>
                <w:bCs/>
                <w:color w:val="000000"/>
                <w:sz w:val="24"/>
                <w:szCs w:val="24"/>
              </w:rPr>
              <w:t xml:space="preserve"> </w:t>
            </w:r>
            <w:r w:rsidRPr="008D3A3A">
              <w:rPr>
                <w:sz w:val="24"/>
                <w:szCs w:val="24"/>
              </w:rPr>
              <w:t>Катетер підключичний КВ-3 №1, Голки підключичні КВ-3 №1</w:t>
            </w:r>
            <w:r w:rsidRPr="008D3A3A">
              <w:rPr>
                <w:bCs/>
                <w:sz w:val="24"/>
                <w:szCs w:val="24"/>
              </w:rPr>
              <w:t>,</w:t>
            </w:r>
            <w:r w:rsidRPr="008D3A3A">
              <w:rPr>
                <w:sz w:val="24"/>
                <w:szCs w:val="24"/>
              </w:rPr>
              <w:t>Катетер підключичний КВ-2 №1, Голки підключичні КВ-2 №1,</w:t>
            </w:r>
            <w:r w:rsidRPr="008D3A3A">
              <w:rPr>
                <w:bCs/>
                <w:sz w:val="24"/>
                <w:szCs w:val="24"/>
              </w:rPr>
              <w:t xml:space="preserve"> </w:t>
            </w:r>
            <w:r w:rsidRPr="008D3A3A">
              <w:rPr>
                <w:color w:val="000000"/>
                <w:sz w:val="24"/>
                <w:szCs w:val="24"/>
              </w:rPr>
              <w:t xml:space="preserve">Набір для кесарського ростину №7, Шовний матеріал хірургічний </w:t>
            </w:r>
            <w:proofErr w:type="spellStart"/>
            <w:r w:rsidRPr="008D3A3A">
              <w:rPr>
                <w:color w:val="000000"/>
                <w:sz w:val="24"/>
                <w:szCs w:val="24"/>
              </w:rPr>
              <w:t>Вікрил</w:t>
            </w:r>
            <w:proofErr w:type="spellEnd"/>
            <w:r w:rsidRPr="008D3A3A">
              <w:rPr>
                <w:color w:val="000000"/>
                <w:sz w:val="24"/>
                <w:szCs w:val="24"/>
              </w:rPr>
              <w:t xml:space="preserve"> Плюс 1 з покриттям, довжина 90 см, голка колюча 48 мм, 1/2 кола, Скарифікатор №200, Голка </w:t>
            </w:r>
            <w:proofErr w:type="spellStart"/>
            <w:r w:rsidRPr="008D3A3A">
              <w:rPr>
                <w:color w:val="000000"/>
                <w:sz w:val="24"/>
                <w:szCs w:val="24"/>
              </w:rPr>
              <w:t>спінальна</w:t>
            </w:r>
            <w:proofErr w:type="spellEnd"/>
            <w:r w:rsidRPr="008D3A3A">
              <w:rPr>
                <w:color w:val="000000"/>
                <w:sz w:val="24"/>
                <w:szCs w:val="24"/>
              </w:rPr>
              <w:t xml:space="preserve"> №25</w:t>
            </w:r>
            <w:r w:rsidRPr="008D3A3A">
              <w:rPr>
                <w:color w:val="000000"/>
                <w:sz w:val="24"/>
                <w:szCs w:val="24"/>
                <w:lang w:val="en-US"/>
              </w:rPr>
              <w:t>G</w:t>
            </w:r>
            <w:r w:rsidRPr="008D3A3A">
              <w:rPr>
                <w:color w:val="000000"/>
                <w:sz w:val="24"/>
                <w:szCs w:val="24"/>
              </w:rPr>
              <w:t xml:space="preserve">, </w:t>
            </w:r>
            <w:proofErr w:type="spellStart"/>
            <w:r w:rsidRPr="008D3A3A">
              <w:rPr>
                <w:color w:val="000000"/>
                <w:sz w:val="24"/>
                <w:szCs w:val="24"/>
              </w:rPr>
              <w:t>Делатест</w:t>
            </w:r>
            <w:proofErr w:type="spellEnd"/>
            <w:r w:rsidRPr="008D3A3A">
              <w:rPr>
                <w:color w:val="000000"/>
                <w:sz w:val="24"/>
                <w:szCs w:val="24"/>
              </w:rPr>
              <w:t xml:space="preserve"> 110,0, </w:t>
            </w:r>
            <w:proofErr w:type="spellStart"/>
            <w:r w:rsidRPr="008D3A3A">
              <w:rPr>
                <w:color w:val="000000"/>
                <w:sz w:val="24"/>
                <w:szCs w:val="24"/>
              </w:rPr>
              <w:t>Фенолфталеїнова</w:t>
            </w:r>
            <w:proofErr w:type="spellEnd"/>
            <w:r w:rsidRPr="008D3A3A">
              <w:rPr>
                <w:color w:val="000000"/>
                <w:sz w:val="24"/>
                <w:szCs w:val="24"/>
              </w:rPr>
              <w:t xml:space="preserve"> проба 50,0, Шовний матеріал хірургічний </w:t>
            </w:r>
            <w:proofErr w:type="spellStart"/>
            <w:r w:rsidRPr="008D3A3A">
              <w:rPr>
                <w:color w:val="000000"/>
                <w:sz w:val="24"/>
                <w:szCs w:val="24"/>
              </w:rPr>
              <w:t>Вікрил</w:t>
            </w:r>
            <w:proofErr w:type="spellEnd"/>
            <w:r w:rsidRPr="008D3A3A">
              <w:rPr>
                <w:color w:val="000000"/>
                <w:sz w:val="24"/>
                <w:szCs w:val="24"/>
              </w:rPr>
              <w:t xml:space="preserve"> </w:t>
            </w:r>
            <w:proofErr w:type="spellStart"/>
            <w:r w:rsidRPr="008D3A3A">
              <w:rPr>
                <w:color w:val="000000"/>
                <w:sz w:val="24"/>
                <w:szCs w:val="24"/>
              </w:rPr>
              <w:t>р.USP</w:t>
            </w:r>
            <w:proofErr w:type="spellEnd"/>
            <w:r w:rsidRPr="008D3A3A">
              <w:rPr>
                <w:color w:val="000000"/>
                <w:sz w:val="24"/>
                <w:szCs w:val="24"/>
              </w:rPr>
              <w:t xml:space="preserve"> 0 (3,5), довжина 90 см, голка колюча 48 мм, </w:t>
            </w:r>
            <w:r w:rsidRPr="008D3A3A">
              <w:rPr>
                <w:color w:val="000000"/>
                <w:sz w:val="24"/>
                <w:szCs w:val="24"/>
              </w:rPr>
              <w:lastRenderedPageBreak/>
              <w:t xml:space="preserve">1/2 кола, Капрон (нейлон, </w:t>
            </w:r>
            <w:proofErr w:type="spellStart"/>
            <w:r w:rsidRPr="008D3A3A">
              <w:rPr>
                <w:color w:val="000000"/>
                <w:sz w:val="24"/>
                <w:szCs w:val="24"/>
              </w:rPr>
              <w:t>поліамід</w:t>
            </w:r>
            <w:proofErr w:type="spellEnd"/>
            <w:r w:rsidRPr="008D3A3A">
              <w:rPr>
                <w:color w:val="000000"/>
                <w:sz w:val="24"/>
                <w:szCs w:val="24"/>
              </w:rPr>
              <w:t xml:space="preserve">) кручений білий USP(EP):2/0 (3М) у котушка по 200 метрів, Капрон (нейлон, </w:t>
            </w:r>
            <w:proofErr w:type="spellStart"/>
            <w:r w:rsidRPr="008D3A3A">
              <w:rPr>
                <w:color w:val="000000"/>
                <w:sz w:val="24"/>
                <w:szCs w:val="24"/>
              </w:rPr>
              <w:t>поліамід</w:t>
            </w:r>
            <w:proofErr w:type="spellEnd"/>
            <w:r w:rsidRPr="008D3A3A">
              <w:rPr>
                <w:color w:val="000000"/>
                <w:sz w:val="24"/>
                <w:szCs w:val="24"/>
              </w:rPr>
              <w:t xml:space="preserve">) кручений білий USP(EP):1 (4М) у котушка по 130 метрів, Капрон (нейлон, </w:t>
            </w:r>
            <w:proofErr w:type="spellStart"/>
            <w:r w:rsidRPr="008D3A3A">
              <w:rPr>
                <w:color w:val="000000"/>
                <w:sz w:val="24"/>
                <w:szCs w:val="24"/>
              </w:rPr>
              <w:t>поліамід</w:t>
            </w:r>
            <w:proofErr w:type="spellEnd"/>
            <w:r w:rsidRPr="008D3A3A">
              <w:rPr>
                <w:color w:val="000000"/>
                <w:sz w:val="24"/>
                <w:szCs w:val="24"/>
              </w:rPr>
              <w:t>) кручений білий USP(EP):2 (5М) у котушка по 80 метрів</w:t>
            </w:r>
            <w:r>
              <w:rPr>
                <w:b/>
                <w:color w:val="000000"/>
                <w:sz w:val="24"/>
                <w:szCs w:val="24"/>
              </w:rPr>
              <w:t xml:space="preserve"> </w:t>
            </w:r>
            <w:r w:rsidR="0077106D" w:rsidRPr="0077106D">
              <w:rPr>
                <w:bCs/>
                <w:color w:val="000000"/>
                <w:sz w:val="24"/>
                <w:szCs w:val="24"/>
              </w:rPr>
              <w:t xml:space="preserve">- </w:t>
            </w:r>
            <w:r w:rsidR="0077106D" w:rsidRPr="0077106D">
              <w:rPr>
                <w:color w:val="000000"/>
                <w:sz w:val="24"/>
                <w:szCs w:val="24"/>
              </w:rPr>
              <w:t xml:space="preserve">Класифікація </w:t>
            </w:r>
            <w:r w:rsidR="0077106D" w:rsidRPr="0077106D">
              <w:rPr>
                <w:sz w:val="24"/>
                <w:szCs w:val="24"/>
              </w:rPr>
              <w:t>за ДК – 021:2015 – 33140000 – 3 – Медичні матеріали</w:t>
            </w:r>
          </w:p>
        </w:tc>
      </w:tr>
      <w:tr w:rsidR="005D6757" w14:paraId="54692142"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76594416" w14:textId="77777777" w:rsidR="005D6757" w:rsidRDefault="001A4B86">
            <w:pPr>
              <w:widowControl w:val="0"/>
              <w:spacing w:after="0" w:line="240" w:lineRule="auto"/>
              <w:rPr>
                <w:color w:val="000000"/>
                <w:sz w:val="24"/>
                <w:szCs w:val="24"/>
              </w:rPr>
            </w:pPr>
            <w:r>
              <w:rPr>
                <w:color w:val="000000"/>
                <w:sz w:val="24"/>
                <w:szCs w:val="24"/>
              </w:rPr>
              <w:lastRenderedPageBreak/>
              <w:t>4.2</w:t>
            </w:r>
          </w:p>
        </w:tc>
        <w:tc>
          <w:tcPr>
            <w:tcW w:w="3144" w:type="dxa"/>
            <w:tcBorders>
              <w:top w:val="single" w:sz="4" w:space="0" w:color="000000"/>
              <w:left w:val="single" w:sz="4" w:space="0" w:color="000000"/>
              <w:bottom w:val="single" w:sz="4" w:space="0" w:color="000000"/>
              <w:right w:val="single" w:sz="4" w:space="0" w:color="000000"/>
            </w:tcBorders>
            <w:vAlign w:val="center"/>
          </w:tcPr>
          <w:p w14:paraId="5995F926" w14:textId="77777777" w:rsidR="005D6757" w:rsidRDefault="001A4B86">
            <w:pPr>
              <w:widowControl w:val="0"/>
              <w:spacing w:after="0" w:line="240" w:lineRule="auto"/>
              <w:ind w:left="-9" w:right="113"/>
              <w:rPr>
                <w:color w:val="000000"/>
                <w:sz w:val="24"/>
                <w:szCs w:val="24"/>
              </w:rPr>
            </w:pPr>
            <w:r>
              <w:rPr>
                <w:sz w:val="24"/>
                <w:szCs w:val="24"/>
              </w:rPr>
              <w:t>О</w:t>
            </w:r>
            <w:r>
              <w:rPr>
                <w:color w:val="000000"/>
                <w:sz w:val="24"/>
                <w:szCs w:val="24"/>
              </w:rPr>
              <w:t xml:space="preserve">пис окремої частини (частин) предмета закупівлі (лота), щодо якої можуть бути подані тендерні пропозиції </w:t>
            </w:r>
          </w:p>
        </w:tc>
        <w:tc>
          <w:tcPr>
            <w:tcW w:w="6465" w:type="dxa"/>
            <w:tcBorders>
              <w:top w:val="single" w:sz="4" w:space="0" w:color="000000"/>
              <w:left w:val="single" w:sz="4" w:space="0" w:color="000000"/>
              <w:bottom w:val="single" w:sz="4" w:space="0" w:color="000000"/>
              <w:right w:val="single" w:sz="4" w:space="0" w:color="000000"/>
            </w:tcBorders>
            <w:vAlign w:val="center"/>
          </w:tcPr>
          <w:p w14:paraId="1BE7FADF" w14:textId="77777777" w:rsidR="00617C56" w:rsidRPr="00F956C3" w:rsidRDefault="00617C56" w:rsidP="00617C56">
            <w:pPr>
              <w:spacing w:after="0" w:line="240" w:lineRule="auto"/>
              <w:ind w:firstLine="1"/>
              <w:jc w:val="both"/>
              <w:rPr>
                <w:sz w:val="24"/>
                <w:szCs w:val="24"/>
              </w:rPr>
            </w:pPr>
            <w:r w:rsidRPr="00F956C3">
              <w:rPr>
                <w:sz w:val="24"/>
                <w:szCs w:val="24"/>
              </w:rPr>
              <w:t>Лоти (частини предмета закупівлі) не передбачено.</w:t>
            </w:r>
          </w:p>
          <w:p w14:paraId="3A6F219C" w14:textId="442605C9" w:rsidR="005D6757" w:rsidRDefault="00617C56" w:rsidP="00272E7B">
            <w:pPr>
              <w:widowControl w:val="0"/>
              <w:spacing w:after="0" w:line="240" w:lineRule="auto"/>
              <w:ind w:right="113"/>
              <w:rPr>
                <w:color w:val="000000"/>
                <w:sz w:val="24"/>
                <w:szCs w:val="24"/>
              </w:rPr>
            </w:pPr>
            <w:r w:rsidRPr="00F956C3">
              <w:rPr>
                <w:sz w:val="24"/>
                <w:szCs w:val="24"/>
              </w:rPr>
              <w:t>Закупівля здійснюється в</w:t>
            </w:r>
            <w:r w:rsidR="00642398">
              <w:rPr>
                <w:sz w:val="24"/>
                <w:szCs w:val="24"/>
                <w:lang w:val="ru-RU"/>
              </w:rPr>
              <w:t xml:space="preserve"> </w:t>
            </w:r>
            <w:r w:rsidRPr="00F956C3">
              <w:rPr>
                <w:sz w:val="24"/>
                <w:szCs w:val="24"/>
              </w:rPr>
              <w:t>цілому по предмету закупівлі</w:t>
            </w:r>
          </w:p>
        </w:tc>
      </w:tr>
      <w:tr w:rsidR="005D6757" w14:paraId="1C4DF2DA" w14:textId="77777777">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14:paraId="602DC022" w14:textId="77777777" w:rsidR="005D6757" w:rsidRDefault="001A4B86">
            <w:pPr>
              <w:widowControl w:val="0"/>
              <w:spacing w:after="0" w:line="240" w:lineRule="auto"/>
              <w:rPr>
                <w:color w:val="000000"/>
                <w:sz w:val="24"/>
                <w:szCs w:val="24"/>
              </w:rPr>
            </w:pPr>
            <w:r>
              <w:rPr>
                <w:color w:val="000000"/>
                <w:sz w:val="24"/>
                <w:szCs w:val="24"/>
              </w:rPr>
              <w:t>4.3</w:t>
            </w:r>
          </w:p>
        </w:tc>
        <w:tc>
          <w:tcPr>
            <w:tcW w:w="3144" w:type="dxa"/>
            <w:tcBorders>
              <w:top w:val="single" w:sz="4" w:space="0" w:color="000000"/>
              <w:left w:val="single" w:sz="4" w:space="0" w:color="000000"/>
              <w:bottom w:val="single" w:sz="4" w:space="0" w:color="000000"/>
              <w:right w:val="single" w:sz="4" w:space="0" w:color="000000"/>
            </w:tcBorders>
            <w:vAlign w:val="center"/>
          </w:tcPr>
          <w:p w14:paraId="5630CC6A" w14:textId="77777777" w:rsidR="005D6757" w:rsidRDefault="001A4B86">
            <w:pPr>
              <w:widowControl w:val="0"/>
              <w:spacing w:after="0" w:line="240" w:lineRule="auto"/>
              <w:ind w:left="-9" w:right="113"/>
              <w:rPr>
                <w:color w:val="000000"/>
                <w:sz w:val="24"/>
                <w:szCs w:val="24"/>
              </w:rPr>
            </w:pPr>
            <w:r>
              <w:rPr>
                <w:sz w:val="24"/>
                <w:szCs w:val="24"/>
              </w:rPr>
              <w:t>М</w:t>
            </w:r>
            <w:r>
              <w:rPr>
                <w:color w:val="000000"/>
                <w:sz w:val="24"/>
                <w:szCs w:val="24"/>
              </w:rPr>
              <w:t>ісце, кількість, обсяг поставки товарів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4D9EC41D" w14:textId="77777777" w:rsidR="00617C56" w:rsidRPr="00F956C3" w:rsidRDefault="001A4B86" w:rsidP="00617C56">
            <w:pPr>
              <w:spacing w:after="0" w:line="240" w:lineRule="auto"/>
              <w:ind w:left="1" w:hanging="1"/>
              <w:rPr>
                <w:sz w:val="24"/>
                <w:szCs w:val="24"/>
              </w:rPr>
            </w:pPr>
            <w:r>
              <w:rPr>
                <w:color w:val="000000"/>
                <w:sz w:val="24"/>
                <w:szCs w:val="24"/>
              </w:rPr>
              <w:t xml:space="preserve">Місце поставки: </w:t>
            </w:r>
            <w:r w:rsidR="00617C56" w:rsidRPr="00F956C3">
              <w:rPr>
                <w:sz w:val="24"/>
                <w:szCs w:val="24"/>
              </w:rPr>
              <w:t>60200, Чернівецька область, м. Сокиряни, вул. О.Кобилянської, 43.</w:t>
            </w:r>
          </w:p>
          <w:p w14:paraId="3D0FA587" w14:textId="02C1D0CF" w:rsidR="005D6757" w:rsidRPr="005C41D6" w:rsidRDefault="001A4B86" w:rsidP="00CA1B07">
            <w:pPr>
              <w:widowControl w:val="0"/>
              <w:spacing w:after="0" w:line="240" w:lineRule="auto"/>
              <w:ind w:right="113"/>
              <w:jc w:val="both"/>
              <w:rPr>
                <w:color w:val="000000"/>
                <w:sz w:val="24"/>
                <w:szCs w:val="24"/>
              </w:rPr>
            </w:pPr>
            <w:r w:rsidRPr="00105C25">
              <w:rPr>
                <w:sz w:val="24"/>
                <w:szCs w:val="24"/>
              </w:rPr>
              <w:t>Кількість товару</w:t>
            </w:r>
            <w:r w:rsidR="00617C56" w:rsidRPr="00105C25">
              <w:rPr>
                <w:sz w:val="24"/>
                <w:szCs w:val="24"/>
              </w:rPr>
              <w:t xml:space="preserve">: </w:t>
            </w:r>
            <w:proofErr w:type="spellStart"/>
            <w:r w:rsidR="005C41D6">
              <w:rPr>
                <w:sz w:val="24"/>
                <w:szCs w:val="24"/>
                <w:lang w:val="ru-RU"/>
              </w:rPr>
              <w:t>згідно</w:t>
            </w:r>
            <w:proofErr w:type="spellEnd"/>
            <w:r w:rsidR="005C41D6">
              <w:rPr>
                <w:sz w:val="24"/>
                <w:szCs w:val="24"/>
                <w:lang w:val="ru-RU"/>
              </w:rPr>
              <w:t xml:space="preserve"> </w:t>
            </w:r>
            <w:proofErr w:type="spellStart"/>
            <w:r w:rsidR="005C41D6">
              <w:rPr>
                <w:sz w:val="24"/>
                <w:szCs w:val="24"/>
                <w:lang w:val="ru-RU"/>
              </w:rPr>
              <w:t>Додатку</w:t>
            </w:r>
            <w:proofErr w:type="spellEnd"/>
            <w:r w:rsidR="005C41D6">
              <w:rPr>
                <w:sz w:val="24"/>
                <w:szCs w:val="24"/>
                <w:lang w:val="ru-RU"/>
              </w:rPr>
              <w:t xml:space="preserve"> 2 до </w:t>
            </w:r>
            <w:proofErr w:type="spellStart"/>
            <w:r w:rsidR="005C41D6">
              <w:rPr>
                <w:sz w:val="24"/>
                <w:szCs w:val="24"/>
                <w:lang w:val="ru-RU"/>
              </w:rPr>
              <w:t>тендерної</w:t>
            </w:r>
            <w:proofErr w:type="spellEnd"/>
            <w:r w:rsidR="005C41D6">
              <w:rPr>
                <w:sz w:val="24"/>
                <w:szCs w:val="24"/>
                <w:lang w:val="ru-RU"/>
              </w:rPr>
              <w:t xml:space="preserve"> </w:t>
            </w:r>
            <w:proofErr w:type="spellStart"/>
            <w:r w:rsidR="005C41D6">
              <w:rPr>
                <w:sz w:val="24"/>
                <w:szCs w:val="24"/>
                <w:lang w:val="ru-RU"/>
              </w:rPr>
              <w:t>документац</w:t>
            </w:r>
            <w:r w:rsidR="005C41D6">
              <w:rPr>
                <w:sz w:val="24"/>
                <w:szCs w:val="24"/>
              </w:rPr>
              <w:t>ії</w:t>
            </w:r>
            <w:proofErr w:type="spellEnd"/>
            <w:r w:rsidR="005C41D6">
              <w:rPr>
                <w:sz w:val="24"/>
                <w:szCs w:val="24"/>
              </w:rPr>
              <w:t>.</w:t>
            </w:r>
          </w:p>
        </w:tc>
      </w:tr>
      <w:tr w:rsidR="005D6757" w14:paraId="6A123A59" w14:textId="77777777" w:rsidTr="00626CAE">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14:paraId="756A619F" w14:textId="77777777" w:rsidR="005D6757" w:rsidRDefault="001A4B86">
            <w:pPr>
              <w:widowControl w:val="0"/>
              <w:spacing w:after="0" w:line="240" w:lineRule="auto"/>
              <w:rPr>
                <w:color w:val="000000"/>
                <w:sz w:val="24"/>
                <w:szCs w:val="24"/>
              </w:rPr>
            </w:pPr>
            <w:r>
              <w:rPr>
                <w:color w:val="000000"/>
                <w:sz w:val="24"/>
                <w:szCs w:val="24"/>
              </w:rPr>
              <w:t>4.4</w:t>
            </w:r>
          </w:p>
        </w:tc>
        <w:tc>
          <w:tcPr>
            <w:tcW w:w="3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FF518" w14:textId="77777777" w:rsidR="005D6757" w:rsidRPr="00626CAE" w:rsidRDefault="001A4B86">
            <w:pPr>
              <w:widowControl w:val="0"/>
              <w:spacing w:after="0" w:line="240" w:lineRule="auto"/>
              <w:ind w:left="-9" w:right="113"/>
              <w:rPr>
                <w:color w:val="000000"/>
                <w:sz w:val="24"/>
                <w:szCs w:val="24"/>
              </w:rPr>
            </w:pPr>
            <w:r w:rsidRPr="00626CAE">
              <w:rPr>
                <w:sz w:val="24"/>
                <w:szCs w:val="24"/>
              </w:rPr>
              <w:t>С</w:t>
            </w:r>
            <w:r w:rsidRPr="00626CAE">
              <w:rPr>
                <w:color w:val="000000"/>
                <w:sz w:val="24"/>
                <w:szCs w:val="24"/>
              </w:rPr>
              <w:t xml:space="preserve">трок поставки товарів </w:t>
            </w:r>
          </w:p>
        </w:tc>
        <w:tc>
          <w:tcPr>
            <w:tcW w:w="64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A5597" w14:textId="31919481" w:rsidR="005D6757" w:rsidRPr="00626CAE" w:rsidRDefault="001A4B86" w:rsidP="00626CAE">
            <w:pPr>
              <w:widowControl w:val="0"/>
              <w:spacing w:after="0" w:line="240" w:lineRule="auto"/>
              <w:rPr>
                <w:sz w:val="24"/>
                <w:szCs w:val="24"/>
              </w:rPr>
            </w:pPr>
            <w:r w:rsidRPr="00626CAE">
              <w:rPr>
                <w:sz w:val="24"/>
                <w:szCs w:val="24"/>
              </w:rPr>
              <w:t xml:space="preserve">до </w:t>
            </w:r>
            <w:r w:rsidR="00626CAE" w:rsidRPr="00626CAE">
              <w:rPr>
                <w:sz w:val="24"/>
                <w:szCs w:val="24"/>
                <w:lang w:val="ru-RU"/>
              </w:rPr>
              <w:t>28</w:t>
            </w:r>
            <w:r w:rsidR="00A0196A" w:rsidRPr="00626CAE">
              <w:rPr>
                <w:sz w:val="24"/>
                <w:szCs w:val="24"/>
              </w:rPr>
              <w:t>.12.2022</w:t>
            </w:r>
            <w:r w:rsidRPr="00626CAE">
              <w:rPr>
                <w:sz w:val="24"/>
                <w:szCs w:val="24"/>
              </w:rPr>
              <w:t xml:space="preserve"> р.</w:t>
            </w:r>
          </w:p>
        </w:tc>
      </w:tr>
      <w:tr w:rsidR="005D6757" w14:paraId="15DF69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85566E2"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5F58E449" w14:textId="77777777" w:rsidR="005D6757" w:rsidRDefault="001A4B86">
            <w:pPr>
              <w:widowControl w:val="0"/>
              <w:spacing w:after="0" w:line="240" w:lineRule="auto"/>
              <w:ind w:right="113"/>
              <w:jc w:val="both"/>
              <w:rPr>
                <w:i/>
                <w:color w:val="000000"/>
                <w:sz w:val="24"/>
                <w:szCs w:val="24"/>
              </w:rPr>
            </w:pPr>
            <w:r>
              <w:rPr>
                <w:color w:val="000000"/>
                <w:sz w:val="24"/>
                <w:szCs w:val="24"/>
              </w:rPr>
              <w:t>Недискримінація учасників</w:t>
            </w:r>
          </w:p>
        </w:tc>
        <w:tc>
          <w:tcPr>
            <w:tcW w:w="6465" w:type="dxa"/>
            <w:tcBorders>
              <w:top w:val="single" w:sz="4" w:space="0" w:color="000000"/>
              <w:left w:val="single" w:sz="4" w:space="0" w:color="000000"/>
              <w:bottom w:val="single" w:sz="4" w:space="0" w:color="000000"/>
              <w:right w:val="single" w:sz="4" w:space="0" w:color="000000"/>
            </w:tcBorders>
            <w:vAlign w:val="center"/>
          </w:tcPr>
          <w:p w14:paraId="703AABD8" w14:textId="77777777" w:rsidR="005D6757" w:rsidRDefault="001A4B86" w:rsidP="00626CAE">
            <w:pPr>
              <w:widowControl w:val="0"/>
              <w:spacing w:after="0" w:line="240" w:lineRule="auto"/>
              <w:jc w:val="both"/>
              <w:rPr>
                <w:color w:val="000000"/>
                <w:sz w:val="24"/>
                <w:szCs w:val="24"/>
              </w:rPr>
            </w:pPr>
            <w:r>
              <w:rPr>
                <w:color w:val="000000"/>
                <w:sz w:val="24"/>
                <w:szCs w:val="24"/>
              </w:rPr>
              <w:t xml:space="preserve">Учасники (резиденти та нерезиденти) всіх форм власності </w:t>
            </w:r>
            <w:r>
              <w:rPr>
                <w:color w:val="333333"/>
                <w:sz w:val="24"/>
                <w:szCs w:val="24"/>
                <w:highlight w:val="white"/>
              </w:rPr>
              <w:t>та організаційно-правових форм беруть участь у процедурах закупівель/спрощених закупівлях на рівних умовах.</w:t>
            </w:r>
          </w:p>
        </w:tc>
      </w:tr>
      <w:tr w:rsidR="005D6757" w14:paraId="3CF3CBD1"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6EB4394" w14:textId="77777777" w:rsidR="005D6757" w:rsidRDefault="001A4B86">
            <w:pPr>
              <w:widowControl w:val="0"/>
              <w:spacing w:after="0" w:line="240" w:lineRule="auto"/>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7A8C57A2" w14:textId="77777777" w:rsidR="005D6757" w:rsidRDefault="001A4B86">
            <w:pPr>
              <w:widowControl w:val="0"/>
              <w:spacing w:after="0" w:line="240" w:lineRule="auto"/>
              <w:ind w:left="-9" w:right="113"/>
              <w:rPr>
                <w:color w:val="000000"/>
                <w:sz w:val="24"/>
                <w:szCs w:val="24"/>
              </w:rPr>
            </w:pPr>
            <w:r>
              <w:rPr>
                <w:color w:val="000000"/>
                <w:sz w:val="24"/>
                <w:szCs w:val="24"/>
              </w:rPr>
              <w:t>Інформація про валюту, у якій повинно бути розраховано та зазначено ціну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750ADE01" w14:textId="679D29CA" w:rsidR="005D6757" w:rsidRDefault="00373FC4" w:rsidP="00373FC4">
            <w:pPr>
              <w:widowControl w:val="0"/>
              <w:spacing w:after="0" w:line="240" w:lineRule="auto"/>
              <w:jc w:val="both"/>
              <w:rPr>
                <w:color w:val="000000"/>
                <w:sz w:val="24"/>
                <w:szCs w:val="24"/>
              </w:rPr>
            </w:pPr>
            <w:r w:rsidRPr="00373FC4">
              <w:rPr>
                <w:color w:val="000000"/>
                <w:sz w:val="24"/>
                <w:szCs w:val="24"/>
                <w:lang w:eastAsia="uk-UA"/>
              </w:rPr>
              <w:t>Валютою тендерної пропозиції є гривня.</w:t>
            </w:r>
            <w:r w:rsidRPr="00373FC4">
              <w:rPr>
                <w:sz w:val="22"/>
                <w:szCs w:val="22"/>
                <w:lang w:eastAsia="uk-UA"/>
              </w:rPr>
              <w:t xml:space="preserve"> </w:t>
            </w:r>
            <w:r w:rsidRPr="00373FC4">
              <w:rPr>
                <w:b/>
                <w:i/>
                <w:color w:val="000000"/>
                <w:sz w:val="24"/>
                <w:szCs w:val="24"/>
                <w:lang w:eastAsia="uk-UA"/>
              </w:rPr>
              <w:t>У разі якщо учасником процедури закупівлі є нерезидент</w:t>
            </w:r>
            <w:r w:rsidRPr="00373FC4">
              <w:rPr>
                <w:b/>
                <w:color w:val="000000"/>
                <w:sz w:val="24"/>
                <w:szCs w:val="24"/>
                <w:lang w:eastAsia="uk-UA"/>
              </w:rPr>
              <w:t xml:space="preserve">,  </w:t>
            </w:r>
            <w:r w:rsidRPr="00373FC4">
              <w:rPr>
                <w:color w:val="000000"/>
                <w:sz w:val="24"/>
                <w:szCs w:val="24"/>
                <w:lang w:eastAsia="uk-UA"/>
              </w:rPr>
              <w:t xml:space="preserve">такий </w:t>
            </w:r>
            <w:r w:rsidRPr="00373FC4">
              <w:rPr>
                <w:sz w:val="24"/>
                <w:szCs w:val="24"/>
                <w:lang w:eastAsia="uk-UA"/>
              </w:rPr>
              <w:t>у</w:t>
            </w:r>
            <w:r w:rsidRPr="00373FC4">
              <w:rPr>
                <w:color w:val="000000"/>
                <w:sz w:val="24"/>
                <w:szCs w:val="24"/>
                <w:lang w:eastAsia="uk-UA"/>
              </w:rPr>
              <w:t>часник зазначає ціну пропозиції в електронній системі закупівель у валюті – гривня.</w:t>
            </w:r>
          </w:p>
        </w:tc>
      </w:tr>
      <w:tr w:rsidR="005D6757" w14:paraId="2408B33A"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FDEE9B7" w14:textId="77777777" w:rsidR="005D6757" w:rsidRDefault="001A4B86">
            <w:pPr>
              <w:widowControl w:val="0"/>
              <w:spacing w:after="0" w:line="240" w:lineRule="auto"/>
              <w:rPr>
                <w:color w:val="000000"/>
                <w:sz w:val="24"/>
                <w:szCs w:val="24"/>
              </w:rPr>
            </w:pPr>
            <w:r>
              <w:rPr>
                <w:color w:val="000000"/>
                <w:sz w:val="24"/>
                <w:szCs w:val="24"/>
              </w:rPr>
              <w:t>7</w:t>
            </w:r>
          </w:p>
        </w:tc>
        <w:tc>
          <w:tcPr>
            <w:tcW w:w="3144" w:type="dxa"/>
            <w:tcBorders>
              <w:top w:val="single" w:sz="4" w:space="0" w:color="000000"/>
              <w:left w:val="single" w:sz="4" w:space="0" w:color="000000"/>
              <w:bottom w:val="single" w:sz="4" w:space="0" w:color="000000"/>
              <w:right w:val="single" w:sz="4" w:space="0" w:color="000000"/>
            </w:tcBorders>
          </w:tcPr>
          <w:p w14:paraId="55B8F4AF" w14:textId="77777777" w:rsidR="005D6757" w:rsidRDefault="001A4B86" w:rsidP="00B24EC5">
            <w:pPr>
              <w:widowControl w:val="0"/>
              <w:spacing w:after="0" w:line="240" w:lineRule="auto"/>
              <w:rPr>
                <w:color w:val="000000"/>
                <w:sz w:val="24"/>
                <w:szCs w:val="24"/>
              </w:rPr>
            </w:pPr>
            <w:r>
              <w:rPr>
                <w:color w:val="000000"/>
                <w:sz w:val="24"/>
                <w:szCs w:val="24"/>
              </w:rPr>
              <w:t>Інформація про мову (мови), якою (якими) повинно бути складено тендерні пропозиції</w:t>
            </w:r>
          </w:p>
        </w:tc>
        <w:tc>
          <w:tcPr>
            <w:tcW w:w="6465" w:type="dxa"/>
            <w:tcBorders>
              <w:top w:val="single" w:sz="4" w:space="0" w:color="000000"/>
              <w:left w:val="single" w:sz="4" w:space="0" w:color="000000"/>
              <w:bottom w:val="single" w:sz="4" w:space="0" w:color="000000"/>
              <w:right w:val="single" w:sz="4" w:space="0" w:color="000000"/>
            </w:tcBorders>
            <w:vAlign w:val="center"/>
          </w:tcPr>
          <w:p w14:paraId="2E508E97" w14:textId="77777777" w:rsidR="005D6757" w:rsidRDefault="001A4B86" w:rsidP="00B24EC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14:paraId="637B0D8C" w14:textId="77777777" w:rsidR="005D6757" w:rsidRDefault="001A4B86" w:rsidP="00B24EC5">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02C393C6" w14:textId="65443E77" w:rsidR="005D6757" w:rsidRDefault="001A4B86" w:rsidP="00B24EC5">
            <w:pPr>
              <w:spacing w:after="0" w:line="240" w:lineRule="auto"/>
              <w:jc w:val="both"/>
              <w:rPr>
                <w:sz w:val="24"/>
                <w:szCs w:val="24"/>
              </w:rPr>
            </w:pPr>
            <w:r>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Pr>
                <w:color w:val="000000"/>
                <w:sz w:val="24"/>
                <w:szCs w:val="24"/>
              </w:rPr>
              <w:t>. Якщо учасник торгів є нерезидентом України, він може подавати свою тендерну пропозицію іншою мовою з обов’язковим перекладом українською мовою</w:t>
            </w:r>
            <w:r w:rsidR="00617C56">
              <w:rPr>
                <w:color w:val="000000"/>
                <w:sz w:val="24"/>
                <w:szCs w:val="24"/>
              </w:rPr>
              <w:t>.</w:t>
            </w:r>
          </w:p>
        </w:tc>
      </w:tr>
      <w:tr w:rsidR="005D6757" w14:paraId="240D0738" w14:textId="77777777">
        <w:trPr>
          <w:trHeight w:val="283"/>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C21497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 Порядок внесення змін та надання роз’яснень до тендерної документації</w:t>
            </w:r>
          </w:p>
        </w:tc>
      </w:tr>
      <w:tr w:rsidR="005D6757" w14:paraId="256EB764"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2DABBD9"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6538C4" w14:textId="77777777" w:rsidR="005D6757" w:rsidRDefault="001A4B86">
            <w:pPr>
              <w:widowControl w:val="0"/>
              <w:spacing w:after="0" w:line="240" w:lineRule="auto"/>
              <w:ind w:right="113"/>
              <w:rPr>
                <w:color w:val="000000"/>
                <w:sz w:val="24"/>
                <w:szCs w:val="24"/>
              </w:rPr>
            </w:pPr>
            <w:r>
              <w:rPr>
                <w:color w:val="000000"/>
                <w:sz w:val="24"/>
                <w:szCs w:val="24"/>
              </w:rPr>
              <w:t xml:space="preserve">Процедура надання роз’яснень щодо тендерної </w:t>
            </w:r>
            <w:r>
              <w:rPr>
                <w:color w:val="000000"/>
                <w:sz w:val="24"/>
                <w:szCs w:val="24"/>
              </w:rPr>
              <w:lastRenderedPageBreak/>
              <w:t xml:space="preserve">документації </w:t>
            </w:r>
          </w:p>
        </w:tc>
        <w:tc>
          <w:tcPr>
            <w:tcW w:w="6465" w:type="dxa"/>
            <w:tcBorders>
              <w:top w:val="single" w:sz="4" w:space="0" w:color="000000"/>
              <w:left w:val="single" w:sz="4" w:space="0" w:color="000000"/>
              <w:bottom w:val="single" w:sz="4" w:space="0" w:color="000000"/>
              <w:right w:val="single" w:sz="4" w:space="0" w:color="000000"/>
            </w:tcBorders>
          </w:tcPr>
          <w:p w14:paraId="4617F3BE" w14:textId="77777777" w:rsidR="00272E7B" w:rsidRPr="00272E7B" w:rsidRDefault="00272E7B" w:rsidP="00272E7B">
            <w:pPr>
              <w:widowControl w:val="0"/>
              <w:spacing w:after="0" w:line="240" w:lineRule="auto"/>
              <w:jc w:val="both"/>
              <w:rPr>
                <w:color w:val="000000"/>
                <w:sz w:val="24"/>
                <w:szCs w:val="24"/>
              </w:rPr>
            </w:pPr>
            <w:r w:rsidRPr="00272E7B">
              <w:rPr>
                <w:color w:val="000000"/>
                <w:sz w:val="24"/>
                <w:szCs w:val="24"/>
              </w:rPr>
              <w:lastRenderedPageBreak/>
              <w:t xml:space="preserve">Надання роз’яснень щодо тендерної документації та внесення змін до неї здійснюється замовником відповідно </w:t>
            </w:r>
            <w:r w:rsidRPr="00272E7B">
              <w:rPr>
                <w:color w:val="000000"/>
                <w:sz w:val="24"/>
                <w:szCs w:val="24"/>
              </w:rPr>
              <w:lastRenderedPageBreak/>
              <w:t>до пункту 51 особливостей.</w:t>
            </w:r>
          </w:p>
          <w:p w14:paraId="1FEEAD59" w14:textId="77777777" w:rsidR="00272E7B" w:rsidRPr="00272E7B" w:rsidRDefault="00272E7B" w:rsidP="00272E7B">
            <w:pPr>
              <w:widowControl w:val="0"/>
              <w:spacing w:after="0" w:line="240" w:lineRule="auto"/>
              <w:jc w:val="both"/>
              <w:rPr>
                <w:color w:val="000000"/>
                <w:sz w:val="24"/>
                <w:szCs w:val="24"/>
              </w:rPr>
            </w:pPr>
            <w:r w:rsidRPr="00272E7B">
              <w:rPr>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27CE356" w14:textId="77777777" w:rsidR="00272E7B" w:rsidRPr="00272E7B" w:rsidRDefault="00272E7B" w:rsidP="00272E7B">
            <w:pPr>
              <w:widowControl w:val="0"/>
              <w:spacing w:after="0" w:line="240" w:lineRule="auto"/>
              <w:jc w:val="both"/>
              <w:rPr>
                <w:color w:val="000000"/>
                <w:sz w:val="24"/>
                <w:szCs w:val="24"/>
              </w:rPr>
            </w:pPr>
            <w:r w:rsidRPr="00272E7B">
              <w:rPr>
                <w:color w:val="000000"/>
                <w:sz w:val="24"/>
                <w:szCs w:val="24"/>
              </w:rPr>
              <w:t xml:space="preserve">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2C2A0FF8" w14:textId="77777777" w:rsidR="00272E7B" w:rsidRPr="00272E7B" w:rsidRDefault="00272E7B" w:rsidP="00272E7B">
            <w:pPr>
              <w:widowControl w:val="0"/>
              <w:spacing w:after="0" w:line="240" w:lineRule="auto"/>
              <w:jc w:val="both"/>
              <w:rPr>
                <w:color w:val="000000"/>
                <w:sz w:val="24"/>
                <w:szCs w:val="24"/>
              </w:rPr>
            </w:pPr>
            <w:r w:rsidRPr="00272E7B">
              <w:rPr>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4D1D6D" w14:textId="64B359A2" w:rsidR="005D6757" w:rsidRDefault="00272E7B" w:rsidP="00272E7B">
            <w:pPr>
              <w:widowControl w:val="0"/>
              <w:spacing w:after="0" w:line="240" w:lineRule="auto"/>
              <w:ind w:firstLine="176"/>
              <w:jc w:val="both"/>
              <w:rPr>
                <w:color w:val="000000"/>
                <w:sz w:val="24"/>
                <w:szCs w:val="24"/>
              </w:rPr>
            </w:pPr>
            <w:r w:rsidRPr="00272E7B">
              <w:rPr>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6757" w14:paraId="208B890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37E342C" w14:textId="77777777" w:rsidR="005D6757" w:rsidRDefault="001A4B86">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3BA44258" w14:textId="77777777" w:rsidR="005D6757" w:rsidRDefault="001A4B86">
            <w:pPr>
              <w:widowControl w:val="0"/>
              <w:spacing w:after="0" w:line="240" w:lineRule="auto"/>
              <w:ind w:right="113"/>
              <w:rPr>
                <w:color w:val="000000"/>
                <w:sz w:val="24"/>
                <w:szCs w:val="24"/>
              </w:rPr>
            </w:pPr>
            <w:r>
              <w:rPr>
                <w:color w:val="000000"/>
                <w:sz w:val="24"/>
                <w:szCs w:val="24"/>
              </w:rPr>
              <w:t>Унесення змін до тендерної документації</w:t>
            </w:r>
          </w:p>
        </w:tc>
        <w:tc>
          <w:tcPr>
            <w:tcW w:w="6465" w:type="dxa"/>
            <w:tcBorders>
              <w:top w:val="single" w:sz="4" w:space="0" w:color="000000"/>
              <w:left w:val="single" w:sz="4" w:space="0" w:color="000000"/>
              <w:bottom w:val="single" w:sz="4" w:space="0" w:color="000000"/>
              <w:right w:val="single" w:sz="4" w:space="0" w:color="000000"/>
            </w:tcBorders>
          </w:tcPr>
          <w:p w14:paraId="55B6E71F" w14:textId="77777777" w:rsidR="00272E7B" w:rsidRPr="00272E7B" w:rsidRDefault="00272E7B" w:rsidP="00272E7B">
            <w:pPr>
              <w:widowControl w:val="0"/>
              <w:spacing w:after="0" w:line="240" w:lineRule="auto"/>
              <w:ind w:firstLine="176"/>
              <w:jc w:val="both"/>
              <w:rPr>
                <w:color w:val="000000"/>
                <w:sz w:val="24"/>
                <w:szCs w:val="24"/>
              </w:rPr>
            </w:pPr>
            <w:r w:rsidRPr="00272E7B">
              <w:rPr>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AD74C01" w14:textId="64CD6FB8" w:rsidR="005D6757" w:rsidRDefault="00272E7B" w:rsidP="00272E7B">
            <w:pPr>
              <w:widowControl w:val="0"/>
              <w:spacing w:after="0" w:line="240" w:lineRule="auto"/>
              <w:ind w:firstLine="176"/>
              <w:jc w:val="both"/>
              <w:rPr>
                <w:color w:val="000000"/>
                <w:sz w:val="24"/>
                <w:szCs w:val="24"/>
              </w:rPr>
            </w:pPr>
            <w:r w:rsidRPr="00272E7B">
              <w:rPr>
                <w:color w:val="000000"/>
                <w:sz w:val="24"/>
                <w:szCs w:val="24"/>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D6757" w14:paraId="3E26B1B1" w14:textId="77777777">
        <w:trPr>
          <w:trHeight w:val="266"/>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241469AC" w14:textId="77777777" w:rsidR="005D6757" w:rsidRDefault="001A4B86">
            <w:pPr>
              <w:widowControl w:val="0"/>
              <w:spacing w:before="120" w:after="120" w:line="240" w:lineRule="auto"/>
              <w:jc w:val="center"/>
              <w:rPr>
                <w:b/>
                <w:color w:val="000000"/>
                <w:sz w:val="24"/>
                <w:szCs w:val="24"/>
              </w:rPr>
            </w:pPr>
            <w:r>
              <w:rPr>
                <w:b/>
                <w:color w:val="000000"/>
                <w:sz w:val="24"/>
                <w:szCs w:val="24"/>
              </w:rPr>
              <w:t>Розділ ІІІ. Інструкція з підготовки тендерної пропозиції</w:t>
            </w:r>
          </w:p>
        </w:tc>
      </w:tr>
      <w:tr w:rsidR="005D6757" w14:paraId="0D07DBA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6D7BB4B5"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DD062B0" w14:textId="77777777" w:rsidR="005D6757" w:rsidRDefault="001A4B86" w:rsidP="002036FA">
            <w:pPr>
              <w:widowControl w:val="0"/>
              <w:spacing w:after="0" w:line="240" w:lineRule="auto"/>
              <w:ind w:right="113"/>
              <w:rPr>
                <w:color w:val="000000"/>
                <w:sz w:val="24"/>
                <w:szCs w:val="24"/>
              </w:rPr>
            </w:pPr>
            <w:r>
              <w:rPr>
                <w:color w:val="000000"/>
                <w:sz w:val="24"/>
                <w:szCs w:val="24"/>
              </w:rPr>
              <w:t>Зміст і спосіб подання тендерної пропозиції</w:t>
            </w:r>
          </w:p>
          <w:p w14:paraId="7E66D92B" w14:textId="77777777" w:rsidR="005D6757" w:rsidRDefault="005D6757" w:rsidP="002036FA">
            <w:pPr>
              <w:widowControl w:val="0"/>
              <w:spacing w:after="0" w:line="240" w:lineRule="auto"/>
              <w:ind w:right="113"/>
              <w:rPr>
                <w:color w:val="000000"/>
                <w:sz w:val="24"/>
                <w:szCs w:val="24"/>
              </w:rPr>
            </w:pPr>
          </w:p>
        </w:tc>
        <w:tc>
          <w:tcPr>
            <w:tcW w:w="6465" w:type="dxa"/>
            <w:tcBorders>
              <w:top w:val="single" w:sz="4" w:space="0" w:color="000000"/>
              <w:left w:val="single" w:sz="4" w:space="0" w:color="000000"/>
              <w:bottom w:val="single" w:sz="4" w:space="0" w:color="000000"/>
              <w:right w:val="single" w:sz="4" w:space="0" w:color="000000"/>
            </w:tcBorders>
          </w:tcPr>
          <w:p w14:paraId="0C721BF7" w14:textId="77777777" w:rsidR="00E213B8" w:rsidRPr="00E213B8" w:rsidRDefault="00E213B8" w:rsidP="002036FA">
            <w:pPr>
              <w:widowControl w:val="0"/>
              <w:pBdr>
                <w:top w:val="nil"/>
                <w:left w:val="nil"/>
                <w:bottom w:val="nil"/>
                <w:right w:val="nil"/>
                <w:between w:val="nil"/>
              </w:pBdr>
              <w:spacing w:after="0" w:line="240" w:lineRule="auto"/>
              <w:jc w:val="both"/>
              <w:rPr>
                <w:color w:val="000000"/>
                <w:sz w:val="24"/>
                <w:szCs w:val="24"/>
              </w:rPr>
            </w:pPr>
            <w:r w:rsidRPr="00E213B8">
              <w:rPr>
                <w:color w:val="000000"/>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5D750CD" w14:textId="77777777" w:rsidR="00E213B8" w:rsidRDefault="00E213B8" w:rsidP="002036FA">
            <w:pPr>
              <w:widowControl w:val="0"/>
              <w:spacing w:after="0" w:line="240" w:lineRule="auto"/>
              <w:ind w:left="60"/>
              <w:jc w:val="both"/>
              <w:rPr>
                <w:color w:val="000000"/>
                <w:sz w:val="24"/>
                <w:szCs w:val="24"/>
              </w:rPr>
            </w:pPr>
            <w:r w:rsidRPr="00E213B8">
              <w:rPr>
                <w:color w:val="000000"/>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w:t>
            </w:r>
            <w:r w:rsidRPr="00E213B8">
              <w:rPr>
                <w:color w:val="000000"/>
                <w:sz w:val="24"/>
                <w:szCs w:val="24"/>
              </w:rPr>
              <w:lastRenderedPageBreak/>
              <w:t>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а саме:</w:t>
            </w:r>
          </w:p>
          <w:p w14:paraId="67318765" w14:textId="0B343195" w:rsidR="005D6757" w:rsidRDefault="001A4B86" w:rsidP="002036FA">
            <w:pPr>
              <w:widowControl w:val="0"/>
              <w:spacing w:after="0" w:line="240" w:lineRule="auto"/>
              <w:ind w:left="60"/>
              <w:jc w:val="both"/>
              <w:rPr>
                <w:sz w:val="24"/>
                <w:szCs w:val="24"/>
              </w:rPr>
            </w:pPr>
            <w:r>
              <w:rPr>
                <w:sz w:val="24"/>
                <w:szCs w:val="24"/>
              </w:rPr>
              <w:t xml:space="preserve">-  Інформації та документів, що підтверджують відповідність учасника кваліфікаційним критеріям відповідно до </w:t>
            </w:r>
            <w:r w:rsidR="0026766D">
              <w:rPr>
                <w:sz w:val="24"/>
                <w:szCs w:val="24"/>
              </w:rPr>
              <w:t xml:space="preserve">пункту 5 </w:t>
            </w:r>
            <w:r w:rsidR="0026766D" w:rsidRPr="00502939">
              <w:rPr>
                <w:sz w:val="24"/>
                <w:szCs w:val="24"/>
              </w:rPr>
              <w:t>розділу ІІІ</w:t>
            </w:r>
            <w:r w:rsidRPr="00502939">
              <w:rPr>
                <w:sz w:val="24"/>
                <w:szCs w:val="24"/>
              </w:rPr>
              <w:t xml:space="preserve"> тендерної </w:t>
            </w:r>
            <w:r>
              <w:rPr>
                <w:sz w:val="24"/>
                <w:szCs w:val="24"/>
              </w:rPr>
              <w:t>документації (якщо вимога про надання такої інформації та документів встановлена замовником).</w:t>
            </w:r>
          </w:p>
          <w:p w14:paraId="722424D3" w14:textId="7C54DFEF" w:rsidR="005D6757" w:rsidRDefault="001A4B86" w:rsidP="002036F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тендерн</w:t>
            </w:r>
            <w:r w:rsidR="00553B80">
              <w:rPr>
                <w:color w:val="000000"/>
                <w:sz w:val="24"/>
                <w:szCs w:val="24"/>
              </w:rPr>
              <w:t>ій</w:t>
            </w:r>
            <w:r>
              <w:rPr>
                <w:color w:val="000000"/>
                <w:sz w:val="24"/>
                <w:szCs w:val="24"/>
              </w:rPr>
              <w:t xml:space="preserve"> документації.</w:t>
            </w:r>
          </w:p>
          <w:p w14:paraId="6FA5AB82" w14:textId="7D727340" w:rsidR="005D6757" w:rsidRPr="00642398" w:rsidRDefault="001A4B86" w:rsidP="002036FA">
            <w:pPr>
              <w:widowControl w:val="0"/>
              <w:pBdr>
                <w:top w:val="nil"/>
                <w:left w:val="nil"/>
                <w:bottom w:val="nil"/>
                <w:right w:val="nil"/>
                <w:between w:val="nil"/>
              </w:pBdr>
              <w:spacing w:after="0" w:line="240" w:lineRule="auto"/>
              <w:jc w:val="both"/>
              <w:rPr>
                <w:sz w:val="24"/>
                <w:szCs w:val="24"/>
              </w:rPr>
            </w:pPr>
            <w:r>
              <w:rPr>
                <w:color w:val="000000"/>
                <w:sz w:val="24"/>
                <w:szCs w:val="24"/>
              </w:rPr>
              <w:t xml:space="preserve">-  Інформації та документів на підтвердження відповідності технічним якісним та кількісним характеристикам предмета закупівлі, у відповідності до вимог, викладених у </w:t>
            </w:r>
            <w:r w:rsidRPr="00642398">
              <w:rPr>
                <w:sz w:val="24"/>
                <w:szCs w:val="24"/>
              </w:rPr>
              <w:t xml:space="preserve">додатку </w:t>
            </w:r>
            <w:r w:rsidR="0026766D" w:rsidRPr="00642398">
              <w:rPr>
                <w:sz w:val="24"/>
                <w:szCs w:val="24"/>
              </w:rPr>
              <w:t>2</w:t>
            </w:r>
            <w:r w:rsidRPr="00642398">
              <w:rPr>
                <w:sz w:val="24"/>
                <w:szCs w:val="24"/>
              </w:rPr>
              <w:t xml:space="preserve"> до тендерної документації</w:t>
            </w:r>
            <w:r w:rsidR="00502939" w:rsidRPr="00642398">
              <w:rPr>
                <w:sz w:val="24"/>
                <w:szCs w:val="24"/>
              </w:rPr>
              <w:t xml:space="preserve"> (медико – технічні вимоги)</w:t>
            </w:r>
            <w:r w:rsidRPr="00642398">
              <w:rPr>
                <w:sz w:val="24"/>
                <w:szCs w:val="24"/>
              </w:rPr>
              <w:t xml:space="preserve">.  </w:t>
            </w:r>
          </w:p>
          <w:p w14:paraId="556D007C" w14:textId="77777777" w:rsidR="005D6757" w:rsidRDefault="001A4B86" w:rsidP="002036F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Документів на підтвердження повноважень особи на підписання тендерної пропозиції;</w:t>
            </w:r>
          </w:p>
          <w:p w14:paraId="51B867C4" w14:textId="27BBB7E0" w:rsidR="005D6757" w:rsidRPr="00642398" w:rsidRDefault="001A4B86" w:rsidP="002036FA">
            <w:pPr>
              <w:widowControl w:val="0"/>
              <w:pBdr>
                <w:top w:val="nil"/>
                <w:left w:val="nil"/>
                <w:bottom w:val="nil"/>
                <w:right w:val="nil"/>
                <w:between w:val="nil"/>
              </w:pBdr>
              <w:spacing w:after="0" w:line="240" w:lineRule="auto"/>
              <w:jc w:val="both"/>
              <w:rPr>
                <w:sz w:val="24"/>
                <w:szCs w:val="24"/>
              </w:rPr>
            </w:pPr>
            <w:r>
              <w:rPr>
                <w:color w:val="000000"/>
                <w:sz w:val="24"/>
                <w:szCs w:val="24"/>
              </w:rPr>
              <w:t>-  </w:t>
            </w:r>
            <w:r w:rsidR="0026766D">
              <w:rPr>
                <w:color w:val="000000"/>
                <w:sz w:val="24"/>
                <w:szCs w:val="24"/>
              </w:rPr>
              <w:t>Тендерної</w:t>
            </w:r>
            <w:r>
              <w:rPr>
                <w:color w:val="000000"/>
                <w:sz w:val="24"/>
                <w:szCs w:val="24"/>
              </w:rPr>
              <w:t xml:space="preserve"> пропозиції </w:t>
            </w:r>
            <w:r w:rsidRPr="00642398">
              <w:rPr>
                <w:sz w:val="24"/>
                <w:szCs w:val="24"/>
              </w:rPr>
              <w:t>в</w:t>
            </w:r>
            <w:r w:rsidR="00105C25" w:rsidRPr="00642398">
              <w:rPr>
                <w:sz w:val="24"/>
                <w:szCs w:val="24"/>
              </w:rPr>
              <w:t>ідповідно до додатку</w:t>
            </w:r>
            <w:r w:rsidR="00105C25" w:rsidRPr="00642398">
              <w:rPr>
                <w:sz w:val="24"/>
                <w:szCs w:val="24"/>
                <w:lang w:val="ru-RU"/>
              </w:rPr>
              <w:t xml:space="preserve"> 1 </w:t>
            </w:r>
            <w:r w:rsidRPr="00642398">
              <w:rPr>
                <w:sz w:val="24"/>
                <w:szCs w:val="24"/>
              </w:rPr>
              <w:t>до тендерної документації;</w:t>
            </w:r>
          </w:p>
          <w:p w14:paraId="67BCE87D" w14:textId="77777777" w:rsidR="005D6757" w:rsidRDefault="001A4B86" w:rsidP="002036F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Інших документів та інформації, що визначені тендерною документацією та додатками до неї.</w:t>
            </w:r>
          </w:p>
          <w:p w14:paraId="2CB43EF8" w14:textId="00462DE2" w:rsidR="005D6757" w:rsidRPr="002C5E9D" w:rsidRDefault="001A4B86" w:rsidP="002036FA">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 У разі, якщо тендерна пропозиція подається об’єднанням учасників, надається документ про створення такого об’єднання.  </w:t>
            </w:r>
          </w:p>
          <w:p w14:paraId="19E07D0C" w14:textId="77777777" w:rsidR="005D6757" w:rsidRDefault="001A4B86" w:rsidP="002036FA">
            <w:pPr>
              <w:widowControl w:val="0"/>
              <w:spacing w:after="0" w:line="240" w:lineRule="auto"/>
              <w:jc w:val="both"/>
              <w:rPr>
                <w:sz w:val="24"/>
                <w:szCs w:val="24"/>
              </w:rPr>
            </w:pPr>
            <w:r>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C19BE1B"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пропозиції та договору про закупівлю.</w:t>
            </w:r>
          </w:p>
          <w:p w14:paraId="429ED445"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 повинен накласти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w:t>
            </w:r>
            <w:r w:rsidRPr="002036FA">
              <w:rPr>
                <w:color w:val="000000"/>
                <w:sz w:val="24"/>
                <w:szCs w:val="24"/>
              </w:rPr>
              <w:lastRenderedPageBreak/>
              <w:t>скановані документи і документи в електронній формі, то учасник повинен накласти електронний підпис на пропозицію в цілому та на кожен електронний документ окремо.</w:t>
            </w:r>
          </w:p>
          <w:p w14:paraId="62423953"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     Документи тендерної  пропозиції, які надані не у формі електронного документа (без електронного підпису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тощо).</w:t>
            </w:r>
          </w:p>
          <w:p w14:paraId="219E1253"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4831C694"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Замовник перевіряє електронний підпис учасника на сайті центрального засвідчуваного органу за посиланням https://czo.gov.ua/verify. </w:t>
            </w:r>
          </w:p>
          <w:p w14:paraId="389C0018"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w:t>
            </w:r>
          </w:p>
          <w:p w14:paraId="53BC7AE0"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Документи, що мають відношення до пропозиції та підготовлені безпосередньо учасником повинні містити дату створення документу та реєстраційний номер.</w:t>
            </w:r>
          </w:p>
          <w:p w14:paraId="00C2BB45"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Кожен Учасник має право подати тільки одну тендерну пропозицію. Отримана  тендерна пропозиція вноситься автоматично до реєстру отриманих тендерних пропозицій.</w:t>
            </w:r>
          </w:p>
          <w:p w14:paraId="4996FC04"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Тендерні пропозиції після закінчення кінцевого строку їх подання не приймаються електронною системою закупівель.</w:t>
            </w:r>
          </w:p>
          <w:p w14:paraId="404EF6E7"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Забороняється обмежувати перегляд файлів шляхом встановлення на них паролів або у будь-який інший спосіб.</w:t>
            </w:r>
          </w:p>
          <w:p w14:paraId="3062CBDE"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пропозиції/пропозиції та не вимагаються під час проведення переговорів з учасником (у разі застосування переговорної процедури закупівлі).</w:t>
            </w:r>
          </w:p>
          <w:p w14:paraId="5933D638"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14:paraId="34AE02A1" w14:textId="77777777" w:rsidR="002036FA" w:rsidRPr="002036FA" w:rsidRDefault="002036FA" w:rsidP="002036FA">
            <w:pPr>
              <w:widowControl w:val="0"/>
              <w:spacing w:after="0" w:line="240" w:lineRule="auto"/>
              <w:ind w:hanging="21"/>
              <w:jc w:val="both"/>
              <w:rPr>
                <w:color w:val="000000"/>
                <w:sz w:val="24"/>
                <w:szCs w:val="24"/>
              </w:rPr>
            </w:pPr>
            <w:r w:rsidRPr="002036FA">
              <w:rPr>
                <w:color w:val="000000"/>
                <w:sz w:val="24"/>
                <w:szCs w:val="24"/>
              </w:rPr>
              <w:t xml:space="preserve">Тендерна документація не містить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w:t>
            </w:r>
            <w:r w:rsidRPr="002036FA">
              <w:rPr>
                <w:color w:val="000000"/>
                <w:sz w:val="24"/>
                <w:szCs w:val="24"/>
              </w:rPr>
              <w:lastRenderedPageBreak/>
              <w:t xml:space="preserve">публічної інформації" та/або міститься у відкритих єдиних державних реєстрах, доступ до яких є вільним. У разі, якщо з незалежних від Замовника причин, вимоги щодо документального підтвердження вищезазначеної інформації встановлені, це означає, що замовник «не вимагає» такого документально підтвердження. При цьому, учасник може не надавати відповідних документів. </w:t>
            </w:r>
          </w:p>
          <w:p w14:paraId="0E0F75E5" w14:textId="12A79DA1" w:rsidR="005D6757" w:rsidRDefault="002036FA" w:rsidP="002036FA">
            <w:pPr>
              <w:pBdr>
                <w:top w:val="nil"/>
                <w:left w:val="nil"/>
                <w:bottom w:val="nil"/>
                <w:right w:val="nil"/>
                <w:between w:val="nil"/>
              </w:pBdr>
              <w:spacing w:after="0" w:line="240" w:lineRule="auto"/>
              <w:ind w:left="-21"/>
              <w:jc w:val="both"/>
              <w:rPr>
                <w:color w:val="000000"/>
                <w:sz w:val="24"/>
                <w:szCs w:val="24"/>
              </w:rPr>
            </w:pPr>
            <w:r w:rsidRPr="002036FA">
              <w:rPr>
                <w:color w:val="000000"/>
                <w:sz w:val="24"/>
                <w:szCs w:val="24"/>
              </w:rPr>
              <w:t>Учасники - нерезиденти подають документи, передбачені цією тендерною документацією з урахуванням особливостей законодавства країни, в який цей Учасник зареєстрований (аналоги документів). У разі подання аналогу документу Учасник - нерезидент повинен надати разом з ним лист з зазначенням замість якого документу він подав такий документ.</w:t>
            </w:r>
          </w:p>
          <w:p w14:paraId="329C2DB7" w14:textId="5079234C" w:rsidR="005D6757" w:rsidRPr="00176956" w:rsidRDefault="001A4B86" w:rsidP="002036FA">
            <w:pPr>
              <w:spacing w:after="0" w:line="240" w:lineRule="auto"/>
              <w:jc w:val="both"/>
              <w:rPr>
                <w:b/>
                <w:sz w:val="24"/>
                <w:szCs w:val="24"/>
              </w:rPr>
            </w:pPr>
            <w:r w:rsidRPr="00176956">
              <w:rPr>
                <w:b/>
                <w:color w:val="000000"/>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формальних помилок, затверджений наказом Мінекономіки від 15.04.2020 № 710:</w:t>
            </w:r>
          </w:p>
          <w:p w14:paraId="2C928446" w14:textId="77777777" w:rsidR="005D6757" w:rsidRPr="00396EF8" w:rsidRDefault="001A4B86" w:rsidP="002036FA">
            <w:pPr>
              <w:shd w:val="clear" w:color="auto" w:fill="FFFFFF"/>
              <w:spacing w:after="0" w:line="240" w:lineRule="auto"/>
              <w:ind w:firstLine="448"/>
              <w:jc w:val="both"/>
              <w:rPr>
                <w:sz w:val="24"/>
                <w:szCs w:val="24"/>
              </w:rPr>
            </w:pPr>
            <w:r w:rsidRPr="00396EF8">
              <w:rPr>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0BE94427" w14:textId="77777777" w:rsidR="005D6757" w:rsidRPr="00396EF8" w:rsidRDefault="001A4B86" w:rsidP="002036FA">
            <w:pPr>
              <w:shd w:val="clear" w:color="auto" w:fill="FFFFFF"/>
              <w:spacing w:after="0" w:line="240" w:lineRule="auto"/>
              <w:ind w:firstLine="448"/>
              <w:jc w:val="both"/>
              <w:rPr>
                <w:sz w:val="24"/>
                <w:szCs w:val="24"/>
              </w:rPr>
            </w:pPr>
            <w:bookmarkStart w:id="0" w:name="bookmark=id.gjdgxs" w:colFirst="0" w:colLast="0"/>
            <w:bookmarkEnd w:id="0"/>
            <w:r w:rsidRPr="00396EF8">
              <w:rPr>
                <w:sz w:val="24"/>
                <w:szCs w:val="24"/>
              </w:rPr>
              <w:t>уживання великої літери;</w:t>
            </w:r>
          </w:p>
          <w:p w14:paraId="0EE85407" w14:textId="77777777" w:rsidR="005D6757" w:rsidRPr="00396EF8" w:rsidRDefault="001A4B86" w:rsidP="002036FA">
            <w:pPr>
              <w:shd w:val="clear" w:color="auto" w:fill="FFFFFF"/>
              <w:spacing w:after="0" w:line="240" w:lineRule="auto"/>
              <w:ind w:firstLine="448"/>
              <w:jc w:val="both"/>
              <w:rPr>
                <w:sz w:val="24"/>
                <w:szCs w:val="24"/>
              </w:rPr>
            </w:pPr>
            <w:bookmarkStart w:id="1" w:name="bookmark=id.30j0zll" w:colFirst="0" w:colLast="0"/>
            <w:bookmarkEnd w:id="1"/>
            <w:r w:rsidRPr="00396EF8">
              <w:rPr>
                <w:sz w:val="24"/>
                <w:szCs w:val="24"/>
              </w:rPr>
              <w:t>уживання розділових знаків та відмінювання слів у реченні;</w:t>
            </w:r>
          </w:p>
          <w:p w14:paraId="01EC4B71" w14:textId="77777777" w:rsidR="005D6757" w:rsidRPr="00396EF8" w:rsidRDefault="001A4B86" w:rsidP="002036FA">
            <w:pPr>
              <w:shd w:val="clear" w:color="auto" w:fill="FFFFFF"/>
              <w:spacing w:after="0" w:line="240" w:lineRule="auto"/>
              <w:ind w:firstLine="448"/>
              <w:jc w:val="both"/>
              <w:rPr>
                <w:sz w:val="24"/>
                <w:szCs w:val="24"/>
              </w:rPr>
            </w:pPr>
            <w:bookmarkStart w:id="2" w:name="bookmark=id.1fob9te" w:colFirst="0" w:colLast="0"/>
            <w:bookmarkEnd w:id="2"/>
            <w:r w:rsidRPr="00396EF8">
              <w:rPr>
                <w:sz w:val="24"/>
                <w:szCs w:val="24"/>
              </w:rPr>
              <w:t>використання слова або мовного звороту, запозичених з іншої мови;</w:t>
            </w:r>
          </w:p>
          <w:p w14:paraId="6116D8AF" w14:textId="77777777" w:rsidR="005D6757" w:rsidRPr="00396EF8" w:rsidRDefault="001A4B86" w:rsidP="002036FA">
            <w:pPr>
              <w:shd w:val="clear" w:color="auto" w:fill="FFFFFF"/>
              <w:spacing w:after="0" w:line="240" w:lineRule="auto"/>
              <w:ind w:firstLine="448"/>
              <w:jc w:val="both"/>
              <w:rPr>
                <w:sz w:val="24"/>
                <w:szCs w:val="24"/>
              </w:rPr>
            </w:pPr>
            <w:bookmarkStart w:id="3" w:name="bookmark=id.3znysh7" w:colFirst="0" w:colLast="0"/>
            <w:bookmarkEnd w:id="3"/>
            <w:r w:rsidRPr="00396EF8">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8398FA" w14:textId="77777777" w:rsidR="005D6757" w:rsidRPr="00396EF8" w:rsidRDefault="001A4B86" w:rsidP="002036FA">
            <w:pPr>
              <w:shd w:val="clear" w:color="auto" w:fill="FFFFFF"/>
              <w:spacing w:after="0" w:line="240" w:lineRule="auto"/>
              <w:ind w:firstLine="448"/>
              <w:jc w:val="both"/>
              <w:rPr>
                <w:sz w:val="24"/>
                <w:szCs w:val="24"/>
              </w:rPr>
            </w:pPr>
            <w:bookmarkStart w:id="4" w:name="bookmark=id.2et92p0" w:colFirst="0" w:colLast="0"/>
            <w:bookmarkEnd w:id="4"/>
            <w:r w:rsidRPr="00396EF8">
              <w:rPr>
                <w:sz w:val="24"/>
                <w:szCs w:val="24"/>
              </w:rPr>
              <w:t>застосування правил переносу частини слова з рядка в рядок;</w:t>
            </w:r>
          </w:p>
          <w:p w14:paraId="079092C7" w14:textId="77777777" w:rsidR="005D6757" w:rsidRPr="00396EF8" w:rsidRDefault="001A4B86" w:rsidP="002036FA">
            <w:pPr>
              <w:shd w:val="clear" w:color="auto" w:fill="FFFFFF"/>
              <w:spacing w:after="0" w:line="240" w:lineRule="auto"/>
              <w:ind w:firstLine="448"/>
              <w:jc w:val="both"/>
              <w:rPr>
                <w:sz w:val="24"/>
                <w:szCs w:val="24"/>
              </w:rPr>
            </w:pPr>
            <w:bookmarkStart w:id="5" w:name="bookmark=id.tyjcwt" w:colFirst="0" w:colLast="0"/>
            <w:bookmarkEnd w:id="5"/>
            <w:r w:rsidRPr="00396EF8">
              <w:rPr>
                <w:sz w:val="24"/>
                <w:szCs w:val="24"/>
              </w:rPr>
              <w:t>написання слів разом та/або окремо, та/або через дефіс;</w:t>
            </w:r>
          </w:p>
          <w:p w14:paraId="505B9B9B" w14:textId="77777777" w:rsidR="005D6757" w:rsidRPr="00396EF8" w:rsidRDefault="001A4B86" w:rsidP="002036FA">
            <w:pPr>
              <w:shd w:val="clear" w:color="auto" w:fill="FFFFFF"/>
              <w:spacing w:after="0" w:line="240" w:lineRule="auto"/>
              <w:ind w:firstLine="448"/>
              <w:jc w:val="both"/>
              <w:rPr>
                <w:sz w:val="24"/>
                <w:szCs w:val="24"/>
              </w:rPr>
            </w:pPr>
            <w:bookmarkStart w:id="6" w:name="bookmark=id.3dy6vkm" w:colFirst="0" w:colLast="0"/>
            <w:bookmarkEnd w:id="6"/>
            <w:r w:rsidRPr="00396EF8">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56D75CE" w14:textId="77777777" w:rsidR="005D6757" w:rsidRPr="00396EF8" w:rsidRDefault="001A4B86" w:rsidP="002036FA">
            <w:pPr>
              <w:shd w:val="clear" w:color="auto" w:fill="FFFFFF"/>
              <w:spacing w:after="0" w:line="240" w:lineRule="auto"/>
              <w:ind w:firstLine="450"/>
              <w:jc w:val="both"/>
              <w:rPr>
                <w:sz w:val="24"/>
                <w:szCs w:val="24"/>
              </w:rPr>
            </w:pPr>
            <w:bookmarkStart w:id="7" w:name="bookmark=id.1t3h5sf" w:colFirst="0" w:colLast="0"/>
            <w:bookmarkEnd w:id="7"/>
            <w:r w:rsidRPr="00396EF8">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34D3A47" w14:textId="77777777" w:rsidR="005D6757" w:rsidRPr="00396EF8" w:rsidRDefault="001A4B86" w:rsidP="002036FA">
            <w:pPr>
              <w:shd w:val="clear" w:color="auto" w:fill="FFFFFF"/>
              <w:spacing w:after="0" w:line="240" w:lineRule="auto"/>
              <w:ind w:firstLine="450"/>
              <w:jc w:val="both"/>
              <w:rPr>
                <w:sz w:val="24"/>
                <w:szCs w:val="24"/>
              </w:rPr>
            </w:pPr>
            <w:bookmarkStart w:id="8" w:name="bookmark=id.4d34og8" w:colFirst="0" w:colLast="0"/>
            <w:bookmarkEnd w:id="8"/>
            <w:r w:rsidRPr="00396EF8">
              <w:rPr>
                <w:sz w:val="24"/>
                <w:szCs w:val="24"/>
              </w:rPr>
              <w:t xml:space="preserve">3. Невірна назва документа (документів), що подається учасником процедури закупівлі у складі тендерної </w:t>
            </w:r>
            <w:r w:rsidRPr="00396EF8">
              <w:rPr>
                <w:sz w:val="24"/>
                <w:szCs w:val="24"/>
              </w:rPr>
              <w:lastRenderedPageBreak/>
              <w:t>пропозиції, зміст якого відповідає вимогам, визначеним замовником у тендерній документації.</w:t>
            </w:r>
          </w:p>
          <w:p w14:paraId="34C1727C" w14:textId="77777777" w:rsidR="005D6757" w:rsidRPr="00396EF8" w:rsidRDefault="001A4B86" w:rsidP="002036FA">
            <w:pPr>
              <w:shd w:val="clear" w:color="auto" w:fill="FFFFFF"/>
              <w:spacing w:after="0" w:line="240" w:lineRule="auto"/>
              <w:ind w:firstLine="450"/>
              <w:jc w:val="both"/>
              <w:rPr>
                <w:sz w:val="24"/>
                <w:szCs w:val="24"/>
              </w:rPr>
            </w:pPr>
            <w:bookmarkStart w:id="9" w:name="bookmark=id.2s8eyo1" w:colFirst="0" w:colLast="0"/>
            <w:bookmarkEnd w:id="9"/>
            <w:r w:rsidRPr="00396EF8">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C51DDD4" w14:textId="77777777" w:rsidR="005D6757" w:rsidRPr="00396EF8" w:rsidRDefault="001A4B86" w:rsidP="002036FA">
            <w:pPr>
              <w:shd w:val="clear" w:color="auto" w:fill="FFFFFF"/>
              <w:spacing w:after="0" w:line="240" w:lineRule="auto"/>
              <w:ind w:firstLine="450"/>
              <w:jc w:val="both"/>
              <w:rPr>
                <w:sz w:val="24"/>
                <w:szCs w:val="24"/>
              </w:rPr>
            </w:pPr>
            <w:bookmarkStart w:id="10" w:name="bookmark=id.17dp8vu" w:colFirst="0" w:colLast="0"/>
            <w:bookmarkEnd w:id="10"/>
            <w:r w:rsidRPr="00396EF8">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B80599" w14:textId="77777777" w:rsidR="005D6757" w:rsidRPr="00396EF8" w:rsidRDefault="001A4B86" w:rsidP="002036FA">
            <w:pPr>
              <w:shd w:val="clear" w:color="auto" w:fill="FFFFFF"/>
              <w:spacing w:after="0" w:line="240" w:lineRule="auto"/>
              <w:ind w:firstLine="450"/>
              <w:jc w:val="both"/>
              <w:rPr>
                <w:sz w:val="24"/>
                <w:szCs w:val="24"/>
              </w:rPr>
            </w:pPr>
            <w:bookmarkStart w:id="11" w:name="bookmark=id.3rdcrjn" w:colFirst="0" w:colLast="0"/>
            <w:bookmarkEnd w:id="11"/>
            <w:r w:rsidRPr="00396EF8">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DBBBAE4" w14:textId="77777777" w:rsidR="005D6757" w:rsidRPr="00396EF8" w:rsidRDefault="001A4B86" w:rsidP="002036FA">
            <w:pPr>
              <w:shd w:val="clear" w:color="auto" w:fill="FFFFFF"/>
              <w:spacing w:after="0" w:line="240" w:lineRule="auto"/>
              <w:ind w:firstLine="450"/>
              <w:jc w:val="both"/>
              <w:rPr>
                <w:sz w:val="24"/>
                <w:szCs w:val="24"/>
              </w:rPr>
            </w:pPr>
            <w:bookmarkStart w:id="12" w:name="bookmark=id.26in1rg" w:colFirst="0" w:colLast="0"/>
            <w:bookmarkEnd w:id="12"/>
            <w:r w:rsidRPr="00396EF8">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FD7D7D" w14:textId="77777777" w:rsidR="005D6757" w:rsidRPr="00396EF8" w:rsidRDefault="001A4B86" w:rsidP="002036FA">
            <w:pPr>
              <w:shd w:val="clear" w:color="auto" w:fill="FFFFFF"/>
              <w:spacing w:after="0" w:line="240" w:lineRule="auto"/>
              <w:ind w:firstLine="450"/>
              <w:jc w:val="both"/>
              <w:rPr>
                <w:sz w:val="24"/>
                <w:szCs w:val="24"/>
              </w:rPr>
            </w:pPr>
            <w:bookmarkStart w:id="13" w:name="bookmark=id.lnxbz9" w:colFirst="0" w:colLast="0"/>
            <w:bookmarkEnd w:id="13"/>
            <w:r w:rsidRPr="00396EF8">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C41B40" w14:textId="77777777" w:rsidR="005D6757" w:rsidRPr="00396EF8" w:rsidRDefault="001A4B86" w:rsidP="002036FA">
            <w:pPr>
              <w:shd w:val="clear" w:color="auto" w:fill="FFFFFF"/>
              <w:spacing w:after="0" w:line="240" w:lineRule="auto"/>
              <w:ind w:firstLine="450"/>
              <w:jc w:val="both"/>
              <w:rPr>
                <w:sz w:val="24"/>
                <w:szCs w:val="24"/>
              </w:rPr>
            </w:pPr>
            <w:bookmarkStart w:id="14" w:name="bookmark=id.35nkun2" w:colFirst="0" w:colLast="0"/>
            <w:bookmarkEnd w:id="14"/>
            <w:r w:rsidRPr="00396EF8">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61D06" w14:textId="77777777" w:rsidR="005D6757" w:rsidRPr="00396EF8" w:rsidRDefault="001A4B86" w:rsidP="002036FA">
            <w:pPr>
              <w:shd w:val="clear" w:color="auto" w:fill="FFFFFF"/>
              <w:spacing w:after="0" w:line="240" w:lineRule="auto"/>
              <w:ind w:firstLine="450"/>
              <w:jc w:val="both"/>
              <w:rPr>
                <w:sz w:val="24"/>
                <w:szCs w:val="24"/>
              </w:rPr>
            </w:pPr>
            <w:bookmarkStart w:id="15" w:name="bookmark=id.1ksv4uv" w:colFirst="0" w:colLast="0"/>
            <w:bookmarkEnd w:id="15"/>
            <w:r w:rsidRPr="00396EF8">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A4408E" w14:textId="77777777" w:rsidR="005D6757" w:rsidRPr="00396EF8" w:rsidRDefault="001A4B86" w:rsidP="002036FA">
            <w:pPr>
              <w:shd w:val="clear" w:color="auto" w:fill="FFFFFF"/>
              <w:spacing w:after="0" w:line="240" w:lineRule="auto"/>
              <w:ind w:firstLine="450"/>
              <w:jc w:val="both"/>
              <w:rPr>
                <w:sz w:val="24"/>
                <w:szCs w:val="24"/>
              </w:rPr>
            </w:pPr>
            <w:bookmarkStart w:id="16" w:name="bookmark=id.44sinio" w:colFirst="0" w:colLast="0"/>
            <w:bookmarkEnd w:id="16"/>
            <w:r w:rsidRPr="00396EF8">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84D451A" w14:textId="77777777" w:rsidR="005D6757" w:rsidRPr="00396EF8" w:rsidRDefault="001A4B86" w:rsidP="002036FA">
            <w:pPr>
              <w:shd w:val="clear" w:color="auto" w:fill="FFFFFF"/>
              <w:spacing w:after="0" w:line="240" w:lineRule="auto"/>
              <w:ind w:firstLine="450"/>
              <w:jc w:val="both"/>
              <w:rPr>
                <w:sz w:val="24"/>
                <w:szCs w:val="24"/>
              </w:rPr>
            </w:pPr>
            <w:bookmarkStart w:id="17" w:name="bookmark=id.2jxsxqh" w:colFirst="0" w:colLast="0"/>
            <w:bookmarkEnd w:id="17"/>
            <w:r w:rsidRPr="00396EF8">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60D528" w14:textId="77777777" w:rsidR="005D6757" w:rsidRDefault="001A4B86" w:rsidP="002036FA">
            <w:pPr>
              <w:shd w:val="clear" w:color="auto" w:fill="FFFFFF"/>
              <w:spacing w:after="0" w:line="240" w:lineRule="auto"/>
              <w:jc w:val="both"/>
              <w:rPr>
                <w:sz w:val="24"/>
                <w:szCs w:val="24"/>
              </w:rPr>
            </w:pPr>
            <w:r>
              <w:rPr>
                <w:sz w:val="24"/>
                <w:szCs w:val="24"/>
              </w:rPr>
              <w:t>Допущення учасниками у тендерній пропозиції таких вищевказаних формальних помилок не призведе до відхилення їх тендерних пропозицій.</w:t>
            </w:r>
          </w:p>
          <w:p w14:paraId="48DE29C9" w14:textId="77777777" w:rsidR="005D6757" w:rsidRDefault="001A4B86" w:rsidP="002036FA">
            <w:pPr>
              <w:spacing w:after="0" w:line="240" w:lineRule="auto"/>
              <w:ind w:firstLine="284"/>
              <w:jc w:val="both"/>
              <w:rPr>
                <w:sz w:val="24"/>
                <w:szCs w:val="24"/>
              </w:rPr>
            </w:pPr>
            <w:r>
              <w:rPr>
                <w:sz w:val="24"/>
                <w:szCs w:val="24"/>
              </w:rPr>
              <w:t>Приклади формальних помилок.</w:t>
            </w:r>
          </w:p>
          <w:p w14:paraId="0DF5DE16" w14:textId="77777777" w:rsidR="005D6757" w:rsidRDefault="001A4B86" w:rsidP="002036FA">
            <w:pPr>
              <w:spacing w:after="0" w:line="240" w:lineRule="auto"/>
              <w:ind w:firstLine="284"/>
              <w:jc w:val="both"/>
              <w:rPr>
                <w:sz w:val="24"/>
                <w:szCs w:val="24"/>
              </w:rPr>
            </w:pPr>
            <w:r>
              <w:rPr>
                <w:sz w:val="24"/>
                <w:szCs w:val="24"/>
              </w:rPr>
              <w:t>До формальних (несуттєвих) помилок можуть бути віднесені такі помилки:</w:t>
            </w:r>
          </w:p>
          <w:p w14:paraId="2C55B235" w14:textId="77777777" w:rsidR="005D6757" w:rsidRDefault="001A4B86" w:rsidP="002036FA">
            <w:pPr>
              <w:spacing w:after="0" w:line="240" w:lineRule="auto"/>
              <w:ind w:firstLine="284"/>
              <w:jc w:val="both"/>
              <w:rPr>
                <w:sz w:val="24"/>
                <w:szCs w:val="24"/>
              </w:rPr>
            </w:pPr>
            <w:r>
              <w:rPr>
                <w:sz w:val="24"/>
                <w:szCs w:val="24"/>
              </w:rPr>
              <w:t>- не завірення окремої сторінки (сторінок) підписом та/або печаткою (за наявності) учасника торгів;</w:t>
            </w:r>
          </w:p>
          <w:p w14:paraId="6EA26847" w14:textId="77777777" w:rsidR="005D6757" w:rsidRDefault="001A4B86" w:rsidP="002036FA">
            <w:pPr>
              <w:spacing w:after="0" w:line="240" w:lineRule="auto"/>
              <w:ind w:firstLine="284"/>
              <w:jc w:val="both"/>
              <w:rPr>
                <w:sz w:val="24"/>
                <w:szCs w:val="24"/>
              </w:rPr>
            </w:pPr>
            <w:r>
              <w:rPr>
                <w:sz w:val="24"/>
                <w:szCs w:val="24"/>
              </w:rPr>
              <w:t xml:space="preserve">- неправильне (неповне) завірення та/або не завірення </w:t>
            </w:r>
            <w:r>
              <w:rPr>
                <w:sz w:val="24"/>
                <w:szCs w:val="24"/>
              </w:rPr>
              <w:lastRenderedPageBreak/>
              <w:t>учасником копії документа згідно з вимогами цієї документації.</w:t>
            </w:r>
          </w:p>
          <w:p w14:paraId="67876181" w14:textId="77777777" w:rsidR="005D6757" w:rsidRDefault="001A4B86" w:rsidP="002036FA">
            <w:pPr>
              <w:spacing w:after="0" w:line="240" w:lineRule="auto"/>
              <w:ind w:firstLine="284"/>
              <w:jc w:val="both"/>
              <w:rPr>
                <w:sz w:val="24"/>
                <w:szCs w:val="24"/>
              </w:rPr>
            </w:pPr>
            <w:r>
              <w:rPr>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14:paraId="4FB4797D" w14:textId="77777777" w:rsidR="005D6757" w:rsidRDefault="001A4B86" w:rsidP="002036FA">
            <w:pPr>
              <w:spacing w:after="0" w:line="240" w:lineRule="auto"/>
              <w:ind w:firstLine="284"/>
              <w:jc w:val="both"/>
              <w:rPr>
                <w:sz w:val="24"/>
                <w:szCs w:val="24"/>
              </w:rPr>
            </w:pPr>
            <w:r>
              <w:rPr>
                <w:sz w:val="24"/>
                <w:szCs w:val="24"/>
              </w:rPr>
              <w:t>- відсутність нумерації сторінок пропозиції;</w:t>
            </w:r>
          </w:p>
          <w:p w14:paraId="59A59244" w14:textId="77777777" w:rsidR="005D6757" w:rsidRDefault="001A4B86" w:rsidP="002036FA">
            <w:pPr>
              <w:spacing w:after="0" w:line="240" w:lineRule="auto"/>
              <w:ind w:firstLine="284"/>
              <w:jc w:val="both"/>
              <w:rPr>
                <w:sz w:val="24"/>
                <w:szCs w:val="24"/>
              </w:rPr>
            </w:pPr>
            <w:r>
              <w:rPr>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14:paraId="3FE91D16" w14:textId="77777777" w:rsidR="005D6757" w:rsidRDefault="001A4B86" w:rsidP="002036FA">
            <w:pPr>
              <w:spacing w:after="0" w:line="240" w:lineRule="auto"/>
              <w:ind w:firstLine="284"/>
              <w:jc w:val="both"/>
              <w:rPr>
                <w:i/>
                <w:sz w:val="24"/>
                <w:szCs w:val="24"/>
              </w:rPr>
            </w:pPr>
            <w:r>
              <w:rPr>
                <w:sz w:val="24"/>
                <w:szCs w:val="24"/>
              </w:rPr>
              <w:t>- технічні помилки та описки.</w:t>
            </w:r>
          </w:p>
          <w:p w14:paraId="6D0D9B6C" w14:textId="77777777" w:rsidR="005D6757" w:rsidRDefault="001A4B86" w:rsidP="002036FA">
            <w:pPr>
              <w:spacing w:after="0" w:line="240" w:lineRule="auto"/>
              <w:ind w:firstLine="284"/>
              <w:jc w:val="both"/>
              <w:rPr>
                <w:sz w:val="24"/>
                <w:szCs w:val="24"/>
              </w:rPr>
            </w:pPr>
            <w:r>
              <w:rPr>
                <w:i/>
                <w:sz w:val="24"/>
                <w:szCs w:val="24"/>
              </w:rPr>
              <w:t xml:space="preserve">Наприклад: зазначення в довідці русизмів, </w:t>
            </w:r>
            <w:proofErr w:type="spellStart"/>
            <w:r>
              <w:rPr>
                <w:i/>
                <w:sz w:val="24"/>
                <w:szCs w:val="24"/>
              </w:rPr>
              <w:t>сленгових</w:t>
            </w:r>
            <w:proofErr w:type="spellEnd"/>
            <w:r>
              <w:rPr>
                <w:i/>
                <w:sz w:val="24"/>
                <w:szCs w:val="24"/>
              </w:rPr>
              <w:t xml:space="preserve"> слів або технічних помилок;</w:t>
            </w:r>
          </w:p>
          <w:p w14:paraId="3E10748C" w14:textId="77777777" w:rsidR="005D6757" w:rsidRDefault="001A4B86" w:rsidP="002036FA">
            <w:pPr>
              <w:spacing w:after="0" w:line="240" w:lineRule="auto"/>
              <w:ind w:firstLine="284"/>
              <w:jc w:val="both"/>
              <w:rPr>
                <w:i/>
                <w:sz w:val="24"/>
                <w:szCs w:val="24"/>
              </w:rPr>
            </w:pPr>
            <w:r>
              <w:rPr>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14:paraId="1853F182" w14:textId="77777777" w:rsidR="005D6757" w:rsidRDefault="001A4B86" w:rsidP="002036FA">
            <w:pPr>
              <w:spacing w:after="0" w:line="240" w:lineRule="auto"/>
              <w:ind w:firstLine="284"/>
              <w:jc w:val="both"/>
              <w:rPr>
                <w:sz w:val="24"/>
                <w:szCs w:val="24"/>
              </w:rPr>
            </w:pPr>
            <w:r>
              <w:rPr>
                <w:i/>
                <w:sz w:val="24"/>
                <w:szCs w:val="24"/>
              </w:rPr>
              <w:t>Наприклад: замість вимоги надати довідку в довільній формі учасник надав лист-пояснення;</w:t>
            </w:r>
          </w:p>
          <w:p w14:paraId="6764C91D" w14:textId="77777777" w:rsidR="005D6757" w:rsidRDefault="001A4B86" w:rsidP="002036FA">
            <w:pPr>
              <w:spacing w:after="0" w:line="240" w:lineRule="auto"/>
              <w:ind w:firstLine="284"/>
              <w:jc w:val="both"/>
              <w:rPr>
                <w:i/>
                <w:sz w:val="24"/>
                <w:szCs w:val="24"/>
              </w:rPr>
            </w:pPr>
            <w:r>
              <w:rPr>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b/>
                <w:sz w:val="24"/>
                <w:szCs w:val="24"/>
              </w:rPr>
              <w:t>тендерної</w:t>
            </w:r>
            <w:r>
              <w:rPr>
                <w:sz w:val="24"/>
                <w:szCs w:val="24"/>
              </w:rPr>
              <w:t xml:space="preserve"> пропозиції учасника.</w:t>
            </w:r>
          </w:p>
          <w:p w14:paraId="208442EA" w14:textId="77777777" w:rsidR="005D6757" w:rsidRDefault="001A4B86" w:rsidP="002036FA">
            <w:pPr>
              <w:pBdr>
                <w:top w:val="nil"/>
                <w:left w:val="nil"/>
                <w:bottom w:val="nil"/>
                <w:right w:val="nil"/>
                <w:between w:val="nil"/>
              </w:pBdr>
              <w:spacing w:after="0" w:line="240" w:lineRule="auto"/>
              <w:ind w:left="-21"/>
              <w:jc w:val="both"/>
              <w:rPr>
                <w:color w:val="000000"/>
                <w:sz w:val="24"/>
                <w:szCs w:val="24"/>
              </w:rPr>
            </w:pPr>
            <w:r>
              <w:rPr>
                <w:i/>
                <w:color w:val="000000"/>
                <w:sz w:val="24"/>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w:t>
            </w:r>
            <w:r>
              <w:rPr>
                <w:color w:val="000000"/>
                <w:sz w:val="24"/>
                <w:szCs w:val="24"/>
              </w:rPr>
              <w:t>:</w:t>
            </w:r>
          </w:p>
        </w:tc>
      </w:tr>
      <w:tr w:rsidR="005D6757" w14:paraId="6AE6FC4F"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01819A6A" w14:textId="77777777" w:rsidR="005D6757" w:rsidRDefault="001A4B86" w:rsidP="00997A9B">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640D8FB3" w14:textId="77777777" w:rsidR="005D6757" w:rsidRDefault="001A4B86" w:rsidP="00997A9B">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76199C18" w14:textId="180E7D6F" w:rsidR="005D6757" w:rsidRDefault="001A4B86" w:rsidP="00997A9B">
            <w:pPr>
              <w:widowControl w:val="0"/>
              <w:spacing w:after="0" w:line="240" w:lineRule="auto"/>
              <w:jc w:val="both"/>
              <w:rPr>
                <w:sz w:val="24"/>
                <w:szCs w:val="24"/>
              </w:rPr>
            </w:pPr>
            <w:r>
              <w:rPr>
                <w:color w:val="000000"/>
                <w:sz w:val="24"/>
                <w:szCs w:val="24"/>
              </w:rPr>
              <w:t>Не вимагається.</w:t>
            </w:r>
          </w:p>
          <w:p w14:paraId="4F863689" w14:textId="77777777" w:rsidR="005D6757" w:rsidRDefault="005D6757" w:rsidP="00997A9B">
            <w:pPr>
              <w:widowControl w:val="0"/>
              <w:spacing w:after="0" w:line="240" w:lineRule="auto"/>
              <w:jc w:val="both"/>
              <w:rPr>
                <w:sz w:val="24"/>
                <w:szCs w:val="24"/>
              </w:rPr>
            </w:pPr>
          </w:p>
        </w:tc>
      </w:tr>
      <w:tr w:rsidR="005D6757" w14:paraId="3584A993"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A6A5B09" w14:textId="77777777" w:rsidR="005D6757" w:rsidRDefault="001A4B86" w:rsidP="00997A9B">
            <w:pPr>
              <w:widowControl w:val="0"/>
              <w:spacing w:after="0" w:line="240" w:lineRule="auto"/>
              <w:rPr>
                <w:color w:val="000000"/>
                <w:sz w:val="24"/>
                <w:szCs w:val="24"/>
              </w:rPr>
            </w:pPr>
            <w:r>
              <w:rPr>
                <w:color w:val="000000"/>
                <w:sz w:val="24"/>
                <w:szCs w:val="24"/>
              </w:rPr>
              <w:t>3</w:t>
            </w:r>
          </w:p>
        </w:tc>
        <w:tc>
          <w:tcPr>
            <w:tcW w:w="3144" w:type="dxa"/>
            <w:tcBorders>
              <w:top w:val="single" w:sz="4" w:space="0" w:color="000000"/>
              <w:left w:val="single" w:sz="4" w:space="0" w:color="000000"/>
              <w:bottom w:val="single" w:sz="4" w:space="0" w:color="000000"/>
              <w:right w:val="single" w:sz="4" w:space="0" w:color="000000"/>
            </w:tcBorders>
          </w:tcPr>
          <w:p w14:paraId="1D333752" w14:textId="77777777" w:rsidR="005D6757" w:rsidRDefault="001A4B86" w:rsidP="00997A9B">
            <w:pPr>
              <w:widowControl w:val="0"/>
              <w:pBdr>
                <w:top w:val="nil"/>
                <w:left w:val="nil"/>
                <w:bottom w:val="nil"/>
                <w:right w:val="nil"/>
                <w:between w:val="nil"/>
              </w:pBdr>
              <w:spacing w:after="0" w:line="240" w:lineRule="auto"/>
              <w:rPr>
                <w:color w:val="000000"/>
                <w:sz w:val="24"/>
                <w:szCs w:val="24"/>
              </w:rPr>
            </w:pPr>
            <w:r>
              <w:rPr>
                <w:color w:val="000000"/>
                <w:sz w:val="24"/>
                <w:szCs w:val="24"/>
              </w:rPr>
              <w:t xml:space="preserve">Умови повернення чи неповернення забезпечення тендерної пропозиції </w:t>
            </w:r>
          </w:p>
        </w:tc>
        <w:tc>
          <w:tcPr>
            <w:tcW w:w="6465" w:type="dxa"/>
            <w:tcBorders>
              <w:top w:val="single" w:sz="4" w:space="0" w:color="000000"/>
              <w:left w:val="single" w:sz="4" w:space="0" w:color="000000"/>
              <w:bottom w:val="single" w:sz="4" w:space="0" w:color="000000"/>
              <w:right w:val="single" w:sz="4" w:space="0" w:color="000000"/>
            </w:tcBorders>
          </w:tcPr>
          <w:p w14:paraId="4416B0AD" w14:textId="19AAE389" w:rsidR="005D6757" w:rsidRDefault="00997A9B" w:rsidP="00997A9B">
            <w:pPr>
              <w:widowControl w:val="0"/>
              <w:spacing w:after="0" w:line="240" w:lineRule="auto"/>
              <w:jc w:val="both"/>
              <w:rPr>
                <w:sz w:val="24"/>
                <w:szCs w:val="24"/>
              </w:rPr>
            </w:pPr>
            <w:r w:rsidRPr="00997A9B">
              <w:rPr>
                <w:color w:val="000000"/>
                <w:sz w:val="24"/>
                <w:szCs w:val="24"/>
              </w:rPr>
              <w:t>Не передбачено, оскільки забезпечення тендерної пропозиції не передбачено.</w:t>
            </w:r>
            <w:r w:rsidR="001A4B86">
              <w:rPr>
                <w:sz w:val="24"/>
                <w:szCs w:val="24"/>
              </w:rPr>
              <w:t xml:space="preserve"> </w:t>
            </w:r>
          </w:p>
        </w:tc>
      </w:tr>
      <w:tr w:rsidR="005D6757" w14:paraId="6A7C444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3D6A463E" w14:textId="77777777" w:rsidR="005D6757" w:rsidRDefault="001A4B86" w:rsidP="00997A9B">
            <w:pPr>
              <w:widowControl w:val="0"/>
              <w:spacing w:after="0" w:line="240" w:lineRule="auto"/>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31158A32" w14:textId="77777777" w:rsidR="005D6757" w:rsidRDefault="001A4B86" w:rsidP="00997A9B">
            <w:pPr>
              <w:widowControl w:val="0"/>
              <w:pBdr>
                <w:top w:val="nil"/>
                <w:left w:val="nil"/>
                <w:bottom w:val="nil"/>
                <w:right w:val="nil"/>
                <w:between w:val="nil"/>
              </w:pBdr>
              <w:spacing w:after="0" w:line="240" w:lineRule="auto"/>
              <w:rPr>
                <w:color w:val="000000"/>
                <w:sz w:val="24"/>
                <w:szCs w:val="24"/>
              </w:rPr>
            </w:pPr>
            <w:r>
              <w:rPr>
                <w:color w:val="000000"/>
                <w:sz w:val="24"/>
                <w:szCs w:val="24"/>
              </w:rPr>
              <w:t>Строк,протягом якого тендерні пропозиції є дійсними</w:t>
            </w:r>
          </w:p>
        </w:tc>
        <w:tc>
          <w:tcPr>
            <w:tcW w:w="6465" w:type="dxa"/>
            <w:tcBorders>
              <w:top w:val="single" w:sz="4" w:space="0" w:color="000000"/>
              <w:left w:val="single" w:sz="4" w:space="0" w:color="000000"/>
              <w:bottom w:val="single" w:sz="4" w:space="0" w:color="000000"/>
              <w:right w:val="single" w:sz="4" w:space="0" w:color="000000"/>
            </w:tcBorders>
          </w:tcPr>
          <w:p w14:paraId="2756C6F9" w14:textId="77777777" w:rsidR="00997A9B" w:rsidRPr="00EE53C5" w:rsidRDefault="00997A9B" w:rsidP="00997A9B">
            <w:pPr>
              <w:shd w:val="clear" w:color="auto" w:fill="FFFFFF"/>
              <w:spacing w:after="0" w:line="240" w:lineRule="auto"/>
              <w:jc w:val="both"/>
              <w:rPr>
                <w:color w:val="000000" w:themeColor="text1"/>
                <w:sz w:val="24"/>
                <w:szCs w:val="24"/>
              </w:rPr>
            </w:pPr>
            <w:r w:rsidRPr="00EE53C5">
              <w:rPr>
                <w:color w:val="000000" w:themeColor="text1"/>
                <w:sz w:val="24"/>
                <w:szCs w:val="24"/>
              </w:rPr>
              <w:t>Тендерні пропозиції вважаються дійсними протягом 90 днів із дати кінцевого строку подання тендерних пропозицій, про що зазначається Учасником під час подання пропозиції.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71C0BA2" w14:textId="77777777" w:rsidR="00997A9B" w:rsidRPr="00EE53C5" w:rsidRDefault="00997A9B" w:rsidP="00997A9B">
            <w:pPr>
              <w:shd w:val="clear" w:color="auto" w:fill="FFFFFF"/>
              <w:spacing w:after="0" w:line="240" w:lineRule="auto"/>
              <w:jc w:val="both"/>
              <w:rPr>
                <w:color w:val="000000" w:themeColor="text1"/>
                <w:sz w:val="24"/>
                <w:szCs w:val="24"/>
              </w:rPr>
            </w:pPr>
            <w:r w:rsidRPr="00EE53C5">
              <w:rPr>
                <w:color w:val="000000" w:themeColor="text1"/>
                <w:sz w:val="24"/>
                <w:szCs w:val="24"/>
              </w:rPr>
              <w:t>відхилити таку вимогу;</w:t>
            </w:r>
          </w:p>
          <w:p w14:paraId="5F8857AE" w14:textId="77777777" w:rsidR="00997A9B" w:rsidRPr="00EE53C5" w:rsidRDefault="00997A9B" w:rsidP="00997A9B">
            <w:pPr>
              <w:shd w:val="clear" w:color="auto" w:fill="FFFFFF"/>
              <w:spacing w:after="0" w:line="240" w:lineRule="auto"/>
              <w:jc w:val="both"/>
              <w:rPr>
                <w:color w:val="000000" w:themeColor="text1"/>
                <w:sz w:val="24"/>
                <w:szCs w:val="24"/>
              </w:rPr>
            </w:pPr>
            <w:r w:rsidRPr="00EE53C5">
              <w:rPr>
                <w:color w:val="000000" w:themeColor="text1"/>
                <w:sz w:val="24"/>
                <w:szCs w:val="24"/>
              </w:rPr>
              <w:t>погодитися з вимогою та продовжити строк дії поданої ним тендерної пропозиції.</w:t>
            </w:r>
          </w:p>
          <w:p w14:paraId="40788467" w14:textId="0C9899F6" w:rsidR="005D6757" w:rsidRDefault="00997A9B" w:rsidP="00997A9B">
            <w:pPr>
              <w:shd w:val="clear" w:color="auto" w:fill="FFFFFF"/>
              <w:spacing w:after="0" w:line="240" w:lineRule="auto"/>
              <w:jc w:val="both"/>
              <w:rPr>
                <w:color w:val="333333"/>
                <w:sz w:val="24"/>
                <w:szCs w:val="24"/>
              </w:rPr>
            </w:pPr>
            <w:r w:rsidRPr="00EE53C5">
              <w:rPr>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6757" w14:paraId="20A3323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3C55127E" w14:textId="77777777" w:rsidR="005D6757" w:rsidRDefault="001A4B86">
            <w:pPr>
              <w:widowControl w:val="0"/>
              <w:spacing w:after="0" w:line="240" w:lineRule="auto"/>
              <w:rPr>
                <w:color w:val="000000"/>
                <w:sz w:val="24"/>
                <w:szCs w:val="24"/>
              </w:rPr>
            </w:pPr>
            <w:r>
              <w:rPr>
                <w:color w:val="000000"/>
                <w:sz w:val="24"/>
                <w:szCs w:val="24"/>
              </w:rPr>
              <w:t>5</w:t>
            </w:r>
          </w:p>
        </w:tc>
        <w:tc>
          <w:tcPr>
            <w:tcW w:w="3144" w:type="dxa"/>
            <w:tcBorders>
              <w:top w:val="single" w:sz="4" w:space="0" w:color="000000"/>
              <w:left w:val="single" w:sz="4" w:space="0" w:color="000000"/>
              <w:bottom w:val="single" w:sz="4" w:space="0" w:color="000000"/>
              <w:right w:val="single" w:sz="4" w:space="0" w:color="000000"/>
            </w:tcBorders>
          </w:tcPr>
          <w:p w14:paraId="26B3416B" w14:textId="77777777" w:rsidR="005D6757" w:rsidRDefault="001A4B86">
            <w:pPr>
              <w:widowControl w:val="0"/>
              <w:spacing w:after="0" w:line="240" w:lineRule="auto"/>
              <w:ind w:right="113"/>
              <w:rPr>
                <w:color w:val="000000"/>
                <w:sz w:val="24"/>
                <w:szCs w:val="24"/>
              </w:rPr>
            </w:pPr>
            <w:r>
              <w:rPr>
                <w:color w:val="000000"/>
                <w:sz w:val="24"/>
                <w:szCs w:val="24"/>
              </w:rPr>
              <w:t xml:space="preserve">Кваліфікаційні критерії до учасників торгів та вимоги, установлені статтею 17 Закону </w:t>
            </w:r>
          </w:p>
        </w:tc>
        <w:tc>
          <w:tcPr>
            <w:tcW w:w="6465" w:type="dxa"/>
            <w:tcBorders>
              <w:top w:val="single" w:sz="4" w:space="0" w:color="000000"/>
              <w:left w:val="single" w:sz="4" w:space="0" w:color="000000"/>
              <w:bottom w:val="single" w:sz="4" w:space="0" w:color="000000"/>
              <w:right w:val="single" w:sz="4" w:space="0" w:color="000000"/>
            </w:tcBorders>
          </w:tcPr>
          <w:p w14:paraId="6B32D943" w14:textId="77777777" w:rsidR="003B00AE" w:rsidRPr="003B00AE" w:rsidRDefault="003B00AE" w:rsidP="003B00AE">
            <w:pPr>
              <w:shd w:val="clear" w:color="auto" w:fill="FFFFFF"/>
              <w:spacing w:after="0" w:line="240" w:lineRule="auto"/>
              <w:jc w:val="both"/>
              <w:rPr>
                <w:sz w:val="24"/>
                <w:szCs w:val="24"/>
              </w:rPr>
            </w:pPr>
            <w:r w:rsidRPr="003B00AE">
              <w:rPr>
                <w:sz w:val="24"/>
                <w:szCs w:val="24"/>
              </w:rPr>
              <w:t>Замовник вимагає від учасників торгів подання ними документально підтвердженої інформації про їх відповідність кваліфікаційним критеріям відповідно до статті 16 та вимогам, встановленим статтею 17 Закону.</w:t>
            </w:r>
          </w:p>
          <w:p w14:paraId="65DC3DA9" w14:textId="77777777" w:rsidR="00373FC4" w:rsidRPr="00373FC4" w:rsidRDefault="00373FC4" w:rsidP="00373FC4">
            <w:pPr>
              <w:pStyle w:val="ac"/>
              <w:shd w:val="clear" w:color="auto" w:fill="FFFFFF"/>
              <w:spacing w:after="0" w:line="240" w:lineRule="auto"/>
              <w:ind w:left="0"/>
              <w:jc w:val="both"/>
              <w:rPr>
                <w:b/>
                <w:sz w:val="24"/>
                <w:szCs w:val="24"/>
              </w:rPr>
            </w:pPr>
            <w:r w:rsidRPr="00373FC4">
              <w:rPr>
                <w:sz w:val="24"/>
                <w:szCs w:val="24"/>
              </w:rPr>
              <w:t xml:space="preserve">Для підтвердження відповідності учасника кваліфікаційним критеріям, останній повинен надати згідно переліку, вказаного нижче, а саме: </w:t>
            </w:r>
          </w:p>
          <w:p w14:paraId="36549B25" w14:textId="01EC3B69" w:rsidR="003B00AE" w:rsidRPr="003B00AE" w:rsidRDefault="003B00AE" w:rsidP="003B00AE">
            <w:pPr>
              <w:pStyle w:val="ac"/>
              <w:numPr>
                <w:ilvl w:val="0"/>
                <w:numId w:val="3"/>
              </w:numPr>
              <w:shd w:val="clear" w:color="auto" w:fill="FFFFFF"/>
              <w:spacing w:after="0" w:line="240" w:lineRule="auto"/>
              <w:ind w:left="0" w:firstLine="0"/>
              <w:jc w:val="both"/>
              <w:rPr>
                <w:b/>
                <w:sz w:val="24"/>
                <w:szCs w:val="24"/>
              </w:rPr>
            </w:pPr>
            <w:r w:rsidRPr="003B00AE">
              <w:rPr>
                <w:b/>
                <w:sz w:val="24"/>
                <w:szCs w:val="24"/>
              </w:rPr>
              <w:t xml:space="preserve">Наявність документально підтвердженого досвіду </w:t>
            </w:r>
            <w:r w:rsidRPr="003B00AE">
              <w:rPr>
                <w:b/>
                <w:sz w:val="24"/>
                <w:szCs w:val="24"/>
              </w:rPr>
              <w:lastRenderedPageBreak/>
              <w:t>виконання аналогічного (аналогічних) за предметом закупівлі договору (договорів)</w:t>
            </w:r>
            <w:r w:rsidR="008F4E95">
              <w:rPr>
                <w:b/>
                <w:sz w:val="24"/>
                <w:szCs w:val="24"/>
              </w:rPr>
              <w:t>.</w:t>
            </w:r>
          </w:p>
          <w:p w14:paraId="72319EF7" w14:textId="722064F6" w:rsidR="008F4E95" w:rsidRDefault="003B00AE" w:rsidP="003B00AE">
            <w:pPr>
              <w:shd w:val="clear" w:color="auto" w:fill="FFFFFF"/>
              <w:spacing w:after="0" w:line="240" w:lineRule="auto"/>
              <w:jc w:val="both"/>
              <w:rPr>
                <w:sz w:val="24"/>
                <w:szCs w:val="24"/>
              </w:rPr>
            </w:pPr>
            <w:r w:rsidRPr="003B00AE">
              <w:rPr>
                <w:sz w:val="24"/>
                <w:szCs w:val="24"/>
              </w:rPr>
              <w:t>Для підтвердження досвіду виконання аналогічного (аналогічних) договору (договорів) Учасник повинен надати:</w:t>
            </w:r>
            <w:r w:rsidR="008F4E95">
              <w:rPr>
                <w:sz w:val="24"/>
                <w:szCs w:val="24"/>
              </w:rPr>
              <w:t xml:space="preserve"> </w:t>
            </w:r>
          </w:p>
          <w:p w14:paraId="1597846F" w14:textId="12E4E48B" w:rsidR="003B00AE" w:rsidRPr="003B00AE" w:rsidRDefault="008F4E95" w:rsidP="003B00AE">
            <w:pPr>
              <w:shd w:val="clear" w:color="auto" w:fill="FFFFFF"/>
              <w:spacing w:after="0" w:line="240" w:lineRule="auto"/>
              <w:jc w:val="both"/>
              <w:rPr>
                <w:sz w:val="24"/>
                <w:szCs w:val="24"/>
              </w:rPr>
            </w:pPr>
            <w:r>
              <w:rPr>
                <w:sz w:val="24"/>
                <w:szCs w:val="24"/>
              </w:rPr>
              <w:t>1.1.д</w:t>
            </w:r>
            <w:r w:rsidR="003B00AE" w:rsidRPr="003B00AE">
              <w:rPr>
                <w:sz w:val="24"/>
                <w:szCs w:val="24"/>
              </w:rPr>
              <w:t xml:space="preserve">овідку  складену у довільній формі (або за формою, наданою замовником) про досвід виконання аналогічного (аналогічних) договору (договорів) із зазначенням: </w:t>
            </w:r>
          </w:p>
          <w:p w14:paraId="70C05303"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 xml:space="preserve">повної назви Замовника, </w:t>
            </w:r>
          </w:p>
          <w:p w14:paraId="1D3D9F3D"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 xml:space="preserve">контактної інформації (адреса, телефон), </w:t>
            </w:r>
          </w:p>
          <w:p w14:paraId="6012B875"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 xml:space="preserve">періоду виконання договору, </w:t>
            </w:r>
          </w:p>
          <w:p w14:paraId="493B3D6A"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предмету закупівлі.</w:t>
            </w:r>
          </w:p>
          <w:p w14:paraId="777A278E" w14:textId="5EAFE789" w:rsidR="003B00AE" w:rsidRDefault="008F4E95" w:rsidP="003B00AE">
            <w:pPr>
              <w:shd w:val="clear" w:color="auto" w:fill="FFFFFF"/>
              <w:spacing w:after="0" w:line="240" w:lineRule="auto"/>
              <w:jc w:val="both"/>
              <w:rPr>
                <w:sz w:val="24"/>
                <w:szCs w:val="24"/>
              </w:rPr>
            </w:pPr>
            <w:r>
              <w:rPr>
                <w:sz w:val="24"/>
                <w:szCs w:val="24"/>
              </w:rPr>
              <w:t>1.2.</w:t>
            </w:r>
            <w:r w:rsidR="003B00AE" w:rsidRPr="003B00AE">
              <w:rPr>
                <w:sz w:val="24"/>
                <w:szCs w:val="24"/>
              </w:rPr>
              <w:t>Копію аналогічного (аналогічних) договору (договорів) з копією(ями) додаткової(</w:t>
            </w:r>
            <w:proofErr w:type="spellStart"/>
            <w:r w:rsidR="003B00AE" w:rsidRPr="003B00AE">
              <w:rPr>
                <w:sz w:val="24"/>
                <w:szCs w:val="24"/>
              </w:rPr>
              <w:t>их</w:t>
            </w:r>
            <w:proofErr w:type="spellEnd"/>
            <w:r w:rsidR="003B00AE" w:rsidRPr="003B00AE">
              <w:rPr>
                <w:sz w:val="24"/>
                <w:szCs w:val="24"/>
              </w:rPr>
              <w:t>) угод(и) при наявності, вказаного (вказаних) в довідці.</w:t>
            </w:r>
          </w:p>
          <w:p w14:paraId="5C7116A9" w14:textId="3DE3E144" w:rsidR="003B00AE" w:rsidRPr="00EF42DA" w:rsidRDefault="003B00AE" w:rsidP="003B00AE">
            <w:pPr>
              <w:shd w:val="clear" w:color="auto" w:fill="FFFFFF"/>
              <w:spacing w:after="0" w:line="240" w:lineRule="auto"/>
              <w:jc w:val="both"/>
              <w:rPr>
                <w:i/>
                <w:color w:val="FF0000"/>
                <w:sz w:val="24"/>
                <w:szCs w:val="24"/>
              </w:rPr>
            </w:pPr>
            <w:r w:rsidRPr="003B00AE">
              <w:rPr>
                <w:i/>
                <w:sz w:val="24"/>
                <w:szCs w:val="24"/>
              </w:rPr>
              <w:t>Аналогічним (аналогічними) вважатиметься (вважатимуться) договір (договори), предметом якого (яких) є товар з кодом згідно з Національним класифікатором України ДК 021:2015 «Єдиний закупівельний словник», ідентичним коду закупівлі, та/або</w:t>
            </w:r>
            <w:r w:rsidR="00EF42DA">
              <w:rPr>
                <w:i/>
                <w:sz w:val="24"/>
                <w:szCs w:val="24"/>
              </w:rPr>
              <w:t xml:space="preserve"> </w:t>
            </w:r>
            <w:r w:rsidR="00EF42DA" w:rsidRPr="00EE53C5">
              <w:rPr>
                <w:sz w:val="24"/>
                <w:szCs w:val="24"/>
              </w:rPr>
              <w:t xml:space="preserve">витратних матеріалів медичних (в тому числі </w:t>
            </w:r>
            <w:r w:rsidRPr="00EE53C5">
              <w:rPr>
                <w:sz w:val="24"/>
                <w:szCs w:val="24"/>
              </w:rPr>
              <w:t>з назвою товару, який поставлявся за договором (договорами), ідентичною назві закупівлі.</w:t>
            </w:r>
          </w:p>
          <w:p w14:paraId="20855A9E" w14:textId="77777777" w:rsidR="003B00AE" w:rsidRPr="003B00AE" w:rsidRDefault="003B00AE" w:rsidP="003B00AE">
            <w:pPr>
              <w:shd w:val="clear" w:color="auto" w:fill="FFFFFF"/>
              <w:spacing w:after="0" w:line="240" w:lineRule="auto"/>
              <w:jc w:val="both"/>
              <w:rPr>
                <w:sz w:val="24"/>
                <w:szCs w:val="24"/>
              </w:rPr>
            </w:pPr>
            <w:r w:rsidRPr="003B00AE">
              <w:rPr>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36F2362B" w14:textId="77777777" w:rsidR="003B00AE" w:rsidRPr="003B00AE" w:rsidRDefault="003B00AE" w:rsidP="003B00AE">
            <w:pPr>
              <w:shd w:val="clear" w:color="auto" w:fill="FFFFFF"/>
              <w:spacing w:after="0" w:line="240" w:lineRule="auto"/>
              <w:jc w:val="both"/>
              <w:rPr>
                <w:sz w:val="24"/>
                <w:szCs w:val="24"/>
              </w:rPr>
            </w:pPr>
            <w:r w:rsidRPr="003B00AE">
              <w:rPr>
                <w:sz w:val="24"/>
                <w:szCs w:val="24"/>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0514D023" w14:textId="77777777" w:rsidR="003B00AE" w:rsidRPr="003B00AE" w:rsidRDefault="003B00AE" w:rsidP="003B00AE">
            <w:pPr>
              <w:shd w:val="clear" w:color="auto" w:fill="FFFFFF"/>
              <w:spacing w:after="0" w:line="240" w:lineRule="auto"/>
              <w:jc w:val="both"/>
              <w:rPr>
                <w:sz w:val="24"/>
                <w:szCs w:val="24"/>
              </w:rPr>
            </w:pPr>
            <w:r w:rsidRPr="003B00AE">
              <w:rPr>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0A819141" w14:textId="77777777" w:rsidR="003B00AE" w:rsidRPr="003B00AE" w:rsidRDefault="003B00AE" w:rsidP="003B00AE">
            <w:pPr>
              <w:shd w:val="clear" w:color="auto" w:fill="FFFFFF"/>
              <w:spacing w:after="0" w:line="240" w:lineRule="auto"/>
              <w:jc w:val="both"/>
              <w:rPr>
                <w:sz w:val="24"/>
                <w:szCs w:val="24"/>
              </w:rPr>
            </w:pPr>
            <w:r w:rsidRPr="003B00AE">
              <w:rPr>
                <w:sz w:val="24"/>
                <w:szCs w:val="24"/>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27AE297B" w14:textId="77777777" w:rsidR="003B00AE" w:rsidRPr="003B00AE" w:rsidRDefault="003B00AE" w:rsidP="003B00AE">
            <w:pPr>
              <w:shd w:val="clear" w:color="auto" w:fill="FFFFFF"/>
              <w:spacing w:after="0" w:line="240" w:lineRule="auto"/>
              <w:jc w:val="both"/>
              <w:rPr>
                <w:sz w:val="24"/>
                <w:szCs w:val="24"/>
              </w:rPr>
            </w:pPr>
            <w:r w:rsidRPr="003B00AE">
              <w:rPr>
                <w:sz w:val="24"/>
                <w:szCs w:val="24"/>
              </w:rPr>
              <w:t xml:space="preserve">Замовник не вимагає від учасника процедури закупівлі під </w:t>
            </w:r>
            <w:r w:rsidRPr="003B00AE">
              <w:rPr>
                <w:sz w:val="24"/>
                <w:szCs w:val="24"/>
              </w:rPr>
              <w:lastRenderedPageBreak/>
              <w:t>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69B90750" w14:textId="6D3AB3FA" w:rsidR="003B00AE" w:rsidRPr="003B00AE" w:rsidRDefault="003B00AE" w:rsidP="003B00AE">
            <w:pPr>
              <w:shd w:val="clear" w:color="auto" w:fill="FFFFFF"/>
              <w:spacing w:after="0" w:line="240" w:lineRule="auto"/>
              <w:jc w:val="both"/>
              <w:rPr>
                <w:sz w:val="24"/>
                <w:szCs w:val="24"/>
              </w:rPr>
            </w:pPr>
            <w:r w:rsidRPr="003B00AE">
              <w:rPr>
                <w:sz w:val="24"/>
                <w:szCs w:val="24"/>
              </w:rPr>
              <w:t xml:space="preserve">У якості документального підтвердження відсутності підстав у відмові в торгах згідно </w:t>
            </w:r>
            <w:proofErr w:type="spellStart"/>
            <w:r w:rsidRPr="003B00AE">
              <w:rPr>
                <w:sz w:val="24"/>
                <w:szCs w:val="24"/>
              </w:rPr>
              <w:t>ст</w:t>
            </w:r>
            <w:proofErr w:type="spellEnd"/>
            <w:r w:rsidR="00EE53C5">
              <w:rPr>
                <w:sz w:val="24"/>
                <w:szCs w:val="24"/>
                <w:lang w:val="ru-RU"/>
              </w:rPr>
              <w:t>.</w:t>
            </w:r>
            <w:r w:rsidRPr="003B00AE">
              <w:rPr>
                <w:sz w:val="24"/>
                <w:szCs w:val="24"/>
              </w:rPr>
              <w:t xml:space="preserve"> 17 Закону, переможець повинен надати:</w:t>
            </w:r>
          </w:p>
          <w:p w14:paraId="7A5A68DE" w14:textId="1C693BAF"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 xml:space="preserve">відомості з персонально-довідкового обліку надаються особі у формі витягу з дотриманням вимог законодавства про звернення громадян та захист персональних даних на підставі запиту на отримання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(згідно Наказу МВС від 30.03.2022 № 207 «Деякі питання ведення обліку відомостей про притягнення особи до кримінальної відповідальності та наявності судимості», зареєстрований в Міністерстві юстиції України 15 квітня 2022 року за № 425/37761). Зазначений витяг надається щодо осіб (особи), визначених згідно п. 5, 6, частини 1 </w:t>
            </w:r>
            <w:r w:rsidR="00BA138C">
              <w:rPr>
                <w:sz w:val="24"/>
                <w:szCs w:val="24"/>
              </w:rPr>
              <w:t xml:space="preserve">               </w:t>
            </w:r>
            <w:r w:rsidRPr="003B00AE">
              <w:rPr>
                <w:sz w:val="24"/>
                <w:szCs w:val="24"/>
              </w:rPr>
              <w:t>ст. 17 Закону;</w:t>
            </w:r>
          </w:p>
          <w:p w14:paraId="7976008F"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довідка видана уповноваженим органом на службову (посадову) особу Учасника, яку уповноважено представляти його інтереси під час проведення процедури закупівлі, фізичну особу, яка є учасником, про те, що особу не було притягнуто згідно із законом до відповідальності за вчинення у сфері закупівель корупційного правопорушення (документ повинен бути датований не раніше дати оприлюднення оголошення про торги).</w:t>
            </w:r>
          </w:p>
          <w:p w14:paraId="3F006E27"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довідка, складена учасником у довільній формі, що підтверджує відсутність підстави, передбаченої п.12 частини 1 ст.17 Закону;</w:t>
            </w:r>
          </w:p>
          <w:p w14:paraId="0E8E9FEB" w14:textId="77777777" w:rsidR="003B00AE" w:rsidRPr="003B00AE" w:rsidRDefault="003B00AE" w:rsidP="003B00AE">
            <w:pPr>
              <w:shd w:val="clear" w:color="auto" w:fill="FFFFFF"/>
              <w:spacing w:after="0" w:line="240" w:lineRule="auto"/>
              <w:jc w:val="both"/>
              <w:rPr>
                <w:sz w:val="24"/>
                <w:szCs w:val="24"/>
              </w:rPr>
            </w:pPr>
            <w:r w:rsidRPr="003B00AE">
              <w:rPr>
                <w:sz w:val="24"/>
                <w:szCs w:val="24"/>
              </w:rPr>
              <w:t>•</w:t>
            </w:r>
            <w:r w:rsidRPr="003B00AE">
              <w:rPr>
                <w:sz w:val="24"/>
                <w:szCs w:val="24"/>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14:paraId="1099B45E" w14:textId="77777777" w:rsidR="003B00AE" w:rsidRPr="003B00AE" w:rsidRDefault="003B00AE" w:rsidP="003B00AE">
            <w:pPr>
              <w:shd w:val="clear" w:color="auto" w:fill="FFFFFF"/>
              <w:spacing w:after="0" w:line="240" w:lineRule="auto"/>
              <w:jc w:val="both"/>
              <w:rPr>
                <w:sz w:val="24"/>
                <w:szCs w:val="24"/>
              </w:rPr>
            </w:pPr>
            <w:r w:rsidRPr="003B00AE">
              <w:rPr>
                <w:sz w:val="24"/>
                <w:szCs w:val="24"/>
              </w:rPr>
              <w:t>Для об’єднання учасників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не відрізняються від умов, які висуваються для учасників процедури закупівлі.</w:t>
            </w:r>
          </w:p>
          <w:p w14:paraId="29C5B450" w14:textId="73A94440" w:rsidR="005D6757" w:rsidRDefault="003B00AE" w:rsidP="003B00AE">
            <w:pPr>
              <w:shd w:val="clear" w:color="auto" w:fill="FFFFFF"/>
              <w:spacing w:after="0" w:line="240" w:lineRule="auto"/>
              <w:jc w:val="both"/>
              <w:rPr>
                <w:sz w:val="24"/>
                <w:szCs w:val="24"/>
              </w:rPr>
            </w:pPr>
            <w:r w:rsidRPr="003B00AE">
              <w:rPr>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D6757" w14:paraId="179C972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FCA1098" w14:textId="66D0B062" w:rsidR="005D6757" w:rsidRDefault="001A4B86">
            <w:pPr>
              <w:widowControl w:val="0"/>
              <w:spacing w:after="0" w:line="240" w:lineRule="auto"/>
              <w:rPr>
                <w:color w:val="000000"/>
                <w:sz w:val="24"/>
                <w:szCs w:val="24"/>
              </w:rPr>
            </w:pPr>
            <w:r>
              <w:rPr>
                <w:color w:val="000000"/>
                <w:sz w:val="24"/>
                <w:szCs w:val="24"/>
              </w:rPr>
              <w:lastRenderedPageBreak/>
              <w:t>6</w:t>
            </w:r>
          </w:p>
        </w:tc>
        <w:tc>
          <w:tcPr>
            <w:tcW w:w="3144" w:type="dxa"/>
            <w:tcBorders>
              <w:top w:val="single" w:sz="4" w:space="0" w:color="000000"/>
              <w:left w:val="single" w:sz="4" w:space="0" w:color="000000"/>
              <w:bottom w:val="single" w:sz="4" w:space="0" w:color="000000"/>
              <w:right w:val="single" w:sz="4" w:space="0" w:color="000000"/>
            </w:tcBorders>
          </w:tcPr>
          <w:p w14:paraId="75EB5BED" w14:textId="77777777" w:rsidR="005D6757" w:rsidRDefault="001A4B86" w:rsidP="003B00AE">
            <w:pPr>
              <w:widowControl w:val="0"/>
              <w:spacing w:after="0" w:line="240" w:lineRule="auto"/>
              <w:ind w:right="113"/>
              <w:rPr>
                <w:color w:val="000000"/>
                <w:sz w:val="24"/>
                <w:szCs w:val="24"/>
              </w:rPr>
            </w:pPr>
            <w:r>
              <w:rPr>
                <w:color w:val="000000"/>
                <w:sz w:val="24"/>
                <w:szCs w:val="24"/>
              </w:rPr>
              <w:t>Інформація про технічні, якісні та кількісні характеристики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61328297" w14:textId="49966AEC" w:rsidR="005D6757" w:rsidRPr="00EE53C5" w:rsidRDefault="001A4B86" w:rsidP="003B00AE">
            <w:pPr>
              <w:widowControl w:val="0"/>
              <w:pBdr>
                <w:top w:val="nil"/>
                <w:left w:val="nil"/>
                <w:bottom w:val="nil"/>
                <w:right w:val="nil"/>
                <w:between w:val="nil"/>
              </w:pBdr>
              <w:spacing w:after="0" w:line="240" w:lineRule="auto"/>
              <w:jc w:val="both"/>
              <w:rPr>
                <w:color w:val="000000" w:themeColor="text1"/>
                <w:sz w:val="24"/>
                <w:szCs w:val="24"/>
              </w:rPr>
            </w:pPr>
            <w:r w:rsidRPr="00EE53C5">
              <w:rPr>
                <w:color w:val="000000" w:themeColor="text1"/>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00091734" w:rsidRPr="00EE53C5">
              <w:rPr>
                <w:color w:val="000000" w:themeColor="text1"/>
                <w:sz w:val="24"/>
                <w:szCs w:val="24"/>
              </w:rPr>
              <w:t xml:space="preserve"> у Додатку 2 </w:t>
            </w:r>
            <w:r w:rsidR="00091734" w:rsidRPr="00EE53C5">
              <w:rPr>
                <w:color w:val="000000" w:themeColor="text1"/>
                <w:sz w:val="24"/>
                <w:szCs w:val="24"/>
              </w:rPr>
              <w:lastRenderedPageBreak/>
              <w:t>до тендерної документації.</w:t>
            </w:r>
          </w:p>
          <w:p w14:paraId="69C8BF7B" w14:textId="77777777" w:rsidR="005D6757" w:rsidRDefault="001A4B86" w:rsidP="003B00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14:paraId="5566CFB6" w14:textId="77777777" w:rsidR="005D6757" w:rsidRDefault="001A4B86" w:rsidP="003B00AE">
            <w:pPr>
              <w:widowControl w:val="0"/>
              <w:pBdr>
                <w:top w:val="nil"/>
                <w:left w:val="nil"/>
                <w:bottom w:val="nil"/>
                <w:right w:val="nil"/>
                <w:between w:val="nil"/>
              </w:pBdr>
              <w:spacing w:after="0" w:line="240" w:lineRule="auto"/>
              <w:jc w:val="both"/>
              <w:rPr>
                <w:color w:val="000000"/>
                <w:sz w:val="24"/>
                <w:szCs w:val="24"/>
              </w:rPr>
            </w:pPr>
            <w:r>
              <w:rPr>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5E6F046" w14:textId="58AA77E3" w:rsidR="005D6757" w:rsidRDefault="001A4B86" w:rsidP="003B00AE">
            <w:pPr>
              <w:widowControl w:val="0"/>
              <w:spacing w:after="0" w:line="240" w:lineRule="auto"/>
              <w:jc w:val="both"/>
              <w:rPr>
                <w:color w:val="000000"/>
                <w:sz w:val="24"/>
                <w:szCs w:val="24"/>
              </w:rPr>
            </w:pPr>
            <w:r>
              <w:rPr>
                <w:color w:val="000000"/>
                <w:sz w:val="24"/>
                <w:szCs w:val="24"/>
              </w:rPr>
              <w:t>Інформація про технічні, якісні та кількісні характеристики предмета закупівлі ви</w:t>
            </w:r>
            <w:bookmarkStart w:id="18" w:name="_GoBack"/>
            <w:bookmarkEnd w:id="18"/>
            <w:r>
              <w:rPr>
                <w:color w:val="000000"/>
                <w:sz w:val="24"/>
                <w:szCs w:val="24"/>
              </w:rPr>
              <w:t xml:space="preserve">кладена </w:t>
            </w:r>
            <w:r w:rsidRPr="00642398">
              <w:rPr>
                <w:sz w:val="24"/>
                <w:szCs w:val="24"/>
              </w:rPr>
              <w:t>в додатку № </w:t>
            </w:r>
            <w:r w:rsidR="003B00AE" w:rsidRPr="00642398">
              <w:rPr>
                <w:sz w:val="24"/>
                <w:szCs w:val="24"/>
              </w:rPr>
              <w:t>2</w:t>
            </w:r>
            <w:r w:rsidRPr="00642398">
              <w:rPr>
                <w:sz w:val="24"/>
                <w:szCs w:val="24"/>
              </w:rPr>
              <w:t xml:space="preserve"> </w:t>
            </w:r>
            <w:r>
              <w:rPr>
                <w:color w:val="000000"/>
                <w:sz w:val="24"/>
                <w:szCs w:val="24"/>
              </w:rPr>
              <w:t xml:space="preserve">тендерної документації. </w:t>
            </w:r>
          </w:p>
        </w:tc>
      </w:tr>
      <w:tr w:rsidR="005D6757" w14:paraId="0577ADF2" w14:textId="77777777" w:rsidTr="003B00AE">
        <w:trPr>
          <w:trHeight w:val="739"/>
        </w:trPr>
        <w:tc>
          <w:tcPr>
            <w:tcW w:w="891" w:type="dxa"/>
            <w:tcBorders>
              <w:top w:val="single" w:sz="4" w:space="0" w:color="000000"/>
              <w:left w:val="single" w:sz="4" w:space="0" w:color="000000"/>
              <w:bottom w:val="single" w:sz="4" w:space="0" w:color="000000"/>
              <w:right w:val="single" w:sz="4" w:space="0" w:color="000000"/>
            </w:tcBorders>
          </w:tcPr>
          <w:p w14:paraId="6D5F9852" w14:textId="77777777" w:rsidR="005D6757" w:rsidRDefault="001A4B86">
            <w:pPr>
              <w:widowControl w:val="0"/>
              <w:spacing w:after="0" w:line="240" w:lineRule="auto"/>
              <w:rPr>
                <w:color w:val="000000"/>
                <w:sz w:val="24"/>
                <w:szCs w:val="24"/>
              </w:rPr>
            </w:pPr>
            <w:r>
              <w:rPr>
                <w:color w:val="000000"/>
                <w:sz w:val="24"/>
                <w:szCs w:val="24"/>
              </w:rPr>
              <w:lastRenderedPageBreak/>
              <w:t>7</w:t>
            </w:r>
          </w:p>
        </w:tc>
        <w:tc>
          <w:tcPr>
            <w:tcW w:w="3144" w:type="dxa"/>
            <w:tcBorders>
              <w:top w:val="single" w:sz="4" w:space="0" w:color="000000"/>
              <w:left w:val="single" w:sz="4" w:space="0" w:color="000000"/>
              <w:bottom w:val="single" w:sz="4" w:space="0" w:color="000000"/>
              <w:right w:val="single" w:sz="4" w:space="0" w:color="000000"/>
            </w:tcBorders>
          </w:tcPr>
          <w:p w14:paraId="0AFB3303" w14:textId="0C4C7E06" w:rsidR="005D6757" w:rsidRDefault="001A4B86" w:rsidP="003B00AE">
            <w:pPr>
              <w:widowControl w:val="0"/>
              <w:spacing w:after="0" w:line="240" w:lineRule="auto"/>
              <w:ind w:right="113"/>
              <w:rPr>
                <w:i/>
                <w:color w:val="000000"/>
                <w:sz w:val="24"/>
                <w:szCs w:val="24"/>
              </w:rPr>
            </w:pPr>
            <w:r>
              <w:rPr>
                <w:color w:val="000000"/>
                <w:sz w:val="24"/>
                <w:szCs w:val="24"/>
              </w:rPr>
              <w:t>Інформація про субпідрядника/співвиконавця</w:t>
            </w:r>
          </w:p>
        </w:tc>
        <w:tc>
          <w:tcPr>
            <w:tcW w:w="6465" w:type="dxa"/>
            <w:tcBorders>
              <w:top w:val="single" w:sz="4" w:space="0" w:color="000000"/>
              <w:left w:val="single" w:sz="4" w:space="0" w:color="000000"/>
              <w:bottom w:val="single" w:sz="4" w:space="0" w:color="000000"/>
              <w:right w:val="single" w:sz="4" w:space="0" w:color="000000"/>
            </w:tcBorders>
          </w:tcPr>
          <w:p w14:paraId="61E0BB20" w14:textId="77777777" w:rsidR="005D6757" w:rsidRDefault="001A4B86" w:rsidP="003B00AE">
            <w:pPr>
              <w:widowControl w:val="0"/>
              <w:spacing w:after="0" w:line="240" w:lineRule="auto"/>
              <w:jc w:val="both"/>
              <w:rPr>
                <w:color w:val="000000"/>
                <w:sz w:val="24"/>
                <w:szCs w:val="24"/>
              </w:rPr>
            </w:pPr>
            <w:r>
              <w:rPr>
                <w:color w:val="000000"/>
                <w:sz w:val="24"/>
                <w:szCs w:val="24"/>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5D6757" w14:paraId="73AE6E4E"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5B58BEEE" w14:textId="77777777" w:rsidR="005D6757" w:rsidRDefault="001A4B86">
            <w:pPr>
              <w:widowControl w:val="0"/>
              <w:spacing w:after="0" w:line="240" w:lineRule="auto"/>
              <w:rPr>
                <w:color w:val="000000"/>
                <w:sz w:val="24"/>
                <w:szCs w:val="24"/>
              </w:rPr>
            </w:pPr>
            <w:r>
              <w:rPr>
                <w:color w:val="000000"/>
                <w:sz w:val="24"/>
                <w:szCs w:val="24"/>
              </w:rPr>
              <w:t>8</w:t>
            </w:r>
          </w:p>
        </w:tc>
        <w:tc>
          <w:tcPr>
            <w:tcW w:w="3144" w:type="dxa"/>
            <w:tcBorders>
              <w:top w:val="single" w:sz="4" w:space="0" w:color="000000"/>
              <w:left w:val="single" w:sz="4" w:space="0" w:color="000000"/>
              <w:bottom w:val="single" w:sz="4" w:space="0" w:color="000000"/>
              <w:right w:val="single" w:sz="4" w:space="0" w:color="000000"/>
            </w:tcBorders>
          </w:tcPr>
          <w:p w14:paraId="76A19C21" w14:textId="77777777" w:rsidR="005D6757" w:rsidRDefault="001A4B86">
            <w:pPr>
              <w:widowControl w:val="0"/>
              <w:spacing w:after="0" w:line="240" w:lineRule="auto"/>
              <w:ind w:right="113"/>
              <w:rPr>
                <w:color w:val="000000"/>
                <w:sz w:val="24"/>
                <w:szCs w:val="24"/>
              </w:rPr>
            </w:pPr>
            <w:r>
              <w:rPr>
                <w:color w:val="000000"/>
                <w:sz w:val="24"/>
                <w:szCs w:val="24"/>
              </w:rPr>
              <w:t>Внесення змін або відкликання тендерної пропозиції учасником</w:t>
            </w:r>
          </w:p>
        </w:tc>
        <w:tc>
          <w:tcPr>
            <w:tcW w:w="6465" w:type="dxa"/>
            <w:tcBorders>
              <w:top w:val="single" w:sz="4" w:space="0" w:color="000000"/>
              <w:left w:val="single" w:sz="4" w:space="0" w:color="000000"/>
              <w:bottom w:val="single" w:sz="4" w:space="0" w:color="000000"/>
              <w:right w:val="single" w:sz="4" w:space="0" w:color="000000"/>
            </w:tcBorders>
          </w:tcPr>
          <w:p w14:paraId="30EF9EDE" w14:textId="77777777" w:rsidR="005D6757" w:rsidRDefault="001A4B86">
            <w:pPr>
              <w:widowControl w:val="0"/>
              <w:spacing w:after="0" w:line="240" w:lineRule="auto"/>
              <w:jc w:val="both"/>
              <w:rPr>
                <w:color w:val="000000"/>
                <w:sz w:val="24"/>
                <w:szCs w:val="24"/>
              </w:rPr>
            </w:pPr>
            <w:r>
              <w:rPr>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D6757" w14:paraId="71B80979"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5CAA75E" w14:textId="77777777" w:rsidR="005D6757" w:rsidRDefault="001A4B86">
            <w:pPr>
              <w:widowControl w:val="0"/>
              <w:spacing w:after="0" w:line="240" w:lineRule="auto"/>
              <w:rPr>
                <w:color w:val="000000"/>
                <w:sz w:val="24"/>
                <w:szCs w:val="24"/>
              </w:rPr>
            </w:pPr>
            <w:r>
              <w:rPr>
                <w:color w:val="000000"/>
                <w:sz w:val="24"/>
                <w:szCs w:val="24"/>
              </w:rPr>
              <w:t>9</w:t>
            </w:r>
          </w:p>
        </w:tc>
        <w:tc>
          <w:tcPr>
            <w:tcW w:w="3144" w:type="dxa"/>
            <w:tcBorders>
              <w:top w:val="single" w:sz="4" w:space="0" w:color="000000"/>
              <w:left w:val="single" w:sz="4" w:space="0" w:color="000000"/>
              <w:bottom w:val="single" w:sz="4" w:space="0" w:color="000000"/>
              <w:right w:val="single" w:sz="4" w:space="0" w:color="000000"/>
            </w:tcBorders>
          </w:tcPr>
          <w:p w14:paraId="4A836C88" w14:textId="4CFB1571" w:rsidR="005D6757" w:rsidRDefault="001A4B86">
            <w:pPr>
              <w:widowControl w:val="0"/>
              <w:spacing w:after="0" w:line="240" w:lineRule="auto"/>
              <w:ind w:right="113"/>
              <w:rPr>
                <w:color w:val="000000"/>
                <w:sz w:val="24"/>
                <w:szCs w:val="24"/>
              </w:rPr>
            </w:pPr>
            <w:r>
              <w:rPr>
                <w:color w:val="000000"/>
                <w:sz w:val="24"/>
                <w:szCs w:val="24"/>
              </w:rPr>
              <w:t xml:space="preserve">Прийняття чи неприйняття до розгляду </w:t>
            </w:r>
            <w:r>
              <w:rPr>
                <w:color w:val="000000"/>
                <w:sz w:val="24"/>
                <w:szCs w:val="24"/>
                <w:highlight w:val="white"/>
              </w:rPr>
              <w:t>тендерної пропозиції, ціна якої є вищою, ніж очікув</w:t>
            </w:r>
            <w:r w:rsidR="00955625">
              <w:rPr>
                <w:color w:val="000000"/>
                <w:sz w:val="24"/>
                <w:szCs w:val="24"/>
                <w:highlight w:val="white"/>
              </w:rPr>
              <w:t>ана вартість предмета закупівлі</w:t>
            </w:r>
          </w:p>
        </w:tc>
        <w:tc>
          <w:tcPr>
            <w:tcW w:w="6465" w:type="dxa"/>
            <w:tcBorders>
              <w:top w:val="single" w:sz="4" w:space="0" w:color="000000"/>
              <w:left w:val="single" w:sz="4" w:space="0" w:color="000000"/>
              <w:bottom w:val="single" w:sz="4" w:space="0" w:color="000000"/>
              <w:right w:val="single" w:sz="4" w:space="0" w:color="000000"/>
            </w:tcBorders>
          </w:tcPr>
          <w:p w14:paraId="2EE77DC4" w14:textId="78F2B1EA" w:rsidR="005D6757" w:rsidRDefault="001A4B86">
            <w:pPr>
              <w:widowControl w:val="0"/>
              <w:spacing w:after="0" w:line="240" w:lineRule="auto"/>
              <w:jc w:val="both"/>
              <w:rPr>
                <w:color w:val="000000"/>
                <w:sz w:val="24"/>
                <w:szCs w:val="24"/>
                <w:highlight w:val="white"/>
              </w:rPr>
            </w:pPr>
            <w:r>
              <w:rPr>
                <w:color w:val="000000"/>
                <w:sz w:val="24"/>
                <w:szCs w:val="24"/>
                <w:highlight w:val="white"/>
              </w:rPr>
              <w:t xml:space="preserve">Замовник </w:t>
            </w:r>
            <w:r w:rsidR="00955625">
              <w:rPr>
                <w:color w:val="000000"/>
                <w:sz w:val="24"/>
                <w:szCs w:val="24"/>
                <w:highlight w:val="white"/>
              </w:rPr>
              <w:t xml:space="preserve">не </w:t>
            </w:r>
            <w:r>
              <w:rPr>
                <w:color w:val="000000"/>
                <w:sz w:val="24"/>
                <w:szCs w:val="24"/>
                <w:highlight w:val="white"/>
              </w:rPr>
              <w:t>приймає до розгляду тендерної пропозиції, ціна якої є вищою, ніж очікувана вартість предмета закупівлі, визначена в оголошенні про проведення відкритих торгів.</w:t>
            </w:r>
          </w:p>
          <w:p w14:paraId="3989ACD4" w14:textId="77777777" w:rsidR="005D6757" w:rsidRDefault="001A4B86">
            <w:pPr>
              <w:widowControl w:val="0"/>
              <w:spacing w:after="0" w:line="240" w:lineRule="auto"/>
              <w:jc w:val="both"/>
              <w:rPr>
                <w:color w:val="000000"/>
                <w:sz w:val="24"/>
                <w:szCs w:val="24"/>
              </w:rPr>
            </w:pPr>
            <w:r>
              <w:rPr>
                <w:color w:val="000000"/>
                <w:sz w:val="24"/>
                <w:szCs w:val="24"/>
                <w:highlight w:val="white"/>
              </w:rPr>
              <w:t xml:space="preserve"> </w:t>
            </w:r>
          </w:p>
        </w:tc>
      </w:tr>
      <w:tr w:rsidR="005D6757" w14:paraId="6F3CD38F" w14:textId="77777777">
        <w:trPr>
          <w:trHeight w:val="14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3C504A3D" w14:textId="77777777" w:rsidR="005D6757" w:rsidRDefault="001A4B86">
            <w:pPr>
              <w:widowControl w:val="0"/>
              <w:spacing w:before="120" w:after="120" w:line="240" w:lineRule="auto"/>
              <w:ind w:left="34" w:hanging="23"/>
              <w:jc w:val="center"/>
              <w:rPr>
                <w:b/>
                <w:color w:val="000000"/>
                <w:sz w:val="24"/>
                <w:szCs w:val="24"/>
              </w:rPr>
            </w:pPr>
            <w:r>
              <w:rPr>
                <w:b/>
                <w:color w:val="000000"/>
                <w:sz w:val="24"/>
                <w:szCs w:val="24"/>
              </w:rPr>
              <w:t>Розділ ІV. Подання та розкриття тендерної пропозиції</w:t>
            </w:r>
          </w:p>
        </w:tc>
      </w:tr>
      <w:tr w:rsidR="005D6757" w14:paraId="22DB877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B8D0725" w14:textId="77777777" w:rsidR="005D6757" w:rsidRDefault="001A4B86">
            <w:pPr>
              <w:widowControl w:val="0"/>
              <w:spacing w:after="0"/>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C57C306" w14:textId="77777777" w:rsidR="005D6757" w:rsidRDefault="001A4B86" w:rsidP="00A23A30">
            <w:pPr>
              <w:widowControl w:val="0"/>
              <w:pBdr>
                <w:top w:val="nil"/>
                <w:left w:val="nil"/>
                <w:bottom w:val="nil"/>
                <w:right w:val="nil"/>
                <w:between w:val="nil"/>
              </w:pBdr>
              <w:spacing w:after="0" w:line="240" w:lineRule="auto"/>
              <w:rPr>
                <w:color w:val="000000"/>
                <w:sz w:val="24"/>
                <w:szCs w:val="24"/>
              </w:rPr>
            </w:pPr>
            <w:r>
              <w:rPr>
                <w:color w:val="000000"/>
                <w:sz w:val="24"/>
                <w:szCs w:val="24"/>
              </w:rPr>
              <w:t>Кінцевий строк подання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66C6B8C0" w14:textId="2B1F45C9" w:rsidR="003465FE" w:rsidRPr="00F92C11" w:rsidRDefault="003465FE" w:rsidP="00A23A30">
            <w:pPr>
              <w:tabs>
                <w:tab w:val="num" w:pos="838"/>
              </w:tabs>
              <w:spacing w:after="0" w:line="240" w:lineRule="auto"/>
              <w:jc w:val="both"/>
              <w:textAlignment w:val="baseline"/>
              <w:rPr>
                <w:sz w:val="24"/>
                <w:szCs w:val="24"/>
              </w:rPr>
            </w:pPr>
            <w:r w:rsidRPr="00F92C11">
              <w:rPr>
                <w:sz w:val="24"/>
                <w:szCs w:val="24"/>
              </w:rPr>
              <w:t xml:space="preserve"> Кінцевий строк подання тендерних пропозицій: </w:t>
            </w:r>
          </w:p>
          <w:p w14:paraId="70AA788F" w14:textId="0B31AC3B" w:rsidR="003465FE" w:rsidRPr="007E06B9" w:rsidRDefault="00626CAE" w:rsidP="00A23A30">
            <w:pPr>
              <w:tabs>
                <w:tab w:val="num" w:pos="838"/>
              </w:tabs>
              <w:spacing w:after="0" w:line="240" w:lineRule="auto"/>
              <w:jc w:val="both"/>
              <w:textAlignment w:val="baseline"/>
              <w:rPr>
                <w:i/>
                <w:sz w:val="24"/>
                <w:szCs w:val="24"/>
              </w:rPr>
            </w:pPr>
            <w:r w:rsidRPr="00626CAE">
              <w:rPr>
                <w:b/>
                <w:i/>
                <w:sz w:val="24"/>
                <w:szCs w:val="24"/>
                <w:lang w:val="ru-RU"/>
              </w:rPr>
              <w:t>2</w:t>
            </w:r>
            <w:r w:rsidR="00D12972">
              <w:rPr>
                <w:b/>
                <w:i/>
                <w:sz w:val="24"/>
                <w:szCs w:val="24"/>
                <w:lang w:val="ru-RU"/>
              </w:rPr>
              <w:t>9</w:t>
            </w:r>
            <w:r w:rsidRPr="00626CAE">
              <w:rPr>
                <w:b/>
                <w:i/>
                <w:sz w:val="24"/>
                <w:szCs w:val="24"/>
                <w:lang w:val="ru-RU"/>
              </w:rPr>
              <w:t xml:space="preserve"> листопада</w:t>
            </w:r>
            <w:r w:rsidR="003465FE" w:rsidRPr="00626CAE">
              <w:rPr>
                <w:b/>
                <w:i/>
                <w:sz w:val="24"/>
                <w:szCs w:val="24"/>
              </w:rPr>
              <w:t xml:space="preserve"> 2022 року</w:t>
            </w:r>
            <w:r w:rsidR="003465FE" w:rsidRPr="007E06B9">
              <w:rPr>
                <w:i/>
                <w:sz w:val="24"/>
                <w:szCs w:val="24"/>
              </w:rPr>
              <w:t xml:space="preserve"> час: зазначається електронною системою закупівель автоматично.</w:t>
            </w:r>
          </w:p>
          <w:p w14:paraId="56E00BD8" w14:textId="3272CDEB" w:rsidR="003465FE" w:rsidRPr="00F956C3" w:rsidRDefault="003465FE" w:rsidP="00A23A30">
            <w:pPr>
              <w:spacing w:after="0" w:line="240" w:lineRule="auto"/>
              <w:jc w:val="both"/>
              <w:textAlignment w:val="baseline"/>
              <w:rPr>
                <w:sz w:val="24"/>
                <w:szCs w:val="24"/>
              </w:rPr>
            </w:pPr>
            <w:r w:rsidRPr="00F956C3">
              <w:rPr>
                <w:sz w:val="24"/>
                <w:szCs w:val="24"/>
              </w:rPr>
              <w:t xml:space="preserve"> Отримана тендерна пропозиція вноситься автоматично до реєстру отриманих тендерних пропозицій.</w:t>
            </w:r>
          </w:p>
          <w:p w14:paraId="0DE199F2" w14:textId="60D8B91B" w:rsidR="005D6757" w:rsidRDefault="003465FE" w:rsidP="00A23A30">
            <w:pPr>
              <w:widowControl w:val="0"/>
              <w:spacing w:after="0" w:line="240" w:lineRule="auto"/>
              <w:jc w:val="both"/>
              <w:rPr>
                <w:color w:val="000000"/>
                <w:sz w:val="24"/>
                <w:szCs w:val="24"/>
              </w:rPr>
            </w:pPr>
            <w:r w:rsidRPr="00F956C3">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5D6757" w14:paraId="3B6347A9"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AE7F289" w14:textId="77777777" w:rsidR="005D6757" w:rsidRDefault="001A4B86">
            <w:pPr>
              <w:widowControl w:val="0"/>
              <w:spacing w:after="0"/>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0F504E9C" w14:textId="77777777" w:rsidR="005D6757" w:rsidRDefault="001A4B86" w:rsidP="00742E3C">
            <w:pPr>
              <w:widowControl w:val="0"/>
              <w:spacing w:after="0" w:line="240" w:lineRule="auto"/>
              <w:ind w:right="113"/>
              <w:rPr>
                <w:color w:val="000000"/>
                <w:sz w:val="24"/>
                <w:szCs w:val="24"/>
              </w:rPr>
            </w:pPr>
            <w:bookmarkStart w:id="19" w:name="_heading=h.vx1227" w:colFirst="0" w:colLast="0"/>
            <w:bookmarkEnd w:id="19"/>
            <w:r>
              <w:rPr>
                <w:color w:val="000000"/>
                <w:sz w:val="24"/>
                <w:szCs w:val="24"/>
              </w:rPr>
              <w:t>Дата та час розкриття тендерної пропозиції</w:t>
            </w:r>
          </w:p>
        </w:tc>
        <w:tc>
          <w:tcPr>
            <w:tcW w:w="6465" w:type="dxa"/>
            <w:tcBorders>
              <w:top w:val="single" w:sz="4" w:space="0" w:color="000000"/>
              <w:left w:val="single" w:sz="4" w:space="0" w:color="000000"/>
              <w:bottom w:val="single" w:sz="4" w:space="0" w:color="000000"/>
              <w:right w:val="single" w:sz="4" w:space="0" w:color="000000"/>
            </w:tcBorders>
          </w:tcPr>
          <w:p w14:paraId="1FAFEC8B" w14:textId="77777777" w:rsidR="00742E3C" w:rsidRPr="00742E3C" w:rsidRDefault="00742E3C" w:rsidP="00742E3C">
            <w:pPr>
              <w:widowControl w:val="0"/>
              <w:spacing w:after="0" w:line="240" w:lineRule="auto"/>
              <w:jc w:val="both"/>
              <w:rPr>
                <w:color w:val="000000"/>
                <w:sz w:val="24"/>
                <w:szCs w:val="24"/>
              </w:rPr>
            </w:pPr>
            <w:r w:rsidRPr="00742E3C">
              <w:rPr>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12664A" w14:textId="77777777" w:rsidR="00742E3C" w:rsidRPr="00742E3C" w:rsidRDefault="00742E3C" w:rsidP="00742E3C">
            <w:pPr>
              <w:widowControl w:val="0"/>
              <w:spacing w:after="0" w:line="240" w:lineRule="auto"/>
              <w:jc w:val="both"/>
              <w:rPr>
                <w:color w:val="000000"/>
                <w:sz w:val="24"/>
                <w:szCs w:val="24"/>
              </w:rPr>
            </w:pPr>
            <w:r w:rsidRPr="00742E3C">
              <w:rPr>
                <w:color w:val="000000"/>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111B324E" w14:textId="77777777" w:rsidR="00742E3C" w:rsidRDefault="00742E3C" w:rsidP="00742E3C">
            <w:pPr>
              <w:widowControl w:val="0"/>
              <w:spacing w:after="0" w:line="240" w:lineRule="auto"/>
              <w:jc w:val="both"/>
              <w:rPr>
                <w:color w:val="000000"/>
                <w:sz w:val="24"/>
                <w:szCs w:val="24"/>
              </w:rPr>
            </w:pPr>
            <w:r w:rsidRPr="00742E3C">
              <w:rPr>
                <w:color w:val="000000"/>
                <w:sz w:val="24"/>
                <w:szCs w:val="24"/>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w:t>
            </w:r>
            <w:r w:rsidRPr="00742E3C">
              <w:rPr>
                <w:color w:val="000000"/>
                <w:sz w:val="24"/>
                <w:szCs w:val="24"/>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Закону.</w:t>
            </w:r>
          </w:p>
          <w:p w14:paraId="523AF8B0" w14:textId="5B659454" w:rsidR="005D6757" w:rsidRDefault="001A4B86" w:rsidP="00742E3C">
            <w:pPr>
              <w:widowControl w:val="0"/>
              <w:spacing w:after="0" w:line="240" w:lineRule="auto"/>
              <w:jc w:val="both"/>
              <w:rPr>
                <w:color w:val="000000"/>
                <w:sz w:val="24"/>
                <w:szCs w:val="24"/>
                <w:shd w:val="clear" w:color="auto" w:fill="4A86E8"/>
              </w:rPr>
            </w:pPr>
            <w:r>
              <w:rPr>
                <w:sz w:val="24"/>
                <w:szCs w:val="24"/>
              </w:rPr>
              <w:t xml:space="preserve">Розмір мінімального кроку пониження ціни під час електронного </w:t>
            </w:r>
            <w:r w:rsidRPr="002C5E9D">
              <w:rPr>
                <w:sz w:val="24"/>
                <w:szCs w:val="24"/>
              </w:rPr>
              <w:t xml:space="preserve">аукціону складає – </w:t>
            </w:r>
            <w:r w:rsidR="002C5E9D" w:rsidRPr="002C5E9D">
              <w:rPr>
                <w:sz w:val="24"/>
                <w:szCs w:val="24"/>
              </w:rPr>
              <w:t>1</w:t>
            </w:r>
            <w:r w:rsidRPr="002C5E9D">
              <w:rPr>
                <w:sz w:val="24"/>
                <w:szCs w:val="24"/>
              </w:rPr>
              <w:t>% від очікуваної вартості закупівлі.</w:t>
            </w:r>
          </w:p>
        </w:tc>
      </w:tr>
      <w:tr w:rsidR="005D6757" w14:paraId="0986D5E2" w14:textId="77777777">
        <w:trPr>
          <w:trHeight w:val="168"/>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A6A6A6"/>
          </w:tcPr>
          <w:p w14:paraId="6AC1026C" w14:textId="77777777" w:rsidR="005D6757" w:rsidRDefault="001A4B86">
            <w:pPr>
              <w:widowControl w:val="0"/>
              <w:spacing w:before="120" w:after="120" w:line="240" w:lineRule="auto"/>
              <w:ind w:right="113"/>
              <w:jc w:val="center"/>
              <w:rPr>
                <w:b/>
                <w:color w:val="000000"/>
                <w:sz w:val="24"/>
                <w:szCs w:val="24"/>
              </w:rPr>
            </w:pPr>
            <w:r>
              <w:rPr>
                <w:b/>
                <w:color w:val="000000"/>
                <w:sz w:val="24"/>
                <w:szCs w:val="24"/>
              </w:rPr>
              <w:lastRenderedPageBreak/>
              <w:t>Розділ V. Розгляд та оцінка тендерних пропозицій</w:t>
            </w:r>
          </w:p>
        </w:tc>
      </w:tr>
      <w:tr w:rsidR="005D6757" w14:paraId="0C8E1B1D"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14C8011E" w14:textId="77777777" w:rsidR="005D6757" w:rsidRDefault="001A4B86">
            <w:pPr>
              <w:widowControl w:val="0"/>
              <w:spacing w:after="0" w:line="240" w:lineRule="auto"/>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57DF9059" w14:textId="77777777" w:rsidR="005D6757" w:rsidRDefault="001A4B86">
            <w:pPr>
              <w:widowControl w:val="0"/>
              <w:spacing w:after="0" w:line="240" w:lineRule="auto"/>
              <w:ind w:right="113"/>
              <w:rPr>
                <w:color w:val="000000"/>
                <w:sz w:val="24"/>
                <w:szCs w:val="24"/>
              </w:rPr>
            </w:pPr>
            <w:r>
              <w:rPr>
                <w:color w:val="000000"/>
                <w:sz w:val="24"/>
                <w:szCs w:val="24"/>
              </w:rPr>
              <w:t>Перелік критеріїв та методика оцінки тендерних пропозицій із зазначенням питомої ваги критерію (у разі застосування)</w:t>
            </w:r>
          </w:p>
        </w:tc>
        <w:tc>
          <w:tcPr>
            <w:tcW w:w="6465" w:type="dxa"/>
            <w:tcBorders>
              <w:top w:val="single" w:sz="4" w:space="0" w:color="000000"/>
              <w:left w:val="single" w:sz="4" w:space="0" w:color="000000"/>
              <w:bottom w:val="single" w:sz="4" w:space="0" w:color="000000"/>
              <w:right w:val="single" w:sz="4" w:space="0" w:color="000000"/>
            </w:tcBorders>
          </w:tcPr>
          <w:p w14:paraId="38C3509E"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37F89A29"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 xml:space="preserve">Єдиним критерієм оцінки тендерних пропозицій є ціна (питома вага цінового критерію – 100%), з включенням/ ціни податку на додану вартість (ПДВ). </w:t>
            </w:r>
          </w:p>
          <w:p w14:paraId="573EEBCA"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Електронний аукціон проводиться електронною системою закупівель відповідно до статті 30 Закону.</w:t>
            </w:r>
          </w:p>
          <w:p w14:paraId="23E87682"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w:t>
            </w:r>
          </w:p>
          <w:p w14:paraId="28170FB4"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17C221E4"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Для проведення електронного аукціону ціни всіх тендерних пропозицій розташовуються в електронній системі закупівель у порядку від найвищої до найнижчої без зазначення найменувань учасників. Стартовою ціною визначається найвища ціна. Перед початком кожного наступного етапу аукціону визначається нова стартова ціна за результатами попереднього етапу аукціону.</w:t>
            </w:r>
          </w:p>
          <w:p w14:paraId="0D9AF5D5"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0CD5A33B"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w:t>
            </w:r>
          </w:p>
          <w:p w14:paraId="7AE3C068"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Електронна система закупівель автоматично розраховує аномально низькі ціни тендерних пропозицій на всіх етапах електронного аукціону та інформує про це учасника процедури закупівлі та замовника.</w:t>
            </w:r>
          </w:p>
          <w:p w14:paraId="0E595BE8" w14:textId="4889B1AB" w:rsidR="001024DB" w:rsidRPr="001024DB" w:rsidRDefault="001024DB" w:rsidP="001024DB">
            <w:pPr>
              <w:widowControl w:val="0"/>
              <w:spacing w:after="0" w:line="240" w:lineRule="auto"/>
              <w:jc w:val="both"/>
              <w:rPr>
                <w:color w:val="000000"/>
                <w:sz w:val="24"/>
                <w:szCs w:val="24"/>
              </w:rPr>
            </w:pPr>
            <w:r w:rsidRPr="001024DB">
              <w:rPr>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642398" w:rsidRPr="001024DB">
              <w:rPr>
                <w:color w:val="000000"/>
                <w:sz w:val="24"/>
                <w:szCs w:val="24"/>
              </w:rPr>
              <w:t>обґрунтування</w:t>
            </w:r>
            <w:r w:rsidRPr="001024DB">
              <w:rPr>
                <w:color w:val="000000"/>
                <w:sz w:val="24"/>
                <w:szCs w:val="24"/>
              </w:rPr>
              <w:t xml:space="preserve"> в довільній формі щодо цін або вартості відповідних товарів, робіт чи послуг пропозиції.</w:t>
            </w:r>
          </w:p>
          <w:p w14:paraId="15278C28"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lastRenderedPageBreak/>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293888D7"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Обґрунтування аномально низької тендерної пропозиції може містити інформацію про:</w:t>
            </w:r>
          </w:p>
          <w:p w14:paraId="78E65D52"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896FBFD"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3695FD4" w14:textId="134DF3A7" w:rsidR="005D6757" w:rsidRDefault="001024DB" w:rsidP="001024DB">
            <w:pPr>
              <w:widowControl w:val="0"/>
              <w:spacing w:after="0" w:line="240" w:lineRule="auto"/>
              <w:jc w:val="both"/>
              <w:rPr>
                <w:color w:val="000000"/>
                <w:sz w:val="24"/>
                <w:szCs w:val="24"/>
              </w:rPr>
            </w:pPr>
            <w:r w:rsidRPr="001024DB">
              <w:rPr>
                <w:color w:val="000000"/>
                <w:sz w:val="24"/>
                <w:szCs w:val="24"/>
              </w:rPr>
              <w:t>3) отримання учасником державної допомоги згідно із законодавством.</w:t>
            </w:r>
          </w:p>
        </w:tc>
      </w:tr>
      <w:tr w:rsidR="001024DB" w14:paraId="21FA723C" w14:textId="77777777">
        <w:trPr>
          <w:trHeight w:val="274"/>
        </w:trPr>
        <w:tc>
          <w:tcPr>
            <w:tcW w:w="891" w:type="dxa"/>
            <w:tcBorders>
              <w:top w:val="single" w:sz="4" w:space="0" w:color="000000"/>
              <w:left w:val="single" w:sz="4" w:space="0" w:color="000000"/>
              <w:bottom w:val="single" w:sz="4" w:space="0" w:color="000000"/>
              <w:right w:val="single" w:sz="4" w:space="0" w:color="000000"/>
            </w:tcBorders>
          </w:tcPr>
          <w:p w14:paraId="472CD5E0" w14:textId="581F1C3A" w:rsidR="001024DB" w:rsidRDefault="001024DB">
            <w:pPr>
              <w:widowControl w:val="0"/>
              <w:spacing w:after="0" w:line="240" w:lineRule="auto"/>
              <w:rPr>
                <w:color w:val="000000"/>
                <w:sz w:val="24"/>
                <w:szCs w:val="24"/>
              </w:rPr>
            </w:pPr>
            <w:r>
              <w:rPr>
                <w:color w:val="000000"/>
                <w:sz w:val="24"/>
                <w:szCs w:val="24"/>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14:paraId="1E15D3A2" w14:textId="2CD68FAF" w:rsidR="001024DB" w:rsidRPr="001024DB" w:rsidRDefault="001024DB">
            <w:pPr>
              <w:widowControl w:val="0"/>
              <w:spacing w:after="0" w:line="240" w:lineRule="auto"/>
              <w:ind w:right="113"/>
              <w:rPr>
                <w:color w:val="000000"/>
                <w:sz w:val="24"/>
                <w:szCs w:val="24"/>
              </w:rPr>
            </w:pPr>
            <w:r w:rsidRPr="001024DB">
              <w:rPr>
                <w:sz w:val="24"/>
                <w:szCs w:val="24"/>
              </w:rPr>
              <w:t>Розгляд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2DD7C577"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49BF39DA"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1B2EF2"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учасники надають у пропозиції письмову інформацію про достовірність усіх наданих документів.</w:t>
            </w:r>
          </w:p>
          <w:p w14:paraId="55E4D015"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1024DB">
              <w:rPr>
                <w:color w:val="000000"/>
                <w:sz w:val="24"/>
                <w:szCs w:val="24"/>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60F8B1F"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D5907C4"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 відхиляє таку тендерну пропозицію відповідно до абзацу тринадцятого пункту 41 особливостей.</w:t>
            </w:r>
          </w:p>
          <w:p w14:paraId="3B8BCC6F"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Рішення про намір укласти договір про закупівлю приймається замовником відповідно до статті 33 Закону та пункту 46 особливостей.</w:t>
            </w:r>
          </w:p>
          <w:p w14:paraId="7D2E9D2E"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0050EC45"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3B84BE9A"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90E1E0" w14:textId="77777777" w:rsidR="001024DB" w:rsidRPr="001024DB" w:rsidRDefault="001024DB" w:rsidP="001024DB">
            <w:pPr>
              <w:widowControl w:val="0"/>
              <w:spacing w:after="0" w:line="240" w:lineRule="auto"/>
              <w:jc w:val="both"/>
              <w:rPr>
                <w:color w:val="000000"/>
                <w:sz w:val="24"/>
                <w:szCs w:val="24"/>
              </w:rPr>
            </w:pPr>
            <w:r w:rsidRPr="001024DB">
              <w:rPr>
                <w:color w:val="000000"/>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14:paraId="4664BED9" w14:textId="473644FD" w:rsidR="001024DB" w:rsidRPr="001024DB" w:rsidRDefault="001024DB" w:rsidP="001024DB">
            <w:pPr>
              <w:widowControl w:val="0"/>
              <w:spacing w:after="0" w:line="240" w:lineRule="auto"/>
              <w:jc w:val="both"/>
              <w:rPr>
                <w:color w:val="000000"/>
                <w:sz w:val="24"/>
                <w:szCs w:val="24"/>
              </w:rPr>
            </w:pPr>
            <w:r w:rsidRPr="001024DB">
              <w:rPr>
                <w:color w:val="000000"/>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5D6757" w14:paraId="1DB11EF6"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42B2EBDF" w14:textId="3C8ABA6E" w:rsidR="005D6757" w:rsidRDefault="001024DB">
            <w:pPr>
              <w:widowControl w:val="0"/>
              <w:spacing w:before="120" w:after="12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650F96A9" w14:textId="77777777" w:rsidR="005D6757" w:rsidRDefault="001A4B86" w:rsidP="001024DB">
            <w:pPr>
              <w:widowControl w:val="0"/>
              <w:spacing w:after="0" w:line="240" w:lineRule="auto"/>
              <w:ind w:right="113"/>
              <w:rPr>
                <w:color w:val="000000"/>
                <w:sz w:val="24"/>
                <w:szCs w:val="24"/>
              </w:rPr>
            </w:pPr>
            <w:r>
              <w:rPr>
                <w:color w:val="000000"/>
                <w:sz w:val="24"/>
                <w:szCs w:val="24"/>
              </w:rPr>
              <w:t>Інша інформація</w:t>
            </w:r>
          </w:p>
        </w:tc>
        <w:tc>
          <w:tcPr>
            <w:tcW w:w="6465" w:type="dxa"/>
            <w:tcBorders>
              <w:top w:val="single" w:sz="4" w:space="0" w:color="000000"/>
              <w:left w:val="single" w:sz="4" w:space="0" w:color="000000"/>
              <w:bottom w:val="single" w:sz="4" w:space="0" w:color="000000"/>
              <w:right w:val="single" w:sz="4" w:space="0" w:color="000000"/>
            </w:tcBorders>
          </w:tcPr>
          <w:p w14:paraId="39AAA66B" w14:textId="77777777" w:rsidR="0041554D" w:rsidRPr="0041554D" w:rsidRDefault="0041554D" w:rsidP="0041554D">
            <w:pPr>
              <w:widowControl w:val="0"/>
              <w:tabs>
                <w:tab w:val="left" w:pos="228"/>
              </w:tabs>
              <w:spacing w:after="0" w:line="240" w:lineRule="auto"/>
              <w:ind w:left="-13" w:right="33" w:firstLine="425"/>
              <w:jc w:val="both"/>
              <w:textAlignment w:val="baseline"/>
              <w:rPr>
                <w:sz w:val="24"/>
                <w:szCs w:val="24"/>
                <w:shd w:val="clear" w:color="auto" w:fill="FFFFFF"/>
              </w:rPr>
            </w:pPr>
            <w:r w:rsidRPr="0041554D">
              <w:rPr>
                <w:sz w:val="24"/>
                <w:szCs w:val="24"/>
                <w:shd w:val="clear" w:color="auto" w:fill="FFFFFF"/>
              </w:rPr>
              <w:t xml:space="preserve">Для правильного оформлення тендерної пропозиції Учасник вивчає всі інструкції, форми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2BF289E" w14:textId="77777777" w:rsidR="0041554D" w:rsidRPr="0041554D" w:rsidRDefault="0041554D" w:rsidP="0041554D">
            <w:pPr>
              <w:widowControl w:val="0"/>
              <w:tabs>
                <w:tab w:val="left" w:pos="228"/>
              </w:tabs>
              <w:spacing w:after="0" w:line="240" w:lineRule="auto"/>
              <w:ind w:left="-13" w:right="33" w:firstLine="425"/>
              <w:jc w:val="both"/>
              <w:textAlignment w:val="baseline"/>
              <w:rPr>
                <w:sz w:val="24"/>
                <w:szCs w:val="24"/>
                <w:shd w:val="clear" w:color="auto" w:fill="FFFFFF"/>
              </w:rPr>
            </w:pPr>
            <w:r w:rsidRPr="0041554D">
              <w:rPr>
                <w:sz w:val="24"/>
                <w:szCs w:val="24"/>
                <w:shd w:val="clear" w:color="auto" w:fill="FFFFFF"/>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A8615C1" w14:textId="77777777" w:rsidR="0041554D" w:rsidRPr="0041554D" w:rsidRDefault="0041554D" w:rsidP="0041554D">
            <w:pPr>
              <w:widowControl w:val="0"/>
              <w:tabs>
                <w:tab w:val="left" w:pos="228"/>
              </w:tabs>
              <w:spacing w:after="0" w:line="240" w:lineRule="auto"/>
              <w:ind w:left="-13" w:right="33" w:firstLine="425"/>
              <w:jc w:val="both"/>
              <w:textAlignment w:val="baseline"/>
              <w:rPr>
                <w:sz w:val="24"/>
                <w:szCs w:val="24"/>
                <w:shd w:val="clear" w:color="auto" w:fill="FFFFFF"/>
              </w:rPr>
            </w:pPr>
            <w:r w:rsidRPr="0041554D">
              <w:rPr>
                <w:sz w:val="24"/>
                <w:szCs w:val="24"/>
                <w:shd w:val="clear" w:color="auto" w:fill="FFFFFF"/>
              </w:rPr>
              <w:t>У разі зазначення у тендерній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6BC78941" w14:textId="77777777" w:rsidR="0041554D" w:rsidRDefault="0041554D" w:rsidP="0041554D">
            <w:pPr>
              <w:widowControl w:val="0"/>
              <w:tabs>
                <w:tab w:val="left" w:pos="228"/>
              </w:tabs>
              <w:spacing w:after="0" w:line="240" w:lineRule="auto"/>
              <w:ind w:left="-13" w:right="33" w:firstLine="425"/>
              <w:jc w:val="both"/>
              <w:textAlignment w:val="baseline"/>
              <w:rPr>
                <w:sz w:val="24"/>
                <w:szCs w:val="24"/>
                <w:shd w:val="clear" w:color="auto" w:fill="FFFFFF"/>
              </w:rPr>
            </w:pPr>
            <w:r w:rsidRPr="0041554D">
              <w:rPr>
                <w:sz w:val="24"/>
                <w:szCs w:val="24"/>
                <w:shd w:val="clear" w:color="auto" w:fill="FFFFFF"/>
              </w:rPr>
              <w:t xml:space="preserve">   За надання недостовірної інформації Учасник несе відповідальність відповідно до вимог чинного законодавства.</w:t>
            </w:r>
          </w:p>
          <w:p w14:paraId="37997508" w14:textId="60E9716E" w:rsidR="00BC7839" w:rsidRPr="00BC7839" w:rsidRDefault="00BC7839" w:rsidP="0041554D">
            <w:pPr>
              <w:widowControl w:val="0"/>
              <w:tabs>
                <w:tab w:val="left" w:pos="228"/>
              </w:tabs>
              <w:spacing w:after="0" w:line="240" w:lineRule="auto"/>
              <w:ind w:left="-13" w:right="33" w:firstLine="425"/>
              <w:jc w:val="both"/>
              <w:textAlignment w:val="baseline"/>
              <w:rPr>
                <w:sz w:val="24"/>
                <w:szCs w:val="24"/>
                <w:shd w:val="clear" w:color="auto" w:fill="FFFFFF"/>
              </w:rPr>
            </w:pPr>
            <w:r w:rsidRPr="00813688">
              <w:rPr>
                <w:sz w:val="24"/>
                <w:szCs w:val="24"/>
                <w:shd w:val="clear" w:color="auto" w:fill="FFFFFF"/>
              </w:rPr>
              <w:t xml:space="preserve">Учасник процедури закупівлі повинен в складі тендерної пропозиції </w:t>
            </w:r>
            <w:r w:rsidRPr="00BC7839">
              <w:rPr>
                <w:sz w:val="24"/>
                <w:szCs w:val="24"/>
                <w:shd w:val="clear" w:color="auto" w:fill="FFFFFF"/>
              </w:rPr>
              <w:t>додатково надати:</w:t>
            </w:r>
          </w:p>
          <w:p w14:paraId="152B7313" w14:textId="77777777" w:rsidR="00BC7839" w:rsidRPr="00BC7839" w:rsidRDefault="00BC7839" w:rsidP="001024DB">
            <w:pPr>
              <w:widowControl w:val="0"/>
              <w:tabs>
                <w:tab w:val="left" w:pos="228"/>
              </w:tabs>
              <w:spacing w:after="0" w:line="240" w:lineRule="auto"/>
              <w:ind w:left="-13" w:right="33" w:firstLine="425"/>
              <w:jc w:val="both"/>
              <w:textAlignment w:val="baseline"/>
              <w:rPr>
                <w:sz w:val="24"/>
                <w:szCs w:val="24"/>
              </w:rPr>
            </w:pPr>
            <w:r w:rsidRPr="00BC7839">
              <w:rPr>
                <w:sz w:val="24"/>
                <w:szCs w:val="24"/>
                <w:shd w:val="clear" w:color="auto" w:fill="FFFFFF"/>
              </w:rPr>
              <w:t xml:space="preserve">- інформацію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w:t>
            </w:r>
            <w:r w:rsidRPr="00BC7839">
              <w:rPr>
                <w:sz w:val="24"/>
                <w:szCs w:val="24"/>
              </w:rPr>
              <w:t>e-</w:t>
            </w:r>
            <w:proofErr w:type="spellStart"/>
            <w:r w:rsidRPr="00BC7839">
              <w:rPr>
                <w:sz w:val="24"/>
                <w:szCs w:val="24"/>
              </w:rPr>
              <w:t>mail</w:t>
            </w:r>
            <w:proofErr w:type="spellEnd"/>
            <w:r w:rsidRPr="00BC7839">
              <w:rPr>
                <w:sz w:val="24"/>
                <w:szCs w:val="24"/>
              </w:rPr>
              <w:t xml:space="preserve">);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w:t>
            </w:r>
            <w:r w:rsidRPr="00BC7839">
              <w:rPr>
                <w:b/>
                <w:sz w:val="24"/>
                <w:szCs w:val="24"/>
              </w:rPr>
              <w:t>відомості про осіб, яких буде призначено відповідальними за виконання замовлень по договору про закупівлю, підготовку та надання документів про якість товару (ПІБ, посада, контактний телефон)</w:t>
            </w:r>
            <w:r w:rsidRPr="00BC7839">
              <w:rPr>
                <w:sz w:val="24"/>
                <w:szCs w:val="24"/>
              </w:rPr>
              <w:t>;</w:t>
            </w:r>
          </w:p>
          <w:p w14:paraId="3EEA5819" w14:textId="77777777" w:rsidR="00BC7839" w:rsidRPr="00BC7839" w:rsidRDefault="00BC7839" w:rsidP="001024DB">
            <w:pPr>
              <w:pStyle w:val="HTML"/>
              <w:shd w:val="clear" w:color="auto" w:fill="FFFFFF"/>
              <w:ind w:left="-13" w:firstLine="425"/>
              <w:jc w:val="both"/>
              <w:textAlignment w:val="baseline"/>
              <w:rPr>
                <w:rFonts w:ascii="Times New Roman" w:hAnsi="Times New Roman" w:cs="Times New Roman"/>
                <w:sz w:val="24"/>
                <w:szCs w:val="24"/>
                <w:shd w:val="clear" w:color="auto" w:fill="FFFFFF"/>
                <w:lang w:val="uk-UA" w:eastAsia="en-US"/>
              </w:rPr>
            </w:pPr>
            <w:r w:rsidRPr="00BC7839">
              <w:rPr>
                <w:rFonts w:ascii="Times New Roman" w:hAnsi="Times New Roman" w:cs="Times New Roman"/>
                <w:bCs/>
                <w:sz w:val="24"/>
                <w:szCs w:val="24"/>
                <w:shd w:val="clear" w:color="auto" w:fill="FFFFFF"/>
                <w:lang w:val="uk-UA" w:eastAsia="en-US"/>
              </w:rPr>
              <w:t xml:space="preserve">- </w:t>
            </w:r>
            <w:r w:rsidRPr="00BC7839">
              <w:rPr>
                <w:rFonts w:ascii="Times New Roman" w:hAnsi="Times New Roman" w:cs="Times New Roman"/>
                <w:sz w:val="24"/>
                <w:szCs w:val="24"/>
                <w:shd w:val="clear" w:color="auto" w:fill="FFFFFF"/>
                <w:lang w:val="uk-UA" w:eastAsia="en-US"/>
              </w:rPr>
              <w:t>копію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w:t>
            </w:r>
            <w:r w:rsidRPr="00BC7839">
              <w:rPr>
                <w:rFonts w:ascii="Times New Roman" w:hAnsi="Times New Roman" w:cs="Times New Roman"/>
                <w:i/>
                <w:sz w:val="24"/>
                <w:szCs w:val="24"/>
                <w:shd w:val="clear" w:color="auto" w:fill="FFFFFF"/>
                <w:lang w:val="uk-UA" w:eastAsia="en-US"/>
              </w:rPr>
              <w:t>для юридичних осіб</w:t>
            </w:r>
            <w:r w:rsidRPr="00BC7839">
              <w:rPr>
                <w:rFonts w:ascii="Times New Roman" w:hAnsi="Times New Roman" w:cs="Times New Roman"/>
                <w:sz w:val="24"/>
                <w:szCs w:val="24"/>
                <w:shd w:val="clear" w:color="auto" w:fill="FFFFFF"/>
                <w:lang w:val="uk-UA" w:eastAsia="en-US"/>
              </w:rPr>
              <w:t>);</w:t>
            </w:r>
          </w:p>
          <w:p w14:paraId="3F4299C3" w14:textId="77777777" w:rsidR="00BC7839" w:rsidRPr="00BC7839" w:rsidRDefault="00BC7839" w:rsidP="001024DB">
            <w:pPr>
              <w:pStyle w:val="HTML"/>
              <w:shd w:val="clear" w:color="auto" w:fill="FFFFFF"/>
              <w:ind w:left="-13" w:firstLine="425"/>
              <w:jc w:val="both"/>
              <w:textAlignment w:val="baseline"/>
              <w:rPr>
                <w:rFonts w:ascii="Times New Roman" w:hAnsi="Times New Roman" w:cs="Times New Roman"/>
                <w:sz w:val="24"/>
                <w:szCs w:val="24"/>
                <w:shd w:val="clear" w:color="auto" w:fill="FFFFFF"/>
                <w:lang w:val="uk-UA" w:eastAsia="en-US"/>
              </w:rPr>
            </w:pPr>
            <w:r w:rsidRPr="00BC7839">
              <w:rPr>
                <w:rFonts w:ascii="Times New Roman" w:hAnsi="Times New Roman" w:cs="Times New Roman"/>
                <w:sz w:val="24"/>
                <w:szCs w:val="24"/>
                <w:shd w:val="clear" w:color="auto" w:fill="FFFFFF"/>
                <w:lang w:val="uk-UA" w:eastAsia="en-US"/>
              </w:rPr>
              <w:t xml:space="preserve">- копію витягу з реєстру платника єдиного податку або копію свідоцтва платника єдиного податку (у передбачених </w:t>
            </w:r>
            <w:r w:rsidRPr="00BC7839">
              <w:rPr>
                <w:rFonts w:ascii="Times New Roman" w:hAnsi="Times New Roman" w:cs="Times New Roman"/>
                <w:sz w:val="24"/>
                <w:szCs w:val="24"/>
                <w:shd w:val="clear" w:color="auto" w:fill="FFFFFF"/>
                <w:lang w:val="uk-UA" w:eastAsia="en-US"/>
              </w:rPr>
              <w:lastRenderedPageBreak/>
              <w:t>законодавством випадках) (</w:t>
            </w:r>
            <w:r w:rsidRPr="00BC7839">
              <w:rPr>
                <w:rFonts w:ascii="Times New Roman" w:hAnsi="Times New Roman" w:cs="Times New Roman"/>
                <w:i/>
                <w:sz w:val="24"/>
                <w:szCs w:val="24"/>
                <w:shd w:val="clear" w:color="auto" w:fill="FFFFFF"/>
                <w:lang w:val="uk-UA" w:eastAsia="en-US"/>
              </w:rPr>
              <w:t>для фізичних осіб-підприємців</w:t>
            </w:r>
            <w:r w:rsidRPr="00BC7839">
              <w:rPr>
                <w:rFonts w:ascii="Times New Roman" w:hAnsi="Times New Roman" w:cs="Times New Roman"/>
                <w:sz w:val="24"/>
                <w:szCs w:val="24"/>
                <w:shd w:val="clear" w:color="auto" w:fill="FFFFFF"/>
                <w:lang w:val="uk-UA" w:eastAsia="en-US"/>
              </w:rPr>
              <w:t>);</w:t>
            </w:r>
          </w:p>
          <w:p w14:paraId="7911B025" w14:textId="77777777" w:rsidR="00BC7839" w:rsidRPr="00BC7839" w:rsidRDefault="00BC7839" w:rsidP="001024DB">
            <w:pPr>
              <w:pStyle w:val="HTML"/>
              <w:ind w:left="-13" w:firstLine="425"/>
              <w:jc w:val="both"/>
              <w:textAlignment w:val="baseline"/>
              <w:rPr>
                <w:rFonts w:ascii="Times New Roman" w:hAnsi="Times New Roman" w:cs="Times New Roman"/>
                <w:sz w:val="24"/>
                <w:szCs w:val="24"/>
                <w:shd w:val="clear" w:color="auto" w:fill="FFFFFF"/>
                <w:lang w:val="uk-UA" w:eastAsia="en-US"/>
              </w:rPr>
            </w:pPr>
            <w:r w:rsidRPr="00BC7839">
              <w:rPr>
                <w:rFonts w:ascii="Times New Roman" w:hAnsi="Times New Roman" w:cs="Times New Roman"/>
                <w:sz w:val="24"/>
                <w:szCs w:val="24"/>
                <w:shd w:val="clear" w:color="auto" w:fill="FFFFFF"/>
                <w:lang w:val="uk-UA" w:eastAsia="en-US"/>
              </w:rPr>
              <w:t xml:space="preserve">- </w:t>
            </w:r>
            <w:r w:rsidRPr="00BC7839">
              <w:rPr>
                <w:rFonts w:ascii="Times New Roman" w:hAnsi="Times New Roman" w:cs="Times New Roman"/>
                <w:sz w:val="24"/>
                <w:szCs w:val="24"/>
                <w:lang w:val="uk-UA" w:eastAsia="en-US"/>
              </w:rPr>
              <w:t xml:space="preserve">копію статуту,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w:t>
            </w:r>
            <w:r w:rsidRPr="00BC7839">
              <w:rPr>
                <w:rFonts w:ascii="Times New Roman" w:hAnsi="Times New Roman" w:cs="Times New Roman"/>
                <w:sz w:val="24"/>
                <w:szCs w:val="24"/>
                <w:shd w:val="clear" w:color="auto" w:fill="FFFFFF"/>
                <w:lang w:val="uk-UA" w:eastAsia="en-US"/>
              </w:rPr>
              <w:t>(для юридичних осіб);</w:t>
            </w:r>
          </w:p>
          <w:p w14:paraId="369F6145" w14:textId="77777777" w:rsidR="00BC7839" w:rsidRPr="00BC7839" w:rsidRDefault="00BC7839" w:rsidP="001024DB">
            <w:pPr>
              <w:pStyle w:val="HTML"/>
              <w:shd w:val="clear" w:color="auto" w:fill="FFFFFF"/>
              <w:ind w:firstLine="412"/>
              <w:jc w:val="both"/>
              <w:textAlignment w:val="baseline"/>
              <w:rPr>
                <w:rFonts w:ascii="Times New Roman" w:hAnsi="Times New Roman" w:cs="Times New Roman"/>
                <w:sz w:val="24"/>
                <w:szCs w:val="24"/>
                <w:shd w:val="clear" w:color="auto" w:fill="FFFFFF"/>
                <w:lang w:val="uk-UA" w:eastAsia="en-US"/>
              </w:rPr>
            </w:pPr>
            <w:r w:rsidRPr="00BC7839">
              <w:rPr>
                <w:rFonts w:ascii="Times New Roman" w:hAnsi="Times New Roman" w:cs="Times New Roman"/>
                <w:sz w:val="24"/>
                <w:szCs w:val="24"/>
                <w:shd w:val="clear" w:color="auto" w:fill="FFFFFF"/>
                <w:lang w:val="uk-UA" w:eastAsia="en-US"/>
              </w:rPr>
              <w:t xml:space="preserve">- інформацію (довідка, складена учасником в довільній формі) про службових (посадових) осіб учасника, яких уповноважено учасником представляти його інтереси під час проведення процедури закупівлі </w:t>
            </w:r>
            <w:r w:rsidRPr="00BC7839">
              <w:rPr>
                <w:rFonts w:ascii="Times New Roman" w:hAnsi="Times New Roman" w:cs="Times New Roman"/>
                <w:i/>
                <w:sz w:val="24"/>
                <w:szCs w:val="24"/>
                <w:shd w:val="clear" w:color="auto" w:fill="FFFFFF"/>
                <w:lang w:val="uk-UA" w:eastAsia="en-US"/>
              </w:rPr>
              <w:t>(для юридичних осіб, для фізичних осіб, у тому числі фізичних осіб-підприємців</w:t>
            </w:r>
            <w:r w:rsidRPr="00BC7839">
              <w:rPr>
                <w:rFonts w:ascii="Times New Roman" w:hAnsi="Times New Roman" w:cs="Times New Roman"/>
                <w:sz w:val="24"/>
                <w:szCs w:val="24"/>
                <w:shd w:val="clear" w:color="auto" w:fill="FFFFFF"/>
                <w:lang w:val="uk-UA" w:eastAsia="en-US"/>
              </w:rPr>
              <w:t>);</w:t>
            </w:r>
          </w:p>
          <w:p w14:paraId="1B636837" w14:textId="77777777" w:rsidR="00BC7839" w:rsidRDefault="00BC7839" w:rsidP="001024DB">
            <w:pPr>
              <w:spacing w:after="0" w:line="240" w:lineRule="auto"/>
              <w:ind w:firstLine="412"/>
              <w:jc w:val="both"/>
              <w:rPr>
                <w:sz w:val="24"/>
                <w:szCs w:val="24"/>
                <w:lang w:val="ru-RU"/>
              </w:rPr>
            </w:pPr>
            <w:r w:rsidRPr="00BC7839">
              <w:rPr>
                <w:sz w:val="24"/>
                <w:szCs w:val="24"/>
              </w:rPr>
              <w:t xml:space="preserve">- </w:t>
            </w:r>
            <w:r w:rsidRPr="00BC7839">
              <w:rPr>
                <w:sz w:val="24"/>
                <w:szCs w:val="24"/>
                <w:shd w:val="clear" w:color="auto" w:fill="FFFFFF"/>
              </w:rPr>
              <w:t xml:space="preserve">лист-гарантію, складену учасником в довільній формі, за підписом уповноваженої особи учасника та завірену печаткою (за наявності), </w:t>
            </w:r>
            <w:r w:rsidRPr="00BC7839">
              <w:rPr>
                <w:sz w:val="24"/>
                <w:szCs w:val="24"/>
              </w:rPr>
              <w:t>щодо дотримання учасником в своїй діяльності норм чинного законодавства України, в тому числі Закону України «Про санкції», а також про те, що до учасника не застосовано персональні спеціальні економічні та інші обмежувальні заходи (санкції) (для юридичних осіб, для фізичних осіб, у тому числі фізичних осіб-підприємців);</w:t>
            </w:r>
          </w:p>
          <w:p w14:paraId="0B085D94" w14:textId="77777777" w:rsidR="00D06F2F" w:rsidRDefault="00D06F2F" w:rsidP="001024DB">
            <w:pPr>
              <w:spacing w:after="0" w:line="240" w:lineRule="auto"/>
              <w:jc w:val="both"/>
              <w:rPr>
                <w:sz w:val="24"/>
                <w:szCs w:val="24"/>
              </w:rPr>
            </w:pPr>
            <w:r>
              <w:rPr>
                <w:sz w:val="24"/>
                <w:szCs w:val="24"/>
                <w:lang w:val="ru-RU"/>
              </w:rPr>
              <w:t xml:space="preserve">- </w:t>
            </w:r>
            <w:r>
              <w:rPr>
                <w:sz w:val="24"/>
                <w:szCs w:val="24"/>
              </w:rPr>
              <w:t>і</w:t>
            </w:r>
            <w:r>
              <w:rPr>
                <w:color w:val="000000"/>
                <w:sz w:val="24"/>
                <w:szCs w:val="24"/>
              </w:rPr>
              <w:t>нформація в довільній формі про те, що учасник процедури закупівлі не є юридичною особою – резидентом</w:t>
            </w:r>
            <w:proofErr w:type="gramStart"/>
            <w:r>
              <w:rPr>
                <w:color w:val="000000"/>
                <w:sz w:val="24"/>
                <w:szCs w:val="24"/>
              </w:rPr>
              <w:t xml:space="preserve"> Р</w:t>
            </w:r>
            <w:proofErr w:type="gramEnd"/>
            <w:r>
              <w:rPr>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та/ або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14:paraId="189D5469" w14:textId="508817A6" w:rsidR="00D06F2F" w:rsidRPr="00D06F2F" w:rsidRDefault="00D06F2F" w:rsidP="001024DB">
            <w:pPr>
              <w:spacing w:after="0" w:line="240" w:lineRule="auto"/>
              <w:jc w:val="both"/>
              <w:rPr>
                <w:sz w:val="24"/>
                <w:szCs w:val="24"/>
              </w:rPr>
            </w:pPr>
            <w:r>
              <w:rPr>
                <w:sz w:val="24"/>
                <w:szCs w:val="24"/>
              </w:rPr>
              <w:t xml:space="preserve">- учасник, місце реєстрації або місце проживання  якого на тимчасово окупованих територіях, надає довідку в довільній формі про зміну місця здійснення діяльності / адреси на підконтрольну територію, а також надає документальне підтвердження такої зміни (договір оренди, довідка ВПО, інформація про зміну податкової адреси тощо). </w:t>
            </w:r>
            <w:bookmarkStart w:id="20" w:name="_heading=h.gjdgxs"/>
            <w:bookmarkEnd w:id="20"/>
            <w:r>
              <w:rPr>
                <w:i/>
                <w:color w:val="000000"/>
                <w:sz w:val="24"/>
                <w:szCs w:val="24"/>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4FA1B8C8" w14:textId="77777777" w:rsidR="00BC7839" w:rsidRPr="00BC7839" w:rsidRDefault="00BC7839" w:rsidP="0010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i/>
                <w:sz w:val="24"/>
                <w:szCs w:val="24"/>
                <w:shd w:val="clear" w:color="auto" w:fill="FFFFFF"/>
              </w:rPr>
            </w:pPr>
            <w:r w:rsidRPr="00BC7839">
              <w:rPr>
                <w:i/>
                <w:sz w:val="24"/>
                <w:szCs w:val="24"/>
                <w:shd w:val="clear" w:color="auto" w:fill="FFFFFF"/>
              </w:rPr>
              <w:lastRenderedPageBreak/>
              <w:t xml:space="preserve">- </w:t>
            </w:r>
            <w:r w:rsidRPr="00BC7839">
              <w:rPr>
                <w:sz w:val="24"/>
                <w:szCs w:val="24"/>
              </w:rPr>
              <w:t>інші документи, передбачені відповідними розділами та додатками тендерної документації</w:t>
            </w:r>
            <w:r w:rsidRPr="00BC7839">
              <w:rPr>
                <w:i/>
                <w:sz w:val="24"/>
                <w:szCs w:val="24"/>
                <w:shd w:val="clear" w:color="auto" w:fill="FFFFFF"/>
              </w:rPr>
              <w:t xml:space="preserve"> (для юридичних осіб, для фізичних осіб, у тому числі фізичних осіб-підприємців). </w:t>
            </w:r>
          </w:p>
          <w:p w14:paraId="0A3AB058" w14:textId="29517937" w:rsidR="00BC7839" w:rsidRPr="00BC7839" w:rsidRDefault="00BC7839" w:rsidP="001024DB">
            <w:pPr>
              <w:spacing w:after="0" w:line="240" w:lineRule="auto"/>
              <w:ind w:right="33" w:firstLine="412"/>
              <w:jc w:val="both"/>
              <w:textAlignment w:val="baseline"/>
              <w:rPr>
                <w:sz w:val="24"/>
                <w:szCs w:val="24"/>
                <w:shd w:val="clear" w:color="auto" w:fill="FFFFFF"/>
              </w:rPr>
            </w:pPr>
            <w:r w:rsidRPr="00BC7839">
              <w:rPr>
                <w:sz w:val="24"/>
                <w:szCs w:val="24"/>
                <w:shd w:val="clear" w:color="auto" w:fill="FFFFFF"/>
              </w:rPr>
              <w:t>Відповідальність за достовірність наданої інформації в своїй тендерній пропозиції несе учасник.</w:t>
            </w:r>
          </w:p>
          <w:p w14:paraId="088BD1BA" w14:textId="188AA91A" w:rsidR="00BC7839" w:rsidRPr="00BC7839" w:rsidRDefault="00BC7839" w:rsidP="0010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3" w:firstLine="412"/>
              <w:jc w:val="both"/>
              <w:textAlignment w:val="baseline"/>
              <w:rPr>
                <w:sz w:val="24"/>
                <w:szCs w:val="24"/>
                <w:shd w:val="clear" w:color="auto" w:fill="FFFFFF"/>
              </w:rPr>
            </w:pPr>
            <w:r w:rsidRPr="00BC7839">
              <w:rPr>
                <w:sz w:val="24"/>
                <w:szCs w:val="24"/>
                <w:shd w:val="clear" w:color="auto" w:fill="FFFFFF"/>
              </w:rPr>
              <w:t>За підроблення документів, печаток, штампів та бланків, збут чи використання підроблених документів, печаток, штампів, учасник процедури закупівлі несе кримінальну відповідальність згідно статті 358 Кримінального Кодексу України.</w:t>
            </w:r>
          </w:p>
          <w:p w14:paraId="76F9710F" w14:textId="1A860F4F" w:rsidR="00BC7839" w:rsidRPr="00BC7839" w:rsidRDefault="00BC7839" w:rsidP="0010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sz w:val="24"/>
                <w:szCs w:val="24"/>
                <w:shd w:val="clear" w:color="auto" w:fill="FFFFFF"/>
              </w:rPr>
            </w:pPr>
            <w:r w:rsidRPr="00BC7839">
              <w:rPr>
                <w:sz w:val="24"/>
                <w:szCs w:val="24"/>
                <w:shd w:val="clear" w:color="auto" w:fill="FFFFFF"/>
              </w:rPr>
              <w:t>Учасник відповідає за одержання будь-яких та всіх необхідних дозволів, ліцензій та інших документів, пов’язаних із поданням пропозиції, та самостійно несе всі витрати за їх отримання.</w:t>
            </w:r>
          </w:p>
          <w:p w14:paraId="5A7337E5" w14:textId="2405FA68" w:rsidR="00BC7839" w:rsidRPr="00BC7839" w:rsidRDefault="00BC7839" w:rsidP="0010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right="33" w:firstLine="425"/>
              <w:jc w:val="both"/>
              <w:textAlignment w:val="baseline"/>
              <w:rPr>
                <w:sz w:val="24"/>
                <w:szCs w:val="24"/>
                <w:shd w:val="clear" w:color="auto" w:fill="FFFFFF"/>
              </w:rPr>
            </w:pPr>
            <w:r w:rsidRPr="00BC7839">
              <w:rPr>
                <w:sz w:val="24"/>
                <w:szCs w:val="24"/>
                <w:shd w:val="clear" w:color="auto" w:fill="FFFFFF"/>
              </w:rPr>
              <w:t>Учасник самостійно несе відповідальність за формування ціни пропозиції та формує ціну у відповідності до вимог чинного законодавства та тендерної документації.</w:t>
            </w:r>
          </w:p>
          <w:p w14:paraId="1134382B" w14:textId="70CD205E" w:rsidR="00BC7839" w:rsidRPr="00BC7839" w:rsidRDefault="00BC7839" w:rsidP="001024DB">
            <w:pPr>
              <w:suppressAutoHyphens/>
              <w:spacing w:after="0" w:line="240" w:lineRule="auto"/>
              <w:ind w:left="-13" w:right="33" w:firstLine="425"/>
              <w:jc w:val="both"/>
              <w:textAlignment w:val="baseline"/>
              <w:rPr>
                <w:sz w:val="24"/>
                <w:szCs w:val="24"/>
              </w:rPr>
            </w:pPr>
            <w:r w:rsidRPr="00BC7839">
              <w:rPr>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BC7839">
              <w:rPr>
                <w:bCs/>
                <w:sz w:val="24"/>
                <w:szCs w:val="24"/>
              </w:rPr>
              <w:t>пов’язані з укладанням договору</w:t>
            </w:r>
            <w:r w:rsidRPr="00BC7839">
              <w:rPr>
                <w:sz w:val="24"/>
                <w:szCs w:val="24"/>
              </w:rPr>
              <w:t>, у тому числі і ті, що пов'язані із його нотаріальним посвідченням. Зазначені витрати сплачуються за рахунок учасника. Понесені витрати не відшкодовуються (в тому числі і у разі відміни торгів чи визнання торгів такими, що не відбулися).</w:t>
            </w:r>
          </w:p>
          <w:p w14:paraId="1B5B7349" w14:textId="10002661" w:rsidR="00BC7839" w:rsidRPr="00BC7839" w:rsidRDefault="00BC7839" w:rsidP="001024DB">
            <w:pPr>
              <w:suppressAutoHyphens/>
              <w:spacing w:after="0" w:line="240" w:lineRule="auto"/>
              <w:ind w:left="-13" w:firstLine="425"/>
              <w:jc w:val="both"/>
              <w:textAlignment w:val="baseline"/>
              <w:rPr>
                <w:sz w:val="24"/>
                <w:szCs w:val="24"/>
              </w:rPr>
            </w:pPr>
            <w:r w:rsidRPr="00BC7839">
              <w:rPr>
                <w:sz w:val="24"/>
                <w:szCs w:val="24"/>
                <w:shd w:val="clear" w:color="auto" w:fill="FFFFFF"/>
              </w:rPr>
              <w:t xml:space="preserve">У разі ненадання переможцем документів, що підтверджують відсутність підстав, передбачених </w:t>
            </w:r>
            <w:hyperlink r:id="rId10" w:anchor="n294" w:history="1">
              <w:r w:rsidRPr="00BC7839">
                <w:rPr>
                  <w:sz w:val="24"/>
                  <w:szCs w:val="24"/>
                  <w:shd w:val="clear" w:color="auto" w:fill="FFFFFF"/>
                </w:rPr>
                <w:t>статтею 17</w:t>
              </w:r>
            </w:hyperlink>
            <w:r w:rsidRPr="00BC7839">
              <w:rPr>
                <w:sz w:val="24"/>
                <w:szCs w:val="24"/>
                <w:shd w:val="clear" w:color="auto" w:fill="FFFFFF"/>
              </w:rPr>
              <w:t xml:space="preserve">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p w14:paraId="1E626AB3" w14:textId="0625BDFB" w:rsidR="00BC7839" w:rsidRPr="00BC7839" w:rsidRDefault="00BC7839" w:rsidP="0010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sz w:val="24"/>
                <w:szCs w:val="24"/>
                <w:shd w:val="clear" w:color="auto" w:fill="FFFFFF"/>
              </w:rPr>
            </w:pPr>
            <w:r w:rsidRPr="00BC7839">
              <w:rPr>
                <w:sz w:val="24"/>
                <w:szCs w:val="24"/>
                <w:shd w:val="clear" w:color="auto" w:fill="FFFFFF"/>
              </w:rPr>
              <w:t xml:space="preserve">Згідно з Наказом Мінекономрозвитку України № 473  від 18.03.2016  року «Про визначення веб-порталу Уповноваженого органу з питань закупівель у складі електронної системи закупівель та забезпечення його функціонування» Веб-порталом Уповноваженого органу з питань закупівель у складі електронної системи закупівель, визначеної </w:t>
            </w:r>
            <w:hyperlink r:id="rId11" w:anchor="n29" w:tgtFrame="_blank" w:history="1">
              <w:r w:rsidRPr="00BC7839">
                <w:rPr>
                  <w:sz w:val="24"/>
                  <w:szCs w:val="24"/>
                  <w:shd w:val="clear" w:color="auto" w:fill="FFFFFF"/>
                </w:rPr>
                <w:t>пунктом 6</w:t>
              </w:r>
            </w:hyperlink>
            <w:r w:rsidRPr="00BC7839">
              <w:rPr>
                <w:sz w:val="24"/>
                <w:szCs w:val="24"/>
                <w:shd w:val="clear" w:color="auto" w:fill="FFFFFF"/>
              </w:rPr>
              <w:t xml:space="preserve"> частини першої статті 1 Закону України «Про публічні закупівлі визначено інформаційно-телекомунікаційну систему «</w:t>
            </w:r>
            <w:proofErr w:type="spellStart"/>
            <w:r w:rsidRPr="00BC7839">
              <w:rPr>
                <w:sz w:val="24"/>
                <w:szCs w:val="24"/>
                <w:shd w:val="clear" w:color="auto" w:fill="FFFFFF"/>
              </w:rPr>
              <w:t>Prozorro</w:t>
            </w:r>
            <w:proofErr w:type="spellEnd"/>
            <w:r w:rsidRPr="00BC7839">
              <w:rPr>
                <w:sz w:val="24"/>
                <w:szCs w:val="24"/>
                <w:shd w:val="clear" w:color="auto" w:fill="FFFFFF"/>
              </w:rPr>
              <w:t>» за адресою в мережі Інтернет: www.prozorro.gov.ua.</w:t>
            </w:r>
          </w:p>
          <w:p w14:paraId="40A40AD3" w14:textId="70F5FAC8" w:rsidR="00BC7839" w:rsidRPr="00BC7839" w:rsidRDefault="00BC7839" w:rsidP="001024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3" w:firstLine="425"/>
              <w:jc w:val="both"/>
              <w:textAlignment w:val="baseline"/>
              <w:rPr>
                <w:sz w:val="24"/>
                <w:szCs w:val="24"/>
                <w:shd w:val="clear" w:color="auto" w:fill="FFFFFF"/>
              </w:rPr>
            </w:pPr>
            <w:r w:rsidRPr="00BC7839">
              <w:rPr>
                <w:sz w:val="24"/>
                <w:szCs w:val="24"/>
                <w:shd w:val="clear" w:color="auto" w:fill="FFFFFF"/>
              </w:rPr>
              <w:t>Усі інші питання, які не передбачені цією тендерною документацією, регулюються чинним законодавством.</w:t>
            </w:r>
          </w:p>
          <w:p w14:paraId="3AE92805" w14:textId="78A9793F" w:rsidR="00BC7839" w:rsidRPr="00BC7839" w:rsidRDefault="00BC7839" w:rsidP="001024DB">
            <w:pPr>
              <w:spacing w:after="0" w:line="240" w:lineRule="auto"/>
              <w:jc w:val="both"/>
              <w:rPr>
                <w:sz w:val="24"/>
                <w:szCs w:val="24"/>
              </w:rPr>
            </w:pPr>
            <w:r w:rsidRPr="00BC7839">
              <w:rPr>
                <w:sz w:val="24"/>
                <w:szCs w:val="24"/>
                <w:shd w:val="clear" w:color="auto" w:fill="FFFFFF"/>
              </w:rPr>
              <w:t xml:space="preserve">Відсутність будь-яких запитань або уточнень стосовно змісту або викладення вимог тендерної документації з боку </w:t>
            </w:r>
            <w:r w:rsidRPr="00BC7839">
              <w:rPr>
                <w:rStyle w:val="xfm62045732"/>
                <w:sz w:val="24"/>
                <w:szCs w:val="24"/>
              </w:rPr>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6757" w14:paraId="39DC8678"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2EFD805C" w14:textId="77777777" w:rsidR="005D6757" w:rsidRDefault="001A4B86">
            <w:pPr>
              <w:widowControl w:val="0"/>
              <w:spacing w:after="0" w:line="240" w:lineRule="auto"/>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4E321DB7" w14:textId="77777777" w:rsidR="005D6757" w:rsidRDefault="001A4B86" w:rsidP="00232786">
            <w:pPr>
              <w:widowControl w:val="0"/>
              <w:spacing w:after="0" w:line="240" w:lineRule="auto"/>
              <w:ind w:right="113"/>
              <w:rPr>
                <w:color w:val="000000"/>
                <w:sz w:val="24"/>
                <w:szCs w:val="24"/>
              </w:rPr>
            </w:pPr>
            <w:r>
              <w:rPr>
                <w:color w:val="000000"/>
                <w:sz w:val="24"/>
                <w:szCs w:val="24"/>
              </w:rPr>
              <w:t>Відхилення тендерних пропозицій</w:t>
            </w:r>
          </w:p>
        </w:tc>
        <w:tc>
          <w:tcPr>
            <w:tcW w:w="6465" w:type="dxa"/>
            <w:tcBorders>
              <w:top w:val="single" w:sz="4" w:space="0" w:color="000000"/>
              <w:left w:val="single" w:sz="4" w:space="0" w:color="000000"/>
              <w:bottom w:val="single" w:sz="4" w:space="0" w:color="000000"/>
              <w:right w:val="single" w:sz="4" w:space="0" w:color="000000"/>
            </w:tcBorders>
          </w:tcPr>
          <w:p w14:paraId="6EB8668D"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Замовник відхиляє тендерну пропозицію із зазначенням аргументації в електронній системі закупівель у разі, коли:</w:t>
            </w:r>
          </w:p>
          <w:p w14:paraId="33432FF3"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1) учасник процедури закупівлі:</w:t>
            </w:r>
          </w:p>
          <w:p w14:paraId="33935984"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 xml:space="preserve">зазначив у тендерній пропозиції недостовірну </w:t>
            </w:r>
            <w:r w:rsidRPr="00BD7783">
              <w:rPr>
                <w:rFonts w:eastAsia="Arial"/>
                <w:sz w:val="24"/>
                <w:szCs w:val="24"/>
                <w:lang w:eastAsia="en-US" w:bidi="en-US"/>
              </w:rPr>
              <w:lastRenderedPageBreak/>
              <w:t>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36DDE76F"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A0455ED"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36165AD"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A866C00"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визначив конфіденційною інформацію, що не може бути визначена як конфіденційна відповідно до вимог частини другої статті 28 Закону;</w:t>
            </w:r>
          </w:p>
          <w:p w14:paraId="31EA00C9"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BD7783">
              <w:rPr>
                <w:rFonts w:eastAsia="Arial"/>
                <w:sz w:val="24"/>
                <w:szCs w:val="24"/>
                <w:lang w:eastAsia="en-US" w:bidi="en-US"/>
              </w:rPr>
              <w:t>бенефіціарним</w:t>
            </w:r>
            <w:proofErr w:type="spellEnd"/>
            <w:r w:rsidRPr="00BD7783">
              <w:rPr>
                <w:rFonts w:eastAsia="Arial"/>
                <w:sz w:val="24"/>
                <w:szCs w:val="24"/>
                <w:lang w:eastAsia="en-US" w:bidi="en-US"/>
              </w:rPr>
              <w:t xml:space="preserve"> власником (</w:t>
            </w:r>
            <w:proofErr w:type="spellStart"/>
            <w:r w:rsidRPr="00BD7783">
              <w:rPr>
                <w:rFonts w:eastAsia="Arial"/>
                <w:sz w:val="24"/>
                <w:szCs w:val="24"/>
                <w:lang w:eastAsia="en-US" w:bidi="en-US"/>
              </w:rPr>
              <w:t>власником</w:t>
            </w:r>
            <w:proofErr w:type="spellEnd"/>
            <w:r w:rsidRPr="00BD7783">
              <w:rPr>
                <w:rFonts w:eastAsia="Arial"/>
                <w:sz w:val="24"/>
                <w:szCs w:val="24"/>
                <w:lang w:eastAsia="en-US" w:bidi="en-US"/>
              </w:rPr>
              <w:t xml:space="preserve">)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792CEF1D"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BDE3268"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2) тендерна пропозиція:</w:t>
            </w:r>
          </w:p>
          <w:p w14:paraId="264097D3"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відповідає умовам технічної специфікації та іншим вимогам щодо предмета закупівлі тендерної документації;</w:t>
            </w:r>
          </w:p>
          <w:p w14:paraId="170D3D8A"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викладена іншою мовою (мовами), ніж мова (мови), що передбачена тендерною документацією;</w:t>
            </w:r>
          </w:p>
          <w:p w14:paraId="71FEA056"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є такою, строк дії якої закінчився;</w:t>
            </w:r>
          </w:p>
          <w:p w14:paraId="5059EED7"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w:t>
            </w:r>
            <w:r w:rsidRPr="00BD7783">
              <w:rPr>
                <w:rFonts w:eastAsia="Arial"/>
                <w:sz w:val="24"/>
                <w:szCs w:val="24"/>
                <w:lang w:eastAsia="en-US" w:bidi="en-US"/>
              </w:rPr>
              <w:lastRenderedPageBreak/>
              <w:t>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52C81A7"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відповідає вимогам, установленим у тендерній документації відповідно до абзацу першого частини третьої статті 22 Закону;</w:t>
            </w:r>
          </w:p>
          <w:p w14:paraId="3776AB73"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3) переможець процедури закупівлі:</w:t>
            </w:r>
          </w:p>
          <w:p w14:paraId="5E9C3510"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відмовився від підписання договору про закупівлю відповідно до вимог тендерної документації або укладення договору про закупівлю;</w:t>
            </w:r>
          </w:p>
          <w:p w14:paraId="29ACA24C"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5EDAFE45"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надав копію ліцензії або документа дозвільного характеру (у разі їх наявності) відповідно до частини другої статті 41 Закону;</w:t>
            </w:r>
          </w:p>
          <w:p w14:paraId="125993E8"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не надав забезпечення виконання договору про закупівлю, якщо таке забезпечення вимагалося замовником;</w:t>
            </w:r>
          </w:p>
          <w:p w14:paraId="118BE1E8"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E6644B8"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Замовник може відхилити тендерну пропозицію із зазначенням аргументації в електронній системі закупівель у разі, коли:</w:t>
            </w:r>
          </w:p>
          <w:p w14:paraId="74670C99"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1)</w:t>
            </w:r>
            <w:r w:rsidRPr="00BD7783">
              <w:rPr>
                <w:rFonts w:eastAsia="Arial"/>
                <w:sz w:val="24"/>
                <w:szCs w:val="24"/>
                <w:lang w:eastAsia="en-US" w:bidi="en-US"/>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05B4DE8"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88EBB"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w:t>
            </w:r>
            <w:r w:rsidRPr="00BD7783">
              <w:rPr>
                <w:rFonts w:eastAsia="Arial"/>
                <w:sz w:val="24"/>
                <w:szCs w:val="24"/>
                <w:lang w:eastAsia="en-US" w:bidi="en-US"/>
              </w:rPr>
              <w:lastRenderedPageBreak/>
              <w:t>систему закупівель.</w:t>
            </w:r>
          </w:p>
          <w:p w14:paraId="5E18606B" w14:textId="77777777" w:rsidR="00BD7783" w:rsidRPr="00BD7783" w:rsidRDefault="00BD7783" w:rsidP="00232786">
            <w:pPr>
              <w:widowControl w:val="0"/>
              <w:suppressAutoHyphens/>
              <w:autoSpaceDE w:val="0"/>
              <w:spacing w:after="0" w:line="240" w:lineRule="auto"/>
              <w:ind w:left="34" w:right="113" w:firstLine="283"/>
              <w:contextualSpacing/>
              <w:jc w:val="both"/>
              <w:rPr>
                <w:rFonts w:eastAsia="Arial"/>
                <w:sz w:val="24"/>
                <w:szCs w:val="24"/>
                <w:lang w:eastAsia="en-US" w:bidi="en-US"/>
              </w:rPr>
            </w:pPr>
            <w:r w:rsidRPr="00BD7783">
              <w:rPr>
                <w:rFonts w:eastAsia="Arial"/>
                <w:sz w:val="24"/>
                <w:szCs w:val="24"/>
                <w:lang w:eastAsia="en-US" w:bidi="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FA72253" w14:textId="6837C375" w:rsidR="005D6757" w:rsidRPr="00BC7839" w:rsidRDefault="00BD7783" w:rsidP="00232786">
            <w:pPr>
              <w:spacing w:after="0" w:line="240" w:lineRule="auto"/>
              <w:jc w:val="both"/>
              <w:rPr>
                <w:color w:val="000000"/>
                <w:sz w:val="24"/>
                <w:szCs w:val="24"/>
              </w:rPr>
            </w:pPr>
            <w:r w:rsidRPr="00BD7783">
              <w:rPr>
                <w:rFonts w:eastAsia="Arial"/>
                <w:sz w:val="24"/>
                <w:szCs w:val="24"/>
                <w:lang w:eastAsia="en-US" w:bidi="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5D6757" w14:paraId="4146DC62" w14:textId="77777777">
        <w:trPr>
          <w:trHeight w:val="210"/>
        </w:trPr>
        <w:tc>
          <w:tcPr>
            <w:tcW w:w="10500" w:type="dxa"/>
            <w:gridSpan w:val="3"/>
            <w:tcBorders>
              <w:top w:val="single" w:sz="4" w:space="0" w:color="000000"/>
              <w:left w:val="single" w:sz="4" w:space="0" w:color="000000"/>
              <w:bottom w:val="single" w:sz="4" w:space="0" w:color="000000"/>
              <w:right w:val="single" w:sz="4" w:space="0" w:color="000000"/>
            </w:tcBorders>
            <w:shd w:val="clear" w:color="auto" w:fill="BFBFBF"/>
          </w:tcPr>
          <w:p w14:paraId="5C1F8BE6" w14:textId="77777777" w:rsidR="005D6757" w:rsidRPr="00BC7839" w:rsidRDefault="001A4B86">
            <w:pPr>
              <w:widowControl w:val="0"/>
              <w:spacing w:after="0" w:line="240" w:lineRule="auto"/>
              <w:ind w:right="113"/>
              <w:jc w:val="center"/>
              <w:rPr>
                <w:b/>
                <w:color w:val="000000"/>
                <w:sz w:val="24"/>
                <w:szCs w:val="24"/>
              </w:rPr>
            </w:pPr>
            <w:r w:rsidRPr="00BC7839">
              <w:rPr>
                <w:b/>
                <w:color w:val="000000"/>
                <w:sz w:val="24"/>
                <w:szCs w:val="24"/>
              </w:rPr>
              <w:lastRenderedPageBreak/>
              <w:t>Розділ VІ. Результати тендеру та укладання договору про закупівлю</w:t>
            </w:r>
          </w:p>
        </w:tc>
      </w:tr>
      <w:tr w:rsidR="005D6757" w14:paraId="38958545"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6816FAC" w14:textId="77777777" w:rsidR="005D6757" w:rsidRDefault="001A4B86">
            <w:pPr>
              <w:widowControl w:val="0"/>
              <w:spacing w:after="0" w:line="240" w:lineRule="auto"/>
              <w:ind w:right="113"/>
              <w:rPr>
                <w:color w:val="000000"/>
                <w:sz w:val="24"/>
                <w:szCs w:val="24"/>
              </w:rPr>
            </w:pPr>
            <w:r>
              <w:rPr>
                <w:color w:val="000000"/>
                <w:sz w:val="24"/>
                <w:szCs w:val="24"/>
              </w:rPr>
              <w:t>1</w:t>
            </w:r>
          </w:p>
        </w:tc>
        <w:tc>
          <w:tcPr>
            <w:tcW w:w="3144" w:type="dxa"/>
            <w:tcBorders>
              <w:top w:val="single" w:sz="4" w:space="0" w:color="000000"/>
              <w:left w:val="single" w:sz="4" w:space="0" w:color="000000"/>
              <w:bottom w:val="single" w:sz="4" w:space="0" w:color="000000"/>
              <w:right w:val="single" w:sz="4" w:space="0" w:color="000000"/>
            </w:tcBorders>
          </w:tcPr>
          <w:p w14:paraId="3EA5EBAE" w14:textId="77777777" w:rsidR="005D6757" w:rsidRDefault="001A4B86" w:rsidP="00B83EEC">
            <w:pPr>
              <w:widowControl w:val="0"/>
              <w:spacing w:after="0" w:line="240" w:lineRule="auto"/>
              <w:ind w:right="113"/>
              <w:rPr>
                <w:color w:val="000000"/>
                <w:sz w:val="24"/>
                <w:szCs w:val="24"/>
              </w:rPr>
            </w:pPr>
            <w:r>
              <w:rPr>
                <w:color w:val="000000"/>
                <w:sz w:val="24"/>
                <w:szCs w:val="24"/>
              </w:rPr>
              <w:t>Відміна тендеру чи визнання тендеру таким, що не відбувся</w:t>
            </w:r>
          </w:p>
        </w:tc>
        <w:tc>
          <w:tcPr>
            <w:tcW w:w="6465" w:type="dxa"/>
            <w:tcBorders>
              <w:top w:val="single" w:sz="4" w:space="0" w:color="000000"/>
              <w:left w:val="single" w:sz="4" w:space="0" w:color="000000"/>
              <w:bottom w:val="single" w:sz="4" w:space="0" w:color="000000"/>
              <w:right w:val="single" w:sz="4" w:space="0" w:color="000000"/>
            </w:tcBorders>
          </w:tcPr>
          <w:p w14:paraId="7E4F5603"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Замовник відміняє відкриті торги у разі:</w:t>
            </w:r>
          </w:p>
          <w:p w14:paraId="44A3AF32"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1) відсутності подальшої потреби в закупівлі товарів, робіт чи послуг;</w:t>
            </w:r>
          </w:p>
          <w:p w14:paraId="5684DF9D"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836AB1"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3) скорочення обсягу видатків на здійснення закупівлі товарів, робіт чи послуг;</w:t>
            </w:r>
          </w:p>
          <w:p w14:paraId="46A0EE47"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4) коли здійснення закупівлі стало неможливим внаслідок дії обставин непереборної сили.</w:t>
            </w:r>
          </w:p>
          <w:p w14:paraId="26E1FBCD" w14:textId="77777777" w:rsidR="005D6757" w:rsidRPr="00BC7839" w:rsidRDefault="001A4B86" w:rsidP="00B83EEC">
            <w:pPr>
              <w:spacing w:after="0" w:line="240" w:lineRule="auto"/>
              <w:ind w:firstLine="567"/>
              <w:jc w:val="both"/>
              <w:rPr>
                <w:color w:val="000000"/>
                <w:sz w:val="24"/>
                <w:szCs w:val="24"/>
              </w:rPr>
            </w:pPr>
            <w:r w:rsidRPr="00BC7839">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685B16D" w14:textId="77777777" w:rsidR="005D6757" w:rsidRPr="00BC7839" w:rsidRDefault="001A4B86" w:rsidP="00B83EEC">
            <w:pPr>
              <w:widowControl w:val="0"/>
              <w:pBdr>
                <w:top w:val="nil"/>
                <w:left w:val="nil"/>
                <w:bottom w:val="nil"/>
                <w:right w:val="nil"/>
                <w:between w:val="nil"/>
              </w:pBdr>
              <w:spacing w:after="0" w:line="240" w:lineRule="auto"/>
              <w:ind w:firstLine="247"/>
              <w:jc w:val="both"/>
              <w:rPr>
                <w:color w:val="000000"/>
                <w:sz w:val="24"/>
                <w:szCs w:val="24"/>
              </w:rPr>
            </w:pPr>
            <w:r w:rsidRPr="00BC7839">
              <w:rPr>
                <w:color w:val="000000"/>
                <w:sz w:val="24"/>
                <w:szCs w:val="24"/>
              </w:rPr>
              <w:t>Відкриті торги автоматично відміняються електронною системою закупівель у разі:</w:t>
            </w:r>
          </w:p>
          <w:p w14:paraId="11F48728" w14:textId="77777777" w:rsidR="005D6757" w:rsidRPr="00BC7839" w:rsidRDefault="001A4B86" w:rsidP="00B83EEC">
            <w:pPr>
              <w:widowControl w:val="0"/>
              <w:pBdr>
                <w:top w:val="nil"/>
                <w:left w:val="nil"/>
                <w:bottom w:val="nil"/>
                <w:right w:val="nil"/>
                <w:between w:val="nil"/>
              </w:pBdr>
              <w:spacing w:after="0" w:line="240" w:lineRule="auto"/>
              <w:ind w:firstLine="247"/>
              <w:jc w:val="both"/>
              <w:rPr>
                <w:color w:val="000000"/>
                <w:sz w:val="24"/>
                <w:szCs w:val="24"/>
              </w:rPr>
            </w:pPr>
            <w:r w:rsidRPr="00BC7839">
              <w:rPr>
                <w:color w:val="000000"/>
                <w:sz w:val="24"/>
                <w:szCs w:val="24"/>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14:paraId="6CF1B3DD" w14:textId="77777777" w:rsidR="005D6757" w:rsidRPr="00BC7839" w:rsidRDefault="001A4B86" w:rsidP="00B83EEC">
            <w:pPr>
              <w:widowControl w:val="0"/>
              <w:pBdr>
                <w:top w:val="nil"/>
                <w:left w:val="nil"/>
                <w:bottom w:val="nil"/>
                <w:right w:val="nil"/>
                <w:between w:val="nil"/>
              </w:pBdr>
              <w:spacing w:after="0" w:line="240" w:lineRule="auto"/>
              <w:ind w:firstLine="247"/>
              <w:jc w:val="both"/>
              <w:rPr>
                <w:color w:val="000000"/>
                <w:sz w:val="24"/>
                <w:szCs w:val="24"/>
              </w:rPr>
            </w:pPr>
            <w:r w:rsidRPr="00BC7839">
              <w:rPr>
                <w:color w:val="000000"/>
                <w:sz w:val="24"/>
                <w:szCs w:val="24"/>
              </w:rPr>
              <w:t>-  неподання тендерної пропозиції для участі у відкритих торгах у строк, установлений замовником згідно з цією тендерною документацією.</w:t>
            </w:r>
          </w:p>
          <w:p w14:paraId="0F8E172E" w14:textId="77777777" w:rsidR="005D6757" w:rsidRPr="00BC7839" w:rsidRDefault="001A4B86" w:rsidP="00B83EEC">
            <w:pPr>
              <w:widowControl w:val="0"/>
              <w:spacing w:after="0" w:line="240" w:lineRule="auto"/>
              <w:ind w:firstLine="283"/>
              <w:jc w:val="both"/>
              <w:rPr>
                <w:color w:val="000000"/>
                <w:sz w:val="24"/>
                <w:szCs w:val="24"/>
              </w:rPr>
            </w:pPr>
            <w:bookmarkStart w:id="21" w:name="bookmark=id.3fwokq0" w:colFirst="0" w:colLast="0"/>
            <w:bookmarkStart w:id="22" w:name="bookmark=id.1v1yuxt" w:colFirst="0" w:colLast="0"/>
            <w:bookmarkEnd w:id="21"/>
            <w:bookmarkEnd w:id="22"/>
            <w:r w:rsidRPr="00BC7839">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91BF6C8" w14:textId="77777777" w:rsidR="005D6757" w:rsidRPr="00BC7839" w:rsidRDefault="001A4B86" w:rsidP="00B83EEC">
            <w:pPr>
              <w:widowControl w:val="0"/>
              <w:spacing w:after="0" w:line="240" w:lineRule="auto"/>
              <w:ind w:firstLine="283"/>
              <w:jc w:val="both"/>
              <w:rPr>
                <w:color w:val="000000"/>
                <w:sz w:val="24"/>
                <w:szCs w:val="24"/>
              </w:rPr>
            </w:pPr>
            <w:r w:rsidRPr="00BC7839">
              <w:rPr>
                <w:color w:val="000000"/>
                <w:sz w:val="24"/>
                <w:szCs w:val="24"/>
              </w:rPr>
              <w:t>Відкриті торги можуть бути відмінені частково (за лотом)</w:t>
            </w:r>
            <w:bookmarkStart w:id="23" w:name="bookmark=id.2u6wntf" w:colFirst="0" w:colLast="0"/>
            <w:bookmarkStart w:id="24" w:name="bookmark=id.4f1mdlm" w:colFirst="0" w:colLast="0"/>
            <w:bookmarkEnd w:id="23"/>
            <w:bookmarkEnd w:id="24"/>
            <w:r w:rsidRPr="00BC7839">
              <w:rPr>
                <w:color w:val="000000"/>
                <w:sz w:val="24"/>
                <w:szCs w:val="24"/>
              </w:rPr>
              <w:t>.</w:t>
            </w:r>
          </w:p>
          <w:p w14:paraId="7D54C84F" w14:textId="77777777" w:rsidR="005D6757" w:rsidRPr="00BC7839" w:rsidRDefault="001A4B86" w:rsidP="00B83EEC">
            <w:pPr>
              <w:widowControl w:val="0"/>
              <w:spacing w:after="0" w:line="240" w:lineRule="auto"/>
              <w:ind w:firstLine="176"/>
              <w:jc w:val="both"/>
              <w:rPr>
                <w:color w:val="000000"/>
                <w:sz w:val="24"/>
                <w:szCs w:val="24"/>
              </w:rPr>
            </w:pPr>
            <w:bookmarkStart w:id="25" w:name="bookmark=id.28h4qwu" w:colFirst="0" w:colLast="0"/>
            <w:bookmarkStart w:id="26" w:name="bookmark=id.19c6y18" w:colFirst="0" w:colLast="0"/>
            <w:bookmarkStart w:id="27" w:name="bookmark=id.3tbugp1" w:colFirst="0" w:colLast="0"/>
            <w:bookmarkStart w:id="28" w:name="bookmark=id.nmf14n" w:colFirst="0" w:colLast="0"/>
            <w:bookmarkEnd w:id="25"/>
            <w:bookmarkEnd w:id="26"/>
            <w:bookmarkEnd w:id="27"/>
            <w:bookmarkEnd w:id="28"/>
            <w:r w:rsidRPr="00BC7839">
              <w:rPr>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6757" w14:paraId="77B553D2"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5B268A99" w14:textId="77777777" w:rsidR="005D6757" w:rsidRDefault="001A4B86">
            <w:pPr>
              <w:widowControl w:val="0"/>
              <w:spacing w:after="0" w:line="240" w:lineRule="auto"/>
              <w:ind w:right="113"/>
              <w:rPr>
                <w:color w:val="000000"/>
                <w:sz w:val="24"/>
                <w:szCs w:val="24"/>
              </w:rPr>
            </w:pPr>
            <w:r>
              <w:rPr>
                <w:color w:val="000000"/>
                <w:sz w:val="24"/>
                <w:szCs w:val="24"/>
              </w:rPr>
              <w:t>2</w:t>
            </w:r>
          </w:p>
        </w:tc>
        <w:tc>
          <w:tcPr>
            <w:tcW w:w="3144" w:type="dxa"/>
            <w:tcBorders>
              <w:top w:val="single" w:sz="4" w:space="0" w:color="000000"/>
              <w:left w:val="single" w:sz="4" w:space="0" w:color="000000"/>
              <w:bottom w:val="single" w:sz="4" w:space="0" w:color="000000"/>
              <w:right w:val="single" w:sz="4" w:space="0" w:color="000000"/>
            </w:tcBorders>
          </w:tcPr>
          <w:p w14:paraId="709FE3F3" w14:textId="77777777" w:rsidR="005D6757" w:rsidRDefault="001A4B86" w:rsidP="004D0AD4">
            <w:pPr>
              <w:widowControl w:val="0"/>
              <w:spacing w:after="0" w:line="240" w:lineRule="auto"/>
              <w:ind w:right="113"/>
              <w:rPr>
                <w:color w:val="000000"/>
                <w:sz w:val="24"/>
                <w:szCs w:val="24"/>
              </w:rPr>
            </w:pPr>
            <w:r>
              <w:rPr>
                <w:color w:val="000000"/>
                <w:sz w:val="24"/>
                <w:szCs w:val="24"/>
              </w:rPr>
              <w:t xml:space="preserve">Строк укладання договору </w:t>
            </w:r>
          </w:p>
        </w:tc>
        <w:tc>
          <w:tcPr>
            <w:tcW w:w="6465" w:type="dxa"/>
            <w:tcBorders>
              <w:top w:val="single" w:sz="4" w:space="0" w:color="000000"/>
              <w:left w:val="single" w:sz="4" w:space="0" w:color="000000"/>
              <w:bottom w:val="single" w:sz="4" w:space="0" w:color="000000"/>
              <w:right w:val="single" w:sz="4" w:space="0" w:color="000000"/>
            </w:tcBorders>
          </w:tcPr>
          <w:p w14:paraId="40F8CF59" w14:textId="77777777" w:rsidR="005D6757" w:rsidRDefault="001A4B86" w:rsidP="004D0AD4">
            <w:pPr>
              <w:widowControl w:val="0"/>
              <w:spacing w:after="0" w:line="240" w:lineRule="auto"/>
              <w:ind w:firstLine="176"/>
              <w:jc w:val="both"/>
              <w:rPr>
                <w:color w:val="000000"/>
                <w:sz w:val="24"/>
                <w:szCs w:val="24"/>
              </w:rPr>
            </w:pPr>
            <w:r>
              <w:rPr>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w:t>
            </w:r>
            <w:r>
              <w:rPr>
                <w:color w:val="000000"/>
                <w:sz w:val="24"/>
                <w:szCs w:val="24"/>
              </w:rPr>
              <w:lastRenderedPageBreak/>
              <w:t>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14:paraId="32EC1AE8" w14:textId="77777777" w:rsidR="005D6757" w:rsidRPr="00F47AB3" w:rsidRDefault="001A4B86" w:rsidP="004D0AD4">
            <w:pPr>
              <w:widowControl w:val="0"/>
              <w:spacing w:after="0" w:line="240" w:lineRule="auto"/>
              <w:ind w:firstLine="176"/>
              <w:jc w:val="both"/>
              <w:rPr>
                <w:color w:val="000000"/>
                <w:sz w:val="24"/>
                <w:szCs w:val="24"/>
              </w:rPr>
            </w:pPr>
            <w:r>
              <w:rPr>
                <w:color w:val="000000"/>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w:t>
            </w:r>
            <w:r w:rsidRPr="00F47AB3">
              <w:rPr>
                <w:color w:val="000000"/>
                <w:sz w:val="24"/>
                <w:szCs w:val="24"/>
              </w:rPr>
              <w:t>повідомлення про намір укласти договір про закупівлю.</w:t>
            </w:r>
          </w:p>
          <w:p w14:paraId="26D112D2" w14:textId="77777777" w:rsidR="00F47AB3" w:rsidRPr="00F47AB3" w:rsidRDefault="00F47AB3" w:rsidP="004D0AD4">
            <w:pPr>
              <w:spacing w:after="0" w:line="240" w:lineRule="auto"/>
              <w:ind w:right="113" w:firstLine="284"/>
              <w:contextualSpacing/>
              <w:jc w:val="both"/>
              <w:rPr>
                <w:sz w:val="24"/>
                <w:szCs w:val="24"/>
              </w:rPr>
            </w:pPr>
            <w:r w:rsidRPr="00F47AB3">
              <w:rPr>
                <w:sz w:val="24"/>
                <w:szCs w:val="24"/>
              </w:rPr>
              <w:t>Переможець процедури закупівлі під час укладення договору про закупівлю повинен надати:</w:t>
            </w:r>
          </w:p>
          <w:p w14:paraId="3DCBC247" w14:textId="77777777" w:rsidR="00F47AB3" w:rsidRPr="00F47AB3" w:rsidRDefault="00F47AB3" w:rsidP="004D0AD4">
            <w:pPr>
              <w:spacing w:after="0" w:line="240" w:lineRule="auto"/>
              <w:ind w:right="113" w:firstLine="284"/>
              <w:contextualSpacing/>
              <w:jc w:val="both"/>
              <w:rPr>
                <w:sz w:val="24"/>
                <w:szCs w:val="24"/>
              </w:rPr>
            </w:pPr>
            <w:bookmarkStart w:id="29" w:name="n2100"/>
            <w:bookmarkStart w:id="30" w:name="n1763"/>
            <w:bookmarkEnd w:id="29"/>
            <w:bookmarkEnd w:id="30"/>
            <w:r w:rsidRPr="00F47AB3">
              <w:rPr>
                <w:sz w:val="24"/>
                <w:szCs w:val="24"/>
              </w:rPr>
              <w:t>1) відповідну інформацію про право підписання договору про закупівлю;</w:t>
            </w:r>
          </w:p>
          <w:p w14:paraId="4CE8FC47" w14:textId="77777777" w:rsidR="00F47AB3" w:rsidRPr="00F47AB3" w:rsidRDefault="00F47AB3" w:rsidP="004D0AD4">
            <w:pPr>
              <w:spacing w:after="0" w:line="240" w:lineRule="auto"/>
              <w:ind w:right="113" w:firstLine="284"/>
              <w:contextualSpacing/>
              <w:jc w:val="both"/>
              <w:rPr>
                <w:sz w:val="24"/>
                <w:szCs w:val="24"/>
              </w:rPr>
            </w:pPr>
            <w:bookmarkStart w:id="31" w:name="n1764"/>
            <w:bookmarkEnd w:id="31"/>
            <w:r w:rsidRPr="00F47AB3">
              <w:rPr>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7AED2BC6" w14:textId="21230B82" w:rsidR="00F47AB3" w:rsidRDefault="00F47AB3" w:rsidP="004D0AD4">
            <w:pPr>
              <w:widowControl w:val="0"/>
              <w:spacing w:after="0" w:line="240" w:lineRule="auto"/>
              <w:ind w:firstLine="176"/>
              <w:jc w:val="both"/>
              <w:rPr>
                <w:color w:val="000000"/>
                <w:sz w:val="24"/>
                <w:szCs w:val="24"/>
              </w:rPr>
            </w:pPr>
            <w:bookmarkStart w:id="32" w:name="n1765"/>
            <w:bookmarkEnd w:id="32"/>
            <w:r w:rsidRPr="00F47AB3">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D6757" w14:paraId="6445BB5B" w14:textId="77777777">
        <w:trPr>
          <w:trHeight w:val="522"/>
        </w:trPr>
        <w:tc>
          <w:tcPr>
            <w:tcW w:w="891" w:type="dxa"/>
            <w:tcBorders>
              <w:top w:val="single" w:sz="4" w:space="0" w:color="000000"/>
              <w:left w:val="single" w:sz="4" w:space="0" w:color="000000"/>
              <w:bottom w:val="single" w:sz="4" w:space="0" w:color="000000"/>
              <w:right w:val="single" w:sz="4" w:space="0" w:color="000000"/>
            </w:tcBorders>
          </w:tcPr>
          <w:p w14:paraId="025D9A1A" w14:textId="77777777" w:rsidR="005D6757" w:rsidRDefault="001A4B86">
            <w:pPr>
              <w:widowControl w:val="0"/>
              <w:spacing w:after="0" w:line="240" w:lineRule="auto"/>
              <w:ind w:right="113"/>
              <w:rPr>
                <w:color w:val="000000"/>
                <w:sz w:val="24"/>
                <w:szCs w:val="24"/>
              </w:rPr>
            </w:pPr>
            <w:r>
              <w:rPr>
                <w:color w:val="000000"/>
                <w:sz w:val="24"/>
                <w:szCs w:val="24"/>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14:paraId="5BED7FD5" w14:textId="77777777" w:rsidR="005D6757" w:rsidRDefault="001A4B86">
            <w:pPr>
              <w:widowControl w:val="0"/>
              <w:spacing w:after="0" w:line="240" w:lineRule="auto"/>
              <w:ind w:right="113"/>
              <w:rPr>
                <w:color w:val="000000"/>
                <w:sz w:val="24"/>
                <w:szCs w:val="24"/>
              </w:rPr>
            </w:pPr>
            <w:r>
              <w:rPr>
                <w:color w:val="000000"/>
                <w:sz w:val="24"/>
                <w:szCs w:val="24"/>
              </w:rPr>
              <w:t xml:space="preserve">Проект договору про закупівлю </w:t>
            </w:r>
          </w:p>
        </w:tc>
        <w:tc>
          <w:tcPr>
            <w:tcW w:w="6465" w:type="dxa"/>
            <w:tcBorders>
              <w:top w:val="single" w:sz="4" w:space="0" w:color="000000"/>
              <w:left w:val="single" w:sz="4" w:space="0" w:color="000000"/>
              <w:bottom w:val="single" w:sz="4" w:space="0" w:color="000000"/>
              <w:right w:val="single" w:sz="4" w:space="0" w:color="000000"/>
            </w:tcBorders>
          </w:tcPr>
          <w:p w14:paraId="3AB7FAF0" w14:textId="77777777" w:rsidR="005D6757" w:rsidRDefault="001A4B86" w:rsidP="00223EFF">
            <w:pPr>
              <w:widowControl w:val="0"/>
              <w:tabs>
                <w:tab w:val="left" w:pos="5659"/>
              </w:tabs>
              <w:spacing w:after="0" w:line="240" w:lineRule="auto"/>
              <w:ind w:right="-22"/>
              <w:jc w:val="both"/>
              <w:rPr>
                <w:color w:val="000000"/>
                <w:sz w:val="24"/>
                <w:szCs w:val="24"/>
              </w:rPr>
            </w:pPr>
            <w:r>
              <w:rPr>
                <w:color w:val="000000"/>
                <w:sz w:val="24"/>
                <w:szCs w:val="24"/>
              </w:rPr>
              <w:t xml:space="preserve">Проект договору про закупівлю </w:t>
            </w:r>
            <w:r w:rsidRPr="00642398">
              <w:rPr>
                <w:sz w:val="24"/>
                <w:szCs w:val="24"/>
              </w:rPr>
              <w:t>викладено у додатку №</w:t>
            </w:r>
            <w:r w:rsidR="00223EFF" w:rsidRPr="00642398">
              <w:rPr>
                <w:sz w:val="24"/>
                <w:szCs w:val="24"/>
              </w:rPr>
              <w:t>3</w:t>
            </w:r>
            <w:r w:rsidRPr="00642398">
              <w:rPr>
                <w:sz w:val="24"/>
                <w:szCs w:val="24"/>
              </w:rPr>
              <w:t xml:space="preserve"> до </w:t>
            </w:r>
            <w:r>
              <w:rPr>
                <w:color w:val="000000"/>
                <w:sz w:val="24"/>
                <w:szCs w:val="24"/>
              </w:rPr>
              <w:t xml:space="preserve">тендерної документації. </w:t>
            </w:r>
          </w:p>
          <w:p w14:paraId="1E20E636" w14:textId="77777777" w:rsidR="00223EFF" w:rsidRP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Договір про закупівлю є нікчемним у разі:</w:t>
            </w:r>
          </w:p>
          <w:p w14:paraId="6F2C5B7D" w14:textId="77777777" w:rsidR="00223EFF" w:rsidRP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1) коли замовник уклав договір про закупівлю з порушенням вимог, визначених пунктом 5 цих особливостей;</w:t>
            </w:r>
          </w:p>
          <w:p w14:paraId="13BEBB41" w14:textId="77777777" w:rsidR="00223EFF" w:rsidRP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2) укладення договору про закупівлю з порушенням вимог пункту 18 цих особливостей;</w:t>
            </w:r>
          </w:p>
          <w:p w14:paraId="1722755F" w14:textId="77777777" w:rsidR="00223EFF" w:rsidRP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3) укладення договору про закупівлю в період оскарження відкритих торгів відповідно до статті 18 Закону та цих особливостей;</w:t>
            </w:r>
          </w:p>
          <w:p w14:paraId="1FFD7F4D" w14:textId="77777777" w:rsidR="00223EFF" w:rsidRP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14DE48D" w14:textId="5B0972E1" w:rsidR="00223EFF" w:rsidRDefault="00223EFF" w:rsidP="00223EFF">
            <w:pPr>
              <w:widowControl w:val="0"/>
              <w:tabs>
                <w:tab w:val="left" w:pos="5659"/>
              </w:tabs>
              <w:spacing w:after="0" w:line="240" w:lineRule="auto"/>
              <w:ind w:right="-22"/>
              <w:jc w:val="both"/>
              <w:rPr>
                <w:color w:val="000000"/>
                <w:sz w:val="24"/>
                <w:szCs w:val="24"/>
              </w:rPr>
            </w:pPr>
            <w:r w:rsidRPr="00223EFF">
              <w:rPr>
                <w:color w:val="000000"/>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D6757" w14:paraId="1EA060CF" w14:textId="77777777" w:rsidTr="007E737F">
        <w:trPr>
          <w:trHeight w:val="70"/>
        </w:trPr>
        <w:tc>
          <w:tcPr>
            <w:tcW w:w="891" w:type="dxa"/>
            <w:tcBorders>
              <w:top w:val="single" w:sz="4" w:space="0" w:color="000000"/>
              <w:left w:val="single" w:sz="4" w:space="0" w:color="000000"/>
              <w:bottom w:val="single" w:sz="4" w:space="0" w:color="000000"/>
              <w:right w:val="single" w:sz="4" w:space="0" w:color="000000"/>
            </w:tcBorders>
          </w:tcPr>
          <w:p w14:paraId="62316C7F" w14:textId="77777777" w:rsidR="005D6757" w:rsidRDefault="001A4B86">
            <w:pPr>
              <w:widowControl w:val="0"/>
              <w:spacing w:after="0" w:line="240" w:lineRule="auto"/>
              <w:ind w:right="113"/>
              <w:rPr>
                <w:color w:val="000000"/>
                <w:sz w:val="24"/>
                <w:szCs w:val="24"/>
              </w:rPr>
            </w:pPr>
            <w:r>
              <w:rPr>
                <w:color w:val="000000"/>
                <w:sz w:val="24"/>
                <w:szCs w:val="24"/>
              </w:rPr>
              <w:t>4</w:t>
            </w:r>
          </w:p>
        </w:tc>
        <w:tc>
          <w:tcPr>
            <w:tcW w:w="3144" w:type="dxa"/>
            <w:tcBorders>
              <w:top w:val="single" w:sz="4" w:space="0" w:color="000000"/>
              <w:left w:val="single" w:sz="4" w:space="0" w:color="000000"/>
              <w:bottom w:val="single" w:sz="4" w:space="0" w:color="000000"/>
              <w:right w:val="single" w:sz="4" w:space="0" w:color="000000"/>
            </w:tcBorders>
          </w:tcPr>
          <w:p w14:paraId="1D1C2732" w14:textId="77777777" w:rsidR="005D6757" w:rsidRDefault="001A4B86" w:rsidP="001C6F76">
            <w:pPr>
              <w:widowControl w:val="0"/>
              <w:spacing w:after="0" w:line="240" w:lineRule="auto"/>
              <w:ind w:right="113"/>
              <w:rPr>
                <w:color w:val="000000"/>
                <w:sz w:val="24"/>
                <w:szCs w:val="24"/>
              </w:rPr>
            </w:pPr>
            <w:r>
              <w:rPr>
                <w:color w:val="000000"/>
                <w:sz w:val="24"/>
                <w:szCs w:val="24"/>
              </w:rPr>
              <w:t>Істотні умови, що обов’язково включаються до договору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4291FB1B" w14:textId="77777777" w:rsidR="007E737F" w:rsidRPr="007E737F" w:rsidRDefault="007E737F" w:rsidP="007E737F">
            <w:pPr>
              <w:spacing w:after="0" w:line="240" w:lineRule="auto"/>
              <w:jc w:val="both"/>
              <w:rPr>
                <w:color w:val="000000"/>
                <w:sz w:val="24"/>
                <w:szCs w:val="24"/>
              </w:rPr>
            </w:pPr>
            <w:r w:rsidRPr="007E737F">
              <w:rPr>
                <w:color w:val="000000"/>
                <w:sz w:val="24"/>
                <w:szCs w:val="24"/>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55B213C" w14:textId="77777777" w:rsidR="007E737F" w:rsidRPr="007E737F" w:rsidRDefault="007E737F" w:rsidP="007E737F">
            <w:pPr>
              <w:spacing w:after="0" w:line="240" w:lineRule="auto"/>
              <w:jc w:val="both"/>
              <w:rPr>
                <w:color w:val="000000"/>
                <w:sz w:val="24"/>
                <w:szCs w:val="24"/>
              </w:rPr>
            </w:pPr>
            <w:r w:rsidRPr="007E737F">
              <w:rPr>
                <w:color w:val="000000"/>
                <w:sz w:val="24"/>
                <w:szCs w:val="24"/>
              </w:rPr>
              <w:t xml:space="preserve">Умови договору про закупівлю не повинні відрізнятися від змісту тендерної пропозиції за результатами електронного </w:t>
            </w:r>
            <w:r w:rsidRPr="007E737F">
              <w:rPr>
                <w:color w:val="000000"/>
                <w:sz w:val="24"/>
                <w:szCs w:val="24"/>
              </w:rPr>
              <w:lastRenderedPageBreak/>
              <w:t xml:space="preserve">аукціону переможця процедури закупівлі, крім випадків: </w:t>
            </w:r>
          </w:p>
          <w:p w14:paraId="4416E040" w14:textId="77777777" w:rsidR="007E737F" w:rsidRPr="007E737F" w:rsidRDefault="007E737F" w:rsidP="007E737F">
            <w:pPr>
              <w:spacing w:after="0" w:line="240" w:lineRule="auto"/>
              <w:jc w:val="both"/>
              <w:rPr>
                <w:color w:val="000000"/>
                <w:sz w:val="24"/>
                <w:szCs w:val="24"/>
              </w:rPr>
            </w:pPr>
            <w:r w:rsidRPr="007E737F">
              <w:rPr>
                <w:color w:val="000000"/>
                <w:sz w:val="24"/>
                <w:szCs w:val="24"/>
              </w:rPr>
              <w:t xml:space="preserve">визначення грошового еквівалента зобов’язання в іноземній валюті; </w:t>
            </w:r>
          </w:p>
          <w:p w14:paraId="3CA5CEFE" w14:textId="77777777" w:rsidR="007E737F" w:rsidRPr="007E737F" w:rsidRDefault="007E737F" w:rsidP="007E737F">
            <w:pPr>
              <w:spacing w:after="0" w:line="240" w:lineRule="auto"/>
              <w:jc w:val="both"/>
              <w:rPr>
                <w:color w:val="000000"/>
                <w:sz w:val="24"/>
                <w:szCs w:val="24"/>
              </w:rPr>
            </w:pPr>
            <w:r w:rsidRPr="007E737F">
              <w:rPr>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002B4A6" w14:textId="77777777" w:rsidR="007E737F" w:rsidRPr="007E737F" w:rsidRDefault="007E737F" w:rsidP="007E737F">
            <w:pPr>
              <w:spacing w:after="0" w:line="240" w:lineRule="auto"/>
              <w:jc w:val="both"/>
              <w:rPr>
                <w:color w:val="000000"/>
                <w:sz w:val="24"/>
                <w:szCs w:val="24"/>
              </w:rPr>
            </w:pPr>
            <w:r w:rsidRPr="007E737F">
              <w:rPr>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E608360" w14:textId="77777777" w:rsidR="007E737F" w:rsidRDefault="007E737F" w:rsidP="007E737F">
            <w:pPr>
              <w:spacing w:after="0" w:line="240" w:lineRule="auto"/>
              <w:ind w:firstLine="284"/>
              <w:jc w:val="both"/>
              <w:rPr>
                <w:color w:val="000000"/>
                <w:sz w:val="24"/>
                <w:szCs w:val="24"/>
              </w:rPr>
            </w:pPr>
            <w:r w:rsidRPr="007E737F">
              <w:rPr>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6488B7" w14:textId="779CB524" w:rsidR="005D6757" w:rsidRDefault="001A4B86" w:rsidP="007E737F">
            <w:pPr>
              <w:spacing w:after="0" w:line="240" w:lineRule="auto"/>
              <w:ind w:firstLine="284"/>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14:paraId="61DDAA6C" w14:textId="77777777" w:rsidR="005D6757" w:rsidRDefault="001A4B86" w:rsidP="001C6F76">
            <w:pPr>
              <w:spacing w:after="0" w:line="240" w:lineRule="auto"/>
              <w:ind w:firstLine="284"/>
              <w:jc w:val="both"/>
              <w:rPr>
                <w:color w:val="000000"/>
                <w:sz w:val="24"/>
                <w:szCs w:val="24"/>
              </w:rPr>
            </w:pPr>
            <w:r>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FDFD830" w14:textId="77777777" w:rsidR="005D6757" w:rsidRDefault="001A4B86" w:rsidP="001C6F76">
            <w:pPr>
              <w:spacing w:after="0" w:line="240" w:lineRule="auto"/>
              <w:ind w:firstLine="284"/>
              <w:jc w:val="both"/>
              <w:rPr>
                <w:color w:val="000000"/>
                <w:sz w:val="24"/>
                <w:szCs w:val="24"/>
              </w:rPr>
            </w:pPr>
            <w:r>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97572F2" w14:textId="77777777" w:rsidR="005D6757" w:rsidRDefault="001A4B86" w:rsidP="001C6F76">
            <w:pPr>
              <w:spacing w:after="0" w:line="240" w:lineRule="auto"/>
              <w:ind w:firstLine="284"/>
              <w:jc w:val="both"/>
              <w:rPr>
                <w:color w:val="000000"/>
                <w:sz w:val="24"/>
                <w:szCs w:val="24"/>
              </w:rPr>
            </w:pPr>
            <w:r>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9C768A8" w14:textId="77777777" w:rsidR="005D6757" w:rsidRDefault="001A4B86" w:rsidP="001C6F76">
            <w:pPr>
              <w:spacing w:after="0" w:line="240" w:lineRule="auto"/>
              <w:ind w:firstLine="284"/>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0206DE76" w14:textId="77777777" w:rsidR="005D6757" w:rsidRDefault="001A4B86" w:rsidP="001C6F76">
            <w:pPr>
              <w:spacing w:after="0" w:line="240" w:lineRule="auto"/>
              <w:ind w:firstLine="284"/>
              <w:jc w:val="both"/>
              <w:rPr>
                <w:color w:val="000000"/>
                <w:sz w:val="24"/>
                <w:szCs w:val="24"/>
              </w:rPr>
            </w:pPr>
            <w:r>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Pr>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C90F7C8" w14:textId="77777777" w:rsidR="005D6757" w:rsidRDefault="001A4B86" w:rsidP="001C6F76">
            <w:pPr>
              <w:spacing w:after="0" w:line="240" w:lineRule="auto"/>
              <w:ind w:firstLine="284"/>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нормативів, середньозважених цін на електроенергію на </w:t>
            </w:r>
            <w:r>
              <w:rPr>
                <w:color w:val="000000"/>
                <w:sz w:val="24"/>
                <w:szCs w:val="24"/>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14:paraId="407EA639" w14:textId="77777777" w:rsidR="005D6757" w:rsidRDefault="001A4B86" w:rsidP="001C6F76">
            <w:pPr>
              <w:spacing w:after="0" w:line="240" w:lineRule="auto"/>
              <w:ind w:firstLine="284"/>
              <w:jc w:val="both"/>
              <w:rPr>
                <w:color w:val="000000"/>
                <w:sz w:val="24"/>
                <w:szCs w:val="24"/>
              </w:rPr>
            </w:pPr>
            <w:r>
              <w:rPr>
                <w:color w:val="000000"/>
                <w:sz w:val="24"/>
                <w:szCs w:val="24"/>
              </w:rPr>
              <w:t>8) зміни умов у зв’язку із застосуванням положень частини шостої статті 41 Закону.</w:t>
            </w:r>
          </w:p>
          <w:p w14:paraId="55BBBF22" w14:textId="77777777" w:rsidR="005D6757" w:rsidRDefault="001A4B86" w:rsidP="001C6F76">
            <w:pPr>
              <w:pBdr>
                <w:top w:val="nil"/>
                <w:left w:val="nil"/>
                <w:bottom w:val="nil"/>
                <w:right w:val="nil"/>
                <w:between w:val="nil"/>
              </w:pBdr>
              <w:shd w:val="clear" w:color="auto" w:fill="FFFFFF"/>
              <w:spacing w:after="0" w:line="240" w:lineRule="auto"/>
              <w:jc w:val="both"/>
              <w:rPr>
                <w:color w:val="000000"/>
                <w:sz w:val="24"/>
                <w:szCs w:val="24"/>
              </w:rPr>
            </w:pPr>
            <w:r>
              <w:rPr>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5D6757" w14:paraId="7D82F8E5"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09AE966E" w14:textId="77777777" w:rsidR="005D6757" w:rsidRDefault="001A4B86">
            <w:pPr>
              <w:widowControl w:val="0"/>
              <w:spacing w:after="0" w:line="240" w:lineRule="auto"/>
              <w:ind w:right="113"/>
              <w:rPr>
                <w:color w:val="000000"/>
                <w:sz w:val="24"/>
                <w:szCs w:val="24"/>
              </w:rPr>
            </w:pPr>
            <w:r>
              <w:rPr>
                <w:color w:val="000000"/>
                <w:sz w:val="24"/>
                <w:szCs w:val="24"/>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14:paraId="09CDBA67" w14:textId="77777777" w:rsidR="005D6757" w:rsidRDefault="001A4B86">
            <w:pPr>
              <w:widowControl w:val="0"/>
              <w:spacing w:after="0" w:line="240" w:lineRule="auto"/>
              <w:ind w:right="113"/>
              <w:rPr>
                <w:color w:val="000000"/>
                <w:sz w:val="24"/>
                <w:szCs w:val="24"/>
              </w:rPr>
            </w:pPr>
            <w:r>
              <w:rPr>
                <w:color w:val="000000"/>
                <w:sz w:val="24"/>
                <w:szCs w:val="24"/>
              </w:rPr>
              <w:t>Дії замовника при відмові переможця тендеру підписати договір про закупівлю</w:t>
            </w:r>
          </w:p>
        </w:tc>
        <w:tc>
          <w:tcPr>
            <w:tcW w:w="6465" w:type="dxa"/>
            <w:tcBorders>
              <w:top w:val="single" w:sz="4" w:space="0" w:color="000000"/>
              <w:left w:val="single" w:sz="4" w:space="0" w:color="000000"/>
              <w:bottom w:val="single" w:sz="4" w:space="0" w:color="000000"/>
              <w:right w:val="single" w:sz="4" w:space="0" w:color="000000"/>
            </w:tcBorders>
          </w:tcPr>
          <w:p w14:paraId="3474BCFD" w14:textId="5890C4EE" w:rsidR="005D6757" w:rsidRDefault="001A4B86">
            <w:pPr>
              <w:widowControl w:val="0"/>
              <w:spacing w:after="0" w:line="240" w:lineRule="auto"/>
              <w:ind w:right="-22"/>
              <w:jc w:val="both"/>
              <w:rPr>
                <w:color w:val="000000"/>
                <w:sz w:val="24"/>
                <w:szCs w:val="24"/>
              </w:rPr>
            </w:pPr>
            <w:r>
              <w:rPr>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w:t>
            </w:r>
            <w:r>
              <w:rPr>
                <w:sz w:val="24"/>
                <w:szCs w:val="24"/>
              </w:rPr>
              <w:t xml:space="preserve"> </w:t>
            </w:r>
            <w:r>
              <w:rPr>
                <w:color w:val="000000"/>
                <w:sz w:val="24"/>
                <w:szCs w:val="24"/>
              </w:rPr>
              <w:t>або укладення договору про закупівлю, не</w:t>
            </w:r>
            <w:r w:rsidR="00955625">
              <w:rPr>
                <w:color w:val="000000"/>
                <w:sz w:val="24"/>
                <w:szCs w:val="24"/>
              </w:rPr>
              <w:t xml:space="preserve"> </w:t>
            </w:r>
            <w:r>
              <w:rPr>
                <w:color w:val="000000"/>
                <w:sz w:val="24"/>
                <w:szCs w:val="24"/>
              </w:rPr>
              <w:t>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статтею 17 Закону з урахуванням п</w:t>
            </w:r>
            <w:r>
              <w:rPr>
                <w:sz w:val="24"/>
                <w:szCs w:val="24"/>
              </w:rPr>
              <w:t>ункту</w:t>
            </w:r>
            <w:r>
              <w:rPr>
                <w:color w:val="000000"/>
                <w:sz w:val="24"/>
                <w:szCs w:val="24"/>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5D6757" w14:paraId="4FFF24EF" w14:textId="77777777">
        <w:trPr>
          <w:trHeight w:val="132"/>
        </w:trPr>
        <w:tc>
          <w:tcPr>
            <w:tcW w:w="891" w:type="dxa"/>
            <w:tcBorders>
              <w:top w:val="single" w:sz="4" w:space="0" w:color="000000"/>
              <w:left w:val="single" w:sz="4" w:space="0" w:color="000000"/>
              <w:bottom w:val="single" w:sz="4" w:space="0" w:color="000000"/>
              <w:right w:val="single" w:sz="4" w:space="0" w:color="000000"/>
            </w:tcBorders>
          </w:tcPr>
          <w:p w14:paraId="249351DE" w14:textId="77777777" w:rsidR="005D6757" w:rsidRDefault="001A4B86">
            <w:pPr>
              <w:widowControl w:val="0"/>
              <w:spacing w:after="0" w:line="240" w:lineRule="auto"/>
              <w:ind w:right="113"/>
              <w:rPr>
                <w:color w:val="000000"/>
                <w:sz w:val="24"/>
                <w:szCs w:val="24"/>
              </w:rPr>
            </w:pPr>
            <w:r>
              <w:rPr>
                <w:color w:val="000000"/>
                <w:sz w:val="24"/>
                <w:szCs w:val="24"/>
              </w:rPr>
              <w:t>6</w:t>
            </w:r>
          </w:p>
        </w:tc>
        <w:tc>
          <w:tcPr>
            <w:tcW w:w="3144" w:type="dxa"/>
            <w:tcBorders>
              <w:top w:val="single" w:sz="4" w:space="0" w:color="000000"/>
              <w:left w:val="single" w:sz="4" w:space="0" w:color="000000"/>
              <w:bottom w:val="single" w:sz="4" w:space="0" w:color="000000"/>
              <w:right w:val="single" w:sz="4" w:space="0" w:color="000000"/>
            </w:tcBorders>
          </w:tcPr>
          <w:p w14:paraId="42B8820C" w14:textId="77777777" w:rsidR="005D6757" w:rsidRDefault="001A4B86">
            <w:pPr>
              <w:widowControl w:val="0"/>
              <w:spacing w:after="0" w:line="240" w:lineRule="auto"/>
              <w:ind w:right="113"/>
              <w:rPr>
                <w:color w:val="000000"/>
                <w:sz w:val="24"/>
                <w:szCs w:val="24"/>
                <w:highlight w:val="white"/>
              </w:rPr>
            </w:pPr>
            <w:r>
              <w:rPr>
                <w:color w:val="000000"/>
                <w:sz w:val="24"/>
                <w:szCs w:val="24"/>
                <w:highlight w:val="white"/>
              </w:rPr>
              <w:t>Забезпечення виконання договору</w:t>
            </w:r>
          </w:p>
        </w:tc>
        <w:tc>
          <w:tcPr>
            <w:tcW w:w="6465" w:type="dxa"/>
            <w:tcBorders>
              <w:top w:val="single" w:sz="4" w:space="0" w:color="000000"/>
              <w:left w:val="single" w:sz="4" w:space="0" w:color="000000"/>
              <w:bottom w:val="single" w:sz="4" w:space="0" w:color="000000"/>
              <w:right w:val="single" w:sz="4" w:space="0" w:color="000000"/>
            </w:tcBorders>
          </w:tcPr>
          <w:p w14:paraId="4A483AA8" w14:textId="69E5C4CB" w:rsidR="005D6757" w:rsidRPr="00955625" w:rsidRDefault="001A4B86">
            <w:pPr>
              <w:widowControl w:val="0"/>
              <w:spacing w:after="0" w:line="240" w:lineRule="auto"/>
              <w:ind w:right="-22"/>
              <w:jc w:val="both"/>
              <w:rPr>
                <w:color w:val="000000"/>
                <w:sz w:val="24"/>
                <w:szCs w:val="24"/>
                <w:highlight w:val="white"/>
              </w:rPr>
            </w:pPr>
            <w:r>
              <w:rPr>
                <w:color w:val="000000"/>
                <w:sz w:val="24"/>
                <w:szCs w:val="24"/>
                <w:highlight w:val="white"/>
              </w:rPr>
              <w:t>Не вимагається</w:t>
            </w:r>
          </w:p>
        </w:tc>
      </w:tr>
    </w:tbl>
    <w:p w14:paraId="0A38BFDE" w14:textId="77777777" w:rsidR="005D6757" w:rsidRDefault="005D6757">
      <w:pPr>
        <w:spacing w:after="0" w:line="240" w:lineRule="auto"/>
        <w:jc w:val="right"/>
        <w:rPr>
          <w:b/>
          <w:color w:val="000000"/>
          <w:sz w:val="24"/>
          <w:szCs w:val="24"/>
        </w:rPr>
      </w:pPr>
    </w:p>
    <w:sectPr w:rsidR="005D6757">
      <w:footerReference w:type="default" r:id="rId12"/>
      <w:headerReference w:type="first" r:id="rId13"/>
      <w:footerReference w:type="first" r:id="rId14"/>
      <w:pgSz w:w="11906" w:h="16838"/>
      <w:pgMar w:top="567" w:right="566" w:bottom="369"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C5B50E" w14:textId="77777777" w:rsidR="00C575E4" w:rsidRDefault="00C575E4">
      <w:pPr>
        <w:spacing w:after="0" w:line="240" w:lineRule="auto"/>
      </w:pPr>
      <w:r>
        <w:separator/>
      </w:r>
    </w:p>
  </w:endnote>
  <w:endnote w:type="continuationSeparator" w:id="0">
    <w:p w14:paraId="0665DA3E" w14:textId="77777777" w:rsidR="00C575E4" w:rsidRDefault="00C57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255E"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E53C5">
      <w:rPr>
        <w:noProof/>
        <w:color w:val="000000"/>
        <w:sz w:val="24"/>
        <w:szCs w:val="24"/>
      </w:rPr>
      <w:t>24</w:t>
    </w:r>
    <w:r>
      <w:rPr>
        <w:color w:val="000000"/>
        <w:sz w:val="24"/>
        <w:szCs w:val="24"/>
      </w:rPr>
      <w:fldChar w:fldCharType="end"/>
    </w:r>
  </w:p>
  <w:p w14:paraId="190D4C89" w14:textId="77777777" w:rsidR="005D6757" w:rsidRDefault="005D6757">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9C83" w14:textId="77777777" w:rsidR="005D6757" w:rsidRDefault="001A4B86">
    <w:pPr>
      <w:pBdr>
        <w:top w:val="nil"/>
        <w:left w:val="nil"/>
        <w:bottom w:val="nil"/>
        <w:right w:val="nil"/>
        <w:between w:val="nil"/>
      </w:pBdr>
      <w:tabs>
        <w:tab w:val="center" w:pos="4677"/>
        <w:tab w:val="right" w:pos="9355"/>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E53C5">
      <w:rPr>
        <w:noProof/>
        <w:color w:val="000000"/>
        <w:sz w:val="24"/>
        <w:szCs w:val="24"/>
      </w:rPr>
      <w:t>1</w:t>
    </w:r>
    <w:r>
      <w:rPr>
        <w:color w:val="000000"/>
        <w:sz w:val="24"/>
        <w:szCs w:val="24"/>
      </w:rPr>
      <w:fldChar w:fldCharType="end"/>
    </w:r>
  </w:p>
  <w:p w14:paraId="55E131C5" w14:textId="77777777" w:rsidR="005D6757" w:rsidRDefault="005D6757">
    <w:pPr>
      <w:pBdr>
        <w:top w:val="nil"/>
        <w:left w:val="nil"/>
        <w:bottom w:val="nil"/>
        <w:right w:val="nil"/>
        <w:between w:val="nil"/>
      </w:pBdr>
      <w:tabs>
        <w:tab w:val="center" w:pos="4677"/>
        <w:tab w:val="right" w:pos="9355"/>
      </w:tabs>
      <w:spacing w:after="0" w:line="240" w:lineRule="auto"/>
      <w:jc w:val="center"/>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35F28" w14:textId="77777777" w:rsidR="00C575E4" w:rsidRDefault="00C575E4">
      <w:pPr>
        <w:spacing w:after="0" w:line="240" w:lineRule="auto"/>
      </w:pPr>
      <w:r>
        <w:separator/>
      </w:r>
    </w:p>
  </w:footnote>
  <w:footnote w:type="continuationSeparator" w:id="0">
    <w:p w14:paraId="36CD96A6" w14:textId="77777777" w:rsidR="00C575E4" w:rsidRDefault="00C57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C905F" w14:textId="77777777" w:rsidR="005D6757" w:rsidRDefault="005D675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530F0"/>
    <w:multiLevelType w:val="hybridMultilevel"/>
    <w:tmpl w:val="D3EEF92E"/>
    <w:lvl w:ilvl="0" w:tplc="AA564844">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C979B8"/>
    <w:multiLevelType w:val="multilevel"/>
    <w:tmpl w:val="9DA419AE"/>
    <w:lvl w:ilvl="0">
      <w:start w:val="1"/>
      <w:numFmt w:val="decimal"/>
      <w:pStyle w:val="PR1TableN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757"/>
    <w:rsid w:val="00015597"/>
    <w:rsid w:val="00042D96"/>
    <w:rsid w:val="00091734"/>
    <w:rsid w:val="000C3326"/>
    <w:rsid w:val="001024DB"/>
    <w:rsid w:val="00105C25"/>
    <w:rsid w:val="00120A25"/>
    <w:rsid w:val="00154C78"/>
    <w:rsid w:val="00176956"/>
    <w:rsid w:val="001A4B86"/>
    <w:rsid w:val="001B26A9"/>
    <w:rsid w:val="001C46B3"/>
    <w:rsid w:val="001C6F76"/>
    <w:rsid w:val="001E330B"/>
    <w:rsid w:val="002036FA"/>
    <w:rsid w:val="00223EFF"/>
    <w:rsid w:val="00232786"/>
    <w:rsid w:val="0026766D"/>
    <w:rsid w:val="00272E7B"/>
    <w:rsid w:val="002C26AE"/>
    <w:rsid w:val="002C5E9D"/>
    <w:rsid w:val="003465FE"/>
    <w:rsid w:val="00373FC4"/>
    <w:rsid w:val="00381C60"/>
    <w:rsid w:val="00396EF8"/>
    <w:rsid w:val="003B00AE"/>
    <w:rsid w:val="0041554D"/>
    <w:rsid w:val="004A52E2"/>
    <w:rsid w:val="004D0AD4"/>
    <w:rsid w:val="004F75EE"/>
    <w:rsid w:val="00502939"/>
    <w:rsid w:val="00531827"/>
    <w:rsid w:val="005415EE"/>
    <w:rsid w:val="00553B80"/>
    <w:rsid w:val="00591D90"/>
    <w:rsid w:val="005A030D"/>
    <w:rsid w:val="005C41D6"/>
    <w:rsid w:val="005D6757"/>
    <w:rsid w:val="00617C56"/>
    <w:rsid w:val="00626CAE"/>
    <w:rsid w:val="00632130"/>
    <w:rsid w:val="00642398"/>
    <w:rsid w:val="00700CC9"/>
    <w:rsid w:val="00701B81"/>
    <w:rsid w:val="00701E5B"/>
    <w:rsid w:val="00707BEC"/>
    <w:rsid w:val="0071649C"/>
    <w:rsid w:val="00742E3C"/>
    <w:rsid w:val="0074345A"/>
    <w:rsid w:val="0077106D"/>
    <w:rsid w:val="007E737F"/>
    <w:rsid w:val="00813688"/>
    <w:rsid w:val="008635FF"/>
    <w:rsid w:val="008D3A3A"/>
    <w:rsid w:val="008F4E95"/>
    <w:rsid w:val="00932C56"/>
    <w:rsid w:val="00946008"/>
    <w:rsid w:val="00955625"/>
    <w:rsid w:val="00961A66"/>
    <w:rsid w:val="00997A9B"/>
    <w:rsid w:val="009E2DE4"/>
    <w:rsid w:val="00A0196A"/>
    <w:rsid w:val="00A03075"/>
    <w:rsid w:val="00A07C36"/>
    <w:rsid w:val="00A23A30"/>
    <w:rsid w:val="00A35CA8"/>
    <w:rsid w:val="00AE3226"/>
    <w:rsid w:val="00B24EC5"/>
    <w:rsid w:val="00B83EEC"/>
    <w:rsid w:val="00BA138C"/>
    <w:rsid w:val="00BC7839"/>
    <w:rsid w:val="00BD7783"/>
    <w:rsid w:val="00BE377C"/>
    <w:rsid w:val="00BF2C14"/>
    <w:rsid w:val="00C575E4"/>
    <w:rsid w:val="00C6434A"/>
    <w:rsid w:val="00C6632C"/>
    <w:rsid w:val="00CA1B07"/>
    <w:rsid w:val="00D06F2F"/>
    <w:rsid w:val="00D12972"/>
    <w:rsid w:val="00D45E34"/>
    <w:rsid w:val="00DE375A"/>
    <w:rsid w:val="00E213B8"/>
    <w:rsid w:val="00EE53C5"/>
    <w:rsid w:val="00EF42DA"/>
    <w:rsid w:val="00F02009"/>
    <w:rsid w:val="00F07C4B"/>
    <w:rsid w:val="00F1582E"/>
    <w:rsid w:val="00F459AB"/>
    <w:rsid w:val="00F47AB3"/>
    <w:rsid w:val="00FA1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6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933"/>
  </w:style>
  <w:style w:type="paragraph" w:styleId="1">
    <w:name w:val="heading 1"/>
    <w:basedOn w:val="a"/>
    <w:next w:val="a"/>
    <w:link w:val="10"/>
    <w:uiPriority w:val="9"/>
    <w:qFormat/>
    <w:rsid w:val="009503F5"/>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
    <w:unhideWhenUsed/>
    <w:qFormat/>
    <w:rsid w:val="00F64BB5"/>
    <w:pPr>
      <w:keepNext/>
      <w:spacing w:after="0" w:line="240" w:lineRule="auto"/>
      <w:ind w:right="-99"/>
      <w:jc w:val="center"/>
      <w:outlineLvl w:val="1"/>
    </w:pPr>
    <w:rPr>
      <w:szCs w:val="20"/>
    </w:rPr>
  </w:style>
  <w:style w:type="paragraph" w:styleId="3">
    <w:name w:val="heading 3"/>
    <w:basedOn w:val="a"/>
    <w:link w:val="30"/>
    <w:uiPriority w:val="9"/>
    <w:unhideWhenUsed/>
    <w:qFormat/>
    <w:rsid w:val="0052641E"/>
    <w:pPr>
      <w:spacing w:before="100" w:beforeAutospacing="1" w:after="100" w:afterAutospacing="1" w:line="240" w:lineRule="auto"/>
      <w:outlineLvl w:val="2"/>
    </w:pPr>
    <w:rPr>
      <w:b/>
      <w:bCs/>
      <w:sz w:val="27"/>
      <w:szCs w:val="27"/>
    </w:rPr>
  </w:style>
  <w:style w:type="paragraph" w:styleId="4">
    <w:name w:val="heading 4"/>
    <w:basedOn w:val="a"/>
    <w:next w:val="a"/>
    <w:link w:val="40"/>
    <w:uiPriority w:val="9"/>
    <w:semiHidden/>
    <w:unhideWhenUsed/>
    <w:qFormat/>
    <w:rsid w:val="00F64BB5"/>
    <w:pPr>
      <w:keepNext/>
      <w:spacing w:before="240" w:after="60" w:line="240" w:lineRule="auto"/>
      <w:outlineLvl w:val="3"/>
    </w:pPr>
    <w:rPr>
      <w:b/>
      <w:bCs/>
    </w:rPr>
  </w:style>
  <w:style w:type="paragraph" w:styleId="5">
    <w:name w:val="heading 5"/>
    <w:basedOn w:val="a"/>
    <w:next w:val="a"/>
    <w:link w:val="50"/>
    <w:uiPriority w:val="9"/>
    <w:semiHidden/>
    <w:unhideWhenUsed/>
    <w:qFormat/>
    <w:rsid w:val="00F64BB5"/>
    <w:p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64BB5"/>
    <w:pPr>
      <w:spacing w:before="240" w:after="60" w:line="240" w:lineRule="auto"/>
      <w:outlineLvl w:val="5"/>
    </w:pPr>
    <w:rPr>
      <w:b/>
      <w:bCs/>
      <w:sz w:val="22"/>
    </w:rPr>
  </w:style>
  <w:style w:type="paragraph" w:styleId="8">
    <w:name w:val="heading 8"/>
    <w:basedOn w:val="a"/>
    <w:next w:val="a"/>
    <w:link w:val="80"/>
    <w:qFormat/>
    <w:rsid w:val="00F64BB5"/>
    <w:pPr>
      <w:spacing w:before="240" w:after="60" w:line="240" w:lineRule="auto"/>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EBRD Title"/>
    <w:basedOn w:val="a"/>
    <w:link w:val="a4"/>
    <w:uiPriority w:val="10"/>
    <w:qFormat/>
    <w:rsid w:val="00F64BB5"/>
    <w:pPr>
      <w:spacing w:after="0" w:line="240" w:lineRule="auto"/>
      <w:ind w:right="-908" w:hanging="851"/>
      <w:jc w:val="center"/>
    </w:pPr>
    <w:rPr>
      <w:b/>
      <w:sz w:val="24"/>
      <w:szCs w:val="20"/>
    </w:rPr>
  </w:style>
  <w:style w:type="paragraph" w:styleId="a5">
    <w:name w:val="No Spacing"/>
    <w:uiPriority w:val="1"/>
    <w:qFormat/>
    <w:rsid w:val="008C1933"/>
    <w:pPr>
      <w:spacing w:after="0" w:line="240" w:lineRule="auto"/>
    </w:pPr>
    <w:rPr>
      <w:rFonts w:ascii="Calibri" w:eastAsia="Calibri" w:hAnsi="Calibri"/>
    </w:rPr>
  </w:style>
  <w:style w:type="paragraph" w:customStyle="1" w:styleId="rvps2">
    <w:name w:val="rvps2"/>
    <w:basedOn w:val="a"/>
    <w:rsid w:val="008C1933"/>
    <w:pPr>
      <w:spacing w:before="100" w:beforeAutospacing="1" w:after="100" w:afterAutospacing="1" w:line="240" w:lineRule="auto"/>
    </w:pPr>
    <w:rPr>
      <w:rFonts w:eastAsia="Calibri"/>
      <w:sz w:val="24"/>
      <w:szCs w:val="24"/>
      <w:lang w:eastAsia="uk-UA"/>
    </w:rPr>
  </w:style>
  <w:style w:type="character" w:customStyle="1" w:styleId="rvts0">
    <w:name w:val="rvts0"/>
    <w:uiPriority w:val="99"/>
    <w:rsid w:val="008C1933"/>
    <w:rPr>
      <w:rFonts w:ascii="Times New Roman" w:hAnsi="Times New Roman" w:cs="Times New Roman" w:hint="default"/>
    </w:rPr>
  </w:style>
  <w:style w:type="character" w:styleId="a6">
    <w:name w:val="Hyperlink"/>
    <w:basedOn w:val="a0"/>
    <w:unhideWhenUsed/>
    <w:rsid w:val="008C1933"/>
    <w:rPr>
      <w:color w:val="0000FF"/>
      <w:u w:val="single"/>
    </w:rPr>
  </w:style>
  <w:style w:type="paragraph" w:styleId="a7">
    <w:name w:val="header"/>
    <w:basedOn w:val="a"/>
    <w:link w:val="a8"/>
    <w:uiPriority w:val="99"/>
    <w:unhideWhenUsed/>
    <w:rsid w:val="005264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2641E"/>
    <w:rPr>
      <w:rFonts w:ascii="Times New Roman" w:eastAsia="Times New Roman" w:hAnsi="Times New Roman" w:cs="Times New Roman"/>
      <w:sz w:val="28"/>
      <w:lang w:val="uk-UA"/>
    </w:rPr>
  </w:style>
  <w:style w:type="paragraph" w:styleId="a9">
    <w:name w:val="footer"/>
    <w:basedOn w:val="a"/>
    <w:link w:val="aa"/>
    <w:uiPriority w:val="99"/>
    <w:unhideWhenUsed/>
    <w:rsid w:val="005264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2641E"/>
    <w:rPr>
      <w:rFonts w:ascii="Times New Roman" w:eastAsia="Times New Roman" w:hAnsi="Times New Roman" w:cs="Times New Roman"/>
      <w:sz w:val="28"/>
      <w:lang w:val="uk-UA"/>
    </w:rPr>
  </w:style>
  <w:style w:type="character" w:customStyle="1" w:styleId="30">
    <w:name w:val="Заголовок 3 Знак"/>
    <w:basedOn w:val="a0"/>
    <w:link w:val="3"/>
    <w:rsid w:val="0052641E"/>
    <w:rPr>
      <w:rFonts w:ascii="Times New Roman" w:eastAsia="Times New Roman" w:hAnsi="Times New Roman" w:cs="Times New Roman"/>
      <w:b/>
      <w:bCs/>
      <w:sz w:val="27"/>
      <w:szCs w:val="27"/>
      <w:lang w:val="uk-UA" w:eastAsia="ru-RU"/>
    </w:rPr>
  </w:style>
  <w:style w:type="character" w:styleId="ab">
    <w:name w:val="Strong"/>
    <w:uiPriority w:val="22"/>
    <w:qFormat/>
    <w:rsid w:val="0052641E"/>
    <w:rPr>
      <w:b/>
      <w:bCs/>
    </w:rPr>
  </w:style>
  <w:style w:type="paragraph" w:styleId="ac">
    <w:name w:val="List Paragraph"/>
    <w:aliases w:val="CA bullets,EBRD List,Chapter10,Список уровня 2,название табл/рис"/>
    <w:basedOn w:val="a"/>
    <w:link w:val="ad"/>
    <w:uiPriority w:val="34"/>
    <w:qFormat/>
    <w:rsid w:val="0059723C"/>
    <w:pPr>
      <w:ind w:left="720"/>
      <w:contextualSpacing/>
    </w:pPr>
  </w:style>
  <w:style w:type="paragraph" w:styleId="ae">
    <w:name w:val="footnote text"/>
    <w:basedOn w:val="a"/>
    <w:link w:val="af"/>
    <w:uiPriority w:val="99"/>
    <w:unhideWhenUsed/>
    <w:rsid w:val="00032DEA"/>
    <w:pPr>
      <w:spacing w:after="0" w:line="240" w:lineRule="auto"/>
    </w:pPr>
    <w:rPr>
      <w:sz w:val="20"/>
      <w:szCs w:val="20"/>
    </w:rPr>
  </w:style>
  <w:style w:type="character" w:customStyle="1" w:styleId="af">
    <w:name w:val="Текст сноски Знак"/>
    <w:basedOn w:val="a0"/>
    <w:link w:val="ae"/>
    <w:uiPriority w:val="99"/>
    <w:rsid w:val="00032DEA"/>
    <w:rPr>
      <w:rFonts w:ascii="Times New Roman" w:eastAsia="Times New Roman" w:hAnsi="Times New Roman" w:cs="Times New Roman"/>
      <w:sz w:val="20"/>
      <w:szCs w:val="20"/>
      <w:lang w:val="uk-UA"/>
    </w:rPr>
  </w:style>
  <w:style w:type="character" w:styleId="af0">
    <w:name w:val="footnote reference"/>
    <w:basedOn w:val="a0"/>
    <w:unhideWhenUsed/>
    <w:rsid w:val="00032DEA"/>
    <w:rPr>
      <w:vertAlign w:val="superscript"/>
    </w:rPr>
  </w:style>
  <w:style w:type="paragraph" w:customStyle="1" w:styleId="21">
    <w:name w:val="Знак2"/>
    <w:basedOn w:val="a"/>
    <w:rsid w:val="0003114A"/>
    <w:pPr>
      <w:spacing w:after="0" w:line="240" w:lineRule="auto"/>
    </w:pPr>
    <w:rPr>
      <w:rFonts w:ascii="Verdana" w:hAnsi="Verdana" w:cs="Verdana"/>
      <w:sz w:val="20"/>
      <w:szCs w:val="20"/>
      <w:lang w:val="en-US"/>
    </w:rPr>
  </w:style>
  <w:style w:type="paragraph" w:styleId="af1">
    <w:name w:val="Balloon Text"/>
    <w:basedOn w:val="a"/>
    <w:link w:val="af2"/>
    <w:unhideWhenUsed/>
    <w:rsid w:val="0010150F"/>
    <w:pPr>
      <w:spacing w:after="0" w:line="240" w:lineRule="auto"/>
    </w:pPr>
    <w:rPr>
      <w:rFonts w:ascii="Tahoma" w:hAnsi="Tahoma" w:cs="Tahoma"/>
      <w:sz w:val="16"/>
      <w:szCs w:val="16"/>
    </w:rPr>
  </w:style>
  <w:style w:type="character" w:customStyle="1" w:styleId="af2">
    <w:name w:val="Текст выноски Знак"/>
    <w:basedOn w:val="a0"/>
    <w:link w:val="af1"/>
    <w:rsid w:val="0010150F"/>
    <w:rPr>
      <w:rFonts w:ascii="Tahoma" w:eastAsia="Times New Roman" w:hAnsi="Tahoma" w:cs="Tahoma"/>
      <w:sz w:val="16"/>
      <w:szCs w:val="16"/>
      <w:lang w:val="uk-UA"/>
    </w:rPr>
  </w:style>
  <w:style w:type="paragraph" w:customStyle="1" w:styleId="11">
    <w:name w:val="Знак Знак1 Знак"/>
    <w:basedOn w:val="a"/>
    <w:rsid w:val="00C906FF"/>
    <w:pPr>
      <w:spacing w:after="0" w:line="240" w:lineRule="auto"/>
    </w:pPr>
    <w:rPr>
      <w:rFonts w:ascii="Verdana" w:hAnsi="Verdana" w:cs="Verdana"/>
      <w:sz w:val="20"/>
      <w:szCs w:val="20"/>
      <w:lang w:val="en-US"/>
    </w:rPr>
  </w:style>
  <w:style w:type="character" w:customStyle="1" w:styleId="10">
    <w:name w:val="Заголовок 1 Знак"/>
    <w:basedOn w:val="a0"/>
    <w:link w:val="1"/>
    <w:rsid w:val="009503F5"/>
    <w:rPr>
      <w:rFonts w:ascii="Arial" w:eastAsia="Times New Roman" w:hAnsi="Arial" w:cs="Arial"/>
      <w:b/>
      <w:bCs/>
      <w:kern w:val="32"/>
      <w:sz w:val="32"/>
      <w:szCs w:val="32"/>
      <w:lang w:val="uk-UA" w:eastAsia="ru-RU"/>
    </w:rPr>
  </w:style>
  <w:style w:type="paragraph" w:customStyle="1" w:styleId="12">
    <w:name w:val="Знак Знак1 Знак"/>
    <w:basedOn w:val="a"/>
    <w:rsid w:val="009503F5"/>
    <w:pPr>
      <w:spacing w:after="0" w:line="240" w:lineRule="auto"/>
    </w:pPr>
    <w:rPr>
      <w:rFonts w:ascii="Verdana" w:hAnsi="Verdana" w:cs="Verdana"/>
      <w:sz w:val="20"/>
      <w:szCs w:val="20"/>
      <w:lang w:val="en-US"/>
    </w:rPr>
  </w:style>
  <w:style w:type="character" w:styleId="af3">
    <w:name w:val="annotation reference"/>
    <w:basedOn w:val="a0"/>
    <w:uiPriority w:val="99"/>
    <w:unhideWhenUsed/>
    <w:rsid w:val="006C7E00"/>
    <w:rPr>
      <w:sz w:val="16"/>
      <w:szCs w:val="16"/>
    </w:rPr>
  </w:style>
  <w:style w:type="paragraph" w:styleId="af4">
    <w:name w:val="annotation text"/>
    <w:basedOn w:val="a"/>
    <w:link w:val="af5"/>
    <w:uiPriority w:val="99"/>
    <w:unhideWhenUsed/>
    <w:rsid w:val="006C7E00"/>
    <w:pPr>
      <w:spacing w:line="240" w:lineRule="auto"/>
    </w:pPr>
    <w:rPr>
      <w:sz w:val="20"/>
      <w:szCs w:val="20"/>
    </w:rPr>
  </w:style>
  <w:style w:type="character" w:customStyle="1" w:styleId="af5">
    <w:name w:val="Текст примечания Знак"/>
    <w:basedOn w:val="a0"/>
    <w:link w:val="af4"/>
    <w:uiPriority w:val="99"/>
    <w:rsid w:val="006C7E00"/>
    <w:rPr>
      <w:rFonts w:ascii="Times New Roman" w:eastAsia="Times New Roman" w:hAnsi="Times New Roman" w:cs="Times New Roman"/>
      <w:sz w:val="20"/>
      <w:szCs w:val="20"/>
      <w:lang w:val="uk-UA"/>
    </w:rPr>
  </w:style>
  <w:style w:type="paragraph" w:styleId="af6">
    <w:name w:val="annotation subject"/>
    <w:basedOn w:val="af4"/>
    <w:next w:val="af4"/>
    <w:link w:val="af7"/>
    <w:uiPriority w:val="99"/>
    <w:semiHidden/>
    <w:unhideWhenUsed/>
    <w:rsid w:val="006C7E00"/>
    <w:rPr>
      <w:b/>
      <w:bCs/>
    </w:rPr>
  </w:style>
  <w:style w:type="character" w:customStyle="1" w:styleId="af7">
    <w:name w:val="Тема примечания Знак"/>
    <w:basedOn w:val="af5"/>
    <w:link w:val="af6"/>
    <w:uiPriority w:val="99"/>
    <w:semiHidden/>
    <w:rsid w:val="006C7E00"/>
    <w:rPr>
      <w:rFonts w:ascii="Times New Roman" w:eastAsia="Times New Roman" w:hAnsi="Times New Roman" w:cs="Times New Roman"/>
      <w:b/>
      <w:bCs/>
      <w:sz w:val="20"/>
      <w:szCs w:val="20"/>
      <w:lang w:val="uk-UA"/>
    </w:rPr>
  </w:style>
  <w:style w:type="paragraph" w:customStyle="1" w:styleId="13">
    <w:name w:val="Знак Знак1 Знак"/>
    <w:basedOn w:val="a"/>
    <w:rsid w:val="005C3226"/>
    <w:pPr>
      <w:spacing w:after="0" w:line="240" w:lineRule="auto"/>
    </w:pPr>
    <w:rPr>
      <w:rFonts w:ascii="Verdana" w:hAnsi="Verdana" w:cs="Verdana"/>
      <w:sz w:val="20"/>
      <w:szCs w:val="20"/>
      <w:lang w:val="en-US"/>
    </w:rPr>
  </w:style>
  <w:style w:type="paragraph" w:customStyle="1" w:styleId="14">
    <w:name w:val="Знак Знак1 Знак"/>
    <w:basedOn w:val="a"/>
    <w:rsid w:val="00DE5E08"/>
    <w:pPr>
      <w:spacing w:after="0" w:line="240" w:lineRule="auto"/>
    </w:pPr>
    <w:rPr>
      <w:rFonts w:ascii="Verdana" w:hAnsi="Verdana" w:cs="Verdana"/>
      <w:sz w:val="20"/>
      <w:szCs w:val="20"/>
      <w:lang w:val="en-US"/>
    </w:rPr>
  </w:style>
  <w:style w:type="paragraph" w:customStyle="1" w:styleId="15">
    <w:name w:val="Знак Знак1 Знак"/>
    <w:basedOn w:val="a"/>
    <w:rsid w:val="006746B9"/>
    <w:pPr>
      <w:spacing w:after="0" w:line="240" w:lineRule="auto"/>
    </w:pPr>
    <w:rPr>
      <w:rFonts w:ascii="Verdana" w:hAnsi="Verdana" w:cs="Verdana"/>
      <w:sz w:val="20"/>
      <w:szCs w:val="20"/>
      <w:lang w:val="en-US"/>
    </w:rPr>
  </w:style>
  <w:style w:type="paragraph" w:customStyle="1" w:styleId="16">
    <w:name w:val="Знак Знак1 Знак"/>
    <w:basedOn w:val="a"/>
    <w:rsid w:val="00687DA1"/>
    <w:pPr>
      <w:spacing w:after="0" w:line="240" w:lineRule="auto"/>
    </w:pPr>
    <w:rPr>
      <w:rFonts w:ascii="Verdana" w:hAnsi="Verdana" w:cs="Verdana"/>
      <w:sz w:val="20"/>
      <w:szCs w:val="20"/>
      <w:lang w:val="en-US"/>
    </w:rPr>
  </w:style>
  <w:style w:type="paragraph" w:customStyle="1" w:styleId="17">
    <w:name w:val="Знак Знак1 Знак"/>
    <w:basedOn w:val="a"/>
    <w:rsid w:val="00DE5F55"/>
    <w:pPr>
      <w:spacing w:after="0" w:line="240" w:lineRule="auto"/>
    </w:pPr>
    <w:rPr>
      <w:rFonts w:ascii="Verdana" w:hAnsi="Verdana" w:cs="Verdana"/>
      <w:sz w:val="20"/>
      <w:szCs w:val="20"/>
      <w:lang w:val="en-US"/>
    </w:rPr>
  </w:style>
  <w:style w:type="character" w:styleId="af8">
    <w:name w:val="FollowedHyperlink"/>
    <w:basedOn w:val="a0"/>
    <w:unhideWhenUsed/>
    <w:rsid w:val="00663904"/>
    <w:rPr>
      <w:color w:val="800080" w:themeColor="followedHyperlink"/>
      <w:u w:val="single"/>
    </w:rPr>
  </w:style>
  <w:style w:type="paragraph" w:customStyle="1" w:styleId="18">
    <w:name w:val="Знак Знак1 Знак"/>
    <w:basedOn w:val="a"/>
    <w:rsid w:val="00EE31BE"/>
    <w:pPr>
      <w:spacing w:after="0" w:line="240" w:lineRule="auto"/>
    </w:pPr>
    <w:rPr>
      <w:rFonts w:ascii="Verdana" w:hAnsi="Verdana" w:cs="Verdana"/>
      <w:sz w:val="20"/>
      <w:szCs w:val="20"/>
      <w:lang w:val="en-US"/>
    </w:rPr>
  </w:style>
  <w:style w:type="table" w:styleId="af9">
    <w:name w:val="Table Grid"/>
    <w:basedOn w:val="a1"/>
    <w:uiPriority w:val="39"/>
    <w:rsid w:val="006F4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b"/>
    <w:uiPriority w:val="99"/>
    <w:unhideWhenUsed/>
    <w:qFormat/>
    <w:rsid w:val="00E62424"/>
    <w:pPr>
      <w:spacing w:before="100" w:beforeAutospacing="1" w:after="100" w:afterAutospacing="1" w:line="240" w:lineRule="auto"/>
    </w:pPr>
    <w:rPr>
      <w:sz w:val="24"/>
      <w:szCs w:val="24"/>
      <w:lang w:eastAsia="uk-UA"/>
    </w:rPr>
  </w:style>
  <w:style w:type="character" w:customStyle="1" w:styleId="rvts9">
    <w:name w:val="rvts9"/>
    <w:basedOn w:val="a0"/>
    <w:rsid w:val="00EF1CAC"/>
  </w:style>
  <w:style w:type="character" w:customStyle="1" w:styleId="ad">
    <w:name w:val="Абзац списка Знак"/>
    <w:aliases w:val="CA bullets Знак,EBRD List Знак,Chapter10 Знак,Список уровня 2 Знак,название табл/рис Знак"/>
    <w:link w:val="ac"/>
    <w:uiPriority w:val="34"/>
    <w:rsid w:val="007B65F4"/>
    <w:rPr>
      <w:rFonts w:ascii="Times New Roman" w:eastAsia="Times New Roman" w:hAnsi="Times New Roman" w:cs="Times New Roman"/>
      <w:sz w:val="28"/>
      <w:lang w:val="uk-UA"/>
    </w:rPr>
  </w:style>
  <w:style w:type="character" w:customStyle="1" w:styleId="20">
    <w:name w:val="Заголовок 2 Знак"/>
    <w:basedOn w:val="a0"/>
    <w:link w:val="2"/>
    <w:rsid w:val="00F64BB5"/>
    <w:rPr>
      <w:rFonts w:ascii="Times New Roman" w:eastAsia="Times New Roman" w:hAnsi="Times New Roman" w:cs="Times New Roman"/>
      <w:sz w:val="28"/>
      <w:szCs w:val="20"/>
      <w:lang w:val="uk-UA" w:eastAsia="ru-RU"/>
    </w:rPr>
  </w:style>
  <w:style w:type="character" w:customStyle="1" w:styleId="40">
    <w:name w:val="Заголовок 4 Знак"/>
    <w:basedOn w:val="a0"/>
    <w:link w:val="4"/>
    <w:rsid w:val="00F64BB5"/>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F64BB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F64BB5"/>
    <w:rPr>
      <w:rFonts w:ascii="Times New Roman" w:eastAsia="Times New Roman" w:hAnsi="Times New Roman" w:cs="Times New Roman"/>
      <w:b/>
      <w:bCs/>
      <w:lang w:val="uk-UA" w:eastAsia="ru-RU"/>
    </w:rPr>
  </w:style>
  <w:style w:type="character" w:customStyle="1" w:styleId="80">
    <w:name w:val="Заголовок 8 Знак"/>
    <w:basedOn w:val="a0"/>
    <w:link w:val="8"/>
    <w:rsid w:val="00F64BB5"/>
    <w:rPr>
      <w:rFonts w:ascii="Times New Roman" w:eastAsia="Times New Roman" w:hAnsi="Times New Roman" w:cs="Times New Roman"/>
      <w:i/>
      <w:iCs/>
      <w:sz w:val="24"/>
      <w:szCs w:val="24"/>
      <w:lang w:val="uk-UA" w:eastAsia="ru-RU"/>
    </w:rPr>
  </w:style>
  <w:style w:type="paragraph" w:customStyle="1" w:styleId="19">
    <w:name w:val="Знак Знак Знак Знак Знак Знак1 Знак Знак"/>
    <w:basedOn w:val="a"/>
    <w:rsid w:val="00F64BB5"/>
    <w:pPr>
      <w:spacing w:after="0" w:line="240" w:lineRule="auto"/>
    </w:pPr>
    <w:rPr>
      <w:rFonts w:ascii="Verdana" w:hAnsi="Verdana" w:cs="Verdana"/>
      <w:sz w:val="20"/>
      <w:szCs w:val="20"/>
      <w:lang w:val="en-US"/>
    </w:rPr>
  </w:style>
  <w:style w:type="paragraph" w:customStyle="1" w:styleId="afc">
    <w:name w:val="Знак"/>
    <w:basedOn w:val="a"/>
    <w:rsid w:val="00F64BB5"/>
    <w:pPr>
      <w:spacing w:after="0" w:line="240" w:lineRule="auto"/>
    </w:pPr>
    <w:rPr>
      <w:rFonts w:ascii="Verdana" w:hAnsi="Verdana"/>
      <w:sz w:val="24"/>
      <w:szCs w:val="24"/>
      <w:lang w:val="en-US"/>
    </w:rPr>
  </w:style>
  <w:style w:type="paragraph" w:customStyle="1" w:styleId="afd">
    <w:name w:val="Подразделение"/>
    <w:basedOn w:val="a"/>
    <w:next w:val="a"/>
    <w:rsid w:val="00F64BB5"/>
    <w:pPr>
      <w:spacing w:after="0" w:line="240" w:lineRule="auto"/>
      <w:jc w:val="both"/>
    </w:pPr>
    <w:rPr>
      <w:sz w:val="24"/>
      <w:szCs w:val="20"/>
    </w:rPr>
  </w:style>
  <w:style w:type="character" w:customStyle="1" w:styleId="a4">
    <w:name w:val="Название Знак"/>
    <w:aliases w:val="EBRD Title Знак"/>
    <w:basedOn w:val="a0"/>
    <w:link w:val="a3"/>
    <w:rsid w:val="00F64BB5"/>
    <w:rPr>
      <w:rFonts w:ascii="Times New Roman" w:eastAsia="Times New Roman" w:hAnsi="Times New Roman" w:cs="Times New Roman"/>
      <w:b/>
      <w:sz w:val="24"/>
      <w:szCs w:val="20"/>
      <w:lang w:val="uk-UA" w:eastAsia="ru-RU"/>
    </w:rPr>
  </w:style>
  <w:style w:type="paragraph" w:styleId="afe">
    <w:name w:val="Body Text"/>
    <w:basedOn w:val="a"/>
    <w:link w:val="aff"/>
    <w:rsid w:val="00F64BB5"/>
    <w:pPr>
      <w:tabs>
        <w:tab w:val="left" w:pos="7938"/>
      </w:tabs>
      <w:spacing w:after="0" w:line="240" w:lineRule="auto"/>
      <w:ind w:right="-99"/>
    </w:pPr>
    <w:rPr>
      <w:szCs w:val="20"/>
    </w:rPr>
  </w:style>
  <w:style w:type="character" w:customStyle="1" w:styleId="aff">
    <w:name w:val="Основной текст Знак"/>
    <w:basedOn w:val="a0"/>
    <w:link w:val="afe"/>
    <w:rsid w:val="00F64BB5"/>
    <w:rPr>
      <w:rFonts w:ascii="Times New Roman" w:eastAsia="Times New Roman" w:hAnsi="Times New Roman" w:cs="Times New Roman"/>
      <w:sz w:val="28"/>
      <w:szCs w:val="20"/>
      <w:lang w:val="uk-UA" w:eastAsia="ru-RU"/>
    </w:rPr>
  </w:style>
  <w:style w:type="paragraph" w:customStyle="1" w:styleId="aff0">
    <w:name w:val="приложение"/>
    <w:basedOn w:val="a"/>
    <w:next w:val="a"/>
    <w:rsid w:val="00F64BB5"/>
    <w:pPr>
      <w:pageBreakBefore/>
      <w:tabs>
        <w:tab w:val="right" w:pos="9356"/>
      </w:tabs>
      <w:spacing w:after="0" w:line="240" w:lineRule="auto"/>
    </w:pPr>
    <w:rPr>
      <w:b/>
      <w:sz w:val="24"/>
      <w:szCs w:val="20"/>
    </w:rPr>
  </w:style>
  <w:style w:type="paragraph" w:customStyle="1" w:styleId="210">
    <w:name w:val="Основной текст 21"/>
    <w:basedOn w:val="a"/>
    <w:rsid w:val="00F64BB5"/>
    <w:pPr>
      <w:spacing w:after="0" w:line="240" w:lineRule="auto"/>
    </w:pPr>
    <w:rPr>
      <w:sz w:val="24"/>
      <w:szCs w:val="20"/>
    </w:rPr>
  </w:style>
  <w:style w:type="paragraph" w:customStyle="1" w:styleId="13pt">
    <w:name w:val="Обычный + 13 pt"/>
    <w:aliases w:val="полужирный,по ширине,Первая строка:  0,75 см"/>
    <w:basedOn w:val="a"/>
    <w:rsid w:val="00F64BB5"/>
    <w:pPr>
      <w:spacing w:after="0" w:line="240" w:lineRule="auto"/>
      <w:ind w:firstLine="426"/>
      <w:jc w:val="both"/>
    </w:pPr>
    <w:rPr>
      <w:b/>
      <w:sz w:val="26"/>
      <w:szCs w:val="20"/>
    </w:rPr>
  </w:style>
  <w:style w:type="paragraph" w:customStyle="1" w:styleId="Char1">
    <w:name w:val="Знак Знак Знак Знак Знак Знак Знак Знак Знак Char Знак Знак Знак Знак Знак Знак1 Знак"/>
    <w:basedOn w:val="a"/>
    <w:rsid w:val="00F64BB5"/>
    <w:pPr>
      <w:spacing w:after="0" w:line="240" w:lineRule="auto"/>
    </w:pPr>
    <w:rPr>
      <w:rFonts w:ascii="Verdana" w:hAnsi="Verdana"/>
      <w:sz w:val="24"/>
      <w:szCs w:val="24"/>
      <w:lang w:val="en-US"/>
    </w:rPr>
  </w:style>
  <w:style w:type="paragraph" w:styleId="HTML">
    <w:name w:val="HTML Preformatted"/>
    <w:basedOn w:val="a"/>
    <w:link w:val="HTML0"/>
    <w:rsid w:val="00F64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F64BB5"/>
    <w:rPr>
      <w:rFonts w:ascii="Courier New" w:eastAsia="Times New Roman" w:hAnsi="Courier New" w:cs="Courier New"/>
      <w:sz w:val="20"/>
      <w:szCs w:val="20"/>
      <w:lang w:eastAsia="ru-RU"/>
    </w:rPr>
  </w:style>
  <w:style w:type="character" w:styleId="aff1">
    <w:name w:val="Emphasis"/>
    <w:qFormat/>
    <w:rsid w:val="00F64BB5"/>
    <w:rPr>
      <w:i/>
      <w:iCs/>
    </w:rPr>
  </w:style>
  <w:style w:type="paragraph" w:customStyle="1" w:styleId="Char10">
    <w:name w:val="Знак Знак Знак Знак Знак Знак Знак Знак Знак Char Знак Знак Знак Знак Знак Знак1 Знак Знак Знак Знак"/>
    <w:basedOn w:val="a"/>
    <w:rsid w:val="00F64BB5"/>
    <w:pPr>
      <w:spacing w:after="0" w:line="240" w:lineRule="auto"/>
    </w:pPr>
    <w:rPr>
      <w:rFonts w:ascii="Verdana" w:hAnsi="Verdana"/>
      <w:sz w:val="24"/>
      <w:szCs w:val="24"/>
      <w:lang w:val="en-US"/>
    </w:rPr>
  </w:style>
  <w:style w:type="paragraph" w:customStyle="1" w:styleId="Char">
    <w:name w:val="Знак Знак Знак Знак Знак Знак Знак Знак Знак Char Знак Знак Знак"/>
    <w:basedOn w:val="a"/>
    <w:rsid w:val="00F64BB5"/>
    <w:pPr>
      <w:spacing w:after="0" w:line="240" w:lineRule="auto"/>
    </w:pPr>
    <w:rPr>
      <w:rFonts w:ascii="Verdana" w:hAnsi="Verdana"/>
      <w:sz w:val="24"/>
      <w:szCs w:val="24"/>
      <w:lang w:val="en-US"/>
    </w:rPr>
  </w:style>
  <w:style w:type="paragraph" w:customStyle="1" w:styleId="aff2">
    <w:name w:val="Знак Знак Знак Знак Знак"/>
    <w:basedOn w:val="a"/>
    <w:rsid w:val="00F64BB5"/>
    <w:pPr>
      <w:spacing w:after="0" w:line="240" w:lineRule="auto"/>
    </w:pPr>
    <w:rPr>
      <w:rFonts w:ascii="Verdana" w:hAnsi="Verdana"/>
      <w:sz w:val="24"/>
      <w:szCs w:val="24"/>
      <w:lang w:val="en-US"/>
    </w:rPr>
  </w:style>
  <w:style w:type="paragraph" w:customStyle="1" w:styleId="aff3">
    <w:name w:val="Знак Знак"/>
    <w:basedOn w:val="a"/>
    <w:rsid w:val="00F64BB5"/>
    <w:pPr>
      <w:spacing w:after="0" w:line="240" w:lineRule="auto"/>
    </w:pPr>
    <w:rPr>
      <w:rFonts w:ascii="Verdana" w:hAnsi="Verdana"/>
      <w:sz w:val="24"/>
      <w:szCs w:val="24"/>
      <w:lang w:val="en-US"/>
    </w:rPr>
  </w:style>
  <w:style w:type="paragraph" w:styleId="aff4">
    <w:name w:val="Body Text Indent"/>
    <w:basedOn w:val="a"/>
    <w:link w:val="aff5"/>
    <w:rsid w:val="00F64BB5"/>
    <w:pPr>
      <w:spacing w:after="120" w:line="240" w:lineRule="auto"/>
      <w:ind w:left="283"/>
    </w:pPr>
    <w:rPr>
      <w:sz w:val="24"/>
      <w:szCs w:val="24"/>
    </w:rPr>
  </w:style>
  <w:style w:type="character" w:customStyle="1" w:styleId="aff5">
    <w:name w:val="Основной текст с отступом Знак"/>
    <w:basedOn w:val="a0"/>
    <w:link w:val="aff4"/>
    <w:rsid w:val="00F64BB5"/>
    <w:rPr>
      <w:rFonts w:ascii="Times New Roman" w:eastAsia="Times New Roman" w:hAnsi="Times New Roman" w:cs="Times New Roman"/>
      <w:sz w:val="24"/>
      <w:szCs w:val="24"/>
      <w:lang w:val="uk-UA" w:eastAsia="ru-RU"/>
    </w:rPr>
  </w:style>
  <w:style w:type="paragraph" w:customStyle="1" w:styleId="1a">
    <w:name w:val="Цитата1"/>
    <w:basedOn w:val="a"/>
    <w:rsid w:val="00F64BB5"/>
    <w:pPr>
      <w:suppressAutoHyphens/>
      <w:spacing w:after="0" w:line="240" w:lineRule="atLeast"/>
      <w:ind w:left="252" w:right="65" w:hanging="252"/>
      <w:jc w:val="both"/>
    </w:pPr>
    <w:rPr>
      <w:sz w:val="24"/>
      <w:szCs w:val="24"/>
    </w:rPr>
  </w:style>
  <w:style w:type="paragraph" w:customStyle="1" w:styleId="aff6">
    <w:name w:val="Знак Знак Знак Знак Знак Знак"/>
    <w:basedOn w:val="a"/>
    <w:rsid w:val="00F64BB5"/>
    <w:pPr>
      <w:widowControl w:val="0"/>
      <w:autoSpaceDE w:val="0"/>
      <w:autoSpaceDN w:val="0"/>
      <w:adjustRightInd w:val="0"/>
      <w:spacing w:after="0" w:line="240" w:lineRule="auto"/>
    </w:pPr>
    <w:rPr>
      <w:rFonts w:ascii="Verdana" w:hAnsi="Verdana" w:cs="Verdana"/>
      <w:sz w:val="20"/>
      <w:szCs w:val="20"/>
      <w:lang w:val="en-US"/>
    </w:rPr>
  </w:style>
  <w:style w:type="paragraph" w:customStyle="1" w:styleId="aff7">
    <w:name w:val="Содержимое таблицы"/>
    <w:basedOn w:val="afe"/>
    <w:rsid w:val="00F64BB5"/>
    <w:pPr>
      <w:suppressLineNumbers/>
      <w:tabs>
        <w:tab w:val="clear" w:pos="7938"/>
      </w:tabs>
      <w:suppressAutoHyphens/>
      <w:ind w:right="0"/>
    </w:pPr>
    <w:rPr>
      <w:sz w:val="24"/>
      <w:szCs w:val="24"/>
    </w:rPr>
  </w:style>
  <w:style w:type="paragraph" w:customStyle="1" w:styleId="WW-2">
    <w:name w:val="WW-Основной текст с отступом 2"/>
    <w:basedOn w:val="a"/>
    <w:rsid w:val="00F64BB5"/>
    <w:pPr>
      <w:suppressAutoHyphens/>
      <w:spacing w:after="0" w:line="240" w:lineRule="auto"/>
      <w:ind w:firstLine="720"/>
      <w:jc w:val="both"/>
    </w:pPr>
    <w:rPr>
      <w:sz w:val="24"/>
      <w:szCs w:val="24"/>
    </w:rPr>
  </w:style>
  <w:style w:type="paragraph" w:customStyle="1" w:styleId="Preformatted">
    <w:name w:val="Preformatted"/>
    <w:basedOn w:val="a"/>
    <w:rsid w:val="00F64BB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Courier New" w:hAnsi="Courier New" w:cs="Courier New"/>
      <w:color w:val="000000"/>
      <w:sz w:val="20"/>
      <w:szCs w:val="20"/>
      <w:lang w:val="ru-RU"/>
    </w:rPr>
  </w:style>
  <w:style w:type="paragraph" w:styleId="22">
    <w:name w:val="Body Text 2"/>
    <w:basedOn w:val="a"/>
    <w:link w:val="23"/>
    <w:rsid w:val="00F64BB5"/>
    <w:pPr>
      <w:widowControl w:val="0"/>
      <w:autoSpaceDE w:val="0"/>
      <w:autoSpaceDN w:val="0"/>
      <w:adjustRightInd w:val="0"/>
      <w:spacing w:after="120" w:line="480" w:lineRule="auto"/>
    </w:pPr>
    <w:rPr>
      <w:rFonts w:ascii="Arial" w:hAnsi="Arial" w:cs="Arial"/>
      <w:sz w:val="20"/>
      <w:szCs w:val="20"/>
      <w:lang w:val="ru-RU"/>
    </w:rPr>
  </w:style>
  <w:style w:type="character" w:customStyle="1" w:styleId="23">
    <w:name w:val="Основной текст 2 Знак"/>
    <w:basedOn w:val="a0"/>
    <w:link w:val="22"/>
    <w:rsid w:val="00F64BB5"/>
    <w:rPr>
      <w:rFonts w:ascii="Arial" w:eastAsia="Times New Roman" w:hAnsi="Arial" w:cs="Arial"/>
      <w:sz w:val="20"/>
      <w:szCs w:val="20"/>
      <w:lang w:eastAsia="ru-RU"/>
    </w:rPr>
  </w:style>
  <w:style w:type="paragraph" w:customStyle="1" w:styleId="aff8">
    <w:name w:val="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aff9">
    <w:name w:val="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b">
    <w:name w:val="Обычный1"/>
    <w:rsid w:val="00F64BB5"/>
    <w:pPr>
      <w:widowControl w:val="0"/>
      <w:spacing w:after="0" w:line="240" w:lineRule="auto"/>
    </w:pPr>
    <w:rPr>
      <w:snapToGrid w:val="0"/>
      <w:sz w:val="20"/>
      <w:szCs w:val="20"/>
    </w:rPr>
  </w:style>
  <w:style w:type="paragraph" w:styleId="31">
    <w:name w:val="Body Text 3"/>
    <w:basedOn w:val="a"/>
    <w:link w:val="32"/>
    <w:rsid w:val="00F64BB5"/>
    <w:pPr>
      <w:spacing w:after="120" w:line="240" w:lineRule="auto"/>
    </w:pPr>
    <w:rPr>
      <w:sz w:val="16"/>
      <w:szCs w:val="16"/>
    </w:rPr>
  </w:style>
  <w:style w:type="character" w:customStyle="1" w:styleId="32">
    <w:name w:val="Основной текст 3 Знак"/>
    <w:basedOn w:val="a0"/>
    <w:link w:val="31"/>
    <w:rsid w:val="00F64BB5"/>
    <w:rPr>
      <w:rFonts w:ascii="Times New Roman" w:eastAsia="Times New Roman" w:hAnsi="Times New Roman" w:cs="Times New Roman"/>
      <w:sz w:val="16"/>
      <w:szCs w:val="16"/>
      <w:lang w:val="uk-UA" w:eastAsia="ru-RU"/>
    </w:rPr>
  </w:style>
  <w:style w:type="paragraph" w:customStyle="1" w:styleId="affa">
    <w:name w:val="Наим. приложения"/>
    <w:basedOn w:val="a"/>
    <w:next w:val="a"/>
    <w:qFormat/>
    <w:rsid w:val="00F64BB5"/>
    <w:pPr>
      <w:spacing w:after="0" w:line="240" w:lineRule="auto"/>
      <w:jc w:val="center"/>
    </w:pPr>
    <w:rPr>
      <w:sz w:val="24"/>
      <w:szCs w:val="20"/>
    </w:rPr>
  </w:style>
  <w:style w:type="paragraph" w:customStyle="1" w:styleId="1c">
    <w:name w:val="Знак Знак Знак1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green">
    <w:name w:val="green"/>
    <w:basedOn w:val="a"/>
    <w:rsid w:val="00F64BB5"/>
    <w:pPr>
      <w:spacing w:after="150" w:line="240" w:lineRule="auto"/>
    </w:pPr>
    <w:rPr>
      <w:color w:val="CCFF99"/>
      <w:sz w:val="24"/>
      <w:szCs w:val="24"/>
      <w:lang w:val="ru-RU"/>
    </w:rPr>
  </w:style>
  <w:style w:type="paragraph" w:customStyle="1" w:styleId="1d">
    <w:name w:val="Знак Знак Знак1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styleId="24">
    <w:name w:val="Body Text Indent 2"/>
    <w:basedOn w:val="a"/>
    <w:link w:val="25"/>
    <w:rsid w:val="00F64BB5"/>
    <w:pPr>
      <w:spacing w:after="120" w:line="480" w:lineRule="auto"/>
      <w:ind w:left="283"/>
    </w:pPr>
    <w:rPr>
      <w:sz w:val="24"/>
      <w:szCs w:val="24"/>
    </w:rPr>
  </w:style>
  <w:style w:type="character" w:customStyle="1" w:styleId="25">
    <w:name w:val="Основной текст с отступом 2 Знак"/>
    <w:basedOn w:val="a0"/>
    <w:link w:val="24"/>
    <w:rsid w:val="00F64BB5"/>
    <w:rPr>
      <w:rFonts w:ascii="Times New Roman" w:eastAsia="Times New Roman" w:hAnsi="Times New Roman" w:cs="Times New Roman"/>
      <w:sz w:val="24"/>
      <w:szCs w:val="24"/>
      <w:lang w:val="uk-UA" w:eastAsia="ru-RU"/>
    </w:rPr>
  </w:style>
  <w:style w:type="paragraph" w:customStyle="1" w:styleId="FR1">
    <w:name w:val="FR1"/>
    <w:rsid w:val="00F64BB5"/>
    <w:pPr>
      <w:widowControl w:val="0"/>
      <w:spacing w:after="0" w:line="240" w:lineRule="auto"/>
      <w:ind w:left="40"/>
      <w:jc w:val="both"/>
    </w:pPr>
    <w:rPr>
      <w:snapToGrid w:val="0"/>
      <w:sz w:val="20"/>
      <w:szCs w:val="20"/>
    </w:rPr>
  </w:style>
  <w:style w:type="paragraph" w:styleId="affb">
    <w:name w:val="Block Text"/>
    <w:basedOn w:val="a"/>
    <w:rsid w:val="00F64BB5"/>
    <w:pPr>
      <w:widowControl w:val="0"/>
      <w:shd w:val="clear" w:color="auto" w:fill="FFFFFF"/>
      <w:autoSpaceDE w:val="0"/>
      <w:autoSpaceDN w:val="0"/>
      <w:adjustRightInd w:val="0"/>
      <w:spacing w:after="0" w:line="240" w:lineRule="auto"/>
      <w:ind w:left="72" w:right="1" w:firstLine="586"/>
      <w:jc w:val="both"/>
    </w:pPr>
    <w:rPr>
      <w:color w:val="000000"/>
      <w:szCs w:val="24"/>
    </w:rPr>
  </w:style>
  <w:style w:type="character" w:customStyle="1" w:styleId="FontStyle">
    <w:name w:val="Font Style"/>
    <w:rsid w:val="00F64BB5"/>
    <w:rPr>
      <w:rFonts w:cs="Courier New"/>
      <w:color w:val="000000"/>
    </w:rPr>
  </w:style>
  <w:style w:type="paragraph" w:customStyle="1" w:styleId="211">
    <w:name w:val="Основной текст с отступом 21"/>
    <w:basedOn w:val="a"/>
    <w:rsid w:val="00F64BB5"/>
    <w:pPr>
      <w:widowControl w:val="0"/>
      <w:spacing w:after="0" w:line="280" w:lineRule="exact"/>
      <w:ind w:firstLine="720"/>
      <w:jc w:val="both"/>
    </w:pPr>
    <w:rPr>
      <w:szCs w:val="20"/>
    </w:rPr>
  </w:style>
  <w:style w:type="paragraph" w:customStyle="1" w:styleId="ParagraphStyle">
    <w:name w:val="Paragraph Style"/>
    <w:rsid w:val="00F64BB5"/>
    <w:pPr>
      <w:autoSpaceDE w:val="0"/>
      <w:autoSpaceDN w:val="0"/>
      <w:adjustRightInd w:val="0"/>
      <w:spacing w:after="0" w:line="240" w:lineRule="auto"/>
    </w:pPr>
    <w:rPr>
      <w:rFonts w:ascii="Courier New" w:hAnsi="Courier New"/>
      <w:sz w:val="24"/>
      <w:szCs w:val="24"/>
    </w:rPr>
  </w:style>
  <w:style w:type="character" w:styleId="affc">
    <w:name w:val="page number"/>
    <w:basedOn w:val="a0"/>
    <w:rsid w:val="00F64BB5"/>
  </w:style>
  <w:style w:type="paragraph" w:customStyle="1" w:styleId="1e">
    <w:name w:val="Знак Знак Знак Знак Знак Знак Знак Знак1 Знак"/>
    <w:basedOn w:val="a"/>
    <w:rsid w:val="00F64BB5"/>
    <w:pPr>
      <w:spacing w:after="0" w:line="240" w:lineRule="auto"/>
    </w:pPr>
    <w:rPr>
      <w:rFonts w:ascii="Verdana" w:hAnsi="Verdana" w:cs="Verdana"/>
      <w:sz w:val="20"/>
      <w:szCs w:val="20"/>
      <w:lang w:val="en-US"/>
    </w:rPr>
  </w:style>
  <w:style w:type="paragraph" w:styleId="33">
    <w:name w:val="Body Text Indent 3"/>
    <w:basedOn w:val="a"/>
    <w:link w:val="34"/>
    <w:rsid w:val="00F64BB5"/>
    <w:pPr>
      <w:spacing w:after="0" w:line="240" w:lineRule="auto"/>
      <w:ind w:firstLine="600"/>
      <w:jc w:val="both"/>
    </w:pPr>
    <w:rPr>
      <w:sz w:val="24"/>
      <w:szCs w:val="24"/>
    </w:rPr>
  </w:style>
  <w:style w:type="character" w:customStyle="1" w:styleId="34">
    <w:name w:val="Основной текст с отступом 3 Знак"/>
    <w:basedOn w:val="a0"/>
    <w:link w:val="33"/>
    <w:rsid w:val="00F64BB5"/>
    <w:rPr>
      <w:rFonts w:ascii="Times New Roman" w:eastAsia="Times New Roman" w:hAnsi="Times New Roman" w:cs="Times New Roman"/>
      <w:sz w:val="24"/>
      <w:szCs w:val="24"/>
      <w:lang w:val="uk-UA" w:eastAsia="ru-RU"/>
    </w:rPr>
  </w:style>
  <w:style w:type="paragraph" w:styleId="affd">
    <w:name w:val="Subtitle"/>
    <w:basedOn w:val="a"/>
    <w:next w:val="a"/>
    <w:link w:val="affe"/>
    <w:uiPriority w:val="11"/>
    <w:qFormat/>
    <w:pPr>
      <w:shd w:val="clear" w:color="auto" w:fill="FFFFFF"/>
      <w:spacing w:after="0" w:line="240" w:lineRule="auto"/>
      <w:ind w:left="4603"/>
    </w:pPr>
    <w:rPr>
      <w:b/>
      <w:sz w:val="26"/>
      <w:szCs w:val="26"/>
    </w:rPr>
  </w:style>
  <w:style w:type="character" w:customStyle="1" w:styleId="affe">
    <w:name w:val="Подзаголовок Знак"/>
    <w:basedOn w:val="a0"/>
    <w:link w:val="affd"/>
    <w:rsid w:val="00F64BB5"/>
    <w:rPr>
      <w:rFonts w:ascii="Times New Roman" w:eastAsia="Times New Roman" w:hAnsi="Times New Roman" w:cs="Times New Roman"/>
      <w:b/>
      <w:bCs/>
      <w:spacing w:val="-6"/>
      <w:sz w:val="26"/>
      <w:szCs w:val="24"/>
      <w:shd w:val="clear" w:color="auto" w:fill="FFFFFF"/>
      <w:lang w:val="uk-UA" w:eastAsia="ru-RU"/>
    </w:rPr>
  </w:style>
  <w:style w:type="paragraph" w:customStyle="1" w:styleId="1f">
    <w:name w:val="Знак Знак Знак Знак Знак1 Знак Знак Знак Знак"/>
    <w:basedOn w:val="a"/>
    <w:rsid w:val="00F64BB5"/>
    <w:pPr>
      <w:spacing w:after="0" w:line="240" w:lineRule="auto"/>
    </w:pPr>
    <w:rPr>
      <w:rFonts w:ascii="Verdana" w:hAnsi="Verdana"/>
      <w:sz w:val="20"/>
      <w:szCs w:val="20"/>
      <w:lang w:val="en-US"/>
    </w:rPr>
  </w:style>
  <w:style w:type="paragraph" w:customStyle="1" w:styleId="1f0">
    <w:name w:val="Знак Знак Знак1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
    <w:name w:val="Знак Знак Знак Знак"/>
    <w:basedOn w:val="a"/>
    <w:rsid w:val="00F64BB5"/>
    <w:pPr>
      <w:spacing w:after="0" w:line="240" w:lineRule="auto"/>
    </w:pPr>
    <w:rPr>
      <w:rFonts w:ascii="Verdana" w:hAnsi="Verdana" w:cs="Verdana"/>
      <w:sz w:val="20"/>
      <w:szCs w:val="20"/>
      <w:lang w:val="en-US"/>
    </w:rPr>
  </w:style>
  <w:style w:type="paragraph" w:customStyle="1" w:styleId="1f2">
    <w:name w:val="Знак Знак Знак1 Знак"/>
    <w:basedOn w:val="a"/>
    <w:rsid w:val="00F64BB5"/>
    <w:pPr>
      <w:spacing w:after="0" w:line="240" w:lineRule="auto"/>
    </w:pPr>
    <w:rPr>
      <w:rFonts w:ascii="Verdana" w:hAnsi="Verdana"/>
      <w:sz w:val="24"/>
      <w:szCs w:val="24"/>
      <w:lang w:val="en-US"/>
    </w:rPr>
  </w:style>
  <w:style w:type="paragraph" w:customStyle="1" w:styleId="1f3">
    <w:name w:val="1"/>
    <w:basedOn w:val="a"/>
    <w:rsid w:val="00F64BB5"/>
    <w:pPr>
      <w:spacing w:after="0" w:line="240" w:lineRule="auto"/>
    </w:pPr>
    <w:rPr>
      <w:rFonts w:ascii="Verdana" w:hAnsi="Verdana"/>
      <w:sz w:val="20"/>
      <w:szCs w:val="20"/>
      <w:lang w:val="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afff1">
    <w:name w:val="Знак Знак Знак"/>
    <w:basedOn w:val="a"/>
    <w:rsid w:val="00F64BB5"/>
    <w:pPr>
      <w:spacing w:after="0" w:line="240" w:lineRule="auto"/>
    </w:pPr>
    <w:rPr>
      <w:rFonts w:ascii="Verdana" w:hAnsi="Verdana" w:cs="Verdana"/>
      <w:sz w:val="20"/>
      <w:szCs w:val="20"/>
      <w:lang w:val="en-US"/>
    </w:rPr>
  </w:style>
  <w:style w:type="paragraph" w:customStyle="1" w:styleId="1f4">
    <w:name w:val="Знак Знак Знак Знак Знак Знак1"/>
    <w:basedOn w:val="a"/>
    <w:rsid w:val="00F64BB5"/>
    <w:pPr>
      <w:spacing w:after="0" w:line="240" w:lineRule="auto"/>
    </w:pPr>
    <w:rPr>
      <w:rFonts w:ascii="Verdana" w:hAnsi="Verdana" w:cs="Verdana"/>
      <w:sz w:val="20"/>
      <w:szCs w:val="20"/>
      <w:lang w:val="en-US"/>
    </w:rPr>
  </w:style>
  <w:style w:type="paragraph" w:customStyle="1" w:styleId="1f5">
    <w:name w:val="Знак Знак Знак Знак Знак Знак1 Знак Знак Знак Знак"/>
    <w:basedOn w:val="a"/>
    <w:rsid w:val="00F64BB5"/>
    <w:pPr>
      <w:spacing w:after="0" w:line="240" w:lineRule="auto"/>
    </w:pPr>
    <w:rPr>
      <w:rFonts w:ascii="Verdana" w:hAnsi="Verdana" w:cs="Verdana"/>
      <w:sz w:val="20"/>
      <w:szCs w:val="20"/>
      <w:lang w:val="en-US"/>
    </w:rPr>
  </w:style>
  <w:style w:type="paragraph" w:customStyle="1" w:styleId="1f6">
    <w:name w:val="Знак Знак Знак Знак Знак1"/>
    <w:basedOn w:val="a"/>
    <w:rsid w:val="00F64BB5"/>
    <w:pPr>
      <w:spacing w:after="0" w:line="240" w:lineRule="auto"/>
    </w:pPr>
    <w:rPr>
      <w:rFonts w:ascii="Verdana" w:hAnsi="Verdana" w:cs="Verdana"/>
      <w:sz w:val="20"/>
      <w:szCs w:val="20"/>
      <w:lang w:val="en-US"/>
    </w:rPr>
  </w:style>
  <w:style w:type="paragraph" w:customStyle="1" w:styleId="afff2">
    <w:name w:val="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3">
    <w:name w:val="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7">
    <w:name w:val="Знак Знак Знак Знак Знак Знак1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4">
    <w:name w:val="Знак Знак Знак Знак 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afff5">
    <w:name w:val="Знак Знак Знак Знак Знак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1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paragraph" w:customStyle="1" w:styleId="1f9">
    <w:name w:val="Знак Знак Знак Знак Знак Знак1 Знак Знак Знак Знак Знак Знак"/>
    <w:basedOn w:val="a"/>
    <w:rsid w:val="00F64BB5"/>
    <w:pPr>
      <w:spacing w:after="0" w:line="240" w:lineRule="auto"/>
    </w:pPr>
    <w:rPr>
      <w:rFonts w:ascii="Verdana" w:hAnsi="Verdana" w:cs="Verdana"/>
      <w:sz w:val="20"/>
      <w:szCs w:val="20"/>
      <w:lang w:val="en-US"/>
    </w:rPr>
  </w:style>
  <w:style w:type="paragraph" w:customStyle="1" w:styleId="msonormalcxspmiddle">
    <w:name w:val="msonormalcxspmiddle"/>
    <w:basedOn w:val="a"/>
    <w:rsid w:val="00F64BB5"/>
    <w:pPr>
      <w:spacing w:before="100" w:beforeAutospacing="1" w:after="100" w:afterAutospacing="1" w:line="240" w:lineRule="auto"/>
    </w:pPr>
    <w:rPr>
      <w:sz w:val="24"/>
      <w:szCs w:val="24"/>
      <w:lang w:val="ru-RU"/>
    </w:rPr>
  </w:style>
  <w:style w:type="paragraph" w:customStyle="1" w:styleId="1fa">
    <w:name w:val="Знак Знак Знак Знак Знак Знак1 Знак Знак Знак Знак Знак Знак Знак Знак Знак Знак"/>
    <w:basedOn w:val="a"/>
    <w:rsid w:val="00F64BB5"/>
    <w:pPr>
      <w:spacing w:after="0" w:line="240" w:lineRule="auto"/>
    </w:pPr>
    <w:rPr>
      <w:rFonts w:ascii="Verdana" w:hAnsi="Verdana"/>
      <w:sz w:val="24"/>
      <w:szCs w:val="24"/>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64BB5"/>
    <w:pPr>
      <w:spacing w:after="0" w:line="240" w:lineRule="auto"/>
    </w:pPr>
    <w:rPr>
      <w:rFonts w:ascii="Verdana" w:hAnsi="Verdana"/>
      <w:sz w:val="20"/>
      <w:szCs w:val="20"/>
      <w:lang w:val="en-US"/>
    </w:rPr>
  </w:style>
  <w:style w:type="character" w:customStyle="1" w:styleId="xfm34773137">
    <w:name w:val="xfm_34773137"/>
    <w:basedOn w:val="a0"/>
    <w:rsid w:val="00F64BB5"/>
  </w:style>
  <w:style w:type="paragraph" w:customStyle="1" w:styleId="220">
    <w:name w:val="Основной текст 22"/>
    <w:basedOn w:val="a"/>
    <w:rsid w:val="00F64BB5"/>
    <w:pPr>
      <w:spacing w:after="0" w:line="240" w:lineRule="auto"/>
    </w:pPr>
    <w:rPr>
      <w:sz w:val="24"/>
      <w:szCs w:val="20"/>
    </w:rPr>
  </w:style>
  <w:style w:type="paragraph" w:customStyle="1" w:styleId="26">
    <w:name w:val="Обычный2"/>
    <w:rsid w:val="00F64BB5"/>
    <w:pPr>
      <w:widowControl w:val="0"/>
      <w:snapToGrid w:val="0"/>
      <w:spacing w:after="0" w:line="240" w:lineRule="auto"/>
    </w:pPr>
    <w:rPr>
      <w:sz w:val="20"/>
      <w:szCs w:val="20"/>
    </w:rPr>
  </w:style>
  <w:style w:type="paragraph" w:customStyle="1" w:styleId="221">
    <w:name w:val="Основной текст с отступом 22"/>
    <w:basedOn w:val="a"/>
    <w:rsid w:val="00F64BB5"/>
    <w:pPr>
      <w:widowControl w:val="0"/>
      <w:spacing w:after="0" w:line="280" w:lineRule="exact"/>
      <w:ind w:firstLine="720"/>
      <w:jc w:val="both"/>
    </w:pPr>
    <w:rPr>
      <w:szCs w:val="20"/>
    </w:rPr>
  </w:style>
  <w:style w:type="paragraph" w:customStyle="1" w:styleId="230">
    <w:name w:val="Основной текст 23"/>
    <w:basedOn w:val="a"/>
    <w:rsid w:val="00F64BB5"/>
    <w:pPr>
      <w:spacing w:after="0" w:line="240" w:lineRule="auto"/>
    </w:pPr>
    <w:rPr>
      <w:sz w:val="24"/>
      <w:szCs w:val="20"/>
    </w:rPr>
  </w:style>
  <w:style w:type="paragraph" w:customStyle="1" w:styleId="35">
    <w:name w:val="Обычный3"/>
    <w:rsid w:val="00F64BB5"/>
    <w:pPr>
      <w:widowControl w:val="0"/>
      <w:spacing w:after="0" w:line="240" w:lineRule="auto"/>
    </w:pPr>
    <w:rPr>
      <w:snapToGrid w:val="0"/>
      <w:sz w:val="20"/>
      <w:szCs w:val="20"/>
    </w:rPr>
  </w:style>
  <w:style w:type="paragraph" w:customStyle="1" w:styleId="231">
    <w:name w:val="Основной текст с отступом 23"/>
    <w:basedOn w:val="a"/>
    <w:rsid w:val="00F64BB5"/>
    <w:pPr>
      <w:widowControl w:val="0"/>
      <w:spacing w:after="0" w:line="280" w:lineRule="exact"/>
      <w:ind w:firstLine="720"/>
      <w:jc w:val="both"/>
    </w:pPr>
    <w:rPr>
      <w:szCs w:val="20"/>
    </w:rPr>
  </w:style>
  <w:style w:type="paragraph" w:customStyle="1" w:styleId="msonormalcxspmiddlecxspmiddle">
    <w:name w:val="msonormalcxspmiddlecxspmiddle"/>
    <w:basedOn w:val="a"/>
    <w:rsid w:val="00F64BB5"/>
    <w:pPr>
      <w:spacing w:before="100" w:beforeAutospacing="1" w:after="100" w:afterAutospacing="1" w:line="240" w:lineRule="auto"/>
    </w:pPr>
    <w:rPr>
      <w:sz w:val="24"/>
      <w:szCs w:val="24"/>
      <w:lang w:val="ru-RU"/>
    </w:rPr>
  </w:style>
  <w:style w:type="paragraph" w:customStyle="1" w:styleId="240">
    <w:name w:val="Основной текст 24"/>
    <w:basedOn w:val="a"/>
    <w:rsid w:val="00F64BB5"/>
    <w:pPr>
      <w:spacing w:after="0" w:line="240" w:lineRule="auto"/>
    </w:pPr>
    <w:rPr>
      <w:sz w:val="24"/>
      <w:szCs w:val="20"/>
    </w:rPr>
  </w:style>
  <w:style w:type="paragraph" w:customStyle="1" w:styleId="41">
    <w:name w:val="Обычный4"/>
    <w:rsid w:val="00F64BB5"/>
    <w:pPr>
      <w:widowControl w:val="0"/>
      <w:spacing w:after="0" w:line="240" w:lineRule="auto"/>
    </w:pPr>
    <w:rPr>
      <w:snapToGrid w:val="0"/>
      <w:sz w:val="20"/>
      <w:szCs w:val="20"/>
    </w:rPr>
  </w:style>
  <w:style w:type="paragraph" w:customStyle="1" w:styleId="241">
    <w:name w:val="Основной текст с отступом 24"/>
    <w:basedOn w:val="a"/>
    <w:rsid w:val="00F64BB5"/>
    <w:pPr>
      <w:widowControl w:val="0"/>
      <w:spacing w:after="0" w:line="280" w:lineRule="exact"/>
      <w:ind w:firstLine="720"/>
      <w:jc w:val="both"/>
    </w:pPr>
    <w:rPr>
      <w:szCs w:val="20"/>
    </w:rPr>
  </w:style>
  <w:style w:type="character" w:customStyle="1" w:styleId="afff6">
    <w:name w:val="Основной текст_"/>
    <w:basedOn w:val="a0"/>
    <w:link w:val="1fc"/>
    <w:rsid w:val="00F64BB5"/>
    <w:rPr>
      <w:rFonts w:ascii="Times New Roman" w:eastAsia="Times New Roman" w:hAnsi="Times New Roman" w:cs="Times New Roman"/>
      <w:sz w:val="28"/>
      <w:szCs w:val="28"/>
      <w:shd w:val="clear" w:color="auto" w:fill="FFFFFF"/>
    </w:rPr>
  </w:style>
  <w:style w:type="paragraph" w:customStyle="1" w:styleId="1fc">
    <w:name w:val="Основной текст1"/>
    <w:basedOn w:val="a"/>
    <w:link w:val="afff6"/>
    <w:rsid w:val="00F64BB5"/>
    <w:pPr>
      <w:shd w:val="clear" w:color="auto" w:fill="FFFFFF"/>
      <w:spacing w:before="300" w:after="300" w:line="320" w:lineRule="exact"/>
      <w:ind w:hanging="760"/>
      <w:jc w:val="both"/>
    </w:pPr>
    <w:rPr>
      <w:lang w:val="ru-RU"/>
    </w:rPr>
  </w:style>
  <w:style w:type="paragraph" w:customStyle="1" w:styleId="1fd">
    <w:name w:val="Стиль1"/>
    <w:basedOn w:val="a"/>
    <w:rsid w:val="00F64BB5"/>
    <w:pPr>
      <w:suppressAutoHyphens/>
      <w:spacing w:after="0" w:line="240" w:lineRule="auto"/>
      <w:ind w:firstLine="709"/>
      <w:jc w:val="both"/>
    </w:pPr>
    <w:rPr>
      <w:sz w:val="26"/>
      <w:szCs w:val="24"/>
      <w:lang w:val="ru-RU"/>
    </w:rPr>
  </w:style>
  <w:style w:type="character" w:customStyle="1" w:styleId="afb">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a"/>
    <w:locked/>
    <w:rsid w:val="00F64BB5"/>
    <w:rPr>
      <w:rFonts w:ascii="Times New Roman" w:eastAsia="Times New Roman" w:hAnsi="Times New Roman" w:cs="Times New Roman"/>
      <w:sz w:val="24"/>
      <w:szCs w:val="24"/>
      <w:lang w:val="uk-UA" w:eastAsia="uk-UA"/>
    </w:rPr>
  </w:style>
  <w:style w:type="paragraph" w:customStyle="1" w:styleId="1fe">
    <w:name w:val="Звичайний1"/>
    <w:rsid w:val="00F64BB5"/>
    <w:pPr>
      <w:widowControl w:val="0"/>
    </w:pPr>
    <w:rPr>
      <w:rFonts w:ascii="Calibri" w:eastAsia="Calibri" w:hAnsi="Calibri" w:cs="Calibri"/>
      <w:color w:val="000000"/>
    </w:rPr>
  </w:style>
  <w:style w:type="paragraph" w:customStyle="1" w:styleId="Standard">
    <w:name w:val="Standard"/>
    <w:qFormat/>
    <w:rsid w:val="00F64BB5"/>
    <w:pPr>
      <w:widowControl w:val="0"/>
      <w:suppressAutoHyphens/>
      <w:autoSpaceDN w:val="0"/>
      <w:spacing w:after="0" w:line="240" w:lineRule="auto"/>
      <w:textAlignment w:val="baseline"/>
    </w:pPr>
    <w:rPr>
      <w:rFonts w:eastAsia="Lucida Sans Unicode" w:cs="Mangal"/>
      <w:kern w:val="3"/>
      <w:sz w:val="24"/>
      <w:szCs w:val="24"/>
      <w:lang w:eastAsia="zh-CN" w:bidi="hi-IN"/>
    </w:rPr>
  </w:style>
  <w:style w:type="paragraph" w:customStyle="1" w:styleId="EBRDTableTitle">
    <w:name w:val="EBRD Table Title"/>
    <w:basedOn w:val="a"/>
    <w:uiPriority w:val="99"/>
    <w:rsid w:val="00F64BB5"/>
    <w:pPr>
      <w:spacing w:before="60" w:after="60" w:line="240" w:lineRule="auto"/>
    </w:pPr>
    <w:rPr>
      <w:rFonts w:ascii="Arial" w:hAnsi="Arial" w:cs="Arial"/>
      <w:b/>
      <w:bCs/>
      <w:color w:val="FFFFFF"/>
      <w:sz w:val="24"/>
      <w:szCs w:val="24"/>
      <w:lang w:val="en-GB"/>
    </w:rPr>
  </w:style>
  <w:style w:type="paragraph" w:customStyle="1" w:styleId="EBRDTableText">
    <w:name w:val="EBRD Table Text"/>
    <w:basedOn w:val="a"/>
    <w:uiPriority w:val="99"/>
    <w:rsid w:val="00F64BB5"/>
    <w:pPr>
      <w:spacing w:before="60" w:after="60" w:line="240" w:lineRule="auto"/>
    </w:pPr>
    <w:rPr>
      <w:rFonts w:ascii="Arial" w:hAnsi="Arial" w:cs="Arial"/>
      <w:sz w:val="18"/>
      <w:szCs w:val="18"/>
      <w:lang w:val="en-GB"/>
    </w:rPr>
  </w:style>
  <w:style w:type="paragraph" w:customStyle="1" w:styleId="PR1TableNo">
    <w:name w:val="PR1 Table No."/>
    <w:basedOn w:val="EBRDTableText"/>
    <w:uiPriority w:val="99"/>
    <w:rsid w:val="00F64BB5"/>
    <w:pPr>
      <w:numPr>
        <w:numId w:val="1"/>
      </w:numPr>
      <w:ind w:left="170" w:firstLine="0"/>
      <w:jc w:val="center"/>
    </w:pPr>
    <w:rPr>
      <w:b/>
      <w:bCs/>
      <w:color w:val="00539B"/>
    </w:rPr>
  </w:style>
  <w:style w:type="paragraph" w:customStyle="1" w:styleId="PR2TableNo">
    <w:name w:val="PR2 Table No."/>
    <w:basedOn w:val="PR1TableNo"/>
    <w:uiPriority w:val="99"/>
    <w:rsid w:val="00F64BB5"/>
    <w:pPr>
      <w:numPr>
        <w:numId w:val="0"/>
      </w:numPr>
      <w:tabs>
        <w:tab w:val="num" w:pos="720"/>
      </w:tabs>
      <w:ind w:left="720" w:hanging="720"/>
    </w:pPr>
  </w:style>
  <w:style w:type="paragraph" w:customStyle="1" w:styleId="PR3TableNo">
    <w:name w:val="PR3 Table No."/>
    <w:basedOn w:val="PR1TableNo"/>
    <w:uiPriority w:val="99"/>
    <w:rsid w:val="00F64BB5"/>
    <w:pPr>
      <w:ind w:left="720" w:hanging="360"/>
    </w:pPr>
  </w:style>
  <w:style w:type="table" w:customStyle="1" w:styleId="1ff">
    <w:name w:val="Сітка таблиці1"/>
    <w:basedOn w:val="a1"/>
    <w:next w:val="af9"/>
    <w:uiPriority w:val="39"/>
    <w:rsid w:val="00F64BB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Revision"/>
    <w:hidden/>
    <w:uiPriority w:val="99"/>
    <w:semiHidden/>
    <w:rsid w:val="00F64BB5"/>
    <w:pPr>
      <w:spacing w:after="0" w:line="240" w:lineRule="auto"/>
    </w:pPr>
    <w:rPr>
      <w:sz w:val="24"/>
      <w:szCs w:val="24"/>
    </w:rPr>
  </w:style>
  <w:style w:type="paragraph" w:customStyle="1" w:styleId="Default">
    <w:name w:val="Default"/>
    <w:rsid w:val="0085521B"/>
    <w:pPr>
      <w:autoSpaceDE w:val="0"/>
      <w:autoSpaceDN w:val="0"/>
      <w:adjustRightInd w:val="0"/>
      <w:spacing w:after="0" w:line="240" w:lineRule="auto"/>
    </w:pPr>
    <w:rPr>
      <w:color w:val="000000"/>
      <w:sz w:val="24"/>
      <w:szCs w:val="24"/>
    </w:rPr>
  </w:style>
  <w:style w:type="paragraph" w:customStyle="1" w:styleId="tj">
    <w:name w:val="tj"/>
    <w:basedOn w:val="a"/>
    <w:rsid w:val="00AC7481"/>
    <w:pPr>
      <w:spacing w:before="100" w:beforeAutospacing="1" w:after="100" w:afterAutospacing="1" w:line="240" w:lineRule="auto"/>
    </w:pPr>
    <w:rPr>
      <w:sz w:val="24"/>
      <w:szCs w:val="24"/>
      <w:lang w:eastAsia="uk-UA"/>
    </w:rPr>
  </w:style>
  <w:style w:type="paragraph" w:customStyle="1" w:styleId="TableParagraph">
    <w:name w:val="Table Paragraph"/>
    <w:basedOn w:val="a"/>
    <w:uiPriority w:val="1"/>
    <w:qFormat/>
    <w:rsid w:val="00655BD6"/>
    <w:pPr>
      <w:widowControl w:val="0"/>
      <w:autoSpaceDE w:val="0"/>
      <w:autoSpaceDN w:val="0"/>
      <w:spacing w:after="0" w:line="240" w:lineRule="auto"/>
    </w:pPr>
    <w:rPr>
      <w:rFonts w:ascii="Calibri" w:eastAsia="Calibri" w:hAnsi="Calibri" w:cs="Calibri"/>
      <w:sz w:val="22"/>
      <w:lang w:eastAsia="uk-UA" w:bidi="uk-UA"/>
    </w:rPr>
  </w:style>
  <w:style w:type="table" w:customStyle="1" w:styleId="7">
    <w:name w:val="Сітка таблиці7"/>
    <w:basedOn w:val="a1"/>
    <w:next w:val="af9"/>
    <w:uiPriority w:val="39"/>
    <w:rsid w:val="007D06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6">
    <w:name w:val="Основной текст (3)_"/>
    <w:link w:val="310"/>
    <w:uiPriority w:val="99"/>
    <w:locked/>
    <w:rsid w:val="004A23E4"/>
    <w:rPr>
      <w:spacing w:val="10"/>
      <w:sz w:val="19"/>
      <w:shd w:val="clear" w:color="auto" w:fill="FFFFFF"/>
    </w:rPr>
  </w:style>
  <w:style w:type="paragraph" w:customStyle="1" w:styleId="310">
    <w:name w:val="Основной текст (3)1"/>
    <w:basedOn w:val="a"/>
    <w:link w:val="36"/>
    <w:uiPriority w:val="99"/>
    <w:rsid w:val="004A23E4"/>
    <w:pPr>
      <w:shd w:val="clear" w:color="auto" w:fill="FFFFFF"/>
      <w:spacing w:before="600" w:after="0" w:line="240" w:lineRule="atLeast"/>
    </w:pPr>
    <w:rPr>
      <w:rFonts w:asciiTheme="minorHAnsi" w:eastAsiaTheme="minorHAnsi" w:hAnsiTheme="minorHAnsi" w:cstheme="minorBidi"/>
      <w:spacing w:val="10"/>
      <w:sz w:val="19"/>
      <w:lang w:val="ru-RU"/>
    </w:rPr>
  </w:style>
  <w:style w:type="paragraph" w:customStyle="1" w:styleId="27">
    <w:name w:val="Звичайний2"/>
    <w:link w:val="normal"/>
    <w:rsid w:val="00652F57"/>
    <w:pPr>
      <w:spacing w:after="0"/>
    </w:pPr>
    <w:rPr>
      <w:rFonts w:ascii="Arial" w:eastAsia="Arial" w:hAnsi="Arial"/>
      <w:color w:val="000000"/>
      <w:lang w:val="en-US"/>
    </w:rPr>
  </w:style>
  <w:style w:type="character" w:customStyle="1" w:styleId="normal">
    <w:name w:val="normal Знак"/>
    <w:link w:val="27"/>
    <w:rsid w:val="00652F57"/>
    <w:rPr>
      <w:rFonts w:ascii="Arial" w:eastAsia="Arial" w:hAnsi="Arial" w:cs="Times New Roman"/>
      <w:color w:val="000000"/>
      <w:lang w:val="en-US"/>
    </w:rPr>
  </w:style>
  <w:style w:type="table" w:customStyle="1" w:styleId="afff8">
    <w:basedOn w:val="TableNormal"/>
    <w:tblPr>
      <w:tblStyleRowBandSize w:val="1"/>
      <w:tblStyleColBandSize w:val="1"/>
      <w:tblCellMar>
        <w:top w:w="0" w:type="dxa"/>
        <w:left w:w="115" w:type="dxa"/>
        <w:bottom w:w="0" w:type="dxa"/>
        <w:right w:w="115" w:type="dxa"/>
      </w:tblCellMar>
    </w:tblPr>
  </w:style>
  <w:style w:type="table" w:customStyle="1" w:styleId="afff9">
    <w:basedOn w:val="TableNormal"/>
    <w:tblPr>
      <w:tblStyleRowBandSize w:val="1"/>
      <w:tblStyleColBandSize w:val="1"/>
      <w:tblCellMar>
        <w:top w:w="0" w:type="dxa"/>
        <w:left w:w="115" w:type="dxa"/>
        <w:bottom w:w="0" w:type="dxa"/>
        <w:right w:w="115" w:type="dxa"/>
      </w:tblCellMar>
    </w:tblPr>
  </w:style>
  <w:style w:type="table" w:customStyle="1" w:styleId="afffa">
    <w:basedOn w:val="TableNormal"/>
    <w:tblPr>
      <w:tblStyleRowBandSize w:val="1"/>
      <w:tblStyleColBandSize w:val="1"/>
      <w:tblCellMar>
        <w:top w:w="0" w:type="dxa"/>
        <w:left w:w="115" w:type="dxa"/>
        <w:bottom w:w="0" w:type="dxa"/>
        <w:right w:w="115" w:type="dxa"/>
      </w:tblCellMar>
    </w:tblPr>
  </w:style>
  <w:style w:type="character" w:customStyle="1" w:styleId="HTML1">
    <w:name w:val="Стандартный HTML Знак1"/>
    <w:locked/>
    <w:rsid w:val="00BC7839"/>
    <w:rPr>
      <w:rFonts w:ascii="Courier New" w:eastAsia="Times New Roman" w:hAnsi="Courier New"/>
      <w:sz w:val="20"/>
      <w:lang w:val="ru-RU" w:eastAsia="x-none"/>
    </w:rPr>
  </w:style>
  <w:style w:type="character" w:customStyle="1" w:styleId="xfm62045732">
    <w:name w:val="xfm_62045732"/>
    <w:rsid w:val="00BC7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2415">
      <w:bodyDiv w:val="1"/>
      <w:marLeft w:val="0"/>
      <w:marRight w:val="0"/>
      <w:marTop w:val="0"/>
      <w:marBottom w:val="0"/>
      <w:divBdr>
        <w:top w:val="none" w:sz="0" w:space="0" w:color="auto"/>
        <w:left w:val="none" w:sz="0" w:space="0" w:color="auto"/>
        <w:bottom w:val="none" w:sz="0" w:space="0" w:color="auto"/>
        <w:right w:val="none" w:sz="0" w:space="0" w:color="auto"/>
      </w:divBdr>
      <w:divsChild>
        <w:div w:id="1185288593">
          <w:marLeft w:val="0"/>
          <w:marRight w:val="0"/>
          <w:marTop w:val="0"/>
          <w:marBottom w:val="0"/>
          <w:divBdr>
            <w:top w:val="none" w:sz="0" w:space="0" w:color="auto"/>
            <w:left w:val="none" w:sz="0" w:space="0" w:color="auto"/>
            <w:bottom w:val="none" w:sz="0" w:space="0" w:color="auto"/>
            <w:right w:val="none" w:sz="0" w:space="0" w:color="auto"/>
          </w:divBdr>
          <w:divsChild>
            <w:div w:id="957293939">
              <w:marLeft w:val="0"/>
              <w:marRight w:val="0"/>
              <w:marTop w:val="0"/>
              <w:marBottom w:val="0"/>
              <w:divBdr>
                <w:top w:val="none" w:sz="0" w:space="0" w:color="auto"/>
                <w:left w:val="none" w:sz="0" w:space="0" w:color="auto"/>
                <w:bottom w:val="none" w:sz="0" w:space="0" w:color="auto"/>
                <w:right w:val="none" w:sz="0" w:space="0" w:color="auto"/>
              </w:divBdr>
              <w:divsChild>
                <w:div w:id="14224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3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rada/show/922-19/paran2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on5.rada.gov.ua/laws/show/922-19/print1446483030158064" TargetMode="External"/><Relationship Id="rId4" Type="http://schemas.microsoft.com/office/2007/relationships/stylesWithEffects" Target="stylesWithEffects.xml"/><Relationship Id="rId9" Type="http://schemas.openxmlformats.org/officeDocument/2006/relationships/hyperlink" Target="mailto:buhsocraylikarnya@ukr.net"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4qFltOTCu+9JTxBCWukuHRaVfQ==">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9171</Words>
  <Characters>52278</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Матяш Иван Васильевич</dc:creator>
  <cp:lastModifiedBy>Admin</cp:lastModifiedBy>
  <cp:revision>6</cp:revision>
  <dcterms:created xsi:type="dcterms:W3CDTF">2022-11-15T07:27:00Z</dcterms:created>
  <dcterms:modified xsi:type="dcterms:W3CDTF">2022-11-21T07:43:00Z</dcterms:modified>
</cp:coreProperties>
</file>