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64"/>
      </w:tblGrid>
      <w:tr w:rsidR="006F0257" w:rsidRPr="006F0257" w:rsidTr="00500036">
        <w:tc>
          <w:tcPr>
            <w:tcW w:w="9464" w:type="dxa"/>
          </w:tcPr>
          <w:p w:rsidR="006F0257" w:rsidRPr="006F0257" w:rsidRDefault="006F0257" w:rsidP="006F0257">
            <w:pPr>
              <w:tabs>
                <w:tab w:val="left" w:pos="6120"/>
              </w:tabs>
              <w:spacing w:after="0" w:line="240" w:lineRule="auto"/>
              <w:jc w:val="center"/>
              <w:outlineLvl w:val="0"/>
              <w:rPr>
                <w:rFonts w:ascii="Times New Roman" w:eastAsia="Times New Roman" w:hAnsi="Times New Roman" w:cs="Times New Roman"/>
                <w:b/>
                <w:sz w:val="28"/>
                <w:szCs w:val="28"/>
                <w:lang w:eastAsia="ru-RU"/>
              </w:rPr>
            </w:pPr>
            <w:r w:rsidRPr="006F0257">
              <w:rPr>
                <w:rFonts w:ascii="Times New Roman" w:eastAsia="Times New Roman" w:hAnsi="Times New Roman" w:cs="Times New Roman"/>
                <w:b/>
                <w:sz w:val="28"/>
                <w:szCs w:val="28"/>
                <w:lang w:eastAsia="ru-RU"/>
              </w:rPr>
              <w:t>Комунальний заклад Львівської обласної ради «</w:t>
            </w:r>
            <w:proofErr w:type="spellStart"/>
            <w:r w:rsidRPr="006F0257">
              <w:rPr>
                <w:rFonts w:ascii="Times New Roman" w:eastAsia="Times New Roman" w:hAnsi="Times New Roman" w:cs="Times New Roman"/>
                <w:b/>
                <w:sz w:val="28"/>
                <w:szCs w:val="28"/>
                <w:lang w:eastAsia="ru-RU"/>
              </w:rPr>
              <w:t>Буківський</w:t>
            </w:r>
            <w:proofErr w:type="spellEnd"/>
            <w:r w:rsidRPr="006F0257">
              <w:rPr>
                <w:rFonts w:ascii="Times New Roman" w:eastAsia="Times New Roman" w:hAnsi="Times New Roman" w:cs="Times New Roman"/>
                <w:b/>
                <w:sz w:val="28"/>
                <w:szCs w:val="28"/>
                <w:lang w:eastAsia="ru-RU"/>
              </w:rPr>
              <w:t xml:space="preserve"> дитячий будинок-інтернат»</w:t>
            </w:r>
          </w:p>
        </w:tc>
      </w:tr>
    </w:tbl>
    <w:p w:rsidR="006F0257" w:rsidRPr="006F0257" w:rsidRDefault="006F0257" w:rsidP="006F0257">
      <w:pPr>
        <w:spacing w:after="0" w:line="240" w:lineRule="auto"/>
        <w:jc w:val="center"/>
        <w:rPr>
          <w:rFonts w:ascii="Times New Roman" w:eastAsia="Times New Roman" w:hAnsi="Times New Roman" w:cs="Times New Roman"/>
          <w:b/>
          <w:bCs/>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4700"/>
      </w:tblGrid>
      <w:tr w:rsidR="006F0257" w:rsidRPr="006F0257" w:rsidTr="00500036">
        <w:trPr>
          <w:trHeight w:val="235"/>
        </w:trPr>
        <w:tc>
          <w:tcPr>
            <w:tcW w:w="4939"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sz w:val="28"/>
                <w:szCs w:val="28"/>
                <w:lang w:eastAsia="ru-RU"/>
              </w:rPr>
            </w:pPr>
          </w:p>
        </w:tc>
        <w:tc>
          <w:tcPr>
            <w:tcW w:w="4700"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noProof/>
                <w:sz w:val="28"/>
                <w:szCs w:val="28"/>
                <w:lang w:eastAsia="ru-RU"/>
              </w:rPr>
            </w:pPr>
            <w:r w:rsidRPr="006F0257">
              <w:rPr>
                <w:rFonts w:ascii="Times New Roman" w:eastAsia="Times New Roman" w:hAnsi="Times New Roman" w:cs="Times New Roman"/>
                <w:b/>
                <w:bCs/>
                <w:noProof/>
                <w:sz w:val="28"/>
                <w:szCs w:val="28"/>
                <w:lang w:eastAsia="ru-RU"/>
              </w:rPr>
              <w:t xml:space="preserve">ЗАТВЕРДЖЕНО </w:t>
            </w:r>
          </w:p>
          <w:p w:rsidR="006F0257" w:rsidRPr="006F0257" w:rsidRDefault="006F0257" w:rsidP="006F0257">
            <w:pPr>
              <w:spacing w:after="0" w:line="240" w:lineRule="auto"/>
              <w:rPr>
                <w:rFonts w:ascii="Times New Roman" w:eastAsia="Times New Roman" w:hAnsi="Times New Roman" w:cs="Times New Roman"/>
                <w:b/>
                <w:bCs/>
                <w:noProof/>
                <w:sz w:val="28"/>
                <w:szCs w:val="28"/>
                <w:lang w:eastAsia="ru-RU"/>
              </w:rPr>
            </w:pPr>
            <w:r w:rsidRPr="006F0257">
              <w:rPr>
                <w:rFonts w:ascii="Times New Roman" w:eastAsia="Times New Roman" w:hAnsi="Times New Roman" w:cs="Times New Roman"/>
                <w:b/>
                <w:bCs/>
                <w:noProof/>
                <w:sz w:val="28"/>
                <w:szCs w:val="28"/>
                <w:lang w:eastAsia="ru-RU"/>
              </w:rPr>
              <w:t>Про</w:t>
            </w:r>
            <w:r w:rsidR="00927CFE">
              <w:rPr>
                <w:rFonts w:ascii="Times New Roman" w:eastAsia="Times New Roman" w:hAnsi="Times New Roman" w:cs="Times New Roman"/>
                <w:b/>
                <w:bCs/>
                <w:noProof/>
                <w:sz w:val="28"/>
                <w:szCs w:val="28"/>
                <w:lang w:eastAsia="ru-RU"/>
              </w:rPr>
              <w:t>токолом Уповноваженої особи № 39</w:t>
            </w:r>
            <w:r w:rsidRPr="006F0257">
              <w:rPr>
                <w:rFonts w:ascii="Times New Roman" w:eastAsia="Times New Roman" w:hAnsi="Times New Roman" w:cs="Times New Roman"/>
                <w:b/>
                <w:bCs/>
                <w:noProof/>
                <w:sz w:val="28"/>
                <w:szCs w:val="28"/>
                <w:lang w:eastAsia="ru-RU"/>
              </w:rPr>
              <w:t xml:space="preserve"> від</w:t>
            </w:r>
            <w:r w:rsidR="00927CFE">
              <w:rPr>
                <w:rFonts w:ascii="Times New Roman" w:eastAsia="Times New Roman" w:hAnsi="Times New Roman" w:cs="Times New Roman"/>
                <w:b/>
                <w:bCs/>
                <w:noProof/>
                <w:sz w:val="28"/>
                <w:szCs w:val="28"/>
                <w:lang w:val="ru-RU" w:eastAsia="ru-RU"/>
              </w:rPr>
              <w:t xml:space="preserve"> 29.</w:t>
            </w:r>
            <w:r w:rsidRPr="006F0257">
              <w:rPr>
                <w:rFonts w:ascii="Times New Roman" w:eastAsia="Times New Roman" w:hAnsi="Times New Roman" w:cs="Times New Roman"/>
                <w:b/>
                <w:bCs/>
                <w:noProof/>
                <w:sz w:val="28"/>
                <w:szCs w:val="28"/>
                <w:lang w:eastAsia="ru-RU"/>
              </w:rPr>
              <w:t>11.2023р.</w:t>
            </w:r>
          </w:p>
          <w:p w:rsidR="006F0257" w:rsidRPr="006F0257" w:rsidRDefault="006F0257" w:rsidP="006F0257">
            <w:pPr>
              <w:spacing w:after="0" w:line="240" w:lineRule="auto"/>
              <w:rPr>
                <w:rFonts w:ascii="Times New Roman" w:eastAsia="Times New Roman" w:hAnsi="Times New Roman" w:cs="Times New Roman"/>
                <w:b/>
                <w:bCs/>
                <w:noProof/>
                <w:sz w:val="28"/>
                <w:szCs w:val="28"/>
                <w:lang w:eastAsia="ru-RU"/>
              </w:rPr>
            </w:pPr>
          </w:p>
        </w:tc>
      </w:tr>
      <w:tr w:rsidR="006F0257" w:rsidRPr="006F0257" w:rsidTr="00500036">
        <w:trPr>
          <w:gridAfter w:val="1"/>
          <w:wAfter w:w="4700" w:type="dxa"/>
          <w:trHeight w:val="563"/>
        </w:trPr>
        <w:tc>
          <w:tcPr>
            <w:tcW w:w="4939"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sz w:val="28"/>
                <w:szCs w:val="28"/>
                <w:lang w:eastAsia="ru-RU"/>
              </w:rPr>
            </w:pPr>
          </w:p>
        </w:tc>
      </w:tr>
      <w:tr w:rsidR="006F0257" w:rsidRPr="006F0257" w:rsidTr="00500036">
        <w:trPr>
          <w:gridAfter w:val="1"/>
          <w:wAfter w:w="4700" w:type="dxa"/>
          <w:trHeight w:val="235"/>
        </w:trPr>
        <w:tc>
          <w:tcPr>
            <w:tcW w:w="4939"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sz w:val="28"/>
                <w:szCs w:val="28"/>
                <w:lang w:eastAsia="ru-RU"/>
              </w:rPr>
            </w:pPr>
          </w:p>
        </w:tc>
      </w:tr>
      <w:tr w:rsidR="006F0257" w:rsidRPr="006F0257" w:rsidTr="00500036">
        <w:trPr>
          <w:gridAfter w:val="1"/>
          <w:wAfter w:w="4700" w:type="dxa"/>
          <w:trHeight w:val="235"/>
        </w:trPr>
        <w:tc>
          <w:tcPr>
            <w:tcW w:w="4939"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sz w:val="28"/>
                <w:szCs w:val="28"/>
                <w:lang w:eastAsia="ru-RU"/>
              </w:rPr>
            </w:pPr>
          </w:p>
        </w:tc>
      </w:tr>
      <w:tr w:rsidR="006F0257" w:rsidRPr="006F0257" w:rsidTr="00500036">
        <w:trPr>
          <w:gridAfter w:val="1"/>
          <w:wAfter w:w="4700" w:type="dxa"/>
          <w:trHeight w:val="904"/>
        </w:trPr>
        <w:tc>
          <w:tcPr>
            <w:tcW w:w="4939"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
                <w:bCs/>
                <w:sz w:val="28"/>
                <w:szCs w:val="28"/>
                <w:lang w:eastAsia="ru-RU"/>
              </w:rPr>
            </w:pPr>
          </w:p>
        </w:tc>
      </w:tr>
    </w:tbl>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9516"/>
      </w:tblGrid>
      <w:tr w:rsidR="006F0257" w:rsidRPr="006F0257" w:rsidTr="00500036">
        <w:trPr>
          <w:trHeight w:val="406"/>
        </w:trPr>
        <w:tc>
          <w:tcPr>
            <w:tcW w:w="9516" w:type="dxa"/>
            <w:tcBorders>
              <w:top w:val="nil"/>
              <w:left w:val="nil"/>
              <w:bottom w:val="nil"/>
              <w:right w:val="nil"/>
            </w:tcBorders>
          </w:tcPr>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eastAsia="ru-RU"/>
              </w:rPr>
            </w:pPr>
            <w:r w:rsidRPr="006F0257">
              <w:rPr>
                <w:rFonts w:ascii="Times New Roman" w:eastAsia="Times New Roman" w:hAnsi="Times New Roman" w:cs="Times New Roman"/>
                <w:b/>
                <w:bCs/>
                <w:sz w:val="28"/>
                <w:szCs w:val="28"/>
                <w:lang w:eastAsia="ru-RU"/>
              </w:rPr>
              <w:t xml:space="preserve">   ТЕНДЕРНА ДОКУМЕНТАЦІЯ </w:t>
            </w:r>
          </w:p>
        </w:tc>
      </w:tr>
    </w:tbl>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r w:rsidRPr="006F0257">
        <w:rPr>
          <w:rFonts w:ascii="Times New Roman" w:eastAsia="Times New Roman" w:hAnsi="Times New Roman" w:cs="Times New Roman"/>
          <w:bCs/>
          <w:sz w:val="28"/>
          <w:szCs w:val="28"/>
          <w:lang w:eastAsia="ru-RU"/>
        </w:rPr>
        <w:t>на закупівлю з предмету</w:t>
      </w:r>
    </w:p>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9546"/>
      </w:tblGrid>
      <w:tr w:rsidR="006F0257" w:rsidRPr="006F0257" w:rsidTr="00500036">
        <w:trPr>
          <w:trHeight w:val="274"/>
        </w:trPr>
        <w:tc>
          <w:tcPr>
            <w:tcW w:w="9546" w:type="dxa"/>
            <w:tcBorders>
              <w:top w:val="nil"/>
              <w:left w:val="nil"/>
              <w:bottom w:val="nil"/>
              <w:right w:val="nil"/>
            </w:tcBorders>
          </w:tcPr>
          <w:p w:rsidR="006F0257" w:rsidRPr="006F0257" w:rsidRDefault="006F0257" w:rsidP="006F0257">
            <w:pPr>
              <w:spacing w:after="0" w:line="240" w:lineRule="auto"/>
              <w:rPr>
                <w:rFonts w:ascii="Times New Roman" w:eastAsia="Times New Roman" w:hAnsi="Times New Roman" w:cs="Times New Roman"/>
                <w:bCs/>
                <w:sz w:val="28"/>
                <w:szCs w:val="28"/>
                <w:lang w:eastAsia="ru-RU"/>
              </w:rPr>
            </w:pPr>
          </w:p>
        </w:tc>
      </w:tr>
    </w:tbl>
    <w:p w:rsidR="00927CFE" w:rsidRDefault="00B80558" w:rsidP="006F0257">
      <w:pPr>
        <w:spacing w:after="0" w:line="240" w:lineRule="auto"/>
        <w:ind w:right="-2"/>
        <w:jc w:val="center"/>
        <w:rPr>
          <w:rFonts w:ascii="Times New Roman" w:eastAsia="Times New Roman" w:hAnsi="Times New Roman" w:cs="Times New Roman"/>
          <w:b/>
          <w:i/>
          <w:spacing w:val="-6"/>
          <w:sz w:val="28"/>
          <w:szCs w:val="28"/>
          <w:lang w:eastAsia="ru-RU"/>
        </w:rPr>
      </w:pPr>
      <w:r>
        <w:rPr>
          <w:rFonts w:ascii="Times New Roman" w:eastAsia="Times New Roman" w:hAnsi="Times New Roman" w:cs="Times New Roman"/>
          <w:b/>
          <w:i/>
          <w:spacing w:val="-6"/>
          <w:sz w:val="28"/>
          <w:szCs w:val="28"/>
          <w:lang w:eastAsia="ru-RU"/>
        </w:rPr>
        <w:t>Свіжі фрукти (я</w:t>
      </w:r>
      <w:r w:rsidR="00927CFE">
        <w:rPr>
          <w:rFonts w:ascii="Times New Roman" w:eastAsia="Times New Roman" w:hAnsi="Times New Roman" w:cs="Times New Roman"/>
          <w:b/>
          <w:i/>
          <w:spacing w:val="-6"/>
          <w:sz w:val="28"/>
          <w:szCs w:val="28"/>
          <w:lang w:eastAsia="ru-RU"/>
        </w:rPr>
        <w:t>блука, апельсини</w:t>
      </w:r>
      <w:r>
        <w:rPr>
          <w:rFonts w:ascii="Times New Roman" w:eastAsia="Times New Roman" w:hAnsi="Times New Roman" w:cs="Times New Roman"/>
          <w:b/>
          <w:i/>
          <w:spacing w:val="-6"/>
          <w:sz w:val="28"/>
          <w:szCs w:val="28"/>
          <w:lang w:eastAsia="ru-RU"/>
        </w:rPr>
        <w:t>, банани, мандарини)</w:t>
      </w:r>
    </w:p>
    <w:p w:rsidR="006F0257" w:rsidRPr="006F0257" w:rsidRDefault="00927CFE" w:rsidP="006F0257">
      <w:pPr>
        <w:spacing w:after="0" w:line="240" w:lineRule="auto"/>
        <w:ind w:right="-2"/>
        <w:jc w:val="center"/>
        <w:rPr>
          <w:rFonts w:ascii="Times New Roman" w:eastAsia="Times New Roman" w:hAnsi="Times New Roman" w:cs="Times New Roman"/>
          <w:b/>
          <w:bCs/>
          <w:i/>
          <w:iCs/>
          <w:spacing w:val="-6"/>
          <w:sz w:val="28"/>
          <w:szCs w:val="28"/>
          <w:lang w:eastAsia="ru-RU"/>
        </w:rPr>
      </w:pPr>
      <w:r>
        <w:rPr>
          <w:rFonts w:ascii="Times New Roman" w:eastAsia="Times New Roman" w:hAnsi="Times New Roman" w:cs="Times New Roman"/>
          <w:b/>
          <w:i/>
          <w:spacing w:val="-6"/>
          <w:sz w:val="28"/>
          <w:szCs w:val="28"/>
          <w:lang w:eastAsia="ru-RU"/>
        </w:rPr>
        <w:t>код ДК 021:2015 03220000-9</w:t>
      </w:r>
      <w:r w:rsidR="006F0257" w:rsidRPr="006F0257">
        <w:rPr>
          <w:rFonts w:ascii="Times New Roman" w:eastAsia="Times New Roman" w:hAnsi="Times New Roman" w:cs="Times New Roman"/>
          <w:b/>
          <w:i/>
          <w:spacing w:val="-6"/>
          <w:sz w:val="28"/>
          <w:szCs w:val="28"/>
          <w:lang w:eastAsia="ru-RU"/>
        </w:rPr>
        <w:t xml:space="preserve"> </w:t>
      </w:r>
      <w:r w:rsidR="008358EA">
        <w:rPr>
          <w:rFonts w:ascii="Times New Roman" w:eastAsia="Times New Roman" w:hAnsi="Times New Roman" w:cs="Times New Roman"/>
          <w:b/>
          <w:i/>
          <w:spacing w:val="-6"/>
          <w:sz w:val="28"/>
          <w:szCs w:val="28"/>
          <w:lang w:eastAsia="ru-RU"/>
        </w:rPr>
        <w:t>Овочі, фрукти та горіхи</w:t>
      </w:r>
    </w:p>
    <w:p w:rsidR="006F0257" w:rsidRPr="006F0257" w:rsidRDefault="006F0257" w:rsidP="006F0257">
      <w:pPr>
        <w:spacing w:after="0" w:line="240" w:lineRule="auto"/>
        <w:ind w:right="-2"/>
        <w:jc w:val="center"/>
        <w:rPr>
          <w:rFonts w:ascii="Times New Roman" w:eastAsia="Times New Roman" w:hAnsi="Times New Roman" w:cs="Times New Roman"/>
          <w:b/>
          <w:i/>
          <w:spacing w:val="-6"/>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b/>
          <w:i/>
          <w:spacing w:val="-6"/>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sz w:val="28"/>
          <w:szCs w:val="28"/>
          <w:lang w:eastAsia="ru-RU"/>
        </w:rPr>
      </w:pPr>
      <w:r w:rsidRPr="006F0257">
        <w:rPr>
          <w:rFonts w:ascii="Times New Roman" w:eastAsia="Times New Roman" w:hAnsi="Times New Roman" w:cs="Times New Roman"/>
          <w:sz w:val="28"/>
          <w:szCs w:val="28"/>
          <w:lang w:eastAsia="ru-RU"/>
        </w:rPr>
        <w:t>за процедурою</w:t>
      </w:r>
    </w:p>
    <w:tbl>
      <w:tblPr>
        <w:tblW w:w="0" w:type="auto"/>
        <w:tblLayout w:type="fixed"/>
        <w:tblLook w:val="0000" w:firstRow="0" w:lastRow="0" w:firstColumn="0" w:lastColumn="0" w:noHBand="0" w:noVBand="0"/>
      </w:tblPr>
      <w:tblGrid>
        <w:gridCol w:w="9546"/>
      </w:tblGrid>
      <w:tr w:rsidR="006F0257" w:rsidRPr="006F0257" w:rsidTr="00500036">
        <w:trPr>
          <w:trHeight w:val="656"/>
        </w:trPr>
        <w:tc>
          <w:tcPr>
            <w:tcW w:w="9546" w:type="dxa"/>
            <w:tcBorders>
              <w:top w:val="nil"/>
              <w:left w:val="nil"/>
              <w:bottom w:val="nil"/>
              <w:right w:val="nil"/>
            </w:tcBorders>
          </w:tcPr>
          <w:p w:rsidR="006F0257" w:rsidRPr="006F0257" w:rsidRDefault="006F0257" w:rsidP="006F0257">
            <w:pPr>
              <w:spacing w:after="0" w:line="240" w:lineRule="auto"/>
              <w:ind w:right="-2"/>
              <w:rPr>
                <w:rFonts w:ascii="Times New Roman" w:eastAsia="Times New Roman" w:hAnsi="Times New Roman" w:cs="Times New Roman"/>
                <w:bCs/>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bCs/>
                <w:sz w:val="28"/>
                <w:szCs w:val="28"/>
                <w:lang w:eastAsia="ru-RU"/>
              </w:rPr>
            </w:pPr>
            <w:r w:rsidRPr="006F0257">
              <w:rPr>
                <w:rFonts w:ascii="Times New Roman" w:eastAsia="Times New Roman" w:hAnsi="Times New Roman" w:cs="Times New Roman"/>
                <w:bCs/>
                <w:sz w:val="28"/>
                <w:szCs w:val="28"/>
                <w:lang w:eastAsia="ru-RU"/>
              </w:rPr>
              <w:t xml:space="preserve">      ВІДКРИТИХ ТОРГІВ</w:t>
            </w:r>
          </w:p>
        </w:tc>
      </w:tr>
    </w:tbl>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r w:rsidRPr="006F0257">
        <w:rPr>
          <w:rFonts w:ascii="Times New Roman" w:eastAsia="Times New Roman" w:hAnsi="Times New Roman" w:cs="Times New Roman"/>
          <w:b/>
          <w:bCs/>
          <w:sz w:val="28"/>
          <w:szCs w:val="28"/>
          <w:lang w:val="ru-RU" w:eastAsia="ru-RU"/>
        </w:rPr>
        <w:t xml:space="preserve">з </w:t>
      </w:r>
      <w:proofErr w:type="spellStart"/>
      <w:r w:rsidRPr="006F0257">
        <w:rPr>
          <w:rFonts w:ascii="Times New Roman" w:eastAsia="Times New Roman" w:hAnsi="Times New Roman" w:cs="Times New Roman"/>
          <w:b/>
          <w:bCs/>
          <w:sz w:val="28"/>
          <w:szCs w:val="28"/>
          <w:lang w:val="ru-RU" w:eastAsia="ru-RU"/>
        </w:rPr>
        <w:t>особливостями</w:t>
      </w:r>
      <w:proofErr w:type="spellEnd"/>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val="ru-RU" w:eastAsia="ru-RU"/>
        </w:rPr>
      </w:pPr>
    </w:p>
    <w:p w:rsidR="006F0257" w:rsidRPr="006F0257" w:rsidRDefault="006F0257" w:rsidP="006F0257">
      <w:pPr>
        <w:spacing w:after="0" w:line="240" w:lineRule="auto"/>
        <w:ind w:right="-2"/>
        <w:jc w:val="center"/>
        <w:rPr>
          <w:rFonts w:ascii="Times New Roman" w:eastAsia="Times New Roman" w:hAnsi="Times New Roman" w:cs="Times New Roman"/>
          <w:b/>
          <w:bCs/>
          <w:sz w:val="28"/>
          <w:szCs w:val="28"/>
          <w:lang w:eastAsia="ru-RU"/>
        </w:rPr>
      </w:pPr>
    </w:p>
    <w:p w:rsidR="006F0257" w:rsidRPr="006F0257" w:rsidRDefault="006F0257" w:rsidP="006F0257">
      <w:pPr>
        <w:spacing w:after="0" w:line="240" w:lineRule="auto"/>
        <w:ind w:right="-2"/>
        <w:jc w:val="center"/>
        <w:rPr>
          <w:rFonts w:ascii="Times New Roman" w:eastAsia="Times New Roman" w:hAnsi="Times New Roman" w:cs="Times New Roman"/>
          <w:sz w:val="24"/>
          <w:szCs w:val="24"/>
          <w:lang w:eastAsia="ru-RU"/>
        </w:rPr>
      </w:pPr>
      <w:r w:rsidRPr="006F0257">
        <w:rPr>
          <w:rFonts w:ascii="Times New Roman" w:eastAsia="Times New Roman" w:hAnsi="Times New Roman" w:cs="Times New Roman"/>
          <w:b/>
          <w:bCs/>
          <w:sz w:val="28"/>
          <w:szCs w:val="28"/>
          <w:lang w:eastAsia="ru-RU"/>
        </w:rPr>
        <w:t>с. Букова – 2023 р.</w:t>
      </w:r>
      <w:r w:rsidRPr="006F0257">
        <w:rPr>
          <w:rFonts w:ascii="Times New Roman" w:eastAsia="Times New Roman" w:hAnsi="Times New Roman" w:cs="Times New Roman"/>
          <w:sz w:val="24"/>
          <w:szCs w:val="24"/>
          <w:lang w:eastAsia="ru-RU"/>
        </w:rPr>
        <w:br w:type="page"/>
      </w:r>
    </w:p>
    <w:tbl>
      <w:tblPr>
        <w:tblW w:w="101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19"/>
        <w:gridCol w:w="2974"/>
        <w:gridCol w:w="6224"/>
      </w:tblGrid>
      <w:tr w:rsidR="006F0257" w:rsidRPr="006F0257" w:rsidTr="00500036">
        <w:trPr>
          <w:trHeight w:val="522"/>
          <w:jc w:val="center"/>
        </w:trPr>
        <w:tc>
          <w:tcPr>
            <w:tcW w:w="837" w:type="dxa"/>
            <w:shd w:val="clear" w:color="auto" w:fill="auto"/>
            <w:vAlign w:val="center"/>
          </w:tcPr>
          <w:p w:rsidR="006F0257" w:rsidRPr="006F0257" w:rsidRDefault="006F0257" w:rsidP="006F0257">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lastRenderedPageBreak/>
              <w:t>№ пункту</w:t>
            </w:r>
          </w:p>
        </w:tc>
        <w:tc>
          <w:tcPr>
            <w:tcW w:w="9280" w:type="dxa"/>
            <w:gridSpan w:val="2"/>
            <w:shd w:val="clear" w:color="auto" w:fill="auto"/>
            <w:vAlign w:val="center"/>
          </w:tcPr>
          <w:p w:rsidR="006F0257" w:rsidRPr="006F0257" w:rsidRDefault="006F0257" w:rsidP="006F025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bdr w:val="none" w:sz="0" w:space="0" w:color="auto" w:frame="1"/>
                <w:lang w:eastAsia="uk-UA"/>
              </w:rPr>
              <w:t>Розділ І Загальні положення</w:t>
            </w:r>
          </w:p>
        </w:tc>
      </w:tr>
      <w:tr w:rsidR="006F0257" w:rsidRPr="006F0257" w:rsidTr="00500036">
        <w:trPr>
          <w:trHeight w:val="1069"/>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306" w:type="dxa"/>
            <w:shd w:val="clear" w:color="auto" w:fill="auto"/>
          </w:tcPr>
          <w:p w:rsidR="006F0257" w:rsidRPr="006F0257" w:rsidRDefault="006F0257" w:rsidP="006F0257">
            <w:pPr>
              <w:widowControl w:val="0"/>
              <w:spacing w:beforeLines="40" w:before="96" w:afterLines="40" w:after="96" w:line="240" w:lineRule="auto"/>
              <w:contextualSpacing/>
              <w:jc w:val="both"/>
              <w:rPr>
                <w:rFonts w:ascii="Times New Roman" w:eastAsia="Times New Roman" w:hAnsi="Times New Roman" w:cs="Times New Roman"/>
                <w:sz w:val="24"/>
                <w:szCs w:val="24"/>
                <w:lang w:eastAsia="uk-UA"/>
              </w:rPr>
            </w:pPr>
            <w:r w:rsidRPr="006F0257">
              <w:rPr>
                <w:rFonts w:ascii="Times New Roman" w:eastAsia="Times New Roman" w:hAnsi="Times New Roman" w:cs="Times New Roman"/>
                <w:sz w:val="24"/>
                <w:szCs w:val="24"/>
                <w:lang w:eastAsia="uk-UA"/>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6F0257">
              <w:rPr>
                <w:rFonts w:ascii="Times New Roman" w:eastAsia="Times New Roman" w:hAnsi="Times New Roman" w:cs="Times New Roman"/>
                <w:sz w:val="24"/>
                <w:szCs w:val="24"/>
                <w:lang w:eastAsia="uk-UA"/>
              </w:rPr>
              <w:t>закупівель</w:t>
            </w:r>
            <w:proofErr w:type="spellEnd"/>
            <w:r w:rsidRPr="006F0257">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Особливості).Замовник – суб’єкт, визначений статтею 2 Закону, який здійснює закупівлю послуг відповідно до Закону.</w:t>
            </w:r>
          </w:p>
          <w:p w:rsidR="006F0257" w:rsidRPr="006F0257" w:rsidRDefault="006F0257" w:rsidP="006F0257">
            <w:pPr>
              <w:widowControl w:val="0"/>
              <w:spacing w:beforeLines="40" w:before="96" w:afterLines="40" w:after="96" w:line="240" w:lineRule="auto"/>
              <w:contextualSpacing/>
              <w:jc w:val="both"/>
              <w:rPr>
                <w:rFonts w:ascii="Times New Roman" w:eastAsia="Times New Roman" w:hAnsi="Times New Roman" w:cs="Times New Roman"/>
                <w:sz w:val="24"/>
                <w:szCs w:val="24"/>
                <w:lang w:eastAsia="uk-UA"/>
              </w:rPr>
            </w:pPr>
            <w:r w:rsidRPr="006F0257">
              <w:rPr>
                <w:rFonts w:ascii="Times New Roman" w:eastAsia="Times New Roman" w:hAnsi="Times New Roman" w:cs="Times New Roman"/>
                <w:sz w:val="24"/>
                <w:szCs w:val="24"/>
                <w:lang w:eastAsia="uk-UA"/>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6F0257" w:rsidRPr="006F0257" w:rsidRDefault="006F0257" w:rsidP="006F0257">
            <w:pPr>
              <w:widowControl w:val="0"/>
              <w:spacing w:beforeLines="40" w:before="96" w:afterLines="40" w:after="96" w:line="240" w:lineRule="auto"/>
              <w:contextualSpacing/>
              <w:jc w:val="both"/>
              <w:rPr>
                <w:rFonts w:ascii="Times New Roman" w:eastAsia="Times New Roman" w:hAnsi="Times New Roman" w:cs="Times New Roman"/>
                <w:sz w:val="24"/>
                <w:szCs w:val="24"/>
                <w:lang w:eastAsia="uk-UA"/>
              </w:rPr>
            </w:pPr>
            <w:r w:rsidRPr="006F0257">
              <w:rPr>
                <w:rFonts w:ascii="Times New Roman" w:eastAsia="Times New Roman" w:hAnsi="Times New Roman" w:cs="Times New Roman"/>
                <w:sz w:val="24"/>
                <w:szCs w:val="24"/>
                <w:lang w:eastAsia="uk-UA"/>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rsidR="006F0257" w:rsidRPr="006F0257" w:rsidRDefault="006F0257" w:rsidP="006F0257">
            <w:pPr>
              <w:widowControl w:val="0"/>
              <w:spacing w:beforeLines="40" w:before="96" w:afterLines="40" w:after="96" w:line="240" w:lineRule="auto"/>
              <w:contextualSpacing/>
              <w:jc w:val="both"/>
              <w:rPr>
                <w:rFonts w:ascii="Times New Roman" w:eastAsia="Times New Roman" w:hAnsi="Times New Roman" w:cs="Times New Roman"/>
                <w:sz w:val="24"/>
                <w:szCs w:val="24"/>
                <w:lang w:eastAsia="uk-UA"/>
              </w:rPr>
            </w:pPr>
            <w:r w:rsidRPr="006F0257">
              <w:rPr>
                <w:rFonts w:ascii="Times New Roman" w:eastAsia="Times New Roman" w:hAnsi="Times New Roman" w:cs="Times New Roman"/>
                <w:sz w:val="24"/>
                <w:szCs w:val="24"/>
                <w:lang w:eastAsia="uk-UA"/>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rsidR="006F0257" w:rsidRPr="006F0257" w:rsidRDefault="006F0257" w:rsidP="006F025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sz w:val="24"/>
                <w:szCs w:val="24"/>
                <w:lang w:eastAsia="uk-UA"/>
              </w:rPr>
              <w:t>Всі інші терміни, які використовуються в цій тендерній документації, вживаються в значеннях, визначених Законом.</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2</w:t>
            </w:r>
          </w:p>
        </w:tc>
        <w:tc>
          <w:tcPr>
            <w:tcW w:w="2974" w:type="dxa"/>
            <w:shd w:val="clear" w:color="auto" w:fill="auto"/>
          </w:tcPr>
          <w:p w:rsidR="006F0257" w:rsidRPr="006F0257" w:rsidRDefault="006F0257" w:rsidP="006F0257">
            <w:pPr>
              <w:widowControl w:val="0"/>
              <w:spacing w:after="0" w:line="240" w:lineRule="auto"/>
              <w:contextualSpacing/>
              <w:jc w:val="both"/>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Інформація про замовника торгів</w:t>
            </w:r>
          </w:p>
        </w:tc>
        <w:tc>
          <w:tcPr>
            <w:tcW w:w="6306"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6F0257" w:rsidRPr="006F0257" w:rsidTr="00500036">
        <w:trPr>
          <w:trHeight w:val="755"/>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2.1</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Повне найменування</w:t>
            </w:r>
          </w:p>
        </w:tc>
        <w:tc>
          <w:tcPr>
            <w:tcW w:w="6306" w:type="dxa"/>
            <w:shd w:val="clear" w:color="auto" w:fill="auto"/>
          </w:tcPr>
          <w:p w:rsidR="006F0257" w:rsidRPr="006F0257" w:rsidRDefault="006F0257" w:rsidP="006F0257">
            <w:pPr>
              <w:tabs>
                <w:tab w:val="left" w:pos="2160"/>
                <w:tab w:val="left" w:pos="3600"/>
              </w:tabs>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b/>
                <w:color w:val="000000"/>
                <w:sz w:val="24"/>
                <w:szCs w:val="24"/>
                <w:lang w:eastAsia="ru-RU"/>
              </w:rPr>
              <w:t>Комунальний заклад Львівської обласної ради «</w:t>
            </w:r>
            <w:proofErr w:type="spellStart"/>
            <w:r w:rsidRPr="006F0257">
              <w:rPr>
                <w:rFonts w:ascii="Times New Roman" w:eastAsia="Times New Roman" w:hAnsi="Times New Roman" w:cs="Times New Roman"/>
                <w:b/>
                <w:color w:val="000000"/>
                <w:sz w:val="24"/>
                <w:szCs w:val="24"/>
                <w:lang w:eastAsia="ru-RU"/>
              </w:rPr>
              <w:t>Буківський</w:t>
            </w:r>
            <w:proofErr w:type="spellEnd"/>
            <w:r w:rsidRPr="006F0257">
              <w:rPr>
                <w:rFonts w:ascii="Times New Roman" w:eastAsia="Times New Roman" w:hAnsi="Times New Roman" w:cs="Times New Roman"/>
                <w:b/>
                <w:color w:val="000000"/>
                <w:sz w:val="24"/>
                <w:szCs w:val="24"/>
                <w:lang w:eastAsia="ru-RU"/>
              </w:rPr>
              <w:t xml:space="preserve"> дитячий будинок-інтернат»</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2.2</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Місцезнаходження</w:t>
            </w:r>
          </w:p>
        </w:tc>
        <w:tc>
          <w:tcPr>
            <w:tcW w:w="6306" w:type="dxa"/>
            <w:shd w:val="clear" w:color="auto" w:fill="auto"/>
          </w:tcPr>
          <w:p w:rsidR="006F0257" w:rsidRPr="006F0257" w:rsidRDefault="006F0257" w:rsidP="006F025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82031, вул. Центральна,2, село Букова, Самбірський район, Львівська область</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2.3</w:t>
            </w:r>
          </w:p>
        </w:tc>
        <w:tc>
          <w:tcPr>
            <w:tcW w:w="2974"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306" w:type="dxa"/>
            <w:shd w:val="clear" w:color="auto" w:fill="auto"/>
          </w:tcPr>
          <w:p w:rsidR="006F0257" w:rsidRPr="006F0257" w:rsidRDefault="006F0257" w:rsidP="006F0257">
            <w:pPr>
              <w:spacing w:after="0" w:line="240" w:lineRule="auto"/>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Уповноважена особа, бухгалтер – Петрівська Оксана Василівна.</w:t>
            </w:r>
          </w:p>
          <w:p w:rsidR="006F0257" w:rsidRPr="006F0257" w:rsidRDefault="006F0257" w:rsidP="006F0257">
            <w:pPr>
              <w:spacing w:after="0" w:line="240" w:lineRule="auto"/>
              <w:rPr>
                <w:rFonts w:ascii="Times New Roman" w:eastAsia="Times New Roman" w:hAnsi="Times New Roman" w:cs="Times New Roman"/>
                <w:sz w:val="24"/>
                <w:szCs w:val="24"/>
                <w:u w:val="single"/>
                <w:lang w:eastAsia="ru-RU"/>
              </w:rPr>
            </w:pPr>
            <w:r w:rsidRPr="006F0257">
              <w:rPr>
                <w:rFonts w:ascii="Times New Roman" w:eastAsia="Times New Roman" w:hAnsi="Times New Roman" w:cs="Times New Roman"/>
                <w:sz w:val="24"/>
                <w:szCs w:val="24"/>
                <w:lang w:eastAsia="ru-RU"/>
              </w:rPr>
              <w:t>Телефон</w:t>
            </w:r>
            <w:r w:rsidRPr="006F0257">
              <w:rPr>
                <w:rFonts w:ascii="Times New Roman" w:eastAsia="Times New Roman" w:hAnsi="Times New Roman" w:cs="Times New Roman"/>
                <w:sz w:val="24"/>
                <w:szCs w:val="24"/>
                <w:lang w:val="ru-RU" w:eastAsia="ru-RU"/>
              </w:rPr>
              <w:t xml:space="preserve"> </w:t>
            </w:r>
            <w:r w:rsidRPr="006F0257">
              <w:rPr>
                <w:rFonts w:ascii="Times New Roman" w:eastAsia="Times New Roman" w:hAnsi="Times New Roman" w:cs="Times New Roman"/>
                <w:sz w:val="24"/>
                <w:szCs w:val="24"/>
                <w:u w:val="single"/>
                <w:lang w:val="ru-RU" w:eastAsia="ru-RU"/>
              </w:rPr>
              <w:t xml:space="preserve">– </w:t>
            </w:r>
            <w:r w:rsidRPr="006F0257">
              <w:rPr>
                <w:rFonts w:ascii="Times New Roman" w:eastAsia="Times New Roman" w:hAnsi="Times New Roman" w:cs="Times New Roman"/>
                <w:sz w:val="24"/>
                <w:szCs w:val="24"/>
                <w:u w:val="single"/>
                <w:lang w:eastAsia="ru-RU"/>
              </w:rPr>
              <w:t xml:space="preserve">0987533973 </w:t>
            </w:r>
          </w:p>
          <w:p w:rsidR="006F0257" w:rsidRPr="006F0257" w:rsidRDefault="006F0257" w:rsidP="006F0257">
            <w:pPr>
              <w:spacing w:after="0" w:line="240" w:lineRule="auto"/>
              <w:rPr>
                <w:rFonts w:ascii="Times New Roman" w:eastAsia="Times New Roman" w:hAnsi="Times New Roman" w:cs="Times New Roman"/>
                <w:sz w:val="24"/>
                <w:szCs w:val="24"/>
                <w:u w:val="single"/>
                <w:lang w:val="ru-RU" w:eastAsia="ru-RU"/>
              </w:rPr>
            </w:pPr>
            <w:r w:rsidRPr="006F0257">
              <w:rPr>
                <w:rFonts w:ascii="Times New Roman" w:eastAsia="Times New Roman" w:hAnsi="Times New Roman" w:cs="Times New Roman"/>
                <w:sz w:val="24"/>
                <w:szCs w:val="24"/>
                <w:lang w:eastAsia="ru-RU"/>
              </w:rPr>
              <w:t>e-</w:t>
            </w:r>
            <w:proofErr w:type="spellStart"/>
            <w:r w:rsidRPr="006F0257">
              <w:rPr>
                <w:rFonts w:ascii="Times New Roman" w:eastAsia="Times New Roman" w:hAnsi="Times New Roman" w:cs="Times New Roman"/>
                <w:sz w:val="24"/>
                <w:szCs w:val="24"/>
                <w:lang w:eastAsia="ru-RU"/>
              </w:rPr>
              <w:t>mail</w:t>
            </w:r>
            <w:proofErr w:type="spellEnd"/>
            <w:r w:rsidRPr="006F0257">
              <w:rPr>
                <w:rFonts w:ascii="Times New Roman" w:eastAsia="Times New Roman" w:hAnsi="Times New Roman" w:cs="Times New Roman"/>
                <w:sz w:val="24"/>
                <w:szCs w:val="24"/>
                <w:lang w:eastAsia="ru-RU"/>
              </w:rPr>
              <w:t xml:space="preserve">: </w:t>
            </w:r>
            <w:hyperlink r:id="rId7" w:history="1">
              <w:r w:rsidRPr="006F0257">
                <w:rPr>
                  <w:rFonts w:ascii="Times New Roman" w:eastAsia="Times New Roman" w:hAnsi="Times New Roman" w:cs="Times New Roman"/>
                  <w:color w:val="0000FF"/>
                  <w:sz w:val="24"/>
                  <w:szCs w:val="24"/>
                  <w:u w:val="single"/>
                  <w:lang w:val="en-US" w:eastAsia="ru-RU"/>
                </w:rPr>
                <w:t>bukovodbi</w:t>
              </w:r>
              <w:r w:rsidRPr="006F0257">
                <w:rPr>
                  <w:rFonts w:ascii="Times New Roman" w:eastAsia="Times New Roman" w:hAnsi="Times New Roman" w:cs="Times New Roman"/>
                  <w:color w:val="0000FF"/>
                  <w:sz w:val="24"/>
                  <w:szCs w:val="24"/>
                  <w:u w:val="single"/>
                  <w:lang w:val="ru-RU" w:eastAsia="ru-RU"/>
                </w:rPr>
                <w:t>@</w:t>
              </w:r>
              <w:r w:rsidRPr="006F0257">
                <w:rPr>
                  <w:rFonts w:ascii="Times New Roman" w:eastAsia="Times New Roman" w:hAnsi="Times New Roman" w:cs="Times New Roman"/>
                  <w:color w:val="0000FF"/>
                  <w:sz w:val="24"/>
                  <w:szCs w:val="24"/>
                  <w:u w:val="single"/>
                  <w:lang w:val="en-US" w:eastAsia="ru-RU"/>
                </w:rPr>
                <w:t>ukr</w:t>
              </w:r>
              <w:r w:rsidRPr="006F0257">
                <w:rPr>
                  <w:rFonts w:ascii="Times New Roman" w:eastAsia="Times New Roman" w:hAnsi="Times New Roman" w:cs="Times New Roman"/>
                  <w:color w:val="0000FF"/>
                  <w:sz w:val="24"/>
                  <w:szCs w:val="24"/>
                  <w:u w:val="single"/>
                  <w:lang w:val="ru-RU" w:eastAsia="ru-RU"/>
                </w:rPr>
                <w:t>.</w:t>
              </w:r>
              <w:r w:rsidRPr="006F0257">
                <w:rPr>
                  <w:rFonts w:ascii="Times New Roman" w:eastAsia="Times New Roman" w:hAnsi="Times New Roman" w:cs="Times New Roman"/>
                  <w:color w:val="0000FF"/>
                  <w:sz w:val="24"/>
                  <w:szCs w:val="24"/>
                  <w:u w:val="single"/>
                  <w:lang w:val="en-US" w:eastAsia="ru-RU"/>
                </w:rPr>
                <w:t>net</w:t>
              </w:r>
            </w:hyperlink>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3</w:t>
            </w:r>
          </w:p>
        </w:tc>
        <w:tc>
          <w:tcPr>
            <w:tcW w:w="2974"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Процедура закупівлі</w:t>
            </w:r>
          </w:p>
        </w:tc>
        <w:tc>
          <w:tcPr>
            <w:tcW w:w="6306" w:type="dxa"/>
            <w:shd w:val="clear" w:color="auto" w:fill="auto"/>
          </w:tcPr>
          <w:p w:rsidR="006F0257" w:rsidRPr="006F0257" w:rsidRDefault="006F0257" w:rsidP="006F0257">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Відкриті торги (з особливостями)</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4</w:t>
            </w:r>
          </w:p>
        </w:tc>
        <w:tc>
          <w:tcPr>
            <w:tcW w:w="2974"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Інформація про предмет закупівлі</w:t>
            </w:r>
          </w:p>
        </w:tc>
        <w:tc>
          <w:tcPr>
            <w:tcW w:w="6306" w:type="dxa"/>
            <w:shd w:val="clear" w:color="auto" w:fill="auto"/>
          </w:tcPr>
          <w:p w:rsidR="006F0257" w:rsidRPr="006F0257" w:rsidRDefault="006F0257" w:rsidP="006F0257">
            <w:pPr>
              <w:widowControl w:val="0"/>
              <w:spacing w:after="0" w:line="240" w:lineRule="auto"/>
              <w:ind w:firstLine="6"/>
              <w:contextualSpacing/>
              <w:rPr>
                <w:rFonts w:ascii="Times New Roman" w:eastAsia="Times New Roman" w:hAnsi="Times New Roman" w:cs="Times New Roman"/>
                <w:sz w:val="24"/>
                <w:szCs w:val="24"/>
                <w:lang w:eastAsia="uk-UA"/>
              </w:rPr>
            </w:pPr>
            <w:r w:rsidRPr="006F0257">
              <w:rPr>
                <w:rFonts w:ascii="Times New Roman" w:eastAsia="Times New Roman" w:hAnsi="Times New Roman" w:cs="Times New Roman"/>
                <w:sz w:val="24"/>
                <w:szCs w:val="24"/>
                <w:u w:val="single"/>
                <w:lang w:eastAsia="uk-UA"/>
              </w:rPr>
              <w:t xml:space="preserve">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4.1</w:t>
            </w:r>
          </w:p>
        </w:tc>
        <w:tc>
          <w:tcPr>
            <w:tcW w:w="2974" w:type="dxa"/>
            <w:shd w:val="clear" w:color="auto" w:fill="auto"/>
          </w:tcPr>
          <w:p w:rsidR="006F0257" w:rsidRPr="006F0257" w:rsidRDefault="006F0257" w:rsidP="006F0257">
            <w:pPr>
              <w:widowControl w:val="0"/>
              <w:spacing w:after="0" w:line="240" w:lineRule="auto"/>
              <w:ind w:left="-9" w:right="113"/>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Назва предмета закупівлі</w:t>
            </w:r>
          </w:p>
        </w:tc>
        <w:tc>
          <w:tcPr>
            <w:tcW w:w="6306" w:type="dxa"/>
            <w:shd w:val="clear" w:color="auto" w:fill="auto"/>
          </w:tcPr>
          <w:p w:rsidR="008358EA" w:rsidRPr="008358EA" w:rsidRDefault="00B80558" w:rsidP="008358EA">
            <w:pPr>
              <w:widowControl w:val="0"/>
              <w:spacing w:after="0" w:line="240" w:lineRule="auto"/>
              <w:ind w:right="113" w:firstLine="6"/>
              <w:contextualSpacing/>
              <w:jc w:val="both"/>
              <w:rPr>
                <w:rFonts w:ascii="Times New Roman" w:eastAsia="Times New Roman" w:hAnsi="Times New Roman" w:cs="Times New Roman"/>
                <w:bCs/>
                <w:sz w:val="24"/>
                <w:szCs w:val="24"/>
                <w:lang w:val="x-none" w:eastAsia="ru-RU"/>
              </w:rPr>
            </w:pPr>
            <w:proofErr w:type="spellStart"/>
            <w:r>
              <w:rPr>
                <w:rFonts w:ascii="Times New Roman" w:eastAsia="Times New Roman" w:hAnsi="Times New Roman" w:cs="Times New Roman"/>
                <w:bCs/>
                <w:sz w:val="24"/>
                <w:szCs w:val="24"/>
                <w:lang w:val="x-none" w:eastAsia="ru-RU"/>
              </w:rPr>
              <w:t>Свіжі</w:t>
            </w:r>
            <w:proofErr w:type="spellEnd"/>
            <w:r>
              <w:rPr>
                <w:rFonts w:ascii="Times New Roman" w:eastAsia="Times New Roman" w:hAnsi="Times New Roman" w:cs="Times New Roman"/>
                <w:bCs/>
                <w:sz w:val="24"/>
                <w:szCs w:val="24"/>
                <w:lang w:val="x-none" w:eastAsia="ru-RU"/>
              </w:rPr>
              <w:t xml:space="preserve"> </w:t>
            </w:r>
            <w:proofErr w:type="spellStart"/>
            <w:r>
              <w:rPr>
                <w:rFonts w:ascii="Times New Roman" w:eastAsia="Times New Roman" w:hAnsi="Times New Roman" w:cs="Times New Roman"/>
                <w:bCs/>
                <w:sz w:val="24"/>
                <w:szCs w:val="24"/>
                <w:lang w:val="x-none" w:eastAsia="ru-RU"/>
              </w:rPr>
              <w:t>фрукти</w:t>
            </w:r>
            <w:proofErr w:type="spellEnd"/>
            <w:r>
              <w:rPr>
                <w:rFonts w:ascii="Times New Roman" w:eastAsia="Times New Roman" w:hAnsi="Times New Roman" w:cs="Times New Roman"/>
                <w:bCs/>
                <w:sz w:val="24"/>
                <w:szCs w:val="24"/>
                <w:lang w:val="x-none" w:eastAsia="ru-RU"/>
              </w:rPr>
              <w:t xml:space="preserve"> (</w:t>
            </w:r>
            <w:proofErr w:type="spellStart"/>
            <w:r>
              <w:rPr>
                <w:rFonts w:ascii="Times New Roman" w:eastAsia="Times New Roman" w:hAnsi="Times New Roman" w:cs="Times New Roman"/>
                <w:bCs/>
                <w:sz w:val="24"/>
                <w:szCs w:val="24"/>
                <w:lang w:val="x-none" w:eastAsia="ru-RU"/>
              </w:rPr>
              <w:t>я</w:t>
            </w:r>
            <w:r w:rsidR="008358EA" w:rsidRPr="008358EA">
              <w:rPr>
                <w:rFonts w:ascii="Times New Roman" w:eastAsia="Times New Roman" w:hAnsi="Times New Roman" w:cs="Times New Roman"/>
                <w:bCs/>
                <w:sz w:val="24"/>
                <w:szCs w:val="24"/>
                <w:lang w:val="x-none" w:eastAsia="ru-RU"/>
              </w:rPr>
              <w:t>блука</w:t>
            </w:r>
            <w:proofErr w:type="spellEnd"/>
            <w:r w:rsidR="008358EA" w:rsidRPr="008358EA">
              <w:rPr>
                <w:rFonts w:ascii="Times New Roman" w:eastAsia="Times New Roman" w:hAnsi="Times New Roman" w:cs="Times New Roman"/>
                <w:bCs/>
                <w:sz w:val="24"/>
                <w:szCs w:val="24"/>
                <w:lang w:val="x-none" w:eastAsia="ru-RU"/>
              </w:rPr>
              <w:t xml:space="preserve">, </w:t>
            </w:r>
            <w:proofErr w:type="spellStart"/>
            <w:r w:rsidR="008358EA" w:rsidRPr="008358EA">
              <w:rPr>
                <w:rFonts w:ascii="Times New Roman" w:eastAsia="Times New Roman" w:hAnsi="Times New Roman" w:cs="Times New Roman"/>
                <w:bCs/>
                <w:sz w:val="24"/>
                <w:szCs w:val="24"/>
                <w:lang w:val="x-none" w:eastAsia="ru-RU"/>
              </w:rPr>
              <w:t>ап</w:t>
            </w:r>
            <w:r>
              <w:rPr>
                <w:rFonts w:ascii="Times New Roman" w:eastAsia="Times New Roman" w:hAnsi="Times New Roman" w:cs="Times New Roman"/>
                <w:bCs/>
                <w:sz w:val="24"/>
                <w:szCs w:val="24"/>
                <w:lang w:val="x-none" w:eastAsia="ru-RU"/>
              </w:rPr>
              <w:t>ельсини</w:t>
            </w:r>
            <w:proofErr w:type="spellEnd"/>
            <w:r>
              <w:rPr>
                <w:rFonts w:ascii="Times New Roman" w:eastAsia="Times New Roman" w:hAnsi="Times New Roman" w:cs="Times New Roman"/>
                <w:bCs/>
                <w:sz w:val="24"/>
                <w:szCs w:val="24"/>
                <w:lang w:val="x-none" w:eastAsia="ru-RU"/>
              </w:rPr>
              <w:t xml:space="preserve">, </w:t>
            </w:r>
            <w:proofErr w:type="spellStart"/>
            <w:r>
              <w:rPr>
                <w:rFonts w:ascii="Times New Roman" w:eastAsia="Times New Roman" w:hAnsi="Times New Roman" w:cs="Times New Roman"/>
                <w:bCs/>
                <w:sz w:val="24"/>
                <w:szCs w:val="24"/>
                <w:lang w:val="x-none" w:eastAsia="ru-RU"/>
              </w:rPr>
              <w:t>банани</w:t>
            </w:r>
            <w:proofErr w:type="spellEnd"/>
            <w:r>
              <w:rPr>
                <w:rFonts w:ascii="Times New Roman" w:eastAsia="Times New Roman" w:hAnsi="Times New Roman" w:cs="Times New Roman"/>
                <w:bCs/>
                <w:sz w:val="24"/>
                <w:szCs w:val="24"/>
                <w:lang w:val="x-none" w:eastAsia="ru-RU"/>
              </w:rPr>
              <w:t xml:space="preserve">, </w:t>
            </w:r>
            <w:proofErr w:type="spellStart"/>
            <w:r>
              <w:rPr>
                <w:rFonts w:ascii="Times New Roman" w:eastAsia="Times New Roman" w:hAnsi="Times New Roman" w:cs="Times New Roman"/>
                <w:bCs/>
                <w:sz w:val="24"/>
                <w:szCs w:val="24"/>
                <w:lang w:val="x-none" w:eastAsia="ru-RU"/>
              </w:rPr>
              <w:t>мандарини</w:t>
            </w:r>
            <w:proofErr w:type="spellEnd"/>
            <w:r>
              <w:rPr>
                <w:rFonts w:ascii="Times New Roman" w:eastAsia="Times New Roman" w:hAnsi="Times New Roman" w:cs="Times New Roman"/>
                <w:bCs/>
                <w:sz w:val="24"/>
                <w:szCs w:val="24"/>
                <w:lang w:val="x-none" w:eastAsia="ru-RU"/>
              </w:rPr>
              <w:t>)</w:t>
            </w:r>
          </w:p>
          <w:p w:rsidR="006F0257" w:rsidRPr="006F0257" w:rsidRDefault="008358EA" w:rsidP="008358EA">
            <w:pPr>
              <w:widowControl w:val="0"/>
              <w:spacing w:after="0" w:line="240" w:lineRule="auto"/>
              <w:ind w:right="113" w:firstLine="6"/>
              <w:contextualSpacing/>
              <w:jc w:val="both"/>
              <w:rPr>
                <w:rFonts w:ascii="Times New Roman" w:eastAsia="Times New Roman" w:hAnsi="Times New Roman" w:cs="Times New Roman"/>
                <w:bCs/>
                <w:sz w:val="24"/>
                <w:szCs w:val="24"/>
                <w:highlight w:val="yellow"/>
                <w:u w:val="single"/>
                <w:lang w:val="x-none" w:eastAsia="ru-RU"/>
              </w:rPr>
            </w:pPr>
            <w:r w:rsidRPr="008358EA">
              <w:rPr>
                <w:rFonts w:ascii="Times New Roman" w:eastAsia="Times New Roman" w:hAnsi="Times New Roman" w:cs="Times New Roman"/>
                <w:bCs/>
                <w:sz w:val="24"/>
                <w:szCs w:val="24"/>
                <w:lang w:val="x-none" w:eastAsia="ru-RU"/>
              </w:rPr>
              <w:t xml:space="preserve">код ДК 021:2015 03220000-9 </w:t>
            </w:r>
            <w:proofErr w:type="spellStart"/>
            <w:r w:rsidRPr="008358EA">
              <w:rPr>
                <w:rFonts w:ascii="Times New Roman" w:eastAsia="Times New Roman" w:hAnsi="Times New Roman" w:cs="Times New Roman"/>
                <w:bCs/>
                <w:sz w:val="24"/>
                <w:szCs w:val="24"/>
                <w:lang w:val="x-none" w:eastAsia="ru-RU"/>
              </w:rPr>
              <w:t>Овочі</w:t>
            </w:r>
            <w:proofErr w:type="spellEnd"/>
            <w:r w:rsidRPr="008358EA">
              <w:rPr>
                <w:rFonts w:ascii="Times New Roman" w:eastAsia="Times New Roman" w:hAnsi="Times New Roman" w:cs="Times New Roman"/>
                <w:bCs/>
                <w:sz w:val="24"/>
                <w:szCs w:val="24"/>
                <w:lang w:val="x-none" w:eastAsia="ru-RU"/>
              </w:rPr>
              <w:t xml:space="preserve">, </w:t>
            </w:r>
            <w:proofErr w:type="spellStart"/>
            <w:r w:rsidRPr="008358EA">
              <w:rPr>
                <w:rFonts w:ascii="Times New Roman" w:eastAsia="Times New Roman" w:hAnsi="Times New Roman" w:cs="Times New Roman"/>
                <w:bCs/>
                <w:sz w:val="24"/>
                <w:szCs w:val="24"/>
                <w:lang w:val="x-none" w:eastAsia="ru-RU"/>
              </w:rPr>
              <w:t>фрукти</w:t>
            </w:r>
            <w:proofErr w:type="spellEnd"/>
            <w:r w:rsidRPr="008358EA">
              <w:rPr>
                <w:rFonts w:ascii="Times New Roman" w:eastAsia="Times New Roman" w:hAnsi="Times New Roman" w:cs="Times New Roman"/>
                <w:bCs/>
                <w:sz w:val="24"/>
                <w:szCs w:val="24"/>
                <w:lang w:val="x-none" w:eastAsia="ru-RU"/>
              </w:rPr>
              <w:t xml:space="preserve"> та </w:t>
            </w:r>
            <w:proofErr w:type="spellStart"/>
            <w:r w:rsidRPr="008358EA">
              <w:rPr>
                <w:rFonts w:ascii="Times New Roman" w:eastAsia="Times New Roman" w:hAnsi="Times New Roman" w:cs="Times New Roman"/>
                <w:bCs/>
                <w:sz w:val="24"/>
                <w:szCs w:val="24"/>
                <w:lang w:val="x-none" w:eastAsia="ru-RU"/>
              </w:rPr>
              <w:t>горіхи</w:t>
            </w:r>
            <w:proofErr w:type="spellEnd"/>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4.2</w:t>
            </w:r>
          </w:p>
        </w:tc>
        <w:tc>
          <w:tcPr>
            <w:tcW w:w="2974" w:type="dxa"/>
            <w:shd w:val="clear" w:color="auto" w:fill="auto"/>
          </w:tcPr>
          <w:p w:rsidR="006F0257" w:rsidRPr="006F0257" w:rsidRDefault="006F0257" w:rsidP="006F0257">
            <w:pPr>
              <w:widowControl w:val="0"/>
              <w:spacing w:after="0" w:line="240" w:lineRule="auto"/>
              <w:ind w:left="-9" w:right="113"/>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Calibri"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4.3</w:t>
            </w:r>
          </w:p>
        </w:tc>
        <w:tc>
          <w:tcPr>
            <w:tcW w:w="2974" w:type="dxa"/>
            <w:shd w:val="clear" w:color="auto" w:fill="auto"/>
          </w:tcPr>
          <w:p w:rsidR="006F0257" w:rsidRPr="006F0257" w:rsidRDefault="006F0257" w:rsidP="006F0257">
            <w:pPr>
              <w:widowControl w:val="0"/>
              <w:spacing w:after="0" w:line="240" w:lineRule="auto"/>
              <w:ind w:left="-9"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306" w:type="dxa"/>
            <w:shd w:val="clear" w:color="auto" w:fill="auto"/>
          </w:tcPr>
          <w:p w:rsidR="006F0257" w:rsidRPr="006F0257" w:rsidRDefault="006F0257" w:rsidP="006F0257">
            <w:pPr>
              <w:widowControl w:val="0"/>
              <w:spacing w:after="0" w:line="240" w:lineRule="exact"/>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Місце поставки: Україна, 82031, Львівська обл., Самбірський р-н, </w:t>
            </w:r>
            <w:proofErr w:type="spellStart"/>
            <w:r w:rsidRPr="006F0257">
              <w:rPr>
                <w:rFonts w:ascii="Times New Roman" w:eastAsia="Times New Roman" w:hAnsi="Times New Roman" w:cs="Times New Roman"/>
                <w:sz w:val="24"/>
                <w:szCs w:val="24"/>
                <w:lang w:eastAsia="ru-RU"/>
              </w:rPr>
              <w:t>с.Букова</w:t>
            </w:r>
            <w:proofErr w:type="spellEnd"/>
            <w:r w:rsidRPr="006F0257">
              <w:rPr>
                <w:rFonts w:ascii="Times New Roman" w:eastAsia="Times New Roman" w:hAnsi="Times New Roman" w:cs="Times New Roman"/>
                <w:sz w:val="24"/>
                <w:szCs w:val="24"/>
                <w:lang w:eastAsia="ru-RU"/>
              </w:rPr>
              <w:t>, вул. Центральна, 2.</w:t>
            </w:r>
          </w:p>
          <w:p w:rsidR="008358EA" w:rsidRDefault="006F0257" w:rsidP="008358EA">
            <w:pPr>
              <w:spacing w:after="0" w:line="240" w:lineRule="auto"/>
              <w:rPr>
                <w:rFonts w:ascii="Times New Roman" w:eastAsia="Times New Roman" w:hAnsi="Times New Roman" w:cs="Times New Roman"/>
                <w:bCs/>
                <w:sz w:val="24"/>
                <w:szCs w:val="24"/>
                <w:lang w:val="x-none" w:eastAsia="ru-RU"/>
              </w:rPr>
            </w:pPr>
            <w:r w:rsidRPr="006F0257">
              <w:rPr>
                <w:rFonts w:ascii="Times New Roman" w:eastAsia="Times New Roman" w:hAnsi="Times New Roman" w:cs="Times New Roman"/>
                <w:sz w:val="24"/>
                <w:szCs w:val="24"/>
                <w:lang w:eastAsia="ru-RU"/>
              </w:rPr>
              <w:t>Кількість товару:</w:t>
            </w:r>
          </w:p>
          <w:p w:rsidR="006F0257" w:rsidRDefault="008358EA" w:rsidP="008358EA">
            <w:pPr>
              <w:pStyle w:val="a6"/>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яблука </w:t>
            </w:r>
            <w:r w:rsidR="006F0257" w:rsidRPr="008358EA">
              <w:rPr>
                <w:rFonts w:ascii="Times New Roman" w:eastAsia="Times New Roman" w:hAnsi="Times New Roman" w:cs="Times New Roman"/>
                <w:sz w:val="24"/>
                <w:szCs w:val="24"/>
                <w:lang w:eastAsia="ru-RU"/>
              </w:rPr>
              <w:t xml:space="preserve">– </w:t>
            </w:r>
            <w:r w:rsidR="000C3DB9" w:rsidRPr="008358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500 кг;</w:t>
            </w:r>
          </w:p>
          <w:p w:rsidR="008358EA" w:rsidRDefault="008358EA" w:rsidP="008358EA">
            <w:pPr>
              <w:pStyle w:val="a6"/>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апельсини – 800 кг;</w:t>
            </w:r>
          </w:p>
          <w:p w:rsidR="008358EA" w:rsidRDefault="008358EA" w:rsidP="008358EA">
            <w:pPr>
              <w:pStyle w:val="a6"/>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банани – 418 кг;</w:t>
            </w:r>
          </w:p>
          <w:p w:rsidR="008358EA" w:rsidRPr="008358EA" w:rsidRDefault="008358EA" w:rsidP="008358EA">
            <w:pPr>
              <w:pStyle w:val="a6"/>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мандарини – 700 кг.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lastRenderedPageBreak/>
              <w:t>4.4</w:t>
            </w:r>
          </w:p>
        </w:tc>
        <w:tc>
          <w:tcPr>
            <w:tcW w:w="2974" w:type="dxa"/>
            <w:shd w:val="clear" w:color="auto" w:fill="auto"/>
          </w:tcPr>
          <w:p w:rsidR="006F0257" w:rsidRPr="006F0257" w:rsidRDefault="006F0257" w:rsidP="006F0257">
            <w:pPr>
              <w:widowControl w:val="0"/>
              <w:spacing w:after="0" w:line="240" w:lineRule="auto"/>
              <w:ind w:left="-9"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6306" w:type="dxa"/>
            <w:shd w:val="clear" w:color="auto" w:fill="auto"/>
          </w:tcPr>
          <w:p w:rsidR="006F0257" w:rsidRPr="00E67F6B" w:rsidRDefault="00E67F6B" w:rsidP="005A3F85">
            <w:pPr>
              <w:widowControl w:val="0"/>
              <w:spacing w:after="0" w:line="240" w:lineRule="auto"/>
              <w:ind w:right="113" w:hanging="2"/>
              <w:contextualSpacing/>
              <w:jc w:val="both"/>
              <w:rPr>
                <w:rFonts w:ascii="Times New Roman" w:eastAsia="Times New Roman" w:hAnsi="Times New Roman" w:cs="Times New Roman"/>
                <w:bCs/>
                <w:sz w:val="24"/>
                <w:szCs w:val="24"/>
                <w:lang w:val="ru-RU" w:eastAsia="ru-RU"/>
              </w:rPr>
            </w:pPr>
            <w:r w:rsidRPr="00E67F6B">
              <w:rPr>
                <w:rFonts w:ascii="Times New Roman" w:eastAsia="Times New Roman" w:hAnsi="Times New Roman" w:cs="Times New Roman"/>
                <w:bCs/>
                <w:sz w:val="24"/>
                <w:szCs w:val="24"/>
                <w:lang w:eastAsia="ru-RU"/>
              </w:rPr>
              <w:t>По</w:t>
            </w:r>
            <w:r w:rsidR="005A3F85">
              <w:rPr>
                <w:rFonts w:ascii="Times New Roman" w:eastAsia="Times New Roman" w:hAnsi="Times New Roman" w:cs="Times New Roman"/>
                <w:bCs/>
                <w:sz w:val="24"/>
                <w:szCs w:val="24"/>
                <w:lang w:eastAsia="ru-RU"/>
              </w:rPr>
              <w:t>стачання товару здійснюється три</w:t>
            </w:r>
            <w:r w:rsidRPr="00E67F6B">
              <w:rPr>
                <w:rFonts w:ascii="Times New Roman" w:eastAsia="Times New Roman" w:hAnsi="Times New Roman" w:cs="Times New Roman"/>
                <w:bCs/>
                <w:sz w:val="24"/>
                <w:szCs w:val="24"/>
                <w:lang w:eastAsia="ru-RU"/>
              </w:rPr>
              <w:t>чі н</w:t>
            </w:r>
            <w:r w:rsidR="005A3F85">
              <w:rPr>
                <w:rFonts w:ascii="Times New Roman" w:eastAsia="Times New Roman" w:hAnsi="Times New Roman" w:cs="Times New Roman"/>
                <w:bCs/>
                <w:sz w:val="24"/>
                <w:szCs w:val="24"/>
                <w:lang w:eastAsia="ru-RU"/>
              </w:rPr>
              <w:t>а тиждень (у понеділок, середу та п’ятницю</w:t>
            </w:r>
            <w:r w:rsidRPr="00E67F6B">
              <w:rPr>
                <w:rFonts w:ascii="Times New Roman" w:eastAsia="Times New Roman" w:hAnsi="Times New Roman" w:cs="Times New Roman"/>
                <w:bCs/>
                <w:sz w:val="24"/>
                <w:szCs w:val="24"/>
                <w:lang w:eastAsia="ru-RU"/>
              </w:rPr>
              <w:t>),</w:t>
            </w:r>
            <w:r w:rsidRPr="00E67F6B">
              <w:rPr>
                <w:rFonts w:ascii="Times New Roman" w:eastAsia="Times New Roman" w:hAnsi="Times New Roman" w:cs="Times New Roman"/>
                <w:bCs/>
                <w:sz w:val="24"/>
                <w:szCs w:val="24"/>
                <w:lang w:val="ru-RU" w:eastAsia="ru-RU"/>
              </w:rPr>
              <w:t xml:space="preserve"> </w:t>
            </w:r>
            <w:proofErr w:type="spellStart"/>
            <w:r w:rsidRPr="00E67F6B">
              <w:rPr>
                <w:rFonts w:ascii="Times New Roman" w:eastAsia="Times New Roman" w:hAnsi="Times New Roman" w:cs="Times New Roman"/>
                <w:bCs/>
                <w:sz w:val="24"/>
                <w:szCs w:val="24"/>
                <w:lang w:val="ru-RU" w:eastAsia="ru-RU"/>
              </w:rPr>
              <w:t>починаючи</w:t>
            </w:r>
            <w:proofErr w:type="spellEnd"/>
            <w:r w:rsidRPr="00E67F6B">
              <w:rPr>
                <w:rFonts w:ascii="Times New Roman" w:eastAsia="Times New Roman" w:hAnsi="Times New Roman" w:cs="Times New Roman"/>
                <w:bCs/>
                <w:sz w:val="24"/>
                <w:szCs w:val="24"/>
                <w:lang w:val="ru-RU" w:eastAsia="ru-RU"/>
              </w:rPr>
              <w:t xml:space="preserve"> з 09.00 год.  і не </w:t>
            </w:r>
            <w:proofErr w:type="spellStart"/>
            <w:r w:rsidRPr="00E67F6B">
              <w:rPr>
                <w:rFonts w:ascii="Times New Roman" w:eastAsia="Times New Roman" w:hAnsi="Times New Roman" w:cs="Times New Roman"/>
                <w:bCs/>
                <w:sz w:val="24"/>
                <w:szCs w:val="24"/>
                <w:lang w:val="ru-RU" w:eastAsia="ru-RU"/>
              </w:rPr>
              <w:t>пізні</w:t>
            </w:r>
            <w:r w:rsidR="005A3F85">
              <w:rPr>
                <w:rFonts w:ascii="Times New Roman" w:eastAsia="Times New Roman" w:hAnsi="Times New Roman" w:cs="Times New Roman"/>
                <w:bCs/>
                <w:sz w:val="24"/>
                <w:szCs w:val="24"/>
                <w:lang w:val="ru-RU" w:eastAsia="ru-RU"/>
              </w:rPr>
              <w:t>ше</w:t>
            </w:r>
            <w:proofErr w:type="spellEnd"/>
            <w:r w:rsidR="005A3F85">
              <w:rPr>
                <w:rFonts w:ascii="Times New Roman" w:eastAsia="Times New Roman" w:hAnsi="Times New Roman" w:cs="Times New Roman"/>
                <w:bCs/>
                <w:sz w:val="24"/>
                <w:szCs w:val="24"/>
                <w:lang w:val="ru-RU" w:eastAsia="ru-RU"/>
              </w:rPr>
              <w:t xml:space="preserve"> 10.3</w:t>
            </w:r>
            <w:r>
              <w:rPr>
                <w:rFonts w:ascii="Times New Roman" w:eastAsia="Times New Roman" w:hAnsi="Times New Roman" w:cs="Times New Roman"/>
                <w:bCs/>
                <w:sz w:val="24"/>
                <w:szCs w:val="24"/>
                <w:lang w:val="ru-RU" w:eastAsia="ru-RU"/>
              </w:rPr>
              <w:t xml:space="preserve">0 год. </w:t>
            </w:r>
            <w:proofErr w:type="spellStart"/>
            <w:r>
              <w:rPr>
                <w:rFonts w:ascii="Times New Roman" w:eastAsia="Times New Roman" w:hAnsi="Times New Roman" w:cs="Times New Roman"/>
                <w:bCs/>
                <w:sz w:val="24"/>
                <w:szCs w:val="24"/>
                <w:lang w:val="ru-RU" w:eastAsia="ru-RU"/>
              </w:rPr>
              <w:t>згідно</w:t>
            </w:r>
            <w:proofErr w:type="spellEnd"/>
            <w:r>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val="ru-RU" w:eastAsia="ru-RU"/>
              </w:rPr>
              <w:t>замовлень</w:t>
            </w:r>
            <w:proofErr w:type="spellEnd"/>
            <w:r>
              <w:rPr>
                <w:rFonts w:ascii="Times New Roman" w:eastAsia="Times New Roman" w:hAnsi="Times New Roman" w:cs="Times New Roman"/>
                <w:bCs/>
                <w:sz w:val="24"/>
                <w:szCs w:val="24"/>
                <w:lang w:val="ru-RU" w:eastAsia="ru-RU"/>
              </w:rPr>
              <w:t xml:space="preserve"> </w:t>
            </w:r>
            <w:r w:rsidR="005A3F85">
              <w:rPr>
                <w:rFonts w:ascii="Times New Roman" w:eastAsia="Times New Roman" w:hAnsi="Times New Roman" w:cs="Times New Roman"/>
                <w:bCs/>
                <w:sz w:val="24"/>
                <w:szCs w:val="24"/>
                <w:lang w:eastAsia="ru-RU"/>
              </w:rPr>
              <w:t>Замовника.</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4.5.</w:t>
            </w:r>
          </w:p>
        </w:tc>
        <w:tc>
          <w:tcPr>
            <w:tcW w:w="2974" w:type="dxa"/>
            <w:shd w:val="clear" w:color="auto" w:fill="auto"/>
          </w:tcPr>
          <w:p w:rsidR="006F0257" w:rsidRPr="006F0257" w:rsidRDefault="006F0257" w:rsidP="006F0257">
            <w:pPr>
              <w:widowControl w:val="0"/>
              <w:spacing w:after="0" w:line="240" w:lineRule="auto"/>
              <w:ind w:left="-9"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Крок пониження</w:t>
            </w:r>
          </w:p>
        </w:tc>
        <w:tc>
          <w:tcPr>
            <w:tcW w:w="6306" w:type="dxa"/>
            <w:shd w:val="clear" w:color="auto" w:fill="auto"/>
          </w:tcPr>
          <w:p w:rsidR="006F0257" w:rsidRPr="006F0257" w:rsidRDefault="006F0257" w:rsidP="006F0257">
            <w:pPr>
              <w:widowControl w:val="0"/>
              <w:spacing w:after="0" w:line="240" w:lineRule="auto"/>
              <w:ind w:right="113" w:hanging="2"/>
              <w:contextualSpacing/>
              <w:jc w:val="both"/>
              <w:rPr>
                <w:rFonts w:ascii="Times New Roman" w:eastAsia="Times New Roman" w:hAnsi="Times New Roman" w:cs="Times New Roman"/>
                <w:b/>
                <w:bCs/>
                <w:sz w:val="24"/>
                <w:szCs w:val="24"/>
                <w:lang w:val="ru-RU" w:eastAsia="ru-RU"/>
              </w:rPr>
            </w:pPr>
            <w:r w:rsidRPr="006F0257">
              <w:rPr>
                <w:rFonts w:ascii="Times New Roman" w:eastAsia="Times New Roman" w:hAnsi="Times New Roman" w:cs="Times New Roman"/>
                <w:b/>
                <w:bCs/>
                <w:sz w:val="24"/>
                <w:szCs w:val="24"/>
                <w:lang w:val="ru-RU" w:eastAsia="ru-RU"/>
              </w:rPr>
              <w:t>0,5%</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5</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Недискримінація учасників</w:t>
            </w:r>
          </w:p>
        </w:tc>
        <w:tc>
          <w:tcPr>
            <w:tcW w:w="6306" w:type="dxa"/>
            <w:shd w:val="clear" w:color="auto" w:fill="auto"/>
          </w:tcPr>
          <w:p w:rsidR="006F0257" w:rsidRPr="006F0257" w:rsidRDefault="006F0257" w:rsidP="006F0257">
            <w:pPr>
              <w:widowControl w:val="0"/>
              <w:spacing w:after="0" w:line="240" w:lineRule="auto"/>
              <w:ind w:left="34" w:right="113" w:hanging="21"/>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0257">
              <w:rPr>
                <w:rFonts w:ascii="Times New Roman" w:eastAsia="Times New Roman" w:hAnsi="Times New Roman" w:cs="Times New Roman"/>
                <w:color w:val="000000"/>
                <w:sz w:val="24"/>
                <w:szCs w:val="24"/>
                <w:lang w:eastAsia="uk-UA"/>
              </w:rPr>
              <w:t>закупівель</w:t>
            </w:r>
            <w:proofErr w:type="spellEnd"/>
            <w:r w:rsidRPr="006F0257">
              <w:rPr>
                <w:rFonts w:ascii="Times New Roman" w:eastAsia="Times New Roman" w:hAnsi="Times New Roman" w:cs="Times New Roman"/>
                <w:color w:val="000000"/>
                <w:sz w:val="24"/>
                <w:szCs w:val="24"/>
                <w:lang w:eastAsia="uk-UA"/>
              </w:rPr>
              <w:t xml:space="preserve"> на рівних умовах.</w:t>
            </w:r>
          </w:p>
          <w:p w:rsidR="006F0257" w:rsidRPr="006F0257" w:rsidRDefault="006F0257" w:rsidP="006F0257">
            <w:pPr>
              <w:widowControl w:val="0"/>
              <w:spacing w:after="0" w:line="240" w:lineRule="auto"/>
              <w:ind w:left="34" w:right="113" w:hanging="21"/>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6</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6306" w:type="dxa"/>
            <w:shd w:val="clear" w:color="auto" w:fill="auto"/>
          </w:tcPr>
          <w:p w:rsidR="006F0257" w:rsidRPr="006F0257" w:rsidRDefault="006F0257" w:rsidP="006F0257">
            <w:pPr>
              <w:widowControl w:val="0"/>
              <w:spacing w:after="0" w:line="240" w:lineRule="auto"/>
              <w:ind w:left="34" w:right="113" w:hanging="23"/>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ru-RU"/>
              </w:rPr>
              <w:t xml:space="preserve">Валютою тендерної пропозиції є національна валюта України - гривня </w:t>
            </w:r>
          </w:p>
        </w:tc>
      </w:tr>
      <w:tr w:rsidR="006F0257" w:rsidRPr="006F0257" w:rsidTr="00500036">
        <w:trPr>
          <w:trHeight w:val="1658"/>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7</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Усі документи, що мають відношення до тендерної пропозиції, повинні бути складені українською мовою. Якщо в складі тендерної пропозиції надається документ, що складений іншою мовою, ніж українська, у складі тендерної пропозиції надається документ мовою оригіналу. </w:t>
            </w:r>
          </w:p>
          <w:p w:rsidR="00690113" w:rsidRPr="006F0257" w:rsidRDefault="00690113" w:rsidP="006F0257">
            <w:pPr>
              <w:spacing w:after="0" w:line="240" w:lineRule="auto"/>
              <w:jc w:val="both"/>
              <w:rPr>
                <w:rFonts w:ascii="Times New Roman" w:eastAsia="Times New Roman" w:hAnsi="Times New Roman" w:cs="Times New Roman"/>
                <w:color w:val="000000"/>
                <w:sz w:val="24"/>
                <w:szCs w:val="24"/>
                <w:lang w:eastAsia="ru-RU"/>
              </w:rPr>
            </w:pPr>
          </w:p>
        </w:tc>
      </w:tr>
      <w:tr w:rsidR="006F0257" w:rsidRPr="006F0257" w:rsidTr="00500036">
        <w:trPr>
          <w:trHeight w:val="522"/>
          <w:jc w:val="center"/>
        </w:trPr>
        <w:tc>
          <w:tcPr>
            <w:tcW w:w="10117" w:type="dxa"/>
            <w:gridSpan w:val="3"/>
            <w:shd w:val="clear" w:color="auto" w:fill="auto"/>
            <w:vAlign w:val="center"/>
          </w:tcPr>
          <w:p w:rsidR="006F0257" w:rsidRPr="006F0257" w:rsidRDefault="006F0257" w:rsidP="006F025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bdr w:val="none" w:sz="0" w:space="0" w:color="auto" w:frame="1"/>
                <w:lang w:eastAsia="uk-UA"/>
              </w:rPr>
              <w:t>Розділ ІІ</w:t>
            </w:r>
            <w:r w:rsidRPr="006F0257">
              <w:rPr>
                <w:rFonts w:ascii="Times New Roman" w:eastAsia="Times New Roman" w:hAnsi="Times New Roman" w:cs="Times New Roman"/>
                <w:b/>
                <w:color w:val="000000"/>
                <w:sz w:val="24"/>
                <w:szCs w:val="24"/>
                <w:lang w:eastAsia="ru-RU"/>
              </w:rPr>
              <w:t xml:space="preserve"> Порядок унесення змін та надання роз’яснень до тендерної документації</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з одночасним продовженням строку подання тендерних пропозицій не менш як на чотири дні.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2</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Унесення змін до тендерної документації</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w:t>
            </w:r>
            <w:r w:rsidRPr="006F0257">
              <w:rPr>
                <w:rFonts w:ascii="Times New Roman" w:eastAsia="Times New Roman" w:hAnsi="Times New Roman" w:cs="Times New Roman"/>
                <w:color w:val="000000"/>
                <w:sz w:val="24"/>
                <w:szCs w:val="24"/>
                <w:lang w:eastAsia="ru-RU"/>
              </w:rPr>
              <w:lastRenderedPageBreak/>
              <w:t xml:space="preserve">публічних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F0257">
              <w:rPr>
                <w:rFonts w:ascii="Times New Roman" w:eastAsia="Times New Roman" w:hAnsi="Times New Roman" w:cs="Times New Roman"/>
                <w:color w:val="000000"/>
                <w:sz w:val="24"/>
                <w:szCs w:val="24"/>
                <w:lang w:eastAsia="ru-RU"/>
              </w:rPr>
              <w:t>внести</w:t>
            </w:r>
            <w:proofErr w:type="spellEnd"/>
            <w:r w:rsidRPr="006F0257">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0257" w:rsidRPr="006F0257" w:rsidRDefault="006F0257" w:rsidP="006F0257">
            <w:pPr>
              <w:widowControl w:val="0"/>
              <w:spacing w:after="0" w:line="240" w:lineRule="auto"/>
              <w:ind w:right="113" w:hanging="21"/>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протягом одного дня з дати прийняття рішення про їх внесення.</w:t>
            </w:r>
          </w:p>
        </w:tc>
      </w:tr>
      <w:tr w:rsidR="006F0257" w:rsidRPr="006F0257" w:rsidTr="00500036">
        <w:trPr>
          <w:trHeight w:val="522"/>
          <w:jc w:val="center"/>
        </w:trPr>
        <w:tc>
          <w:tcPr>
            <w:tcW w:w="10117" w:type="dxa"/>
            <w:gridSpan w:val="3"/>
            <w:shd w:val="clear" w:color="auto" w:fill="auto"/>
            <w:vAlign w:val="center"/>
          </w:tcPr>
          <w:p w:rsidR="006F0257" w:rsidRPr="006F0257" w:rsidRDefault="006F0257" w:rsidP="006F025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bdr w:val="none" w:sz="0" w:space="0" w:color="auto" w:frame="1"/>
                <w:lang w:eastAsia="uk-UA"/>
              </w:rPr>
              <w:lastRenderedPageBreak/>
              <w:t>Розділ ІІІ Інструкція з підготовки тендерної пропозиції</w:t>
            </w:r>
            <w:r w:rsidRPr="006F0257">
              <w:rPr>
                <w:rFonts w:ascii="Times New Roman" w:eastAsia="Times New Roman" w:hAnsi="Times New Roman" w:cs="Times New Roman"/>
                <w:b/>
                <w:color w:val="000000"/>
                <w:sz w:val="24"/>
                <w:szCs w:val="24"/>
                <w:lang w:eastAsia="uk-UA"/>
              </w:rPr>
              <w:t xml:space="preserve">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306" w:type="dxa"/>
            <w:shd w:val="clear" w:color="auto" w:fill="auto"/>
            <w:vAlign w:val="center"/>
          </w:tcPr>
          <w:p w:rsidR="006F0257" w:rsidRPr="006F0257" w:rsidRDefault="006F0257" w:rsidP="006F0257">
            <w:pPr>
              <w:widowControl w:val="0"/>
              <w:numPr>
                <w:ilvl w:val="1"/>
                <w:numId w:val="2"/>
              </w:numPr>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i/>
                <w:sz w:val="24"/>
                <w:szCs w:val="24"/>
                <w:lang w:eastAsia="ru-RU"/>
              </w:rPr>
              <w:t>Тендерні пропозиції подаються відповідно до порядку, визначеного </w:t>
            </w:r>
            <w:hyperlink r:id="rId8" w:anchor=":~:text=%D0%A1%D1%82%D0%B0%D1%82%D1%82%D1%8F%2026.,%D1%97%D1%97%20%D0%B2%D1%96%D0%B4%D1%85%D0%B8%D0%BB%D0%B5%D0%BD%D0%BD%D1%8F%20%D0%B7%D0%B0%D0%BC%D0%BE%D0%B2%D0%BD%D0%B8%D0%BA%D0%BE%D0%BC." w:history="1">
              <w:r w:rsidRPr="006F0257">
                <w:rPr>
                  <w:rFonts w:ascii="Times New Roman" w:eastAsia="Times New Roman" w:hAnsi="Times New Roman" w:cs="Times New Roman"/>
                  <w:i/>
                  <w:color w:val="0000FF"/>
                  <w:sz w:val="24"/>
                  <w:szCs w:val="24"/>
                  <w:u w:val="single"/>
                  <w:lang w:eastAsia="ru-RU"/>
                </w:rPr>
                <w:t>статтею 26 Закону</w:t>
              </w:r>
            </w:hyperlink>
            <w:r w:rsidRPr="006F0257">
              <w:rPr>
                <w:rFonts w:ascii="Times New Roman" w:eastAsia="Times New Roman" w:hAnsi="Times New Roman" w:cs="Times New Roman"/>
                <w:i/>
                <w:sz w:val="24"/>
                <w:szCs w:val="24"/>
                <w:lang w:eastAsia="ru-RU"/>
              </w:rPr>
              <w:t>, крім положень </w:t>
            </w:r>
            <w:hyperlink r:id="rId9" w:anchor=":~:text=%D0%A1%D1%82%D0%B0%D1%82%D1%82%D1%8F%2026.,%D1%97%D1%97%20%D0%B2%D1%96%D0%B4%D1%85%D0%B8%D0%BB%D0%B5%D0%BD%D0%BD%D1%8F%20%D0%B7%D0%B0%D0%BC%D0%BE%D0%B2%D0%BD%D0%B8%D0%BA%D0%BE%D0%BC." w:history="1">
              <w:r w:rsidRPr="006F0257">
                <w:rPr>
                  <w:rFonts w:ascii="Times New Roman" w:eastAsia="Times New Roman" w:hAnsi="Times New Roman" w:cs="Times New Roman"/>
                  <w:i/>
                  <w:color w:val="0000FF"/>
                  <w:sz w:val="24"/>
                  <w:szCs w:val="24"/>
                  <w:u w:val="single"/>
                  <w:lang w:eastAsia="ru-RU"/>
                </w:rPr>
                <w:t>частин 1, 4, 6 та 7 статті 26 Закону</w:t>
              </w:r>
            </w:hyperlink>
            <w:r w:rsidRPr="006F0257">
              <w:rPr>
                <w:rFonts w:ascii="Times New Roman" w:eastAsia="Times New Roman" w:hAnsi="Times New Roman" w:cs="Times New Roman"/>
                <w:i/>
                <w:sz w:val="24"/>
                <w:szCs w:val="24"/>
                <w:lang w:eastAsia="ru-RU"/>
              </w:rPr>
              <w:t>.</w:t>
            </w:r>
          </w:p>
          <w:p w:rsidR="006F0257" w:rsidRPr="006F0257" w:rsidRDefault="006F0257" w:rsidP="006F0257">
            <w:pPr>
              <w:widowControl w:val="0"/>
              <w:numPr>
                <w:ilvl w:val="1"/>
                <w:numId w:val="2"/>
              </w:numPr>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rsidR="006F0257" w:rsidRPr="006F0257" w:rsidRDefault="006F0257" w:rsidP="006F0257">
            <w:pPr>
              <w:widowControl w:val="0"/>
              <w:spacing w:beforeLines="40" w:before="96" w:afterLines="40" w:after="96" w:line="240" w:lineRule="auto"/>
              <w:ind w:left="463"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Учасник відповідно до вимог цієї тендерної документації повинен надати у складі тендерної пропозиції:</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 xml:space="preserve">1. </w:t>
            </w:r>
            <w:r w:rsidRPr="006F0257">
              <w:rPr>
                <w:rFonts w:ascii="Times New Roman" w:eastAsia="Times New Roman" w:hAnsi="Times New Roman" w:cs="Times New Roman"/>
                <w:b/>
                <w:sz w:val="24"/>
                <w:szCs w:val="24"/>
                <w:lang w:eastAsia="ru-RU"/>
              </w:rPr>
              <w:t>заповнену та підписану тендерну пропозицію за формою згідно з додатком №1 до цієї тендерної документації;</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 xml:space="preserve">2. </w:t>
            </w:r>
            <w:r w:rsidRPr="006F0257">
              <w:rPr>
                <w:rFonts w:ascii="Times New Roman" w:eastAsia="Times New Roman" w:hAnsi="Times New Roman" w:cs="Times New Roman"/>
                <w:b/>
                <w:sz w:val="24"/>
                <w:szCs w:val="24"/>
                <w:lang w:eastAsia="ru-RU"/>
              </w:rPr>
              <w:t>інформацію та документи, що підтверджують відповідність учасника кваліфікаційним (кваліфікаційному) критеріям (згідно з додатком №2 до цієї тендерної документації);</w:t>
            </w:r>
          </w:p>
          <w:p w:rsidR="006F0257" w:rsidRPr="006F0257" w:rsidRDefault="006F0257" w:rsidP="006F0257">
            <w:pPr>
              <w:widowControl w:val="0"/>
              <w:spacing w:after="0" w:line="240" w:lineRule="auto"/>
              <w:ind w:left="34"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 xml:space="preserve">3. </w:t>
            </w:r>
            <w:r w:rsidRPr="006F0257">
              <w:rPr>
                <w:rFonts w:ascii="Times New Roman" w:eastAsia="Times New Roman" w:hAnsi="Times New Roman" w:cs="Times New Roman"/>
                <w:b/>
                <w:sz w:val="24"/>
                <w:szCs w:val="24"/>
                <w:lang w:eastAsia="ru-RU"/>
              </w:rPr>
              <w:t>інформацію про необхідні технічні, якісні та кількісні характеристики предмета закупівлі (згідно з додатком № 3 до цієї Документації;</w:t>
            </w:r>
          </w:p>
          <w:p w:rsidR="006F0257" w:rsidRPr="006F0257" w:rsidRDefault="006F0257" w:rsidP="006F0257">
            <w:pPr>
              <w:widowControl w:val="0"/>
              <w:spacing w:after="0" w:line="240" w:lineRule="auto"/>
              <w:ind w:left="34"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4</w:t>
            </w:r>
            <w:r w:rsidRPr="006F0257">
              <w:rPr>
                <w:rFonts w:ascii="Times New Roman" w:eastAsia="Times New Roman" w:hAnsi="Times New Roman" w:cs="Times New Roman"/>
                <w:b/>
                <w:sz w:val="24"/>
                <w:szCs w:val="24"/>
                <w:lang w:eastAsia="ru-RU"/>
              </w:rPr>
              <w:t xml:space="preserve">. лист-згода з </w:t>
            </w:r>
            <w:proofErr w:type="spellStart"/>
            <w:r w:rsidRPr="006F0257">
              <w:rPr>
                <w:rFonts w:ascii="Times New Roman" w:eastAsia="Times New Roman" w:hAnsi="Times New Roman" w:cs="Times New Roman"/>
                <w:b/>
                <w:sz w:val="24"/>
                <w:szCs w:val="24"/>
                <w:lang w:eastAsia="ru-RU"/>
              </w:rPr>
              <w:t>проєктом</w:t>
            </w:r>
            <w:proofErr w:type="spellEnd"/>
            <w:r w:rsidRPr="006F0257">
              <w:rPr>
                <w:rFonts w:ascii="Times New Roman" w:eastAsia="Times New Roman" w:hAnsi="Times New Roman" w:cs="Times New Roman"/>
                <w:b/>
                <w:sz w:val="24"/>
                <w:szCs w:val="24"/>
                <w:lang w:eastAsia="ru-RU"/>
              </w:rPr>
              <w:t xml:space="preserve"> договору та </w:t>
            </w:r>
            <w:proofErr w:type="spellStart"/>
            <w:r w:rsidRPr="006F0257">
              <w:rPr>
                <w:rFonts w:ascii="Times New Roman" w:eastAsia="Times New Roman" w:hAnsi="Times New Roman" w:cs="Times New Roman"/>
                <w:b/>
                <w:sz w:val="24"/>
                <w:szCs w:val="24"/>
                <w:lang w:eastAsia="ru-RU"/>
              </w:rPr>
              <w:t>проєкт</w:t>
            </w:r>
            <w:proofErr w:type="spellEnd"/>
            <w:r w:rsidRPr="006F0257">
              <w:rPr>
                <w:rFonts w:ascii="Times New Roman" w:eastAsia="Times New Roman" w:hAnsi="Times New Roman" w:cs="Times New Roman"/>
                <w:b/>
                <w:sz w:val="24"/>
                <w:szCs w:val="24"/>
                <w:lang w:eastAsia="ru-RU"/>
              </w:rPr>
              <w:t xml:space="preserve"> договору про закупівлю (згідно додатку № 4 до цієї тендерної </w:t>
            </w:r>
            <w:r w:rsidRPr="006F0257">
              <w:rPr>
                <w:rFonts w:ascii="Times New Roman" w:eastAsia="Times New Roman" w:hAnsi="Times New Roman" w:cs="Times New Roman"/>
                <w:b/>
                <w:sz w:val="24"/>
                <w:szCs w:val="24"/>
                <w:lang w:eastAsia="ru-RU"/>
              </w:rPr>
              <w:lastRenderedPageBreak/>
              <w:t>документації);</w:t>
            </w:r>
          </w:p>
          <w:p w:rsidR="006F0257" w:rsidRPr="006F0257" w:rsidRDefault="006F0257" w:rsidP="006F0257">
            <w:pPr>
              <w:widowControl w:val="0"/>
              <w:spacing w:beforeLines="40" w:before="96" w:afterLines="40" w:after="96" w:line="240" w:lineRule="auto"/>
              <w:ind w:left="34"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5. </w:t>
            </w:r>
            <w:r w:rsidRPr="006F0257">
              <w:rPr>
                <w:rFonts w:ascii="Times New Roman" w:eastAsia="Times New Roman" w:hAnsi="Times New Roman" w:cs="Times New Roman"/>
                <w:b/>
                <w:sz w:val="24"/>
                <w:szCs w:val="24"/>
                <w:lang w:eastAsia="ru-RU"/>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Pr="006F0257">
              <w:rPr>
                <w:rFonts w:ascii="Times New Roman" w:eastAsia="Times New Roman" w:hAnsi="Times New Roman" w:cs="Times New Roman"/>
                <w:sz w:val="24"/>
                <w:szCs w:val="24"/>
                <w:lang w:eastAsia="ru-RU"/>
              </w:rPr>
              <w:t xml:space="preserve"> </w:t>
            </w:r>
          </w:p>
          <w:p w:rsidR="006F0257" w:rsidRPr="006F0257" w:rsidRDefault="006F0257" w:rsidP="006F0257">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для учасників-юридичних осіб - у разі підписання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керівником організації-учасника - протокол зборів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засновників про призначення директора, президента,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голови правління тощо, наказ про призначення керівника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або виписка (витяг) із зазначених документів;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для учасників-юридичних осіб - у разі підписання іншою</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особою - доручення (довіреність) керівника учасника та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документальне підтвердження статусу та повноважень</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особи, яка видала доручення (довіреність), щодо видачі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доручення (довіреності)) (протокол зборів засновників про</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призначення директора, президента, голови правління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тощо, наказ про призначення керівника або виписка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(витяг) із зазначених документів);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для учасників-юридичних осіб - копію статуту зі змінами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та доповненнями з відміткою державного реєстратора (у</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випадку відсутності відмітки державного реєстратора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на статуті, учасник додатково у складі тендерної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пропозиції повинен надати довідку або опис, де зазначено</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код доступу, за яким існує можливість перевірити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достовірність наданого статуту або переглянути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електронну версію документу або інший установчий</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документ зі змінами (у випадку законодавчо обумовленої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відсутності статуту). У разі, якщо Учасник здійснює</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господарську діяльність на підставі модельного статуту,</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надається копія відповідного рішення загальних зборів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учасників;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довідка у довільній формі про відсутність/наявність</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статутних обмежень* щодо права уповноваженої особи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Учасника на підписання договору на суму наданої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тендерної пропозиції (для учасників-юридичних осіб);</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у разі підписання документів тендерної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пропозиції та договору про закупівлю уповноваженою</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особою учасника, у складі тендерної пропозиції надається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доручення (довіреність) учасника.</w:t>
            </w:r>
          </w:p>
          <w:p w:rsidR="006F0257" w:rsidRPr="006F0257" w:rsidRDefault="006F0257" w:rsidP="006F0257">
            <w:pPr>
              <w:spacing w:after="0" w:line="240" w:lineRule="auto"/>
              <w:ind w:left="-21" w:hanging="21"/>
              <w:jc w:val="both"/>
              <w:rPr>
                <w:rFonts w:ascii="Times New Roman" w:eastAsia="Times New Roman" w:hAnsi="Times New Roman" w:cs="Times New Roman"/>
                <w:i/>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i/>
                <w:color w:val="000000"/>
                <w:sz w:val="24"/>
                <w:szCs w:val="24"/>
                <w:lang w:eastAsia="ru-RU"/>
              </w:rPr>
              <w:t>При наявності обмежень у Статуті органів управління</w:t>
            </w:r>
          </w:p>
          <w:p w:rsidR="006F0257" w:rsidRPr="006F0257" w:rsidRDefault="006F0257" w:rsidP="006F0257">
            <w:pPr>
              <w:spacing w:after="0" w:line="240" w:lineRule="auto"/>
              <w:ind w:left="-21" w:hanging="21"/>
              <w:jc w:val="both"/>
              <w:rPr>
                <w:rFonts w:ascii="Times New Roman" w:eastAsia="Times New Roman" w:hAnsi="Times New Roman" w:cs="Times New Roman"/>
                <w:i/>
                <w:color w:val="000000"/>
                <w:sz w:val="24"/>
                <w:szCs w:val="24"/>
                <w:lang w:eastAsia="ru-RU"/>
              </w:rPr>
            </w:pPr>
            <w:r w:rsidRPr="006F0257">
              <w:rPr>
                <w:rFonts w:ascii="Times New Roman" w:eastAsia="Times New Roman" w:hAnsi="Times New Roman" w:cs="Times New Roman"/>
                <w:i/>
                <w:color w:val="000000"/>
                <w:sz w:val="24"/>
                <w:szCs w:val="24"/>
                <w:lang w:eastAsia="ru-RU"/>
              </w:rPr>
              <w:t>учасника (господарського товариства) на укладання</w:t>
            </w:r>
          </w:p>
          <w:p w:rsidR="006F0257" w:rsidRPr="006F0257" w:rsidRDefault="006F0257" w:rsidP="006F0257">
            <w:pPr>
              <w:spacing w:after="0" w:line="240" w:lineRule="auto"/>
              <w:ind w:left="-21" w:hanging="21"/>
              <w:jc w:val="both"/>
              <w:rPr>
                <w:rFonts w:ascii="Times New Roman" w:eastAsia="Times New Roman" w:hAnsi="Times New Roman" w:cs="Times New Roman"/>
                <w:i/>
                <w:color w:val="000000"/>
                <w:sz w:val="24"/>
                <w:szCs w:val="24"/>
                <w:lang w:eastAsia="ru-RU"/>
              </w:rPr>
            </w:pPr>
            <w:r w:rsidRPr="006F0257">
              <w:rPr>
                <w:rFonts w:ascii="Times New Roman" w:eastAsia="Times New Roman" w:hAnsi="Times New Roman" w:cs="Times New Roman"/>
                <w:i/>
                <w:color w:val="000000"/>
                <w:sz w:val="24"/>
                <w:szCs w:val="24"/>
                <w:lang w:eastAsia="ru-RU"/>
              </w:rPr>
              <w:t xml:space="preserve">договорів,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w:t>
            </w:r>
            <w:r w:rsidRPr="006F0257">
              <w:rPr>
                <w:rFonts w:ascii="Times New Roman" w:eastAsia="Times New Roman" w:hAnsi="Times New Roman" w:cs="Times New Roman"/>
                <w:b/>
                <w:color w:val="000000"/>
                <w:sz w:val="24"/>
                <w:szCs w:val="24"/>
                <w:u w:val="single"/>
                <w:lang w:eastAsia="ru-RU"/>
              </w:rPr>
              <w:t xml:space="preserve">чотири дні з дати оприлюднення в електронній системі </w:t>
            </w:r>
            <w:proofErr w:type="spellStart"/>
            <w:r w:rsidRPr="006F0257">
              <w:rPr>
                <w:rFonts w:ascii="Times New Roman" w:eastAsia="Times New Roman" w:hAnsi="Times New Roman" w:cs="Times New Roman"/>
                <w:b/>
                <w:color w:val="000000"/>
                <w:sz w:val="24"/>
                <w:szCs w:val="24"/>
                <w:u w:val="single"/>
                <w:lang w:eastAsia="ru-RU"/>
              </w:rPr>
              <w:t>закупівель</w:t>
            </w:r>
            <w:proofErr w:type="spellEnd"/>
            <w:r w:rsidRPr="006F0257">
              <w:rPr>
                <w:rFonts w:ascii="Times New Roman" w:eastAsia="Times New Roman" w:hAnsi="Times New Roman" w:cs="Times New Roman"/>
                <w:b/>
                <w:color w:val="000000"/>
                <w:sz w:val="24"/>
                <w:szCs w:val="24"/>
                <w:u w:val="single"/>
                <w:lang w:eastAsia="ru-RU"/>
              </w:rPr>
              <w:t xml:space="preserve"> повідомлення про намір укласти договір про закупівлю</w:t>
            </w:r>
            <w:r w:rsidRPr="006F0257">
              <w:rPr>
                <w:rFonts w:ascii="Times New Roman" w:eastAsia="Times New Roman" w:hAnsi="Times New Roman" w:cs="Times New Roman"/>
                <w:color w:val="000000"/>
                <w:sz w:val="24"/>
                <w:szCs w:val="24"/>
                <w:lang w:eastAsia="ru-RU"/>
              </w:rPr>
              <w:t xml:space="preserve">, повинен надати замовнику шляхом </w:t>
            </w:r>
            <w:r w:rsidRPr="006F0257">
              <w:rPr>
                <w:rFonts w:ascii="Times New Roman" w:eastAsia="Times New Roman" w:hAnsi="Times New Roman" w:cs="Times New Roman"/>
                <w:color w:val="000000"/>
                <w:sz w:val="24"/>
                <w:szCs w:val="24"/>
                <w:lang w:eastAsia="ru-RU"/>
              </w:rPr>
              <w:lastRenderedPageBreak/>
              <w:t xml:space="preserve">оприлюднення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документи, встановлені в Додатку 2 (для переможця).</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0257" w:rsidRPr="006F0257" w:rsidRDefault="006F0257" w:rsidP="006F0257">
            <w:pPr>
              <w:spacing w:after="0" w:line="240" w:lineRule="auto"/>
              <w:ind w:left="-21" w:hanging="21"/>
              <w:jc w:val="both"/>
              <w:rPr>
                <w:rFonts w:ascii="Times New Roman" w:eastAsia="Times New Roman" w:hAnsi="Times New Roman" w:cs="Times New Roman"/>
                <w:b/>
                <w:i/>
                <w:color w:val="000000"/>
                <w:sz w:val="24"/>
                <w:szCs w:val="24"/>
                <w:lang w:eastAsia="ru-RU"/>
              </w:rPr>
            </w:pPr>
            <w:r w:rsidRPr="006F0257">
              <w:rPr>
                <w:rFonts w:ascii="Times New Roman" w:eastAsia="Times New Roman" w:hAnsi="Times New Roman" w:cs="Times New Roman"/>
                <w:b/>
                <w:i/>
                <w:color w:val="000000"/>
                <w:sz w:val="24"/>
                <w:szCs w:val="24"/>
                <w:lang w:eastAsia="ru-RU"/>
              </w:rPr>
              <w:t>Опис та приклади формальних несуттєвих помилок.</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0257" w:rsidRPr="006F0257" w:rsidRDefault="006F0257" w:rsidP="006F0257">
            <w:pPr>
              <w:spacing w:after="0" w:line="240" w:lineRule="auto"/>
              <w:ind w:left="-21" w:hanging="21"/>
              <w:jc w:val="both"/>
              <w:rPr>
                <w:rFonts w:ascii="Times New Roman" w:eastAsia="Times New Roman" w:hAnsi="Times New Roman" w:cs="Times New Roman"/>
                <w:i/>
                <w:color w:val="000000"/>
                <w:sz w:val="24"/>
                <w:szCs w:val="24"/>
                <w:u w:val="single"/>
                <w:lang w:eastAsia="ru-RU"/>
              </w:rPr>
            </w:pPr>
            <w:r w:rsidRPr="006F0257">
              <w:rPr>
                <w:rFonts w:ascii="Times New Roman" w:eastAsia="Times New Roman" w:hAnsi="Times New Roman" w:cs="Times New Roman"/>
                <w:i/>
                <w:color w:val="000000"/>
                <w:sz w:val="24"/>
                <w:szCs w:val="24"/>
                <w:u w:val="single"/>
                <w:lang w:eastAsia="ru-RU"/>
              </w:rPr>
              <w:t>Опис формальних помилок:</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w:t>
            </w:r>
            <w:r w:rsidRPr="006F0257">
              <w:rPr>
                <w:rFonts w:ascii="Times New Roman" w:eastAsia="Times New Roman" w:hAnsi="Times New Roman" w:cs="Times New Roman"/>
                <w:color w:val="000000"/>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уживання великої літери;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уживання розділових знаків та відмінювання слів у реченні;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 xml:space="preserve">використання слова або </w:t>
            </w:r>
            <w:proofErr w:type="spellStart"/>
            <w:r w:rsidRPr="006F0257">
              <w:rPr>
                <w:rFonts w:ascii="Times New Roman" w:eastAsia="Times New Roman" w:hAnsi="Times New Roman" w:cs="Times New Roman"/>
                <w:color w:val="000000"/>
                <w:sz w:val="24"/>
                <w:szCs w:val="24"/>
                <w:lang w:eastAsia="ru-RU"/>
              </w:rPr>
              <w:t>мовного</w:t>
            </w:r>
            <w:proofErr w:type="spellEnd"/>
            <w:r w:rsidRPr="006F0257">
              <w:rPr>
                <w:rFonts w:ascii="Times New Roman" w:eastAsia="Times New Roman" w:hAnsi="Times New Roman" w:cs="Times New Roman"/>
                <w:color w:val="000000"/>
                <w:sz w:val="24"/>
                <w:szCs w:val="24"/>
                <w:lang w:eastAsia="ru-RU"/>
              </w:rPr>
              <w:t xml:space="preserve"> звороту, запозичених з іншої мови;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застосування правил переносу частини слова з рядка в рядок;</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w:t>
            </w:r>
            <w:r w:rsidRPr="006F0257">
              <w:rPr>
                <w:rFonts w:ascii="Times New Roman" w:eastAsia="Times New Roman" w:hAnsi="Times New Roman" w:cs="Times New Roman"/>
                <w:color w:val="000000"/>
                <w:sz w:val="24"/>
                <w:szCs w:val="24"/>
                <w:lang w:eastAsia="ru-RU"/>
              </w:rPr>
              <w:tab/>
              <w:t>написання слів разом та/або окремо, та/або через дефіс;</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2.</w:t>
            </w:r>
            <w:r w:rsidRPr="006F0257">
              <w:rPr>
                <w:rFonts w:ascii="Times New Roman" w:eastAsia="Times New Roman" w:hAnsi="Times New Roman" w:cs="Times New Roman"/>
                <w:color w:val="000000"/>
                <w:sz w:val="24"/>
                <w:szCs w:val="24"/>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6F0257">
              <w:rPr>
                <w:rFonts w:ascii="Times New Roman" w:eastAsia="Times New Roman" w:hAnsi="Times New Roman" w:cs="Times New Roman"/>
                <w:color w:val="000000"/>
                <w:sz w:val="24"/>
                <w:szCs w:val="24"/>
                <w:lang w:eastAsia="ru-RU"/>
              </w:rPr>
              <w:lastRenderedPageBreak/>
              <w:t>кваліфікаційних критеріїв до учасника процедури закупівлі.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3.</w:t>
            </w:r>
            <w:r w:rsidRPr="006F0257">
              <w:rPr>
                <w:rFonts w:ascii="Times New Roman" w:eastAsia="Times New Roman" w:hAnsi="Times New Roman" w:cs="Times New Roman"/>
                <w:color w:val="000000"/>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4.</w:t>
            </w:r>
            <w:r w:rsidRPr="006F0257">
              <w:rPr>
                <w:rFonts w:ascii="Times New Roman" w:eastAsia="Times New Roman" w:hAnsi="Times New Roman" w:cs="Times New Roman"/>
                <w:color w:val="000000"/>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5.</w:t>
            </w:r>
            <w:r w:rsidRPr="006F0257">
              <w:rPr>
                <w:rFonts w:ascii="Times New Roman" w:eastAsia="Times New Roman" w:hAnsi="Times New Roman" w:cs="Times New Roman"/>
                <w:color w:val="000000"/>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6.</w:t>
            </w:r>
            <w:r w:rsidRPr="006F0257">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7.</w:t>
            </w:r>
            <w:r w:rsidRPr="006F0257">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8.</w:t>
            </w:r>
            <w:r w:rsidRPr="006F0257">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9.</w:t>
            </w:r>
            <w:r w:rsidRPr="006F0257">
              <w:rPr>
                <w:rFonts w:ascii="Times New Roman" w:eastAsia="Times New Roman" w:hAnsi="Times New Roman" w:cs="Times New Roman"/>
                <w:color w:val="000000"/>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10.</w:t>
            </w:r>
            <w:r w:rsidRPr="006F0257">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11.</w:t>
            </w:r>
            <w:r w:rsidRPr="006F0257">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12.</w:t>
            </w:r>
            <w:r w:rsidRPr="006F0257">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Приклади формальних помилок:</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w:t>
            </w:r>
            <w:proofErr w:type="spellStart"/>
            <w:r w:rsidRPr="006F0257">
              <w:rPr>
                <w:rFonts w:ascii="Times New Roman" w:eastAsia="Times New Roman" w:hAnsi="Times New Roman" w:cs="Times New Roman"/>
                <w:color w:val="000000"/>
                <w:sz w:val="24"/>
                <w:szCs w:val="24"/>
                <w:lang w:eastAsia="ru-RU"/>
              </w:rPr>
              <w:t>м.київ</w:t>
            </w:r>
            <w:proofErr w:type="spellEnd"/>
            <w:r w:rsidRPr="006F0257">
              <w:rPr>
                <w:rFonts w:ascii="Times New Roman" w:eastAsia="Times New Roman" w:hAnsi="Times New Roman" w:cs="Times New Roman"/>
                <w:color w:val="000000"/>
                <w:sz w:val="24"/>
                <w:szCs w:val="24"/>
                <w:lang w:eastAsia="ru-RU"/>
              </w:rPr>
              <w:t>» замість «</w:t>
            </w:r>
            <w:proofErr w:type="spellStart"/>
            <w:r w:rsidRPr="006F0257">
              <w:rPr>
                <w:rFonts w:ascii="Times New Roman" w:eastAsia="Times New Roman" w:hAnsi="Times New Roman" w:cs="Times New Roman"/>
                <w:color w:val="000000"/>
                <w:sz w:val="24"/>
                <w:szCs w:val="24"/>
                <w:lang w:eastAsia="ru-RU"/>
              </w:rPr>
              <w:t>м.Київ</w:t>
            </w:r>
            <w:proofErr w:type="spellEnd"/>
            <w:r w:rsidRPr="006F0257">
              <w:rPr>
                <w:rFonts w:ascii="Times New Roman" w:eastAsia="Times New Roman" w:hAnsi="Times New Roman" w:cs="Times New Roman"/>
                <w:color w:val="000000"/>
                <w:sz w:val="24"/>
                <w:szCs w:val="24"/>
                <w:lang w:eastAsia="ru-RU"/>
              </w:rPr>
              <w:t>»;</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lastRenderedPageBreak/>
              <w:t>— «поряд -</w:t>
            </w:r>
            <w:proofErr w:type="spellStart"/>
            <w:r w:rsidRPr="006F0257">
              <w:rPr>
                <w:rFonts w:ascii="Times New Roman" w:eastAsia="Times New Roman" w:hAnsi="Times New Roman" w:cs="Times New Roman"/>
                <w:color w:val="000000"/>
                <w:sz w:val="24"/>
                <w:szCs w:val="24"/>
                <w:lang w:eastAsia="ru-RU"/>
              </w:rPr>
              <w:t>ок</w:t>
            </w:r>
            <w:proofErr w:type="spellEnd"/>
            <w:r w:rsidRPr="006F0257">
              <w:rPr>
                <w:rFonts w:ascii="Times New Roman" w:eastAsia="Times New Roman" w:hAnsi="Times New Roman" w:cs="Times New Roman"/>
                <w:color w:val="000000"/>
                <w:sz w:val="24"/>
                <w:szCs w:val="24"/>
                <w:lang w:eastAsia="ru-RU"/>
              </w:rPr>
              <w:t>» замість «</w:t>
            </w:r>
            <w:proofErr w:type="spellStart"/>
            <w:r w:rsidRPr="006F0257">
              <w:rPr>
                <w:rFonts w:ascii="Times New Roman" w:eastAsia="Times New Roman" w:hAnsi="Times New Roman" w:cs="Times New Roman"/>
                <w:color w:val="000000"/>
                <w:sz w:val="24"/>
                <w:szCs w:val="24"/>
                <w:lang w:eastAsia="ru-RU"/>
              </w:rPr>
              <w:t>поря</w:t>
            </w:r>
            <w:proofErr w:type="spellEnd"/>
            <w:r w:rsidRPr="006F0257">
              <w:rPr>
                <w:rFonts w:ascii="Times New Roman" w:eastAsia="Times New Roman" w:hAnsi="Times New Roman" w:cs="Times New Roman"/>
                <w:color w:val="000000"/>
                <w:sz w:val="24"/>
                <w:szCs w:val="24"/>
                <w:lang w:eastAsia="ru-RU"/>
              </w:rPr>
              <w:t xml:space="preserve"> – док»;</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w:t>
            </w:r>
            <w:proofErr w:type="spellStart"/>
            <w:r w:rsidRPr="006F0257">
              <w:rPr>
                <w:rFonts w:ascii="Times New Roman" w:eastAsia="Times New Roman" w:hAnsi="Times New Roman" w:cs="Times New Roman"/>
                <w:color w:val="000000"/>
                <w:sz w:val="24"/>
                <w:szCs w:val="24"/>
                <w:lang w:eastAsia="ru-RU"/>
              </w:rPr>
              <w:t>ненадається</w:t>
            </w:r>
            <w:proofErr w:type="spellEnd"/>
            <w:r w:rsidRPr="006F0257">
              <w:rPr>
                <w:rFonts w:ascii="Times New Roman" w:eastAsia="Times New Roman" w:hAnsi="Times New Roman" w:cs="Times New Roman"/>
                <w:color w:val="000000"/>
                <w:sz w:val="24"/>
                <w:szCs w:val="24"/>
                <w:lang w:eastAsia="ru-RU"/>
              </w:rPr>
              <w:t>» замість «не надається»»;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«______________№_____________» замість «14.08.2020 №320/13/14-01»;</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учасник розмістив (завантажив) документ у форматі «JPG» замість  документа у форматі «</w:t>
            </w:r>
            <w:proofErr w:type="spellStart"/>
            <w:r w:rsidRPr="006F0257">
              <w:rPr>
                <w:rFonts w:ascii="Times New Roman" w:eastAsia="Times New Roman" w:hAnsi="Times New Roman" w:cs="Times New Roman"/>
                <w:color w:val="000000"/>
                <w:sz w:val="24"/>
                <w:szCs w:val="24"/>
                <w:lang w:eastAsia="ru-RU"/>
              </w:rPr>
              <w:t>pdf</w:t>
            </w:r>
            <w:proofErr w:type="spellEnd"/>
            <w:r w:rsidRPr="006F0257">
              <w:rPr>
                <w:rFonts w:ascii="Times New Roman" w:eastAsia="Times New Roman" w:hAnsi="Times New Roman" w:cs="Times New Roman"/>
                <w:color w:val="000000"/>
                <w:sz w:val="24"/>
                <w:szCs w:val="24"/>
                <w:lang w:eastAsia="ru-RU"/>
              </w:rPr>
              <w:t>» (</w:t>
            </w:r>
            <w:proofErr w:type="spellStart"/>
            <w:r w:rsidRPr="006F0257">
              <w:rPr>
                <w:rFonts w:ascii="Times New Roman" w:eastAsia="Times New Roman" w:hAnsi="Times New Roman" w:cs="Times New Roman"/>
                <w:color w:val="000000"/>
                <w:sz w:val="24"/>
                <w:szCs w:val="24"/>
                <w:lang w:eastAsia="ru-RU"/>
              </w:rPr>
              <w:t>PortableDocumentFormat</w:t>
            </w:r>
            <w:proofErr w:type="spellEnd"/>
            <w:r w:rsidRPr="006F0257">
              <w:rPr>
                <w:rFonts w:ascii="Times New Roman" w:eastAsia="Times New Roman" w:hAnsi="Times New Roman" w:cs="Times New Roman"/>
                <w:color w:val="000000"/>
                <w:sz w:val="24"/>
                <w:szCs w:val="24"/>
                <w:lang w:eastAsia="ru-RU"/>
              </w:rPr>
              <w:t xml:space="preserve">)».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УВАГА!!!</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6F0257">
              <w:rPr>
                <w:rFonts w:ascii="Times New Roman" w:eastAsia="Times New Roman" w:hAnsi="Times New Roman" w:cs="Times New Roman"/>
                <w:b/>
                <w:color w:val="000000"/>
                <w:sz w:val="24"/>
                <w:szCs w:val="24"/>
                <w:lang w:eastAsia="ru-RU"/>
              </w:rPr>
              <w:t>закупівель</w:t>
            </w:r>
            <w:proofErr w:type="spellEnd"/>
            <w:r w:rsidRPr="006F0257">
              <w:rPr>
                <w:rFonts w:ascii="Times New Roman" w:eastAsia="Times New Roman" w:hAnsi="Times New Roman" w:cs="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0257">
              <w:rPr>
                <w:rFonts w:ascii="Times New Roman" w:eastAsia="Times New Roman" w:hAnsi="Times New Roman" w:cs="Times New Roman"/>
                <w:b/>
                <w:color w:val="000000"/>
                <w:sz w:val="24"/>
                <w:szCs w:val="24"/>
                <w:lang w:eastAsia="ru-RU"/>
              </w:rPr>
              <w:t>скан</w:t>
            </w:r>
            <w:proofErr w:type="spellEnd"/>
            <w:r w:rsidRPr="006F0257">
              <w:rPr>
                <w:rFonts w:ascii="Times New Roman" w:eastAsia="Times New Roman" w:hAnsi="Times New Roman" w:cs="Times New Roman"/>
                <w:b/>
                <w:color w:val="000000"/>
                <w:sz w:val="24"/>
                <w:szCs w:val="24"/>
                <w:lang w:eastAsia="ru-RU"/>
              </w:rPr>
              <w:t xml:space="preserve">-копій через електронну систему </w:t>
            </w:r>
            <w:proofErr w:type="spellStart"/>
            <w:r w:rsidRPr="006F0257">
              <w:rPr>
                <w:rFonts w:ascii="Times New Roman" w:eastAsia="Times New Roman" w:hAnsi="Times New Roman" w:cs="Times New Roman"/>
                <w:b/>
                <w:color w:val="000000"/>
                <w:sz w:val="24"/>
                <w:szCs w:val="24"/>
                <w:lang w:eastAsia="ru-RU"/>
              </w:rPr>
              <w:t>закупівель</w:t>
            </w:r>
            <w:proofErr w:type="spellEnd"/>
            <w:r w:rsidRPr="006F0257">
              <w:rPr>
                <w:rFonts w:ascii="Times New Roman" w:eastAsia="Times New Roman" w:hAnsi="Times New Roman" w:cs="Times New Roman"/>
                <w:b/>
                <w:color w:val="000000"/>
                <w:sz w:val="24"/>
                <w:szCs w:val="24"/>
                <w:lang w:eastAsia="ru-RU"/>
              </w:rPr>
              <w:t xml:space="preserve">. Тендерна пропозиція учасника має відповідати ряду вимог: </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Винятки:</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6F0257">
              <w:rPr>
                <w:rFonts w:ascii="Times New Roman" w:eastAsia="Times New Roman" w:hAnsi="Times New Roman" w:cs="Times New Roman"/>
                <w:b/>
                <w:color w:val="000000"/>
                <w:sz w:val="24"/>
                <w:szCs w:val="24"/>
                <w:lang w:eastAsia="ru-RU"/>
              </w:rPr>
              <w:lastRenderedPageBreak/>
              <w:t xml:space="preserve">через електронну систему </w:t>
            </w:r>
            <w:proofErr w:type="spellStart"/>
            <w:r w:rsidRPr="006F0257">
              <w:rPr>
                <w:rFonts w:ascii="Times New Roman" w:eastAsia="Times New Roman" w:hAnsi="Times New Roman" w:cs="Times New Roman"/>
                <w:b/>
                <w:color w:val="000000"/>
                <w:sz w:val="24"/>
                <w:szCs w:val="24"/>
                <w:lang w:eastAsia="ru-RU"/>
              </w:rPr>
              <w:t>закупівель</w:t>
            </w:r>
            <w:proofErr w:type="spellEnd"/>
            <w:r w:rsidRPr="006F0257">
              <w:rPr>
                <w:rFonts w:ascii="Times New Roman" w:eastAsia="Times New Roman" w:hAnsi="Times New Roman" w:cs="Times New Roman"/>
                <w:b/>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0257" w:rsidRPr="006F0257" w:rsidRDefault="006F0257" w:rsidP="006F0257">
            <w:pPr>
              <w:spacing w:after="0" w:line="240" w:lineRule="auto"/>
              <w:ind w:left="-21" w:hanging="21"/>
              <w:jc w:val="both"/>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6F0257">
              <w:rPr>
                <w:rFonts w:ascii="Times New Roman" w:eastAsia="Times New Roman" w:hAnsi="Times New Roman" w:cs="Times New Roman"/>
                <w:b/>
                <w:color w:val="000000"/>
                <w:sz w:val="24"/>
                <w:szCs w:val="24"/>
                <w:lang w:eastAsia="ru-RU"/>
              </w:rPr>
              <w:t>засвідчувального</w:t>
            </w:r>
            <w:proofErr w:type="spellEnd"/>
            <w:r w:rsidRPr="006F0257">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Тендерні пропозиції мають право подавати всі заінтересовані особи. </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proofErr w:type="spellStart"/>
            <w:r w:rsidRPr="006F0257">
              <w:rPr>
                <w:rFonts w:ascii="Times New Roman" w:eastAsia="Times New Roman" w:hAnsi="Times New Roman" w:cs="Times New Roman"/>
                <w:color w:val="000000"/>
                <w:sz w:val="24"/>
                <w:szCs w:val="24"/>
                <w:lang w:eastAsia="ru-RU"/>
              </w:rPr>
              <w:t>ідно</w:t>
            </w:r>
            <w:proofErr w:type="spellEnd"/>
            <w:r w:rsidRPr="006F0257">
              <w:rPr>
                <w:rFonts w:ascii="Times New Roman" w:eastAsia="Times New Roman" w:hAnsi="Times New Roman" w:cs="Times New Roman"/>
                <w:color w:val="000000"/>
                <w:sz w:val="24"/>
                <w:szCs w:val="24"/>
                <w:lang w:eastAsia="ru-RU"/>
              </w:rPr>
              <w:t xml:space="preserve"> до Господарського кодексу України,</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обов’язково надається рішення загальних зборів учасників</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(засновників) товариства, яке дає право підписання</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договору на суму наданої пропозиції, завірене належним</w:t>
            </w:r>
          </w:p>
          <w:p w:rsidR="006F0257" w:rsidRPr="006F0257" w:rsidRDefault="006F0257" w:rsidP="006F0257">
            <w:pPr>
              <w:spacing w:after="0" w:line="240" w:lineRule="auto"/>
              <w:ind w:left="-21" w:hanging="21"/>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чином.</w:t>
            </w:r>
          </w:p>
        </w:tc>
      </w:tr>
      <w:tr w:rsidR="006F0257" w:rsidRPr="006F0257" w:rsidTr="00500036">
        <w:trPr>
          <w:trHeight w:val="410"/>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lastRenderedPageBreak/>
              <w:t>2</w:t>
            </w:r>
          </w:p>
        </w:tc>
        <w:tc>
          <w:tcPr>
            <w:tcW w:w="2974"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sz w:val="24"/>
                <w:szCs w:val="24"/>
                <w:lang w:eastAsia="uk-UA"/>
              </w:rPr>
            </w:pPr>
            <w:r w:rsidRPr="006F0257">
              <w:rPr>
                <w:rFonts w:ascii="Times New Roman" w:eastAsia="Times New Roman" w:hAnsi="Times New Roman" w:cs="Times New Roman"/>
                <w:b/>
                <w:sz w:val="24"/>
                <w:szCs w:val="24"/>
                <w:lang w:eastAsia="uk-UA"/>
              </w:rPr>
              <w:t>Забезпечення тендерної пропозиції</w:t>
            </w: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tc>
        <w:tc>
          <w:tcPr>
            <w:tcW w:w="6306" w:type="dxa"/>
            <w:shd w:val="clear" w:color="auto" w:fill="auto"/>
          </w:tcPr>
          <w:p w:rsidR="006F0257" w:rsidRPr="006F0257" w:rsidRDefault="006F0257" w:rsidP="006F0257">
            <w:pPr>
              <w:widowControl w:val="0"/>
              <w:spacing w:after="0" w:line="240" w:lineRule="auto"/>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Забезпечення тендерної пропозиції  не вимагається.</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3</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306" w:type="dxa"/>
            <w:shd w:val="clear" w:color="auto" w:fill="auto"/>
          </w:tcPr>
          <w:p w:rsidR="006F0257" w:rsidRPr="006F0257" w:rsidRDefault="006F0257" w:rsidP="006F0257">
            <w:pPr>
              <w:widowControl w:val="0"/>
              <w:spacing w:after="0" w:line="240" w:lineRule="auto"/>
              <w:contextualSpacing/>
              <w:jc w:val="both"/>
              <w:textAlignment w:val="baseline"/>
              <w:rPr>
                <w:rFonts w:ascii="Times New Roman" w:eastAsia="Calibri" w:hAnsi="Times New Roman" w:cs="Times New Roman"/>
                <w:color w:val="000000"/>
                <w:sz w:val="24"/>
                <w:szCs w:val="24"/>
                <w:lang w:eastAsia="uk-UA"/>
              </w:rPr>
            </w:pPr>
            <w:r w:rsidRPr="006F0257">
              <w:rPr>
                <w:rFonts w:ascii="Times New Roman" w:eastAsia="Times New Roman" w:hAnsi="Times New Roman" w:cs="Times New Roman"/>
                <w:sz w:val="24"/>
                <w:szCs w:val="24"/>
                <w:lang w:eastAsia="ru-RU"/>
              </w:rPr>
              <w:t>Не передбачається.</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4</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 xml:space="preserve">Тендерні пропозиції залишаються дійсними протягом </w:t>
            </w:r>
            <w:r w:rsidRPr="006F0257">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6F0257">
              <w:rPr>
                <w:rFonts w:ascii="Times New Roman" w:eastAsia="Times New Roman" w:hAnsi="Times New Roman" w:cs="Times New Roman"/>
                <w:color w:val="000000"/>
                <w:sz w:val="24"/>
                <w:szCs w:val="24"/>
                <w:lang w:eastAsia="uk-UA"/>
              </w:rPr>
              <w:t xml:space="preserve"> До закінчення цього строку замовник має право вимагати від учасників продовження строку дії тендерних пропозицій.</w:t>
            </w:r>
          </w:p>
          <w:p w:rsidR="006F0257" w:rsidRPr="006F0257" w:rsidRDefault="006F0257" w:rsidP="006F025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Учасник має право:</w:t>
            </w:r>
          </w:p>
          <w:p w:rsidR="006F0257" w:rsidRPr="006F0257" w:rsidRDefault="006F0257" w:rsidP="006F0257">
            <w:pPr>
              <w:widowControl w:val="0"/>
              <w:numPr>
                <w:ilvl w:val="0"/>
                <w:numId w:val="1"/>
              </w:numPr>
              <w:spacing w:after="0" w:line="240" w:lineRule="auto"/>
              <w:ind w:hanging="4"/>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6F0257" w:rsidRPr="006F0257" w:rsidRDefault="006F0257" w:rsidP="006F0257">
            <w:pPr>
              <w:widowControl w:val="0"/>
              <w:numPr>
                <w:ilvl w:val="0"/>
                <w:numId w:val="1"/>
              </w:numPr>
              <w:spacing w:after="0" w:line="240" w:lineRule="auto"/>
              <w:ind w:hanging="4"/>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5</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b/>
                <w:sz w:val="24"/>
                <w:szCs w:val="24"/>
                <w:lang w:eastAsia="ru-RU"/>
              </w:rPr>
              <w:t>Кваліфікаційні критерії до учасників та вимоги,</w:t>
            </w:r>
          </w:p>
          <w:p w:rsidR="006F0257" w:rsidRPr="006F0257" w:rsidRDefault="006F0257" w:rsidP="006F0257">
            <w:pPr>
              <w:widowControl w:val="0"/>
              <w:spacing w:after="0" w:line="240" w:lineRule="auto"/>
              <w:ind w:right="113"/>
              <w:contextualSpacing/>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b/>
                <w:sz w:val="24"/>
                <w:szCs w:val="24"/>
                <w:lang w:eastAsia="ru-RU"/>
              </w:rPr>
              <w:t>установлені пунктом 47 Особливостей</w:t>
            </w:r>
          </w:p>
        </w:tc>
        <w:tc>
          <w:tcPr>
            <w:tcW w:w="6306" w:type="dxa"/>
            <w:shd w:val="clear" w:color="auto" w:fill="auto"/>
          </w:tcPr>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5.1.</w:t>
            </w:r>
            <w:r w:rsidRPr="006F0257">
              <w:rPr>
                <w:rFonts w:ascii="Times New Roman" w:eastAsia="Times New Roman" w:hAnsi="Times New Roman" w:cs="Times New Roman"/>
                <w:b/>
                <w:sz w:val="24"/>
                <w:szCs w:val="24"/>
                <w:lang w:eastAsia="ru-RU"/>
              </w:rPr>
              <w:t xml:space="preserve"> Кваліфікаційні критерії та вимоги до учасників визначені відповідно до статей 16 та пункту 47 </w:t>
            </w:r>
            <w:proofErr w:type="spellStart"/>
            <w:r w:rsidRPr="006F0257">
              <w:rPr>
                <w:rFonts w:ascii="Times New Roman" w:eastAsia="Times New Roman" w:hAnsi="Times New Roman" w:cs="Times New Roman"/>
                <w:b/>
                <w:sz w:val="24"/>
                <w:szCs w:val="24"/>
                <w:lang w:eastAsia="ru-RU"/>
              </w:rPr>
              <w:t>Особивостей</w:t>
            </w:r>
            <w:proofErr w:type="spellEnd"/>
            <w:r w:rsidRPr="006F0257">
              <w:rPr>
                <w:rFonts w:ascii="Times New Roman" w:eastAsia="Times New Roman" w:hAnsi="Times New Roman" w:cs="Times New Roman"/>
                <w:b/>
                <w:sz w:val="24"/>
                <w:szCs w:val="24"/>
                <w:lang w:eastAsia="ru-RU"/>
              </w:rPr>
              <w:t>.</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Перелік документів, що підтверджує інформацію учасника, щодо відповідності встановленим кваліфікаційним критеріям наведено у Додатку 2. </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6F0257">
              <w:rPr>
                <w:rFonts w:ascii="Times New Roman" w:eastAsia="Times New Roman" w:hAnsi="Times New Roman" w:cs="Times New Roman"/>
                <w:sz w:val="24"/>
                <w:szCs w:val="24"/>
                <w:lang w:eastAsia="ru-RU"/>
              </w:rPr>
              <w:lastRenderedPageBreak/>
              <w:t>процедури закупівлі в разі, коли:</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6F0257">
              <w:rPr>
                <w:rFonts w:ascii="Times New Roman" w:eastAsia="Times New Roman" w:hAnsi="Times New Roman" w:cs="Times New Roman"/>
                <w:sz w:val="24"/>
                <w:szCs w:val="24"/>
                <w:lang w:eastAsia="ru-RU"/>
              </w:rPr>
              <w:t>внесено</w:t>
            </w:r>
            <w:proofErr w:type="spellEnd"/>
            <w:r w:rsidRPr="006F0257">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0257">
              <w:rPr>
                <w:rFonts w:ascii="Times New Roman" w:eastAsia="Times New Roman" w:hAnsi="Times New Roman" w:cs="Times New Roman"/>
                <w:sz w:val="24"/>
                <w:szCs w:val="24"/>
                <w:lang w:eastAsia="ru-RU"/>
              </w:rPr>
              <w:t>антиконкурентних</w:t>
            </w:r>
            <w:proofErr w:type="spellEnd"/>
            <w:r w:rsidRPr="006F0257">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w:t>
            </w:r>
            <w:r w:rsidRPr="006F0257">
              <w:rPr>
                <w:rFonts w:ascii="Times New Roman" w:eastAsia="Times New Roman" w:hAnsi="Times New Roman" w:cs="Times New Roman"/>
                <w:sz w:val="24"/>
                <w:szCs w:val="24"/>
                <w:lang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F0257">
              <w:rPr>
                <w:rFonts w:ascii="Times New Roman" w:eastAsia="Times New Roman" w:hAnsi="Times New Roman" w:cs="Times New Roman"/>
                <w:sz w:val="24"/>
                <w:szCs w:val="24"/>
                <w:lang w:eastAsia="ru-RU"/>
              </w:rPr>
              <w:br/>
              <w:t>20 млн. гривень (у тому числі за лотом);</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6F0257">
              <w:rPr>
                <w:rFonts w:ascii="Times New Roman" w:eastAsia="Times New Roman" w:hAnsi="Times New Roman" w:cs="Times New Roman"/>
                <w:sz w:val="24"/>
                <w:szCs w:val="24"/>
                <w:lang w:eastAsia="ru-RU"/>
              </w:rPr>
              <w:t>бенефіціарний</w:t>
            </w:r>
            <w:proofErr w:type="spellEnd"/>
            <w:r w:rsidRPr="006F0257">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під час подання тендерної пропозиції.</w:t>
            </w:r>
          </w:p>
          <w:p w:rsidR="006F0257" w:rsidRPr="006F0257" w:rsidRDefault="006F0257" w:rsidP="006F0257">
            <w:pPr>
              <w:widowControl w:val="0"/>
              <w:spacing w:before="120" w:after="0" w:line="240" w:lineRule="auto"/>
              <w:ind w:firstLine="567"/>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У разі коли учасник процедури закупівлі має намір </w:t>
            </w:r>
            <w:r w:rsidRPr="006F0257">
              <w:rPr>
                <w:rFonts w:ascii="Times New Roman" w:eastAsia="Times New Roman" w:hAnsi="Times New Roman" w:cs="Times New Roman"/>
                <w:sz w:val="24"/>
                <w:szCs w:val="24"/>
                <w:lang w:eastAsia="ru-RU"/>
              </w:rPr>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i/>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6F0257">
              <w:rPr>
                <w:rFonts w:ascii="Times New Roman" w:eastAsia="Times New Roman" w:hAnsi="Times New Roman" w:cs="Times New Roman"/>
                <w:i/>
                <w:sz w:val="24"/>
                <w:szCs w:val="24"/>
                <w:lang w:eastAsia="ru-RU"/>
              </w:rPr>
              <w:t>закупівель</w:t>
            </w:r>
            <w:proofErr w:type="spellEnd"/>
            <w:r w:rsidRPr="006F0257">
              <w:rPr>
                <w:rFonts w:ascii="Times New Roman" w:eastAsia="Times New Roman" w:hAnsi="Times New Roman" w:cs="Times New Roman"/>
                <w:i/>
                <w:sz w:val="24"/>
                <w:szCs w:val="24"/>
                <w:lang w:eastAsia="ru-RU"/>
              </w:rPr>
              <w:t xml:space="preserve"> повідомлення про намір укласти договір про закупівлю</w:t>
            </w:r>
            <w:r w:rsidRPr="006F0257">
              <w:rPr>
                <w:rFonts w:ascii="Times New Roman" w:eastAsia="Times New Roman" w:hAnsi="Times New Roman" w:cs="Times New Roman"/>
                <w:sz w:val="24"/>
                <w:szCs w:val="24"/>
                <w:lang w:eastAsia="ru-RU"/>
              </w:rPr>
              <w:t xml:space="preserve">, повинен надати замовнику шляхом оприлюднення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47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Переможець процедури закупівлі  надає документи через</w:t>
            </w:r>
          </w:p>
          <w:p w:rsidR="008A04D5"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t xml:space="preserve">електронну систему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згідно</w:t>
            </w:r>
            <w:r w:rsidR="005C5F8D">
              <w:rPr>
                <w:rFonts w:ascii="Times New Roman" w:eastAsia="Times New Roman" w:hAnsi="Times New Roman" w:cs="Times New Roman"/>
                <w:sz w:val="24"/>
                <w:szCs w:val="24"/>
                <w:lang w:eastAsia="ru-RU"/>
              </w:rPr>
              <w:t xml:space="preserve"> </w:t>
            </w:r>
            <w:r w:rsidR="005C5F8D">
              <w:rPr>
                <w:rFonts w:ascii="Times New Roman" w:eastAsia="Times New Roman" w:hAnsi="Times New Roman" w:cs="Times New Roman"/>
                <w:b/>
                <w:sz w:val="24"/>
                <w:szCs w:val="24"/>
                <w:lang w:eastAsia="ru-RU"/>
              </w:rPr>
              <w:t>Розділу III</w:t>
            </w:r>
            <w:bookmarkStart w:id="0" w:name="_GoBack"/>
            <w:bookmarkEnd w:id="0"/>
            <w:r w:rsidRPr="006F0257">
              <w:rPr>
                <w:rFonts w:ascii="Times New Roman" w:eastAsia="Times New Roman" w:hAnsi="Times New Roman" w:cs="Times New Roman"/>
                <w:sz w:val="24"/>
                <w:szCs w:val="24"/>
                <w:lang w:eastAsia="ru-RU"/>
              </w:rPr>
              <w:t xml:space="preserve"> </w:t>
            </w:r>
            <w:r w:rsidR="005C5F8D">
              <w:rPr>
                <w:rFonts w:ascii="Times New Roman" w:eastAsia="Times New Roman" w:hAnsi="Times New Roman" w:cs="Times New Roman"/>
                <w:b/>
                <w:sz w:val="24"/>
                <w:szCs w:val="24"/>
                <w:lang w:eastAsia="ru-RU"/>
              </w:rPr>
              <w:t xml:space="preserve">Додатку №2 </w:t>
            </w:r>
            <w:r w:rsidRPr="006F0257">
              <w:rPr>
                <w:rFonts w:ascii="Times New Roman" w:eastAsia="Times New Roman" w:hAnsi="Times New Roman" w:cs="Times New Roman"/>
                <w:b/>
                <w:sz w:val="24"/>
                <w:szCs w:val="24"/>
                <w:lang w:eastAsia="ru-RU"/>
              </w:rPr>
              <w:t xml:space="preserve"> тендерної документації. </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Скановані по порядку, за можливістю, в одному файлі (у форматі PDF (</w:t>
            </w:r>
            <w:proofErr w:type="spellStart"/>
            <w:r w:rsidRPr="006F0257">
              <w:rPr>
                <w:rFonts w:ascii="Times New Roman" w:eastAsia="Times New Roman" w:hAnsi="Times New Roman" w:cs="Times New Roman"/>
                <w:sz w:val="24"/>
                <w:szCs w:val="24"/>
                <w:lang w:eastAsia="ru-RU"/>
              </w:rPr>
              <w:t>Portable</w:t>
            </w:r>
            <w:proofErr w:type="spellEnd"/>
            <w:r w:rsidRPr="006F0257">
              <w:rPr>
                <w:rFonts w:ascii="Times New Roman" w:eastAsia="Times New Roman" w:hAnsi="Times New Roman" w:cs="Times New Roman"/>
                <w:sz w:val="24"/>
                <w:szCs w:val="24"/>
                <w:lang w:eastAsia="ru-RU"/>
              </w:rPr>
              <w:t xml:space="preserve"> </w:t>
            </w:r>
            <w:proofErr w:type="spellStart"/>
            <w:r w:rsidRPr="006F0257">
              <w:rPr>
                <w:rFonts w:ascii="Times New Roman" w:eastAsia="Times New Roman" w:hAnsi="Times New Roman" w:cs="Times New Roman"/>
                <w:sz w:val="24"/>
                <w:szCs w:val="24"/>
                <w:lang w:eastAsia="ru-RU"/>
              </w:rPr>
              <w:t>Document</w:t>
            </w:r>
            <w:proofErr w:type="spellEnd"/>
            <w:r w:rsidRPr="006F0257">
              <w:rPr>
                <w:rFonts w:ascii="Times New Roman" w:eastAsia="Times New Roman" w:hAnsi="Times New Roman" w:cs="Times New Roman"/>
                <w:sz w:val="24"/>
                <w:szCs w:val="24"/>
                <w:lang w:eastAsia="ru-RU"/>
              </w:rPr>
              <w:t xml:space="preserve"> </w:t>
            </w:r>
            <w:proofErr w:type="spellStart"/>
            <w:r w:rsidRPr="006F0257">
              <w:rPr>
                <w:rFonts w:ascii="Times New Roman" w:eastAsia="Times New Roman" w:hAnsi="Times New Roman" w:cs="Times New Roman"/>
                <w:sz w:val="24"/>
                <w:szCs w:val="24"/>
                <w:lang w:eastAsia="ru-RU"/>
              </w:rPr>
              <w:t>Format</w:t>
            </w:r>
            <w:proofErr w:type="spellEnd"/>
            <w:r w:rsidRPr="006F0257">
              <w:rPr>
                <w:rFonts w:ascii="Times New Roman" w:eastAsia="Times New Roman" w:hAnsi="Times New Roman" w:cs="Times New Roman"/>
                <w:sz w:val="24"/>
                <w:szCs w:val="24"/>
                <w:lang w:eastAsia="ru-RU"/>
              </w:rPr>
              <w:t xml:space="preserve">) документи, вказані в попередньому абзаці, надаються в електронному вигляді через електронну систему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Сканований документ повинен бути розбірливим та читабельним. </w:t>
            </w:r>
          </w:p>
        </w:tc>
      </w:tr>
      <w:tr w:rsidR="006F0257" w:rsidRPr="006F0257" w:rsidTr="00500036">
        <w:trPr>
          <w:trHeight w:val="5046"/>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6</w:t>
            </w: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p w:rsidR="006F0257" w:rsidRPr="006F0257" w:rsidRDefault="006F0257" w:rsidP="006F0257">
            <w:pPr>
              <w:widowControl w:val="0"/>
              <w:spacing w:beforeLines="20" w:before="48" w:after="0" w:line="240" w:lineRule="auto"/>
              <w:ind w:right="113"/>
              <w:contextualSpacing/>
              <w:rPr>
                <w:rFonts w:ascii="Times New Roman" w:eastAsia="Times New Roman" w:hAnsi="Times New Roman" w:cs="Times New Roman"/>
                <w:b/>
                <w:color w:val="000000"/>
                <w:sz w:val="24"/>
                <w:szCs w:val="24"/>
                <w:lang w:eastAsia="uk-UA"/>
              </w:rPr>
            </w:pP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color w:val="000000"/>
                <w:sz w:val="24"/>
                <w:szCs w:val="24"/>
                <w:lang w:eastAsia="ru-RU"/>
              </w:rPr>
              <w:t>6.1. 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6F0257">
              <w:rPr>
                <w:rFonts w:ascii="Times New Roman" w:eastAsia="Times New Roman" w:hAnsi="Times New Roman" w:cs="Times New Roman"/>
                <w:b/>
                <w:sz w:val="24"/>
                <w:szCs w:val="24"/>
                <w:lang w:eastAsia="ru-RU"/>
              </w:rPr>
              <w:t xml:space="preserve"> (згідно з Додатком №3 до цієї Документації).</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визначаються замовником</w:t>
            </w:r>
            <w:r w:rsidRPr="006F0257">
              <w:rPr>
                <w:rFonts w:ascii="Times New Roman" w:eastAsia="Times New Roman" w:hAnsi="Times New Roman" w:cs="Times New Roman"/>
                <w:color w:val="000000"/>
                <w:sz w:val="24"/>
                <w:szCs w:val="24"/>
                <w:lang w:eastAsia="ru-RU"/>
              </w:rPr>
              <w:t xml:space="preserve"> з урахуванням вимог, визначених частиною четвертою статті 5 Закону.</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6.3.Учасник повинен здійснювати надання послуг/поставку товару у кількості та у місці, що визначені замовником у Додатку 3 до цієї Документації.</w:t>
            </w:r>
          </w:p>
          <w:p w:rsidR="006F0257" w:rsidRPr="006F0257" w:rsidRDefault="006F0257" w:rsidP="006F0257">
            <w:pPr>
              <w:widowControl w:val="0"/>
              <w:spacing w:beforeLines="20" w:before="48" w:after="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uk-UA"/>
              </w:rPr>
              <w:t xml:space="preserve">6.4. Документи для підтвердження того, що пропоновані Учасниками товари, послуги чи роботи за своїми екологічними чи іншими характеристиками відповідають вимогам, установленим у тендерній документації  вказано </w:t>
            </w:r>
            <w:r w:rsidRPr="006F0257">
              <w:rPr>
                <w:rFonts w:ascii="Times New Roman" w:eastAsia="Times New Roman" w:hAnsi="Times New Roman" w:cs="Times New Roman"/>
                <w:b/>
                <w:sz w:val="24"/>
                <w:szCs w:val="24"/>
                <w:lang w:eastAsia="uk-UA"/>
              </w:rPr>
              <w:t>в Додатку №3 до цієї Документації</w:t>
            </w:r>
            <w:r w:rsidRPr="006F0257">
              <w:rPr>
                <w:rFonts w:ascii="Times New Roman" w:eastAsia="Times New Roman" w:hAnsi="Times New Roman" w:cs="Times New Roman"/>
                <w:sz w:val="24"/>
                <w:szCs w:val="24"/>
                <w:lang w:eastAsia="uk-UA"/>
              </w:rPr>
              <w:t>.</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7</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 xml:space="preserve">Інформація про субпідрядника (у </w:t>
            </w:r>
            <w:r w:rsidRPr="006F0257">
              <w:rPr>
                <w:rFonts w:ascii="Times New Roman" w:eastAsia="Times New Roman" w:hAnsi="Times New Roman" w:cs="Times New Roman"/>
                <w:b/>
                <w:color w:val="000000"/>
                <w:sz w:val="24"/>
                <w:szCs w:val="24"/>
                <w:lang w:eastAsia="uk-UA"/>
              </w:rPr>
              <w:lastRenderedPageBreak/>
              <w:t>випадку закупівлі робіт)</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uk-UA"/>
              </w:rPr>
              <w:lastRenderedPageBreak/>
              <w:t>Не вимагається</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8</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Учасник має право </w:t>
            </w:r>
            <w:proofErr w:type="spellStart"/>
            <w:r w:rsidRPr="006F0257">
              <w:rPr>
                <w:rFonts w:ascii="Times New Roman" w:eastAsia="Times New Roman" w:hAnsi="Times New Roman" w:cs="Times New Roman"/>
                <w:color w:val="000000"/>
                <w:sz w:val="24"/>
                <w:szCs w:val="24"/>
                <w:lang w:eastAsia="ru-RU"/>
              </w:rPr>
              <w:t>внести</w:t>
            </w:r>
            <w:proofErr w:type="spellEnd"/>
            <w:r w:rsidRPr="006F0257">
              <w:rPr>
                <w:rFonts w:ascii="Times New Roman" w:eastAsia="Times New Roman" w:hAnsi="Times New Roman" w:cs="Times New Roman"/>
                <w:color w:val="000000"/>
                <w:sz w:val="24"/>
                <w:szCs w:val="24"/>
                <w:lang w:eastAsia="ru-RU"/>
              </w:rPr>
              <w:t xml:space="preserve"> зміни до своєї тендерної пропозиції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до закінчення строку подання тендерних пропозицій.</w:t>
            </w:r>
          </w:p>
        </w:tc>
      </w:tr>
      <w:tr w:rsidR="006F0257" w:rsidRPr="006F0257" w:rsidTr="00500036">
        <w:trPr>
          <w:trHeight w:val="522"/>
          <w:jc w:val="center"/>
        </w:trPr>
        <w:tc>
          <w:tcPr>
            <w:tcW w:w="10117" w:type="dxa"/>
            <w:gridSpan w:val="3"/>
            <w:shd w:val="clear" w:color="auto" w:fill="auto"/>
          </w:tcPr>
          <w:p w:rsidR="006F0257" w:rsidRPr="006F0257" w:rsidRDefault="006F0257" w:rsidP="006F0257">
            <w:pPr>
              <w:widowControl w:val="0"/>
              <w:spacing w:after="0" w:line="240" w:lineRule="auto"/>
              <w:ind w:left="34" w:right="113" w:hanging="23"/>
              <w:contextualSpacing/>
              <w:jc w:val="center"/>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bdr w:val="none" w:sz="0" w:space="0" w:color="auto" w:frame="1"/>
                <w:lang w:eastAsia="uk-UA"/>
              </w:rPr>
              <w:t>Розділ ІV</w:t>
            </w:r>
            <w:r w:rsidRPr="006F0257">
              <w:rPr>
                <w:rFonts w:ascii="Times New Roman" w:eastAsia="Times New Roman" w:hAnsi="Times New Roman" w:cs="Times New Roman"/>
                <w:b/>
                <w:color w:val="000000"/>
                <w:sz w:val="24"/>
                <w:szCs w:val="24"/>
                <w:lang w:eastAsia="ru-RU"/>
              </w:rPr>
              <w:t xml:space="preserve"> Подання та розкриття тендерної пропозиції</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306" w:type="dxa"/>
            <w:shd w:val="clear" w:color="auto" w:fill="auto"/>
          </w:tcPr>
          <w:p w:rsidR="006F0257" w:rsidRPr="006F0257" w:rsidRDefault="006F0257" w:rsidP="002D33B9">
            <w:pPr>
              <w:widowControl w:val="0"/>
              <w:spacing w:after="0" w:line="240" w:lineRule="auto"/>
              <w:ind w:left="34" w:right="113"/>
              <w:contextualSpacing/>
              <w:jc w:val="both"/>
              <w:rPr>
                <w:rFonts w:ascii="Times New Roman" w:eastAsia="Times New Roman" w:hAnsi="Times New Roman" w:cs="Times New Roman"/>
                <w:b/>
                <w:sz w:val="24"/>
                <w:szCs w:val="24"/>
                <w:lang w:eastAsia="ru-RU"/>
              </w:rPr>
            </w:pPr>
            <w:bookmarkStart w:id="1" w:name="_Toc269286953"/>
            <w:r w:rsidRPr="006F0257">
              <w:rPr>
                <w:rFonts w:ascii="Times New Roman" w:eastAsia="Times New Roman" w:hAnsi="Times New Roman" w:cs="Times New Roman"/>
                <w:b/>
                <w:bCs/>
                <w:iCs/>
                <w:color w:val="000000"/>
                <w:sz w:val="24"/>
                <w:szCs w:val="24"/>
                <w:lang w:eastAsia="ru-RU"/>
              </w:rPr>
              <w:t xml:space="preserve">Кінцевий строк подання </w:t>
            </w:r>
            <w:bookmarkEnd w:id="1"/>
            <w:r w:rsidRPr="006F0257">
              <w:rPr>
                <w:rFonts w:ascii="Times New Roman" w:eastAsia="Times New Roman" w:hAnsi="Times New Roman" w:cs="Times New Roman"/>
                <w:color w:val="000000"/>
                <w:sz w:val="24"/>
                <w:szCs w:val="24"/>
                <w:lang w:eastAsia="ru-RU"/>
              </w:rPr>
              <w:t xml:space="preserve">тендерних </w:t>
            </w:r>
            <w:r w:rsidRPr="006F0257">
              <w:rPr>
                <w:rFonts w:ascii="Times New Roman" w:eastAsia="Times New Roman" w:hAnsi="Times New Roman" w:cs="Times New Roman"/>
                <w:sz w:val="24"/>
                <w:szCs w:val="24"/>
                <w:lang w:eastAsia="ru-RU"/>
              </w:rPr>
              <w:t xml:space="preserve">пропозицій </w:t>
            </w:r>
            <w:r w:rsidRPr="006F0257">
              <w:rPr>
                <w:rFonts w:ascii="Times New Roman" w:eastAsia="Times New Roman" w:hAnsi="Times New Roman" w:cs="Times New Roman"/>
                <w:b/>
                <w:sz w:val="24"/>
                <w:szCs w:val="24"/>
                <w:lang w:eastAsia="ru-RU"/>
              </w:rPr>
              <w:t>«</w:t>
            </w:r>
            <w:r w:rsidR="002D33B9">
              <w:rPr>
                <w:rFonts w:ascii="Times New Roman" w:eastAsia="Times New Roman" w:hAnsi="Times New Roman" w:cs="Times New Roman"/>
                <w:b/>
                <w:sz w:val="24"/>
                <w:szCs w:val="24"/>
                <w:lang w:val="ru-RU" w:eastAsia="ru-RU"/>
              </w:rPr>
              <w:t>07</w:t>
            </w:r>
            <w:r w:rsidRPr="006F0257">
              <w:rPr>
                <w:rFonts w:ascii="Times New Roman" w:eastAsia="Times New Roman" w:hAnsi="Times New Roman" w:cs="Times New Roman"/>
                <w:b/>
                <w:sz w:val="24"/>
                <w:szCs w:val="24"/>
                <w:lang w:eastAsia="ru-RU"/>
              </w:rPr>
              <w:t>»</w:t>
            </w:r>
            <w:r w:rsidRPr="006F0257">
              <w:rPr>
                <w:rFonts w:ascii="Times New Roman" w:eastAsia="Times New Roman" w:hAnsi="Times New Roman" w:cs="Times New Roman"/>
                <w:b/>
                <w:sz w:val="24"/>
                <w:szCs w:val="24"/>
                <w:lang w:val="ru-RU" w:eastAsia="ru-RU"/>
              </w:rPr>
              <w:t xml:space="preserve">  </w:t>
            </w:r>
            <w:r w:rsidR="003F49AD">
              <w:rPr>
                <w:rFonts w:ascii="Times New Roman" w:eastAsia="Times New Roman" w:hAnsi="Times New Roman" w:cs="Times New Roman"/>
                <w:b/>
                <w:sz w:val="24"/>
                <w:szCs w:val="24"/>
                <w:lang w:eastAsia="ru-RU"/>
              </w:rPr>
              <w:t>грудня</w:t>
            </w:r>
            <w:r w:rsidR="002D33B9">
              <w:rPr>
                <w:rFonts w:ascii="Times New Roman" w:eastAsia="Times New Roman" w:hAnsi="Times New Roman" w:cs="Times New Roman"/>
                <w:b/>
                <w:sz w:val="24"/>
                <w:szCs w:val="24"/>
                <w:lang w:eastAsia="ru-RU"/>
              </w:rPr>
              <w:t xml:space="preserve"> </w:t>
            </w:r>
            <w:r w:rsidRPr="006F0257">
              <w:rPr>
                <w:rFonts w:ascii="Times New Roman" w:eastAsia="Times New Roman" w:hAnsi="Times New Roman" w:cs="Times New Roman"/>
                <w:b/>
                <w:sz w:val="24"/>
                <w:szCs w:val="24"/>
                <w:lang w:eastAsia="ru-RU"/>
              </w:rPr>
              <w:t>2023 р. 00:00.</w:t>
            </w:r>
          </w:p>
          <w:p w:rsidR="006F0257" w:rsidRPr="006F0257" w:rsidRDefault="006F0257" w:rsidP="006F0257">
            <w:pPr>
              <w:widowControl w:val="0"/>
              <w:spacing w:after="0" w:line="240" w:lineRule="auto"/>
              <w:ind w:left="34"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Отримана тендерна пропозиція автоматично вноситься до реєстру.</w:t>
            </w:r>
          </w:p>
          <w:p w:rsidR="006F0257" w:rsidRPr="006F0257" w:rsidRDefault="006F0257" w:rsidP="006F0257">
            <w:pPr>
              <w:widowControl w:val="0"/>
              <w:spacing w:after="0" w:line="240" w:lineRule="auto"/>
              <w:ind w:left="34"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Електронна система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автоматично формує та надсилає повідомлення учаснику про отримання його пропозиції із зазначенням дати та часу.</w:t>
            </w:r>
          </w:p>
          <w:p w:rsidR="006F0257" w:rsidRPr="006F0257" w:rsidRDefault="006F0257" w:rsidP="006F0257">
            <w:pPr>
              <w:widowControl w:val="0"/>
              <w:spacing w:after="0" w:line="240" w:lineRule="auto"/>
              <w:ind w:left="34"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Тендерні пропозиції, отримані 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після закінчення строку подання, не приймаються та автоматично повертаються учасникам, які їх подали.</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2</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bCs/>
                <w:sz w:val="24"/>
                <w:szCs w:val="24"/>
                <w:lang w:eastAsia="ru-RU"/>
              </w:rPr>
              <w:t>Дата та час розкриття тендерної пропозиції</w:t>
            </w:r>
          </w:p>
        </w:tc>
        <w:tc>
          <w:tcPr>
            <w:tcW w:w="6306" w:type="dxa"/>
            <w:shd w:val="clear" w:color="auto" w:fill="auto"/>
          </w:tcPr>
          <w:p w:rsidR="006F0257" w:rsidRPr="006F0257" w:rsidRDefault="006F0257" w:rsidP="006F0257">
            <w:pPr>
              <w:spacing w:after="0" w:line="240" w:lineRule="auto"/>
              <w:jc w:val="both"/>
              <w:rPr>
                <w:rFonts w:ascii="Times New Roman" w:eastAsia="Calibri" w:hAnsi="Times New Roman" w:cs="Times New Roman"/>
                <w:sz w:val="24"/>
                <w:szCs w:val="24"/>
                <w:lang w:eastAsia="uk-UA"/>
              </w:rPr>
            </w:pPr>
            <w:r w:rsidRPr="006F0257">
              <w:rPr>
                <w:rFonts w:ascii="Times New Roman" w:eastAsia="Calibri"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0257">
              <w:rPr>
                <w:rFonts w:ascii="Times New Roman" w:eastAsia="Calibri" w:hAnsi="Times New Roman" w:cs="Times New Roman"/>
                <w:sz w:val="24"/>
                <w:szCs w:val="24"/>
                <w:lang w:eastAsia="uk-UA"/>
              </w:rPr>
              <w:t>закупівель</w:t>
            </w:r>
            <w:proofErr w:type="spellEnd"/>
            <w:r w:rsidRPr="006F0257">
              <w:rPr>
                <w:rFonts w:ascii="Times New Roman" w:eastAsia="Calibri"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F0257">
              <w:rPr>
                <w:rFonts w:ascii="Times New Roman" w:eastAsia="Calibri" w:hAnsi="Times New Roman" w:cs="Times New Roman"/>
                <w:sz w:val="24"/>
                <w:szCs w:val="24"/>
                <w:lang w:eastAsia="uk-UA"/>
              </w:rPr>
              <w:t>закупівель</w:t>
            </w:r>
            <w:proofErr w:type="spellEnd"/>
            <w:r w:rsidRPr="006F0257">
              <w:rPr>
                <w:rFonts w:ascii="Times New Roman" w:eastAsia="Calibri" w:hAnsi="Times New Roman" w:cs="Times New Roman"/>
                <w:sz w:val="24"/>
                <w:szCs w:val="24"/>
                <w:lang w:eastAsia="uk-UA"/>
              </w:rPr>
              <w:t>.</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p>
        </w:tc>
      </w:tr>
      <w:tr w:rsidR="006F0257" w:rsidRPr="006F0257" w:rsidTr="00500036">
        <w:trPr>
          <w:trHeight w:val="522"/>
          <w:jc w:val="center"/>
        </w:trPr>
        <w:tc>
          <w:tcPr>
            <w:tcW w:w="10117" w:type="dxa"/>
            <w:gridSpan w:val="3"/>
            <w:shd w:val="clear" w:color="auto" w:fill="auto"/>
          </w:tcPr>
          <w:p w:rsidR="006F0257" w:rsidRPr="006F0257" w:rsidRDefault="006F0257" w:rsidP="006F0257">
            <w:pPr>
              <w:widowControl w:val="0"/>
              <w:spacing w:after="0" w:line="240" w:lineRule="auto"/>
              <w:ind w:right="113"/>
              <w:contextualSpacing/>
              <w:jc w:val="center"/>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bdr w:val="none" w:sz="0" w:space="0" w:color="auto" w:frame="1"/>
                <w:lang w:eastAsia="uk-UA"/>
              </w:rPr>
              <w:t>Розділ V</w:t>
            </w:r>
            <w:r w:rsidRPr="006F0257">
              <w:rPr>
                <w:rFonts w:ascii="Times New Roman" w:eastAsia="Times New Roman" w:hAnsi="Times New Roman" w:cs="Times New Roman"/>
                <w:b/>
                <w:color w:val="000000"/>
                <w:sz w:val="24"/>
                <w:szCs w:val="24"/>
                <w:lang w:eastAsia="ru-RU"/>
              </w:rPr>
              <w:t xml:space="preserve"> Оцінка тендерної пропозиції</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ind w:left="-27" w:right="-58"/>
              <w:jc w:val="both"/>
              <w:rPr>
                <w:rFonts w:ascii="Times New Roman" w:eastAsia="Arial"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306" w:type="dxa"/>
            <w:shd w:val="clear" w:color="auto" w:fill="auto"/>
          </w:tcPr>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bookmarkStart w:id="2" w:name="n480"/>
            <w:bookmarkStart w:id="3" w:name="n481"/>
            <w:bookmarkEnd w:id="2"/>
            <w:bookmarkEnd w:id="3"/>
            <w:r w:rsidRPr="006F0257">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 Найбільш економічно вигідною тендерною пропозицією електронна система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       </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6F0257">
              <w:rPr>
                <w:rFonts w:ascii="Times New Roman" w:eastAsia="Times New Roman" w:hAnsi="Times New Roman" w:cs="Times New Roman"/>
                <w:sz w:val="24"/>
                <w:szCs w:val="24"/>
                <w:lang w:eastAsia="ru-RU"/>
              </w:rPr>
              <w:lastRenderedPageBreak/>
              <w:t xml:space="preserve">повідомлення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протягом одного дня з дня прийняття відповідного рішення.</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Якщо була подана одна тендерна пропозиція, електронна система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0257" w:rsidRPr="006F0257" w:rsidRDefault="006F0257" w:rsidP="006F0257">
            <w:pPr>
              <w:widowControl w:val="0"/>
              <w:spacing w:beforeLines="50" w:before="120" w:afterLines="50" w:after="120"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Замовник має право звернутися за підтвердженням інформації, наданої учасником процедури </w:t>
            </w:r>
            <w:proofErr w:type="spellStart"/>
            <w:r w:rsidRPr="006F0257">
              <w:rPr>
                <w:rFonts w:ascii="Times New Roman" w:eastAsia="Times New Roman" w:hAnsi="Times New Roman" w:cs="Times New Roman"/>
                <w:sz w:val="24"/>
                <w:szCs w:val="24"/>
                <w:lang w:eastAsia="ru-RU"/>
              </w:rPr>
              <w:t>закупвілі</w:t>
            </w:r>
            <w:proofErr w:type="spellEnd"/>
            <w:r w:rsidRPr="006F0257">
              <w:rPr>
                <w:rFonts w:ascii="Times New Roman" w:eastAsia="Times New Roman" w:hAnsi="Times New Roman" w:cs="Times New Roman"/>
                <w:sz w:val="24"/>
                <w:szCs w:val="24"/>
                <w:lang w:eastAsia="ru-RU"/>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6F0257">
              <w:rPr>
                <w:rFonts w:ascii="Times New Roman" w:eastAsia="Times New Roman" w:hAnsi="Times New Roman" w:cs="Times New Roman"/>
                <w:sz w:val="24"/>
                <w:szCs w:val="24"/>
                <w:lang w:eastAsia="ru-RU"/>
              </w:rPr>
              <w:lastRenderedPageBreak/>
              <w:t>торгів, замовник відхиляє тендерну пропозицію такого учасника процедури закупівлі.</w:t>
            </w:r>
          </w:p>
          <w:p w:rsidR="006F0257" w:rsidRPr="006F0257" w:rsidRDefault="006F0257" w:rsidP="006F0257">
            <w:pPr>
              <w:widowControl w:val="0"/>
              <w:tabs>
                <w:tab w:val="left" w:pos="5553"/>
              </w:tabs>
              <w:spacing w:after="0" w:line="240" w:lineRule="auto"/>
              <w:ind w:left="-18" w:right="-53" w:hanging="14"/>
              <w:jc w:val="both"/>
              <w:rPr>
                <w:rFonts w:ascii="Times New Roman" w:eastAsia="Verdana" w:hAnsi="Times New Roman" w:cs="Times New Roman"/>
                <w:color w:val="000000"/>
                <w:sz w:val="24"/>
                <w:szCs w:val="24"/>
                <w:lang w:eastAsia="ru-RU"/>
              </w:rPr>
            </w:pPr>
            <w:r w:rsidRPr="006F0257">
              <w:rPr>
                <w:rFonts w:ascii="Times New Roman" w:eastAsia="Times New Roman" w:hAnsi="Times New Roman" w:cs="Times New Roman"/>
                <w:sz w:val="24"/>
                <w:szCs w:val="24"/>
                <w:lang w:eastAsia="ru-RU"/>
              </w:rPr>
              <w:t xml:space="preserve">         Рішення про намір укласти договір про закупівлю приймається замовником відповідно до положень, визначених статтею 33 Закону та пункту 49 Особливостей.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lastRenderedPageBreak/>
              <w:t>2</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Інша інформація</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2.1. Замовник у Документації може зазначити іншу інформацію відповідно до вимог законодавства, яку вважає за необхідне включити.</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Згідно п. 3 ч. 1 ст. 1 Закону аномально низька ціна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Пропозицій інших учасників на початковому етапі подачі пропозиції, та/або є меншою на 30 або більше відсотків від наступної ціни тендерної пропозиції. Аномально низька ціна визначається електронною системою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Пропозиції щодо предмета закупівлі або його частини (лота).</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2.2. Учасник, який надав найбільш економічно вигідну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Замовник може відхилити аномально низьку Пропозицію, у разі якщо учасник не надав належного обґрунтування вказаної у ній ціни або вартості, та відхиляє аномально низьку Пропозицію у разі ненадходження такого обґрунтування протягом строку, визначеного згідно цього пункту.</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Обґрунтування аномально низької Пропозиції може містити інформацію про:</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2.3.Учасник процедури закупівлі повинен в складі тендерної пропозиції додатково надати</w:t>
            </w:r>
            <w:r w:rsidRPr="006F0257">
              <w:rPr>
                <w:rFonts w:ascii="Calibri" w:eastAsia="Calibri" w:hAnsi="Calibri" w:cs="Times New Roman"/>
                <w:sz w:val="24"/>
                <w:szCs w:val="24"/>
              </w:rPr>
              <w:t xml:space="preserve"> </w:t>
            </w:r>
            <w:r w:rsidRPr="006F0257">
              <w:rPr>
                <w:rFonts w:ascii="Times New Roman" w:eastAsia="Calibri" w:hAnsi="Times New Roman" w:cs="Times New Roman"/>
                <w:sz w:val="24"/>
                <w:szCs w:val="24"/>
              </w:rPr>
              <w:t xml:space="preserve"> </w:t>
            </w:r>
            <w:r w:rsidRPr="006F0257">
              <w:rPr>
                <w:rFonts w:ascii="Times New Roman" w:eastAsia="Calibri" w:hAnsi="Times New Roman" w:cs="Times New Roman"/>
                <w:b/>
                <w:sz w:val="24"/>
                <w:szCs w:val="24"/>
              </w:rPr>
              <w:t>лист – згоду</w:t>
            </w:r>
            <w:r w:rsidRPr="006F0257">
              <w:rPr>
                <w:rFonts w:ascii="Times New Roman" w:eastAsia="Calibri" w:hAnsi="Times New Roman" w:cs="Times New Roman"/>
                <w:sz w:val="24"/>
                <w:szCs w:val="24"/>
              </w:rPr>
              <w:t xml:space="preserve"> на обробку, використання, поширення та доступ до персональних даних (складається та підписується особисто посадовою особою або представником учасника процедури закупівлі уповноваженим</w:t>
            </w:r>
            <w:r w:rsidRPr="006F0257">
              <w:rPr>
                <w:rFonts w:ascii="Calibri" w:eastAsia="Calibri" w:hAnsi="Calibri" w:cs="Times New Roman"/>
                <w:sz w:val="24"/>
                <w:szCs w:val="24"/>
              </w:rPr>
              <w:t xml:space="preserve"> </w:t>
            </w:r>
            <w:r w:rsidRPr="006F0257">
              <w:rPr>
                <w:rFonts w:ascii="Times New Roman" w:eastAsia="Calibri" w:hAnsi="Times New Roman" w:cs="Times New Roman"/>
                <w:sz w:val="24"/>
                <w:szCs w:val="24"/>
              </w:rPr>
              <w:t>щодо підпису документів тендерної пропозиції та договору за результатами проведення процедури закупівлі.</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 xml:space="preserve">2.4.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w:t>
            </w:r>
            <w:r w:rsidRPr="006F0257">
              <w:rPr>
                <w:rFonts w:ascii="Times New Roman" w:eastAsia="Calibri" w:hAnsi="Times New Roman" w:cs="Times New Roman"/>
                <w:sz w:val="24"/>
                <w:szCs w:val="24"/>
              </w:rPr>
              <w:lastRenderedPageBreak/>
              <w:t>недостовірної інформації, що є суттєвою при визначенні результатів процедури закупівлі, замовник відхиляє пропозицію такого учасника.</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 xml:space="preserve">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 xml:space="preserve">     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 xml:space="preserve">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sz w:val="24"/>
                <w:szCs w:val="24"/>
              </w:rPr>
              <w:t xml:space="preserve">      Згідно з Наказом </w:t>
            </w:r>
            <w:proofErr w:type="spellStart"/>
            <w:r w:rsidRPr="006F0257">
              <w:rPr>
                <w:rFonts w:ascii="Times New Roman" w:eastAsia="Calibri" w:hAnsi="Times New Roman" w:cs="Times New Roman"/>
                <w:sz w:val="24"/>
                <w:szCs w:val="24"/>
              </w:rPr>
              <w:t>Мінекономрозвитку</w:t>
            </w:r>
            <w:proofErr w:type="spellEnd"/>
            <w:r w:rsidRPr="006F0257">
              <w:rPr>
                <w:rFonts w:ascii="Times New Roman" w:eastAsia="Calibri" w:hAnsi="Times New Roman" w:cs="Times New Roman"/>
                <w:sz w:val="24"/>
                <w:szCs w:val="24"/>
              </w:rPr>
              <w:t xml:space="preserve"> України № 473  від 18.03.2016  року «Про визначення веб-порталу Уповноваженого органу з питань </w:t>
            </w:r>
            <w:proofErr w:type="spellStart"/>
            <w:r w:rsidRPr="006F0257">
              <w:rPr>
                <w:rFonts w:ascii="Times New Roman" w:eastAsia="Calibri" w:hAnsi="Times New Roman" w:cs="Times New Roman"/>
                <w:sz w:val="24"/>
                <w:szCs w:val="24"/>
              </w:rPr>
              <w:t>закупівель</w:t>
            </w:r>
            <w:proofErr w:type="spellEnd"/>
            <w:r w:rsidRPr="006F0257">
              <w:rPr>
                <w:rFonts w:ascii="Times New Roman" w:eastAsia="Calibri" w:hAnsi="Times New Roman" w:cs="Times New Roman"/>
                <w:sz w:val="24"/>
                <w:szCs w:val="24"/>
              </w:rPr>
              <w:t xml:space="preserve"> у складі електронної системи </w:t>
            </w:r>
            <w:proofErr w:type="spellStart"/>
            <w:r w:rsidRPr="006F0257">
              <w:rPr>
                <w:rFonts w:ascii="Times New Roman" w:eastAsia="Calibri" w:hAnsi="Times New Roman" w:cs="Times New Roman"/>
                <w:sz w:val="24"/>
                <w:szCs w:val="24"/>
              </w:rPr>
              <w:t>закупівель</w:t>
            </w:r>
            <w:proofErr w:type="spellEnd"/>
            <w:r w:rsidRPr="006F0257">
              <w:rPr>
                <w:rFonts w:ascii="Times New Roman" w:eastAsia="Calibri" w:hAnsi="Times New Roman" w:cs="Times New Roman"/>
                <w:sz w:val="24"/>
                <w:szCs w:val="24"/>
              </w:rPr>
              <w:t xml:space="preserve"> та забезпечення його функціонування» Веб-порталом Уповноваженого органу з питань </w:t>
            </w:r>
            <w:proofErr w:type="spellStart"/>
            <w:r w:rsidRPr="006F0257">
              <w:rPr>
                <w:rFonts w:ascii="Times New Roman" w:eastAsia="Calibri" w:hAnsi="Times New Roman" w:cs="Times New Roman"/>
                <w:sz w:val="24"/>
                <w:szCs w:val="24"/>
              </w:rPr>
              <w:t>закупівель</w:t>
            </w:r>
            <w:proofErr w:type="spellEnd"/>
            <w:r w:rsidRPr="006F0257">
              <w:rPr>
                <w:rFonts w:ascii="Times New Roman" w:eastAsia="Calibri" w:hAnsi="Times New Roman" w:cs="Times New Roman"/>
                <w:sz w:val="24"/>
                <w:szCs w:val="24"/>
              </w:rPr>
              <w:t xml:space="preserve"> у складі електронної системи </w:t>
            </w:r>
            <w:proofErr w:type="spellStart"/>
            <w:r w:rsidRPr="006F0257">
              <w:rPr>
                <w:rFonts w:ascii="Times New Roman" w:eastAsia="Calibri" w:hAnsi="Times New Roman" w:cs="Times New Roman"/>
                <w:sz w:val="24"/>
                <w:szCs w:val="24"/>
              </w:rPr>
              <w:t>закупівель</w:t>
            </w:r>
            <w:proofErr w:type="spellEnd"/>
            <w:r w:rsidRPr="006F0257">
              <w:rPr>
                <w:rFonts w:ascii="Times New Roman" w:eastAsia="Calibri" w:hAnsi="Times New Roman" w:cs="Times New Roman"/>
                <w:sz w:val="24"/>
                <w:szCs w:val="24"/>
              </w:rPr>
              <w:t>, визначеної пунктом 6 частини першої статті 1 Закону, визначено інформаційно-телекомунікаційну систему «</w:t>
            </w:r>
            <w:proofErr w:type="spellStart"/>
            <w:r w:rsidRPr="006F0257">
              <w:rPr>
                <w:rFonts w:ascii="Times New Roman" w:eastAsia="Calibri" w:hAnsi="Times New Roman" w:cs="Times New Roman"/>
                <w:sz w:val="24"/>
                <w:szCs w:val="24"/>
              </w:rPr>
              <w:t>Prozorro</w:t>
            </w:r>
            <w:proofErr w:type="spellEnd"/>
            <w:r w:rsidRPr="006F0257">
              <w:rPr>
                <w:rFonts w:ascii="Times New Roman" w:eastAsia="Calibri" w:hAnsi="Times New Roman" w:cs="Times New Roman"/>
                <w:sz w:val="24"/>
                <w:szCs w:val="24"/>
              </w:rPr>
              <w:t xml:space="preserve">» за </w:t>
            </w:r>
            <w:proofErr w:type="spellStart"/>
            <w:r w:rsidRPr="006F0257">
              <w:rPr>
                <w:rFonts w:ascii="Times New Roman" w:eastAsia="Calibri" w:hAnsi="Times New Roman" w:cs="Times New Roman"/>
                <w:sz w:val="24"/>
                <w:szCs w:val="24"/>
              </w:rPr>
              <w:t>адресою</w:t>
            </w:r>
            <w:proofErr w:type="spellEnd"/>
            <w:r w:rsidRPr="006F0257">
              <w:rPr>
                <w:rFonts w:ascii="Times New Roman" w:eastAsia="Calibri" w:hAnsi="Times New Roman" w:cs="Times New Roman"/>
                <w:sz w:val="24"/>
                <w:szCs w:val="24"/>
              </w:rPr>
              <w:t xml:space="preserve"> в мережі Інтернет: www.prozorro.gov.ua.</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Calibri" w:hAnsi="Times New Roman" w:cs="Times New Roman"/>
                <w:b/>
                <w:sz w:val="24"/>
                <w:szCs w:val="24"/>
              </w:rPr>
              <w:t xml:space="preserve">      </w:t>
            </w:r>
            <w:r w:rsidRPr="006F0257">
              <w:rPr>
                <w:rFonts w:ascii="Times New Roman" w:eastAsia="Calibri" w:hAnsi="Times New Roman" w:cs="Times New Roman"/>
                <w:sz w:val="24"/>
                <w:szCs w:val="24"/>
              </w:rPr>
              <w:t xml:space="preserve">Відсутність будь-яких запитань або уточнень стосовно змісту цієї Документації </w:t>
            </w:r>
            <w:proofErr w:type="spellStart"/>
            <w:r w:rsidRPr="006F0257">
              <w:rPr>
                <w:rFonts w:ascii="Times New Roman" w:eastAsia="Calibri" w:hAnsi="Times New Roman" w:cs="Times New Roman"/>
                <w:sz w:val="24"/>
                <w:szCs w:val="24"/>
              </w:rPr>
              <w:t>означатиме</w:t>
            </w:r>
            <w:proofErr w:type="spellEnd"/>
            <w:r w:rsidRPr="006F0257">
              <w:rPr>
                <w:rFonts w:ascii="Times New Roman" w:eastAsia="Calibri" w:hAnsi="Times New Roman" w:cs="Times New Roman"/>
                <w:sz w:val="24"/>
                <w:szCs w:val="24"/>
              </w:rPr>
              <w:t>, що учасники процедури закупівлі повністю усвідомлюють зміст та вимоги цієї тендерної документації.</w:t>
            </w:r>
          </w:p>
          <w:p w:rsidR="006F0257" w:rsidRPr="006F0257" w:rsidRDefault="006F0257" w:rsidP="006F0257">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2.5.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F0257" w:rsidRPr="006F0257" w:rsidRDefault="006F0257" w:rsidP="006F0257">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w:t>
            </w:r>
            <w:r w:rsidRPr="006F0257">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257" w:rsidRPr="006F0257" w:rsidRDefault="006F0257" w:rsidP="006F0257">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w:t>
            </w:r>
            <w:r w:rsidRPr="006F0257">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257" w:rsidRPr="006F0257" w:rsidRDefault="006F0257" w:rsidP="006F0257">
            <w:pPr>
              <w:widowControl w:val="0"/>
              <w:pBdr>
                <w:top w:val="nil"/>
                <w:left w:val="nil"/>
                <w:bottom w:val="nil"/>
                <w:right w:val="nil"/>
                <w:between w:val="nil"/>
              </w:pBdr>
              <w:spacing w:after="0"/>
              <w:jc w:val="both"/>
              <w:rPr>
                <w:rFonts w:ascii="Times New Roman" w:eastAsia="Times New Roman" w:hAnsi="Times New Roman" w:cs="Times New Roman"/>
                <w:i/>
                <w:sz w:val="24"/>
                <w:szCs w:val="24"/>
                <w:lang w:eastAsia="ru-RU"/>
              </w:rPr>
            </w:pPr>
            <w:r w:rsidRPr="006F0257">
              <w:rPr>
                <w:rFonts w:ascii="Times New Roman" w:eastAsia="Times New Roman" w:hAnsi="Times New Roman" w:cs="Times New Roman"/>
                <w:sz w:val="24"/>
                <w:szCs w:val="24"/>
                <w:lang w:eastAsia="ru-RU"/>
              </w:rPr>
              <w:t xml:space="preserve">-   </w:t>
            </w:r>
            <w:r w:rsidRPr="006F0257">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F0257" w:rsidRPr="006F0257" w:rsidRDefault="006F0257" w:rsidP="006F0257">
            <w:pPr>
              <w:widowControl w:val="0"/>
              <w:spacing w:after="0"/>
              <w:jc w:val="both"/>
              <w:rPr>
                <w:rFonts w:ascii="Times New Roman" w:eastAsia="Times New Roman" w:hAnsi="Times New Roman" w:cs="Times New Roman"/>
                <w:i/>
                <w:sz w:val="24"/>
                <w:szCs w:val="24"/>
                <w:lang w:eastAsia="ru-RU"/>
              </w:rPr>
            </w:pPr>
            <w:r w:rsidRPr="006F0257">
              <w:rPr>
                <w:rFonts w:ascii="Times New Roman" w:eastAsia="Times New Roman" w:hAnsi="Times New Roman" w:cs="Times New Roman"/>
                <w:sz w:val="24"/>
                <w:szCs w:val="24"/>
                <w:lang w:eastAsia="ru-RU"/>
              </w:rPr>
              <w:t xml:space="preserve">А також враховувати, що в Україні забороняється </w:t>
            </w:r>
            <w:r w:rsidRPr="006F0257">
              <w:rPr>
                <w:rFonts w:ascii="Times New Roman" w:eastAsia="Times New Roman" w:hAnsi="Times New Roman" w:cs="Times New Roman"/>
                <w:sz w:val="24"/>
                <w:szCs w:val="24"/>
                <w:lang w:eastAsia="ru-RU"/>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F0257">
              <w:rPr>
                <w:rFonts w:ascii="Times New Roman" w:eastAsia="Times New Roman" w:hAnsi="Times New Roman" w:cs="Times New Roman"/>
                <w:sz w:val="24"/>
                <w:szCs w:val="24"/>
                <w:lang w:eastAsia="ru-RU"/>
              </w:rPr>
              <w:t>бенефіціарними</w:t>
            </w:r>
            <w:proofErr w:type="spellEnd"/>
            <w:r w:rsidRPr="006F0257">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F0257" w:rsidRPr="006F0257" w:rsidRDefault="006F0257" w:rsidP="006F0257">
            <w:pPr>
              <w:widowControl w:val="0"/>
              <w:spacing w:after="0" w:line="240" w:lineRule="auto"/>
              <w:ind w:right="113"/>
              <w:contextualSpacing/>
              <w:jc w:val="both"/>
              <w:rPr>
                <w:rFonts w:ascii="Times New Roman" w:eastAsia="Calibri" w:hAnsi="Times New Roman" w:cs="Times New Roman"/>
                <w:sz w:val="24"/>
                <w:szCs w:val="24"/>
              </w:rPr>
            </w:pPr>
            <w:r w:rsidRPr="006F0257">
              <w:rPr>
                <w:rFonts w:ascii="Times New Roman" w:eastAsia="Times New Roman" w:hAnsi="Times New Roman" w:cs="Times New Roman"/>
                <w:i/>
                <w:sz w:val="24"/>
                <w:szCs w:val="24"/>
                <w:lang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F0257">
              <w:rPr>
                <w:rFonts w:ascii="Times New Roman" w:eastAsia="Times New Roman" w:hAnsi="Times New Roman" w:cs="Times New Roman"/>
                <w:i/>
                <w:sz w:val="24"/>
                <w:szCs w:val="24"/>
                <w:lang w:eastAsia="ru-RU"/>
              </w:rPr>
              <w:t>абз</w:t>
            </w:r>
            <w:proofErr w:type="spellEnd"/>
            <w:r w:rsidRPr="006F0257">
              <w:rPr>
                <w:rFonts w:ascii="Times New Roman" w:eastAsia="Times New Roman" w:hAnsi="Times New Roman" w:cs="Times New Roman"/>
                <w:i/>
                <w:sz w:val="24"/>
                <w:szCs w:val="24"/>
                <w:lang w:eastAsia="ru-RU"/>
              </w:rPr>
              <w:t>. 6 підпункту 2 пункту 41 Особливостей.</w:t>
            </w:r>
          </w:p>
          <w:p w:rsidR="006F0257" w:rsidRPr="006F0257" w:rsidRDefault="006F0257" w:rsidP="006F0257">
            <w:pPr>
              <w:tabs>
                <w:tab w:val="left" w:pos="180"/>
              </w:tabs>
              <w:spacing w:after="0" w:line="240" w:lineRule="auto"/>
              <w:ind w:right="123"/>
              <w:jc w:val="both"/>
              <w:rPr>
                <w:rFonts w:ascii="Times New Roman" w:eastAsia="Times New Roman" w:hAnsi="Times New Roman" w:cs="Times New Roman"/>
                <w:sz w:val="24"/>
                <w:szCs w:val="24"/>
                <w:lang w:eastAsia="ru-RU"/>
              </w:rPr>
            </w:pPr>
            <w:r w:rsidRPr="006F0257">
              <w:rPr>
                <w:rFonts w:ascii="Times New Roman" w:eastAsia="Calibri" w:hAnsi="Times New Roman" w:cs="Times New Roman"/>
                <w:sz w:val="24"/>
                <w:szCs w:val="24"/>
              </w:rPr>
              <w:t xml:space="preserve">     Усі інші питання, які не передбачені цією Документацією, регулюються чинним законодавством.</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lastRenderedPageBreak/>
              <w:t>3</w:t>
            </w:r>
          </w:p>
          <w:p w:rsidR="006F0257" w:rsidRPr="006F0257" w:rsidRDefault="006F0257" w:rsidP="006F0257">
            <w:pPr>
              <w:widowControl w:val="0"/>
              <w:spacing w:after="0" w:line="240" w:lineRule="auto"/>
              <w:contextualSpacing/>
              <w:rPr>
                <w:rFonts w:ascii="Times New Roman" w:eastAsia="Times New Roman" w:hAnsi="Times New Roman" w:cs="Times New Roman"/>
                <w:b/>
                <w:color w:val="000000"/>
                <w:sz w:val="24"/>
                <w:szCs w:val="24"/>
                <w:lang w:eastAsia="uk-UA"/>
              </w:rPr>
            </w:pPr>
          </w:p>
        </w:tc>
        <w:tc>
          <w:tcPr>
            <w:tcW w:w="2974"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Відхилення тендерних пропозицій</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у разі, коли:</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1) учасник процедури закупівлі:</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підпадає під підстави, встановлені пунктом 47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0257">
              <w:rPr>
                <w:rFonts w:ascii="Times New Roman" w:eastAsia="Times New Roman" w:hAnsi="Times New Roman" w:cs="Times New Roman"/>
                <w:sz w:val="24"/>
                <w:szCs w:val="24"/>
                <w:lang w:eastAsia="ru-RU"/>
              </w:rPr>
              <w:t>невідповідностей</w:t>
            </w:r>
            <w:proofErr w:type="spellEnd"/>
            <w:r w:rsidRPr="006F0257">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6F0257">
              <w:rPr>
                <w:rFonts w:ascii="Times New Roman" w:eastAsia="Times New Roman" w:hAnsi="Times New Roman" w:cs="Times New Roman"/>
                <w:sz w:val="24"/>
                <w:szCs w:val="24"/>
                <w:lang w:eastAsia="ru-RU"/>
              </w:rPr>
              <w:t>невідповідностей</w:t>
            </w:r>
            <w:proofErr w:type="spellEnd"/>
            <w:r w:rsidRPr="006F0257">
              <w:rPr>
                <w:rFonts w:ascii="Times New Roman" w:eastAsia="Times New Roman" w:hAnsi="Times New Roman" w:cs="Times New Roman"/>
                <w:sz w:val="24"/>
                <w:szCs w:val="24"/>
                <w:lang w:eastAsia="ru-RU"/>
              </w:rPr>
              <w:t>;</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0257">
              <w:rPr>
                <w:rFonts w:ascii="Times New Roman" w:eastAsia="Times New Roman" w:hAnsi="Times New Roman" w:cs="Times New Roman"/>
                <w:sz w:val="24"/>
                <w:szCs w:val="24"/>
                <w:lang w:eastAsia="ru-RU"/>
              </w:rPr>
              <w:t>бенефіціарним</w:t>
            </w:r>
            <w:proofErr w:type="spellEnd"/>
            <w:r w:rsidRPr="006F0257">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 тендерна пропозиція:</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є такою, строк дії якої закінчився;</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3) переможець процедури закупівлі:</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у разі, коли:</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6F0257">
              <w:rPr>
                <w:rFonts w:ascii="Times New Roman" w:eastAsia="Times New Roman" w:hAnsi="Times New Roman" w:cs="Times New Roman"/>
                <w:sz w:val="24"/>
                <w:szCs w:val="24"/>
                <w:lang w:eastAsia="ru-RU"/>
              </w:rPr>
              <w:t>закупівель</w:t>
            </w:r>
            <w:proofErr w:type="spellEnd"/>
            <w:r w:rsidRPr="006F0257">
              <w:rPr>
                <w:rFonts w:ascii="Times New Roman" w:eastAsia="Times New Roman" w:hAnsi="Times New Roman" w:cs="Times New Roman"/>
                <w:sz w:val="24"/>
                <w:szCs w:val="24"/>
                <w:lang w:eastAsia="ru-RU"/>
              </w:rPr>
              <w:t xml:space="preserve"> відповідно до статті 10 Закону.</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Учасники процедури закупівлі при поданні тендерної пропозиції повинні враховувати норми:</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Постанови Кабінету Міністрів України «Про забезпечення захисту національних інтересів за </w:t>
            </w:r>
            <w:r w:rsidRPr="006F0257">
              <w:rPr>
                <w:rFonts w:ascii="Times New Roman" w:eastAsia="Times New Roman" w:hAnsi="Times New Roman" w:cs="Times New Roman"/>
                <w:sz w:val="24"/>
                <w:szCs w:val="24"/>
                <w:lang w:eastAsia="ru-RU"/>
              </w:rPr>
              <w:lastRenderedPageBreak/>
              <w:t>майбутніми позовами держави Україна у зв’язку з військовою агресією Російської Федерації» від 03.03.2022 № 187;</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Постанови Кабінету Міністрів України «Про застосування заборони ввезення товарів з Російської Федерації» від 09.04.2022 № 426;</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 xml:space="preserve">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rsidR="006F0257" w:rsidRPr="006F0257" w:rsidRDefault="006F0257" w:rsidP="006F0257">
            <w:pPr>
              <w:spacing w:after="0" w:line="240" w:lineRule="auto"/>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та приймає рішення про намір укласти договір про закупівлю.</w:t>
            </w:r>
          </w:p>
        </w:tc>
      </w:tr>
      <w:tr w:rsidR="006F0257" w:rsidRPr="006F0257" w:rsidTr="00500036">
        <w:trPr>
          <w:trHeight w:val="522"/>
          <w:jc w:val="center"/>
        </w:trPr>
        <w:tc>
          <w:tcPr>
            <w:tcW w:w="10117" w:type="dxa"/>
            <w:gridSpan w:val="3"/>
            <w:shd w:val="clear" w:color="auto" w:fill="auto"/>
            <w:vAlign w:val="center"/>
          </w:tcPr>
          <w:p w:rsidR="006F0257" w:rsidRPr="006F0257" w:rsidRDefault="006F0257" w:rsidP="006F0257">
            <w:pPr>
              <w:widowControl w:val="0"/>
              <w:spacing w:after="0" w:line="240" w:lineRule="auto"/>
              <w:ind w:left="92" w:hanging="21"/>
              <w:contextualSpacing/>
              <w:jc w:val="center"/>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bdr w:val="none" w:sz="0" w:space="0" w:color="auto" w:frame="1"/>
                <w:lang w:eastAsia="uk-UA"/>
              </w:rPr>
              <w:lastRenderedPageBreak/>
              <w:t>Розділ VI Результати торгів та укладання договору про закупівлю</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1</w:t>
            </w:r>
          </w:p>
        </w:tc>
        <w:tc>
          <w:tcPr>
            <w:tcW w:w="2974"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Відміна замовником торгів чи визнання їх такими, що не відбулися</w:t>
            </w:r>
          </w:p>
        </w:tc>
        <w:tc>
          <w:tcPr>
            <w:tcW w:w="6306" w:type="dxa"/>
            <w:shd w:val="clear" w:color="auto" w:fill="auto"/>
          </w:tcPr>
          <w:p w:rsidR="006F0257" w:rsidRPr="006F0257" w:rsidRDefault="000C3DB9" w:rsidP="006F02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Відповідно до пункту</w:t>
            </w:r>
            <w:r w:rsidR="006F0257" w:rsidRPr="006F0257">
              <w:rPr>
                <w:rFonts w:ascii="Times New Roman" w:eastAsia="Times New Roman" w:hAnsi="Times New Roman" w:cs="Times New Roman"/>
                <w:color w:val="000000"/>
                <w:sz w:val="24"/>
                <w:szCs w:val="24"/>
                <w:lang w:eastAsia="ru-RU"/>
              </w:rPr>
              <w:t xml:space="preserve"> 50 Особливостей Замовник відміняє відкриті торги у разі:</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2) неможливості усунення порушень, що виникли через виявлені порушення законодавства у сфері публічних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з описом таких порушень, які неможливо усунути;</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підстави прийняття такого рішення.</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2. Відповідно до </w:t>
            </w:r>
            <w:proofErr w:type="spellStart"/>
            <w:r w:rsidRPr="006F0257">
              <w:rPr>
                <w:rFonts w:ascii="Times New Roman" w:eastAsia="Times New Roman" w:hAnsi="Times New Roman" w:cs="Times New Roman"/>
                <w:color w:val="000000"/>
                <w:sz w:val="24"/>
                <w:szCs w:val="24"/>
                <w:lang w:eastAsia="ru-RU"/>
              </w:rPr>
              <w:t>пункта</w:t>
            </w:r>
            <w:proofErr w:type="spellEnd"/>
            <w:r w:rsidRPr="006F0257">
              <w:rPr>
                <w:rFonts w:ascii="Times New Roman" w:eastAsia="Times New Roman" w:hAnsi="Times New Roman" w:cs="Times New Roman"/>
                <w:color w:val="000000"/>
                <w:sz w:val="24"/>
                <w:szCs w:val="24"/>
                <w:lang w:eastAsia="ru-RU"/>
              </w:rPr>
              <w:t xml:space="preserve"> 51 Особливостей відкриті торги автоматично відміняються 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у разі:</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автоматично протягом одного робочого дня з дати настання підстав для відміни </w:t>
            </w:r>
            <w:r w:rsidRPr="006F0257">
              <w:rPr>
                <w:rFonts w:ascii="Times New Roman" w:eastAsia="Times New Roman" w:hAnsi="Times New Roman" w:cs="Times New Roman"/>
                <w:color w:val="000000"/>
                <w:sz w:val="24"/>
                <w:szCs w:val="24"/>
                <w:lang w:eastAsia="ru-RU"/>
              </w:rPr>
              <w:lastRenderedPageBreak/>
              <w:t>відкритих торгів, визначених цим пунктом, оприлюднюється інформація про відміну відкритих торгів.</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Відкриті торги можуть бути відмінені частково (за лотом), якщо замовником передбачено поділ предмету закупівлі на лоти.</w:t>
            </w:r>
          </w:p>
          <w:p w:rsidR="006F0257" w:rsidRPr="006F0257" w:rsidRDefault="006F0257" w:rsidP="006F025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6F0257">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в день її оприлюднення.</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lastRenderedPageBreak/>
              <w:t>2</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 xml:space="preserve">Строк укладання договору </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6F0257">
              <w:rPr>
                <w:rFonts w:ascii="Times New Roman" w:eastAsia="Times New Roman" w:hAnsi="Times New Roman" w:cs="Times New Roman"/>
                <w:color w:val="000000"/>
                <w:sz w:val="24"/>
                <w:szCs w:val="24"/>
                <w:lang w:eastAsia="ru-RU"/>
              </w:rPr>
              <w:t>закупівель</w:t>
            </w:r>
            <w:proofErr w:type="spellEnd"/>
            <w:r w:rsidRPr="006F0257">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rsidR="006F0257" w:rsidRPr="006F0257" w:rsidRDefault="006F0257" w:rsidP="006F0257">
            <w:pPr>
              <w:spacing w:after="0" w:line="240" w:lineRule="auto"/>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3</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Проект договору про закупівлю</w:t>
            </w:r>
          </w:p>
        </w:tc>
        <w:tc>
          <w:tcPr>
            <w:tcW w:w="6306" w:type="dxa"/>
            <w:shd w:val="clear" w:color="auto" w:fill="auto"/>
          </w:tcPr>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3.1. Проект договору складається замовником з урахуванням особливостей предмету закупівлі;</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Разом з Документацією замовником подається Проект договору про закупівлю (</w:t>
            </w:r>
            <w:r w:rsidRPr="006F0257">
              <w:rPr>
                <w:rFonts w:ascii="Times New Roman" w:eastAsia="Times New Roman" w:hAnsi="Times New Roman" w:cs="Times New Roman"/>
                <w:b/>
                <w:sz w:val="24"/>
                <w:szCs w:val="24"/>
                <w:lang w:eastAsia="ru-RU"/>
              </w:rPr>
              <w:t>Додаток №4 до цієї Документації</w:t>
            </w:r>
            <w:r w:rsidRPr="006F0257">
              <w:rPr>
                <w:rFonts w:ascii="Times New Roman" w:eastAsia="Times New Roman" w:hAnsi="Times New Roman" w:cs="Times New Roman"/>
                <w:sz w:val="24"/>
                <w:szCs w:val="24"/>
                <w:lang w:eastAsia="ru-RU"/>
              </w:rPr>
              <w:t>)</w:t>
            </w:r>
            <w:r w:rsidRPr="006F0257">
              <w:rPr>
                <w:rFonts w:ascii="Times New Roman" w:eastAsia="Times New Roman" w:hAnsi="Times New Roman" w:cs="Times New Roman"/>
                <w:color w:val="000000"/>
                <w:sz w:val="24"/>
                <w:szCs w:val="24"/>
                <w:lang w:eastAsia="ru-RU"/>
              </w:rPr>
              <w:t xml:space="preserve">  з обов’язковим зазначенням порядку змін його умов.</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6F0257" w:rsidRPr="006F0257" w:rsidRDefault="006F0257" w:rsidP="006F0257">
            <w:pPr>
              <w:spacing w:after="0" w:line="240" w:lineRule="auto"/>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lastRenderedPageBreak/>
              <w:t>4</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306" w:type="dxa"/>
            <w:shd w:val="clear" w:color="auto" w:fill="auto"/>
          </w:tcPr>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w:t>
            </w:r>
            <w:r w:rsidR="007F2566">
              <w:rPr>
                <w:rFonts w:ascii="Times New Roman" w:eastAsia="Times New Roman" w:hAnsi="Times New Roman" w:cs="Times New Roman"/>
                <w:sz w:val="24"/>
                <w:szCs w:val="24"/>
                <w:lang w:eastAsia="ru-RU"/>
              </w:rPr>
              <w:t xml:space="preserve"> враховуючи пункт 19</w:t>
            </w:r>
            <w:r w:rsidRPr="006F0257">
              <w:rPr>
                <w:rFonts w:ascii="Times New Roman" w:eastAsia="Times New Roman" w:hAnsi="Times New Roman" w:cs="Times New Roman"/>
                <w:sz w:val="24"/>
                <w:szCs w:val="24"/>
                <w:lang w:eastAsia="ru-RU"/>
              </w:rPr>
              <w:t xml:space="preserve">  Особливостей.</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w:t>
            </w:r>
            <w:r w:rsidR="000C3DB9">
              <w:rPr>
                <w:rFonts w:ascii="Times New Roman" w:eastAsia="Times New Roman" w:hAnsi="Times New Roman" w:cs="Times New Roman"/>
                <w:sz w:val="24"/>
                <w:szCs w:val="24"/>
                <w:lang w:eastAsia="ru-RU"/>
              </w:rPr>
              <w:t>, у тому числі за результатами електронного аукціону</w:t>
            </w:r>
            <w:r w:rsidRPr="006F0257">
              <w:rPr>
                <w:rFonts w:ascii="Times New Roman" w:eastAsia="Times New Roman" w:hAnsi="Times New Roman" w:cs="Times New Roman"/>
                <w:sz w:val="24"/>
                <w:szCs w:val="24"/>
                <w:lang w:eastAsia="ru-RU"/>
              </w:rPr>
              <w:t>, крім випадків:</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w:t>
            </w:r>
            <w:r w:rsidRPr="006F0257">
              <w:rPr>
                <w:rFonts w:ascii="Times New Roman" w:eastAsia="Times New Roman" w:hAnsi="Times New Roman" w:cs="Times New Roman"/>
                <w:sz w:val="24"/>
                <w:szCs w:val="24"/>
                <w:lang w:eastAsia="ru-RU"/>
              </w:rPr>
              <w:tab/>
              <w:t>визначення грошового еквівалента зобов’язання в іноземній валюті;</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w:t>
            </w:r>
            <w:r w:rsidRPr="006F0257">
              <w:rPr>
                <w:rFonts w:ascii="Times New Roman" w:eastAsia="Times New Roman" w:hAnsi="Times New Roman" w:cs="Times New Roman"/>
                <w:sz w:val="24"/>
                <w:szCs w:val="24"/>
                <w:lang w:eastAsia="ru-RU"/>
              </w:rPr>
              <w:tab/>
              <w:t>перерахунку ціни в бік зменшення ціни тендерної пропозиції учасника без зменшення обсягів закупівлі;</w:t>
            </w:r>
          </w:p>
          <w:p w:rsidR="006F0257" w:rsidRPr="006F0257" w:rsidRDefault="006F0257" w:rsidP="006F0257">
            <w:pPr>
              <w:widowControl w:val="0"/>
              <w:spacing w:beforeLines="40" w:before="96" w:afterLines="40" w:after="96" w:line="240" w:lineRule="auto"/>
              <w:ind w:right="113"/>
              <w:contextualSpacing/>
              <w:jc w:val="both"/>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t>-</w:t>
            </w:r>
            <w:r w:rsidRPr="006F0257">
              <w:rPr>
                <w:rFonts w:ascii="Times New Roman" w:eastAsia="Times New Roman" w:hAnsi="Times New Roman" w:cs="Times New Roman"/>
                <w:sz w:val="24"/>
                <w:szCs w:val="24"/>
                <w:lang w:eastAsia="ru-RU"/>
              </w:rPr>
              <w:tab/>
              <w:t>перерахунку ціни та обсягів товарів в бік зменшення за умови необхідності приведення обсягів товарів до кратності упаковки.</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5</w:t>
            </w:r>
          </w:p>
        </w:tc>
        <w:tc>
          <w:tcPr>
            <w:tcW w:w="2974"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F0257">
              <w:rPr>
                <w:rFonts w:ascii="Times New Roman" w:eastAsia="Times New Roman" w:hAnsi="Times New Roman" w:cs="Times New Roman"/>
                <w:sz w:val="24"/>
                <w:szCs w:val="24"/>
                <w:lang w:eastAsia="ru-RU"/>
              </w:rPr>
              <w:t>неукладення</w:t>
            </w:r>
            <w:proofErr w:type="spellEnd"/>
            <w:r w:rsidRPr="006F0257">
              <w:rPr>
                <w:rFonts w:ascii="Times New Roman" w:eastAsia="Times New Roman"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п. 47 Особливостей, замовник відхиляє Пропозицію такого учасника, визначає переможця процедури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Законом      </w:t>
            </w:r>
          </w:p>
        </w:tc>
      </w:tr>
      <w:tr w:rsidR="006F0257" w:rsidRPr="006F0257" w:rsidTr="00500036">
        <w:trPr>
          <w:trHeight w:val="522"/>
          <w:jc w:val="center"/>
        </w:trPr>
        <w:tc>
          <w:tcPr>
            <w:tcW w:w="837"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ru-RU"/>
              </w:rPr>
            </w:pPr>
            <w:r w:rsidRPr="006F0257">
              <w:rPr>
                <w:rFonts w:ascii="Times New Roman" w:eastAsia="Times New Roman" w:hAnsi="Times New Roman" w:cs="Times New Roman"/>
                <w:b/>
                <w:color w:val="000000"/>
                <w:sz w:val="24"/>
                <w:szCs w:val="24"/>
                <w:lang w:eastAsia="ru-RU"/>
              </w:rPr>
              <w:t>6</w:t>
            </w:r>
          </w:p>
        </w:tc>
        <w:tc>
          <w:tcPr>
            <w:tcW w:w="2974" w:type="dxa"/>
            <w:shd w:val="clear" w:color="auto" w:fill="auto"/>
          </w:tcPr>
          <w:p w:rsidR="006F0257" w:rsidRPr="006F0257" w:rsidRDefault="006F0257" w:rsidP="006F025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6F0257">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6306" w:type="dxa"/>
            <w:shd w:val="clear" w:color="auto" w:fill="auto"/>
          </w:tcPr>
          <w:p w:rsidR="006F0257" w:rsidRPr="006F0257" w:rsidRDefault="006F0257" w:rsidP="006F0257">
            <w:pPr>
              <w:widowControl w:val="0"/>
              <w:spacing w:after="0" w:line="240" w:lineRule="auto"/>
              <w:ind w:right="113"/>
              <w:contextualSpacing/>
              <w:jc w:val="both"/>
              <w:rPr>
                <w:rFonts w:ascii="Times New Roman" w:eastAsia="Times New Roman" w:hAnsi="Times New Roman" w:cs="Times New Roman"/>
                <w:color w:val="000000"/>
                <w:sz w:val="24"/>
                <w:szCs w:val="24"/>
                <w:lang w:eastAsia="ru-RU"/>
              </w:rPr>
            </w:pPr>
            <w:r w:rsidRPr="006F0257">
              <w:rPr>
                <w:rFonts w:ascii="Times New Roman" w:eastAsia="Times New Roman" w:hAnsi="Times New Roman" w:cs="Times New Roman"/>
                <w:color w:val="000000"/>
                <w:sz w:val="24"/>
                <w:szCs w:val="24"/>
                <w:lang w:eastAsia="ru-RU"/>
              </w:rPr>
              <w:t>Не вимагається</w:t>
            </w:r>
          </w:p>
        </w:tc>
      </w:tr>
    </w:tbl>
    <w:p w:rsidR="006F0257" w:rsidRPr="006F0257" w:rsidRDefault="006F0257" w:rsidP="006F0257">
      <w:pPr>
        <w:spacing w:after="0" w:line="240" w:lineRule="auto"/>
        <w:ind w:right="-2"/>
        <w:jc w:val="right"/>
        <w:outlineLvl w:val="0"/>
        <w:rPr>
          <w:rFonts w:ascii="Times New Roman" w:eastAsia="Times New Roman" w:hAnsi="Times New Roman" w:cs="Times New Roman"/>
          <w:sz w:val="24"/>
          <w:szCs w:val="24"/>
          <w:lang w:eastAsia="ru-RU"/>
        </w:rPr>
      </w:pPr>
      <w:r w:rsidRPr="006F0257">
        <w:rPr>
          <w:rFonts w:ascii="Times New Roman" w:eastAsia="Times New Roman" w:hAnsi="Times New Roman" w:cs="Times New Roman"/>
          <w:sz w:val="24"/>
          <w:szCs w:val="24"/>
          <w:lang w:eastAsia="ru-RU"/>
        </w:rPr>
        <w:br w:type="page"/>
      </w: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spacing w:after="0" w:line="240" w:lineRule="auto"/>
        <w:jc w:val="right"/>
        <w:rPr>
          <w:rFonts w:ascii="Times New Roman" w:eastAsia="Times New Roman" w:hAnsi="Times New Roman" w:cs="Times New Roman"/>
          <w:sz w:val="24"/>
          <w:szCs w:val="24"/>
          <w:lang w:eastAsia="ru-RU"/>
        </w:rPr>
      </w:pPr>
    </w:p>
    <w:p w:rsidR="006F0257" w:rsidRPr="006F0257" w:rsidRDefault="006F0257" w:rsidP="006F0257">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0257" w:rsidRPr="006F0257" w:rsidRDefault="006F0257" w:rsidP="006F0257">
      <w:pPr>
        <w:spacing w:after="0" w:line="240" w:lineRule="auto"/>
        <w:ind w:right="-2"/>
        <w:outlineLvl w:val="0"/>
        <w:rPr>
          <w:rFonts w:ascii="Times New Roman" w:eastAsia="Times New Roman" w:hAnsi="Times New Roman" w:cs="Times New Roman"/>
          <w:bCs/>
          <w:i/>
          <w:iCs/>
          <w:sz w:val="24"/>
          <w:szCs w:val="24"/>
          <w:lang w:eastAsia="ru-RU"/>
        </w:rPr>
      </w:pPr>
      <w:r w:rsidRPr="006F0257">
        <w:rPr>
          <w:rFonts w:ascii="Times New Roman" w:eastAsia="Times New Roman" w:hAnsi="Times New Roman" w:cs="Times New Roman"/>
          <w:bCs/>
          <w:i/>
          <w:iCs/>
          <w:sz w:val="24"/>
          <w:szCs w:val="24"/>
          <w:lang w:eastAsia="ru-RU"/>
        </w:rPr>
        <w:t xml:space="preserve">                                                                                                                                      </w:t>
      </w:r>
    </w:p>
    <w:p w:rsidR="006F0257" w:rsidRPr="006F0257" w:rsidRDefault="006F0257" w:rsidP="006F0257">
      <w:pPr>
        <w:spacing w:after="0" w:line="240" w:lineRule="auto"/>
        <w:ind w:right="-2"/>
        <w:outlineLvl w:val="0"/>
        <w:rPr>
          <w:rFonts w:ascii="Times New Roman" w:eastAsia="Times New Roman" w:hAnsi="Times New Roman" w:cs="Times New Roman"/>
          <w:bCs/>
          <w:i/>
          <w:iCs/>
          <w:sz w:val="24"/>
          <w:szCs w:val="24"/>
          <w:lang w:eastAsia="ru-RU"/>
        </w:rPr>
      </w:pPr>
    </w:p>
    <w:p w:rsidR="006F0257" w:rsidRPr="006F0257" w:rsidRDefault="006F0257" w:rsidP="006F0257">
      <w:pPr>
        <w:spacing w:after="0" w:line="240" w:lineRule="auto"/>
        <w:ind w:right="-2"/>
        <w:outlineLvl w:val="0"/>
        <w:rPr>
          <w:rFonts w:ascii="Times New Roman" w:eastAsia="Times New Roman" w:hAnsi="Times New Roman" w:cs="Times New Roman"/>
          <w:bCs/>
          <w:i/>
          <w:iCs/>
          <w:sz w:val="24"/>
          <w:szCs w:val="24"/>
          <w:lang w:eastAsia="ru-RU"/>
        </w:rPr>
      </w:pPr>
    </w:p>
    <w:p w:rsidR="006F0257" w:rsidRPr="006F0257" w:rsidRDefault="006F0257" w:rsidP="006F0257">
      <w:pPr>
        <w:spacing w:after="0" w:line="240" w:lineRule="auto"/>
        <w:ind w:right="-2"/>
        <w:outlineLvl w:val="0"/>
        <w:rPr>
          <w:rFonts w:ascii="Times New Roman" w:eastAsia="Times New Roman" w:hAnsi="Times New Roman" w:cs="Times New Roman"/>
          <w:bCs/>
          <w:i/>
          <w:iCs/>
          <w:sz w:val="24"/>
          <w:szCs w:val="24"/>
          <w:lang w:eastAsia="ru-RU"/>
        </w:rPr>
      </w:pPr>
    </w:p>
    <w:p w:rsidR="006F0257" w:rsidRPr="006F0257" w:rsidRDefault="006F0257" w:rsidP="006F0257">
      <w:pPr>
        <w:spacing w:after="0" w:line="240" w:lineRule="auto"/>
        <w:ind w:right="-2"/>
        <w:outlineLvl w:val="0"/>
        <w:rPr>
          <w:rFonts w:ascii="Times New Roman" w:eastAsia="Times New Roman" w:hAnsi="Times New Roman" w:cs="Times New Roman"/>
          <w:bCs/>
          <w:i/>
          <w:iCs/>
          <w:sz w:val="24"/>
          <w:szCs w:val="24"/>
          <w:lang w:eastAsia="ru-RU"/>
        </w:rPr>
      </w:pPr>
    </w:p>
    <w:p w:rsidR="006F0257" w:rsidRPr="006F0257" w:rsidRDefault="006F0257" w:rsidP="006F0257">
      <w:pPr>
        <w:spacing w:after="0" w:line="240" w:lineRule="auto"/>
        <w:rPr>
          <w:rFonts w:ascii="Times New Roman" w:eastAsia="Times New Roman" w:hAnsi="Times New Roman" w:cs="Times New Roman"/>
          <w:bCs/>
          <w:i/>
          <w:iCs/>
          <w:sz w:val="24"/>
          <w:szCs w:val="24"/>
          <w:lang w:eastAsia="ru-RU"/>
        </w:rPr>
      </w:pPr>
    </w:p>
    <w:p w:rsidR="006F0257" w:rsidRPr="006F0257" w:rsidRDefault="006F0257" w:rsidP="006F0257">
      <w:pPr>
        <w:shd w:val="clear" w:color="auto" w:fill="FFFFFF"/>
        <w:tabs>
          <w:tab w:val="left" w:pos="1166"/>
        </w:tabs>
        <w:spacing w:after="0" w:line="240" w:lineRule="auto"/>
        <w:ind w:firstLine="680"/>
        <w:jc w:val="both"/>
        <w:rPr>
          <w:rFonts w:ascii="Times New Roman" w:eastAsia="Times New Roman" w:hAnsi="Times New Roman" w:cs="Times New Roman"/>
          <w:b/>
          <w:bCs/>
          <w:iCs/>
          <w:sz w:val="24"/>
          <w:szCs w:val="24"/>
          <w:lang w:eastAsia="ru-RU"/>
        </w:rPr>
      </w:pPr>
    </w:p>
    <w:tbl>
      <w:tblPr>
        <w:tblW w:w="20575" w:type="dxa"/>
        <w:tblLook w:val="01E0" w:firstRow="1" w:lastRow="1" w:firstColumn="1" w:lastColumn="1" w:noHBand="0" w:noVBand="0"/>
      </w:tblPr>
      <w:tblGrid>
        <w:gridCol w:w="5179"/>
        <w:gridCol w:w="15174"/>
        <w:gridCol w:w="222"/>
      </w:tblGrid>
      <w:tr w:rsidR="006F0257" w:rsidRPr="006F0257" w:rsidTr="00500036">
        <w:trPr>
          <w:trHeight w:val="68"/>
        </w:trPr>
        <w:tc>
          <w:tcPr>
            <w:tcW w:w="5179" w:type="dxa"/>
          </w:tcPr>
          <w:p w:rsidR="006F0257" w:rsidRPr="006F0257" w:rsidRDefault="006F0257" w:rsidP="006F0257">
            <w:pPr>
              <w:spacing w:after="0" w:line="240" w:lineRule="auto"/>
              <w:rPr>
                <w:rFonts w:ascii="Times New Roman" w:eastAsia="Times New Roman" w:hAnsi="Times New Roman" w:cs="Times New Roman"/>
                <w:b/>
                <w:sz w:val="24"/>
                <w:szCs w:val="24"/>
                <w:lang w:eastAsia="ru-RU"/>
              </w:rPr>
            </w:pPr>
            <w:r w:rsidRPr="006F0257">
              <w:rPr>
                <w:rFonts w:ascii="Times New Roman" w:eastAsia="Times New Roman" w:hAnsi="Times New Roman" w:cs="Times New Roman"/>
                <w:sz w:val="24"/>
                <w:szCs w:val="24"/>
                <w:lang w:eastAsia="ru-RU"/>
              </w:rPr>
              <w:br w:type="page"/>
            </w:r>
            <w:r w:rsidRPr="006F0257">
              <w:rPr>
                <w:rFonts w:ascii="Times New Roman" w:eastAsia="Times New Roman" w:hAnsi="Times New Roman" w:cs="Times New Roman"/>
                <w:bCs/>
                <w:i/>
                <w:iCs/>
                <w:sz w:val="24"/>
                <w:szCs w:val="24"/>
                <w:lang w:eastAsia="ru-RU"/>
              </w:rPr>
              <w:t xml:space="preserve">                                     </w:t>
            </w:r>
          </w:p>
        </w:tc>
        <w:tc>
          <w:tcPr>
            <w:tcW w:w="15174" w:type="dxa"/>
          </w:tcPr>
          <w:p w:rsidR="006F0257" w:rsidRPr="006F0257" w:rsidRDefault="006F0257" w:rsidP="006F025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2" w:type="dxa"/>
          </w:tcPr>
          <w:p w:rsidR="006F0257" w:rsidRPr="006F0257" w:rsidRDefault="006F0257" w:rsidP="006F02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tc>
      </w:tr>
    </w:tbl>
    <w:p w:rsidR="006F0257" w:rsidRPr="006F0257" w:rsidRDefault="006F0257" w:rsidP="006F0257">
      <w:pPr>
        <w:spacing w:after="0" w:line="240" w:lineRule="auto"/>
        <w:rPr>
          <w:rFonts w:ascii="Times New Roman" w:eastAsia="Times New Roman" w:hAnsi="Times New Roman" w:cs="Times New Roman"/>
          <w:b/>
          <w:bCs/>
          <w:color w:val="000000"/>
          <w:sz w:val="24"/>
          <w:szCs w:val="24"/>
          <w:lang w:eastAsia="ru-RU"/>
        </w:rPr>
      </w:pPr>
      <w:bookmarkStart w:id="4" w:name="24"/>
      <w:bookmarkEnd w:id="4"/>
    </w:p>
    <w:p w:rsidR="006F0257" w:rsidRPr="006F0257" w:rsidRDefault="006F0257" w:rsidP="006F0257">
      <w:pPr>
        <w:spacing w:after="0" w:line="240" w:lineRule="auto"/>
        <w:rPr>
          <w:rFonts w:ascii="Times New Roman" w:eastAsia="Times New Roman" w:hAnsi="Times New Roman" w:cs="Times New Roman"/>
          <w:b/>
          <w:bCs/>
          <w:color w:val="000000"/>
          <w:sz w:val="24"/>
          <w:szCs w:val="24"/>
          <w:lang w:eastAsia="ru-RU"/>
        </w:rPr>
      </w:pPr>
    </w:p>
    <w:p w:rsidR="006F0257" w:rsidRPr="006F0257" w:rsidRDefault="006F0257" w:rsidP="006F0257">
      <w:pPr>
        <w:spacing w:after="0" w:line="240" w:lineRule="auto"/>
        <w:rPr>
          <w:rFonts w:ascii="Times New Roman" w:eastAsia="Times New Roman" w:hAnsi="Times New Roman" w:cs="Times New Roman"/>
          <w:b/>
          <w:bCs/>
          <w:color w:val="000000"/>
          <w:sz w:val="24"/>
          <w:szCs w:val="24"/>
          <w:lang w:eastAsia="ru-RU"/>
        </w:rPr>
      </w:pPr>
    </w:p>
    <w:p w:rsidR="006F0257" w:rsidRPr="006F0257" w:rsidRDefault="006F0257" w:rsidP="006F0257">
      <w:pPr>
        <w:spacing w:after="0" w:line="240" w:lineRule="auto"/>
        <w:rPr>
          <w:rFonts w:ascii="Times New Roman" w:eastAsia="Times New Roman" w:hAnsi="Times New Roman" w:cs="Times New Roman"/>
          <w:b/>
          <w:bCs/>
          <w:color w:val="000000"/>
          <w:sz w:val="24"/>
          <w:szCs w:val="24"/>
          <w:lang w:eastAsia="ru-RU"/>
        </w:rPr>
      </w:pPr>
    </w:p>
    <w:p w:rsidR="006F0257" w:rsidRPr="006F0257" w:rsidRDefault="006F0257" w:rsidP="006F0257">
      <w:pPr>
        <w:spacing w:after="0" w:line="240" w:lineRule="auto"/>
        <w:rPr>
          <w:rFonts w:ascii="Times New Roman" w:eastAsia="Times New Roman" w:hAnsi="Times New Roman" w:cs="Times New Roman"/>
          <w:b/>
          <w:bCs/>
          <w:color w:val="000000"/>
          <w:sz w:val="24"/>
          <w:szCs w:val="24"/>
          <w:lang w:eastAsia="ru-RU"/>
        </w:rPr>
      </w:pPr>
    </w:p>
    <w:p w:rsidR="006F0257" w:rsidRPr="006F0257" w:rsidRDefault="006F0257" w:rsidP="006F0257">
      <w:pPr>
        <w:spacing w:after="0" w:line="240" w:lineRule="auto"/>
        <w:rPr>
          <w:rFonts w:ascii="Times New Roman CYR" w:eastAsia="Times New Roman CYR" w:hAnsi="Times New Roman CYR" w:cs="Times New Roman CYR"/>
          <w:b/>
          <w:bCs/>
          <w:color w:val="000000"/>
          <w:sz w:val="24"/>
          <w:szCs w:val="24"/>
          <w:lang w:eastAsia="ru-RU"/>
        </w:rPr>
      </w:pPr>
    </w:p>
    <w:p w:rsidR="006F0257" w:rsidRPr="006F0257" w:rsidRDefault="006F0257" w:rsidP="006F0257">
      <w:pPr>
        <w:spacing w:after="0" w:line="240" w:lineRule="auto"/>
        <w:rPr>
          <w:rFonts w:ascii="Times New Roman CYR" w:eastAsia="Times New Roman CYR" w:hAnsi="Times New Roman CYR" w:cs="Times New Roman CYR"/>
          <w:b/>
          <w:bCs/>
          <w:color w:val="000000"/>
          <w:sz w:val="24"/>
          <w:szCs w:val="24"/>
          <w:lang w:eastAsia="ru-RU"/>
        </w:rPr>
      </w:pPr>
    </w:p>
    <w:p w:rsidR="006F0257" w:rsidRPr="006F0257" w:rsidRDefault="006F0257" w:rsidP="006F0257">
      <w:pPr>
        <w:spacing w:after="0" w:line="240" w:lineRule="auto"/>
        <w:rPr>
          <w:rFonts w:ascii="Times New Roman CYR" w:eastAsia="Times New Roman CYR" w:hAnsi="Times New Roman CYR" w:cs="Times New Roman CYR"/>
          <w:b/>
          <w:bCs/>
          <w:color w:val="000000"/>
          <w:sz w:val="24"/>
          <w:szCs w:val="24"/>
          <w:lang w:eastAsia="ru-RU"/>
        </w:rPr>
      </w:pPr>
    </w:p>
    <w:p w:rsidR="002215D4" w:rsidRDefault="002215D4"/>
    <w:sectPr w:rsidR="002215D4" w:rsidSect="006F0257">
      <w:footerReference w:type="even" r:id="rId10"/>
      <w:footerReference w:type="default" r:id="rId11"/>
      <w:pgSz w:w="11906" w:h="16838" w:code="9"/>
      <w:pgMar w:top="567" w:right="849" w:bottom="851" w:left="1134"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D8" w:rsidRDefault="005863D8">
      <w:pPr>
        <w:spacing w:after="0" w:line="240" w:lineRule="auto"/>
      </w:pPr>
      <w:r>
        <w:separator/>
      </w:r>
    </w:p>
  </w:endnote>
  <w:endnote w:type="continuationSeparator" w:id="0">
    <w:p w:rsidR="005863D8" w:rsidRDefault="0058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BE" w:rsidRDefault="00DB4F27" w:rsidP="003F74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01BE" w:rsidRDefault="005863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BE" w:rsidRDefault="00DB4F27" w:rsidP="00B8532A">
    <w:pPr>
      <w:pStyle w:val="a3"/>
      <w:jc w:val="center"/>
    </w:pPr>
    <w:r>
      <w:fldChar w:fldCharType="begin"/>
    </w:r>
    <w:r>
      <w:instrText>PAGE   \* MERGEFORMAT</w:instrText>
    </w:r>
    <w:r>
      <w:fldChar w:fldCharType="separate"/>
    </w:r>
    <w:r w:rsidR="005C5F8D" w:rsidRPr="005C5F8D">
      <w:rPr>
        <w:noProof/>
        <w:lang w:val="ru-RU"/>
      </w:rPr>
      <w:t>22</w:t>
    </w:r>
    <w:r>
      <w:fldChar w:fldCharType="end"/>
    </w:r>
  </w:p>
  <w:p w:rsidR="008F01BE" w:rsidRDefault="005863D8" w:rsidP="002E5C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D8" w:rsidRDefault="005863D8">
      <w:pPr>
        <w:spacing w:after="0" w:line="240" w:lineRule="auto"/>
      </w:pPr>
      <w:r>
        <w:separator/>
      </w:r>
    </w:p>
  </w:footnote>
  <w:footnote w:type="continuationSeparator" w:id="0">
    <w:p w:rsidR="005863D8" w:rsidRDefault="0058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128BA"/>
    <w:multiLevelType w:val="hybridMultilevel"/>
    <w:tmpl w:val="9C5E5022"/>
    <w:lvl w:ilvl="0" w:tplc="6C6E3B2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C45F5"/>
    <w:multiLevelType w:val="multilevel"/>
    <w:tmpl w:val="1180C38A"/>
    <w:lvl w:ilvl="0">
      <w:start w:val="1"/>
      <w:numFmt w:val="decimal"/>
      <w:lvlText w:val="%1."/>
      <w:lvlJc w:val="left"/>
      <w:pPr>
        <w:ind w:left="450" w:hanging="450"/>
      </w:pPr>
      <w:rPr>
        <w:rFonts w:hint="default"/>
      </w:rPr>
    </w:lvl>
    <w:lvl w:ilvl="1">
      <w:start w:val="1"/>
      <w:numFmt w:val="decimal"/>
      <w:lvlText w:val="%1.%2."/>
      <w:lvlJc w:val="left"/>
      <w:pPr>
        <w:ind w:left="463" w:hanging="45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3" w15:restartNumberingAfterBreak="0">
    <w:nsid w:val="7C8B3A12"/>
    <w:multiLevelType w:val="hybridMultilevel"/>
    <w:tmpl w:val="FDCAED54"/>
    <w:lvl w:ilvl="0" w:tplc="139A5B40">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57"/>
    <w:rsid w:val="000236FB"/>
    <w:rsid w:val="000C3DB9"/>
    <w:rsid w:val="002215D4"/>
    <w:rsid w:val="002D33B9"/>
    <w:rsid w:val="003F0279"/>
    <w:rsid w:val="003F49AD"/>
    <w:rsid w:val="005863D8"/>
    <w:rsid w:val="005A3F85"/>
    <w:rsid w:val="005C5F8D"/>
    <w:rsid w:val="00690113"/>
    <w:rsid w:val="006F0257"/>
    <w:rsid w:val="007F2566"/>
    <w:rsid w:val="0082698C"/>
    <w:rsid w:val="008358EA"/>
    <w:rsid w:val="008A04D5"/>
    <w:rsid w:val="00927CFE"/>
    <w:rsid w:val="00AB42AC"/>
    <w:rsid w:val="00B80558"/>
    <w:rsid w:val="00DB4F27"/>
    <w:rsid w:val="00E6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0CA7E-96EC-4EC3-83F2-4DF03102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F0257"/>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6F0257"/>
  </w:style>
  <w:style w:type="character" w:styleId="a5">
    <w:name w:val="page number"/>
    <w:basedOn w:val="a0"/>
    <w:rsid w:val="006F0257"/>
  </w:style>
  <w:style w:type="paragraph" w:styleId="a6">
    <w:name w:val="List Paragraph"/>
    <w:basedOn w:val="a"/>
    <w:uiPriority w:val="34"/>
    <w:qFormat/>
    <w:rsid w:val="0083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zakon-ukrainy-pro-publichni-zakupiv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kovodbi@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dnuk.com.ua/pravova-baza/zakon-ukrainy-pro-publichni-zakupiv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23</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2023-11-28T14:35:00Z</dcterms:created>
  <dcterms:modified xsi:type="dcterms:W3CDTF">2023-11-29T17:08:00Z</dcterms:modified>
</cp:coreProperties>
</file>