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1F19A" w14:textId="77777777" w:rsidR="003A4B93" w:rsidRPr="00504F15" w:rsidRDefault="003A4B93" w:rsidP="003A4B93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</w:rPr>
      </w:pPr>
      <w:r w:rsidRPr="00504F15">
        <w:rPr>
          <w:rFonts w:ascii="Times New Roman" w:eastAsia="Times New Roman" w:hAnsi="Times New Roman" w:cs="Times New Roman"/>
          <w:b/>
          <w:color w:val="000000"/>
        </w:rPr>
        <w:t>Додаток 1</w:t>
      </w:r>
    </w:p>
    <w:p w14:paraId="1C1E661B" w14:textId="77777777" w:rsidR="003A4B93" w:rsidRPr="00504F15" w:rsidRDefault="003A4B93" w:rsidP="003A4B93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</w:rPr>
      </w:pPr>
      <w:r w:rsidRPr="00504F15">
        <w:rPr>
          <w:rFonts w:ascii="Times New Roman" w:eastAsia="Times New Roman" w:hAnsi="Times New Roman" w:cs="Times New Roman"/>
          <w:i/>
          <w:color w:val="000000"/>
        </w:rPr>
        <w:t>    </w:t>
      </w:r>
      <w:r w:rsidRPr="00507ED2">
        <w:rPr>
          <w:rFonts w:ascii="Times New Roman" w:hAnsi="Times New Roman" w:cs="Times New Roman"/>
          <w:sz w:val="20"/>
          <w:szCs w:val="24"/>
        </w:rPr>
        <w:t xml:space="preserve">до </w:t>
      </w:r>
      <w:r>
        <w:rPr>
          <w:rFonts w:ascii="Times New Roman" w:hAnsi="Times New Roman" w:cs="Times New Roman"/>
          <w:sz w:val="20"/>
          <w:szCs w:val="24"/>
        </w:rPr>
        <w:t>тендерної документації</w:t>
      </w:r>
      <w:r w:rsidRPr="00507ED2">
        <w:rPr>
          <w:rFonts w:ascii="Times New Roman" w:hAnsi="Times New Roman" w:cs="Times New Roman"/>
          <w:sz w:val="20"/>
          <w:szCs w:val="24"/>
        </w:rPr>
        <w:t>  про проведення відкритих торгів</w:t>
      </w:r>
      <w:r>
        <w:rPr>
          <w:rFonts w:ascii="Times New Roman" w:eastAsia="Times New Roman" w:hAnsi="Times New Roman" w:cs="Times New Roman"/>
          <w:i/>
          <w:color w:val="000000"/>
          <w:highlight w:val="white"/>
        </w:rPr>
        <w:t xml:space="preserve"> </w:t>
      </w:r>
    </w:p>
    <w:p w14:paraId="553FE662" w14:textId="77777777" w:rsidR="003A4B93" w:rsidRDefault="003A4B93" w:rsidP="003A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762FDF" w14:textId="77777777" w:rsidR="003A4B93" w:rsidRPr="002C317B" w:rsidRDefault="003A4B93" w:rsidP="003A4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317B">
        <w:rPr>
          <w:rFonts w:ascii="Times New Roman" w:eastAsia="Times New Roman" w:hAnsi="Times New Roman" w:cs="Times New Roman"/>
          <w:b/>
          <w:sz w:val="20"/>
          <w:szCs w:val="20"/>
        </w:rPr>
        <w:t>ІНШІ ВИМОГИ</w:t>
      </w:r>
    </w:p>
    <w:p w14:paraId="44173190" w14:textId="77777777" w:rsidR="003A4B93" w:rsidRPr="002C317B" w:rsidRDefault="003A4B93" w:rsidP="003A4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6"/>
        <w:tblW w:w="963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32"/>
        <w:gridCol w:w="9098"/>
      </w:tblGrid>
      <w:tr w:rsidR="003A4B93" w:rsidRPr="002C317B" w14:paraId="729E2B3E" w14:textId="77777777" w:rsidTr="001007A0">
        <w:trPr>
          <w:trHeight w:val="240"/>
        </w:trPr>
        <w:tc>
          <w:tcPr>
            <w:tcW w:w="9630" w:type="dxa"/>
            <w:gridSpan w:val="2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D539F4" w14:textId="77777777" w:rsidR="003A4B93" w:rsidRPr="002C317B" w:rsidRDefault="003A4B93" w:rsidP="0010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1D1AE9" w14:textId="77777777" w:rsidR="003A4B93" w:rsidRPr="002C317B" w:rsidRDefault="003A4B93" w:rsidP="0010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3A4B93" w:rsidRPr="002C317B" w14:paraId="26AC7C96" w14:textId="77777777" w:rsidTr="001007A0">
        <w:trPr>
          <w:trHeight w:val="240"/>
        </w:trPr>
        <w:tc>
          <w:tcPr>
            <w:tcW w:w="53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EDD81E" w14:textId="77777777" w:rsidR="003A4B93" w:rsidRPr="002C317B" w:rsidRDefault="003A4B93" w:rsidP="0010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88D4A3" w14:textId="77777777" w:rsidR="003A4B93" w:rsidRPr="002C317B" w:rsidRDefault="003A4B93" w:rsidP="00100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підтвердження повноважень </w:t>
            </w:r>
            <w:proofErr w:type="spellStart"/>
            <w:r w:rsidRPr="002C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підписувача</w:t>
            </w:r>
            <w:proofErr w:type="spellEnd"/>
            <w:r w:rsidRPr="002C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щодо підписання від імені учасника тендерної пропозиції та/або окремих документів, створених/засвідчених учасником, у складі пропозиції учасник повинен надати копію документа (розпорядчого рішення, </w:t>
            </w:r>
            <w:proofErr w:type="spellStart"/>
            <w:r w:rsidRPr="002C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акта</w:t>
            </w:r>
            <w:proofErr w:type="spellEnd"/>
            <w:r w:rsidRPr="002C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чи іншого документа юридичної особи, яка є учасником, про надання права (повноважень) </w:t>
            </w:r>
            <w:proofErr w:type="spellStart"/>
            <w:r w:rsidRPr="002C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підписувача</w:t>
            </w:r>
            <w:proofErr w:type="spellEnd"/>
            <w:r w:rsidRPr="002C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діяти від імені юридичної особи), яким учасник уповноважив відповідну службову (посадову) особу підписувати від його імені тендерну пропозицію та/або документи, подані у її складі. Документ, передбачений цим пунктом, не подається у разі, якщо тендерну пропозицію та/або документи, подані у її складі, підписує фізична особа, яка і є учасником, або керівник чи інша посадова особа, що має право вчиняти дії від імені юридичної особи, яка є учасником, згідно з інформацією про учасника, яка міститься у Єдиному державному реєстрі юридичних осіб, фізичних осіб – підприємців та громадських формувань, відповідно до пункту 13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  <w:p w14:paraId="77522D9B" w14:textId="77777777" w:rsidR="003A4B93" w:rsidRPr="002C317B" w:rsidRDefault="003A4B93" w:rsidP="00100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3A4B93" w:rsidRPr="002C317B" w14:paraId="337D52F0" w14:textId="77777777" w:rsidTr="001007A0">
        <w:trPr>
          <w:trHeight w:val="240"/>
        </w:trPr>
        <w:tc>
          <w:tcPr>
            <w:tcW w:w="53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3441E9" w14:textId="77777777" w:rsidR="003A4B93" w:rsidRPr="002C317B" w:rsidRDefault="003A4B93" w:rsidP="0010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9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D1630E" w14:textId="77777777" w:rsidR="003A4B93" w:rsidRPr="002C317B" w:rsidRDefault="003A4B93" w:rsidP="00100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Гарантійний  лист від Учасника  наступного змісту:</w:t>
            </w:r>
          </w:p>
          <w:p w14:paraId="20D20101" w14:textId="77777777" w:rsidR="003A4B93" w:rsidRPr="002C317B" w:rsidRDefault="003A4B93" w:rsidP="00100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“Даним листом підтверджуємо, що </w:t>
            </w:r>
            <w:r w:rsidRPr="002C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зазначити найменування Учасника</w:t>
            </w:r>
            <w:r w:rsidRPr="002C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закупівлю”. </w:t>
            </w:r>
          </w:p>
        </w:tc>
      </w:tr>
      <w:tr w:rsidR="003A4B93" w:rsidRPr="002C317B" w14:paraId="4675C1D6" w14:textId="77777777" w:rsidTr="001007A0">
        <w:trPr>
          <w:trHeight w:val="240"/>
        </w:trPr>
        <w:tc>
          <w:tcPr>
            <w:tcW w:w="53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E39747" w14:textId="77777777" w:rsidR="003A4B93" w:rsidRPr="002C317B" w:rsidRDefault="003A4B93" w:rsidP="0010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9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2F73AE" w14:textId="206B3DDE" w:rsidR="003A4B93" w:rsidRPr="002C317B" w:rsidRDefault="003A4B93" w:rsidP="00100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sz w:val="20"/>
                <w:szCs w:val="20"/>
              </w:rPr>
              <w:t>Лист-погодження Учасника з умовами проекту Договору про закупівлю, що міститься в Додатку 3</w:t>
            </w:r>
            <w:r w:rsidR="003C35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4B93" w:rsidRPr="002C317B" w14:paraId="3156EAE8" w14:textId="77777777" w:rsidTr="002C317B">
        <w:trPr>
          <w:trHeight w:val="2172"/>
        </w:trPr>
        <w:tc>
          <w:tcPr>
            <w:tcW w:w="53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9A109A" w14:textId="77777777" w:rsidR="003A4B93" w:rsidRPr="002C317B" w:rsidRDefault="003A4B93" w:rsidP="0010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9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7B9FF6" w14:textId="77777777" w:rsidR="003A4B93" w:rsidRPr="002C317B" w:rsidRDefault="003A4B93" w:rsidP="00100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Довідка, яка містить інформацію про учасника закупівлі, а саме:</w:t>
            </w:r>
          </w:p>
          <w:p w14:paraId="0CB48D2B" w14:textId="77777777" w:rsidR="003A4B93" w:rsidRPr="002C317B" w:rsidRDefault="003A4B93" w:rsidP="00100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Повне найменування;</w:t>
            </w:r>
          </w:p>
          <w:p w14:paraId="05985436" w14:textId="77777777" w:rsidR="003A4B93" w:rsidRPr="002C317B" w:rsidRDefault="003A4B93" w:rsidP="00100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Юридична адреса;</w:t>
            </w:r>
          </w:p>
          <w:p w14:paraId="3FE347D3" w14:textId="77777777" w:rsidR="003A4B93" w:rsidRPr="002C317B" w:rsidRDefault="003A4B93" w:rsidP="00100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Поштова або фактична адреса;</w:t>
            </w:r>
          </w:p>
          <w:p w14:paraId="0D4749F0" w14:textId="77777777" w:rsidR="003A4B93" w:rsidRPr="002C317B" w:rsidRDefault="003A4B93" w:rsidP="00100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ЄДРПОУ підприємства (або ІПН ФОП);</w:t>
            </w:r>
          </w:p>
          <w:p w14:paraId="02EC3F54" w14:textId="77777777" w:rsidR="003A4B93" w:rsidRPr="002C317B" w:rsidRDefault="003A4B93" w:rsidP="00100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Банківські реквізити (поточний рахунок, назва банку, в якому відкритий рахунок та МФО);</w:t>
            </w:r>
          </w:p>
          <w:p w14:paraId="3C462367" w14:textId="77777777" w:rsidR="003A4B93" w:rsidRPr="002C317B" w:rsidRDefault="003A4B93" w:rsidP="00100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Тел./факс;</w:t>
            </w:r>
          </w:p>
          <w:p w14:paraId="69C8EE80" w14:textId="77777777" w:rsidR="003A4B93" w:rsidRPr="002C317B" w:rsidRDefault="003A4B93" w:rsidP="001007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</w:t>
            </w:r>
            <w:proofErr w:type="spellStart"/>
            <w:r w:rsidRPr="002C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2C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5C728B4D" w14:textId="77777777" w:rsidR="003A4B93" w:rsidRPr="002C317B" w:rsidRDefault="003A4B93" w:rsidP="002C31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Посада керівника підприємством та П.І.Б. (для ФОП зазначається П.І.Б).</w:t>
            </w:r>
          </w:p>
        </w:tc>
      </w:tr>
      <w:tr w:rsidR="003A4B93" w:rsidRPr="002C317B" w14:paraId="43B3FFA3" w14:textId="77777777" w:rsidTr="001007A0">
        <w:trPr>
          <w:trHeight w:val="240"/>
        </w:trPr>
        <w:tc>
          <w:tcPr>
            <w:tcW w:w="53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7E8944" w14:textId="77777777" w:rsidR="003A4B93" w:rsidRPr="00865C04" w:rsidRDefault="003A4B93" w:rsidP="0010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C0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9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64DE62" w14:textId="77777777" w:rsidR="003A4B93" w:rsidRPr="00865C04" w:rsidRDefault="003A4B93" w:rsidP="00100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C04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</w:t>
            </w:r>
            <w:r w:rsidRPr="00865C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3A4B93" w:rsidRPr="002C317B" w14:paraId="2641E7F1" w14:textId="77777777" w:rsidTr="001007A0">
        <w:trPr>
          <w:trHeight w:val="240"/>
        </w:trPr>
        <w:tc>
          <w:tcPr>
            <w:tcW w:w="53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62E63B" w14:textId="77777777" w:rsidR="003A4B93" w:rsidRPr="002C317B" w:rsidRDefault="003A4B93" w:rsidP="0010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9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27535A" w14:textId="77777777" w:rsidR="003A4B93" w:rsidRPr="002C317B" w:rsidRDefault="003A4B93" w:rsidP="0010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 (інформація) про  відсутність застосування санкцій, передбачених статтею 236 ГКУ  наступного змісту:</w:t>
            </w:r>
          </w:p>
          <w:p w14:paraId="1BB58F85" w14:textId="77777777" w:rsidR="003A4B93" w:rsidRPr="002C317B" w:rsidRDefault="003A4B93" w:rsidP="0010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“Даним листом підтверджуємо, що у попередніх взаємовідносинах між  Учасником </w:t>
            </w:r>
            <w:r w:rsidRPr="002C31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(повна назва Учасника)</w:t>
            </w:r>
            <w:r w:rsidRPr="002C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Замовником </w:t>
            </w:r>
            <w:proofErr w:type="spellStart"/>
            <w:r w:rsidRPr="002C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оперативно</w:t>
            </w:r>
            <w:proofErr w:type="spellEnd"/>
            <w:r w:rsidRPr="002C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-господарську/і санкцію/</w:t>
            </w:r>
            <w:proofErr w:type="spellStart"/>
            <w:r w:rsidRPr="002C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ії</w:t>
            </w:r>
            <w:proofErr w:type="spellEnd"/>
            <w:r w:rsidRPr="002C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передбачену/і пунктом 4 частини 1 статті 236 ГКУ, як відмова від встановлення господарських відносин на майбутнє не було застосовано”.</w:t>
            </w:r>
          </w:p>
          <w:p w14:paraId="1F4FA368" w14:textId="77777777" w:rsidR="003A4B93" w:rsidRPr="002C317B" w:rsidRDefault="003A4B93" w:rsidP="0010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Примітка:</w:t>
            </w:r>
          </w:p>
          <w:p w14:paraId="4D3C8833" w14:textId="77777777" w:rsidR="003A4B93" w:rsidRPr="002C317B" w:rsidRDefault="003A4B93" w:rsidP="00100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C317B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2C317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 разі застосовування зазначеної санкції З</w:t>
            </w:r>
            <w:r w:rsidRPr="002C317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амовник може прийняти рішення про відмову учаснику в участі у закупівлі та може відхилити пропозицію учасника як таку, що не відповідає умовам, визначеним в оголошенні про проведення спрощеної закупівлі, та вимогам до предмета закупівлі відповідно до п. 1 ч. 13 ст. 14 Закону України «Про публічні закупівлі».</w:t>
            </w:r>
          </w:p>
        </w:tc>
      </w:tr>
      <w:tr w:rsidR="003A4B93" w:rsidRPr="002C317B" w14:paraId="35C2DE31" w14:textId="77777777" w:rsidTr="001007A0">
        <w:trPr>
          <w:trHeight w:val="240"/>
        </w:trPr>
        <w:tc>
          <w:tcPr>
            <w:tcW w:w="53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6BD31B" w14:textId="77777777" w:rsidR="003A4B93" w:rsidRPr="002C317B" w:rsidRDefault="003A4B93" w:rsidP="0010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E8262" w14:textId="77777777" w:rsidR="003A4B93" w:rsidRPr="002C317B" w:rsidRDefault="003A4B93" w:rsidP="001007A0">
            <w:pPr>
              <w:spacing w:after="0"/>
              <w:ind w:left="14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Довідка, складена в довільній формі, яка містить інформацію про засновника та кінцевого бенефіціарного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бенефіціарного власника, адреса його </w:t>
            </w:r>
            <w:proofErr w:type="spellStart"/>
            <w:r w:rsidRPr="002C317B">
              <w:rPr>
                <w:rFonts w:ascii="Times New Roman" w:eastAsia="Times New Roman" w:hAnsi="Times New Roman" w:cs="Times New Roman"/>
                <w:sz w:val="20"/>
                <w:szCs w:val="20"/>
              </w:rPr>
              <w:t>місцяпроживання</w:t>
            </w:r>
            <w:proofErr w:type="spellEnd"/>
            <w:r w:rsidRPr="002C31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громадянство.</w:t>
            </w:r>
          </w:p>
          <w:p w14:paraId="1E2CBFB2" w14:textId="77777777" w:rsidR="003A4B93" w:rsidRPr="002C317B" w:rsidRDefault="003A4B93" w:rsidP="001007A0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бенефіціарного власника зазначається в довідці лише учасниками – юридичними особами, які повинні мати таку інформацію в Єдиному державному </w:t>
            </w:r>
            <w:r w:rsidRPr="002C317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 </w:t>
            </w:r>
          </w:p>
        </w:tc>
      </w:tr>
      <w:tr w:rsidR="003A4B93" w:rsidRPr="002C317B" w14:paraId="38B84481" w14:textId="77777777" w:rsidTr="001007A0">
        <w:trPr>
          <w:trHeight w:val="240"/>
        </w:trPr>
        <w:tc>
          <w:tcPr>
            <w:tcW w:w="53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D2BF11" w14:textId="77777777" w:rsidR="003A4B93" w:rsidRPr="002C317B" w:rsidRDefault="003A4B93" w:rsidP="0010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8AAAC" w14:textId="77777777" w:rsidR="003A4B93" w:rsidRPr="002C317B" w:rsidRDefault="003A4B93" w:rsidP="001007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Гарантійний лист що Учасник не є юридичною особою — резидентом Російської Федерації / Республіки Білорусь державної форми власності, юридичною особою, створеною та / або зареєстрованою відповідно до законодавства Російської Федерації / Республіки Білорусь, та / або юридичною особою, кінцевим </w:t>
            </w:r>
            <w:proofErr w:type="spellStart"/>
            <w:r w:rsidRPr="002C317B"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бенефіціарним</w:t>
            </w:r>
            <w:proofErr w:type="spellEnd"/>
            <w:r w:rsidRPr="002C31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власником (власником) якої є резидент (резиденти) Російської Федерації / Республіки Білорусь, або фізичною особою (фізичною особою — підприємцем) — резидентом Російської Федерації / Республіки Білорусь</w:t>
            </w:r>
            <w:r w:rsidRPr="002C3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4B93" w:rsidRPr="002C317B" w14:paraId="4C5C4E85" w14:textId="77777777" w:rsidTr="001007A0">
        <w:trPr>
          <w:trHeight w:val="240"/>
        </w:trPr>
        <w:tc>
          <w:tcPr>
            <w:tcW w:w="53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28CF4D" w14:textId="77777777" w:rsidR="003A4B93" w:rsidRPr="002C317B" w:rsidRDefault="003A4B93" w:rsidP="0010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56690" w14:textId="77777777" w:rsidR="003A4B93" w:rsidRPr="002C317B" w:rsidRDefault="003A4B93" w:rsidP="001007A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C317B">
              <w:rPr>
                <w:rFonts w:ascii="Times New Roman" w:eastAsia="Times New Roman" w:hAnsi="Times New Roman" w:cs="Times New Roman"/>
                <w:sz w:val="20"/>
                <w:szCs w:val="20"/>
              </w:rPr>
              <w:t>Виписка з Єдиного державного реєстру юридичних осіб, фізичних осіб-підприємців та громадських формувань</w:t>
            </w:r>
            <w:r w:rsidRPr="002C31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A4B93" w:rsidRPr="002C317B" w14:paraId="649454E0" w14:textId="77777777" w:rsidTr="001007A0">
        <w:trPr>
          <w:trHeight w:val="240"/>
        </w:trPr>
        <w:tc>
          <w:tcPr>
            <w:tcW w:w="53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3D249A" w14:textId="77777777" w:rsidR="003A4B93" w:rsidRPr="002C317B" w:rsidRDefault="003A4B93" w:rsidP="0010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1EB15" w14:textId="77777777" w:rsidR="003A4B93" w:rsidRPr="002C317B" w:rsidRDefault="003A4B93" w:rsidP="001007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31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Витяг з реєстру платників єдиного податку (для учасників - платників єдиного податку) або витяг з реєстру платників податку на додану вартість або довідку про ненадання </w:t>
            </w:r>
            <w:proofErr w:type="spellStart"/>
            <w:r w:rsidRPr="002C317B">
              <w:rPr>
                <w:rFonts w:ascii="Times New Roman" w:eastAsia="Times New Roman" w:hAnsi="Times New Roman" w:cs="Times New Roman"/>
                <w:sz w:val="20"/>
                <w:szCs w:val="20"/>
              </w:rPr>
              <w:t>вказних</w:t>
            </w:r>
            <w:proofErr w:type="spellEnd"/>
            <w:r w:rsidRPr="002C31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документів.</w:t>
            </w:r>
          </w:p>
        </w:tc>
      </w:tr>
      <w:tr w:rsidR="003A4B93" w:rsidRPr="002C317B" w14:paraId="0DA0B9FE" w14:textId="77777777" w:rsidTr="001007A0">
        <w:trPr>
          <w:trHeight w:val="240"/>
        </w:trPr>
        <w:tc>
          <w:tcPr>
            <w:tcW w:w="53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8903D2" w14:textId="77777777" w:rsidR="003A4B93" w:rsidRPr="002C317B" w:rsidRDefault="003A4B93" w:rsidP="0010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45F17" w14:textId="77777777" w:rsidR="003A4B93" w:rsidRPr="002C317B" w:rsidRDefault="003A4B93" w:rsidP="001007A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Установчий документ (статут або ін.) (для юридичних осіб).</w:t>
            </w:r>
          </w:p>
        </w:tc>
      </w:tr>
      <w:tr w:rsidR="003A4B93" w:rsidRPr="002C317B" w14:paraId="3509AE32" w14:textId="77777777" w:rsidTr="001007A0">
        <w:trPr>
          <w:trHeight w:val="240"/>
        </w:trPr>
        <w:tc>
          <w:tcPr>
            <w:tcW w:w="53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0C076F" w14:textId="77777777" w:rsidR="003A4B93" w:rsidRPr="002C317B" w:rsidRDefault="003A4B93" w:rsidP="0010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17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61612" w14:textId="64D032D9" w:rsidR="003A4B93" w:rsidRPr="00624746" w:rsidRDefault="00AD3A82" w:rsidP="00AD3A8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bookmarkStart w:id="0" w:name="_Hlk119919002"/>
            <w:bookmarkStart w:id="1" w:name="_GoBack"/>
            <w:bookmarkEnd w:id="1"/>
            <w:r w:rsidRPr="00865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Гарантійний лист що підтверджу с</w:t>
            </w:r>
            <w:r w:rsidR="003A4B93" w:rsidRPr="00865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тупень локалізації </w:t>
            </w:r>
            <w:r w:rsidR="003C3552" w:rsidRPr="00865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 Постанови КМУ від 02.08.2022 №861 «Про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закупівлі, внесених до переліку товарів, що є предметом закупівлі, з підтвердженим ступенем локалізації виробництва»</w:t>
            </w:r>
            <w:bookmarkEnd w:id="0"/>
          </w:p>
        </w:tc>
      </w:tr>
    </w:tbl>
    <w:p w14:paraId="38BD7145" w14:textId="77777777" w:rsidR="008D331B" w:rsidRDefault="00865C04"/>
    <w:sectPr w:rsidR="008D331B" w:rsidSect="003A4B9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D07F3"/>
    <w:multiLevelType w:val="multilevel"/>
    <w:tmpl w:val="3FFE80D4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B93"/>
    <w:rsid w:val="002C317B"/>
    <w:rsid w:val="003A4B93"/>
    <w:rsid w:val="003C3552"/>
    <w:rsid w:val="00624746"/>
    <w:rsid w:val="00773B27"/>
    <w:rsid w:val="007B2B5C"/>
    <w:rsid w:val="00865C04"/>
    <w:rsid w:val="00945705"/>
    <w:rsid w:val="0098127D"/>
    <w:rsid w:val="00A60633"/>
    <w:rsid w:val="00AD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258D"/>
  <w15:chartTrackingRefBased/>
  <w15:docId w15:val="{8F0CE25B-3423-4882-8B92-F27EC29A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4B93"/>
    <w:pPr>
      <w:spacing w:after="200" w:line="276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6"/>
    <w:basedOn w:val="a1"/>
    <w:rsid w:val="003A4B93"/>
    <w:pPr>
      <w:spacing w:after="200" w:line="276" w:lineRule="auto"/>
    </w:pPr>
    <w:rPr>
      <w:rFonts w:ascii="Calibri" w:eastAsia="Calibri" w:hAnsi="Calibri" w:cs="Calibri"/>
      <w:lang w:val="uk-UA" w:eastAsia="uk-UA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11</cp:revision>
  <cp:lastPrinted>2022-11-18T10:14:00Z</cp:lastPrinted>
  <dcterms:created xsi:type="dcterms:W3CDTF">2022-10-20T10:50:00Z</dcterms:created>
  <dcterms:modified xsi:type="dcterms:W3CDTF">2022-11-21T12:53:00Z</dcterms:modified>
</cp:coreProperties>
</file>