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35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ДОГОВОРУ</w:t>
      </w: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КУПІВЛІ-ПРОДАЖУ НАФТОПРОДУКТІВ</w:t>
      </w: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7035" w:rsidRPr="00D4390A" w:rsidRDefault="004F7035" w:rsidP="004F703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  <w:r w:rsidRPr="00D4390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"___"_____________ 202</w:t>
      </w:r>
      <w:r w:rsidR="003C4E19">
        <w:rPr>
          <w:rFonts w:ascii="Times New Roman" w:hAnsi="Times New Roman"/>
          <w:sz w:val="24"/>
          <w:szCs w:val="24"/>
          <w:lang w:val="uk-UA"/>
        </w:rPr>
        <w:t>3</w:t>
      </w:r>
      <w:r w:rsidRPr="00D4390A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01091" w:rsidRDefault="004F7035" w:rsidP="004F7035">
      <w:pPr>
        <w:rPr>
          <w:rFonts w:ascii="Times New Roman" w:hAnsi="Times New Roman"/>
          <w:b/>
          <w:lang w:val="uk-UA"/>
        </w:rPr>
      </w:pPr>
      <w:bookmarkStart w:id="0" w:name="_Hlk60217499"/>
      <w:r w:rsidRPr="00B6291B">
        <w:rPr>
          <w:b/>
          <w:lang w:val="uk-UA"/>
        </w:rPr>
        <w:t xml:space="preserve">      </w:t>
      </w:r>
      <w:r w:rsidRPr="00B6291B">
        <w:rPr>
          <w:rFonts w:ascii="Times New Roman" w:hAnsi="Times New Roman"/>
          <w:b/>
          <w:lang w:val="uk-UA"/>
        </w:rPr>
        <w:t>Відділ освіти</w:t>
      </w:r>
      <w:r w:rsidRPr="00B6291B">
        <w:rPr>
          <w:rFonts w:ascii="Times New Roman" w:hAnsi="Times New Roman"/>
          <w:b/>
          <w:bCs/>
          <w:lang w:val="uk-UA"/>
        </w:rPr>
        <w:t xml:space="preserve">, сім’ї, молоді та спорту </w:t>
      </w:r>
      <w:proofErr w:type="spellStart"/>
      <w:r w:rsidRPr="00B6291B">
        <w:rPr>
          <w:rFonts w:ascii="Times New Roman" w:hAnsi="Times New Roman"/>
          <w:b/>
          <w:bCs/>
          <w:lang w:val="uk-UA"/>
        </w:rPr>
        <w:t>Срібнянської</w:t>
      </w:r>
      <w:proofErr w:type="spellEnd"/>
      <w:r w:rsidRPr="00B6291B">
        <w:rPr>
          <w:rFonts w:ascii="Times New Roman" w:hAnsi="Times New Roman"/>
          <w:b/>
          <w:bCs/>
          <w:lang w:val="uk-UA"/>
        </w:rPr>
        <w:t xml:space="preserve"> селищної ради</w:t>
      </w:r>
      <w:r w:rsidRPr="00B6291B">
        <w:rPr>
          <w:rFonts w:ascii="Times New Roman" w:hAnsi="Times New Roman"/>
          <w:snapToGrid w:val="0"/>
          <w:lang w:val="uk-UA"/>
        </w:rPr>
        <w:t xml:space="preserve"> в особі начальника </w:t>
      </w:r>
      <w:proofErr w:type="spellStart"/>
      <w:r w:rsidRPr="00B6291B">
        <w:rPr>
          <w:rFonts w:ascii="Times New Roman" w:hAnsi="Times New Roman"/>
          <w:snapToGrid w:val="0"/>
          <w:lang w:val="uk-UA"/>
        </w:rPr>
        <w:t>Никоненка</w:t>
      </w:r>
      <w:proofErr w:type="spellEnd"/>
      <w:r w:rsidRPr="00B6291B">
        <w:rPr>
          <w:rFonts w:ascii="Times New Roman" w:hAnsi="Times New Roman"/>
          <w:snapToGrid w:val="0"/>
          <w:lang w:val="uk-UA"/>
        </w:rPr>
        <w:t xml:space="preserve"> Віталія Миколайовича, що діє</w:t>
      </w:r>
      <w:r w:rsidRPr="00B6291B">
        <w:rPr>
          <w:rFonts w:ascii="Times New Roman" w:hAnsi="Times New Roman"/>
          <w:lang w:val="uk-UA"/>
        </w:rPr>
        <w:t xml:space="preserve"> на підставі Положення про відділ освіти, сім’ї, молоді та спорту </w:t>
      </w:r>
      <w:proofErr w:type="spellStart"/>
      <w:r w:rsidRPr="00B6291B">
        <w:rPr>
          <w:rFonts w:ascii="Times New Roman" w:hAnsi="Times New Roman"/>
          <w:lang w:val="uk-UA"/>
        </w:rPr>
        <w:t>Срібнянської</w:t>
      </w:r>
      <w:proofErr w:type="spellEnd"/>
      <w:r w:rsidRPr="00B6291B">
        <w:rPr>
          <w:rFonts w:ascii="Times New Roman" w:hAnsi="Times New Roman"/>
          <w:lang w:val="uk-UA"/>
        </w:rPr>
        <w:t xml:space="preserve"> селищної ради, затверджене рішенням дев’ятої позачергової сесії сьомого скликання від 06.06.2018р., (далі – «Покупець»), з однієї сторони,</w:t>
      </w:r>
      <w:r>
        <w:rPr>
          <w:rFonts w:ascii="Times New Roman" w:hAnsi="Times New Roman"/>
          <w:lang w:val="uk-UA"/>
        </w:rPr>
        <w:t xml:space="preserve"> та </w:t>
      </w:r>
      <w:r w:rsidR="00D01091">
        <w:rPr>
          <w:rFonts w:ascii="Times New Roman" w:hAnsi="Times New Roman"/>
          <w:b/>
          <w:lang w:val="uk-UA"/>
        </w:rPr>
        <w:t>___________________________________________</w:t>
      </w:r>
    </w:p>
    <w:p w:rsidR="004F7035" w:rsidRPr="00B6291B" w:rsidRDefault="00D01091" w:rsidP="004F7035">
      <w:pPr>
        <w:rPr>
          <w:lang w:val="uk-UA"/>
        </w:rPr>
      </w:pPr>
      <w:r>
        <w:rPr>
          <w:rFonts w:ascii="Times New Roman" w:hAnsi="Times New Roman"/>
          <w:b/>
          <w:lang w:val="uk-UA"/>
        </w:rPr>
        <w:t>__________________________________________________________________________________________</w:t>
      </w:r>
      <w:r w:rsidR="004F7035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="004F7035">
        <w:rPr>
          <w:rFonts w:ascii="Times New Roman" w:hAnsi="Times New Roman"/>
          <w:sz w:val="24"/>
          <w:szCs w:val="24"/>
          <w:lang w:val="uk-UA"/>
        </w:rPr>
        <w:t>-Учасник</w:t>
      </w:r>
      <w:proofErr w:type="spellEnd"/>
      <w:r w:rsidR="004F7035">
        <w:rPr>
          <w:rFonts w:ascii="Times New Roman" w:hAnsi="Times New Roman"/>
          <w:sz w:val="24"/>
          <w:szCs w:val="24"/>
          <w:lang w:val="uk-UA"/>
        </w:rPr>
        <w:t>) з іншої сторони, в подальшому Сторони</w:t>
      </w:r>
      <w:r w:rsidR="004F7035" w:rsidRPr="00D4390A">
        <w:rPr>
          <w:rFonts w:ascii="Times New Roman" w:hAnsi="Times New Roman"/>
          <w:sz w:val="24"/>
          <w:szCs w:val="24"/>
          <w:lang w:val="uk-UA"/>
        </w:rPr>
        <w:t>,</w:t>
      </w:r>
      <w:r w:rsidR="004F7035">
        <w:rPr>
          <w:rFonts w:ascii="Times New Roman" w:hAnsi="Times New Roman"/>
          <w:sz w:val="24"/>
          <w:szCs w:val="24"/>
          <w:lang w:val="uk-UA"/>
        </w:rPr>
        <w:t xml:space="preserve"> керуючись ст.188 Господарського кодексу України, ст.651 Цивільного кодексу України, ст.41 Закону України «Про публічні закупівлі», разом – </w:t>
      </w:r>
      <w:r w:rsidR="004F7035" w:rsidRPr="00D4390A">
        <w:rPr>
          <w:rFonts w:ascii="Times New Roman" w:hAnsi="Times New Roman"/>
          <w:b/>
          <w:sz w:val="24"/>
          <w:szCs w:val="24"/>
          <w:lang w:val="uk-UA"/>
        </w:rPr>
        <w:t>Сторони</w:t>
      </w:r>
      <w:r w:rsidR="004F7035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F7035">
        <w:rPr>
          <w:rFonts w:ascii="Times New Roman" w:hAnsi="Times New Roman"/>
          <w:sz w:val="24"/>
          <w:szCs w:val="24"/>
          <w:lang w:val="uk-UA"/>
        </w:rPr>
        <w:t xml:space="preserve">досягли згоди і </w:t>
      </w:r>
      <w:r w:rsidR="004F7035" w:rsidRPr="00D4390A">
        <w:rPr>
          <w:rFonts w:ascii="Times New Roman" w:hAnsi="Times New Roman"/>
          <w:sz w:val="24"/>
          <w:szCs w:val="24"/>
          <w:lang w:val="uk-UA"/>
        </w:rPr>
        <w:t xml:space="preserve"> уклали даний договір  про наступне:</w:t>
      </w:r>
    </w:p>
    <w:bookmarkEnd w:id="0"/>
    <w:p w:rsidR="004F7035" w:rsidRPr="00D4390A" w:rsidRDefault="004F7035" w:rsidP="004F7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Предмет Договору</w:t>
      </w:r>
    </w:p>
    <w:p w:rsidR="004F7035" w:rsidRPr="00D4390A" w:rsidRDefault="004F7035" w:rsidP="004F70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1.1. Продавець зобов'язується забезпечувати заправку автотранспорту Покупця Паливом за </w:t>
      </w:r>
      <w:proofErr w:type="spellStart"/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ДК</w:t>
      </w:r>
      <w:proofErr w:type="spellEnd"/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</w:t>
      </w:r>
      <w:r w:rsidRPr="00ED6354"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  <w:t>021:2015: 09130000-</w:t>
      </w:r>
      <w:r w:rsidR="00077199"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  <w:t>9 Нафта і дистиляти (Бензин А-95</w:t>
      </w:r>
      <w:r w:rsidRPr="00ED6354"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  <w:t>, дизельне паливо)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, в подальшо</w:t>
      </w:r>
      <w:r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му іменованим Товар, 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 а Покупець зобов'язується прийняти Товар від Продавця та оплатити його вартість на умовах даного Договору.</w:t>
      </w:r>
    </w:p>
    <w:p w:rsidR="004F7035" w:rsidRDefault="004F7035" w:rsidP="004F70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1.2. Одиниця виміру кількості Товару: літр.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4F7035" w:rsidRPr="00D4390A" w:rsidRDefault="004F7035" w:rsidP="004F70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D4390A">
        <w:rPr>
          <w:rFonts w:ascii="Times New Roman" w:hAnsi="Times New Roman"/>
          <w:sz w:val="24"/>
          <w:szCs w:val="24"/>
          <w:lang w:val="uk-UA"/>
        </w:rPr>
        <w:t>Ціна за одиницю виміру, з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агальна кількість та асортимент Товару зазначається в специфікації до договору, яка є невід’ємною частиною даного договору.</w:t>
      </w:r>
    </w:p>
    <w:p w:rsidR="004F7035" w:rsidRPr="00D4390A" w:rsidRDefault="004F7035" w:rsidP="004F70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1.3. Товар згідно даного Договору відпуска</w:t>
      </w:r>
      <w:r w:rsidR="004D15A2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ється Продавцем Покупцю партіям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 xml:space="preserve">. </w:t>
      </w:r>
      <w:r w:rsidRPr="00D4390A">
        <w:rPr>
          <w:rFonts w:ascii="Times New Roman" w:hAnsi="Times New Roman"/>
          <w:sz w:val="24"/>
          <w:szCs w:val="24"/>
          <w:lang w:val="uk-UA"/>
        </w:rPr>
        <w:t>Під партією Товару розуміється кількість та асортимент Товару відповідно до заявок Покупця і визначений у видатковій накладній на Товар.</w:t>
      </w:r>
    </w:p>
    <w:p w:rsidR="004F7035" w:rsidRPr="00D4390A" w:rsidRDefault="004F7035" w:rsidP="004F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1.4. Відпуск Товару здійснюється у мережі автозаправних станцій Продавця (надалі іменується – мережа АЗС). Мережа АЗС – автозаправні станції, на яких Покупець має право отримати Товар.</w:t>
      </w:r>
    </w:p>
    <w:p w:rsidR="004F7035" w:rsidRDefault="004F7035" w:rsidP="004F703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r w:rsidRPr="004D15A2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. Вартість товару по даному договору</w:t>
      </w:r>
      <w:r w:rsidR="004D15A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становит</w:t>
      </w:r>
      <w:r w:rsidR="004D15A2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="00FE22F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E22F8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</w:t>
      </w:r>
    </w:p>
    <w:p w:rsidR="00FE22F8" w:rsidRPr="004D15A2" w:rsidRDefault="00FE22F8" w:rsidP="004F703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____________________________________________________________________________.</w:t>
      </w:r>
    </w:p>
    <w:p w:rsidR="004F7035" w:rsidRPr="00D4390A" w:rsidRDefault="004F7035" w:rsidP="004F7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Якість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 xml:space="preserve">2.1. Якість Товару, що </w:t>
      </w:r>
      <w:r w:rsidRPr="00D4390A"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  <w:t>відпускається Продавцем</w:t>
      </w: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, відповідає вимогам ДСТУ, ГСТУ, ТУУ та інших нормативних документів.</w:t>
      </w:r>
    </w:p>
    <w:p w:rsidR="004F7035" w:rsidRPr="00D4390A" w:rsidRDefault="004F7035" w:rsidP="004F7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Порядок розрахунків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 xml:space="preserve">3.1. </w:t>
      </w:r>
      <w:r w:rsidRPr="00D4390A">
        <w:rPr>
          <w:rFonts w:ascii="Times New Roman" w:hAnsi="Times New Roman"/>
          <w:sz w:val="24"/>
          <w:szCs w:val="24"/>
          <w:lang w:val="uk-UA"/>
        </w:rPr>
        <w:t>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поточний рахунок Прода</w:t>
      </w:r>
      <w:r>
        <w:rPr>
          <w:rFonts w:ascii="Times New Roman" w:hAnsi="Times New Roman"/>
          <w:sz w:val="24"/>
          <w:szCs w:val="24"/>
          <w:lang w:val="uk-UA"/>
        </w:rPr>
        <w:t>вця протягом 10</w:t>
      </w:r>
      <w:r w:rsidR="00417EDC">
        <w:rPr>
          <w:rFonts w:ascii="Times New Roman" w:hAnsi="Times New Roman"/>
          <w:sz w:val="24"/>
          <w:szCs w:val="24"/>
          <w:lang w:val="uk-UA"/>
        </w:rPr>
        <w:t xml:space="preserve"> банківських</w:t>
      </w:r>
      <w:r w:rsidRPr="00D4390A">
        <w:rPr>
          <w:rFonts w:ascii="Times New Roman" w:hAnsi="Times New Roman"/>
          <w:sz w:val="24"/>
          <w:szCs w:val="24"/>
          <w:lang w:val="uk-UA"/>
        </w:rPr>
        <w:t xml:space="preserve"> днів з дати надходження видаткової накладної на Товар до Покупця.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3.2. Днем оплати вважається день зарахування коштів на розрахунковий рахунок Продавця.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 xml:space="preserve">3.3. </w:t>
      </w:r>
      <w:r w:rsidRPr="00D4390A">
        <w:rPr>
          <w:rFonts w:ascii="Times New Roman" w:hAnsi="Times New Roman"/>
          <w:sz w:val="24"/>
          <w:szCs w:val="24"/>
          <w:lang w:val="uk-UA"/>
        </w:rPr>
        <w:t>Сторони періодично здійснюють звіряння взаєморозрахунків, згідно з Актом звірки взаємних розрахунків, який є підставою для здійснення остаточних розрахунків Сторін.</w:t>
      </w:r>
    </w:p>
    <w:p w:rsidR="004F7035" w:rsidRPr="00D4390A" w:rsidRDefault="004F7035" w:rsidP="004F703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Відповідальність Сторін</w:t>
      </w:r>
    </w:p>
    <w:p w:rsidR="004F7035" w:rsidRPr="00D4390A" w:rsidRDefault="004F7035" w:rsidP="004F70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390A">
        <w:rPr>
          <w:rFonts w:ascii="Times New Roman" w:hAnsi="Times New Roman"/>
          <w:bCs/>
          <w:color w:val="000000"/>
          <w:sz w:val="24"/>
          <w:szCs w:val="24"/>
          <w:lang w:val="uk-UA"/>
        </w:rPr>
        <w:t>4.1.</w:t>
      </w: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4390A">
        <w:rPr>
          <w:rFonts w:ascii="Times New Roman" w:hAnsi="Times New Roman"/>
          <w:sz w:val="24"/>
          <w:szCs w:val="24"/>
          <w:lang w:val="uk-UA"/>
        </w:rPr>
        <w:t>У випадку порушення Договору Сторона несе відповідальність, визначену цим Договором та чинним законодавством.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5. Вирішення спорів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5.1. Усі спори й розбіжності, які можуть виникнути між Сторонами при виконанні цього Договору, вирішуються шля</w:t>
      </w: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softHyphen/>
        <w:t>хом переговорів, а при недосягненні згоди спір вирішується у суді в порядку, визначеному законодавством України.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 Порядок зміни умов договору та інші умови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6.1 Істотні умови Договору не можуть змінюватися після його підписання до виконання зобов'язань Сторонами в повному обсязі, крім випадків передбачених ч. 5 ст. 41 Законом України «Про публічні закупівлі».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6.2. Даний Договір складений у двох оригінальних примірниках українською мовою, по одному для кожної із Сторін, які мають однакову юридичну силу.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6.3. Зміни, доповнення, додатки до даного Договору, його пролонгація або дострокове розірвання будуть дійсні при умові, якщо вони здійснені в письмовій формі і підписані уповноваженими на це представниками обох Сторін. Всі вище перераховані документи до даного Договору становлять його невід'ємну частину.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6.4. Сторони інформують одна одну про зміни адрес та реквізитів у десятиденний термін. У випадках, не передбачених даним Договором, Сторони керуються чинним законодавством України.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>6.5.</w:t>
      </w:r>
      <w:r w:rsidRPr="00B6291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01091">
        <w:rPr>
          <w:rFonts w:ascii="Times New Roman" w:hAnsi="Times New Roman"/>
          <w:bCs/>
          <w:sz w:val="24"/>
          <w:szCs w:val="24"/>
          <w:lang w:val="uk-UA"/>
        </w:rPr>
        <w:t>Цей Д</w:t>
      </w:r>
      <w:r w:rsidRPr="00470C02">
        <w:rPr>
          <w:rFonts w:ascii="Times New Roman" w:hAnsi="Times New Roman"/>
          <w:bCs/>
          <w:sz w:val="24"/>
          <w:szCs w:val="24"/>
          <w:lang w:val="uk-UA"/>
        </w:rPr>
        <w:t>оговір набирає чинності</w:t>
      </w:r>
      <w:r w:rsidR="00D01091">
        <w:rPr>
          <w:rFonts w:ascii="Times New Roman" w:hAnsi="Times New Roman"/>
          <w:bCs/>
          <w:sz w:val="24"/>
          <w:szCs w:val="24"/>
          <w:lang w:val="uk-UA"/>
        </w:rPr>
        <w:t xml:space="preserve"> з дня його підписання і діє</w:t>
      </w:r>
      <w:r w:rsidR="003C4E19">
        <w:rPr>
          <w:rFonts w:ascii="Times New Roman" w:hAnsi="Times New Roman"/>
          <w:bCs/>
          <w:sz w:val="24"/>
          <w:szCs w:val="24"/>
          <w:lang w:val="uk-UA"/>
        </w:rPr>
        <w:t xml:space="preserve"> 31.12.2023</w:t>
      </w:r>
      <w:r w:rsidRPr="00470C02">
        <w:rPr>
          <w:rFonts w:ascii="Times New Roman" w:hAnsi="Times New Roman"/>
          <w:bCs/>
          <w:sz w:val="24"/>
          <w:szCs w:val="24"/>
          <w:lang w:val="uk-UA"/>
        </w:rPr>
        <w:t>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="00D01091">
        <w:rPr>
          <w:rFonts w:ascii="Times New Roman" w:hAnsi="Times New Roman"/>
          <w:color w:val="000000"/>
          <w:sz w:val="24"/>
          <w:szCs w:val="24"/>
          <w:lang w:val="uk-UA"/>
        </w:rPr>
        <w:t>, але в будь-якому випадку до повного виконання зобов’язань сторін за цим Договором.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7.Прикінцеві положення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390A">
        <w:rPr>
          <w:rFonts w:ascii="Times New Roman" w:hAnsi="Times New Roman"/>
          <w:color w:val="000000"/>
          <w:sz w:val="24"/>
          <w:szCs w:val="24"/>
          <w:lang w:val="uk-UA"/>
        </w:rPr>
        <w:t xml:space="preserve">7.1. </w:t>
      </w:r>
      <w:r w:rsidRPr="00D4390A">
        <w:rPr>
          <w:rFonts w:ascii="Times New Roman" w:hAnsi="Times New Roman"/>
          <w:sz w:val="24"/>
          <w:szCs w:val="24"/>
          <w:lang w:val="uk-UA"/>
        </w:rPr>
        <w:t>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суб'єкта персональних даних, які визначені ст. 8 Закону України «Про захист персональних даних», а також мету збору цих даних та осіб, яким ці дані передаються.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4390A">
        <w:rPr>
          <w:rFonts w:ascii="Times New Roman" w:hAnsi="Times New Roman"/>
          <w:b/>
          <w:color w:val="000000"/>
          <w:sz w:val="24"/>
          <w:szCs w:val="24"/>
          <w:lang w:val="uk-UA"/>
        </w:rPr>
        <w:t>8.Місцезнаходження та реквізити Сторін</w:t>
      </w:r>
    </w:p>
    <w:p w:rsidR="004F7035" w:rsidRPr="00D4390A" w:rsidRDefault="004F7035" w:rsidP="004F703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477"/>
        <w:gridCol w:w="4770"/>
      </w:tblGrid>
      <w:tr w:rsidR="004F7035" w:rsidRPr="00D4390A" w:rsidTr="00DA0225">
        <w:trPr>
          <w:trHeight w:val="3863"/>
        </w:trPr>
        <w:tc>
          <w:tcPr>
            <w:tcW w:w="4477" w:type="dxa"/>
          </w:tcPr>
          <w:p w:rsidR="00043B27" w:rsidRPr="00D4390A" w:rsidRDefault="00043B27" w:rsidP="00043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</w:t>
            </w:r>
          </w:p>
          <w:p w:rsidR="004F7035" w:rsidRDefault="004F7035" w:rsidP="00DA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F7035" w:rsidRPr="00D4390A" w:rsidRDefault="004F7035" w:rsidP="00DA0225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0" w:type="dxa"/>
          </w:tcPr>
          <w:p w:rsidR="004F7035" w:rsidRPr="00D4390A" w:rsidRDefault="00043B27" w:rsidP="00DA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Покупець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Відділ освіти СМ та спорту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Срібн.с-щ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/р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17300,Чернігівська обл.,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смт.Срібне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вул. Миру,54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р/р UA618201720344240017000087732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Держказначейська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служба України,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м.Київ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МФО 820172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Код ЄДРПОУ 42272081</w:t>
            </w: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D15A2" w:rsidRDefault="004D15A2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15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Никоненко</w:t>
            </w:r>
            <w:proofErr w:type="spellEnd"/>
            <w:r w:rsidRPr="004D15A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В.М.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D43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М.П.                                                                              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035" w:rsidRPr="00D4390A" w:rsidRDefault="004F7035" w:rsidP="00DA022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F7035" w:rsidRPr="00D4390A" w:rsidRDefault="004F7035" w:rsidP="004F7035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4F7035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D01091" w:rsidRDefault="00D01091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4F7035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4F7035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4F7035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</w:pPr>
      <w:r w:rsidRPr="00D4390A">
        <w:rPr>
          <w:rFonts w:ascii="Times New Roman" w:eastAsia="Calibri" w:hAnsi="Times New Roman"/>
          <w:b/>
          <w:bCs/>
          <w:sz w:val="24"/>
          <w:szCs w:val="24"/>
          <w:lang w:val="uk-UA" w:eastAsia="en-US"/>
        </w:rPr>
        <w:t>СПЕЦИФІКАЦІЯ</w:t>
      </w: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90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390A">
        <w:rPr>
          <w:rFonts w:ascii="Times New Roman" w:eastAsia="Calibri" w:hAnsi="Times New Roman"/>
          <w:sz w:val="24"/>
          <w:szCs w:val="24"/>
          <w:lang w:val="uk-UA" w:eastAsia="en-US"/>
        </w:rPr>
        <w:t>до Договору купівлі-продажу №</w:t>
      </w:r>
      <w:r w:rsidRPr="00D4390A"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  <w:lang w:val="uk-UA" w:eastAsia="en-US"/>
        </w:rPr>
        <w:t xml:space="preserve">_______ </w:t>
      </w:r>
      <w:r w:rsidR="003C4E19">
        <w:rPr>
          <w:rFonts w:ascii="Times New Roman" w:eastAsia="Calibri" w:hAnsi="Times New Roman"/>
          <w:sz w:val="24"/>
          <w:szCs w:val="24"/>
          <w:lang w:val="uk-UA" w:eastAsia="en-US"/>
        </w:rPr>
        <w:t>від _________________ 2023</w:t>
      </w:r>
      <w:r w:rsidRPr="00D4390A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</w:t>
      </w: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1244"/>
        <w:gridCol w:w="1743"/>
        <w:gridCol w:w="1494"/>
        <w:gridCol w:w="1992"/>
      </w:tblGrid>
      <w:tr w:rsidR="004F7035" w:rsidRPr="00D4390A" w:rsidTr="00DA0225">
        <w:trPr>
          <w:trHeight w:val="540"/>
        </w:trPr>
        <w:tc>
          <w:tcPr>
            <w:tcW w:w="2959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Найменування товару</w:t>
            </w:r>
          </w:p>
        </w:tc>
        <w:tc>
          <w:tcPr>
            <w:tcW w:w="1244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743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Одиниця виміру</w:t>
            </w:r>
          </w:p>
        </w:tc>
        <w:tc>
          <w:tcPr>
            <w:tcW w:w="1494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Ціна за одиницю</w:t>
            </w:r>
          </w:p>
        </w:tc>
        <w:tc>
          <w:tcPr>
            <w:tcW w:w="1992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Загальна сума</w:t>
            </w:r>
          </w:p>
        </w:tc>
      </w:tr>
      <w:tr w:rsidR="004F7035" w:rsidRPr="00D4390A" w:rsidTr="00DA0225">
        <w:trPr>
          <w:trHeight w:val="285"/>
        </w:trPr>
        <w:tc>
          <w:tcPr>
            <w:tcW w:w="2959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lang w:val="uk-UA" w:eastAsia="en-US"/>
              </w:rPr>
              <w:t>Бензин А-9</w:t>
            </w:r>
            <w:r w:rsidR="00077199">
              <w:rPr>
                <w:rFonts w:ascii="Times New Roman" w:eastAsia="Calibri" w:hAnsi="Times New Roman"/>
                <w:bCs/>
                <w:sz w:val="24"/>
                <w:lang w:val="uk-UA" w:eastAsia="en-US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7035" w:rsidRPr="000E7D3E" w:rsidRDefault="004F7035" w:rsidP="00DA0225">
            <w:pPr>
              <w:pStyle w:val="2"/>
              <w:ind w:firstLine="8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proofErr w:type="spellStart"/>
            <w:proofErr w:type="gramStart"/>
            <w:r w:rsidRPr="00D4390A">
              <w:rPr>
                <w:rFonts w:ascii="Times New Roman" w:eastAsia="Calibri" w:hAnsi="Times New Roman"/>
                <w:bCs/>
                <w:sz w:val="24"/>
                <w:lang w:eastAsia="en-US"/>
              </w:rPr>
              <w:t>л</w:t>
            </w:r>
            <w:proofErr w:type="gramEnd"/>
            <w:r w:rsidRPr="00D4390A">
              <w:rPr>
                <w:rFonts w:ascii="Times New Roman" w:eastAsia="Calibri" w:hAnsi="Times New Roman"/>
                <w:bCs/>
                <w:sz w:val="24"/>
                <w:lang w:eastAsia="en-US"/>
              </w:rPr>
              <w:t>ітри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:rsidR="004F7035" w:rsidRPr="004D15A2" w:rsidRDefault="004F7035" w:rsidP="00DA0225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4F7035" w:rsidRPr="00D4390A" w:rsidTr="00DA0225">
        <w:trPr>
          <w:trHeight w:val="270"/>
        </w:trPr>
        <w:tc>
          <w:tcPr>
            <w:tcW w:w="2959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val="uk-UA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lang w:val="uk-UA" w:eastAsia="en-US"/>
              </w:rPr>
              <w:t>Дизельне паливо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4F7035" w:rsidRPr="000E7D3E" w:rsidRDefault="004F7035" w:rsidP="00DA0225">
            <w:pPr>
              <w:pStyle w:val="2"/>
              <w:ind w:firstLine="8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proofErr w:type="spellStart"/>
            <w:proofErr w:type="gramStart"/>
            <w:r w:rsidRPr="00D4390A">
              <w:rPr>
                <w:rFonts w:ascii="Times New Roman" w:eastAsia="Calibri" w:hAnsi="Times New Roman"/>
                <w:bCs/>
                <w:sz w:val="24"/>
                <w:lang w:eastAsia="en-US"/>
              </w:rPr>
              <w:t>л</w:t>
            </w:r>
            <w:proofErr w:type="gramEnd"/>
            <w:r w:rsidRPr="00D4390A">
              <w:rPr>
                <w:rFonts w:ascii="Times New Roman" w:eastAsia="Calibri" w:hAnsi="Times New Roman"/>
                <w:bCs/>
                <w:sz w:val="24"/>
                <w:lang w:eastAsia="en-US"/>
              </w:rPr>
              <w:t>ітри</w:t>
            </w:r>
            <w:proofErr w:type="spellEnd"/>
          </w:p>
        </w:tc>
        <w:tc>
          <w:tcPr>
            <w:tcW w:w="1494" w:type="dxa"/>
            <w:shd w:val="clear" w:color="auto" w:fill="auto"/>
            <w:vAlign w:val="center"/>
          </w:tcPr>
          <w:p w:rsidR="004F7035" w:rsidRPr="00BB0E54" w:rsidRDefault="004F7035" w:rsidP="00DA0225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4F7035" w:rsidRPr="00D4390A" w:rsidTr="00DA0225">
        <w:trPr>
          <w:trHeight w:val="255"/>
        </w:trPr>
        <w:tc>
          <w:tcPr>
            <w:tcW w:w="5946" w:type="dxa"/>
            <w:gridSpan w:val="3"/>
            <w:shd w:val="clear" w:color="auto" w:fill="auto"/>
            <w:vAlign w:val="center"/>
          </w:tcPr>
          <w:p w:rsidR="004F7035" w:rsidRPr="008030E1" w:rsidRDefault="004F7035" w:rsidP="00DA022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D4390A">
              <w:rPr>
                <w:rFonts w:ascii="Times New Roman" w:eastAsia="Calibri" w:hAnsi="Times New Roman"/>
                <w:bCs/>
                <w:sz w:val="24"/>
                <w:lang w:val="uk-UA" w:eastAsia="en-US"/>
              </w:rPr>
              <w:t>ПДВ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 w:eastAsia="en-US"/>
              </w:rPr>
            </w:pPr>
          </w:p>
        </w:tc>
      </w:tr>
      <w:tr w:rsidR="004F7035" w:rsidRPr="00D4390A" w:rsidTr="00DA0225">
        <w:trPr>
          <w:trHeight w:val="255"/>
        </w:trPr>
        <w:tc>
          <w:tcPr>
            <w:tcW w:w="5946" w:type="dxa"/>
            <w:gridSpan w:val="3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val="uk-UA" w:eastAsia="en-US"/>
              </w:rPr>
            </w:pPr>
            <w:r w:rsidRPr="00D4390A">
              <w:rPr>
                <w:rFonts w:ascii="Times New Roman" w:eastAsia="Calibri" w:hAnsi="Times New Roman"/>
                <w:b/>
                <w:sz w:val="24"/>
                <w:lang w:val="uk-UA" w:eastAsia="en-US"/>
              </w:rPr>
              <w:t xml:space="preserve">Всього, </w:t>
            </w:r>
            <w:proofErr w:type="spellStart"/>
            <w:r w:rsidRPr="00D4390A">
              <w:rPr>
                <w:rFonts w:ascii="Times New Roman" w:eastAsia="Calibri" w:hAnsi="Times New Roman"/>
                <w:b/>
                <w:sz w:val="24"/>
                <w:lang w:val="uk-UA" w:eastAsia="en-US"/>
              </w:rPr>
              <w:t>грн</w:t>
            </w:r>
            <w:proofErr w:type="spellEnd"/>
            <w:r w:rsidRPr="00D4390A">
              <w:rPr>
                <w:rFonts w:ascii="Times New Roman" w:eastAsia="Calibri" w:hAnsi="Times New Roman"/>
                <w:b/>
                <w:sz w:val="24"/>
                <w:lang w:val="uk-UA" w:eastAsia="en-US"/>
              </w:rPr>
              <w:t xml:space="preserve"> (з ПДВ)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F7035" w:rsidRPr="00D4390A" w:rsidRDefault="004F7035" w:rsidP="00DA0225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shd w:val="clear" w:color="auto" w:fill="auto"/>
          </w:tcPr>
          <w:p w:rsidR="004F7035" w:rsidRPr="00D4390A" w:rsidRDefault="004F7035" w:rsidP="00DA02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F7035" w:rsidRPr="00D4390A" w:rsidRDefault="004F7035" w:rsidP="004F7035">
      <w:pPr>
        <w:spacing w:after="0" w:line="240" w:lineRule="auto"/>
        <w:rPr>
          <w:rFonts w:ascii="Times New Roman" w:hAnsi="Times New Roman"/>
          <w:vanish/>
          <w:sz w:val="28"/>
          <w:szCs w:val="28"/>
          <w:lang w:val="uk-UA"/>
        </w:rPr>
      </w:pP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F7035" w:rsidRPr="00D4390A" w:rsidRDefault="004F7035" w:rsidP="004F703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F7035" w:rsidRPr="00D4390A" w:rsidRDefault="004F7035" w:rsidP="004F7035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</w:p>
    <w:p w:rsidR="004F7035" w:rsidRPr="00D4390A" w:rsidRDefault="004F7035" w:rsidP="004F70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ook w:val="0000"/>
      </w:tblPr>
      <w:tblGrid>
        <w:gridCol w:w="4477"/>
        <w:gridCol w:w="4770"/>
      </w:tblGrid>
      <w:tr w:rsidR="004F7035" w:rsidRPr="00D4390A" w:rsidTr="00DA0225">
        <w:trPr>
          <w:trHeight w:val="3863"/>
        </w:trPr>
        <w:tc>
          <w:tcPr>
            <w:tcW w:w="4477" w:type="dxa"/>
          </w:tcPr>
          <w:p w:rsidR="004F7035" w:rsidRDefault="00043B27" w:rsidP="00FE22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</w:t>
            </w:r>
          </w:p>
          <w:p w:rsidR="004F7035" w:rsidRPr="00D4390A" w:rsidRDefault="004F7035" w:rsidP="00DA0225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0" w:type="dxa"/>
          </w:tcPr>
          <w:p w:rsidR="004F7035" w:rsidRPr="00D4390A" w:rsidRDefault="00043B27" w:rsidP="00DA0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Покупець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Відділ освіти СМ та спорту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Срібн.с-щ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/р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17300,Чернігівська обл.,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смт.Срібне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вул. Миру,54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р/р UA618201720344240017000087732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Держказначейська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служба України, </w:t>
            </w:r>
            <w:proofErr w:type="spellStart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м.Київ</w:t>
            </w:r>
            <w:proofErr w:type="spellEnd"/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МФО 820172</w:t>
            </w: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F7B4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Код ЄДРПОУ 42272081</w:t>
            </w: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F7035" w:rsidRPr="002F7B45" w:rsidRDefault="004F7035" w:rsidP="00DA02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__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Никоненко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В.М.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D43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М.П.                                                                              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9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  <w:p w:rsidR="004F7035" w:rsidRPr="00D4390A" w:rsidRDefault="004F7035" w:rsidP="00DA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7035" w:rsidRPr="00D4390A" w:rsidRDefault="004F7035" w:rsidP="00DA0225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F7035" w:rsidRPr="00EF35DB" w:rsidRDefault="004F7035" w:rsidP="004F7035">
      <w:pPr>
        <w:pStyle w:val="2"/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p w:rsidR="00CC55BD" w:rsidRDefault="00CC55BD"/>
    <w:sectPr w:rsidR="00CC55BD" w:rsidSect="00D96ED2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2CE"/>
    <w:multiLevelType w:val="multilevel"/>
    <w:tmpl w:val="59C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035"/>
    <w:rsid w:val="00043B27"/>
    <w:rsid w:val="00077199"/>
    <w:rsid w:val="003934E9"/>
    <w:rsid w:val="003C4E19"/>
    <w:rsid w:val="003C5F89"/>
    <w:rsid w:val="00417EDC"/>
    <w:rsid w:val="00441A48"/>
    <w:rsid w:val="004D15A2"/>
    <w:rsid w:val="004F7035"/>
    <w:rsid w:val="005A7945"/>
    <w:rsid w:val="006E66F2"/>
    <w:rsid w:val="009215B9"/>
    <w:rsid w:val="009507C0"/>
    <w:rsid w:val="009E3D78"/>
    <w:rsid w:val="00A259AB"/>
    <w:rsid w:val="00A4667E"/>
    <w:rsid w:val="00BB0E54"/>
    <w:rsid w:val="00CC55BD"/>
    <w:rsid w:val="00D01091"/>
    <w:rsid w:val="00D02806"/>
    <w:rsid w:val="00D40B33"/>
    <w:rsid w:val="00FB7B22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F70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3920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3</cp:revision>
  <dcterms:created xsi:type="dcterms:W3CDTF">2023-01-26T12:44:00Z</dcterms:created>
  <dcterms:modified xsi:type="dcterms:W3CDTF">2023-01-26T12:45:00Z</dcterms:modified>
</cp:coreProperties>
</file>