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26" w:rsidRDefault="006F722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26D0A" w:rsidRPr="00F26D0A" w:rsidRDefault="00F26D0A" w:rsidP="00F26D0A">
      <w:pPr>
        <w:spacing w:after="0" w:line="240" w:lineRule="auto"/>
        <w:ind w:left="-1418"/>
        <w:jc w:val="center"/>
        <w:rPr>
          <w:rFonts w:ascii="Times New Roman" w:eastAsia="Times New Roman" w:hAnsi="Times New Roman" w:cs="Times New Roman"/>
          <w:b/>
          <w:color w:val="000000"/>
          <w:sz w:val="24"/>
          <w:szCs w:val="24"/>
        </w:rPr>
      </w:pPr>
      <w:r w:rsidRPr="00F26D0A">
        <w:rPr>
          <w:rFonts w:ascii="Times New Roman" w:eastAsia="Times New Roman" w:hAnsi="Times New Roman" w:cs="Times New Roman"/>
          <w:b/>
          <w:color w:val="000000"/>
          <w:sz w:val="24"/>
          <w:szCs w:val="24"/>
        </w:rPr>
        <w:t>УПРАВЛІННЯ ОСВІТИ</w:t>
      </w:r>
    </w:p>
    <w:p w:rsidR="00F26D0A" w:rsidRPr="00F26D0A" w:rsidRDefault="00F26D0A" w:rsidP="00F26D0A">
      <w:pPr>
        <w:spacing w:after="0" w:line="240" w:lineRule="auto"/>
        <w:ind w:left="-1418"/>
        <w:jc w:val="center"/>
        <w:rPr>
          <w:rFonts w:ascii="Times New Roman" w:eastAsia="Times New Roman" w:hAnsi="Times New Roman" w:cs="Times New Roman"/>
          <w:b/>
          <w:color w:val="000000"/>
          <w:sz w:val="24"/>
          <w:szCs w:val="24"/>
        </w:rPr>
      </w:pPr>
      <w:r w:rsidRPr="00F26D0A">
        <w:rPr>
          <w:rFonts w:ascii="Times New Roman" w:eastAsia="Times New Roman" w:hAnsi="Times New Roman" w:cs="Times New Roman"/>
          <w:b/>
          <w:color w:val="000000"/>
          <w:sz w:val="24"/>
          <w:szCs w:val="24"/>
        </w:rPr>
        <w:t>БІЛГОРОД-ДНІСТРОВСЬКОЇ МІСЬКОЇ РАДИ</w:t>
      </w:r>
    </w:p>
    <w:p w:rsidR="006F7226" w:rsidRDefault="006F7226">
      <w:pPr>
        <w:spacing w:after="0" w:line="240" w:lineRule="auto"/>
        <w:ind w:left="-1418"/>
        <w:jc w:val="center"/>
        <w:rPr>
          <w:rFonts w:ascii="Times New Roman" w:eastAsia="Times New Roman" w:hAnsi="Times New Roman" w:cs="Times New Roman"/>
          <w:b/>
          <w:color w:val="000000"/>
          <w:sz w:val="24"/>
          <w:szCs w:val="24"/>
        </w:rPr>
      </w:pPr>
    </w:p>
    <w:p w:rsidR="006F7226" w:rsidRDefault="006F7226">
      <w:pPr>
        <w:spacing w:after="0" w:line="240" w:lineRule="auto"/>
        <w:ind w:left="-1418"/>
        <w:jc w:val="right"/>
        <w:rPr>
          <w:rFonts w:ascii="Times New Roman" w:eastAsia="Times New Roman" w:hAnsi="Times New Roman" w:cs="Times New Roman"/>
          <w:b/>
          <w:color w:val="000000"/>
          <w:sz w:val="24"/>
          <w:szCs w:val="24"/>
        </w:rPr>
      </w:pPr>
    </w:p>
    <w:p w:rsidR="00C84F7B" w:rsidRDefault="00C84F7B">
      <w:pPr>
        <w:spacing w:after="0" w:line="240" w:lineRule="auto"/>
        <w:ind w:left="-1418"/>
        <w:jc w:val="right"/>
        <w:rPr>
          <w:rFonts w:ascii="Times New Roman" w:eastAsia="Times New Roman" w:hAnsi="Times New Roman" w:cs="Times New Roman"/>
          <w:b/>
          <w:color w:val="000000"/>
          <w:sz w:val="24"/>
          <w:szCs w:val="24"/>
        </w:rPr>
      </w:pPr>
    </w:p>
    <w:p w:rsidR="00C84F7B" w:rsidRDefault="00C84F7B">
      <w:pPr>
        <w:spacing w:after="0" w:line="240" w:lineRule="auto"/>
        <w:ind w:left="-1418"/>
        <w:jc w:val="right"/>
        <w:rPr>
          <w:rFonts w:ascii="Times New Roman" w:eastAsia="Times New Roman" w:hAnsi="Times New Roman" w:cs="Times New Roman"/>
          <w:b/>
          <w:color w:val="000000"/>
          <w:sz w:val="24"/>
          <w:szCs w:val="24"/>
        </w:rPr>
      </w:pPr>
    </w:p>
    <w:p w:rsidR="00C84F7B" w:rsidRDefault="00C84F7B">
      <w:pPr>
        <w:spacing w:after="0" w:line="240" w:lineRule="auto"/>
        <w:ind w:left="-1418"/>
        <w:jc w:val="right"/>
        <w:rPr>
          <w:rFonts w:ascii="Times New Roman" w:eastAsia="Times New Roman" w:hAnsi="Times New Roman" w:cs="Times New Roman"/>
          <w:b/>
          <w:color w:val="000000"/>
          <w:sz w:val="24"/>
          <w:szCs w:val="24"/>
        </w:rPr>
      </w:pPr>
    </w:p>
    <w:p w:rsidR="00C84F7B" w:rsidRDefault="00C84F7B">
      <w:pPr>
        <w:spacing w:after="0" w:line="240" w:lineRule="auto"/>
        <w:ind w:left="-1418"/>
        <w:jc w:val="right"/>
        <w:rPr>
          <w:rFonts w:ascii="Times New Roman" w:eastAsia="Times New Roman" w:hAnsi="Times New Roman" w:cs="Times New Roman"/>
          <w:b/>
          <w:color w:val="000000"/>
          <w:sz w:val="24"/>
          <w:szCs w:val="24"/>
        </w:rPr>
      </w:pPr>
    </w:p>
    <w:p w:rsidR="00C84F7B" w:rsidRDefault="00C84F7B">
      <w:pPr>
        <w:spacing w:after="0" w:line="240" w:lineRule="auto"/>
        <w:ind w:left="-1418"/>
        <w:jc w:val="right"/>
        <w:rPr>
          <w:rFonts w:ascii="Times New Roman" w:eastAsia="Times New Roman" w:hAnsi="Times New Roman" w:cs="Times New Roman"/>
          <w:b/>
          <w:color w:val="000000"/>
          <w:sz w:val="24"/>
          <w:szCs w:val="24"/>
        </w:rPr>
      </w:pPr>
    </w:p>
    <w:p w:rsidR="006F7226" w:rsidRDefault="00F26D0A" w:rsidP="00F26D0A">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651088">
        <w:rPr>
          <w:rFonts w:ascii="Times New Roman" w:eastAsia="Times New Roman" w:hAnsi="Times New Roman" w:cs="Times New Roman"/>
          <w:b/>
          <w:color w:val="000000"/>
          <w:sz w:val="24"/>
          <w:szCs w:val="24"/>
          <w:highlight w:val="white"/>
        </w:rPr>
        <w:t> «ЗАТВЕРДЖЕНО»</w:t>
      </w:r>
    </w:p>
    <w:p w:rsidR="006F7226" w:rsidRDefault="00651088" w:rsidP="00F26D0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w:t>
      </w:r>
    </w:p>
    <w:p w:rsidR="00F26D0A" w:rsidRPr="00F26D0A" w:rsidRDefault="00F26D0A" w:rsidP="00F26D0A">
      <w:pPr>
        <w:spacing w:after="0" w:line="240" w:lineRule="auto"/>
        <w:ind w:firstLine="4678"/>
        <w:rPr>
          <w:rFonts w:ascii="Times New Roman" w:eastAsia="Times New Roman" w:hAnsi="Times New Roman" w:cs="Times New Roman"/>
          <w:b/>
          <w:color w:val="000000"/>
          <w:sz w:val="24"/>
          <w:szCs w:val="24"/>
        </w:rPr>
      </w:pPr>
      <w:r w:rsidRPr="00F26D0A">
        <w:rPr>
          <w:rFonts w:ascii="Times New Roman" w:eastAsia="Times New Roman" w:hAnsi="Times New Roman" w:cs="Times New Roman"/>
          <w:b/>
          <w:color w:val="000000"/>
          <w:sz w:val="24"/>
          <w:szCs w:val="24"/>
        </w:rPr>
        <w:t>Рішенням уповноваженої особи</w:t>
      </w:r>
    </w:p>
    <w:p w:rsidR="00F26D0A" w:rsidRPr="00F26D0A" w:rsidRDefault="00EB0D99" w:rsidP="00F26D0A">
      <w:pPr>
        <w:spacing w:after="0" w:line="240" w:lineRule="auto"/>
        <w:ind w:firstLine="46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Протокол </w:t>
      </w:r>
      <w:r w:rsidRPr="00E32916">
        <w:rPr>
          <w:rFonts w:ascii="Times New Roman" w:eastAsia="Times New Roman" w:hAnsi="Times New Roman" w:cs="Times New Roman"/>
          <w:b/>
          <w:color w:val="000000"/>
          <w:sz w:val="24"/>
          <w:szCs w:val="24"/>
        </w:rPr>
        <w:t xml:space="preserve">від </w:t>
      </w:r>
      <w:r w:rsidR="00AC661D" w:rsidRPr="00E32916">
        <w:rPr>
          <w:rFonts w:ascii="Times New Roman" w:eastAsia="Times New Roman" w:hAnsi="Times New Roman" w:cs="Times New Roman"/>
          <w:b/>
          <w:color w:val="000000"/>
          <w:sz w:val="24"/>
          <w:szCs w:val="24"/>
        </w:rPr>
        <w:t>«</w:t>
      </w:r>
      <w:r w:rsidR="004A4389" w:rsidRPr="00E32916">
        <w:rPr>
          <w:rFonts w:ascii="Times New Roman" w:eastAsia="Times New Roman" w:hAnsi="Times New Roman" w:cs="Times New Roman"/>
          <w:b/>
          <w:color w:val="000000"/>
          <w:sz w:val="24"/>
          <w:szCs w:val="24"/>
        </w:rPr>
        <w:t>19</w:t>
      </w:r>
      <w:r w:rsidR="008A152C" w:rsidRPr="00E32916">
        <w:rPr>
          <w:rFonts w:ascii="Times New Roman" w:eastAsia="Times New Roman" w:hAnsi="Times New Roman" w:cs="Times New Roman"/>
          <w:b/>
          <w:color w:val="000000"/>
          <w:sz w:val="24"/>
          <w:szCs w:val="24"/>
        </w:rPr>
        <w:t>»</w:t>
      </w:r>
      <w:r w:rsidR="00DF63A8">
        <w:rPr>
          <w:rFonts w:ascii="Times New Roman" w:eastAsia="Times New Roman" w:hAnsi="Times New Roman" w:cs="Times New Roman"/>
          <w:b/>
          <w:color w:val="000000"/>
          <w:sz w:val="24"/>
          <w:szCs w:val="24"/>
        </w:rPr>
        <w:t xml:space="preserve"> січня 2023</w:t>
      </w:r>
      <w:r w:rsidR="00F26D0A" w:rsidRPr="00F26D0A">
        <w:rPr>
          <w:rFonts w:ascii="Times New Roman" w:eastAsia="Times New Roman" w:hAnsi="Times New Roman" w:cs="Times New Roman"/>
          <w:b/>
          <w:color w:val="000000"/>
          <w:sz w:val="24"/>
          <w:szCs w:val="24"/>
        </w:rPr>
        <w:t xml:space="preserve"> року</w:t>
      </w:r>
    </w:p>
    <w:p w:rsidR="00F26D0A" w:rsidRPr="00F26D0A" w:rsidRDefault="00F26D0A" w:rsidP="00F26D0A">
      <w:pPr>
        <w:spacing w:after="0" w:line="240" w:lineRule="auto"/>
        <w:ind w:firstLine="4678"/>
        <w:rPr>
          <w:rFonts w:ascii="Times New Roman" w:eastAsia="Times New Roman" w:hAnsi="Times New Roman" w:cs="Times New Roman"/>
          <w:b/>
          <w:color w:val="000000"/>
          <w:sz w:val="24"/>
          <w:szCs w:val="24"/>
        </w:rPr>
      </w:pPr>
      <w:r w:rsidRPr="00F26D0A">
        <w:rPr>
          <w:rFonts w:ascii="Times New Roman" w:eastAsia="Times New Roman" w:hAnsi="Times New Roman" w:cs="Times New Roman"/>
          <w:b/>
          <w:color w:val="000000"/>
          <w:sz w:val="24"/>
          <w:szCs w:val="24"/>
        </w:rPr>
        <w:t>Уповноважена особа</w:t>
      </w:r>
    </w:p>
    <w:p w:rsidR="00F26D0A" w:rsidRPr="00F26D0A" w:rsidRDefault="00F26D0A" w:rsidP="00F26D0A">
      <w:pPr>
        <w:spacing w:after="0" w:line="240" w:lineRule="auto"/>
        <w:ind w:firstLine="4678"/>
        <w:rPr>
          <w:rFonts w:ascii="Times New Roman" w:eastAsia="Times New Roman" w:hAnsi="Times New Roman" w:cs="Times New Roman"/>
          <w:b/>
          <w:color w:val="000000"/>
          <w:sz w:val="24"/>
          <w:szCs w:val="24"/>
        </w:rPr>
      </w:pPr>
      <w:r w:rsidRPr="00F26D0A">
        <w:rPr>
          <w:rFonts w:ascii="Times New Roman" w:eastAsia="Times New Roman" w:hAnsi="Times New Roman" w:cs="Times New Roman"/>
          <w:b/>
          <w:color w:val="000000"/>
          <w:sz w:val="24"/>
          <w:szCs w:val="24"/>
        </w:rPr>
        <w:t>________________/</w:t>
      </w:r>
      <w:r w:rsidRPr="00696476">
        <w:rPr>
          <w:rFonts w:ascii="Times New Roman" w:eastAsia="Times New Roman" w:hAnsi="Times New Roman" w:cs="Times New Roman"/>
          <w:b/>
          <w:color w:val="000000"/>
          <w:szCs w:val="24"/>
        </w:rPr>
        <w:t>Христина</w:t>
      </w:r>
      <w:r w:rsidR="00696476" w:rsidRPr="00696476">
        <w:rPr>
          <w:rFonts w:ascii="Times New Roman" w:eastAsia="Times New Roman" w:hAnsi="Times New Roman" w:cs="Times New Roman"/>
          <w:b/>
          <w:color w:val="000000"/>
          <w:szCs w:val="24"/>
        </w:rPr>
        <w:t xml:space="preserve"> КУКСЕНКОВА </w:t>
      </w:r>
      <w:r w:rsidRPr="00F26D0A">
        <w:rPr>
          <w:rFonts w:ascii="Times New Roman" w:eastAsia="Times New Roman" w:hAnsi="Times New Roman" w:cs="Times New Roman"/>
          <w:b/>
          <w:color w:val="000000"/>
          <w:sz w:val="24"/>
          <w:szCs w:val="24"/>
        </w:rPr>
        <w:t>/.</w:t>
      </w: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F7226">
      <w:pPr>
        <w:spacing w:after="0" w:line="240" w:lineRule="auto"/>
        <w:rPr>
          <w:rFonts w:ascii="Times New Roman" w:eastAsia="Times New Roman" w:hAnsi="Times New Roman" w:cs="Times New Roman"/>
          <w:b/>
          <w:color w:val="000000"/>
          <w:sz w:val="24"/>
          <w:szCs w:val="24"/>
        </w:rPr>
      </w:pPr>
    </w:p>
    <w:p w:rsidR="006F7226" w:rsidRDefault="0065108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226" w:rsidRDefault="00651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F7226" w:rsidRPr="00B1409C" w:rsidRDefault="00651088" w:rsidP="00B1409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B1409C" w:rsidRPr="00B1409C">
        <w:rPr>
          <w:rFonts w:ascii="Times New Roman" w:eastAsia="Times New Roman" w:hAnsi="Times New Roman" w:cs="Times New Roman"/>
          <w:b/>
          <w:color w:val="000000"/>
          <w:sz w:val="24"/>
          <w:szCs w:val="24"/>
        </w:rPr>
        <w:t>на закупівлю Товару </w:t>
      </w:r>
    </w:p>
    <w:p w:rsidR="00B1409C" w:rsidRPr="00B1409C" w:rsidRDefault="00B1409C" w:rsidP="00B1409C">
      <w:pPr>
        <w:spacing w:before="240" w:after="0" w:line="240" w:lineRule="auto"/>
        <w:jc w:val="center"/>
        <w:rPr>
          <w:rFonts w:ascii="Times New Roman" w:eastAsia="Times New Roman" w:hAnsi="Times New Roman" w:cs="Times New Roman"/>
          <w:color w:val="000000"/>
          <w:sz w:val="24"/>
          <w:szCs w:val="24"/>
        </w:rPr>
      </w:pPr>
      <w:r w:rsidRPr="00B1409C">
        <w:rPr>
          <w:rFonts w:ascii="Times New Roman" w:eastAsia="Times New Roman" w:hAnsi="Times New Roman" w:cs="Times New Roman"/>
          <w:color w:val="000000"/>
          <w:sz w:val="24"/>
          <w:szCs w:val="24"/>
        </w:rPr>
        <w:t>( з урахуванням постанови Кабінету Міністрів України від</w:t>
      </w:r>
    </w:p>
    <w:p w:rsidR="00B1409C" w:rsidRDefault="00B1409C" w:rsidP="00B1409C">
      <w:pPr>
        <w:spacing w:before="240" w:after="0" w:line="240" w:lineRule="auto"/>
        <w:jc w:val="center"/>
        <w:rPr>
          <w:rFonts w:ascii="Times New Roman" w:eastAsia="Times New Roman" w:hAnsi="Times New Roman" w:cs="Times New Roman"/>
          <w:color w:val="000000"/>
          <w:sz w:val="24"/>
          <w:szCs w:val="24"/>
        </w:rPr>
      </w:pPr>
      <w:r w:rsidRPr="00B1409C">
        <w:rPr>
          <w:rFonts w:ascii="Times New Roman" w:eastAsia="Times New Roman" w:hAnsi="Times New Roman" w:cs="Times New Roman"/>
          <w:color w:val="000000"/>
          <w:sz w:val="24"/>
          <w:szCs w:val="24"/>
        </w:rPr>
        <w:t>12 жовтня 2022 р. № 1178)</w:t>
      </w:r>
    </w:p>
    <w:p w:rsidR="006F7226" w:rsidRPr="00D36C22" w:rsidRDefault="00651088" w:rsidP="00D36C22">
      <w:pPr>
        <w:spacing w:before="240" w:after="0" w:line="240" w:lineRule="auto"/>
        <w:jc w:val="center"/>
        <w:rPr>
          <w:rFonts w:ascii="Times New Roman" w:eastAsia="Times New Roman" w:hAnsi="Times New Roman" w:cs="Times New Roman"/>
          <w:b/>
          <w:i/>
          <w:color w:val="000000" w:themeColor="text1"/>
          <w:sz w:val="24"/>
          <w:szCs w:val="24"/>
        </w:rPr>
      </w:pPr>
      <w:r w:rsidRPr="009A25E3">
        <w:rPr>
          <w:rFonts w:ascii="Times New Roman" w:eastAsia="Times New Roman" w:hAnsi="Times New Roman" w:cs="Times New Roman"/>
          <w:b/>
          <w:i/>
          <w:color w:val="000000" w:themeColor="text1"/>
          <w:sz w:val="24"/>
          <w:szCs w:val="24"/>
        </w:rPr>
        <w:t>ПРЕДМЕТ ЗАКУПІВЛІ</w:t>
      </w:r>
    </w:p>
    <w:p w:rsidR="006F7226" w:rsidRDefault="00622788" w:rsidP="005575FC">
      <w:pPr>
        <w:spacing w:before="240" w:after="0" w:line="240" w:lineRule="auto"/>
        <w:jc w:val="center"/>
        <w:rPr>
          <w:rFonts w:ascii="Times New Roman" w:eastAsia="Times New Roman" w:hAnsi="Times New Roman" w:cs="Times New Roman"/>
          <w:color w:val="000000"/>
          <w:sz w:val="24"/>
          <w:szCs w:val="24"/>
        </w:rPr>
      </w:pPr>
      <w:r w:rsidRPr="00622788">
        <w:rPr>
          <w:rFonts w:ascii="Times New Roman" w:eastAsia="Times New Roman" w:hAnsi="Times New Roman" w:cs="Times New Roman"/>
          <w:color w:val="000000"/>
          <w:sz w:val="24"/>
          <w:szCs w:val="24"/>
        </w:rPr>
        <w:t>код</w:t>
      </w:r>
      <w:r w:rsidRPr="00622788">
        <w:rPr>
          <w:rFonts w:ascii="Times New Roman" w:eastAsia="Times New Roman" w:hAnsi="Times New Roman" w:cs="Times New Roman"/>
          <w:b/>
          <w:color w:val="000000"/>
          <w:sz w:val="24"/>
          <w:szCs w:val="24"/>
        </w:rPr>
        <w:t xml:space="preserve"> </w:t>
      </w:r>
      <w:r w:rsidRPr="00622788">
        <w:rPr>
          <w:rFonts w:ascii="Times New Roman" w:eastAsia="Times New Roman" w:hAnsi="Times New Roman" w:cs="Times New Roman"/>
          <w:color w:val="000000"/>
          <w:sz w:val="24"/>
          <w:szCs w:val="24"/>
        </w:rPr>
        <w:t xml:space="preserve">ДК 021-2015 </w:t>
      </w:r>
      <w:r w:rsidR="00924D4D" w:rsidRPr="00924D4D">
        <w:rPr>
          <w:rFonts w:ascii="Times New Roman" w:eastAsia="Times New Roman" w:hAnsi="Times New Roman" w:cs="Times New Roman"/>
          <w:color w:val="000000"/>
          <w:sz w:val="24"/>
          <w:szCs w:val="24"/>
        </w:rPr>
        <w:t xml:space="preserve">15830000-5 Цукор і супутня продукція </w:t>
      </w:r>
    </w:p>
    <w:p w:rsidR="00924D4D" w:rsidRDefault="00924D4D" w:rsidP="005575F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Цукор</w:t>
      </w:r>
      <w:r w:rsidR="000073CA">
        <w:rPr>
          <w:rFonts w:ascii="Times New Roman" w:eastAsia="Times New Roman" w:hAnsi="Times New Roman" w:cs="Times New Roman"/>
          <w:color w:val="000000"/>
          <w:sz w:val="24"/>
          <w:szCs w:val="24"/>
        </w:rPr>
        <w:t xml:space="preserve"> і супутня продукція (Цукор)</w:t>
      </w:r>
    </w:p>
    <w:p w:rsidR="006F7226" w:rsidRDefault="0065108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F7226" w:rsidRDefault="0065108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A25E3" w:rsidRDefault="009A25E3">
      <w:pPr>
        <w:spacing w:before="240" w:after="0" w:line="240" w:lineRule="auto"/>
        <w:rPr>
          <w:rFonts w:ascii="Times New Roman" w:eastAsia="Times New Roman" w:hAnsi="Times New Roman" w:cs="Times New Roman"/>
          <w:color w:val="000000"/>
          <w:sz w:val="24"/>
          <w:szCs w:val="24"/>
        </w:rPr>
      </w:pPr>
    </w:p>
    <w:p w:rsidR="00704DDA" w:rsidRDefault="00704DDA">
      <w:pPr>
        <w:spacing w:before="240" w:after="0" w:line="240" w:lineRule="auto"/>
        <w:rPr>
          <w:rFonts w:ascii="Times New Roman" w:eastAsia="Times New Roman" w:hAnsi="Times New Roman" w:cs="Times New Roman"/>
          <w:color w:val="000000"/>
          <w:sz w:val="24"/>
          <w:szCs w:val="24"/>
        </w:rPr>
      </w:pPr>
    </w:p>
    <w:p w:rsidR="00BD78EA" w:rsidRDefault="00BD78EA">
      <w:pPr>
        <w:spacing w:before="240" w:after="0" w:line="240" w:lineRule="auto"/>
        <w:rPr>
          <w:rFonts w:ascii="Times New Roman" w:eastAsia="Times New Roman" w:hAnsi="Times New Roman" w:cs="Times New Roman"/>
          <w:color w:val="000000"/>
          <w:sz w:val="24"/>
          <w:szCs w:val="24"/>
        </w:rPr>
      </w:pPr>
    </w:p>
    <w:p w:rsidR="00622788" w:rsidRDefault="00622788">
      <w:pPr>
        <w:spacing w:before="240" w:after="0" w:line="240" w:lineRule="auto"/>
        <w:rPr>
          <w:rFonts w:ascii="Times New Roman" w:eastAsia="Times New Roman" w:hAnsi="Times New Roman" w:cs="Times New Roman"/>
          <w:color w:val="000000"/>
          <w:sz w:val="24"/>
          <w:szCs w:val="24"/>
        </w:rPr>
      </w:pPr>
    </w:p>
    <w:p w:rsidR="005575FC" w:rsidRPr="00C84F7B" w:rsidRDefault="005575FC">
      <w:pPr>
        <w:spacing w:before="240" w:after="0" w:line="240" w:lineRule="auto"/>
        <w:rPr>
          <w:rFonts w:ascii="Times New Roman" w:eastAsia="Times New Roman" w:hAnsi="Times New Roman" w:cs="Times New Roman"/>
          <w:color w:val="000000"/>
          <w:sz w:val="24"/>
          <w:szCs w:val="24"/>
        </w:rPr>
      </w:pPr>
    </w:p>
    <w:p w:rsidR="006F7226" w:rsidRDefault="006F7226">
      <w:pPr>
        <w:spacing w:after="0" w:line="240" w:lineRule="auto"/>
        <w:rPr>
          <w:rFonts w:ascii="Times New Roman" w:eastAsia="Times New Roman" w:hAnsi="Times New Roman" w:cs="Times New Roman"/>
          <w:sz w:val="24"/>
          <w:szCs w:val="24"/>
        </w:rPr>
      </w:pPr>
      <w:bookmarkStart w:id="1" w:name="_heading=h.1fob9te" w:colFirst="0" w:colLast="0"/>
      <w:bookmarkEnd w:id="1"/>
    </w:p>
    <w:p w:rsidR="006F7226" w:rsidRDefault="006F7226">
      <w:pPr>
        <w:spacing w:after="0" w:line="240" w:lineRule="auto"/>
        <w:rPr>
          <w:rFonts w:ascii="Times New Roman" w:eastAsia="Times New Roman" w:hAnsi="Times New Roman" w:cs="Times New Roman"/>
          <w:sz w:val="24"/>
          <w:szCs w:val="24"/>
        </w:rPr>
      </w:pPr>
    </w:p>
    <w:p w:rsidR="00871100" w:rsidRDefault="00871100">
      <w:pPr>
        <w:spacing w:after="0" w:line="240" w:lineRule="auto"/>
        <w:rPr>
          <w:rFonts w:ascii="Times New Roman" w:eastAsia="Times New Roman" w:hAnsi="Times New Roman" w:cs="Times New Roman"/>
          <w:sz w:val="24"/>
          <w:szCs w:val="24"/>
        </w:rPr>
      </w:pPr>
    </w:p>
    <w:p w:rsidR="006F7226" w:rsidRDefault="00370F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4077">
        <w:rPr>
          <w:rFonts w:ascii="Times New Roman" w:eastAsia="Times New Roman" w:hAnsi="Times New Roman" w:cs="Times New Roman"/>
          <w:sz w:val="24"/>
          <w:szCs w:val="24"/>
        </w:rPr>
        <w:t>м.Білгород-Дністровський – 2023</w:t>
      </w:r>
    </w:p>
    <w:p w:rsidR="005575FC" w:rsidRDefault="005575FC">
      <w:pPr>
        <w:spacing w:after="0" w:line="240" w:lineRule="auto"/>
        <w:jc w:val="both"/>
        <w:rPr>
          <w:rFonts w:ascii="Times New Roman" w:eastAsia="Times New Roman" w:hAnsi="Times New Roman" w:cs="Times New Roman"/>
          <w:sz w:val="24"/>
          <w:szCs w:val="24"/>
        </w:rPr>
      </w:pPr>
    </w:p>
    <w:p w:rsidR="005575FC" w:rsidRDefault="005575FC">
      <w:pPr>
        <w:spacing w:after="0" w:line="240" w:lineRule="auto"/>
        <w:jc w:val="both"/>
        <w:rPr>
          <w:rFonts w:ascii="Times New Roman" w:eastAsia="Times New Roman" w:hAnsi="Times New Roman" w:cs="Times New Roman"/>
          <w:sz w:val="24"/>
          <w:szCs w:val="24"/>
        </w:rPr>
      </w:pPr>
    </w:p>
    <w:p w:rsidR="005575FC" w:rsidRDefault="005575F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7226">
        <w:trPr>
          <w:trHeight w:val="416"/>
          <w:jc w:val="center"/>
        </w:trPr>
        <w:tc>
          <w:tcPr>
            <w:tcW w:w="705" w:type="dxa"/>
            <w:vAlign w:val="center"/>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F7226" w:rsidRDefault="00651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7226">
        <w:trPr>
          <w:trHeight w:val="411"/>
          <w:jc w:val="center"/>
        </w:trPr>
        <w:tc>
          <w:tcPr>
            <w:tcW w:w="705" w:type="dxa"/>
            <w:vAlign w:val="center"/>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7226">
        <w:trPr>
          <w:trHeight w:val="1119"/>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F7226" w:rsidRPr="00AC2883" w:rsidRDefault="00651088">
            <w:pPr>
              <w:jc w:val="both"/>
              <w:rPr>
                <w:rFonts w:ascii="Times New Roman" w:eastAsia="Times New Roman" w:hAnsi="Times New Roman" w:cs="Times New Roman"/>
                <w:sz w:val="24"/>
                <w:szCs w:val="24"/>
              </w:rPr>
            </w:pPr>
            <w:r w:rsidRPr="00AC288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AC2883">
              <w:rPr>
                <w:rFonts w:ascii="Times New Roman" w:eastAsia="Times New Roman" w:hAnsi="Times New Roman" w:cs="Times New Roman"/>
                <w:sz w:val="24"/>
                <w:szCs w:val="24"/>
              </w:rPr>
              <w:t>—</w:t>
            </w:r>
            <w:r w:rsidRPr="00AC2883">
              <w:rPr>
                <w:rFonts w:ascii="Times New Roman" w:eastAsia="Times New Roman" w:hAnsi="Times New Roman" w:cs="Times New Roman"/>
                <w:color w:val="000000"/>
                <w:sz w:val="24"/>
                <w:szCs w:val="24"/>
              </w:rPr>
              <w:t xml:space="preserve"> Закон)</w:t>
            </w:r>
            <w:r w:rsidRPr="00AC2883">
              <w:rPr>
                <w:rFonts w:ascii="Times New Roman" w:eastAsia="Times New Roman" w:hAnsi="Times New Roman" w:cs="Times New Roman"/>
                <w:sz w:val="24"/>
                <w:szCs w:val="24"/>
              </w:rPr>
              <w:t xml:space="preserve"> та Постанови </w:t>
            </w:r>
            <w:r w:rsidR="00D142CC" w:rsidRPr="00AC2883">
              <w:rPr>
                <w:rFonts w:ascii="Times New Roman" w:eastAsia="Times New Roman" w:hAnsi="Times New Roman" w:cs="Times New Roman"/>
                <w:sz w:val="24"/>
                <w:szCs w:val="24"/>
              </w:rPr>
              <w:t>К</w:t>
            </w:r>
            <w:r w:rsidR="00AC2883" w:rsidRPr="00AC2883">
              <w:rPr>
                <w:rFonts w:ascii="Times New Roman" w:eastAsia="Times New Roman" w:hAnsi="Times New Roman" w:cs="Times New Roman"/>
                <w:sz w:val="24"/>
                <w:szCs w:val="24"/>
              </w:rPr>
              <w:t>а</w:t>
            </w:r>
            <w:r w:rsidR="00D142CC" w:rsidRPr="00AC2883">
              <w:rPr>
                <w:rFonts w:ascii="Times New Roman" w:eastAsia="Times New Roman" w:hAnsi="Times New Roman" w:cs="Times New Roman"/>
                <w:sz w:val="24"/>
                <w:szCs w:val="24"/>
              </w:rPr>
              <w:t xml:space="preserve">бінету міністрів України </w:t>
            </w:r>
            <w:r w:rsidRPr="00AC2883">
              <w:rPr>
                <w:rFonts w:ascii="Times New Roman" w:eastAsia="Times New Roman" w:hAnsi="Times New Roman" w:cs="Times New Roman"/>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D21D8D">
              <w:rPr>
                <w:rFonts w:ascii="Times New Roman" w:eastAsia="Times New Roman" w:hAnsi="Times New Roman" w:cs="Times New Roman"/>
                <w:sz w:val="24"/>
                <w:szCs w:val="24"/>
              </w:rPr>
              <w:t xml:space="preserve"> (зі змінами)</w:t>
            </w:r>
            <w:r w:rsidRPr="00AC2883">
              <w:rPr>
                <w:rFonts w:ascii="Times New Roman" w:eastAsia="Times New Roman" w:hAnsi="Times New Roman" w:cs="Times New Roman"/>
                <w:sz w:val="24"/>
                <w:szCs w:val="24"/>
              </w:rPr>
              <w:t>.</w:t>
            </w:r>
          </w:p>
          <w:p w:rsidR="006F7226" w:rsidRPr="00AC2883" w:rsidRDefault="00651088">
            <w:pPr>
              <w:jc w:val="both"/>
              <w:rPr>
                <w:rFonts w:ascii="Times New Roman" w:eastAsia="Times New Roman" w:hAnsi="Times New Roman" w:cs="Times New Roman"/>
                <w:sz w:val="24"/>
                <w:szCs w:val="24"/>
              </w:rPr>
            </w:pPr>
            <w:r w:rsidRPr="00AC288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C2883">
              <w:rPr>
                <w:rFonts w:ascii="Times New Roman" w:eastAsia="Times New Roman" w:hAnsi="Times New Roman" w:cs="Times New Roman"/>
                <w:sz w:val="24"/>
                <w:szCs w:val="24"/>
              </w:rPr>
              <w:t>Особливостях.</w:t>
            </w:r>
          </w:p>
        </w:tc>
      </w:tr>
      <w:tr w:rsidR="006F7226">
        <w:trPr>
          <w:trHeight w:val="615"/>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F7226" w:rsidRPr="00AC2883" w:rsidRDefault="00651088">
            <w:pPr>
              <w:jc w:val="both"/>
              <w:rPr>
                <w:rFonts w:ascii="Times New Roman" w:eastAsia="Times New Roman" w:hAnsi="Times New Roman" w:cs="Times New Roman"/>
                <w:sz w:val="24"/>
                <w:szCs w:val="24"/>
              </w:rPr>
            </w:pPr>
            <w:r w:rsidRPr="00AC2883">
              <w:rPr>
                <w:rFonts w:ascii="Times New Roman" w:eastAsia="Times New Roman" w:hAnsi="Times New Roman" w:cs="Times New Roman"/>
                <w:color w:val="000000"/>
                <w:sz w:val="24"/>
                <w:szCs w:val="24"/>
              </w:rPr>
              <w:t> </w:t>
            </w:r>
          </w:p>
        </w:tc>
      </w:tr>
      <w:tr w:rsidR="006F7226">
        <w:trPr>
          <w:trHeight w:val="285"/>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F7226" w:rsidRPr="00AC2883" w:rsidRDefault="00360BD0">
            <w:p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Управління освіти Білгород-Дністровської міської ради</w:t>
            </w:r>
          </w:p>
        </w:tc>
      </w:tr>
      <w:tr w:rsidR="006F7226">
        <w:trPr>
          <w:trHeight w:val="510"/>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7226" w:rsidRPr="00AC2883" w:rsidRDefault="00360BD0">
            <w:p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67700, Одеська обл., м. Білгород-Дністровський, вул. Михайлівська, буд. 29</w:t>
            </w:r>
          </w:p>
        </w:tc>
      </w:tr>
      <w:tr w:rsidR="006F7226">
        <w:trPr>
          <w:trHeight w:val="1119"/>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60BD0" w:rsidRPr="00AC2883" w:rsidRDefault="00360BD0">
            <w:p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Куксенкова Христина В'ячеславівна – фахівець з публічних закупівель</w:t>
            </w:r>
          </w:p>
          <w:p w:rsidR="00360BD0" w:rsidRPr="00AC2883" w:rsidRDefault="00360BD0">
            <w:p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 e-mail: </w:t>
            </w:r>
            <w:hyperlink r:id="rId8" w:history="1">
              <w:r w:rsidRPr="00AC2883">
                <w:rPr>
                  <w:rStyle w:val="a6"/>
                  <w:rFonts w:ascii="Times New Roman" w:eastAsia="Times New Roman" w:hAnsi="Times New Roman" w:cs="Times New Roman"/>
                  <w:sz w:val="24"/>
                  <w:szCs w:val="24"/>
                </w:rPr>
                <w:t>kristinakuksenkova@ukr.net</w:t>
              </w:r>
            </w:hyperlink>
            <w:r w:rsidRPr="00AC2883">
              <w:rPr>
                <w:rFonts w:ascii="Times New Roman" w:eastAsia="Times New Roman" w:hAnsi="Times New Roman" w:cs="Times New Roman"/>
                <w:sz w:val="24"/>
                <w:szCs w:val="24"/>
              </w:rPr>
              <w:t xml:space="preserve"> </w:t>
            </w:r>
          </w:p>
          <w:p w:rsidR="006F7226" w:rsidRPr="00AC2883" w:rsidRDefault="00360BD0">
            <w:p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тел.: (04849) 2-76-26</w:t>
            </w:r>
          </w:p>
        </w:tc>
      </w:tr>
      <w:tr w:rsidR="006F7226">
        <w:trPr>
          <w:trHeight w:val="15"/>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F7226" w:rsidRPr="00AC2883" w:rsidRDefault="00651088" w:rsidP="00D142CC">
            <w:pPr>
              <w:jc w:val="both"/>
              <w:rPr>
                <w:rFonts w:ascii="Times New Roman" w:eastAsia="Times New Roman" w:hAnsi="Times New Roman" w:cs="Times New Roman"/>
                <w:color w:val="000000" w:themeColor="text1"/>
                <w:sz w:val="24"/>
                <w:szCs w:val="24"/>
              </w:rPr>
            </w:pPr>
            <w:r w:rsidRPr="00AC2883">
              <w:rPr>
                <w:rFonts w:ascii="Times New Roman" w:eastAsia="Times New Roman" w:hAnsi="Times New Roman" w:cs="Times New Roman"/>
                <w:color w:val="000000" w:themeColor="text1"/>
                <w:sz w:val="24"/>
                <w:szCs w:val="24"/>
              </w:rPr>
              <w:t>відкриті торги з</w:t>
            </w:r>
            <w:r w:rsidR="00D142CC" w:rsidRPr="00AC2883">
              <w:rPr>
                <w:rFonts w:ascii="Times New Roman" w:eastAsia="Times New Roman" w:hAnsi="Times New Roman" w:cs="Times New Roman"/>
                <w:color w:val="000000" w:themeColor="text1"/>
                <w:sz w:val="24"/>
                <w:szCs w:val="24"/>
              </w:rPr>
              <w:t xml:space="preserve"> врахуванням О</w:t>
            </w:r>
            <w:r w:rsidRPr="00AC2883">
              <w:rPr>
                <w:rFonts w:ascii="Times New Roman" w:eastAsia="Times New Roman" w:hAnsi="Times New Roman" w:cs="Times New Roman"/>
                <w:color w:val="000000" w:themeColor="text1"/>
                <w:sz w:val="24"/>
                <w:szCs w:val="24"/>
              </w:rPr>
              <w:t>собливост</w:t>
            </w:r>
            <w:r w:rsidR="00D142CC" w:rsidRPr="00AC2883">
              <w:rPr>
                <w:rFonts w:ascii="Times New Roman" w:eastAsia="Times New Roman" w:hAnsi="Times New Roman" w:cs="Times New Roman"/>
                <w:color w:val="000000" w:themeColor="text1"/>
                <w:sz w:val="24"/>
                <w:szCs w:val="24"/>
              </w:rPr>
              <w:t>ей</w:t>
            </w:r>
          </w:p>
        </w:tc>
      </w:tr>
      <w:tr w:rsidR="006F7226">
        <w:trPr>
          <w:trHeight w:val="240"/>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F7226" w:rsidRPr="00AC2883" w:rsidRDefault="0085541A" w:rsidP="00855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Цукор і супутня продукція (Цукор)</w:t>
            </w:r>
          </w:p>
        </w:tc>
      </w:tr>
      <w:tr w:rsidR="006F7226">
        <w:trPr>
          <w:jc w:val="center"/>
        </w:trPr>
        <w:tc>
          <w:tcPr>
            <w:tcW w:w="705" w:type="dxa"/>
          </w:tcPr>
          <w:p w:rsidR="006F7226" w:rsidRDefault="006510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F7226" w:rsidRDefault="006510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F7226" w:rsidRDefault="006F7226">
            <w:pPr>
              <w:jc w:val="both"/>
              <w:rPr>
                <w:rFonts w:ascii="Times New Roman" w:eastAsia="Times New Roman" w:hAnsi="Times New Roman" w:cs="Times New Roman"/>
                <w:i/>
                <w:sz w:val="24"/>
                <w:szCs w:val="24"/>
              </w:rPr>
            </w:pP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F7226" w:rsidRDefault="006510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F7226" w:rsidRPr="00A051CD" w:rsidRDefault="00A051CD" w:rsidP="005548AF">
            <w:pPr>
              <w:widowControl w:val="0"/>
              <w:ind w:right="120"/>
              <w:jc w:val="both"/>
              <w:rPr>
                <w:rFonts w:ascii="Times New Roman" w:eastAsia="Times New Roman" w:hAnsi="Times New Roman" w:cs="Times New Roman"/>
                <w:color w:val="FF0000"/>
                <w:sz w:val="24"/>
                <w:szCs w:val="24"/>
                <w:highlight w:val="yellow"/>
              </w:rPr>
            </w:pPr>
            <w:r w:rsidRPr="00A051CD">
              <w:rPr>
                <w:rFonts w:ascii="Times New Roman" w:eastAsia="Times New Roman" w:hAnsi="Times New Roman" w:cs="Times New Roman"/>
                <w:color w:val="000000" w:themeColor="text1"/>
                <w:sz w:val="24"/>
                <w:szCs w:val="24"/>
              </w:rPr>
              <w:t>Закупівля здійснюється щодо предмету закупівлі в цілому.</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F7226" w:rsidRPr="00A051CD" w:rsidRDefault="00651088">
            <w:pPr>
              <w:widowControl w:val="0"/>
              <w:rPr>
                <w:rFonts w:ascii="Times New Roman" w:eastAsia="Times New Roman" w:hAnsi="Times New Roman" w:cs="Times New Roman"/>
                <w:i/>
                <w:color w:val="FF0000"/>
                <w:sz w:val="24"/>
                <w:szCs w:val="24"/>
                <w:highlight w:val="yellow"/>
              </w:rPr>
            </w:pPr>
            <w:r w:rsidRPr="00A051CD">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594F5F" w:rsidRPr="005548AF" w:rsidRDefault="00594F5F" w:rsidP="009A0AEC">
            <w:pPr>
              <w:widowControl w:val="0"/>
              <w:ind w:right="120"/>
              <w:jc w:val="both"/>
              <w:rPr>
                <w:rFonts w:ascii="Times New Roman" w:eastAsia="Times New Roman" w:hAnsi="Times New Roman" w:cs="Times New Roman"/>
                <w:color w:val="4A86E8"/>
                <w:sz w:val="24"/>
                <w:szCs w:val="24"/>
                <w:highlight w:val="white"/>
              </w:rPr>
            </w:pPr>
            <w:r w:rsidRPr="00594F5F">
              <w:rPr>
                <w:rFonts w:ascii="Times New Roman" w:eastAsia="Times New Roman" w:hAnsi="Times New Roman" w:cs="Times New Roman"/>
                <w:color w:val="000000" w:themeColor="text1"/>
                <w:sz w:val="24"/>
                <w:szCs w:val="24"/>
                <w:highlight w:val="white"/>
              </w:rPr>
              <w:t>Місце,кількість та обсяг поставки: визначено в Додатку №</w:t>
            </w:r>
            <w:r w:rsidR="009A0AEC">
              <w:rPr>
                <w:rFonts w:ascii="Times New Roman" w:eastAsia="Times New Roman" w:hAnsi="Times New Roman" w:cs="Times New Roman"/>
                <w:color w:val="000000" w:themeColor="text1"/>
                <w:sz w:val="24"/>
                <w:szCs w:val="24"/>
                <w:highlight w:val="white"/>
              </w:rPr>
              <w:t>2</w:t>
            </w:r>
            <w:r>
              <w:rPr>
                <w:rFonts w:ascii="Times New Roman" w:eastAsia="Times New Roman" w:hAnsi="Times New Roman" w:cs="Times New Roman"/>
                <w:color w:val="000000" w:themeColor="text1"/>
                <w:sz w:val="24"/>
                <w:szCs w:val="24"/>
                <w:highlight w:val="white"/>
              </w:rPr>
              <w:t xml:space="preserve"> Тендерної документації.</w:t>
            </w:r>
          </w:p>
        </w:tc>
      </w:tr>
      <w:tr w:rsidR="006F7226">
        <w:trPr>
          <w:trHeight w:val="645"/>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F7226" w:rsidRDefault="00494B4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w:t>
            </w:r>
            <w:r w:rsidR="005548AF" w:rsidRPr="005548AF">
              <w:rPr>
                <w:rFonts w:ascii="Times New Roman" w:eastAsia="Times New Roman" w:hAnsi="Times New Roman" w:cs="Times New Roman"/>
                <w:sz w:val="24"/>
                <w:szCs w:val="24"/>
              </w:rPr>
              <w:t xml:space="preserve"> року</w:t>
            </w:r>
          </w:p>
        </w:tc>
      </w:tr>
      <w:tr w:rsidR="006F7226">
        <w:trPr>
          <w:trHeight w:val="841"/>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F7226" w:rsidRDefault="006510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F7226" w:rsidRDefault="006510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F7226" w:rsidRDefault="006510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F7226" w:rsidRDefault="006510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F7226" w:rsidRDefault="006510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226" w:rsidRDefault="006510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F7226" w:rsidRDefault="006510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F7226" w:rsidRDefault="006510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7226">
        <w:trPr>
          <w:trHeight w:val="501"/>
          <w:jc w:val="center"/>
        </w:trPr>
        <w:tc>
          <w:tcPr>
            <w:tcW w:w="9960" w:type="dxa"/>
            <w:gridSpan w:val="3"/>
            <w:vAlign w:val="center"/>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7226">
        <w:trPr>
          <w:trHeight w:val="1975"/>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F7226" w:rsidRDefault="006510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7226">
        <w:trPr>
          <w:trHeight w:val="480"/>
          <w:jc w:val="center"/>
        </w:trPr>
        <w:tc>
          <w:tcPr>
            <w:tcW w:w="9960" w:type="dxa"/>
            <w:gridSpan w:val="3"/>
            <w:vAlign w:val="center"/>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F7226" w:rsidRDefault="006510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226" w:rsidRDefault="006510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F7226" w:rsidRDefault="0065108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125F89">
              <w:rPr>
                <w:rFonts w:ascii="Times New Roman" w:eastAsia="Times New Roman" w:hAnsi="Times New Roman" w:cs="Times New Roman"/>
                <w:sz w:val="24"/>
                <w:szCs w:val="24"/>
              </w:rPr>
              <w:t xml:space="preserve"> відповідно до вимог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F7226" w:rsidRPr="00AC2883" w:rsidRDefault="0065108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w:t>
            </w:r>
            <w:r w:rsidR="00554E3F" w:rsidRPr="00554E3F">
              <w:rPr>
                <w:rFonts w:ascii="Times New Roman" w:eastAsia="Times New Roman" w:hAnsi="Times New Roman" w:cs="Times New Roman"/>
                <w:sz w:val="24"/>
                <w:szCs w:val="24"/>
              </w:rPr>
              <w:t xml:space="preserve">щодо відповідності учасника вимогам, </w:t>
            </w:r>
            <w:r w:rsidR="00554E3F" w:rsidRPr="00554E3F">
              <w:rPr>
                <w:rFonts w:ascii="Times New Roman" w:eastAsia="Times New Roman" w:hAnsi="Times New Roman" w:cs="Times New Roman"/>
                <w:sz w:val="24"/>
                <w:szCs w:val="24"/>
              </w:rPr>
              <w:lastRenderedPageBreak/>
              <w:t>визначеним у статті 17 Закону відповідно до вимог цієї тендерної документації;</w:t>
            </w:r>
            <w:r w:rsidR="00551365">
              <w:rPr>
                <w:rFonts w:ascii="Times New Roman" w:eastAsia="Times New Roman" w:hAnsi="Times New Roman" w:cs="Times New Roman"/>
                <w:sz w:val="24"/>
                <w:szCs w:val="24"/>
              </w:rPr>
              <w:t xml:space="preserve"> (Додаток №</w:t>
            </w:r>
            <w:r w:rsidR="00551365" w:rsidRPr="00AC2883">
              <w:rPr>
                <w:rFonts w:ascii="Times New Roman" w:eastAsia="Times New Roman" w:hAnsi="Times New Roman" w:cs="Times New Roman"/>
                <w:sz w:val="24"/>
                <w:szCs w:val="24"/>
              </w:rPr>
              <w:t>1</w:t>
            </w:r>
            <w:r w:rsidR="00D142CC" w:rsidRPr="00AC2883">
              <w:rPr>
                <w:rFonts w:ascii="Times New Roman" w:eastAsia="Times New Roman" w:hAnsi="Times New Roman" w:cs="Times New Roman"/>
                <w:sz w:val="24"/>
                <w:szCs w:val="24"/>
              </w:rPr>
              <w:t xml:space="preserve"> до цієї тендерної документації</w:t>
            </w:r>
            <w:r w:rsidR="00551365" w:rsidRPr="00AC2883">
              <w:rPr>
                <w:rFonts w:ascii="Times New Roman" w:eastAsia="Times New Roman" w:hAnsi="Times New Roman" w:cs="Times New Roman"/>
                <w:sz w:val="24"/>
                <w:szCs w:val="24"/>
              </w:rPr>
              <w:t>)</w:t>
            </w:r>
          </w:p>
          <w:p w:rsidR="006F7226" w:rsidRPr="00AC2883" w:rsidRDefault="00651088">
            <w:pPr>
              <w:widowControl w:val="0"/>
              <w:numPr>
                <w:ilvl w:val="0"/>
                <w:numId w:val="2"/>
              </w:num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8F1287" w:rsidRPr="00AC2883">
              <w:rPr>
                <w:rFonts w:ascii="Times New Roman" w:eastAsia="Times New Roman" w:hAnsi="Times New Roman" w:cs="Times New Roman"/>
                <w:i/>
                <w:color w:val="FF0000"/>
                <w:sz w:val="24"/>
                <w:szCs w:val="24"/>
              </w:rPr>
              <w:t xml:space="preserve"> </w:t>
            </w: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b/>
                <w:i/>
                <w:sz w:val="24"/>
                <w:szCs w:val="24"/>
              </w:rPr>
              <w:t>згідно з Додатком 2</w:t>
            </w:r>
            <w:r w:rsidRPr="00AC2883">
              <w:rPr>
                <w:rFonts w:ascii="Times New Roman" w:eastAsia="Times New Roman" w:hAnsi="Times New Roman" w:cs="Times New Roman"/>
                <w:sz w:val="24"/>
                <w:szCs w:val="24"/>
              </w:rPr>
              <w:t xml:space="preserve"> до </w:t>
            </w:r>
            <w:r w:rsidR="00D142CC" w:rsidRPr="00AC2883">
              <w:rPr>
                <w:rFonts w:ascii="Times New Roman" w:eastAsia="Times New Roman" w:hAnsi="Times New Roman" w:cs="Times New Roman"/>
                <w:sz w:val="24"/>
                <w:szCs w:val="24"/>
              </w:rPr>
              <w:t xml:space="preserve">цієї </w:t>
            </w:r>
            <w:r w:rsidRPr="00AC2883">
              <w:rPr>
                <w:rFonts w:ascii="Times New Roman" w:eastAsia="Times New Roman" w:hAnsi="Times New Roman" w:cs="Times New Roman"/>
                <w:sz w:val="24"/>
                <w:szCs w:val="24"/>
              </w:rPr>
              <w:t>тендерної документації;</w:t>
            </w:r>
          </w:p>
          <w:p w:rsidR="006F7226" w:rsidRPr="00AC2883" w:rsidRDefault="00651088">
            <w:pPr>
              <w:widowControl w:val="0"/>
              <w:numPr>
                <w:ilvl w:val="0"/>
                <w:numId w:val="2"/>
              </w:num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F7226" w:rsidRPr="00AC2883" w:rsidRDefault="00651088">
            <w:pPr>
              <w:widowControl w:val="0"/>
              <w:numPr>
                <w:ilvl w:val="0"/>
                <w:numId w:val="2"/>
              </w:numP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Учасники торгів — нерезиденти для виконання вимог щодо подання документів, передбачених Додатком  1 до цієї тендерної документації, подають  у складі своєї пропозиції, документи, передбачені законодавством країн, де вони зареєстровані.</w:t>
            </w:r>
          </w:p>
          <w:p w:rsidR="00554D7B" w:rsidRPr="00AC2883" w:rsidRDefault="00554D7B" w:rsidP="00554D7B">
            <w:pPr>
              <w:widowControl w:val="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r w:rsidRPr="00AC2883">
              <w:rPr>
                <w:rFonts w:ascii="Times New Roman" w:eastAsia="Times New Roman" w:hAnsi="Times New Roman" w:cs="Times New Roman"/>
                <w:color w:val="000000"/>
                <w:sz w:val="24"/>
                <w:szCs w:val="24"/>
              </w:rPr>
              <w:t xml:space="preserve"> </w:t>
            </w:r>
          </w:p>
          <w:p w:rsidR="00554D7B" w:rsidRPr="00AC2883" w:rsidRDefault="00554D7B" w:rsidP="00554D7B">
            <w:pPr>
              <w:widowControl w:val="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7226" w:rsidRPr="00366C5F" w:rsidRDefault="00651088">
            <w:pPr>
              <w:widowControl w:val="0"/>
              <w:jc w:val="both"/>
              <w:rPr>
                <w:rFonts w:ascii="Times New Roman" w:eastAsia="Times New Roman" w:hAnsi="Times New Roman" w:cs="Times New Roman"/>
                <w:i/>
                <w:sz w:val="24"/>
                <w:szCs w:val="24"/>
              </w:rPr>
            </w:pPr>
            <w:r w:rsidRPr="00AC2883">
              <w:rPr>
                <w:rFonts w:ascii="Times New Roman" w:eastAsia="Times New Roman" w:hAnsi="Times New Roman" w:cs="Times New Roman"/>
                <w:i/>
                <w:sz w:val="24"/>
                <w:szCs w:val="24"/>
              </w:rPr>
              <w:t xml:space="preserve">Переможець процедури закупівлі у строк, що не перевищує </w:t>
            </w:r>
            <w:r w:rsidRPr="00AC288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2883">
              <w:rPr>
                <w:rFonts w:ascii="Times New Roman" w:eastAsia="Times New Roman" w:hAnsi="Times New Roman" w:cs="Times New Roman"/>
                <w:i/>
                <w:sz w:val="24"/>
                <w:szCs w:val="24"/>
              </w:rPr>
              <w:t xml:space="preserve">, повинен надати замовнику шляхом </w:t>
            </w:r>
            <w:r w:rsidRPr="00AC2883">
              <w:rPr>
                <w:rFonts w:ascii="Times New Roman" w:eastAsia="Times New Roman" w:hAnsi="Times New Roman" w:cs="Times New Roman"/>
                <w:i/>
                <w:sz w:val="24"/>
                <w:szCs w:val="24"/>
              </w:rPr>
              <w:lastRenderedPageBreak/>
              <w:t xml:space="preserve">оприлюднення в електронній системі закупівель документи, встановлені в Додатку 1 </w:t>
            </w:r>
            <w:r w:rsidR="00D142CC" w:rsidRPr="00AC2883">
              <w:rPr>
                <w:rFonts w:ascii="Times New Roman" w:eastAsia="Times New Roman" w:hAnsi="Times New Roman" w:cs="Times New Roman"/>
                <w:i/>
                <w:sz w:val="24"/>
                <w:szCs w:val="24"/>
              </w:rPr>
              <w:t xml:space="preserve">до цієї тендерної документації </w:t>
            </w:r>
            <w:r w:rsidRPr="00AC2883">
              <w:rPr>
                <w:rFonts w:ascii="Times New Roman" w:eastAsia="Times New Roman" w:hAnsi="Times New Roman" w:cs="Times New Roman"/>
                <w:i/>
                <w:sz w:val="24"/>
                <w:szCs w:val="24"/>
              </w:rPr>
              <w:t>(</w:t>
            </w:r>
            <w:r w:rsidRPr="00366C5F">
              <w:rPr>
                <w:rFonts w:ascii="Times New Roman" w:eastAsia="Times New Roman" w:hAnsi="Times New Roman" w:cs="Times New Roman"/>
                <w:i/>
                <w:sz w:val="24"/>
                <w:szCs w:val="24"/>
              </w:rPr>
              <w:t>для переможця).</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Першим днем строку, передбаченого цією тендерною</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документацією та/ або Законом та/ або Особливостями,</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перебіг якого визначається з дати певної події,</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вважатиметься наступний за днем відповідної події</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календарний або робочий день, залежно від того, у яких</w:t>
            </w:r>
          </w:p>
          <w:p w:rsidR="00C463F7" w:rsidRPr="00366C5F"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днях (календарних чи робочих) обраховується</w:t>
            </w:r>
          </w:p>
          <w:p w:rsidR="00C463F7" w:rsidRPr="00AC2883" w:rsidRDefault="00C463F7" w:rsidP="00C463F7">
            <w:pPr>
              <w:widowControl w:val="0"/>
              <w:jc w:val="both"/>
              <w:rPr>
                <w:rFonts w:ascii="Times New Roman" w:eastAsia="Times New Roman" w:hAnsi="Times New Roman" w:cs="Times New Roman"/>
                <w:i/>
                <w:sz w:val="24"/>
                <w:szCs w:val="24"/>
              </w:rPr>
            </w:pPr>
            <w:r w:rsidRPr="00366C5F">
              <w:rPr>
                <w:rFonts w:ascii="Times New Roman" w:eastAsia="Times New Roman" w:hAnsi="Times New Roman" w:cs="Times New Roman"/>
                <w:i/>
                <w:sz w:val="24"/>
                <w:szCs w:val="24"/>
              </w:rPr>
              <w:t>відповідний строк.</w:t>
            </w:r>
          </w:p>
          <w:p w:rsidR="00D62D12" w:rsidRPr="00AC2883" w:rsidRDefault="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F7226" w:rsidRDefault="00651088">
            <w:pPr>
              <w:widowControl w:val="0"/>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F7226" w:rsidRDefault="0065108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226" w:rsidRDefault="0065108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F7226" w:rsidRDefault="006510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F7226" w:rsidRDefault="006510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F7226" w:rsidRDefault="006510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F7226" w:rsidRDefault="006510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226" w:rsidRPr="00C22EB7" w:rsidRDefault="006510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C22EB7">
              <w:rPr>
                <w:rFonts w:ascii="Times New Roman" w:eastAsia="Times New Roman" w:hAnsi="Times New Roman" w:cs="Times New Roman"/>
                <w:b/>
                <w:color w:val="000000"/>
                <w:sz w:val="24"/>
                <w:szCs w:val="24"/>
              </w:rPr>
              <w:t>документи мають бути чіткими та розбірливими для читання;</w:t>
            </w:r>
          </w:p>
          <w:p w:rsidR="006F7226" w:rsidRPr="00C22EB7" w:rsidRDefault="00651088">
            <w:pPr>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22EB7">
              <w:rPr>
                <w:rFonts w:ascii="Times New Roman" w:eastAsia="Times New Roman" w:hAnsi="Times New Roman" w:cs="Times New Roman"/>
                <w:b/>
                <w:sz w:val="24"/>
                <w:szCs w:val="24"/>
              </w:rPr>
              <w:t>сом (УЕП)</w:t>
            </w:r>
            <w:r w:rsidRPr="00C22EB7">
              <w:rPr>
                <w:rFonts w:ascii="Times New Roman" w:eastAsia="Times New Roman" w:hAnsi="Times New Roman" w:cs="Times New Roman"/>
                <w:b/>
                <w:color w:val="000000"/>
                <w:sz w:val="24"/>
                <w:szCs w:val="24"/>
              </w:rPr>
              <w:t>;</w:t>
            </w:r>
          </w:p>
          <w:p w:rsidR="006F7226" w:rsidRPr="00C22EB7" w:rsidRDefault="00651088">
            <w:pPr>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F7226" w:rsidRPr="00C22EB7" w:rsidRDefault="00651088">
            <w:pPr>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t>Винятки:</w:t>
            </w:r>
          </w:p>
          <w:p w:rsidR="006F7226" w:rsidRPr="00C22EB7" w:rsidRDefault="00651088">
            <w:pPr>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F7226" w:rsidRPr="00C22EB7" w:rsidRDefault="00651088">
            <w:pPr>
              <w:widowControl w:val="0"/>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F7226" w:rsidRPr="00C22EB7" w:rsidRDefault="00651088">
            <w:pPr>
              <w:widowControl w:val="0"/>
              <w:ind w:left="40" w:hanging="20"/>
              <w:jc w:val="both"/>
              <w:rPr>
                <w:rFonts w:ascii="Times New Roman" w:eastAsia="Times New Roman" w:hAnsi="Times New Roman" w:cs="Times New Roman"/>
                <w:b/>
                <w:sz w:val="24"/>
                <w:szCs w:val="24"/>
              </w:rPr>
            </w:pPr>
            <w:r w:rsidRPr="00C22EB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2EB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F7226" w:rsidRPr="00C22EB7" w:rsidRDefault="00651088">
            <w:pPr>
              <w:widowControl w:val="0"/>
              <w:ind w:left="40" w:hanging="20"/>
              <w:jc w:val="both"/>
              <w:rPr>
                <w:rFonts w:ascii="Times New Roman" w:eastAsia="Times New Roman" w:hAnsi="Times New Roman" w:cs="Times New Roman"/>
                <w:b/>
                <w:color w:val="000000"/>
                <w:sz w:val="24"/>
                <w:szCs w:val="24"/>
              </w:rPr>
            </w:pPr>
            <w:r w:rsidRPr="00C22EB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226" w:rsidRPr="00C22EB7" w:rsidRDefault="00651088">
            <w:pPr>
              <w:widowControl w:val="0"/>
              <w:ind w:left="40" w:hanging="20"/>
              <w:jc w:val="both"/>
              <w:rPr>
                <w:rFonts w:ascii="Times New Roman" w:eastAsia="Times New Roman" w:hAnsi="Times New Roman" w:cs="Times New Roman"/>
                <w:b/>
                <w:i/>
                <w:sz w:val="24"/>
                <w:szCs w:val="24"/>
              </w:rPr>
            </w:pPr>
            <w:r w:rsidRPr="00C22EB7">
              <w:rPr>
                <w:rFonts w:ascii="Times New Roman" w:eastAsia="Times New Roman" w:hAnsi="Times New Roman" w:cs="Times New Roman"/>
                <w:b/>
                <w:color w:val="000000"/>
                <w:sz w:val="24"/>
                <w:szCs w:val="24"/>
              </w:rPr>
              <w:t xml:space="preserve">У </w:t>
            </w:r>
            <w:r w:rsidRPr="00C22EB7">
              <w:rPr>
                <w:rFonts w:ascii="Times New Roman" w:eastAsia="Times New Roman" w:hAnsi="Times New Roman" w:cs="Times New Roman"/>
                <w:b/>
                <w:sz w:val="24"/>
                <w:szCs w:val="24"/>
              </w:rPr>
              <w:t>разі</w:t>
            </w:r>
            <w:r w:rsidRPr="00C22EB7">
              <w:rPr>
                <w:rFonts w:ascii="Times New Roman" w:eastAsia="Times New Roman" w:hAnsi="Times New Roman" w:cs="Times New Roman"/>
                <w:b/>
                <w:color w:val="000000"/>
                <w:sz w:val="24"/>
                <w:szCs w:val="24"/>
              </w:rPr>
              <w:t xml:space="preserve"> відсутності даної інформації або у </w:t>
            </w:r>
            <w:r w:rsidRPr="00C22EB7">
              <w:rPr>
                <w:rFonts w:ascii="Times New Roman" w:eastAsia="Times New Roman" w:hAnsi="Times New Roman" w:cs="Times New Roman"/>
                <w:b/>
                <w:sz w:val="24"/>
                <w:szCs w:val="24"/>
              </w:rPr>
              <w:t>разі</w:t>
            </w:r>
            <w:r w:rsidRPr="00C22EB7">
              <w:rPr>
                <w:rFonts w:ascii="Times New Roman" w:eastAsia="Times New Roman" w:hAnsi="Times New Roman" w:cs="Times New Roman"/>
                <w:b/>
                <w:color w:val="000000"/>
                <w:sz w:val="24"/>
                <w:szCs w:val="24"/>
              </w:rPr>
              <w:t xml:space="preserve"> ненакладення учасником КЕП\УЕП </w:t>
            </w:r>
            <w:r w:rsidRPr="00C22EB7">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22EB7">
              <w:rPr>
                <w:rFonts w:ascii="Times New Roman" w:eastAsia="Times New Roman" w:hAnsi="Times New Roman" w:cs="Times New Roman"/>
                <w:b/>
                <w:i/>
                <w:sz w:val="24"/>
                <w:szCs w:val="24"/>
              </w:rPr>
              <w:t>Закону</w:t>
            </w:r>
            <w:r w:rsidRPr="00C22EB7">
              <w:rPr>
                <w:rFonts w:ascii="Times New Roman" w:eastAsia="Times New Roman" w:hAnsi="Times New Roman" w:cs="Times New Roman"/>
                <w:b/>
                <w:sz w:val="24"/>
                <w:szCs w:val="24"/>
              </w:rPr>
              <w:t xml:space="preserve"> та буде відхилена на підставі підпункту 2 пункту 41 </w:t>
            </w:r>
            <w:r w:rsidRPr="00C22EB7">
              <w:rPr>
                <w:rFonts w:ascii="Times New Roman" w:eastAsia="Times New Roman" w:hAnsi="Times New Roman" w:cs="Times New Roman"/>
                <w:b/>
                <w:i/>
                <w:sz w:val="24"/>
                <w:szCs w:val="24"/>
              </w:rPr>
              <w:t>Особливостей.</w:t>
            </w:r>
          </w:p>
          <w:p w:rsidR="006F7226" w:rsidRPr="00AC2883" w:rsidRDefault="006510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r w:rsidR="00554D7B" w:rsidRPr="00AC2883">
              <w:rPr>
                <w:rFonts w:ascii="Times New Roman" w:eastAsia="Times New Roman" w:hAnsi="Times New Roman" w:cs="Times New Roman"/>
                <w:sz w:val="24"/>
                <w:szCs w:val="24"/>
              </w:rPr>
              <w:t>Тендерна п</w:t>
            </w:r>
            <w:r w:rsidR="00554D7B" w:rsidRPr="00AC2883">
              <w:rPr>
                <w:rFonts w:ascii="Times New Roman" w:eastAsia="Times New Roman" w:hAnsi="Times New Roman" w:cs="Times New Roman"/>
                <w:color w:val="000000"/>
                <w:sz w:val="24"/>
                <w:szCs w:val="24"/>
              </w:rPr>
              <w:t>ропозиція учасника може містити документи з водяними знаками.</w:t>
            </w:r>
            <w:r w:rsidR="005A120D">
              <w:rPr>
                <w:rFonts w:ascii="Times New Roman" w:eastAsia="Times New Roman" w:hAnsi="Times New Roman" w:cs="Times New Roman"/>
                <w:color w:val="000000"/>
                <w:sz w:val="24"/>
                <w:szCs w:val="24"/>
              </w:rPr>
              <w:t xml:space="preserve"> </w:t>
            </w:r>
          </w:p>
          <w:p w:rsidR="006F7226" w:rsidRPr="00AC2883" w:rsidRDefault="00651088">
            <w:pPr>
              <w:widowControl w:val="0"/>
              <w:jc w:val="both"/>
              <w:rPr>
                <w:rFonts w:ascii="Times New Roman" w:eastAsia="Times New Roman" w:hAnsi="Times New Roman" w:cs="Times New Roman"/>
                <w:sz w:val="24"/>
                <w:szCs w:val="24"/>
              </w:rPr>
            </w:pPr>
            <w:bookmarkStart w:id="4" w:name="_heading=h.hjqm8skarbdr" w:colFirst="0" w:colLast="0"/>
            <w:bookmarkEnd w:id="4"/>
            <w:r w:rsidRPr="00AC288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F7226" w:rsidRPr="00AC2883" w:rsidRDefault="0065108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AC288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C2883">
              <w:rPr>
                <w:rFonts w:ascii="Times New Roman" w:eastAsia="Times New Roman" w:hAnsi="Times New Roman" w:cs="Times New Roman"/>
                <w:b/>
                <w:color w:val="000000"/>
                <w:sz w:val="24"/>
                <w:szCs w:val="24"/>
              </w:rPr>
              <w:t xml:space="preserve"> </w:t>
            </w:r>
            <w:r w:rsidRPr="00AC2883">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C2883">
              <w:rPr>
                <w:rFonts w:ascii="Times New Roman" w:eastAsia="Times New Roman" w:hAnsi="Times New Roman" w:cs="Times New Roman"/>
                <w:i/>
                <w:color w:val="000000" w:themeColor="text1"/>
                <w:sz w:val="24"/>
                <w:szCs w:val="24"/>
              </w:rPr>
              <w:t>(у разі здійснення закупівлі за лотами)</w:t>
            </w:r>
            <w:r w:rsidRPr="00AC2883">
              <w:rPr>
                <w:rFonts w:ascii="Times New Roman" w:eastAsia="Times New Roman" w:hAnsi="Times New Roman" w:cs="Times New Roman"/>
                <w:color w:val="000000" w:themeColor="text1"/>
                <w:sz w:val="24"/>
                <w:szCs w:val="24"/>
              </w:rPr>
              <w:t xml:space="preserve">. </w:t>
            </w:r>
          </w:p>
          <w:p w:rsidR="006F7226" w:rsidRPr="00AC2883" w:rsidRDefault="00651088">
            <w:pPr>
              <w:widowControl w:val="0"/>
              <w:jc w:val="both"/>
              <w:rPr>
                <w:rFonts w:ascii="Times New Roman" w:eastAsia="Times New Roman" w:hAnsi="Times New Roman" w:cs="Times New Roman"/>
                <w:i/>
                <w:sz w:val="28"/>
                <w:szCs w:val="28"/>
              </w:rPr>
            </w:pPr>
            <w:r w:rsidRPr="00AC2883">
              <w:rPr>
                <w:rFonts w:ascii="Times New Roman" w:eastAsia="Times New Roman" w:hAnsi="Times New Roman" w:cs="Times New Roman"/>
                <w:i/>
                <w:color w:val="000000"/>
                <w:sz w:val="20"/>
                <w:szCs w:val="20"/>
              </w:rPr>
              <w:t xml:space="preserve">У </w:t>
            </w:r>
            <w:r w:rsidRPr="00AC2883">
              <w:rPr>
                <w:rFonts w:ascii="Times New Roman" w:eastAsia="Times New Roman" w:hAnsi="Times New Roman" w:cs="Times New Roman"/>
                <w:i/>
                <w:color w:val="000000" w:themeColor="text1"/>
                <w:sz w:val="20"/>
                <w:szCs w:val="20"/>
              </w:rPr>
              <w:t xml:space="preserve">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w:t>
            </w:r>
            <w:r w:rsidRPr="00AC2883">
              <w:rPr>
                <w:rFonts w:ascii="Times New Roman" w:eastAsia="Times New Roman" w:hAnsi="Times New Roman" w:cs="Times New Roman"/>
                <w:i/>
                <w:sz w:val="20"/>
                <w:szCs w:val="20"/>
              </w:rPr>
              <w:t xml:space="preserve">першого частини третьої статті 22 Закону. </w:t>
            </w:r>
            <w:r w:rsidRPr="00AC2883">
              <w:rPr>
                <w:rFonts w:ascii="Times New Roman" w:eastAsia="Times New Roman" w:hAnsi="Times New Roman" w:cs="Times New Roman"/>
                <w:i/>
                <w:sz w:val="28"/>
                <w:szCs w:val="28"/>
              </w:rPr>
              <w:t xml:space="preserve"> </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lastRenderedPageBreak/>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54D7B" w:rsidRPr="00AC2883" w:rsidRDefault="00554D7B" w:rsidP="00554D7B">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C2883">
              <w:rPr>
                <w:rFonts w:ascii="Times New Roman" w:eastAsia="Times New Roman" w:hAnsi="Times New Roman" w:cs="Times New Roman"/>
                <w:sz w:val="24"/>
                <w:szCs w:val="24"/>
              </w:rPr>
              <w:t>*</w:t>
            </w:r>
            <w:r w:rsidRPr="00AC2883">
              <w:rPr>
                <w:rFonts w:ascii="Times New Roman" w:eastAsia="Times New Roman" w:hAnsi="Times New Roman" w:cs="Times New Roman"/>
                <w:color w:val="000000"/>
                <w:sz w:val="24"/>
                <w:szCs w:val="24"/>
              </w:rPr>
              <w:t>.</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i/>
                <w:sz w:val="20"/>
                <w:szCs w:val="20"/>
              </w:rPr>
            </w:pPr>
            <w:r w:rsidRPr="00AC2883">
              <w:rPr>
                <w:rFonts w:ascii="Times New Roman" w:eastAsia="Times New Roman" w:hAnsi="Times New Roman" w:cs="Times New Roman"/>
                <w:color w:val="000000"/>
                <w:sz w:val="24"/>
                <w:szCs w:val="24"/>
              </w:rPr>
              <w:t>Примітка:</w:t>
            </w: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i/>
                <w:sz w:val="20"/>
                <w:szCs w:val="20"/>
              </w:rPr>
            </w:pPr>
            <w:r w:rsidRPr="00AC288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4D7B" w:rsidRPr="00AC2883" w:rsidRDefault="00554D7B" w:rsidP="00554D7B">
            <w:pPr>
              <w:widowControl w:val="0"/>
              <w:pBdr>
                <w:top w:val="nil"/>
                <w:left w:val="nil"/>
                <w:bottom w:val="nil"/>
                <w:right w:val="nil"/>
                <w:between w:val="nil"/>
              </w:pBdr>
              <w:jc w:val="both"/>
              <w:rPr>
                <w:rFonts w:ascii="Times New Roman" w:eastAsia="Times New Roman" w:hAnsi="Times New Roman" w:cs="Times New Roman"/>
                <w:i/>
                <w:sz w:val="24"/>
                <w:szCs w:val="24"/>
              </w:rPr>
            </w:pP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4D7B" w:rsidRDefault="00554D7B" w:rsidP="00554D7B">
            <w:pPr>
              <w:widowControl w:val="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AC2883">
              <w:rPr>
                <w:rFonts w:ascii="Times New Roman" w:eastAsia="Times New Roman" w:hAnsi="Times New Roman" w:cs="Times New Roman"/>
                <w:sz w:val="24"/>
                <w:szCs w:val="24"/>
              </w:rPr>
              <w:lastRenderedPageBreak/>
              <w:t>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F7226">
        <w:trPr>
          <w:trHeight w:val="913"/>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7226" w:rsidRDefault="006510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F7226" w:rsidRPr="00DB0670" w:rsidRDefault="00651088">
            <w:pPr>
              <w:widowControl w:val="0"/>
              <w:ind w:right="120"/>
              <w:jc w:val="both"/>
              <w:rPr>
                <w:rFonts w:ascii="Times New Roman" w:eastAsia="Times New Roman" w:hAnsi="Times New Roman" w:cs="Times New Roman"/>
                <w:color w:val="000000" w:themeColor="text1"/>
                <w:sz w:val="24"/>
                <w:szCs w:val="24"/>
              </w:rPr>
            </w:pPr>
            <w:r w:rsidRPr="00DB067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6F7226" w:rsidRPr="00DB0670" w:rsidRDefault="006F7226">
            <w:pPr>
              <w:widowControl w:val="0"/>
              <w:jc w:val="both"/>
              <w:rPr>
                <w:rFonts w:ascii="Times New Roman" w:eastAsia="Times New Roman" w:hAnsi="Times New Roman" w:cs="Times New Roman"/>
                <w:color w:val="000000" w:themeColor="text1"/>
                <w:sz w:val="24"/>
                <w:szCs w:val="24"/>
              </w:rPr>
            </w:pPr>
            <w:bookmarkStart w:id="7" w:name="_heading=h.3dy6vkm" w:colFirst="0" w:colLast="0"/>
            <w:bookmarkStart w:id="8" w:name="_heading=h.qh3irfvunfcq" w:colFirst="0" w:colLast="0"/>
            <w:bookmarkEnd w:id="7"/>
            <w:bookmarkEnd w:id="8"/>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F7226" w:rsidRPr="00DB0670" w:rsidRDefault="00651088" w:rsidP="00C22EB7">
            <w:pPr>
              <w:widowControl w:val="0"/>
              <w:ind w:right="120"/>
              <w:jc w:val="both"/>
              <w:rPr>
                <w:rFonts w:ascii="Times New Roman" w:eastAsia="Times New Roman" w:hAnsi="Times New Roman" w:cs="Times New Roman"/>
                <w:color w:val="000000" w:themeColor="text1"/>
                <w:sz w:val="24"/>
                <w:szCs w:val="24"/>
              </w:rPr>
            </w:pPr>
            <w:r w:rsidRPr="00DB0670">
              <w:rPr>
                <w:rFonts w:ascii="Times New Roman" w:eastAsia="Times New Roman" w:hAnsi="Times New Roman" w:cs="Times New Roman"/>
                <w:color w:val="000000" w:themeColor="text1"/>
                <w:sz w:val="24"/>
                <w:szCs w:val="24"/>
              </w:rPr>
              <w:t>Не передбачається.</w:t>
            </w:r>
          </w:p>
        </w:tc>
      </w:tr>
      <w:tr w:rsidR="006F7226">
        <w:trPr>
          <w:trHeight w:val="560"/>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F7226" w:rsidRPr="005E11F7" w:rsidRDefault="00651088">
            <w:pPr>
              <w:widowControl w:val="0"/>
              <w:jc w:val="both"/>
              <w:rPr>
                <w:rFonts w:ascii="Times New Roman" w:eastAsia="Times New Roman" w:hAnsi="Times New Roman" w:cs="Times New Roman"/>
                <w:sz w:val="24"/>
                <w:szCs w:val="24"/>
              </w:rPr>
            </w:pPr>
            <w:r w:rsidRPr="005E11F7">
              <w:rPr>
                <w:rFonts w:ascii="Times New Roman" w:eastAsia="Times New Roman" w:hAnsi="Times New Roman" w:cs="Times New Roman"/>
                <w:sz w:val="24"/>
                <w:szCs w:val="24"/>
              </w:rPr>
              <w:t xml:space="preserve">Тендерні пропозиції вважаються дійсними </w:t>
            </w:r>
            <w:r w:rsidRPr="005E11F7">
              <w:rPr>
                <w:rFonts w:ascii="Times New Roman" w:eastAsia="Times New Roman" w:hAnsi="Times New Roman" w:cs="Times New Roman"/>
                <w:b/>
                <w:i/>
                <w:sz w:val="24"/>
                <w:szCs w:val="24"/>
                <w:u w:val="single"/>
              </w:rPr>
              <w:t>протягом 120 (ста двадцяти) днів</w:t>
            </w:r>
            <w:r w:rsidRPr="005E11F7">
              <w:rPr>
                <w:rFonts w:ascii="Times New Roman" w:eastAsia="Times New Roman" w:hAnsi="Times New Roman" w:cs="Times New Roman"/>
                <w:sz w:val="24"/>
                <w:szCs w:val="24"/>
              </w:rPr>
              <w:t xml:space="preserve"> із дати кінцевого строку подання тендерних пропозицій. </w:t>
            </w:r>
          </w:p>
          <w:p w:rsidR="006F7226" w:rsidRPr="005E11F7" w:rsidRDefault="00651088">
            <w:pPr>
              <w:widowControl w:val="0"/>
              <w:jc w:val="both"/>
              <w:rPr>
                <w:rFonts w:ascii="Times New Roman" w:eastAsia="Times New Roman" w:hAnsi="Times New Roman" w:cs="Times New Roman"/>
                <w:sz w:val="24"/>
                <w:szCs w:val="24"/>
              </w:rPr>
            </w:pPr>
            <w:r w:rsidRPr="005E11F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F7226" w:rsidRPr="005E11F7" w:rsidRDefault="00651088">
            <w:pPr>
              <w:widowControl w:val="0"/>
              <w:jc w:val="both"/>
              <w:rPr>
                <w:rFonts w:ascii="Times New Roman" w:eastAsia="Times New Roman" w:hAnsi="Times New Roman" w:cs="Times New Roman"/>
                <w:sz w:val="24"/>
                <w:szCs w:val="24"/>
                <w:u w:val="single"/>
              </w:rPr>
            </w:pPr>
            <w:r w:rsidRPr="005E11F7">
              <w:rPr>
                <w:rFonts w:ascii="Times New Roman" w:eastAsia="Times New Roman" w:hAnsi="Times New Roman" w:cs="Times New Roman"/>
                <w:sz w:val="24"/>
                <w:szCs w:val="24"/>
              </w:rPr>
              <w:t xml:space="preserve">Учасник процедури закупівлі </w:t>
            </w:r>
            <w:r w:rsidRPr="005E11F7">
              <w:rPr>
                <w:rFonts w:ascii="Times New Roman" w:eastAsia="Times New Roman" w:hAnsi="Times New Roman" w:cs="Times New Roman"/>
                <w:sz w:val="24"/>
                <w:szCs w:val="24"/>
                <w:u w:val="single"/>
              </w:rPr>
              <w:t>має право:</w:t>
            </w:r>
          </w:p>
          <w:p w:rsidR="006F7226" w:rsidRPr="005E11F7" w:rsidRDefault="00651088">
            <w:pPr>
              <w:widowControl w:val="0"/>
              <w:jc w:val="both"/>
              <w:rPr>
                <w:rFonts w:ascii="Times New Roman" w:eastAsia="Times New Roman" w:hAnsi="Times New Roman" w:cs="Times New Roman"/>
                <w:sz w:val="24"/>
                <w:szCs w:val="24"/>
              </w:rPr>
            </w:pPr>
            <w:r w:rsidRPr="005E11F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F7226" w:rsidRDefault="00651088">
            <w:pPr>
              <w:widowControl w:val="0"/>
              <w:jc w:val="both"/>
              <w:rPr>
                <w:rFonts w:ascii="Times New Roman" w:eastAsia="Times New Roman" w:hAnsi="Times New Roman" w:cs="Times New Roman"/>
                <w:sz w:val="24"/>
                <w:szCs w:val="24"/>
              </w:rPr>
            </w:pPr>
            <w:r w:rsidRPr="005E11F7">
              <w:rPr>
                <w:rFonts w:ascii="Times New Roman" w:eastAsia="Times New Roman" w:hAnsi="Times New Roman" w:cs="Times New Roman"/>
                <w:sz w:val="24"/>
                <w:szCs w:val="24"/>
              </w:rPr>
              <w:t>погодитися з вимогою та продовжити</w:t>
            </w:r>
            <w:r>
              <w:rPr>
                <w:rFonts w:ascii="Times New Roman" w:eastAsia="Times New Roman" w:hAnsi="Times New Roman" w:cs="Times New Roman"/>
                <w:sz w:val="24"/>
                <w:szCs w:val="24"/>
              </w:rPr>
              <w:t xml:space="preserve">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F7226" w:rsidRDefault="006510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2883">
              <w:rPr>
                <w:rFonts w:ascii="Times New Roman" w:eastAsia="Times New Roman" w:hAnsi="Times New Roman" w:cs="Times New Roman"/>
                <w:b/>
                <w:i/>
                <w:sz w:val="24"/>
                <w:szCs w:val="24"/>
              </w:rPr>
              <w:t>Додатку 1</w:t>
            </w:r>
            <w:r w:rsidRPr="00AC2883">
              <w:rPr>
                <w:rFonts w:ascii="Times New Roman" w:eastAsia="Times New Roman" w:hAnsi="Times New Roman" w:cs="Times New Roman"/>
                <w:i/>
                <w:sz w:val="24"/>
                <w:szCs w:val="24"/>
              </w:rPr>
              <w:t xml:space="preserve"> </w:t>
            </w:r>
            <w:r w:rsidRPr="00AC288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C2883">
              <w:rPr>
                <w:rFonts w:ascii="Times New Roman" w:eastAsia="Times New Roman" w:hAnsi="Times New Roman" w:cs="Times New Roman"/>
                <w:b/>
                <w:sz w:val="24"/>
                <w:szCs w:val="24"/>
              </w:rPr>
              <w:t xml:space="preserve"> </w:t>
            </w:r>
            <w:r w:rsidRPr="00AC2883">
              <w:rPr>
                <w:rFonts w:ascii="Times New Roman" w:eastAsia="Times New Roman" w:hAnsi="Times New Roman" w:cs="Times New Roman"/>
                <w:b/>
                <w:i/>
                <w:sz w:val="24"/>
                <w:szCs w:val="24"/>
              </w:rPr>
              <w:t>Додатку 1</w:t>
            </w:r>
            <w:r w:rsidRPr="00AC2883">
              <w:rPr>
                <w:rFonts w:ascii="Times New Roman" w:eastAsia="Times New Roman" w:hAnsi="Times New Roman" w:cs="Times New Roman"/>
                <w:sz w:val="24"/>
                <w:szCs w:val="24"/>
              </w:rPr>
              <w:t xml:space="preserve"> до цієї тендерної документації. </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b/>
                <w:color w:val="000000"/>
                <w:sz w:val="24"/>
                <w:szCs w:val="24"/>
              </w:rPr>
              <w:t>Підстави, встановлені статтею 17 Закону</w:t>
            </w:r>
            <w:r w:rsidRPr="00AC2883">
              <w:rPr>
                <w:rFonts w:ascii="Times New Roman" w:eastAsia="Times New Roman" w:hAnsi="Times New Roman" w:cs="Times New Roman"/>
                <w:b/>
                <w:sz w:val="24"/>
                <w:szCs w:val="24"/>
              </w:rPr>
              <w:t>:</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AC2883">
              <w:rPr>
                <w:rFonts w:ascii="Times New Roman" w:eastAsia="Times New Roman" w:hAnsi="Times New Roman" w:cs="Times New Roman"/>
                <w:sz w:val="24"/>
                <w:szCs w:val="24"/>
              </w:rPr>
              <w:lastRenderedPageBreak/>
              <w:t>або застосування замовником певної процедури закупівлі;</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7226" w:rsidRPr="00AC2883" w:rsidRDefault="00651088">
            <w:pPr>
              <w:widowControl w:val="0"/>
              <w:ind w:right="120"/>
              <w:jc w:val="both"/>
              <w:rPr>
                <w:rFonts w:ascii="Times New Roman" w:eastAsia="Times New Roman" w:hAnsi="Times New Roman" w:cs="Times New Roman"/>
                <w:i/>
                <w:sz w:val="24"/>
                <w:szCs w:val="24"/>
              </w:rPr>
            </w:pPr>
            <w:r w:rsidRPr="00AC288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C2883">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142CC" w:rsidRPr="00AC2883" w:rsidRDefault="00D142CC" w:rsidP="00D142CC">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142CC" w:rsidRPr="00AC2883" w:rsidRDefault="00D142CC" w:rsidP="00D142CC">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F7226" w:rsidRPr="00AC2883" w:rsidRDefault="00651088">
            <w:pPr>
              <w:widowControl w:val="0"/>
              <w:spacing w:before="120" w:after="240"/>
              <w:jc w:val="both"/>
              <w:rPr>
                <w:rFonts w:ascii="Times New Roman" w:eastAsia="Times New Roman" w:hAnsi="Times New Roman" w:cs="Times New Roman"/>
                <w:strike/>
                <w:sz w:val="24"/>
                <w:szCs w:val="24"/>
              </w:rPr>
            </w:pPr>
            <w:r w:rsidRPr="00AC2883">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F7226" w:rsidRDefault="006510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142CC" w:rsidRDefault="00D142CC" w:rsidP="00D142CC">
            <w:pPr>
              <w:widowControl w:val="0"/>
              <w:ind w:right="120"/>
              <w:jc w:val="both"/>
              <w:rPr>
                <w:rFonts w:ascii="Times New Roman" w:eastAsia="Times New Roman" w:hAnsi="Times New Roman" w:cs="Times New Roman"/>
                <w:sz w:val="24"/>
                <w:szCs w:val="24"/>
              </w:rPr>
            </w:pPr>
            <w:r w:rsidRPr="00D142CC">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w:t>
            </w:r>
            <w:r w:rsidRPr="00AC2883">
              <w:rPr>
                <w:rFonts w:ascii="Times New Roman" w:eastAsia="Times New Roman" w:hAnsi="Times New Roman" w:cs="Times New Roman"/>
                <w:sz w:val="24"/>
                <w:szCs w:val="24"/>
              </w:rPr>
              <w:t xml:space="preserve">інформацію та документи, які </w:t>
            </w:r>
            <w:r w:rsidRPr="00AC2883">
              <w:rPr>
                <w:rFonts w:ascii="Times New Roman" w:eastAsia="Times New Roman" w:hAnsi="Times New Roman" w:cs="Times New Roman"/>
                <w:sz w:val="24"/>
                <w:szCs w:val="24"/>
              </w:rPr>
              <w:lastRenderedPageBreak/>
              <w:t>підтверджують відповідність тендерної пропозиції учасника</w:t>
            </w:r>
            <w:r w:rsidRPr="00AC2883">
              <w:rPr>
                <w:rFonts w:ascii="Times New Roman" w:hAnsi="Times New Roman"/>
                <w:sz w:val="24"/>
                <w:szCs w:val="24"/>
                <w:lang w:eastAsia="ru-RU"/>
              </w:rPr>
              <w:t xml:space="preserve"> технічним, якісним, кількісним та іншим вимогам до предмета закупівлі відповідно до</w:t>
            </w:r>
            <w:r w:rsidRPr="00AC2883">
              <w:rPr>
                <w:rFonts w:ascii="Times New Roman" w:eastAsia="Times New Roman" w:hAnsi="Times New Roman" w:cs="Times New Roman"/>
                <w:b/>
                <w:i/>
                <w:sz w:val="24"/>
                <w:szCs w:val="24"/>
              </w:rPr>
              <w:t xml:space="preserve"> Додатку 2</w:t>
            </w:r>
            <w:r w:rsidRPr="00AC2883">
              <w:rPr>
                <w:rFonts w:ascii="Times New Roman" w:eastAsia="Times New Roman" w:hAnsi="Times New Roman" w:cs="Times New Roman"/>
                <w:b/>
                <w:sz w:val="24"/>
                <w:szCs w:val="24"/>
              </w:rPr>
              <w:t xml:space="preserve"> </w:t>
            </w:r>
            <w:r w:rsidRPr="00AC2883">
              <w:rPr>
                <w:rFonts w:ascii="Times New Roman" w:eastAsia="Times New Roman" w:hAnsi="Times New Roman" w:cs="Times New Roman"/>
                <w:sz w:val="24"/>
                <w:szCs w:val="24"/>
              </w:rPr>
              <w:t>до цієї тендерної документації.</w:t>
            </w:r>
          </w:p>
          <w:p w:rsidR="00D142CC" w:rsidRDefault="00D142CC">
            <w:pPr>
              <w:widowControl w:val="0"/>
              <w:ind w:right="120"/>
              <w:jc w:val="both"/>
              <w:rPr>
                <w:rFonts w:ascii="Times New Roman" w:eastAsia="Times New Roman" w:hAnsi="Times New Roman" w:cs="Times New Roman"/>
                <w:sz w:val="24"/>
                <w:szCs w:val="24"/>
              </w:rPr>
            </w:pPr>
          </w:p>
        </w:tc>
      </w:tr>
      <w:tr w:rsidR="006F7226">
        <w:trPr>
          <w:trHeight w:val="1119"/>
          <w:jc w:val="center"/>
        </w:trPr>
        <w:tc>
          <w:tcPr>
            <w:tcW w:w="705" w:type="dxa"/>
          </w:tcPr>
          <w:p w:rsidR="006F7226" w:rsidRPr="00546F42" w:rsidRDefault="00651088">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7</w:t>
            </w:r>
          </w:p>
        </w:tc>
        <w:tc>
          <w:tcPr>
            <w:tcW w:w="2835" w:type="dxa"/>
          </w:tcPr>
          <w:p w:rsidR="006F7226" w:rsidRPr="00546F42" w:rsidRDefault="00651088" w:rsidP="0029122F">
            <w:pPr>
              <w:widowControl w:val="0"/>
              <w:rPr>
                <w:rFonts w:ascii="Times New Roman" w:eastAsia="Times New Roman" w:hAnsi="Times New Roman" w:cs="Times New Roman"/>
                <w:sz w:val="24"/>
                <w:szCs w:val="24"/>
              </w:rPr>
            </w:pPr>
            <w:r w:rsidRPr="00546F42">
              <w:rPr>
                <w:rFonts w:ascii="Times New Roman" w:eastAsia="Times New Roman" w:hAnsi="Times New Roman" w:cs="Times New Roman"/>
                <w:b/>
                <w:color w:val="000000"/>
                <w:sz w:val="24"/>
                <w:szCs w:val="24"/>
              </w:rPr>
              <w:t xml:space="preserve">Інформація про </w:t>
            </w:r>
            <w:r w:rsidRPr="0029122F">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6F7226" w:rsidRPr="00546F42" w:rsidRDefault="00651088">
            <w:pPr>
              <w:widowControl w:val="0"/>
              <w:ind w:right="120"/>
              <w:jc w:val="both"/>
              <w:rPr>
                <w:rFonts w:ascii="Times New Roman" w:eastAsia="Times New Roman" w:hAnsi="Times New Roman" w:cs="Times New Roman"/>
                <w:b/>
                <w:sz w:val="24"/>
                <w:szCs w:val="24"/>
              </w:rPr>
            </w:pPr>
            <w:r w:rsidRPr="00546F42">
              <w:rPr>
                <w:rFonts w:ascii="Times New Roman" w:eastAsia="Times New Roman" w:hAnsi="Times New Roman" w:cs="Times New Roman"/>
                <w:color w:val="000000"/>
                <w:sz w:val="24"/>
                <w:szCs w:val="24"/>
              </w:rPr>
              <w:t xml:space="preserve">Не </w:t>
            </w:r>
            <w:r w:rsidRPr="00546F42">
              <w:rPr>
                <w:rFonts w:ascii="Times New Roman" w:eastAsia="Times New Roman" w:hAnsi="Times New Roman" w:cs="Times New Roman"/>
                <w:color w:val="000000" w:themeColor="text1"/>
                <w:sz w:val="24"/>
                <w:szCs w:val="24"/>
              </w:rPr>
              <w:t xml:space="preserve">передбачено.  </w:t>
            </w:r>
          </w:p>
          <w:p w:rsidR="006F7226" w:rsidRPr="00546F42" w:rsidRDefault="006F7226">
            <w:pPr>
              <w:widowControl w:val="0"/>
              <w:ind w:right="120"/>
              <w:jc w:val="both"/>
              <w:rPr>
                <w:rFonts w:ascii="Times New Roman" w:eastAsia="Times New Roman" w:hAnsi="Times New Roman" w:cs="Times New Roman"/>
                <w:sz w:val="24"/>
                <w:szCs w:val="24"/>
              </w:rPr>
            </w:pPr>
          </w:p>
        </w:tc>
      </w:tr>
      <w:tr w:rsidR="006F7226">
        <w:trPr>
          <w:trHeight w:val="841"/>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7226">
        <w:trPr>
          <w:trHeight w:val="442"/>
          <w:jc w:val="center"/>
        </w:trPr>
        <w:tc>
          <w:tcPr>
            <w:tcW w:w="9960" w:type="dxa"/>
            <w:gridSpan w:val="3"/>
            <w:vAlign w:val="center"/>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F7226" w:rsidRDefault="0065108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F11C1" w:rsidRPr="005B78D8">
              <w:rPr>
                <w:rFonts w:ascii="Times New Roman" w:eastAsia="Times New Roman" w:hAnsi="Times New Roman" w:cs="Times New Roman"/>
                <w:b/>
                <w:color w:val="000000"/>
                <w:sz w:val="24"/>
                <w:szCs w:val="24"/>
              </w:rPr>
              <w:t>27</w:t>
            </w:r>
            <w:r w:rsidR="00E2308D" w:rsidRPr="005B78D8">
              <w:rPr>
                <w:rFonts w:ascii="Times New Roman" w:eastAsia="Times New Roman" w:hAnsi="Times New Roman" w:cs="Times New Roman"/>
                <w:b/>
                <w:color w:val="000000" w:themeColor="text1"/>
                <w:sz w:val="24"/>
                <w:szCs w:val="24"/>
              </w:rPr>
              <w:t>.01</w:t>
            </w:r>
            <w:r w:rsidR="00551365" w:rsidRPr="005B78D8">
              <w:rPr>
                <w:rFonts w:ascii="Times New Roman" w:eastAsia="Times New Roman" w:hAnsi="Times New Roman" w:cs="Times New Roman"/>
                <w:b/>
                <w:color w:val="000000" w:themeColor="text1"/>
                <w:sz w:val="24"/>
                <w:szCs w:val="24"/>
              </w:rPr>
              <w:t>.</w:t>
            </w:r>
            <w:r w:rsidR="008E43D6" w:rsidRPr="005B78D8">
              <w:rPr>
                <w:rFonts w:ascii="Times New Roman" w:eastAsia="Times New Roman" w:hAnsi="Times New Roman" w:cs="Times New Roman"/>
                <w:b/>
                <w:color w:val="000000" w:themeColor="text1"/>
                <w:sz w:val="24"/>
                <w:szCs w:val="24"/>
              </w:rPr>
              <w:t>2023</w:t>
            </w:r>
            <w:r w:rsidRPr="00551365">
              <w:rPr>
                <w:rFonts w:ascii="Times New Roman" w:eastAsia="Times New Roman" w:hAnsi="Times New Roman" w:cs="Times New Roman"/>
                <w:b/>
                <w:color w:val="000000" w:themeColor="text1"/>
                <w:sz w:val="24"/>
                <w:szCs w:val="24"/>
              </w:rPr>
              <w:t xml:space="preserve"> року до </w:t>
            </w:r>
            <w:r w:rsidR="008D7351" w:rsidRPr="00551365">
              <w:rPr>
                <w:rFonts w:ascii="Times New Roman" w:eastAsia="Times New Roman" w:hAnsi="Times New Roman" w:cs="Times New Roman"/>
                <w:b/>
                <w:color w:val="000000" w:themeColor="text1"/>
                <w:sz w:val="24"/>
                <w:szCs w:val="24"/>
              </w:rPr>
              <w:t>00</w:t>
            </w:r>
            <w:r w:rsidRPr="00551365">
              <w:rPr>
                <w:rFonts w:ascii="Times New Roman" w:eastAsia="Times New Roman" w:hAnsi="Times New Roman" w:cs="Times New Roman"/>
                <w:b/>
                <w:color w:val="000000" w:themeColor="text1"/>
                <w:sz w:val="24"/>
                <w:szCs w:val="24"/>
              </w:rPr>
              <w:t xml:space="preserve">:00 </w:t>
            </w:r>
            <w:r w:rsidRPr="005513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226" w:rsidRDefault="006510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Електронною системою закупівель після закінчення строку</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для подання тендерних пропозицій, визначеного</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замовником в оголошенні про проведення відкритих торгів,</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розкривається вся інформація, зазначена в тендерній</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пропозиції (тендерних пропозиціях), у тому числі</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інформація про ціну/приведену ціну тендерної пропозиції</w:t>
            </w:r>
          </w:p>
          <w:p w:rsidR="00A35F5C" w:rsidRPr="00A35F5C"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(тендерних пропозицій). Розкриття тендерних пропозицій</w:t>
            </w:r>
          </w:p>
          <w:p w:rsidR="006F7226" w:rsidRPr="00AC2883" w:rsidRDefault="00A35F5C" w:rsidP="00A35F5C">
            <w:pPr>
              <w:widowControl w:val="0"/>
              <w:spacing w:line="228" w:lineRule="auto"/>
              <w:jc w:val="both"/>
              <w:rPr>
                <w:rFonts w:ascii="Times New Roman" w:eastAsia="Times New Roman" w:hAnsi="Times New Roman" w:cs="Times New Roman"/>
                <w:sz w:val="24"/>
                <w:szCs w:val="24"/>
              </w:rPr>
            </w:pPr>
            <w:r w:rsidRPr="00A35F5C">
              <w:rPr>
                <w:rFonts w:ascii="Times New Roman" w:eastAsia="Times New Roman" w:hAnsi="Times New Roman" w:cs="Times New Roman"/>
                <w:sz w:val="24"/>
                <w:szCs w:val="24"/>
              </w:rPr>
              <w:t>відбувається відповідно до пункту 36 Особливостей</w:t>
            </w:r>
          </w:p>
        </w:tc>
      </w:tr>
      <w:tr w:rsidR="006F7226">
        <w:trPr>
          <w:trHeight w:val="512"/>
          <w:jc w:val="center"/>
        </w:trPr>
        <w:tc>
          <w:tcPr>
            <w:tcW w:w="9960" w:type="dxa"/>
            <w:gridSpan w:val="3"/>
            <w:vAlign w:val="center"/>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7226" w:rsidTr="00811CA1">
        <w:trPr>
          <w:trHeight w:val="841"/>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20698" w:rsidRPr="00B51916" w:rsidRDefault="00020698" w:rsidP="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Розгляд та оцінка тендерних пропозицій відбуваються</w:t>
            </w:r>
          </w:p>
          <w:p w:rsidR="00020698" w:rsidRPr="00B51916" w:rsidRDefault="00020698" w:rsidP="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відповідно до пунктів 35, 37 і 38 Особливостей</w:t>
            </w:r>
          </w:p>
          <w:p w:rsidR="00020698" w:rsidRPr="00B51916" w:rsidRDefault="00020698" w:rsidP="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Відкриті торги проводяться без застосування електронного</w:t>
            </w:r>
          </w:p>
          <w:p w:rsidR="00020698" w:rsidRPr="00B51916" w:rsidRDefault="00020698" w:rsidP="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аукціону.</w:t>
            </w:r>
          </w:p>
          <w:p w:rsidR="00020698" w:rsidRPr="00B51916" w:rsidRDefault="00020698" w:rsidP="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Критерії та методика оцінки визначаються відповідно до</w:t>
            </w:r>
          </w:p>
          <w:p w:rsidR="00020698" w:rsidRPr="00B51916" w:rsidRDefault="0002069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пункту 37 Особливостей.</w:t>
            </w:r>
          </w:p>
          <w:p w:rsidR="006F7226" w:rsidRPr="00B51916" w:rsidRDefault="0065108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Оцінка тендерної пропозиції проводиться електронною</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системою закупівель автоматично на основі критеріїв і</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методики оцінки, визначених замовником у тендерній</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документації, шляхом визначення тендерної пропозиції</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найбільш економічно вигідною.</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lastRenderedPageBreak/>
              <w:t>Найбільш економічно вигідною тендерною пропозицією</w:t>
            </w:r>
          </w:p>
          <w:p w:rsidR="00020698" w:rsidRPr="00B51916" w:rsidRDefault="00020698" w:rsidP="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електронна система закупівель визначає тендерну</w:t>
            </w:r>
          </w:p>
          <w:p w:rsidR="00020698" w:rsidRPr="00B51916" w:rsidRDefault="0002069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пропозицію, ціна/приведена ціна якої є найнижчою.</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i/>
                <w:sz w:val="24"/>
                <w:szCs w:val="24"/>
              </w:rPr>
              <w:t xml:space="preserve">Ціна тендерної пропозиції </w:t>
            </w:r>
            <w:r w:rsidRPr="00B51916">
              <w:rPr>
                <w:rFonts w:ascii="Times New Roman" w:eastAsia="Times New Roman" w:hAnsi="Times New Roman" w:cs="Times New Roman"/>
                <w:i/>
                <w:color w:val="000000" w:themeColor="text1"/>
                <w:sz w:val="24"/>
                <w:szCs w:val="24"/>
              </w:rPr>
              <w:t xml:space="preserve">не може перевищувати очікувану вартість предмета закупівлі, зазначену </w:t>
            </w:r>
            <w:r w:rsidRPr="00B51916">
              <w:rPr>
                <w:rFonts w:ascii="Times New Roman" w:eastAsia="Times New Roman" w:hAnsi="Times New Roman" w:cs="Times New Roman"/>
                <w:i/>
                <w:sz w:val="24"/>
                <w:szCs w:val="24"/>
              </w:rPr>
              <w:t>в оголошенні про проведення відкритих торгів, з урахуванням абзацу другого пункту 28 цих особливостей.</w:t>
            </w:r>
          </w:p>
          <w:p w:rsidR="006F7226" w:rsidRPr="00B51916" w:rsidRDefault="00651088">
            <w:pPr>
              <w:widowControl w:val="0"/>
              <w:jc w:val="both"/>
              <w:rPr>
                <w:rFonts w:ascii="Times New Roman" w:eastAsia="Times New Roman" w:hAnsi="Times New Roman" w:cs="Times New Roman"/>
                <w:b/>
                <w:i/>
                <w:color w:val="000000" w:themeColor="text1"/>
                <w:sz w:val="24"/>
                <w:szCs w:val="24"/>
              </w:rPr>
            </w:pPr>
            <w:r w:rsidRPr="00B51916">
              <w:rPr>
                <w:rFonts w:ascii="Times New Roman" w:eastAsia="Times New Roman" w:hAnsi="Times New Roman" w:cs="Times New Roman"/>
                <w:i/>
                <w:color w:val="000000" w:themeColor="text1"/>
                <w:sz w:val="24"/>
                <w:szCs w:val="24"/>
              </w:rPr>
              <w:t xml:space="preserve">До розгляду </w:t>
            </w:r>
            <w:r w:rsidRPr="00B51916">
              <w:rPr>
                <w:rFonts w:ascii="Times New Roman" w:eastAsia="Times New Roman" w:hAnsi="Times New Roman" w:cs="Times New Roman"/>
                <w:i/>
                <w:color w:val="000000" w:themeColor="text1"/>
                <w:sz w:val="24"/>
                <w:szCs w:val="24"/>
                <w:u w:val="single"/>
              </w:rPr>
              <w:t xml:space="preserve">не приймається </w:t>
            </w:r>
            <w:r w:rsidRPr="00B5191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F7226" w:rsidRPr="00B51916" w:rsidRDefault="0065108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F7226" w:rsidRPr="00B51916" w:rsidRDefault="0065108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АБО</w:t>
            </w:r>
          </w:p>
          <w:p w:rsidR="006F7226" w:rsidRPr="00B51916" w:rsidRDefault="00651088">
            <w:pPr>
              <w:widowControl w:val="0"/>
              <w:jc w:val="both"/>
              <w:rPr>
                <w:rFonts w:ascii="Times New Roman" w:eastAsia="Times New Roman" w:hAnsi="Times New Roman" w:cs="Times New Roman"/>
                <w:i/>
                <w:color w:val="000000" w:themeColor="text1"/>
                <w:sz w:val="24"/>
                <w:szCs w:val="24"/>
              </w:rPr>
            </w:pPr>
            <w:r w:rsidRPr="00B51916">
              <w:rPr>
                <w:rFonts w:ascii="Times New Roman" w:eastAsia="Times New Roman" w:hAnsi="Times New Roman" w:cs="Times New Roman"/>
                <w:color w:val="000000" w:themeColor="text1"/>
                <w:sz w:val="24"/>
                <w:szCs w:val="24"/>
              </w:rPr>
              <w:t xml:space="preserve">на окрему частину предмета закупівлі (лота), щодо яких можуть бути подані тендерні пропозиції.  </w:t>
            </w:r>
            <w:r w:rsidRPr="00B51916">
              <w:rPr>
                <w:rFonts w:ascii="Times New Roman" w:eastAsia="Times New Roman" w:hAnsi="Times New Roman" w:cs="Times New Roman"/>
                <w:i/>
                <w:color w:val="000000" w:themeColor="text1"/>
                <w:sz w:val="24"/>
                <w:szCs w:val="24"/>
              </w:rPr>
              <w:t>(зазначити  у разі закупівлі по лотах)</w:t>
            </w:r>
          </w:p>
          <w:p w:rsidR="006F7226" w:rsidRPr="00B51916" w:rsidRDefault="00651088">
            <w:pPr>
              <w:widowControl w:val="0"/>
              <w:jc w:val="both"/>
              <w:rPr>
                <w:rFonts w:ascii="Times New Roman" w:eastAsia="Times New Roman" w:hAnsi="Times New Roman" w:cs="Times New Roman"/>
                <w:color w:val="000000" w:themeColor="text1"/>
                <w:sz w:val="24"/>
                <w:szCs w:val="24"/>
              </w:rPr>
            </w:pPr>
            <w:r w:rsidRPr="00B51916">
              <w:rPr>
                <w:rFonts w:ascii="Times New Roman" w:eastAsia="Times New Roman" w:hAnsi="Times New Roman" w:cs="Times New Roman"/>
                <w:color w:val="000000" w:themeColor="text1"/>
                <w:sz w:val="24"/>
                <w:szCs w:val="24"/>
              </w:rPr>
              <w:t xml:space="preserve">Учасник визначає ціни на </w:t>
            </w:r>
            <w:r w:rsidRPr="00B51916">
              <w:rPr>
                <w:rFonts w:ascii="Times New Roman" w:eastAsia="Times New Roman" w:hAnsi="Times New Roman" w:cs="Times New Roman"/>
                <w:b/>
                <w:color w:val="000000" w:themeColor="text1"/>
                <w:sz w:val="24"/>
                <w:szCs w:val="24"/>
              </w:rPr>
              <w:t>товар</w:t>
            </w:r>
            <w:r w:rsidRPr="00B51916">
              <w:rPr>
                <w:rFonts w:ascii="Times New Roman" w:eastAsia="Times New Roman" w:hAnsi="Times New Roman" w:cs="Times New Roman"/>
                <w:color w:val="000000" w:themeColor="text1"/>
                <w:sz w:val="24"/>
                <w:szCs w:val="24"/>
              </w:rPr>
              <w:t xml:space="preserve">, що він пропонує </w:t>
            </w:r>
            <w:r w:rsidRPr="00B51916">
              <w:rPr>
                <w:rFonts w:ascii="Times New Roman" w:eastAsia="Times New Roman" w:hAnsi="Times New Roman" w:cs="Times New Roman"/>
                <w:b/>
                <w:color w:val="000000" w:themeColor="text1"/>
                <w:sz w:val="24"/>
                <w:szCs w:val="24"/>
              </w:rPr>
              <w:t>поставити</w:t>
            </w:r>
            <w:r w:rsidRPr="00B5191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w:t>
            </w:r>
            <w:r w:rsidRPr="00B51916">
              <w:rPr>
                <w:rFonts w:ascii="Times New Roman" w:eastAsia="Times New Roman" w:hAnsi="Times New Roman" w:cs="Times New Roman"/>
                <w:sz w:val="24"/>
                <w:szCs w:val="24"/>
              </w:rPr>
              <w:t xml:space="preserve">числі податку на додану вартість (ПДВ), у разі якщо учасник є платником ПДВ), що сплачуються або мають бути сплачені, </w:t>
            </w:r>
            <w:r w:rsidRPr="00B51916">
              <w:rPr>
                <w:rFonts w:ascii="Times New Roman" w:eastAsia="Times New Roman" w:hAnsi="Times New Roman" w:cs="Times New Roman"/>
                <w:color w:val="000000" w:themeColor="text1"/>
                <w:sz w:val="24"/>
                <w:szCs w:val="24"/>
              </w:rPr>
              <w:t xml:space="preserve">усіх інших витрат, передбачених для </w:t>
            </w:r>
            <w:r w:rsidRPr="00B51916">
              <w:rPr>
                <w:rFonts w:ascii="Times New Roman" w:eastAsia="Times New Roman" w:hAnsi="Times New Roman" w:cs="Times New Roman"/>
                <w:b/>
                <w:color w:val="000000" w:themeColor="text1"/>
                <w:sz w:val="24"/>
                <w:szCs w:val="24"/>
              </w:rPr>
              <w:t>товару</w:t>
            </w:r>
            <w:r w:rsidRPr="00B51916">
              <w:rPr>
                <w:rFonts w:ascii="Times New Roman" w:eastAsia="Times New Roman" w:hAnsi="Times New Roman" w:cs="Times New Roman"/>
                <w:color w:val="000000" w:themeColor="text1"/>
                <w:sz w:val="24"/>
                <w:szCs w:val="24"/>
              </w:rPr>
              <w:t xml:space="preserve"> даного виду.</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51916">
              <w:rPr>
                <w:rFonts w:ascii="Times New Roman" w:eastAsia="Times New Roman" w:hAnsi="Times New Roman" w:cs="Times New Roman"/>
                <w:b/>
                <w:i/>
                <w:sz w:val="24"/>
                <w:szCs w:val="24"/>
              </w:rPr>
              <w:t>не повинен перевищувати п’яти робочих днів</w:t>
            </w:r>
            <w:r w:rsidRPr="00B5191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51916">
              <w:rPr>
                <w:rFonts w:ascii="Times New Roman" w:eastAsia="Times New Roman" w:hAnsi="Times New Roman" w:cs="Times New Roman"/>
                <w:b/>
                <w:i/>
                <w:sz w:val="24"/>
                <w:szCs w:val="24"/>
              </w:rPr>
              <w:t>продовжено замовником до 20 робочих днів</w:t>
            </w:r>
            <w:r w:rsidRPr="00B5191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7226" w:rsidRPr="00B5191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F7226" w:rsidRDefault="00651088">
            <w:pPr>
              <w:widowControl w:val="0"/>
              <w:jc w:val="both"/>
              <w:rPr>
                <w:rFonts w:ascii="Times New Roman" w:eastAsia="Times New Roman" w:hAnsi="Times New Roman" w:cs="Times New Roman"/>
                <w:sz w:val="24"/>
                <w:szCs w:val="24"/>
              </w:rPr>
            </w:pPr>
            <w:r w:rsidRPr="00B51916">
              <w:rPr>
                <w:rFonts w:ascii="Times New Roman" w:eastAsia="Times New Roman" w:hAnsi="Times New Roman" w:cs="Times New Roman"/>
                <w:sz w:val="24"/>
                <w:szCs w:val="24"/>
              </w:rPr>
              <w:t>Замовник та учасники</w:t>
            </w:r>
            <w:r>
              <w:rPr>
                <w:rFonts w:ascii="Times New Roman" w:eastAsia="Times New Roman" w:hAnsi="Times New Roman" w:cs="Times New Roman"/>
                <w:sz w:val="24"/>
                <w:szCs w:val="24"/>
              </w:rPr>
              <w:t xml:space="preserve"> не можуть ініціювати будь-які переговори з питань внесення змін до змісту або ціни поданої тендерної пропозиції.</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Аномально низька ціна тендерної пропозиції” (далі —</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аномально низька ціна) розуміється ціна/приведена ціна</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найбільш економічно вигідної тендерної пропозиції, яка є</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lastRenderedPageBreak/>
              <w:t>меншою на 40 або більше відсотків середньоарифметичного</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значення ціни/приведеної ціни тендерних пропозицій інших</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учасників процедури закупівлі, та/або є меншою на 30 або</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більше відсотків наступної ціни/приведеної ціни тендерної</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пропозиції. Аномально низька ціна визначається</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електронною системою закупівель автоматично за умови</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наявності не менше двох учасників, які подали свої</w:t>
            </w:r>
          </w:p>
          <w:p w:rsidR="002D5432" w:rsidRPr="002D5432" w:rsidRDefault="002D5432" w:rsidP="002D5432">
            <w:pPr>
              <w:rPr>
                <w:rStyle w:val="ad"/>
                <w:rFonts w:ascii="Times New Roman" w:hAnsi="Times New Roman" w:cs="Times New Roman"/>
                <w:i w:val="0"/>
                <w:sz w:val="24"/>
              </w:rPr>
            </w:pPr>
            <w:r w:rsidRPr="002D5432">
              <w:rPr>
                <w:rStyle w:val="ad"/>
                <w:rFonts w:ascii="Times New Roman" w:hAnsi="Times New Roman" w:cs="Times New Roman"/>
                <w:i w:val="0"/>
                <w:sz w:val="24"/>
              </w:rPr>
              <w:t>тендерні пропозиції щодо предмета закупівлі або його</w:t>
            </w:r>
          </w:p>
          <w:p w:rsidR="002D5432" w:rsidRPr="002D5432" w:rsidRDefault="002D5432" w:rsidP="002D5432">
            <w:pPr>
              <w:rPr>
                <w:rFonts w:ascii="Times New Roman" w:hAnsi="Times New Roman" w:cs="Times New Roman"/>
                <w:i/>
                <w:iCs/>
                <w:sz w:val="24"/>
              </w:rPr>
            </w:pPr>
            <w:r w:rsidRPr="002D5432">
              <w:rPr>
                <w:rStyle w:val="ad"/>
                <w:rFonts w:ascii="Times New Roman" w:hAnsi="Times New Roman" w:cs="Times New Roman"/>
                <w:i w:val="0"/>
                <w:sz w:val="24"/>
              </w:rPr>
              <w:t>частини (лота)</w:t>
            </w:r>
            <w:r w:rsidR="00817C0D">
              <w:rPr>
                <w:rStyle w:val="ad"/>
                <w:rFonts w:ascii="Times New Roman" w:hAnsi="Times New Roman" w:cs="Times New Roman"/>
                <w:i w:val="0"/>
                <w:sz w:val="24"/>
              </w:rPr>
              <w:t xml:space="preserve"> </w:t>
            </w:r>
            <w:r w:rsidR="00817C0D" w:rsidRPr="00817C0D">
              <w:rPr>
                <w:rFonts w:ascii="Times New Roman" w:hAnsi="Times New Roman" w:cs="Times New Roman"/>
                <w:sz w:val="24"/>
                <w:lang w:eastAsia="en-US"/>
              </w:rPr>
              <w:t>у разі проведення закупівлі по лотах</w:t>
            </w:r>
            <w:r w:rsidRPr="002D5432">
              <w:rPr>
                <w:rStyle w:val="ad"/>
                <w:rFonts w:ascii="Times New Roman" w:hAnsi="Times New Roman" w:cs="Times New Roman"/>
                <w:i w:val="0"/>
                <w:sz w:val="24"/>
              </w:rPr>
              <w:t>.</w:t>
            </w:r>
          </w:p>
          <w:p w:rsidR="006F7226" w:rsidRDefault="006510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F7226" w:rsidRDefault="006510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F7226" w:rsidRDefault="0065108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7226" w:rsidRDefault="0065108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F7226" w:rsidRDefault="0065108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F7226" w:rsidRDefault="0065108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F7226" w:rsidRPr="00781210" w:rsidRDefault="00651088">
            <w:pPr>
              <w:widowControl w:val="0"/>
              <w:jc w:val="both"/>
              <w:rPr>
                <w:rFonts w:ascii="Times New Roman" w:eastAsia="Times New Roman" w:hAnsi="Times New Roman" w:cs="Times New Roman"/>
                <w:color w:val="000000" w:themeColor="text1"/>
                <w:sz w:val="24"/>
                <w:szCs w:val="24"/>
              </w:rPr>
            </w:pPr>
            <w:r w:rsidRPr="00781210">
              <w:rPr>
                <w:rFonts w:ascii="Times New Roman" w:eastAsia="Times New Roman" w:hAnsi="Times New Roman" w:cs="Times New Roman"/>
                <w:b/>
                <w:i/>
                <w:color w:val="000000" w:themeColor="text1"/>
                <w:sz w:val="24"/>
                <w:szCs w:val="24"/>
              </w:rPr>
              <w:t xml:space="preserve">У разі якщо учасник стає переможцем декількох або всіх лотів, замовник може укласти один договір про </w:t>
            </w:r>
            <w:r w:rsidRPr="00781210">
              <w:rPr>
                <w:rFonts w:ascii="Times New Roman" w:eastAsia="Times New Roman" w:hAnsi="Times New Roman" w:cs="Times New Roman"/>
                <w:b/>
                <w:i/>
                <w:color w:val="000000" w:themeColor="text1"/>
                <w:sz w:val="24"/>
                <w:szCs w:val="24"/>
              </w:rPr>
              <w:lastRenderedPageBreak/>
              <w:t>закупівлю з переможцем, об’єднавши лоти.</w:t>
            </w:r>
          </w:p>
          <w:p w:rsidR="006F7226" w:rsidRDefault="006510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7226" w:rsidRDefault="006510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F7226" w:rsidRDefault="0065108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F7226" w:rsidRDefault="0065108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4D7B" w:rsidRPr="00AC2883" w:rsidRDefault="0065108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00554D7B" w:rsidRPr="00AC2883">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D62D12" w:rsidRDefault="00D62D12">
            <w:pPr>
              <w:widowControl w:val="0"/>
              <w:ind w:right="12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F7226" w:rsidRDefault="006510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941F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7226"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7226" w:rsidRPr="00AC2883"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F7226" w:rsidRPr="00AC2883" w:rsidRDefault="00651088">
            <w:pPr>
              <w:widowControl w:val="0"/>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b/>
                <w:i/>
                <w:sz w:val="24"/>
                <w:szCs w:val="24"/>
              </w:rPr>
              <w:t>Замовник відхиляє тендерну пропозицію</w:t>
            </w:r>
            <w:r w:rsidRPr="00AC288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F7226" w:rsidRPr="00AC2883" w:rsidRDefault="00651088">
            <w:pPr>
              <w:widowControl w:val="0"/>
              <w:spacing w:line="228" w:lineRule="auto"/>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1) учасник процедури закупівлі:</w:t>
            </w:r>
          </w:p>
          <w:p w:rsidR="006F7226" w:rsidRPr="00AC2883" w:rsidRDefault="00651088">
            <w:pPr>
              <w:widowControl w:val="0"/>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C2883">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2) тендерна пропозиція:</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є такою, строк дії якої закінчився;</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3) переможець процедури закупівлі:</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AC2883">
              <w:rPr>
                <w:rFonts w:ascii="Times New Roman" w:eastAsia="Times New Roman" w:hAnsi="Times New Roman" w:cs="Times New Roman"/>
                <w:sz w:val="24"/>
                <w:szCs w:val="24"/>
              </w:rPr>
              <w:lastRenderedPageBreak/>
              <w:t>договору про закупівлю;</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Замовник може відхилити тендерну пропозицію</w:t>
            </w:r>
            <w:r w:rsidRPr="00AC288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C2883">
              <w:rPr>
                <w:rFonts w:ascii="Times New Roman" w:eastAsia="Times New Roman" w:hAnsi="Times New Roman" w:cs="Times New Roman"/>
                <w:b/>
                <w:i/>
                <w:sz w:val="24"/>
                <w:szCs w:val="24"/>
              </w:rPr>
              <w:t>у разі, коли:</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7226" w:rsidRPr="00AC2883" w:rsidRDefault="006510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2D12" w:rsidRPr="00AC2883" w:rsidRDefault="00D62D12" w:rsidP="00D62D12">
            <w:pPr>
              <w:widowControl w:val="0"/>
              <w:ind w:firstLine="284"/>
              <w:jc w:val="both"/>
              <w:rPr>
                <w:rFonts w:ascii="Times New Roman" w:hAnsi="Times New Roman"/>
                <w:sz w:val="24"/>
                <w:szCs w:val="24"/>
                <w:lang w:eastAsia="ru-RU"/>
              </w:rPr>
            </w:pPr>
            <w:r w:rsidRPr="00AC2883">
              <w:rPr>
                <w:rFonts w:ascii="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AC2883">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AC2883">
              <w:rPr>
                <w:rFonts w:ascii="Times New Roman" w:eastAsia="Times New Roman" w:hAnsi="Times New Roman" w:cs="Times New Roman"/>
                <w:b/>
                <w:i/>
                <w:sz w:val="24"/>
                <w:szCs w:val="24"/>
              </w:rPr>
              <w:t>не пізніш як через чотири дні</w:t>
            </w:r>
            <w:r w:rsidRPr="00AC2883">
              <w:rPr>
                <w:rFonts w:ascii="Times New Roman" w:eastAsia="Times New Roman" w:hAnsi="Times New Roman" w:cs="Times New Roman"/>
                <w:b/>
                <w:sz w:val="24"/>
                <w:szCs w:val="24"/>
              </w:rPr>
              <w:t xml:space="preserve"> </w:t>
            </w:r>
            <w:r w:rsidRPr="00AC288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226">
        <w:trPr>
          <w:trHeight w:val="472"/>
          <w:jc w:val="center"/>
        </w:trPr>
        <w:tc>
          <w:tcPr>
            <w:tcW w:w="9960" w:type="dxa"/>
            <w:gridSpan w:val="3"/>
            <w:vAlign w:val="center"/>
          </w:tcPr>
          <w:p w:rsidR="006F7226" w:rsidRPr="00AC2883" w:rsidRDefault="00651088">
            <w:pPr>
              <w:widowControl w:val="0"/>
              <w:jc w:val="center"/>
              <w:rPr>
                <w:rFonts w:ascii="Times New Roman" w:eastAsia="Times New Roman" w:hAnsi="Times New Roman" w:cs="Times New Roman"/>
                <w:sz w:val="24"/>
                <w:szCs w:val="24"/>
              </w:rPr>
            </w:pPr>
            <w:r w:rsidRPr="00AC288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F7226" w:rsidRDefault="006510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F7226" w:rsidRPr="00AC2883" w:rsidRDefault="00651088">
            <w:pPr>
              <w:widowControl w:val="0"/>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Замовник відміняє відкриті торги у разі:</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 відсутності подальшої потреби в закупівлі товарів, робіт чи послуг;</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У разі відміни відкритих торгів замовник </w:t>
            </w:r>
            <w:r w:rsidRPr="00AC2883">
              <w:rPr>
                <w:rFonts w:ascii="Times New Roman" w:eastAsia="Times New Roman" w:hAnsi="Times New Roman" w:cs="Times New Roman"/>
                <w:b/>
                <w:i/>
                <w:sz w:val="24"/>
                <w:szCs w:val="24"/>
              </w:rPr>
              <w:t>протягом одного робочого дня</w:t>
            </w:r>
            <w:r w:rsidRPr="00AC288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F7226" w:rsidRPr="00AC2883" w:rsidRDefault="00651088">
            <w:pPr>
              <w:widowControl w:val="0"/>
              <w:jc w:val="both"/>
              <w:rPr>
                <w:rFonts w:ascii="Times New Roman" w:eastAsia="Times New Roman" w:hAnsi="Times New Roman" w:cs="Times New Roman"/>
                <w:b/>
                <w:i/>
                <w:sz w:val="24"/>
                <w:szCs w:val="24"/>
              </w:rPr>
            </w:pPr>
            <w:r w:rsidRPr="00AC288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Відкриті торги можуть бути відмінені частково (за лотом).</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2883">
              <w:rPr>
                <w:rFonts w:ascii="Times New Roman" w:eastAsia="Times New Roman" w:hAnsi="Times New Roman" w:cs="Times New Roman"/>
                <w:color w:val="4A86E8"/>
                <w:sz w:val="24"/>
                <w:szCs w:val="24"/>
              </w:rPr>
              <w:t>.</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2883">
              <w:rPr>
                <w:rFonts w:ascii="Times New Roman" w:eastAsia="Times New Roman" w:hAnsi="Times New Roman" w:cs="Times New Roman"/>
                <w:b/>
                <w:i/>
                <w:sz w:val="24"/>
                <w:szCs w:val="24"/>
              </w:rPr>
              <w:t>не пізніше ніж через 15 днів</w:t>
            </w:r>
            <w:r w:rsidRPr="00AC288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2883">
              <w:rPr>
                <w:rFonts w:ascii="Times New Roman" w:eastAsia="Times New Roman" w:hAnsi="Times New Roman" w:cs="Times New Roman"/>
                <w:b/>
                <w:i/>
                <w:sz w:val="24"/>
                <w:szCs w:val="24"/>
              </w:rPr>
              <w:t>може бути продовжений до 60 днів</w:t>
            </w:r>
            <w:r w:rsidRPr="00AC2883">
              <w:rPr>
                <w:rFonts w:ascii="Times New Roman" w:eastAsia="Times New Roman" w:hAnsi="Times New Roman" w:cs="Times New Roman"/>
                <w:sz w:val="24"/>
                <w:szCs w:val="24"/>
              </w:rPr>
              <w:t xml:space="preserve">. </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З метою забезпечення права на оскарження рішень </w:t>
            </w:r>
            <w:r w:rsidRPr="00AC2883">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AC2883">
              <w:rPr>
                <w:rFonts w:ascii="Times New Roman" w:eastAsia="Times New Roman" w:hAnsi="Times New Roman" w:cs="Times New Roman"/>
                <w:b/>
                <w:i/>
                <w:sz w:val="24"/>
                <w:szCs w:val="24"/>
              </w:rPr>
              <w:t>не може бути укладено раніше ніж через п’ять днів</w:t>
            </w:r>
            <w:r w:rsidRPr="00AC2883">
              <w:rPr>
                <w:rFonts w:ascii="Times New Roman" w:eastAsia="Times New Roman" w:hAnsi="Times New Roman" w:cs="Times New Roman"/>
                <w:i/>
                <w:sz w:val="24"/>
                <w:szCs w:val="24"/>
              </w:rPr>
              <w:t xml:space="preserve"> </w:t>
            </w:r>
            <w:r w:rsidRPr="00AC288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F7226" w:rsidRPr="00AC2883" w:rsidRDefault="00651088">
            <w:pPr>
              <w:widowControl w:val="0"/>
              <w:ind w:right="12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 xml:space="preserve">Проєкт </w:t>
            </w:r>
            <w:r w:rsidRPr="00AC2883">
              <w:rPr>
                <w:rFonts w:ascii="Times New Roman" w:eastAsia="Times New Roman" w:hAnsi="Times New Roman" w:cs="Times New Roman"/>
                <w:sz w:val="24"/>
                <w:szCs w:val="24"/>
              </w:rPr>
              <w:t>д</w:t>
            </w:r>
            <w:r w:rsidRPr="00AC2883">
              <w:rPr>
                <w:rFonts w:ascii="Times New Roman" w:eastAsia="Times New Roman" w:hAnsi="Times New Roman" w:cs="Times New Roman"/>
                <w:color w:val="000000"/>
                <w:sz w:val="24"/>
                <w:szCs w:val="24"/>
              </w:rPr>
              <w:t xml:space="preserve">оговору про закупівлю викладено в </w:t>
            </w:r>
            <w:r w:rsidRPr="00AC2883">
              <w:rPr>
                <w:rFonts w:ascii="Times New Roman" w:eastAsia="Times New Roman" w:hAnsi="Times New Roman" w:cs="Times New Roman"/>
                <w:b/>
                <w:i/>
                <w:color w:val="000000"/>
                <w:sz w:val="24"/>
                <w:szCs w:val="24"/>
              </w:rPr>
              <w:t>Додатку 3</w:t>
            </w:r>
            <w:r w:rsidRPr="00AC2883">
              <w:rPr>
                <w:rFonts w:ascii="Times New Roman" w:eastAsia="Times New Roman" w:hAnsi="Times New Roman" w:cs="Times New Roman"/>
                <w:color w:val="000000"/>
                <w:sz w:val="24"/>
                <w:szCs w:val="24"/>
              </w:rPr>
              <w:t xml:space="preserve"> до цієї тендерної документації.</w:t>
            </w:r>
          </w:p>
          <w:p w:rsidR="006F7226" w:rsidRPr="00AC2883" w:rsidRDefault="00651088">
            <w:pPr>
              <w:widowControl w:val="0"/>
              <w:ind w:right="120"/>
              <w:jc w:val="both"/>
              <w:rPr>
                <w:rFonts w:ascii="Times New Roman" w:eastAsia="Times New Roman" w:hAnsi="Times New Roman" w:cs="Times New Roman"/>
                <w:sz w:val="24"/>
                <w:szCs w:val="24"/>
              </w:rPr>
            </w:pPr>
            <w:r w:rsidRPr="00AC288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288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A0AEC" w:rsidRPr="00AC2883" w:rsidRDefault="009A0AEC" w:rsidP="00554D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своєї тендерної пропозиції подає лист-згоду</w:t>
            </w:r>
            <w:r>
              <w:t xml:space="preserve"> </w:t>
            </w:r>
            <w:r w:rsidRPr="009A0AEC">
              <w:rPr>
                <w:rFonts w:ascii="Times New Roman" w:eastAsia="Times New Roman" w:hAnsi="Times New Roman" w:cs="Times New Roman"/>
                <w:color w:val="000000"/>
                <w:sz w:val="24"/>
                <w:szCs w:val="24"/>
              </w:rPr>
              <w:t>з проєктом договору</w:t>
            </w:r>
            <w:r>
              <w:rPr>
                <w:rFonts w:ascii="Times New Roman" w:eastAsia="Times New Roman" w:hAnsi="Times New Roman" w:cs="Times New Roman"/>
                <w:color w:val="000000"/>
                <w:sz w:val="24"/>
                <w:szCs w:val="24"/>
              </w:rPr>
              <w:t xml:space="preserve"> згідно Додатку 5 до цієї тендерної документації.</w:t>
            </w:r>
          </w:p>
          <w:p w:rsidR="006F7226" w:rsidRPr="00AC2883" w:rsidRDefault="00651088">
            <w:pPr>
              <w:widowControl w:val="0"/>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b/>
                <w:i/>
                <w:color w:val="000000"/>
                <w:sz w:val="24"/>
                <w:szCs w:val="24"/>
              </w:rPr>
              <w:t>Переможець</w:t>
            </w:r>
            <w:r w:rsidRPr="00AC288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F7226" w:rsidRPr="00AC2883" w:rsidRDefault="0065108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інформацію про право підписання договору про закупівлю;</w:t>
            </w:r>
          </w:p>
          <w:p w:rsidR="006F7226" w:rsidRPr="00AC2883" w:rsidRDefault="0065108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C288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62D12" w:rsidRPr="00AC2883" w:rsidRDefault="00D62D12" w:rsidP="00D62D12">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AC2883">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7226" w:rsidRPr="00AC2883" w:rsidRDefault="00651088">
            <w:pPr>
              <w:widowControl w:val="0"/>
              <w:jc w:val="both"/>
              <w:rPr>
                <w:rFonts w:ascii="Times New Roman" w:eastAsia="Times New Roman" w:hAnsi="Times New Roman" w:cs="Times New Roman"/>
                <w:i/>
                <w:sz w:val="24"/>
                <w:szCs w:val="24"/>
              </w:rPr>
            </w:pPr>
            <w:r w:rsidRPr="00AC2883">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2883">
              <w:rPr>
                <w:rFonts w:ascii="Times New Roman" w:eastAsia="Times New Roman" w:hAnsi="Times New Roman" w:cs="Times New Roman"/>
                <w:i/>
                <w:sz w:val="24"/>
                <w:szCs w:val="24"/>
              </w:rPr>
              <w:t xml:space="preserve"> абзацу 2 підпункту 3  пункту 41 Особливостей.</w:t>
            </w:r>
          </w:p>
        </w:tc>
      </w:tr>
      <w:tr w:rsidR="006F7226">
        <w:trPr>
          <w:trHeight w:val="6150"/>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F7226" w:rsidRPr="00AC2883" w:rsidRDefault="006510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C2883">
              <w:rPr>
                <w:rFonts w:ascii="Times New Roman" w:eastAsia="Times New Roman" w:hAnsi="Times New Roman" w:cs="Times New Roman"/>
                <w:sz w:val="24"/>
                <w:szCs w:val="24"/>
              </w:rPr>
              <w:t>крім частин третьої – п’ятої, сьомої та восьмої статті 41 Закону, та  Особливостей.</w:t>
            </w:r>
          </w:p>
          <w:p w:rsidR="00D62D12"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D12" w:rsidRPr="00AC2883" w:rsidRDefault="00D62D12"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p w:rsidR="006F7226" w:rsidRPr="00AC2883" w:rsidRDefault="00651088" w:rsidP="00D62D12">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6F7226" w:rsidRPr="00AC2883" w:rsidRDefault="00651088">
            <w:pPr>
              <w:widowControl w:val="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F7226" w:rsidRPr="00AC2883" w:rsidRDefault="00651088">
            <w:pPr>
              <w:widowControl w:val="0"/>
              <w:ind w:left="7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визначення грошового еквівалента зобов’язання в іноземній валюті;</w:t>
            </w:r>
          </w:p>
          <w:p w:rsidR="006F7226" w:rsidRPr="00AC2883" w:rsidRDefault="00651088">
            <w:pPr>
              <w:widowControl w:val="0"/>
              <w:ind w:left="7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F7226" w:rsidRPr="00AC2883" w:rsidRDefault="00651088">
            <w:pPr>
              <w:widowControl w:val="0"/>
              <w:ind w:left="720"/>
              <w:jc w:val="both"/>
              <w:rPr>
                <w:rFonts w:ascii="Times New Roman" w:eastAsia="Times New Roman" w:hAnsi="Times New Roman" w:cs="Times New Roman"/>
                <w:sz w:val="24"/>
                <w:szCs w:val="24"/>
              </w:rPr>
            </w:pPr>
            <w:r w:rsidRPr="00AC288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2D12" w:rsidRDefault="00D62D12" w:rsidP="00D62D12">
            <w:pPr>
              <w:widowControl w:val="0"/>
              <w:jc w:val="both"/>
              <w:rPr>
                <w:rFonts w:ascii="Times New Roman" w:eastAsia="Times New Roman" w:hAnsi="Times New Roman" w:cs="Times New Roman"/>
                <w:sz w:val="24"/>
                <w:szCs w:val="24"/>
              </w:rPr>
            </w:pPr>
            <w:r w:rsidRPr="00AC2883">
              <w:rPr>
                <w:rFonts w:ascii="Times New Roman" w:hAnsi="Times New Roman"/>
                <w:sz w:val="24"/>
                <w:szCs w:val="24"/>
                <w:lang w:eastAsia="ru-RU"/>
              </w:rPr>
              <w:t>Договір про закупівлю є нікчемним у випадках передбачених п. 21 Особливостей.</w:t>
            </w:r>
          </w:p>
        </w:tc>
      </w:tr>
      <w:tr w:rsidR="006F7226">
        <w:trPr>
          <w:trHeight w:val="1119"/>
          <w:jc w:val="center"/>
        </w:trPr>
        <w:tc>
          <w:tcPr>
            <w:tcW w:w="705" w:type="dxa"/>
          </w:tcPr>
          <w:p w:rsidR="006F7226" w:rsidRDefault="006510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F7226" w:rsidRDefault="006510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F7226" w:rsidRPr="00C47F4F" w:rsidRDefault="00651088" w:rsidP="00C47F4F">
            <w:pPr>
              <w:widowControl w:val="0"/>
              <w:ind w:right="120"/>
              <w:jc w:val="both"/>
              <w:rPr>
                <w:rFonts w:ascii="Times New Roman" w:eastAsia="Times New Roman" w:hAnsi="Times New Roman" w:cs="Times New Roman"/>
                <w:color w:val="FF0000"/>
                <w:sz w:val="24"/>
                <w:szCs w:val="24"/>
                <w:highlight w:val="yellow"/>
              </w:rPr>
            </w:pPr>
            <w:r w:rsidRPr="007150A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F7226" w:rsidRDefault="006F722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6F7226" w:rsidRPr="00740F5E" w:rsidRDefault="005026B1" w:rsidP="005026B1">
      <w:pPr>
        <w:widowControl w:val="0"/>
        <w:spacing w:after="0"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651088">
        <w:rPr>
          <w:rFonts w:ascii="Times New Roman" w:eastAsia="Times New Roman" w:hAnsi="Times New Roman" w:cs="Times New Roman"/>
          <w:sz w:val="24"/>
          <w:szCs w:val="24"/>
          <w:highlight w:val="white"/>
        </w:rPr>
        <w:t xml:space="preserve">1. Додаток 1 до тендерної документації </w:t>
      </w:r>
      <w:r w:rsidR="00651088" w:rsidRPr="00740F5E">
        <w:rPr>
          <w:rFonts w:ascii="Times New Roman" w:eastAsia="Times New Roman" w:hAnsi="Times New Roman" w:cs="Times New Roman"/>
          <w:sz w:val="24"/>
          <w:szCs w:val="24"/>
        </w:rPr>
        <w:t xml:space="preserve">на </w:t>
      </w:r>
      <w:r w:rsidR="00D666EB">
        <w:rPr>
          <w:rFonts w:ascii="Times New Roman" w:eastAsia="Times New Roman" w:hAnsi="Times New Roman" w:cs="Times New Roman"/>
          <w:sz w:val="24"/>
          <w:szCs w:val="24"/>
        </w:rPr>
        <w:t>6</w:t>
      </w:r>
      <w:r w:rsidR="00740F5E" w:rsidRPr="00740F5E">
        <w:rPr>
          <w:rFonts w:ascii="Times New Roman" w:eastAsia="Times New Roman" w:hAnsi="Times New Roman" w:cs="Times New Roman"/>
          <w:sz w:val="24"/>
          <w:szCs w:val="24"/>
        </w:rPr>
        <w:t>.</w:t>
      </w:r>
      <w:r w:rsidR="00651088" w:rsidRPr="00740F5E">
        <w:rPr>
          <w:rFonts w:ascii="Times New Roman" w:eastAsia="Times New Roman" w:hAnsi="Times New Roman" w:cs="Times New Roman"/>
          <w:sz w:val="24"/>
          <w:szCs w:val="24"/>
        </w:rPr>
        <w:t>арк. в 1 прим.</w:t>
      </w:r>
    </w:p>
    <w:p w:rsidR="006F7226" w:rsidRPr="00740F5E" w:rsidRDefault="00651088" w:rsidP="005026B1">
      <w:pPr>
        <w:widowControl w:val="0"/>
        <w:spacing w:after="0" w:line="240" w:lineRule="auto"/>
        <w:ind w:hanging="567"/>
        <w:jc w:val="both"/>
        <w:rPr>
          <w:rFonts w:ascii="Times New Roman" w:eastAsia="Times New Roman" w:hAnsi="Times New Roman" w:cs="Times New Roman"/>
          <w:sz w:val="24"/>
          <w:szCs w:val="24"/>
        </w:rPr>
      </w:pPr>
      <w:r w:rsidRPr="00740F5E">
        <w:rPr>
          <w:rFonts w:ascii="Times New Roman" w:eastAsia="Times New Roman" w:hAnsi="Times New Roman" w:cs="Times New Roman"/>
          <w:sz w:val="24"/>
          <w:szCs w:val="24"/>
        </w:rPr>
        <w:t xml:space="preserve">                           </w:t>
      </w:r>
      <w:r w:rsidR="005026B1">
        <w:rPr>
          <w:rFonts w:ascii="Times New Roman" w:eastAsia="Times New Roman" w:hAnsi="Times New Roman" w:cs="Times New Roman"/>
          <w:sz w:val="24"/>
          <w:szCs w:val="24"/>
        </w:rPr>
        <w:t xml:space="preserve">                </w:t>
      </w:r>
      <w:r w:rsidR="007E56ED">
        <w:rPr>
          <w:rFonts w:ascii="Times New Roman" w:eastAsia="Times New Roman" w:hAnsi="Times New Roman" w:cs="Times New Roman"/>
          <w:sz w:val="24"/>
          <w:szCs w:val="24"/>
        </w:rPr>
        <w:t xml:space="preserve">  2. Додаток 1.1</w:t>
      </w:r>
      <w:r w:rsidR="00F83C4A">
        <w:rPr>
          <w:rFonts w:ascii="Times New Roman" w:eastAsia="Times New Roman" w:hAnsi="Times New Roman" w:cs="Times New Roman"/>
          <w:sz w:val="24"/>
          <w:szCs w:val="24"/>
        </w:rPr>
        <w:t xml:space="preserve"> до тендерної документації на </w:t>
      </w:r>
      <w:r w:rsidR="009A0AEC">
        <w:rPr>
          <w:rFonts w:ascii="Times New Roman" w:eastAsia="Times New Roman" w:hAnsi="Times New Roman" w:cs="Times New Roman"/>
          <w:sz w:val="24"/>
          <w:szCs w:val="24"/>
        </w:rPr>
        <w:t>2</w:t>
      </w:r>
      <w:r w:rsidR="00F83C4A">
        <w:rPr>
          <w:rFonts w:ascii="Times New Roman" w:eastAsia="Times New Roman" w:hAnsi="Times New Roman" w:cs="Times New Roman"/>
          <w:sz w:val="24"/>
          <w:szCs w:val="24"/>
        </w:rPr>
        <w:t xml:space="preserve"> </w:t>
      </w:r>
      <w:r w:rsidRPr="00740F5E">
        <w:rPr>
          <w:rFonts w:ascii="Times New Roman" w:eastAsia="Times New Roman" w:hAnsi="Times New Roman" w:cs="Times New Roman"/>
          <w:sz w:val="24"/>
          <w:szCs w:val="24"/>
        </w:rPr>
        <w:t>арк. в 1 прим.</w:t>
      </w:r>
    </w:p>
    <w:p w:rsidR="006F7226" w:rsidRDefault="00651088" w:rsidP="005026B1">
      <w:pPr>
        <w:ind w:hanging="567"/>
        <w:rPr>
          <w:rFonts w:ascii="Times New Roman" w:eastAsia="Times New Roman" w:hAnsi="Times New Roman" w:cs="Times New Roman"/>
          <w:sz w:val="24"/>
          <w:szCs w:val="24"/>
          <w:highlight w:val="white"/>
        </w:rPr>
      </w:pPr>
      <w:r w:rsidRPr="00740F5E">
        <w:rPr>
          <w:rFonts w:ascii="Times New Roman" w:eastAsia="Times New Roman" w:hAnsi="Times New Roman" w:cs="Times New Roman"/>
          <w:sz w:val="24"/>
          <w:szCs w:val="24"/>
        </w:rPr>
        <w:t xml:space="preserve">                           </w:t>
      </w:r>
      <w:r w:rsidR="005026B1">
        <w:rPr>
          <w:rFonts w:ascii="Times New Roman" w:eastAsia="Times New Roman" w:hAnsi="Times New Roman" w:cs="Times New Roman"/>
          <w:sz w:val="24"/>
          <w:szCs w:val="24"/>
        </w:rPr>
        <w:t xml:space="preserve">                </w:t>
      </w:r>
      <w:r w:rsidR="00F83C4A">
        <w:rPr>
          <w:rFonts w:ascii="Times New Roman" w:eastAsia="Times New Roman" w:hAnsi="Times New Roman" w:cs="Times New Roman"/>
          <w:sz w:val="24"/>
          <w:szCs w:val="24"/>
        </w:rPr>
        <w:t xml:space="preserve">  3. Додаток 2 до тендерної документації на </w:t>
      </w:r>
      <w:r w:rsidR="00D63DC9">
        <w:rPr>
          <w:rFonts w:ascii="Times New Roman" w:eastAsia="Times New Roman" w:hAnsi="Times New Roman" w:cs="Times New Roman"/>
          <w:sz w:val="24"/>
          <w:szCs w:val="24"/>
        </w:rPr>
        <w:t>3</w:t>
      </w:r>
      <w:r w:rsidR="00F83C4A">
        <w:rPr>
          <w:rFonts w:ascii="Times New Roman" w:eastAsia="Times New Roman" w:hAnsi="Times New Roman" w:cs="Times New Roman"/>
          <w:sz w:val="24"/>
          <w:szCs w:val="24"/>
        </w:rPr>
        <w:t xml:space="preserve"> </w:t>
      </w:r>
      <w:r w:rsidRPr="00740F5E">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r w:rsidR="00F83C4A">
        <w:rPr>
          <w:rFonts w:ascii="Times New Roman" w:eastAsia="Times New Roman" w:hAnsi="Times New Roman" w:cs="Times New Roman"/>
          <w:sz w:val="24"/>
          <w:szCs w:val="24"/>
          <w:highlight w:val="white"/>
        </w:rPr>
        <w:t>.</w:t>
      </w:r>
    </w:p>
    <w:p w:rsidR="00F83C4A" w:rsidRDefault="009A0AEC" w:rsidP="005026B1">
      <w:pPr>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00F83C4A">
        <w:rPr>
          <w:rFonts w:ascii="Times New Roman" w:eastAsia="Times New Roman" w:hAnsi="Times New Roman" w:cs="Times New Roman"/>
          <w:sz w:val="24"/>
          <w:szCs w:val="24"/>
          <w:highlight w:val="white"/>
        </w:rPr>
        <w:t>.</w:t>
      </w:r>
      <w:r w:rsidR="00F83C4A" w:rsidRPr="00F83C4A">
        <w:rPr>
          <w:rFonts w:ascii="Times New Roman" w:eastAsia="Times New Roman" w:hAnsi="Times New Roman" w:cs="Times New Roman"/>
          <w:sz w:val="24"/>
          <w:szCs w:val="24"/>
        </w:rPr>
        <w:t xml:space="preserve"> </w:t>
      </w:r>
      <w:r w:rsidR="00F83C4A">
        <w:rPr>
          <w:rFonts w:ascii="Times New Roman" w:eastAsia="Times New Roman" w:hAnsi="Times New Roman" w:cs="Times New Roman"/>
          <w:sz w:val="24"/>
          <w:szCs w:val="24"/>
          <w:highlight w:val="white"/>
        </w:rPr>
        <w:t>Додаток 3</w:t>
      </w:r>
      <w:r w:rsidR="00F83C4A" w:rsidRPr="00F83C4A">
        <w:rPr>
          <w:rFonts w:ascii="Times New Roman" w:eastAsia="Times New Roman" w:hAnsi="Times New Roman" w:cs="Times New Roman"/>
          <w:sz w:val="24"/>
          <w:szCs w:val="24"/>
          <w:highlight w:val="white"/>
        </w:rPr>
        <w:t xml:space="preserve"> до</w:t>
      </w:r>
      <w:r w:rsidR="00F83C4A">
        <w:rPr>
          <w:rFonts w:ascii="Times New Roman" w:eastAsia="Times New Roman" w:hAnsi="Times New Roman" w:cs="Times New Roman"/>
          <w:sz w:val="24"/>
          <w:szCs w:val="24"/>
          <w:highlight w:val="white"/>
        </w:rPr>
        <w:t xml:space="preserve"> тендерної документації на 11</w:t>
      </w:r>
      <w:r w:rsidR="00F83C4A" w:rsidRPr="00F83C4A">
        <w:rPr>
          <w:rFonts w:ascii="Times New Roman" w:eastAsia="Times New Roman" w:hAnsi="Times New Roman" w:cs="Times New Roman"/>
          <w:sz w:val="24"/>
          <w:szCs w:val="24"/>
          <w:highlight w:val="white"/>
        </w:rPr>
        <w:t xml:space="preserve"> арк. в 1 прим.</w:t>
      </w:r>
    </w:p>
    <w:p w:rsidR="00F83C4A" w:rsidRDefault="009A0AEC" w:rsidP="005026B1">
      <w:pPr>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F83C4A">
        <w:rPr>
          <w:rFonts w:ascii="Times New Roman" w:eastAsia="Times New Roman" w:hAnsi="Times New Roman" w:cs="Times New Roman"/>
          <w:sz w:val="24"/>
          <w:szCs w:val="24"/>
          <w:highlight w:val="white"/>
        </w:rPr>
        <w:t>.</w:t>
      </w:r>
      <w:r w:rsidR="00F83C4A" w:rsidRPr="00F83C4A">
        <w:rPr>
          <w:rFonts w:ascii="Times New Roman" w:eastAsia="Times New Roman" w:hAnsi="Times New Roman" w:cs="Times New Roman"/>
          <w:sz w:val="24"/>
          <w:szCs w:val="24"/>
          <w:highlight w:val="white"/>
        </w:rPr>
        <w:t xml:space="preserve"> </w:t>
      </w:r>
      <w:r w:rsidR="00F83C4A">
        <w:rPr>
          <w:rFonts w:ascii="Times New Roman" w:eastAsia="Times New Roman" w:hAnsi="Times New Roman" w:cs="Times New Roman"/>
          <w:sz w:val="24"/>
          <w:szCs w:val="24"/>
          <w:highlight w:val="white"/>
        </w:rPr>
        <w:t>Додаток 4</w:t>
      </w:r>
      <w:r w:rsidR="00F83C4A" w:rsidRPr="00F83C4A">
        <w:rPr>
          <w:rFonts w:ascii="Times New Roman" w:eastAsia="Times New Roman" w:hAnsi="Times New Roman" w:cs="Times New Roman"/>
          <w:sz w:val="24"/>
          <w:szCs w:val="24"/>
          <w:highlight w:val="white"/>
        </w:rPr>
        <w:t xml:space="preserve"> до</w:t>
      </w:r>
      <w:r w:rsidR="00F83C4A">
        <w:rPr>
          <w:rFonts w:ascii="Times New Roman" w:eastAsia="Times New Roman" w:hAnsi="Times New Roman" w:cs="Times New Roman"/>
          <w:sz w:val="24"/>
          <w:szCs w:val="24"/>
          <w:highlight w:val="white"/>
        </w:rPr>
        <w:t xml:space="preserve"> тендерної документації на 1</w:t>
      </w:r>
      <w:r w:rsidR="00F83C4A" w:rsidRPr="00F83C4A">
        <w:rPr>
          <w:rFonts w:ascii="Times New Roman" w:eastAsia="Times New Roman" w:hAnsi="Times New Roman" w:cs="Times New Roman"/>
          <w:sz w:val="24"/>
          <w:szCs w:val="24"/>
          <w:highlight w:val="white"/>
        </w:rPr>
        <w:t xml:space="preserve"> арк. в 1 прим.</w:t>
      </w:r>
    </w:p>
    <w:p w:rsidR="00EE1181" w:rsidRDefault="009A0AEC" w:rsidP="00707711">
      <w:pPr>
        <w:ind w:firstLine="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7A5C2D">
        <w:rPr>
          <w:rFonts w:ascii="Times New Roman" w:eastAsia="Times New Roman" w:hAnsi="Times New Roman" w:cs="Times New Roman"/>
          <w:sz w:val="24"/>
          <w:szCs w:val="24"/>
          <w:highlight w:val="white"/>
        </w:rPr>
        <w:t>.</w:t>
      </w:r>
      <w:r w:rsidR="007A5C2D" w:rsidRPr="007A5C2D">
        <w:rPr>
          <w:rFonts w:ascii="Times New Roman" w:eastAsia="Times New Roman" w:hAnsi="Times New Roman" w:cs="Times New Roman"/>
          <w:sz w:val="24"/>
          <w:szCs w:val="24"/>
          <w:highlight w:val="white"/>
        </w:rPr>
        <w:t xml:space="preserve"> </w:t>
      </w:r>
      <w:r w:rsidR="007A5C2D">
        <w:rPr>
          <w:rFonts w:ascii="Times New Roman" w:eastAsia="Times New Roman" w:hAnsi="Times New Roman" w:cs="Times New Roman"/>
          <w:sz w:val="24"/>
          <w:szCs w:val="24"/>
          <w:highlight w:val="white"/>
        </w:rPr>
        <w:t>Додаток 5</w:t>
      </w:r>
      <w:r w:rsidR="007A5C2D" w:rsidRPr="007A5C2D">
        <w:rPr>
          <w:rFonts w:ascii="Times New Roman" w:eastAsia="Times New Roman" w:hAnsi="Times New Roman" w:cs="Times New Roman"/>
          <w:sz w:val="24"/>
          <w:szCs w:val="24"/>
          <w:highlight w:val="white"/>
        </w:rPr>
        <w:t xml:space="preserve"> до тендерної документації на 1 арк. в 1 прим</w:t>
      </w: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AC2883" w:rsidRDefault="00AC2883" w:rsidP="00707711">
      <w:pPr>
        <w:ind w:firstLine="2127"/>
        <w:rPr>
          <w:rFonts w:ascii="Times New Roman" w:eastAsia="Times New Roman" w:hAnsi="Times New Roman" w:cs="Times New Roman"/>
          <w:sz w:val="24"/>
          <w:szCs w:val="24"/>
          <w:highlight w:val="white"/>
        </w:rPr>
      </w:pPr>
    </w:p>
    <w:p w:rsidR="009A0AEC" w:rsidRDefault="009A0AEC" w:rsidP="00707711">
      <w:pPr>
        <w:ind w:firstLine="2127"/>
        <w:rPr>
          <w:rFonts w:ascii="Times New Roman" w:eastAsia="Times New Roman" w:hAnsi="Times New Roman" w:cs="Times New Roman"/>
          <w:sz w:val="24"/>
          <w:szCs w:val="24"/>
          <w:highlight w:val="white"/>
        </w:rPr>
      </w:pPr>
    </w:p>
    <w:p w:rsidR="009A0AEC" w:rsidRDefault="009A0AEC" w:rsidP="00707711">
      <w:pPr>
        <w:ind w:firstLine="2127"/>
        <w:rPr>
          <w:rFonts w:ascii="Times New Roman" w:eastAsia="Times New Roman" w:hAnsi="Times New Roman" w:cs="Times New Roman"/>
          <w:sz w:val="24"/>
          <w:szCs w:val="24"/>
          <w:highlight w:val="white"/>
        </w:rPr>
      </w:pPr>
    </w:p>
    <w:p w:rsidR="009A0AEC" w:rsidRDefault="009A0AEC" w:rsidP="00707711">
      <w:pPr>
        <w:ind w:firstLine="2127"/>
        <w:rPr>
          <w:rFonts w:ascii="Times New Roman" w:eastAsia="Times New Roman" w:hAnsi="Times New Roman" w:cs="Times New Roman"/>
          <w:sz w:val="24"/>
          <w:szCs w:val="24"/>
          <w:highlight w:val="white"/>
        </w:rPr>
      </w:pPr>
    </w:p>
    <w:p w:rsidR="00D92059" w:rsidRPr="00D92059" w:rsidRDefault="00BB2D97" w:rsidP="00AC2883">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4"/>
          <w:szCs w:val="24"/>
          <w:lang w:val="ru-RU"/>
        </w:rPr>
        <w:t xml:space="preserve">                                                     </w:t>
      </w:r>
    </w:p>
    <w:p w:rsidR="00D92059" w:rsidRPr="00D92059" w:rsidRDefault="00D92059" w:rsidP="00D92059">
      <w:pPr>
        <w:spacing w:after="0" w:line="240" w:lineRule="auto"/>
        <w:ind w:left="5660" w:firstLine="700"/>
        <w:jc w:val="right"/>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lastRenderedPageBreak/>
        <w:t>ДОДАТОК 1</w:t>
      </w:r>
    </w:p>
    <w:p w:rsidR="00D92059" w:rsidRDefault="00D92059" w:rsidP="00D92059">
      <w:pPr>
        <w:spacing w:after="0" w:line="240" w:lineRule="auto"/>
        <w:ind w:left="5660" w:firstLine="700"/>
        <w:jc w:val="right"/>
        <w:rPr>
          <w:rFonts w:ascii="Times New Roman" w:eastAsia="Times New Roman" w:hAnsi="Times New Roman" w:cs="Times New Roman"/>
          <w:i/>
          <w:color w:val="000000"/>
          <w:sz w:val="20"/>
          <w:szCs w:val="20"/>
          <w:lang w:val="ru-RU"/>
        </w:rPr>
      </w:pPr>
      <w:r w:rsidRPr="00D92059">
        <w:rPr>
          <w:rFonts w:ascii="Times New Roman" w:eastAsia="Times New Roman" w:hAnsi="Times New Roman" w:cs="Times New Roman"/>
          <w:i/>
          <w:color w:val="000000"/>
          <w:sz w:val="20"/>
          <w:szCs w:val="20"/>
          <w:lang w:val="ru-RU"/>
        </w:rPr>
        <w:t>до тендерної документації</w:t>
      </w:r>
    </w:p>
    <w:p w:rsidR="00AC2883" w:rsidRDefault="00AC2883" w:rsidP="00D92059">
      <w:pPr>
        <w:spacing w:after="0" w:line="240" w:lineRule="auto"/>
        <w:ind w:left="5660" w:firstLine="700"/>
        <w:jc w:val="right"/>
        <w:rPr>
          <w:rFonts w:ascii="Times New Roman" w:eastAsia="Times New Roman" w:hAnsi="Times New Roman" w:cs="Times New Roman"/>
          <w:i/>
          <w:color w:val="000000"/>
          <w:sz w:val="20"/>
          <w:szCs w:val="20"/>
          <w:lang w:val="ru-RU"/>
        </w:rPr>
      </w:pPr>
    </w:p>
    <w:p w:rsidR="00AC2883" w:rsidRPr="00D92059" w:rsidRDefault="00AC2883" w:rsidP="00D92059">
      <w:pPr>
        <w:spacing w:after="0" w:line="240" w:lineRule="auto"/>
        <w:ind w:left="5660" w:firstLine="700"/>
        <w:jc w:val="right"/>
        <w:rPr>
          <w:rFonts w:ascii="Times New Roman" w:eastAsia="Times New Roman" w:hAnsi="Times New Roman" w:cs="Times New Roman"/>
          <w:sz w:val="20"/>
          <w:szCs w:val="20"/>
          <w:lang w:val="ru-RU"/>
        </w:rPr>
      </w:pPr>
    </w:p>
    <w:p w:rsidR="00D92059" w:rsidRPr="00D92059" w:rsidRDefault="00D92059" w:rsidP="00D92059">
      <w:pPr>
        <w:spacing w:after="0" w:line="240" w:lineRule="auto"/>
        <w:ind w:left="5660" w:firstLine="700"/>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i/>
          <w:color w:val="000000"/>
          <w:sz w:val="20"/>
          <w:szCs w:val="20"/>
          <w:lang w:val="ru-RU"/>
        </w:rPr>
        <w:t> </w:t>
      </w:r>
    </w:p>
    <w:p w:rsidR="00D92059" w:rsidRPr="00AC2883" w:rsidRDefault="00D92059" w:rsidP="00AC2883">
      <w:pPr>
        <w:pStyle w:val="a5"/>
        <w:numPr>
          <w:ilvl w:val="3"/>
          <w:numId w:val="1"/>
        </w:numPr>
        <w:shd w:val="clear" w:color="auto" w:fill="FFFFFF"/>
        <w:spacing w:after="0" w:line="240" w:lineRule="auto"/>
        <w:ind w:left="0"/>
        <w:jc w:val="center"/>
        <w:rPr>
          <w:rFonts w:ascii="Times New Roman" w:eastAsia="Times New Roman" w:hAnsi="Times New Roman" w:cs="Times New Roman"/>
          <w:b/>
          <w:caps/>
          <w:color w:val="000000"/>
          <w:sz w:val="20"/>
          <w:szCs w:val="20"/>
          <w:lang w:val="ru-RU"/>
        </w:rPr>
      </w:pPr>
      <w:r w:rsidRPr="00AC2883">
        <w:rPr>
          <w:rFonts w:ascii="Times New Roman" w:eastAsia="Times New Roman" w:hAnsi="Times New Roman" w:cs="Times New Roman"/>
          <w:b/>
          <w:caps/>
          <w:color w:val="000000"/>
          <w:sz w:val="20"/>
          <w:szCs w:val="20"/>
          <w:lang w:val="ru-RU"/>
        </w:rPr>
        <w:t xml:space="preserve">Перелік документів та інформації  для підтвердження відповідності УЧАСНИКА  кваліфікаційним критеріям, визначеним у статті 16 </w:t>
      </w:r>
      <w:r w:rsidR="006F5040" w:rsidRPr="00AC2883">
        <w:rPr>
          <w:rFonts w:ascii="Times New Roman" w:eastAsia="Times New Roman" w:hAnsi="Times New Roman" w:cs="Times New Roman"/>
          <w:b/>
          <w:caps/>
          <w:color w:val="000000"/>
          <w:sz w:val="20"/>
          <w:szCs w:val="20"/>
          <w:lang w:val="ru-RU"/>
        </w:rPr>
        <w:t>Закону “Про публічні закупівлі”</w:t>
      </w:r>
    </w:p>
    <w:p w:rsidR="00D92059" w:rsidRPr="0022013F" w:rsidRDefault="00D92059" w:rsidP="00D92059">
      <w:pPr>
        <w:spacing w:after="0" w:line="240" w:lineRule="auto"/>
        <w:ind w:left="885"/>
        <w:jc w:val="center"/>
        <w:rPr>
          <w:rFonts w:ascii="Times New Roman" w:eastAsia="Times New Roman" w:hAnsi="Times New Roman" w:cs="Times New Roman"/>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D92059" w:rsidRPr="00D92059" w:rsidTr="00631BF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059" w:rsidRPr="00D92059" w:rsidRDefault="00D92059" w:rsidP="00D92059">
            <w:pPr>
              <w:spacing w:before="240"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 xml:space="preserve">№ </w:t>
            </w:r>
            <w:r w:rsidRPr="00D92059">
              <w:rPr>
                <w:rFonts w:ascii="Times New Roman" w:eastAsia="Times New Roman" w:hAnsi="Times New Roman" w:cs="Times New Roman"/>
                <w:b/>
                <w:sz w:val="20"/>
                <w:szCs w:val="20"/>
                <w:lang w:val="ru-RU"/>
              </w:rPr>
              <w:t>з</w:t>
            </w:r>
            <w:r w:rsidRPr="00D92059">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059" w:rsidRPr="00D92059" w:rsidRDefault="00D92059" w:rsidP="00D92059">
            <w:pPr>
              <w:spacing w:before="240"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059" w:rsidRPr="00D92059" w:rsidRDefault="00D92059" w:rsidP="00D92059">
            <w:pPr>
              <w:spacing w:before="240"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 xml:space="preserve">Документи та </w:t>
            </w:r>
            <w:r w:rsidRPr="0022013F">
              <w:rPr>
                <w:rFonts w:ascii="Times New Roman" w:eastAsia="Times New Roman" w:hAnsi="Times New Roman" w:cs="Times New Roman"/>
                <w:b/>
                <w:color w:val="000000" w:themeColor="text1"/>
                <w:sz w:val="20"/>
                <w:szCs w:val="20"/>
                <w:lang w:val="ru-RU"/>
              </w:rPr>
              <w:t>інформація,</w:t>
            </w:r>
            <w:r w:rsidRPr="00D92059">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D92059" w:rsidRPr="00D92059" w:rsidTr="00FA7AEE">
        <w:trPr>
          <w:trHeight w:val="214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D92059">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9768F9">
            <w:pPr>
              <w:spacing w:after="0" w:line="240" w:lineRule="auto"/>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788" w:rsidRPr="002E02BB" w:rsidRDefault="00622788" w:rsidP="002E02BB">
            <w:pPr>
              <w:shd w:val="clear" w:color="auto" w:fill="FFFFFF"/>
              <w:spacing w:after="0" w:line="240" w:lineRule="auto"/>
              <w:jc w:val="both"/>
              <w:rPr>
                <w:rFonts w:ascii="Times New Roman" w:eastAsia="Times New Roman" w:hAnsi="Times New Roman" w:cs="Times New Roman"/>
                <w:color w:val="000000"/>
                <w:sz w:val="20"/>
                <w:szCs w:val="20"/>
                <w:lang w:val="ru-RU"/>
              </w:rPr>
            </w:pPr>
            <w:r w:rsidRPr="002276D6">
              <w:rPr>
                <w:rFonts w:ascii="Times New Roman" w:eastAsia="Times New Roman" w:hAnsi="Times New Roman" w:cs="Times New Roman"/>
                <w:color w:val="000000"/>
                <w:szCs w:val="20"/>
                <w:lang w:val="ru-RU"/>
              </w:rPr>
              <w:t>1</w:t>
            </w:r>
            <w:r w:rsidRPr="00AC2883">
              <w:rPr>
                <w:rFonts w:ascii="Times New Roman" w:eastAsia="Times New Roman" w:hAnsi="Times New Roman" w:cs="Times New Roman"/>
                <w:color w:val="000000"/>
                <w:sz w:val="20"/>
                <w:szCs w:val="20"/>
                <w:lang w:val="ru-RU"/>
              </w:rPr>
              <w:t xml:space="preserve">. </w:t>
            </w:r>
            <w:r w:rsidR="002E02BB" w:rsidRPr="002E02BB">
              <w:rPr>
                <w:rFonts w:ascii="Times New Roman" w:eastAsia="Times New Roman" w:hAnsi="Times New Roman" w:cs="Times New Roman"/>
                <w:color w:val="000000"/>
                <w:sz w:val="20"/>
                <w:szCs w:val="20"/>
                <w:lang w:val="ru-RU"/>
              </w:rPr>
              <w:t>Довідка в довільній формі про наявність обладнання, матеріальн</w:t>
            </w:r>
            <w:r w:rsidR="002E02BB">
              <w:rPr>
                <w:rFonts w:ascii="Times New Roman" w:eastAsia="Times New Roman" w:hAnsi="Times New Roman" w:cs="Times New Roman"/>
                <w:color w:val="000000"/>
                <w:sz w:val="20"/>
                <w:szCs w:val="20"/>
                <w:lang w:val="ru-RU"/>
              </w:rPr>
              <w:t xml:space="preserve">о-технічної бази та технологій, </w:t>
            </w:r>
            <w:r w:rsidR="002E02BB" w:rsidRPr="002E02BB">
              <w:rPr>
                <w:rFonts w:ascii="Times New Roman" w:eastAsia="Times New Roman" w:hAnsi="Times New Roman" w:cs="Times New Roman"/>
                <w:color w:val="000000"/>
                <w:sz w:val="20"/>
                <w:szCs w:val="20"/>
                <w:lang w:val="ru-RU"/>
              </w:rPr>
              <w:t>необхідних для постачання товару, що є предметом закупівлі, визначеного у те</w:t>
            </w:r>
            <w:r w:rsidR="002E02BB">
              <w:rPr>
                <w:rFonts w:ascii="Times New Roman" w:eastAsia="Times New Roman" w:hAnsi="Times New Roman" w:cs="Times New Roman"/>
                <w:color w:val="000000"/>
                <w:sz w:val="20"/>
                <w:szCs w:val="20"/>
                <w:lang w:val="ru-RU"/>
              </w:rPr>
              <w:t xml:space="preserve">хнічних вимогах, з обов’язковим </w:t>
            </w:r>
            <w:r w:rsidR="002E02BB" w:rsidRPr="002E02BB">
              <w:rPr>
                <w:rFonts w:ascii="Times New Roman" w:eastAsia="Times New Roman" w:hAnsi="Times New Roman" w:cs="Times New Roman"/>
                <w:color w:val="000000"/>
                <w:sz w:val="20"/>
                <w:szCs w:val="20"/>
                <w:lang w:val="ru-RU"/>
              </w:rPr>
              <w:t>зазначенням наявності транспортного засобу, що призначений та обладнаний для пер</w:t>
            </w:r>
            <w:r w:rsidR="002E02BB">
              <w:rPr>
                <w:rFonts w:ascii="Times New Roman" w:eastAsia="Times New Roman" w:hAnsi="Times New Roman" w:cs="Times New Roman"/>
                <w:color w:val="000000"/>
                <w:sz w:val="20"/>
                <w:szCs w:val="20"/>
                <w:lang w:val="ru-RU"/>
              </w:rPr>
              <w:t xml:space="preserve">евезення товару, що є предметом </w:t>
            </w:r>
            <w:r w:rsidR="002E02BB" w:rsidRPr="002E02BB">
              <w:rPr>
                <w:rFonts w:ascii="Times New Roman" w:eastAsia="Times New Roman" w:hAnsi="Times New Roman" w:cs="Times New Roman"/>
                <w:color w:val="000000"/>
                <w:sz w:val="20"/>
                <w:szCs w:val="20"/>
                <w:lang w:val="ru-RU"/>
              </w:rPr>
              <w:t xml:space="preserve">закупівлі із зазначенням власника, реєстраційного номеру автомобіля та виду (типу) </w:t>
            </w:r>
            <w:r w:rsidR="002E02BB">
              <w:rPr>
                <w:rFonts w:ascii="Times New Roman" w:eastAsia="Times New Roman" w:hAnsi="Times New Roman" w:cs="Times New Roman"/>
                <w:color w:val="000000"/>
                <w:sz w:val="20"/>
                <w:szCs w:val="20"/>
                <w:lang w:val="ru-RU"/>
              </w:rPr>
              <w:t xml:space="preserve">кузову автотранспортного засобу </w:t>
            </w:r>
            <w:r w:rsidR="002E02BB" w:rsidRPr="002E02BB">
              <w:rPr>
                <w:rFonts w:ascii="Times New Roman" w:eastAsia="Times New Roman" w:hAnsi="Times New Roman" w:cs="Times New Roman"/>
                <w:color w:val="000000"/>
                <w:sz w:val="20"/>
                <w:szCs w:val="20"/>
                <w:lang w:val="ru-RU"/>
              </w:rPr>
              <w:t>та правовий статут (володіння,користування тощо).</w:t>
            </w:r>
          </w:p>
          <w:p w:rsidR="00622788"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622788" w:rsidRPr="00AC2883">
              <w:rPr>
                <w:rFonts w:ascii="Times New Roman" w:eastAsia="Times New Roman" w:hAnsi="Times New Roman" w:cs="Times New Roman"/>
                <w:color w:val="000000"/>
                <w:sz w:val="20"/>
                <w:szCs w:val="20"/>
              </w:rPr>
              <w:t xml:space="preserve">. Сканована кольорова копія оригіналів свідоцтва(-ів) про реєстрацію транспортного засобу, що призначений та обладнаний для перевезення товару учасника, якими будуть здійснюватися постачання продукції, що визначені змістом довідки у довільній формі .В разі, якщо учасник не має власного транспорту, він подає свідоцтва про реєстрацію транспортних засобів перевізника, з яким у нього укладений договір. Примітка: в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автомобіля (-ів), які будуть використані учасником для перевезення продукції, яка є предметом закупівлі. </w:t>
            </w:r>
          </w:p>
          <w:p w:rsidR="00622788"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22788" w:rsidRPr="00AC2883">
              <w:rPr>
                <w:rFonts w:ascii="Times New Roman" w:eastAsia="Times New Roman" w:hAnsi="Times New Roman" w:cs="Times New Roman"/>
                <w:color w:val="000000"/>
                <w:sz w:val="20"/>
                <w:szCs w:val="20"/>
              </w:rPr>
              <w:t xml:space="preserve">. Експлуатаційний дозвіл на потужності та реєстраційний номер на потужності Учасника, у якому вказано про можливість здійснення зберігання (реалізації) на даних потужностях товару відповідно до предмету закупівлі; Примітка: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 (ст.23 Закону України «Про основні принципи та вимоги до безпечності та якості харчових продуктів». ) </w:t>
            </w:r>
          </w:p>
          <w:p w:rsidR="00622788"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00622788" w:rsidRPr="00AC2883">
              <w:rPr>
                <w:rFonts w:ascii="Times New Roman" w:eastAsia="Times New Roman" w:hAnsi="Times New Roman" w:cs="Times New Roman"/>
                <w:color w:val="000000"/>
                <w:sz w:val="20"/>
                <w:szCs w:val="20"/>
              </w:rPr>
              <w:t xml:space="preserve">.Достовірна інформація у вигляді довідки довільної формі, в якій вказати посилання на відкриті дані з реєстру потужностей* операторів ринку на складські/виробничі приміщення та транспортні засоби із зазначенням номеру в даному реєстрі (з урахуванням вимог ст. 23 та ст.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 (*потужність - споруда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 </w:t>
            </w:r>
          </w:p>
          <w:p w:rsidR="00622788"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622788" w:rsidRPr="00AC2883">
              <w:rPr>
                <w:rFonts w:ascii="Times New Roman" w:eastAsia="Times New Roman" w:hAnsi="Times New Roman" w:cs="Times New Roman"/>
                <w:color w:val="000000"/>
                <w:sz w:val="20"/>
                <w:szCs w:val="20"/>
              </w:rPr>
              <w:t>.Скан-копії оригіналів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(форма якого затверджена наказом МІНІСТЕРСТВА ЕКОНОМІКИ УКРАЇНИ ВІД 21.01.2022 № 143-22. Акт без виявлених порушень, датований не більше піврічної давнини відносно кінцевої дати подання пропозиції).</w:t>
            </w:r>
          </w:p>
          <w:p w:rsidR="00622788"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22788" w:rsidRPr="00AC2883">
              <w:rPr>
                <w:rFonts w:ascii="Times New Roman" w:eastAsia="Times New Roman" w:hAnsi="Times New Roman" w:cs="Times New Roman"/>
                <w:color w:val="000000"/>
                <w:sz w:val="20"/>
                <w:szCs w:val="20"/>
              </w:rPr>
              <w:t xml:space="preserve">.Скан-копії оригіналів актів, складених за результатами проведення заходу державного контролю у формі аудиту постійно діючих процедур, заснованих на принципах HACCP на підприємстві Учасника, (форма якого затверджена наказом МІНІСТЕРСТВА АГРАРНОЇ ПОЛІТИКИ ТА ПРОДОВОЛЬСТВА </w:t>
            </w:r>
            <w:r w:rsidR="00622788" w:rsidRPr="00AC2883">
              <w:rPr>
                <w:rFonts w:ascii="Times New Roman" w:eastAsia="Times New Roman" w:hAnsi="Times New Roman" w:cs="Times New Roman"/>
                <w:color w:val="000000"/>
                <w:sz w:val="20"/>
                <w:szCs w:val="20"/>
              </w:rPr>
              <w:lastRenderedPageBreak/>
              <w:t xml:space="preserve">УКРАЇНИ № 446 ВІД 08.08.19. Акт без виявлених порушень, датований не більше річної давнини відносно кінцевої дати подання пропозиції.). </w:t>
            </w:r>
          </w:p>
          <w:p w:rsidR="00D92059" w:rsidRPr="00AC2883" w:rsidRDefault="002E02BB" w:rsidP="0062278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622788" w:rsidRPr="00AC2883">
              <w:rPr>
                <w:rFonts w:ascii="Times New Roman" w:eastAsia="Times New Roman" w:hAnsi="Times New Roman" w:cs="Times New Roman"/>
                <w:color w:val="000000"/>
                <w:sz w:val="20"/>
                <w:szCs w:val="20"/>
              </w:rPr>
              <w:t>.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 - сертифікат, виданий на ім’я оператора ринку – Учасника,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w:t>
            </w:r>
          </w:p>
        </w:tc>
      </w:tr>
      <w:tr w:rsidR="00D92059" w:rsidRPr="00D92059" w:rsidTr="00631B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D92059">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D92059">
            <w:pPr>
              <w:spacing w:after="0" w:line="240" w:lineRule="auto"/>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p w:rsidR="00D92059" w:rsidRPr="00D92059" w:rsidRDefault="00D92059" w:rsidP="00504951">
            <w:pPr>
              <w:spacing w:after="0" w:line="240" w:lineRule="auto"/>
              <w:jc w:val="both"/>
              <w:rPr>
                <w:rFonts w:ascii="Times New Roman" w:eastAsia="Times New Roman" w:hAnsi="Times New Roman" w:cs="Times New Roman"/>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2.1. Довідка про наявність працівників відповідної кваліфікації, які мають необхідні знання та досвід, за формою Таблиці 1.</w:t>
            </w:r>
          </w:p>
          <w:p w:rsidR="00D92059" w:rsidRPr="00D92059" w:rsidRDefault="00D92059" w:rsidP="00D92059">
            <w:pPr>
              <w:spacing w:after="0" w:line="240" w:lineRule="auto"/>
              <w:jc w:val="right"/>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666"/>
              <w:gridCol w:w="860"/>
              <w:gridCol w:w="894"/>
              <w:gridCol w:w="3868"/>
            </w:tblGrid>
            <w:tr w:rsidR="00D92059" w:rsidRPr="00D92059" w:rsidTr="00FF3015">
              <w:tc>
                <w:tcPr>
                  <w:tcW w:w="6288" w:type="dxa"/>
                  <w:gridSpan w:val="4"/>
                  <w:tcBorders>
                    <w:top w:val="single" w:sz="4" w:space="0" w:color="000000"/>
                    <w:left w:val="single" w:sz="4" w:space="0" w:color="000000"/>
                    <w:bottom w:val="single" w:sz="4" w:space="0" w:color="000000"/>
                    <w:right w:val="single" w:sz="4" w:space="0" w:color="000000"/>
                  </w:tcBorders>
                  <w:hideMark/>
                </w:tcPr>
                <w:p w:rsidR="00D92059" w:rsidRPr="00D92059" w:rsidRDefault="00D92059" w:rsidP="00D92059">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Довідка про наявність працівників відповідної кваліфікації, які мають необхідні знання та досвід</w:t>
                  </w:r>
                </w:p>
              </w:tc>
            </w:tr>
            <w:tr w:rsidR="00FF3015" w:rsidRPr="00D92059" w:rsidTr="00560ECA">
              <w:tc>
                <w:tcPr>
                  <w:tcW w:w="666" w:type="dxa"/>
                  <w:tcBorders>
                    <w:top w:val="single" w:sz="4" w:space="0" w:color="000000"/>
                    <w:left w:val="single" w:sz="4" w:space="0" w:color="000000"/>
                    <w:bottom w:val="single" w:sz="4" w:space="0" w:color="000000"/>
                    <w:right w:val="single" w:sz="4" w:space="0" w:color="000000"/>
                  </w:tcBorders>
                  <w:hideMark/>
                </w:tcPr>
                <w:p w:rsidR="00FF3015" w:rsidRPr="007A1A59" w:rsidRDefault="00FF3015" w:rsidP="00D92059">
                  <w:pPr>
                    <w:spacing w:after="0" w:line="240" w:lineRule="auto"/>
                    <w:rPr>
                      <w:rFonts w:ascii="Times New Roman" w:eastAsia="Times New Roman" w:hAnsi="Times New Roman" w:cs="Times New Roman"/>
                      <w:sz w:val="20"/>
                      <w:szCs w:val="20"/>
                    </w:rPr>
                  </w:pPr>
                  <w:r w:rsidRPr="007A1A59">
                    <w:rPr>
                      <w:rFonts w:ascii="Times New Roman" w:eastAsia="Times New Roman" w:hAnsi="Times New Roman" w:cs="Times New Roman"/>
                      <w:color w:val="000000"/>
                      <w:sz w:val="20"/>
                      <w:szCs w:val="20"/>
                    </w:rPr>
                    <w:t>ПІБ</w:t>
                  </w:r>
                </w:p>
              </w:tc>
              <w:tc>
                <w:tcPr>
                  <w:tcW w:w="860" w:type="dxa"/>
                  <w:tcBorders>
                    <w:top w:val="single" w:sz="4" w:space="0" w:color="000000"/>
                    <w:left w:val="single" w:sz="4" w:space="0" w:color="000000"/>
                    <w:bottom w:val="single" w:sz="4" w:space="0" w:color="000000"/>
                    <w:right w:val="single" w:sz="4" w:space="0" w:color="000000"/>
                  </w:tcBorders>
                  <w:hideMark/>
                </w:tcPr>
                <w:p w:rsidR="00FF3015" w:rsidRPr="007A1A59" w:rsidRDefault="00FF3015" w:rsidP="00D92059">
                  <w:pPr>
                    <w:spacing w:after="0" w:line="240" w:lineRule="auto"/>
                    <w:rPr>
                      <w:rFonts w:ascii="Times New Roman" w:eastAsia="Times New Roman" w:hAnsi="Times New Roman" w:cs="Times New Roman"/>
                      <w:sz w:val="20"/>
                      <w:szCs w:val="20"/>
                    </w:rPr>
                  </w:pPr>
                  <w:r w:rsidRPr="007A1A59">
                    <w:rPr>
                      <w:rFonts w:ascii="Times New Roman" w:eastAsia="Times New Roman" w:hAnsi="Times New Roman" w:cs="Times New Roman"/>
                      <w:color w:val="000000"/>
                      <w:sz w:val="20"/>
                      <w:szCs w:val="20"/>
                    </w:rPr>
                    <w:t>Кваліфікація/</w:t>
                  </w:r>
                </w:p>
                <w:p w:rsidR="00FF3015" w:rsidRPr="007A1A59" w:rsidRDefault="00FF3015" w:rsidP="00D92059">
                  <w:pPr>
                    <w:spacing w:after="0" w:line="240" w:lineRule="auto"/>
                    <w:rPr>
                      <w:rFonts w:ascii="Times New Roman" w:eastAsia="Times New Roman" w:hAnsi="Times New Roman" w:cs="Times New Roman"/>
                      <w:sz w:val="20"/>
                      <w:szCs w:val="20"/>
                    </w:rPr>
                  </w:pPr>
                  <w:r w:rsidRPr="007A1A59">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hideMark/>
                </w:tcPr>
                <w:p w:rsidR="00FF3015" w:rsidRPr="007A1A59" w:rsidRDefault="00FF3015" w:rsidP="00D92059">
                  <w:pPr>
                    <w:spacing w:after="0" w:line="240" w:lineRule="auto"/>
                    <w:rPr>
                      <w:rFonts w:ascii="Times New Roman" w:eastAsia="Times New Roman" w:hAnsi="Times New Roman" w:cs="Times New Roman"/>
                      <w:sz w:val="20"/>
                      <w:szCs w:val="20"/>
                    </w:rPr>
                  </w:pPr>
                  <w:r w:rsidRPr="007A1A59">
                    <w:rPr>
                      <w:rFonts w:ascii="Times New Roman" w:eastAsia="Times New Roman" w:hAnsi="Times New Roman" w:cs="Times New Roman"/>
                      <w:color w:val="000000"/>
                      <w:sz w:val="20"/>
                      <w:szCs w:val="20"/>
                    </w:rPr>
                    <w:t>Загальний стаж роботи</w:t>
                  </w:r>
                </w:p>
              </w:tc>
              <w:tc>
                <w:tcPr>
                  <w:tcW w:w="3868" w:type="dxa"/>
                  <w:tcBorders>
                    <w:top w:val="single" w:sz="4" w:space="0" w:color="000000"/>
                    <w:left w:val="single" w:sz="4" w:space="0" w:color="000000"/>
                    <w:bottom w:val="single" w:sz="4" w:space="0" w:color="000000"/>
                    <w:right w:val="single" w:sz="4" w:space="0" w:color="000000"/>
                  </w:tcBorders>
                  <w:hideMark/>
                </w:tcPr>
                <w:p w:rsidR="00FF3015" w:rsidRPr="007A1A59" w:rsidRDefault="00ED7F5B" w:rsidP="00D92059">
                  <w:pPr>
                    <w:spacing w:after="0" w:line="240" w:lineRule="auto"/>
                    <w:rPr>
                      <w:rFonts w:ascii="Times New Roman" w:eastAsia="Times New Roman" w:hAnsi="Times New Roman" w:cs="Times New Roman"/>
                      <w:color w:val="000000" w:themeColor="text1"/>
                      <w:sz w:val="20"/>
                      <w:szCs w:val="20"/>
                    </w:rPr>
                  </w:pPr>
                  <w:r w:rsidRPr="00ED7F5B">
                    <w:rPr>
                      <w:rFonts w:ascii="Times New Roman" w:eastAsia="Times New Roman" w:hAnsi="Times New Roman" w:cs="Times New Roman"/>
                      <w:color w:val="000000" w:themeColor="text1"/>
                      <w:sz w:val="20"/>
                      <w:szCs w:val="20"/>
                      <w:lang w:val="ru-RU"/>
                    </w:rPr>
                    <w:t>Д</w:t>
                  </w:r>
                  <w:r w:rsidRPr="00ED7F5B">
                    <w:rPr>
                      <w:rFonts w:ascii="Times New Roman" w:eastAsia="Times New Roman" w:hAnsi="Times New Roman" w:cs="Times New Roman"/>
                      <w:iCs/>
                      <w:color w:val="000000" w:themeColor="text1"/>
                      <w:sz w:val="20"/>
                      <w:szCs w:val="20"/>
                    </w:rPr>
                    <w:t>ат</w:t>
                  </w:r>
                  <w:r w:rsidRPr="00ED7F5B">
                    <w:rPr>
                      <w:rFonts w:ascii="Times New Roman" w:eastAsia="Times New Roman" w:hAnsi="Times New Roman" w:cs="Times New Roman"/>
                      <w:iCs/>
                      <w:color w:val="000000" w:themeColor="text1"/>
                      <w:sz w:val="20"/>
                      <w:szCs w:val="20"/>
                      <w:lang w:val="ru-RU"/>
                    </w:rPr>
                    <w:t>а</w:t>
                  </w:r>
                  <w:r w:rsidRPr="00ED7F5B">
                    <w:rPr>
                      <w:rFonts w:ascii="Times New Roman" w:eastAsia="Times New Roman" w:hAnsi="Times New Roman" w:cs="Times New Roman"/>
                      <w:iCs/>
                      <w:color w:val="000000" w:themeColor="text1"/>
                      <w:sz w:val="20"/>
                      <w:szCs w:val="20"/>
                    </w:rPr>
                    <w:t xml:space="preserve"> та номер документу, підтверджуючого трудові відносини.</w:t>
                  </w:r>
                </w:p>
              </w:tc>
            </w:tr>
            <w:tr w:rsidR="00FF3015" w:rsidRPr="00D92059" w:rsidTr="00560ECA">
              <w:tc>
                <w:tcPr>
                  <w:tcW w:w="666" w:type="dxa"/>
                  <w:tcBorders>
                    <w:top w:val="single" w:sz="4" w:space="0" w:color="000000"/>
                    <w:left w:val="single" w:sz="4" w:space="0" w:color="000000"/>
                    <w:bottom w:val="single" w:sz="4" w:space="0" w:color="000000"/>
                    <w:right w:val="single" w:sz="4" w:space="0" w:color="000000"/>
                  </w:tcBorders>
                </w:tcPr>
                <w:p w:rsidR="00FF3015" w:rsidRPr="007A1A59" w:rsidRDefault="00FF3015" w:rsidP="00D92059">
                  <w:pPr>
                    <w:spacing w:after="0" w:line="240" w:lineRule="auto"/>
                    <w:rPr>
                      <w:rFonts w:ascii="Times New Roman" w:eastAsia="Times New Roman" w:hAnsi="Times New Roman" w:cs="Times New Roman"/>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FF3015" w:rsidRPr="007A1A59" w:rsidRDefault="00FF3015" w:rsidP="00D92059">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FF3015" w:rsidRPr="007A1A59" w:rsidRDefault="00FF3015" w:rsidP="00D92059">
                  <w:pPr>
                    <w:spacing w:after="0" w:line="240" w:lineRule="auto"/>
                    <w:rPr>
                      <w:rFonts w:ascii="Times New Roman" w:eastAsia="Times New Roman" w:hAnsi="Times New Roman" w:cs="Times New Roman"/>
                      <w:sz w:val="20"/>
                      <w:szCs w:val="20"/>
                    </w:rPr>
                  </w:pPr>
                </w:p>
              </w:tc>
              <w:tc>
                <w:tcPr>
                  <w:tcW w:w="3868" w:type="dxa"/>
                  <w:tcBorders>
                    <w:top w:val="single" w:sz="4" w:space="0" w:color="000000"/>
                    <w:left w:val="single" w:sz="4" w:space="0" w:color="000000"/>
                    <w:bottom w:val="single" w:sz="4" w:space="0" w:color="000000"/>
                    <w:right w:val="single" w:sz="4" w:space="0" w:color="000000"/>
                  </w:tcBorders>
                </w:tcPr>
                <w:p w:rsidR="00FF3015" w:rsidRPr="007A1A59" w:rsidRDefault="00FF3015" w:rsidP="00D92059">
                  <w:pPr>
                    <w:spacing w:after="0" w:line="240" w:lineRule="auto"/>
                    <w:rPr>
                      <w:rFonts w:ascii="Times New Roman" w:eastAsia="Times New Roman" w:hAnsi="Times New Roman" w:cs="Times New Roman"/>
                      <w:sz w:val="20"/>
                      <w:szCs w:val="20"/>
                    </w:rPr>
                  </w:pPr>
                </w:p>
              </w:tc>
            </w:tr>
          </w:tbl>
          <w:p w:rsidR="00D92059" w:rsidRPr="007A1A59" w:rsidRDefault="00D92059" w:rsidP="00D92059">
            <w:pPr>
              <w:spacing w:after="0" w:line="240" w:lineRule="auto"/>
              <w:rPr>
                <w:rFonts w:ascii="Times New Roman" w:eastAsia="Times New Roman" w:hAnsi="Times New Roman" w:cs="Times New Roman"/>
                <w:sz w:val="20"/>
                <w:szCs w:val="20"/>
              </w:rPr>
            </w:pPr>
          </w:p>
          <w:p w:rsidR="00D92059" w:rsidRDefault="00D92059" w:rsidP="009C6730">
            <w:pPr>
              <w:spacing w:after="0" w:line="240" w:lineRule="auto"/>
              <w:jc w:val="both"/>
              <w:rPr>
                <w:rFonts w:ascii="Times New Roman" w:eastAsia="Times New Roman" w:hAnsi="Times New Roman" w:cs="Times New Roman"/>
                <w:color w:val="000000"/>
                <w:sz w:val="20"/>
                <w:szCs w:val="20"/>
              </w:rPr>
            </w:pPr>
            <w:r w:rsidRPr="007A1A59">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7A1A59">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7A1A59">
              <w:rPr>
                <w:rFonts w:ascii="Times New Roman" w:eastAsia="Times New Roman" w:hAnsi="Times New Roman" w:cs="Times New Roman"/>
                <w:color w:val="000000" w:themeColor="text1"/>
                <w:sz w:val="20"/>
                <w:szCs w:val="20"/>
              </w:rPr>
              <w:t>, зазн</w:t>
            </w:r>
            <w:r w:rsidRPr="007A1A59">
              <w:rPr>
                <w:rFonts w:ascii="Times New Roman" w:eastAsia="Times New Roman" w:hAnsi="Times New Roman" w:cs="Times New Roman"/>
                <w:color w:val="000000"/>
                <w:sz w:val="20"/>
                <w:szCs w:val="20"/>
              </w:rPr>
              <w:t>аченого в довідці, який засвідчує можливість використання прац</w:t>
            </w:r>
            <w:r w:rsidR="009C6730" w:rsidRPr="007A1A59">
              <w:rPr>
                <w:rFonts w:ascii="Times New Roman" w:eastAsia="Times New Roman" w:hAnsi="Times New Roman" w:cs="Times New Roman"/>
                <w:color w:val="000000"/>
                <w:sz w:val="20"/>
                <w:szCs w:val="20"/>
              </w:rPr>
              <w:t xml:space="preserve">і такого працівника учасником </w:t>
            </w:r>
            <w:r w:rsidRPr="007A1A59">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7A1A59">
              <w:rPr>
                <w:rFonts w:ascii="Times New Roman" w:eastAsia="Times New Roman" w:hAnsi="Times New Roman" w:cs="Times New Roman"/>
                <w:sz w:val="20"/>
                <w:szCs w:val="20"/>
              </w:rPr>
              <w:t>няття</w:t>
            </w:r>
            <w:r w:rsidRPr="007A1A59">
              <w:rPr>
                <w:rFonts w:ascii="Times New Roman" w:eastAsia="Times New Roman" w:hAnsi="Times New Roman" w:cs="Times New Roman"/>
                <w:color w:val="000000"/>
                <w:sz w:val="20"/>
                <w:szCs w:val="20"/>
              </w:rPr>
              <w:t xml:space="preserve"> на роботу) / інший документ).</w:t>
            </w:r>
          </w:p>
          <w:p w:rsidR="00D261F9" w:rsidRPr="00D261F9" w:rsidRDefault="00D261F9" w:rsidP="00D261F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D261F9">
              <w:rPr>
                <w:rFonts w:ascii="Times New Roman" w:eastAsia="Times New Roman" w:hAnsi="Times New Roman" w:cs="Times New Roman"/>
                <w:sz w:val="20"/>
                <w:szCs w:val="20"/>
              </w:rPr>
              <w:t>Сканована кольорова копія оригіналів особових медичних книжок персоналу визначених довідкою про наявність працівників відповідної кваліфікації, які мають необхідні знання та досвід та будуть залучені до постачання товару,</w:t>
            </w:r>
          </w:p>
          <w:p w:rsidR="00D261F9" w:rsidRPr="00D261F9" w:rsidRDefault="00D261F9" w:rsidP="00D261F9">
            <w:pPr>
              <w:spacing w:after="0" w:line="240" w:lineRule="auto"/>
              <w:jc w:val="both"/>
              <w:rPr>
                <w:rFonts w:ascii="Times New Roman" w:eastAsia="Times New Roman" w:hAnsi="Times New Roman" w:cs="Times New Roman"/>
                <w:sz w:val="20"/>
                <w:szCs w:val="20"/>
              </w:rPr>
            </w:pPr>
            <w:r w:rsidRPr="00D261F9">
              <w:rPr>
                <w:rFonts w:ascii="Times New Roman" w:eastAsia="Times New Roman" w:hAnsi="Times New Roman" w:cs="Times New Roman"/>
                <w:sz w:val="20"/>
                <w:szCs w:val="20"/>
              </w:rPr>
              <w:t>відповідно до Наказу МОЗ України від 21.02.2013 № 150 .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 перша та остання сторінки, що має бути підтверджено проходження саме останнього медогляду.</w:t>
            </w:r>
          </w:p>
          <w:p w:rsidR="00D261F9" w:rsidRPr="007A1A59" w:rsidRDefault="00D261F9" w:rsidP="009C6730">
            <w:pPr>
              <w:spacing w:after="0" w:line="240" w:lineRule="auto"/>
              <w:jc w:val="both"/>
              <w:rPr>
                <w:rFonts w:ascii="Times New Roman" w:eastAsia="Times New Roman" w:hAnsi="Times New Roman" w:cs="Times New Roman"/>
                <w:sz w:val="20"/>
                <w:szCs w:val="20"/>
              </w:rPr>
            </w:pPr>
          </w:p>
        </w:tc>
      </w:tr>
      <w:tr w:rsidR="00D92059" w:rsidRPr="00D92059" w:rsidTr="00631BF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D92059">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D92059">
            <w:pPr>
              <w:spacing w:after="0" w:line="240" w:lineRule="auto"/>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i/>
                <w:color w:val="000000"/>
                <w:sz w:val="20"/>
                <w:szCs w:val="20"/>
                <w:lang w:val="ru-RU"/>
              </w:rPr>
              <w:t>Аналогічним вважається договір</w:t>
            </w:r>
            <w:r w:rsidR="00B75E35">
              <w:rPr>
                <w:rFonts w:ascii="Times New Roman" w:eastAsia="Times New Roman" w:hAnsi="Times New Roman" w:cs="Times New Roman"/>
                <w:b/>
                <w:i/>
                <w:color w:val="000000" w:themeColor="text1"/>
                <w:sz w:val="20"/>
                <w:szCs w:val="20"/>
                <w:lang w:val="ru-RU"/>
              </w:rPr>
              <w:t xml:space="preserve"> </w:t>
            </w:r>
            <w:r w:rsidR="00B75E35" w:rsidRPr="00B75E35">
              <w:rPr>
                <w:rFonts w:ascii="Times New Roman" w:eastAsia="Times New Roman" w:hAnsi="Times New Roman" w:cs="Times New Roman"/>
                <w:b/>
                <w:i/>
                <w:color w:val="000000" w:themeColor="text1"/>
                <w:sz w:val="20"/>
                <w:szCs w:val="20"/>
              </w:rPr>
              <w:t>в рамках цієї закупівлі є договір предмет закупівлі якого визначений за кодом Єдиного закупівельного словника ДК 021:2015 за четвертою цифрою</w:t>
            </w:r>
            <w:r w:rsidR="00B75E35">
              <w:rPr>
                <w:rFonts w:ascii="Times New Roman" w:eastAsia="Times New Roman" w:hAnsi="Times New Roman" w:cs="Times New Roman"/>
                <w:b/>
                <w:i/>
                <w:color w:val="000000" w:themeColor="text1"/>
                <w:sz w:val="20"/>
                <w:szCs w:val="20"/>
              </w:rPr>
              <w:t>:</w:t>
            </w:r>
          </w:p>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 xml:space="preserve">3.1.2. не менше 1 копії договору, зазначеного </w:t>
            </w:r>
            <w:r w:rsidRPr="00D92059">
              <w:rPr>
                <w:rFonts w:ascii="Times New Roman" w:eastAsia="Times New Roman" w:hAnsi="Times New Roman" w:cs="Times New Roman"/>
                <w:sz w:val="20"/>
                <w:szCs w:val="20"/>
                <w:lang w:val="ru-RU"/>
              </w:rPr>
              <w:t>в</w:t>
            </w:r>
            <w:r w:rsidRPr="00D92059">
              <w:rPr>
                <w:rFonts w:ascii="Times New Roman" w:eastAsia="Times New Roman" w:hAnsi="Times New Roman" w:cs="Times New Roman"/>
                <w:color w:val="000000"/>
                <w:sz w:val="20"/>
                <w:szCs w:val="20"/>
                <w:lang w:val="ru-RU"/>
              </w:rPr>
              <w:t xml:space="preserve"> довідці </w:t>
            </w:r>
            <w:r w:rsidRPr="00D92059">
              <w:rPr>
                <w:rFonts w:ascii="Times New Roman" w:eastAsia="Times New Roman" w:hAnsi="Times New Roman" w:cs="Times New Roman"/>
                <w:sz w:val="20"/>
                <w:szCs w:val="20"/>
                <w:lang w:val="ru-RU"/>
              </w:rPr>
              <w:t>в</w:t>
            </w:r>
            <w:r w:rsidRPr="00D92059">
              <w:rPr>
                <w:rFonts w:ascii="Times New Roman" w:eastAsia="Times New Roman" w:hAnsi="Times New Roman" w:cs="Times New Roman"/>
                <w:color w:val="000000"/>
                <w:sz w:val="20"/>
                <w:szCs w:val="20"/>
                <w:lang w:val="ru-RU"/>
              </w:rPr>
              <w:t xml:space="preserve"> повному обсязі,</w:t>
            </w:r>
          </w:p>
          <w:p w:rsidR="00D92059" w:rsidRPr="0072430F" w:rsidRDefault="00D92059" w:rsidP="0072430F">
            <w:pPr>
              <w:spacing w:after="0" w:line="240" w:lineRule="auto"/>
              <w:jc w:val="both"/>
              <w:rPr>
                <w:rFonts w:ascii="Times New Roman" w:eastAsia="Times New Roman" w:hAnsi="Times New Roman" w:cs="Times New Roman"/>
                <w:color w:val="000000"/>
                <w:sz w:val="20"/>
                <w:szCs w:val="20"/>
                <w:highlight w:val="white"/>
              </w:rPr>
            </w:pPr>
            <w:r w:rsidRPr="00D92059">
              <w:rPr>
                <w:rFonts w:ascii="Times New Roman" w:eastAsia="Times New Roman" w:hAnsi="Times New Roman" w:cs="Times New Roman"/>
                <w:color w:val="000000"/>
                <w:sz w:val="20"/>
                <w:szCs w:val="20"/>
                <w:lang w:val="ru-RU"/>
              </w:rPr>
              <w:t>3.1.3. копії/ю документів/</w:t>
            </w:r>
            <w:r w:rsidRPr="00D92059">
              <w:rPr>
                <w:rFonts w:ascii="Times New Roman" w:eastAsia="Times New Roman" w:hAnsi="Times New Roman" w:cs="Times New Roman"/>
                <w:sz w:val="20"/>
                <w:szCs w:val="20"/>
                <w:lang w:val="ru-RU"/>
              </w:rPr>
              <w:t>а</w:t>
            </w:r>
            <w:r w:rsidRPr="00D92059">
              <w:rPr>
                <w:rFonts w:ascii="Times New Roman" w:eastAsia="Times New Roman" w:hAnsi="Times New Roman" w:cs="Times New Roman"/>
                <w:color w:val="000000"/>
                <w:sz w:val="20"/>
                <w:szCs w:val="20"/>
                <w:lang w:val="ru-RU"/>
              </w:rPr>
              <w:t xml:space="preserve"> на підтвердження виконання не менше ніж одного договору, заз</w:t>
            </w:r>
            <w:r w:rsidRPr="00D92059">
              <w:rPr>
                <w:rFonts w:ascii="Times New Roman" w:eastAsia="Times New Roman" w:hAnsi="Times New Roman" w:cs="Times New Roman"/>
                <w:color w:val="000000"/>
                <w:sz w:val="20"/>
                <w:szCs w:val="20"/>
                <w:highlight w:val="white"/>
                <w:lang w:val="ru-RU"/>
              </w:rPr>
              <w:t>наченого в наданій Учасником довідці. </w:t>
            </w:r>
            <w:r w:rsidR="002D6C4E">
              <w:rPr>
                <w:rFonts w:ascii="Times New Roman" w:eastAsia="Times New Roman" w:hAnsi="Times New Roman" w:cs="Times New Roman"/>
                <w:color w:val="000000"/>
                <w:sz w:val="20"/>
                <w:szCs w:val="20"/>
                <w:highlight w:val="white"/>
                <w:lang w:val="ru-RU"/>
              </w:rPr>
              <w:t>(</w:t>
            </w:r>
            <w:r w:rsidR="002D6C4E" w:rsidRPr="002D6C4E">
              <w:rPr>
                <w:rFonts w:ascii="Times New Roman" w:eastAsia="Times New Roman" w:hAnsi="Times New Roman" w:cs="Times New Roman"/>
                <w:color w:val="000000"/>
                <w:sz w:val="20"/>
                <w:szCs w:val="20"/>
                <w:highlight w:val="white"/>
              </w:rPr>
              <w:t>копія оригіналу листа-відгука від контрагента про належне виконання аналогічного договору)</w:t>
            </w:r>
          </w:p>
          <w:p w:rsidR="00D92059" w:rsidRPr="000B3775" w:rsidRDefault="00D92059" w:rsidP="00D92059">
            <w:pPr>
              <w:spacing w:after="0" w:line="240" w:lineRule="auto"/>
              <w:jc w:val="both"/>
              <w:rPr>
                <w:rFonts w:ascii="Times New Roman" w:eastAsia="Times New Roman" w:hAnsi="Times New Roman" w:cs="Times New Roman"/>
                <w:color w:val="000000" w:themeColor="text1"/>
                <w:sz w:val="20"/>
                <w:szCs w:val="20"/>
                <w:lang w:val="ru-RU"/>
              </w:rPr>
            </w:pPr>
            <w:r w:rsidRPr="000B3775">
              <w:rPr>
                <w:rFonts w:ascii="Times New Roman" w:eastAsia="Times New Roman" w:hAnsi="Times New Roman" w:cs="Times New Roman"/>
                <w:i/>
                <w:color w:val="000000" w:themeColor="text1"/>
                <w:sz w:val="20"/>
                <w:szCs w:val="20"/>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92059" w:rsidRPr="00D92059" w:rsidRDefault="00D92059" w:rsidP="00D92059">
            <w:pPr>
              <w:spacing w:after="0" w:line="240" w:lineRule="auto"/>
              <w:jc w:val="both"/>
              <w:rPr>
                <w:rFonts w:ascii="Times New Roman" w:eastAsia="Times New Roman" w:hAnsi="Times New Roman" w:cs="Times New Roman"/>
                <w:sz w:val="20"/>
                <w:szCs w:val="20"/>
                <w:lang w:val="ru-RU"/>
              </w:rPr>
            </w:pPr>
            <w:r w:rsidRPr="000B3775">
              <w:rPr>
                <w:rFonts w:ascii="Times New Roman" w:eastAsia="Times New Roman" w:hAnsi="Times New Roman" w:cs="Times New Roman"/>
                <w:i/>
                <w:color w:val="000000" w:themeColor="text1"/>
                <w:sz w:val="20"/>
                <w:szCs w:val="20"/>
                <w:lang w:val="ru-RU"/>
              </w:rPr>
              <w:t xml:space="preserve">Інформація та документи можуть надаватися про </w:t>
            </w:r>
            <w:r w:rsidRPr="00D92059">
              <w:rPr>
                <w:rFonts w:ascii="Times New Roman" w:eastAsia="Times New Roman" w:hAnsi="Times New Roman" w:cs="Times New Roman"/>
                <w:i/>
                <w:color w:val="000000"/>
                <w:sz w:val="20"/>
                <w:szCs w:val="20"/>
                <w:lang w:val="ru-RU"/>
              </w:rPr>
              <w:t>частково виконаний  договір, дія якого не закінчена.</w:t>
            </w:r>
          </w:p>
        </w:tc>
      </w:tr>
    </w:tbl>
    <w:p w:rsidR="00D92059" w:rsidRDefault="00D92059" w:rsidP="00D92059">
      <w:pPr>
        <w:spacing w:before="240" w:after="0" w:line="240" w:lineRule="auto"/>
        <w:ind w:firstLine="720"/>
        <w:jc w:val="both"/>
        <w:rPr>
          <w:rFonts w:ascii="Times New Roman" w:eastAsia="Times New Roman" w:hAnsi="Times New Roman" w:cs="Times New Roman"/>
          <w:i/>
          <w:color w:val="000000"/>
          <w:sz w:val="20"/>
          <w:szCs w:val="20"/>
        </w:rPr>
      </w:pPr>
      <w:r w:rsidRPr="00D9205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2C7C" w:rsidRPr="00D92059" w:rsidRDefault="00C32C7C" w:rsidP="00D92059">
      <w:pPr>
        <w:spacing w:before="240" w:after="0" w:line="240" w:lineRule="auto"/>
        <w:ind w:firstLine="720"/>
        <w:jc w:val="both"/>
        <w:rPr>
          <w:rFonts w:ascii="Times New Roman" w:eastAsia="Times New Roman" w:hAnsi="Times New Roman" w:cs="Times New Roman"/>
          <w:sz w:val="20"/>
          <w:szCs w:val="20"/>
        </w:rPr>
      </w:pPr>
    </w:p>
    <w:p w:rsidR="00DF4839" w:rsidRDefault="00DF4839" w:rsidP="00D92059">
      <w:pPr>
        <w:spacing w:before="240" w:after="0" w:line="240" w:lineRule="auto"/>
        <w:jc w:val="both"/>
        <w:rPr>
          <w:rFonts w:ascii="Times New Roman" w:eastAsia="Times New Roman" w:hAnsi="Times New Roman" w:cs="Times New Roman"/>
          <w:i/>
          <w:sz w:val="20"/>
          <w:szCs w:val="20"/>
        </w:rPr>
      </w:pPr>
    </w:p>
    <w:p w:rsidR="00D92059" w:rsidRPr="00AC2883" w:rsidRDefault="00AC2883" w:rsidP="00AC2883">
      <w:pPr>
        <w:spacing w:before="240" w:after="0" w:line="240" w:lineRule="auto"/>
        <w:jc w:val="center"/>
        <w:rPr>
          <w:rFonts w:ascii="Times New Roman" w:eastAsia="Times New Roman" w:hAnsi="Times New Roman" w:cs="Times New Roman"/>
          <w:b/>
          <w:caps/>
          <w:color w:val="000000"/>
          <w:sz w:val="20"/>
          <w:szCs w:val="20"/>
          <w:lang w:val="ru-RU"/>
        </w:rPr>
      </w:pPr>
      <w:r w:rsidRPr="00AC2883">
        <w:rPr>
          <w:rFonts w:ascii="Times New Roman" w:eastAsia="Times New Roman" w:hAnsi="Times New Roman" w:cs="Times New Roman"/>
          <w:b/>
          <w:caps/>
          <w:sz w:val="20"/>
          <w:szCs w:val="20"/>
          <w:lang w:val="ru-RU"/>
        </w:rPr>
        <w:t>2</w:t>
      </w:r>
      <w:r w:rsidR="00D92059" w:rsidRPr="00AC2883">
        <w:rPr>
          <w:rFonts w:ascii="Times New Roman" w:eastAsia="Times New Roman" w:hAnsi="Times New Roman" w:cs="Times New Roman"/>
          <w:b/>
          <w:caps/>
          <w:sz w:val="20"/>
          <w:szCs w:val="20"/>
          <w:lang w:val="ru-RU"/>
        </w:rPr>
        <w:t xml:space="preserve">. </w:t>
      </w:r>
      <w:r w:rsidR="00D92059" w:rsidRPr="00AC2883">
        <w:rPr>
          <w:rFonts w:ascii="Times New Roman" w:eastAsia="Times New Roman" w:hAnsi="Times New Roman" w:cs="Times New Roman"/>
          <w:b/>
          <w:caps/>
          <w:color w:val="000000"/>
          <w:sz w:val="20"/>
          <w:szCs w:val="20"/>
          <w:lang w:val="ru-RU"/>
        </w:rPr>
        <w:t>Підтвердження відповідності УЧАСНИКА  вимогам, визначеним у статті 17 Закону “Про публічні закупівлі” відповідно до вимог Особливостей.</w:t>
      </w:r>
    </w:p>
    <w:p w:rsidR="00D92059" w:rsidRPr="00D92059" w:rsidRDefault="00D92059" w:rsidP="00D92059">
      <w:pPr>
        <w:spacing w:before="240" w:after="0" w:line="240" w:lineRule="auto"/>
        <w:jc w:val="both"/>
        <w:rPr>
          <w:rFonts w:ascii="Times New Roman" w:eastAsia="Times New Roman" w:hAnsi="Times New Roman" w:cs="Times New Roman"/>
          <w:b/>
          <w:color w:val="000000"/>
          <w:sz w:val="20"/>
          <w:szCs w:val="20"/>
          <w:lang w:val="ru-RU"/>
        </w:rPr>
      </w:pP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C2883" w:rsidRPr="00D92059" w:rsidRDefault="00AC2883" w:rsidP="00AC2883">
      <w:pPr>
        <w:spacing w:after="0" w:line="240" w:lineRule="auto"/>
        <w:jc w:val="both"/>
        <w:rPr>
          <w:rFonts w:ascii="Times New Roman" w:eastAsia="Times New Roman" w:hAnsi="Times New Roman" w:cs="Times New Roman"/>
          <w:sz w:val="20"/>
          <w:szCs w:val="20"/>
          <w:lang w:val="ru-RU"/>
        </w:rPr>
      </w:pPr>
    </w:p>
    <w:p w:rsidR="00D92059" w:rsidRPr="00AC2883" w:rsidRDefault="00AC2883" w:rsidP="00AC2883">
      <w:pPr>
        <w:spacing w:after="0" w:line="240" w:lineRule="auto"/>
        <w:jc w:val="center"/>
        <w:rPr>
          <w:rFonts w:ascii="Times New Roman" w:eastAsia="Times New Roman" w:hAnsi="Times New Roman" w:cs="Times New Roman"/>
          <w:b/>
          <w:caps/>
          <w:color w:val="000000"/>
          <w:sz w:val="20"/>
          <w:szCs w:val="20"/>
          <w:lang w:val="ru-RU"/>
        </w:rPr>
      </w:pPr>
      <w:r w:rsidRPr="00AC2883">
        <w:rPr>
          <w:rFonts w:ascii="Times New Roman" w:eastAsia="Times New Roman" w:hAnsi="Times New Roman" w:cs="Times New Roman"/>
          <w:b/>
          <w:caps/>
          <w:color w:val="000000"/>
          <w:sz w:val="20"/>
          <w:szCs w:val="20"/>
          <w:lang w:val="ru-RU"/>
        </w:rPr>
        <w:t>3.</w:t>
      </w:r>
      <w:r>
        <w:rPr>
          <w:rFonts w:ascii="Times New Roman" w:eastAsia="Times New Roman" w:hAnsi="Times New Roman" w:cs="Times New Roman"/>
          <w:b/>
          <w:caps/>
          <w:color w:val="000000"/>
          <w:sz w:val="20"/>
          <w:szCs w:val="20"/>
          <w:lang w:val="ru-RU"/>
        </w:rPr>
        <w:t xml:space="preserve"> </w:t>
      </w:r>
      <w:r w:rsidR="00D92059" w:rsidRPr="00AC2883">
        <w:rPr>
          <w:rFonts w:ascii="Times New Roman" w:eastAsia="Times New Roman" w:hAnsi="Times New Roman" w:cs="Times New Roman"/>
          <w:b/>
          <w:caps/>
          <w:color w:val="000000"/>
          <w:sz w:val="20"/>
          <w:szCs w:val="20"/>
          <w:lang w:val="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C2883" w:rsidRPr="00AC2883" w:rsidRDefault="00AC2883" w:rsidP="00AC2883">
      <w:pPr>
        <w:rPr>
          <w:lang w:val="ru-RU"/>
        </w:rPr>
      </w:pPr>
    </w:p>
    <w:p w:rsidR="00D92059" w:rsidRPr="00D92059" w:rsidRDefault="00D92059" w:rsidP="00AC2883">
      <w:pPr>
        <w:spacing w:after="0" w:line="240" w:lineRule="auto"/>
        <w:jc w:val="both"/>
        <w:rPr>
          <w:rFonts w:ascii="Times New Roman" w:eastAsia="Times New Roman" w:hAnsi="Times New Roman" w:cs="Times New Roman"/>
          <w:b/>
          <w:sz w:val="20"/>
          <w:szCs w:val="20"/>
          <w:lang w:val="ru-RU"/>
        </w:rPr>
      </w:pPr>
      <w:r w:rsidRPr="00D92059">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4033" w:rsidRDefault="00D92059" w:rsidP="00AC2883">
      <w:pPr>
        <w:spacing w:after="0" w:line="240" w:lineRule="auto"/>
        <w:jc w:val="both"/>
        <w:rPr>
          <w:rFonts w:ascii="Times New Roman" w:eastAsia="Times New Roman" w:hAnsi="Times New Roman" w:cs="Times New Roman"/>
          <w:b/>
          <w:color w:val="000000" w:themeColor="text1"/>
          <w:sz w:val="20"/>
          <w:szCs w:val="20"/>
          <w:lang w:val="ru-RU"/>
        </w:rPr>
      </w:pPr>
      <w:r w:rsidRPr="00C171EB">
        <w:rPr>
          <w:rFonts w:ascii="Times New Roman" w:eastAsia="Times New Roman" w:hAnsi="Times New Roman" w:cs="Times New Roman"/>
          <w:b/>
          <w:color w:val="000000" w:themeColor="text1"/>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C2883" w:rsidRDefault="00AC2883" w:rsidP="00AC2883">
      <w:pPr>
        <w:spacing w:after="0" w:line="240" w:lineRule="auto"/>
        <w:jc w:val="both"/>
        <w:rPr>
          <w:rFonts w:ascii="Times New Roman" w:eastAsia="Times New Roman" w:hAnsi="Times New Roman" w:cs="Times New Roman"/>
          <w:b/>
          <w:color w:val="000000" w:themeColor="text1"/>
          <w:sz w:val="20"/>
          <w:szCs w:val="20"/>
          <w:lang w:val="ru-RU"/>
        </w:rPr>
      </w:pPr>
    </w:p>
    <w:p w:rsidR="00D92059" w:rsidRPr="00D92059" w:rsidRDefault="00AC2883" w:rsidP="00D92059">
      <w:pPr>
        <w:spacing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r w:rsidR="00D92059" w:rsidRPr="00D92059">
        <w:rPr>
          <w:rFonts w:ascii="Times New Roman" w:eastAsia="Times New Roman" w:hAnsi="Times New Roman" w:cs="Times New Roman"/>
          <w:b/>
          <w:color w:val="000000"/>
          <w:sz w:val="20"/>
          <w:szCs w:val="20"/>
          <w:lang w:val="ru-RU"/>
        </w:rPr>
        <w:t>.1.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D92059" w:rsidRPr="00D92059" w:rsidTr="00AC2883">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w:t>
            </w:r>
          </w:p>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sz w:val="20"/>
                <w:szCs w:val="20"/>
                <w:lang w:val="ru-RU"/>
              </w:rPr>
              <w:t>з</w:t>
            </w:r>
            <w:r w:rsidRPr="00D92059">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Вимоги статті 17 Закону</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92059" w:rsidRPr="00D92059" w:rsidTr="00D920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92059">
              <w:rPr>
                <w:rFonts w:ascii="Times New Roman" w:eastAsia="Times New Roman" w:hAnsi="Times New Roman" w:cs="Times New Roman"/>
                <w:b/>
                <w:sz w:val="20"/>
                <w:szCs w:val="20"/>
                <w:lang w:val="ru-RU"/>
              </w:rPr>
              <w:t>я службової (посадової) особи учасника процедури закупівлі</w:t>
            </w:r>
            <w:r w:rsidRPr="00D92059">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2059" w:rsidRPr="00D92059" w:rsidTr="00AC2883">
        <w:trPr>
          <w:trHeight w:val="21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92059">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92059">
              <w:rPr>
                <w:rFonts w:ascii="Times New Roman" w:eastAsia="Times New Roman" w:hAnsi="Times New Roman" w:cs="Times New Roman"/>
                <w:b/>
                <w:sz w:val="20"/>
                <w:szCs w:val="20"/>
                <w:lang w:val="ru-RU"/>
              </w:rPr>
              <w:t>и щодо службової (посадової) особи учасника процедури закупівлі, яка підписала тендерну пропозицію.</w:t>
            </w:r>
            <w:r w:rsidRPr="00D92059">
              <w:rPr>
                <w:rFonts w:ascii="Times New Roman" w:eastAsia="Times New Roman" w:hAnsi="Times New Roman" w:cs="Times New Roman"/>
                <w:b/>
                <w:color w:val="000000"/>
                <w:sz w:val="20"/>
                <w:szCs w:val="20"/>
                <w:lang w:val="ru-RU"/>
              </w:rPr>
              <w:t xml:space="preserve"> </w:t>
            </w:r>
            <w:r w:rsidRPr="00D92059">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92059" w:rsidRPr="00D92059" w:rsidTr="00AC2883">
        <w:trPr>
          <w:trHeight w:val="22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AC2883" w:rsidP="00AC2883">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333333"/>
                <w:sz w:val="20"/>
                <w:szCs w:val="20"/>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92059">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D92059" w:rsidRPr="00D92059" w:rsidRDefault="00D92059" w:rsidP="00AC2883">
            <w:pPr>
              <w:spacing w:after="0" w:line="240" w:lineRule="auto"/>
              <w:rPr>
                <w:rFonts w:ascii="Times New Roman" w:eastAsia="Times New Roman" w:hAnsi="Times New Roman" w:cs="Times New Roman"/>
                <w:sz w:val="20"/>
                <w:szCs w:val="20"/>
                <w:lang w:val="ru-RU"/>
              </w:rPr>
            </w:pPr>
          </w:p>
        </w:tc>
      </w:tr>
      <w:tr w:rsidR="00D92059" w:rsidRPr="00D92059" w:rsidTr="00D920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AC2883" w:rsidP="00AC288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92059">
              <w:rPr>
                <w:rFonts w:ascii="Times New Roman" w:eastAsia="Times New Roman" w:hAnsi="Times New Roman" w:cs="Times New Roman"/>
                <w:sz w:val="20"/>
                <w:szCs w:val="20"/>
                <w:lang w:val="ru-RU"/>
              </w:rPr>
              <w:t>—</w:t>
            </w:r>
            <w:r w:rsidRPr="00D92059">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Довідка в довільній формі</w:t>
            </w:r>
            <w:r w:rsidRPr="00D92059">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649A" w:rsidRDefault="0091649A" w:rsidP="00D92059">
      <w:pPr>
        <w:spacing w:after="0" w:line="240" w:lineRule="auto"/>
        <w:rPr>
          <w:rFonts w:ascii="Times New Roman" w:eastAsia="Times New Roman" w:hAnsi="Times New Roman" w:cs="Times New Roman"/>
          <w:b/>
          <w:color w:val="000000"/>
          <w:sz w:val="20"/>
          <w:szCs w:val="20"/>
          <w:lang w:val="ru-RU"/>
        </w:rPr>
      </w:pPr>
    </w:p>
    <w:p w:rsidR="0091649A" w:rsidRDefault="0091649A" w:rsidP="00D92059">
      <w:pPr>
        <w:spacing w:after="0" w:line="240" w:lineRule="auto"/>
        <w:rPr>
          <w:rFonts w:ascii="Times New Roman" w:eastAsia="Times New Roman" w:hAnsi="Times New Roman" w:cs="Times New Roman"/>
          <w:b/>
          <w:color w:val="000000"/>
          <w:sz w:val="20"/>
          <w:szCs w:val="20"/>
          <w:lang w:val="ru-RU"/>
        </w:rPr>
      </w:pPr>
    </w:p>
    <w:p w:rsidR="00D92059" w:rsidRPr="00D92059" w:rsidRDefault="00AC2883" w:rsidP="00D92059">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r w:rsidR="00D92059" w:rsidRPr="00D92059">
        <w:rPr>
          <w:rFonts w:ascii="Times New Roman" w:eastAsia="Times New Roman" w:hAnsi="Times New Roman" w:cs="Times New Roman"/>
          <w:b/>
          <w:color w:val="000000"/>
          <w:sz w:val="20"/>
          <w:szCs w:val="20"/>
          <w:lang w:val="ru-RU"/>
        </w:rPr>
        <w:t>.2. Документи, які надаються ПЕРЕМОЖЦЕМ (фізичною особою чи фізичною особою</w:t>
      </w:r>
      <w:r w:rsidR="00D92059" w:rsidRPr="00D92059">
        <w:rPr>
          <w:rFonts w:ascii="Times New Roman" w:eastAsia="Times New Roman" w:hAnsi="Times New Roman" w:cs="Times New Roman"/>
          <w:b/>
          <w:sz w:val="20"/>
          <w:szCs w:val="20"/>
          <w:lang w:val="ru-RU"/>
        </w:rPr>
        <w:t xml:space="preserve"> — </w:t>
      </w:r>
      <w:r w:rsidR="00D92059" w:rsidRPr="00D92059">
        <w:rPr>
          <w:rFonts w:ascii="Times New Roman" w:eastAsia="Times New Roman" w:hAnsi="Times New Roman" w:cs="Times New Roman"/>
          <w:b/>
          <w:color w:val="000000"/>
          <w:sz w:val="20"/>
          <w:szCs w:val="20"/>
          <w:lang w:val="ru-RU"/>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D92059" w:rsidRPr="00D92059" w:rsidTr="00AC2883">
        <w:trPr>
          <w:trHeight w:val="7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w:t>
            </w:r>
          </w:p>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sz w:val="20"/>
                <w:szCs w:val="20"/>
                <w:lang w:val="ru-RU"/>
              </w:rPr>
              <w:t>з</w:t>
            </w:r>
            <w:r w:rsidRPr="00D92059">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Вимоги статті 17 Закону</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D92059" w:rsidRPr="00D92059" w:rsidTr="00D920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2059" w:rsidRPr="00D92059" w:rsidTr="00AC2883">
        <w:trPr>
          <w:trHeight w:val="17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center"/>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00AC2883" w:rsidRPr="00D92059">
              <w:rPr>
                <w:rFonts w:ascii="Times New Roman" w:eastAsia="Times New Roman" w:hAnsi="Times New Roman" w:cs="Times New Roman"/>
                <w:b/>
                <w:color w:val="000000"/>
                <w:sz w:val="20"/>
                <w:szCs w:val="20"/>
                <w:lang w:val="ru-RU"/>
              </w:rPr>
              <w:t xml:space="preserve">яка є учасником процедури закупівлі. </w:t>
            </w:r>
            <w:r w:rsidR="00AC2883" w:rsidRPr="00D92059">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D92059" w:rsidRPr="00D92059" w:rsidTr="00AC2883">
        <w:trPr>
          <w:trHeight w:val="14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AC2883" w:rsidP="00AC2883">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D92059" w:rsidRPr="00D92059" w:rsidRDefault="00D92059" w:rsidP="00AC2883">
            <w:pPr>
              <w:spacing w:after="0" w:line="240" w:lineRule="auto"/>
              <w:rPr>
                <w:rFonts w:ascii="Times New Roman" w:eastAsia="Times New Roman" w:hAnsi="Times New Roman" w:cs="Times New Roman"/>
                <w:sz w:val="20"/>
                <w:szCs w:val="20"/>
                <w:lang w:val="ru-RU"/>
              </w:rPr>
            </w:pPr>
          </w:p>
        </w:tc>
      </w:tr>
      <w:tr w:rsidR="00D92059" w:rsidRPr="00D92059" w:rsidTr="00D9205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AC2883" w:rsidP="00AC288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92059">
              <w:rPr>
                <w:rFonts w:ascii="Times New Roman" w:eastAsia="Times New Roman" w:hAnsi="Times New Roman" w:cs="Times New Roman"/>
                <w:sz w:val="20"/>
                <w:szCs w:val="20"/>
                <w:lang w:val="ru-RU"/>
              </w:rPr>
              <w:t>—</w:t>
            </w:r>
            <w:r w:rsidRPr="00D92059">
              <w:rPr>
                <w:rFonts w:ascii="Times New Roman" w:eastAsia="Times New Roman" w:hAnsi="Times New Roman" w:cs="Times New Roman"/>
                <w:color w:val="000000"/>
                <w:sz w:val="20"/>
                <w:szCs w:val="20"/>
                <w:lang w:val="ru-RU"/>
              </w:rPr>
              <w:t xml:space="preserve"> протягом трьох років з дати дострокового розірвання такого договору</w:t>
            </w:r>
          </w:p>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059" w:rsidRPr="00D92059" w:rsidRDefault="00D92059" w:rsidP="00AC2883">
            <w:pPr>
              <w:spacing w:after="0" w:line="240" w:lineRule="auto"/>
              <w:jc w:val="both"/>
              <w:rPr>
                <w:rFonts w:ascii="Times New Roman" w:eastAsia="Times New Roman" w:hAnsi="Times New Roman" w:cs="Times New Roman"/>
                <w:sz w:val="20"/>
                <w:szCs w:val="20"/>
                <w:lang w:val="ru-RU"/>
              </w:rPr>
            </w:pPr>
            <w:r w:rsidRPr="00D92059">
              <w:rPr>
                <w:rFonts w:ascii="Times New Roman" w:eastAsia="Times New Roman" w:hAnsi="Times New Roman" w:cs="Times New Roman"/>
                <w:b/>
                <w:color w:val="000000"/>
                <w:sz w:val="20"/>
                <w:szCs w:val="20"/>
                <w:lang w:val="ru-RU"/>
              </w:rPr>
              <w:t>Довідка в довільній формі</w:t>
            </w:r>
            <w:r w:rsidRPr="00D92059">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92059" w:rsidRPr="006228EA" w:rsidRDefault="00D92059" w:rsidP="00D92059">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6228EA">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6228EA">
        <w:rPr>
          <w:rFonts w:ascii="Times New Roman" w:eastAsia="Times New Roman" w:hAnsi="Times New Roman" w:cs="Times New Roman"/>
          <w:b/>
          <w:i/>
          <w:color w:val="000000" w:themeColor="text1"/>
          <w:sz w:val="20"/>
          <w:szCs w:val="20"/>
          <w:highlight w:val="white"/>
          <w:lang w:val="ru-RU"/>
        </w:rPr>
        <w:t> </w:t>
      </w:r>
    </w:p>
    <w:p w:rsidR="00D92059" w:rsidRPr="006228EA" w:rsidRDefault="00D92059" w:rsidP="00D92059">
      <w:pPr>
        <w:shd w:val="clear" w:color="auto" w:fill="FFFFFF"/>
        <w:spacing w:after="0" w:line="240" w:lineRule="auto"/>
        <w:rPr>
          <w:rFonts w:ascii="Times New Roman" w:eastAsia="Times New Roman" w:hAnsi="Times New Roman" w:cs="Times New Roman"/>
          <w:color w:val="000000" w:themeColor="text1"/>
          <w:sz w:val="20"/>
          <w:szCs w:val="20"/>
        </w:rPr>
      </w:pPr>
      <w:r w:rsidRPr="006228EA">
        <w:rPr>
          <w:rFonts w:ascii="Times New Roman" w:eastAsia="Times New Roman" w:hAnsi="Times New Roman" w:cs="Times New Roman"/>
          <w:color w:val="000000" w:themeColor="text1"/>
          <w:sz w:val="20"/>
          <w:szCs w:val="20"/>
          <w:lang w:val="ru-RU"/>
        </w:rPr>
        <w:t> </w:t>
      </w:r>
    </w:p>
    <w:p w:rsidR="00D92059" w:rsidRPr="00AC2883" w:rsidRDefault="00D92059" w:rsidP="00D92059">
      <w:pPr>
        <w:shd w:val="clear" w:color="auto" w:fill="FFFFFF"/>
        <w:spacing w:after="0" w:line="240" w:lineRule="auto"/>
        <w:rPr>
          <w:rFonts w:ascii="Times New Roman" w:eastAsia="Times New Roman" w:hAnsi="Times New Roman" w:cs="Times New Roman"/>
          <w:b/>
          <w:caps/>
          <w:color w:val="000000"/>
          <w:sz w:val="20"/>
          <w:szCs w:val="20"/>
          <w:lang w:val="ru-RU"/>
        </w:rPr>
      </w:pPr>
      <w:r w:rsidRPr="00AC2883">
        <w:rPr>
          <w:rFonts w:ascii="Times New Roman" w:eastAsia="Times New Roman" w:hAnsi="Times New Roman" w:cs="Times New Roman"/>
          <w:b/>
          <w:caps/>
          <w:color w:val="000000"/>
          <w:sz w:val="20"/>
          <w:szCs w:val="20"/>
          <w:lang w:val="ru-RU"/>
        </w:rPr>
        <w:t xml:space="preserve">4. Інша інформація встановлена відповідно до законодавства (для УЧАСНИКІВ </w:t>
      </w:r>
      <w:r w:rsidRPr="00AC2883">
        <w:rPr>
          <w:rFonts w:ascii="Times New Roman" w:eastAsia="Times New Roman" w:hAnsi="Times New Roman" w:cs="Times New Roman"/>
          <w:b/>
          <w:caps/>
          <w:sz w:val="20"/>
          <w:szCs w:val="20"/>
          <w:lang w:val="ru-RU"/>
        </w:rPr>
        <w:t>—</w:t>
      </w:r>
      <w:r w:rsidRPr="00AC2883">
        <w:rPr>
          <w:rFonts w:ascii="Times New Roman" w:eastAsia="Times New Roman" w:hAnsi="Times New Roman" w:cs="Times New Roman"/>
          <w:b/>
          <w:caps/>
          <w:color w:val="000000"/>
          <w:sz w:val="20"/>
          <w:szCs w:val="20"/>
          <w:lang w:val="ru-RU"/>
        </w:rPr>
        <w:t xml:space="preserve"> юридичних осіб, фізичних осіб та фізичних осіб</w:t>
      </w:r>
      <w:r w:rsidRPr="00AC2883">
        <w:rPr>
          <w:rFonts w:ascii="Times New Roman" w:eastAsia="Times New Roman" w:hAnsi="Times New Roman" w:cs="Times New Roman"/>
          <w:b/>
          <w:caps/>
          <w:sz w:val="20"/>
          <w:szCs w:val="20"/>
          <w:lang w:val="ru-RU"/>
        </w:rPr>
        <w:t xml:space="preserve"> — </w:t>
      </w:r>
      <w:r w:rsidRPr="00AC2883">
        <w:rPr>
          <w:rFonts w:ascii="Times New Roman" w:eastAsia="Times New Roman" w:hAnsi="Times New Roman" w:cs="Times New Roman"/>
          <w:b/>
          <w:caps/>
          <w:color w:val="000000"/>
          <w:sz w:val="20"/>
          <w:szCs w:val="20"/>
          <w:lang w:val="ru-RU"/>
        </w:rPr>
        <w:t>підприємців).</w:t>
      </w:r>
    </w:p>
    <w:p w:rsidR="00AC2883" w:rsidRPr="00D92059" w:rsidRDefault="00AC2883" w:rsidP="00D92059">
      <w:pPr>
        <w:shd w:val="clear" w:color="auto" w:fill="FFFFFF"/>
        <w:spacing w:after="0" w:line="240" w:lineRule="auto"/>
        <w:rPr>
          <w:rFonts w:ascii="Times New Roman" w:eastAsia="Times New Roman" w:hAnsi="Times New Roman" w:cs="Times New Roman"/>
          <w:sz w:val="20"/>
          <w:szCs w:val="20"/>
          <w:lang w:val="ru-RU"/>
        </w:rPr>
      </w:pPr>
    </w:p>
    <w:tbl>
      <w:tblPr>
        <w:tblStyle w:val="a4"/>
        <w:tblW w:w="9634" w:type="dxa"/>
        <w:tblLayout w:type="fixed"/>
        <w:tblLook w:val="04A0" w:firstRow="1" w:lastRow="0" w:firstColumn="1" w:lastColumn="0" w:noHBand="0" w:noVBand="1"/>
      </w:tblPr>
      <w:tblGrid>
        <w:gridCol w:w="404"/>
        <w:gridCol w:w="12"/>
        <w:gridCol w:w="9203"/>
        <w:gridCol w:w="15"/>
      </w:tblGrid>
      <w:tr w:rsidR="00D92059" w:rsidRPr="00AC2883" w:rsidTr="008D510D">
        <w:trPr>
          <w:gridAfter w:val="1"/>
          <w:wAfter w:w="15" w:type="dxa"/>
          <w:trHeight w:val="124"/>
        </w:trPr>
        <w:tc>
          <w:tcPr>
            <w:tcW w:w="9619" w:type="dxa"/>
            <w:gridSpan w:val="3"/>
            <w:hideMark/>
          </w:tcPr>
          <w:p w:rsidR="00D92059" w:rsidRPr="00AC2883" w:rsidRDefault="00D92059" w:rsidP="00AC2883">
            <w:pPr>
              <w:jc w:val="center"/>
              <w:rPr>
                <w:rFonts w:ascii="Times New Roman" w:eastAsia="Times New Roman" w:hAnsi="Times New Roman" w:cs="Times New Roman"/>
                <w:sz w:val="20"/>
                <w:szCs w:val="20"/>
                <w:lang w:val="ru-RU"/>
              </w:rPr>
            </w:pPr>
            <w:r w:rsidRPr="00AC2883">
              <w:rPr>
                <w:rFonts w:ascii="Times New Roman" w:eastAsia="Times New Roman" w:hAnsi="Times New Roman" w:cs="Times New Roman"/>
                <w:b/>
                <w:color w:val="000000"/>
                <w:sz w:val="20"/>
                <w:szCs w:val="20"/>
                <w:lang w:val="ru-RU"/>
              </w:rPr>
              <w:t>Інші документи від Учасника:</w:t>
            </w:r>
          </w:p>
        </w:tc>
      </w:tr>
      <w:tr w:rsidR="00D92059" w:rsidRPr="00AC2883" w:rsidTr="008D510D">
        <w:trPr>
          <w:gridAfter w:val="1"/>
          <w:wAfter w:w="15" w:type="dxa"/>
          <w:trHeight w:val="807"/>
        </w:trPr>
        <w:tc>
          <w:tcPr>
            <w:tcW w:w="404" w:type="dxa"/>
            <w:hideMark/>
          </w:tcPr>
          <w:p w:rsidR="00D92059" w:rsidRPr="00AC2883" w:rsidRDefault="00D92059" w:rsidP="00AC2883">
            <w:pPr>
              <w:rPr>
                <w:rFonts w:ascii="Times New Roman" w:eastAsia="Times New Roman" w:hAnsi="Times New Roman" w:cs="Times New Roman"/>
                <w:sz w:val="20"/>
                <w:szCs w:val="20"/>
                <w:lang w:val="ru-RU"/>
              </w:rPr>
            </w:pPr>
            <w:r w:rsidRPr="00AC2883">
              <w:rPr>
                <w:rFonts w:ascii="Times New Roman" w:eastAsia="Times New Roman" w:hAnsi="Times New Roman" w:cs="Times New Roman"/>
                <w:b/>
                <w:color w:val="000000"/>
                <w:sz w:val="20"/>
                <w:szCs w:val="20"/>
                <w:lang w:val="ru-RU"/>
              </w:rPr>
              <w:t>1</w:t>
            </w:r>
          </w:p>
        </w:tc>
        <w:tc>
          <w:tcPr>
            <w:tcW w:w="9215" w:type="dxa"/>
            <w:gridSpan w:val="2"/>
            <w:hideMark/>
          </w:tcPr>
          <w:p w:rsidR="00E77BAC" w:rsidRPr="00AC2883" w:rsidRDefault="00E77BAC" w:rsidP="00AC2883">
            <w:pPr>
              <w:jc w:val="both"/>
              <w:rPr>
                <w:rFonts w:ascii="Times New Roman" w:eastAsia="Times New Roman" w:hAnsi="Times New Roman" w:cs="Times New Roman"/>
                <w:color w:val="000000"/>
                <w:sz w:val="20"/>
                <w:szCs w:val="20"/>
                <w:lang w:val="ru-RU"/>
              </w:rPr>
            </w:pPr>
            <w:r w:rsidRPr="00AC2883">
              <w:rPr>
                <w:rFonts w:ascii="Times New Roman" w:eastAsia="Times New Roman" w:hAnsi="Times New Roman" w:cs="Times New Roman"/>
                <w:color w:val="000000"/>
                <w:sz w:val="20"/>
                <w:szCs w:val="20"/>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7A3E99" w:rsidRPr="00AC2883" w:rsidRDefault="00D92059" w:rsidP="00AC2883">
            <w:pPr>
              <w:jc w:val="both"/>
              <w:rPr>
                <w:rFonts w:ascii="Times New Roman" w:eastAsia="Times New Roman" w:hAnsi="Times New Roman" w:cs="Times New Roman"/>
                <w:color w:val="000000"/>
                <w:sz w:val="20"/>
                <w:szCs w:val="20"/>
                <w:lang w:val="ru-RU"/>
              </w:rPr>
            </w:pPr>
            <w:r w:rsidRPr="00AC2883">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C2883">
              <w:rPr>
                <w:rFonts w:ascii="Times New Roman" w:eastAsia="Times New Roman" w:hAnsi="Times New Roman" w:cs="Times New Roman"/>
                <w:sz w:val="20"/>
                <w:szCs w:val="20"/>
                <w:lang w:val="ru-RU"/>
              </w:rPr>
              <w:t xml:space="preserve">— </w:t>
            </w:r>
            <w:r w:rsidRPr="00AC2883">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r w:rsidR="003210C9" w:rsidRPr="00AC2883">
              <w:rPr>
                <w:rFonts w:ascii="Times New Roman" w:eastAsia="Times New Roman" w:hAnsi="Times New Roman" w:cs="Times New Roman"/>
                <w:color w:val="000000"/>
                <w:sz w:val="20"/>
                <w:szCs w:val="20"/>
                <w:lang w:val="ru-RU"/>
              </w:rPr>
              <w:t xml:space="preserve"> </w:t>
            </w:r>
          </w:p>
        </w:tc>
      </w:tr>
      <w:tr w:rsidR="00D92059" w:rsidRPr="00AC2883" w:rsidTr="00AC2883">
        <w:trPr>
          <w:gridAfter w:val="1"/>
          <w:wAfter w:w="15" w:type="dxa"/>
          <w:trHeight w:val="260"/>
        </w:trPr>
        <w:tc>
          <w:tcPr>
            <w:tcW w:w="404" w:type="dxa"/>
            <w:hideMark/>
          </w:tcPr>
          <w:p w:rsidR="00D92059" w:rsidRPr="00AC2883" w:rsidRDefault="00D92059" w:rsidP="00AC2883">
            <w:pPr>
              <w:rPr>
                <w:rFonts w:ascii="Times New Roman" w:eastAsia="Times New Roman" w:hAnsi="Times New Roman" w:cs="Times New Roman"/>
                <w:sz w:val="20"/>
                <w:szCs w:val="20"/>
                <w:lang w:val="ru-RU"/>
              </w:rPr>
            </w:pPr>
            <w:r w:rsidRPr="00AC2883">
              <w:rPr>
                <w:rFonts w:ascii="Times New Roman" w:eastAsia="Times New Roman" w:hAnsi="Times New Roman" w:cs="Times New Roman"/>
                <w:b/>
                <w:color w:val="000000"/>
                <w:sz w:val="20"/>
                <w:szCs w:val="20"/>
                <w:lang w:val="ru-RU"/>
              </w:rPr>
              <w:t>2</w:t>
            </w:r>
          </w:p>
        </w:tc>
        <w:tc>
          <w:tcPr>
            <w:tcW w:w="9215" w:type="dxa"/>
            <w:gridSpan w:val="2"/>
          </w:tcPr>
          <w:p w:rsidR="004F2EF9" w:rsidRPr="00AC2883" w:rsidRDefault="004F2EF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sz w:val="20"/>
                <w:szCs w:val="20"/>
              </w:rPr>
              <w:t>Копія Статуту або іншого установчого документу (для юридичної особи)</w:t>
            </w:r>
          </w:p>
        </w:tc>
      </w:tr>
      <w:tr w:rsidR="00D92059" w:rsidRPr="00AC2883" w:rsidTr="004F2EF9">
        <w:trPr>
          <w:gridAfter w:val="1"/>
          <w:wAfter w:w="15" w:type="dxa"/>
          <w:trHeight w:val="580"/>
        </w:trPr>
        <w:tc>
          <w:tcPr>
            <w:tcW w:w="404" w:type="dxa"/>
            <w:hideMark/>
          </w:tcPr>
          <w:p w:rsidR="00D92059" w:rsidRPr="00AC2883" w:rsidRDefault="00D92059" w:rsidP="00AC2883">
            <w:pPr>
              <w:rPr>
                <w:rFonts w:ascii="Times New Roman" w:eastAsia="Times New Roman" w:hAnsi="Times New Roman" w:cs="Times New Roman"/>
                <w:sz w:val="20"/>
                <w:szCs w:val="20"/>
                <w:lang w:val="ru-RU"/>
              </w:rPr>
            </w:pPr>
            <w:r w:rsidRPr="00AC2883">
              <w:rPr>
                <w:rFonts w:ascii="Times New Roman" w:eastAsia="Times New Roman" w:hAnsi="Times New Roman" w:cs="Times New Roman"/>
                <w:b/>
                <w:color w:val="000000"/>
                <w:sz w:val="20"/>
                <w:szCs w:val="20"/>
                <w:lang w:val="ru-RU"/>
              </w:rPr>
              <w:t>3</w:t>
            </w:r>
          </w:p>
        </w:tc>
        <w:tc>
          <w:tcPr>
            <w:tcW w:w="9215" w:type="dxa"/>
            <w:gridSpan w:val="2"/>
          </w:tcPr>
          <w:p w:rsidR="00D92059" w:rsidRPr="00AC2883" w:rsidRDefault="004F2EF9" w:rsidP="00AC2883">
            <w:pPr>
              <w:jc w:val="both"/>
              <w:rPr>
                <w:rFonts w:ascii="Times New Roman" w:eastAsia="Times New Roman" w:hAnsi="Times New Roman" w:cs="Times New Roman"/>
                <w:sz w:val="20"/>
                <w:szCs w:val="20"/>
                <w:lang w:val="ru-RU"/>
              </w:rPr>
            </w:pPr>
            <w:r w:rsidRPr="00AC2883">
              <w:rPr>
                <w:rFonts w:ascii="Times New Roman" w:eastAsia="Times New Roman" w:hAnsi="Times New Roman" w:cs="Times New Roman"/>
                <w:sz w:val="20"/>
                <w:szCs w:val="20"/>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своєї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8D510D" w:rsidTr="008D510D">
        <w:trPr>
          <w:trHeight w:val="462"/>
        </w:trPr>
        <w:tc>
          <w:tcPr>
            <w:tcW w:w="416" w:type="dxa"/>
            <w:gridSpan w:val="2"/>
          </w:tcPr>
          <w:p w:rsidR="008D510D" w:rsidRPr="00AC2883" w:rsidRDefault="004F2EF9" w:rsidP="00AC2883">
            <w:pPr>
              <w:jc w:val="both"/>
              <w:rPr>
                <w:rFonts w:ascii="Times New Roman" w:eastAsia="Times New Roman" w:hAnsi="Times New Roman" w:cs="Times New Roman"/>
                <w:sz w:val="20"/>
                <w:szCs w:val="20"/>
                <w:lang w:val="ru-RU"/>
              </w:rPr>
            </w:pPr>
            <w:r w:rsidRPr="00AC2883">
              <w:rPr>
                <w:rFonts w:ascii="Times New Roman" w:eastAsia="Times New Roman" w:hAnsi="Times New Roman" w:cs="Times New Roman"/>
                <w:sz w:val="20"/>
                <w:szCs w:val="20"/>
                <w:lang w:val="ru-RU"/>
              </w:rPr>
              <w:t>4</w:t>
            </w:r>
          </w:p>
        </w:tc>
        <w:tc>
          <w:tcPr>
            <w:tcW w:w="9218" w:type="dxa"/>
            <w:gridSpan w:val="2"/>
          </w:tcPr>
          <w:p w:rsidR="008D510D" w:rsidRPr="00AC2883" w:rsidRDefault="004F2EF9" w:rsidP="00AC2883">
            <w:pPr>
              <w:jc w:val="both"/>
              <w:rPr>
                <w:rFonts w:ascii="Times New Roman" w:eastAsia="Times New Roman" w:hAnsi="Times New Roman" w:cs="Times New Roman"/>
                <w:sz w:val="20"/>
                <w:szCs w:val="20"/>
                <w:lang w:val="ru-RU"/>
              </w:rPr>
            </w:pPr>
            <w:r w:rsidRPr="00AC2883">
              <w:rPr>
                <w:rFonts w:ascii="Times New Roman" w:eastAsia="Times New Roman" w:hAnsi="Times New Roman" w:cs="Times New Roman"/>
                <w:sz w:val="20"/>
                <w:szCs w:val="20"/>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r w:rsidR="008D510D" w:rsidTr="008D510D">
        <w:tc>
          <w:tcPr>
            <w:tcW w:w="416" w:type="dxa"/>
            <w:gridSpan w:val="2"/>
          </w:tcPr>
          <w:p w:rsidR="008D510D" w:rsidRPr="00AC2883" w:rsidRDefault="00D7613F" w:rsidP="00AC2883">
            <w:pPr>
              <w:jc w:val="both"/>
              <w:rPr>
                <w:rFonts w:ascii="Times New Roman" w:eastAsia="Times New Roman" w:hAnsi="Times New Roman" w:cs="Times New Roman"/>
                <w:sz w:val="20"/>
                <w:szCs w:val="20"/>
                <w:lang w:val="ru-RU"/>
              </w:rPr>
            </w:pPr>
            <w:r w:rsidRPr="00AC2883">
              <w:rPr>
                <w:rFonts w:ascii="Times New Roman" w:eastAsia="Times New Roman" w:hAnsi="Times New Roman" w:cs="Times New Roman"/>
                <w:sz w:val="20"/>
                <w:szCs w:val="20"/>
                <w:lang w:val="ru-RU"/>
              </w:rPr>
              <w:t>5</w:t>
            </w:r>
          </w:p>
          <w:p w:rsidR="00D7613F" w:rsidRPr="00AC2883" w:rsidRDefault="00D7613F" w:rsidP="00AC2883">
            <w:pPr>
              <w:jc w:val="both"/>
              <w:rPr>
                <w:rFonts w:ascii="Times New Roman" w:eastAsia="Times New Roman" w:hAnsi="Times New Roman" w:cs="Times New Roman"/>
                <w:sz w:val="20"/>
                <w:szCs w:val="20"/>
                <w:lang w:val="ru-RU"/>
              </w:rPr>
            </w:pPr>
          </w:p>
        </w:tc>
        <w:tc>
          <w:tcPr>
            <w:tcW w:w="9218" w:type="dxa"/>
            <w:gridSpan w:val="2"/>
          </w:tcPr>
          <w:p w:rsidR="004F2EF9" w:rsidRPr="00AC2883" w:rsidRDefault="004F2EF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sz w:val="20"/>
                <w:szCs w:val="20"/>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p>
          <w:p w:rsidR="008D510D" w:rsidRPr="00AC2883" w:rsidRDefault="004F2EF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sz w:val="20"/>
                <w:szCs w:val="20"/>
              </w:rPr>
              <w:t>зазначенням законодавчих підстав ненадання документу -для фізичних осіб, фізичних осіб- підприємців).</w:t>
            </w:r>
          </w:p>
        </w:tc>
      </w:tr>
      <w:tr w:rsidR="008D510D" w:rsidTr="008D510D">
        <w:tc>
          <w:tcPr>
            <w:tcW w:w="416" w:type="dxa"/>
            <w:gridSpan w:val="2"/>
          </w:tcPr>
          <w:p w:rsidR="008D510D" w:rsidRPr="00AC2883" w:rsidRDefault="00D7613F" w:rsidP="00AC2883">
            <w:pPr>
              <w:jc w:val="both"/>
              <w:rPr>
                <w:rFonts w:ascii="Times New Roman" w:eastAsia="Times New Roman" w:hAnsi="Times New Roman" w:cs="Times New Roman"/>
                <w:sz w:val="20"/>
                <w:szCs w:val="20"/>
                <w:lang w:val="ru-RU"/>
              </w:rPr>
            </w:pPr>
            <w:r w:rsidRPr="00AC2883">
              <w:rPr>
                <w:rFonts w:ascii="Times New Roman" w:eastAsia="Times New Roman" w:hAnsi="Times New Roman" w:cs="Times New Roman"/>
                <w:sz w:val="20"/>
                <w:szCs w:val="20"/>
                <w:lang w:val="ru-RU"/>
              </w:rPr>
              <w:t>6</w:t>
            </w:r>
          </w:p>
        </w:tc>
        <w:tc>
          <w:tcPr>
            <w:tcW w:w="9218" w:type="dxa"/>
            <w:gridSpan w:val="2"/>
          </w:tcPr>
          <w:p w:rsidR="00D7613F" w:rsidRPr="00AC2883" w:rsidRDefault="00AC3767" w:rsidP="00AC28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Діючий протягом 2023</w:t>
            </w:r>
            <w:r w:rsidR="00D7613F" w:rsidRPr="00AC2883">
              <w:rPr>
                <w:rFonts w:ascii="Times New Roman" w:eastAsia="Times New Roman" w:hAnsi="Times New Roman" w:cs="Times New Roman"/>
                <w:sz w:val="20"/>
                <w:szCs w:val="20"/>
              </w:rPr>
              <w:t xml:space="preserve"> року договір на санітарну обробку всіх транспортних засобів</w:t>
            </w:r>
            <w:r w:rsidR="000E5B7A">
              <w:rPr>
                <w:rFonts w:ascii="Times New Roman" w:eastAsia="Times New Roman" w:hAnsi="Times New Roman" w:cs="Times New Roman"/>
                <w:sz w:val="20"/>
                <w:szCs w:val="20"/>
              </w:rPr>
              <w:t xml:space="preserve"> (дезінфекція)</w:t>
            </w:r>
            <w:r w:rsidR="00D7613F" w:rsidRPr="00AC2883">
              <w:rPr>
                <w:rFonts w:ascii="Times New Roman" w:eastAsia="Times New Roman" w:hAnsi="Times New Roman" w:cs="Times New Roman"/>
                <w:sz w:val="20"/>
                <w:szCs w:val="20"/>
              </w:rPr>
              <w:t xml:space="preserve">, </w:t>
            </w:r>
            <w:r w:rsidR="00D7613F" w:rsidRPr="00AC2883">
              <w:rPr>
                <w:rFonts w:ascii="Times New Roman" w:eastAsia="Times New Roman" w:hAnsi="Times New Roman" w:cs="Times New Roman"/>
                <w:sz w:val="20"/>
                <w:szCs w:val="20"/>
              </w:rPr>
              <w:lastRenderedPageBreak/>
              <w:t xml:space="preserve">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оголошення процедури закупівлі. (у разі проведення санітарної обробки всіх транспортних засобів визначених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засобів на договірних засадах) Учасник </w:t>
            </w:r>
          </w:p>
          <w:p w:rsidR="008D510D" w:rsidRPr="00AC2883" w:rsidRDefault="00D7613F"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sz w:val="20"/>
                <w:szCs w:val="20"/>
              </w:rPr>
              <w:t>У випадку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з додаванням документу про виконані роботи із санітарної обробки всіх транспортних засобів, які визначені змістом довідки в довільній формі про наявність обладнання, матеріально-технічної бази та технологій, якими планується здійснюватись постачання товару, що є предметом закупівлі, власними силами за останній місяць відносно дати оголошення процедури закупівлі.</w:t>
            </w:r>
          </w:p>
        </w:tc>
      </w:tr>
      <w:tr w:rsidR="00757C5F" w:rsidRPr="00757C5F" w:rsidTr="008D510D">
        <w:tc>
          <w:tcPr>
            <w:tcW w:w="416" w:type="dxa"/>
            <w:gridSpan w:val="2"/>
          </w:tcPr>
          <w:p w:rsidR="00757C5F" w:rsidRPr="00AC2883" w:rsidRDefault="0066659B" w:rsidP="00AC28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9218" w:type="dxa"/>
            <w:gridSpan w:val="2"/>
          </w:tcPr>
          <w:p w:rsidR="00757C5F" w:rsidRPr="00AC2883" w:rsidRDefault="00D7613F"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sz w:val="20"/>
                <w:szCs w:val="20"/>
              </w:rPr>
              <w:t>Лист-гарантія,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2D2B29" w:rsidRPr="00757C5F" w:rsidTr="00D142CC">
        <w:tc>
          <w:tcPr>
            <w:tcW w:w="416" w:type="dxa"/>
            <w:gridSpan w:val="2"/>
          </w:tcPr>
          <w:p w:rsidR="002D2B29" w:rsidRPr="00AC2883" w:rsidRDefault="0066659B" w:rsidP="00AC28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18" w:type="dxa"/>
            <w:gridSpan w:val="2"/>
            <w:tcBorders>
              <w:top w:val="single" w:sz="8" w:space="0" w:color="000000"/>
              <w:left w:val="single" w:sz="8" w:space="0" w:color="000000"/>
              <w:bottom w:val="single" w:sz="8" w:space="0" w:color="000000"/>
              <w:right w:val="single" w:sz="8" w:space="0" w:color="000000"/>
            </w:tcBorders>
          </w:tcPr>
          <w:p w:rsidR="002D2B29" w:rsidRPr="00AC2883" w:rsidRDefault="002D2B2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color w:val="000000"/>
                <w:sz w:val="20"/>
                <w:szCs w:val="20"/>
              </w:rPr>
              <w:t xml:space="preserve">Достовірна інформація у вигляді довідки довільної форми, </w:t>
            </w:r>
            <w:r w:rsidRPr="00AC2883">
              <w:rPr>
                <w:rFonts w:ascii="Times New Roman" w:eastAsia="Times New Roman" w:hAnsi="Times New Roman" w:cs="Times New Roman"/>
                <w:sz w:val="20"/>
                <w:szCs w:val="20"/>
              </w:rPr>
              <w:t>у</w:t>
            </w:r>
            <w:r w:rsidRPr="00AC288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C288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D2B29" w:rsidRPr="00757C5F" w:rsidTr="00D142CC">
        <w:tc>
          <w:tcPr>
            <w:tcW w:w="416" w:type="dxa"/>
            <w:gridSpan w:val="2"/>
          </w:tcPr>
          <w:p w:rsidR="002D2B29" w:rsidRPr="00AC2883" w:rsidRDefault="0066659B" w:rsidP="00AC28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218" w:type="dxa"/>
            <w:gridSpan w:val="2"/>
            <w:tcBorders>
              <w:top w:val="single" w:sz="8" w:space="0" w:color="000000"/>
              <w:left w:val="single" w:sz="8" w:space="0" w:color="000000"/>
              <w:bottom w:val="single" w:sz="8" w:space="0" w:color="000000"/>
              <w:right w:val="single" w:sz="8" w:space="0" w:color="000000"/>
            </w:tcBorders>
          </w:tcPr>
          <w:p w:rsidR="002D2B29" w:rsidRPr="00AC2883" w:rsidRDefault="002D2B2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C2883">
              <w:rPr>
                <w:rFonts w:ascii="Times New Roman" w:eastAsia="Times New Roman" w:hAnsi="Times New Roman" w:cs="Times New Roman"/>
                <w:sz w:val="20"/>
                <w:szCs w:val="20"/>
              </w:rPr>
              <w:t xml:space="preserve"> </w:t>
            </w:r>
            <w:r w:rsidRPr="00AC2883">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AC2883">
              <w:rPr>
                <w:rFonts w:ascii="Times New Roman" w:eastAsia="Times New Roman" w:hAnsi="Times New Roman" w:cs="Times New Roman"/>
                <w:sz w:val="20"/>
                <w:szCs w:val="20"/>
              </w:rPr>
              <w:t>місця проживання</w:t>
            </w:r>
            <w:r w:rsidRPr="00AC2883">
              <w:rPr>
                <w:rFonts w:ascii="Times New Roman" w:eastAsia="Times New Roman" w:hAnsi="Times New Roman" w:cs="Times New Roman"/>
                <w:color w:val="000000"/>
                <w:sz w:val="20"/>
                <w:szCs w:val="20"/>
              </w:rPr>
              <w:t xml:space="preserve"> та громадянство.</w:t>
            </w:r>
          </w:p>
          <w:p w:rsidR="002D2B29" w:rsidRPr="00AC2883" w:rsidRDefault="002D2B29" w:rsidP="00AC2883">
            <w:pPr>
              <w:jc w:val="both"/>
              <w:rPr>
                <w:rFonts w:ascii="Times New Roman" w:eastAsia="Times New Roman" w:hAnsi="Times New Roman" w:cs="Times New Roman"/>
                <w:sz w:val="20"/>
                <w:szCs w:val="20"/>
              </w:rPr>
            </w:pPr>
            <w:r w:rsidRPr="00AC2883">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AC2883">
              <w:rPr>
                <w:rFonts w:ascii="Times New Roman" w:eastAsia="Times New Roman" w:hAnsi="Times New Roman" w:cs="Times New Roman"/>
                <w:i/>
                <w:sz w:val="20"/>
                <w:szCs w:val="20"/>
              </w:rPr>
              <w:t>—</w:t>
            </w:r>
            <w:r w:rsidRPr="00AC2883">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C2883">
              <w:rPr>
                <w:rFonts w:ascii="Times New Roman" w:eastAsia="Times New Roman" w:hAnsi="Times New Roman" w:cs="Times New Roman"/>
                <w:i/>
                <w:sz w:val="20"/>
                <w:szCs w:val="20"/>
              </w:rPr>
              <w:t>—</w:t>
            </w:r>
            <w:r w:rsidRPr="00AC288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AC2883">
              <w:rPr>
                <w:rFonts w:ascii="Times New Roman" w:eastAsia="Times New Roman" w:hAnsi="Times New Roman" w:cs="Times New Roman"/>
                <w:i/>
                <w:sz w:val="20"/>
                <w:szCs w:val="20"/>
              </w:rPr>
              <w:t>—</w:t>
            </w:r>
            <w:r w:rsidRPr="00AC288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C2883">
              <w:rPr>
                <w:rFonts w:ascii="Times New Roman" w:eastAsia="Times New Roman" w:hAnsi="Times New Roman" w:cs="Times New Roman"/>
                <w:i/>
                <w:sz w:val="20"/>
                <w:szCs w:val="20"/>
              </w:rPr>
              <w:t>—</w:t>
            </w:r>
            <w:r w:rsidRPr="00AC2883">
              <w:rPr>
                <w:rFonts w:ascii="Times New Roman" w:eastAsia="Times New Roman" w:hAnsi="Times New Roman" w:cs="Times New Roman"/>
                <w:i/>
                <w:color w:val="000000"/>
                <w:sz w:val="20"/>
                <w:szCs w:val="20"/>
              </w:rPr>
              <w:t xml:space="preserve"> підприємців та громадських формувань». </w:t>
            </w:r>
          </w:p>
        </w:tc>
      </w:tr>
      <w:tr w:rsidR="009A0AEC" w:rsidRPr="00757C5F" w:rsidTr="00D142CC">
        <w:tc>
          <w:tcPr>
            <w:tcW w:w="416" w:type="dxa"/>
            <w:gridSpan w:val="2"/>
          </w:tcPr>
          <w:p w:rsidR="009A0AEC" w:rsidRPr="00AC2883" w:rsidRDefault="0066659B" w:rsidP="00AC288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18" w:type="dxa"/>
            <w:gridSpan w:val="2"/>
            <w:tcBorders>
              <w:top w:val="single" w:sz="8" w:space="0" w:color="000000"/>
              <w:left w:val="single" w:sz="8" w:space="0" w:color="000000"/>
              <w:bottom w:val="single" w:sz="8" w:space="0" w:color="000000"/>
              <w:right w:val="single" w:sz="8" w:space="0" w:color="000000"/>
            </w:tcBorders>
          </w:tcPr>
          <w:p w:rsidR="009A0AEC" w:rsidRPr="00AC2883" w:rsidRDefault="009A0AEC" w:rsidP="009A0AEC">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9A0AEC">
              <w:rPr>
                <w:rFonts w:ascii="Times New Roman" w:eastAsia="Times New Roman" w:hAnsi="Times New Roman" w:cs="Times New Roman"/>
                <w:color w:val="000000"/>
                <w:sz w:val="20"/>
                <w:szCs w:val="20"/>
              </w:rPr>
              <w:t>ист-згод</w:t>
            </w:r>
            <w:r>
              <w:rPr>
                <w:rFonts w:ascii="Times New Roman" w:eastAsia="Times New Roman" w:hAnsi="Times New Roman" w:cs="Times New Roman"/>
                <w:color w:val="000000"/>
                <w:sz w:val="20"/>
                <w:szCs w:val="20"/>
              </w:rPr>
              <w:t>а</w:t>
            </w:r>
            <w:r w:rsidRPr="009A0AEC">
              <w:rPr>
                <w:rFonts w:ascii="Times New Roman" w:eastAsia="Times New Roman" w:hAnsi="Times New Roman" w:cs="Times New Roman"/>
                <w:color w:val="000000"/>
                <w:sz w:val="20"/>
                <w:szCs w:val="2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0"/>
                <w:szCs w:val="20"/>
              </w:rPr>
              <w:t xml:space="preserve"> згідно Додатку 4 до цієї тендерної документації</w:t>
            </w:r>
          </w:p>
        </w:tc>
      </w:tr>
    </w:tbl>
    <w:p w:rsidR="003111CD" w:rsidRDefault="003111CD" w:rsidP="00D92059">
      <w:pPr>
        <w:spacing w:line="256" w:lineRule="auto"/>
        <w:rPr>
          <w:rFonts w:ascii="Times New Roman" w:eastAsia="Times New Roman" w:hAnsi="Times New Roman" w:cs="Times New Roman"/>
          <w:sz w:val="20"/>
          <w:szCs w:val="20"/>
        </w:rPr>
      </w:pPr>
    </w:p>
    <w:p w:rsidR="00FC29F3" w:rsidRDefault="00FC29F3" w:rsidP="00D92059">
      <w:pPr>
        <w:spacing w:line="256" w:lineRule="auto"/>
        <w:rPr>
          <w:rFonts w:ascii="Times New Roman" w:eastAsia="Times New Roman" w:hAnsi="Times New Roman" w:cs="Times New Roman"/>
          <w:sz w:val="20"/>
          <w:szCs w:val="20"/>
        </w:rPr>
      </w:pPr>
    </w:p>
    <w:p w:rsidR="00622788" w:rsidRDefault="00622788" w:rsidP="00D92059">
      <w:pPr>
        <w:spacing w:line="256" w:lineRule="auto"/>
        <w:rPr>
          <w:rFonts w:ascii="Times New Roman" w:eastAsia="Times New Roman" w:hAnsi="Times New Roman" w:cs="Times New Roman"/>
          <w:sz w:val="20"/>
          <w:szCs w:val="20"/>
        </w:rPr>
      </w:pPr>
    </w:p>
    <w:p w:rsidR="00E7316D" w:rsidRDefault="00E7316D" w:rsidP="00D92059">
      <w:pPr>
        <w:spacing w:line="256" w:lineRule="auto"/>
        <w:rPr>
          <w:rFonts w:ascii="Times New Roman" w:eastAsia="Times New Roman" w:hAnsi="Times New Roman" w:cs="Times New Roman"/>
          <w:sz w:val="20"/>
          <w:szCs w:val="20"/>
        </w:rPr>
      </w:pPr>
    </w:p>
    <w:p w:rsidR="00E7316D" w:rsidRDefault="00E7316D" w:rsidP="00D92059">
      <w:pPr>
        <w:spacing w:line="256" w:lineRule="auto"/>
        <w:rPr>
          <w:rFonts w:ascii="Times New Roman" w:eastAsia="Times New Roman" w:hAnsi="Times New Roman" w:cs="Times New Roman"/>
          <w:sz w:val="20"/>
          <w:szCs w:val="20"/>
        </w:rPr>
      </w:pPr>
    </w:p>
    <w:p w:rsidR="00E7316D" w:rsidRDefault="00E7316D" w:rsidP="00D92059">
      <w:pPr>
        <w:spacing w:line="256" w:lineRule="auto"/>
        <w:rPr>
          <w:rFonts w:ascii="Times New Roman" w:eastAsia="Times New Roman" w:hAnsi="Times New Roman" w:cs="Times New Roman"/>
          <w:sz w:val="20"/>
          <w:szCs w:val="20"/>
        </w:rPr>
      </w:pPr>
    </w:p>
    <w:p w:rsidR="00622788" w:rsidRDefault="00622788" w:rsidP="00D92059">
      <w:pPr>
        <w:spacing w:line="256" w:lineRule="auto"/>
        <w:rPr>
          <w:rFonts w:ascii="Times New Roman" w:eastAsia="Times New Roman" w:hAnsi="Times New Roman" w:cs="Times New Roman"/>
          <w:sz w:val="20"/>
          <w:szCs w:val="20"/>
        </w:rPr>
      </w:pPr>
    </w:p>
    <w:p w:rsidR="00811CA1" w:rsidRPr="00757C5F" w:rsidRDefault="00811CA1" w:rsidP="00D92059">
      <w:pPr>
        <w:spacing w:line="256" w:lineRule="auto"/>
        <w:rPr>
          <w:rFonts w:ascii="Times New Roman" w:eastAsia="Times New Roman" w:hAnsi="Times New Roman" w:cs="Times New Roman"/>
          <w:sz w:val="20"/>
          <w:szCs w:val="20"/>
        </w:rPr>
      </w:pPr>
    </w:p>
    <w:p w:rsidR="00FC29F3" w:rsidRPr="00D92059" w:rsidRDefault="00BB2D97" w:rsidP="00FC29F3">
      <w:pPr>
        <w:spacing w:after="0" w:line="240" w:lineRule="auto"/>
        <w:ind w:left="5660" w:firstLine="700"/>
        <w:jc w:val="right"/>
        <w:rPr>
          <w:rFonts w:ascii="Times New Roman" w:eastAsia="Times New Roman" w:hAnsi="Times New Roman" w:cs="Times New Roman"/>
          <w:sz w:val="20"/>
          <w:szCs w:val="20"/>
          <w:lang w:val="ru-RU"/>
        </w:rPr>
      </w:pPr>
      <w:r w:rsidRPr="00757C5F">
        <w:rPr>
          <w:rFonts w:ascii="Times New Roman" w:eastAsia="Times New Roman" w:hAnsi="Times New Roman" w:cs="Times New Roman"/>
          <w:b/>
          <w:sz w:val="24"/>
          <w:szCs w:val="24"/>
        </w:rPr>
        <w:lastRenderedPageBreak/>
        <w:t xml:space="preserve"> </w:t>
      </w:r>
      <w:r w:rsidR="007A1A59">
        <w:rPr>
          <w:rFonts w:ascii="Times New Roman" w:eastAsia="Times New Roman" w:hAnsi="Times New Roman" w:cs="Times New Roman"/>
          <w:b/>
          <w:sz w:val="24"/>
          <w:szCs w:val="24"/>
        </w:rPr>
        <w:t xml:space="preserve">         </w:t>
      </w:r>
      <w:r w:rsidRPr="00757C5F">
        <w:rPr>
          <w:rFonts w:ascii="Times New Roman" w:eastAsia="Times New Roman" w:hAnsi="Times New Roman" w:cs="Times New Roman"/>
          <w:b/>
          <w:sz w:val="24"/>
          <w:szCs w:val="24"/>
        </w:rPr>
        <w:t xml:space="preserve"> </w:t>
      </w:r>
      <w:r w:rsidR="00FC29F3" w:rsidRPr="00D92059">
        <w:rPr>
          <w:rFonts w:ascii="Times New Roman" w:eastAsia="Times New Roman" w:hAnsi="Times New Roman" w:cs="Times New Roman"/>
          <w:b/>
          <w:color w:val="000000"/>
          <w:sz w:val="20"/>
          <w:szCs w:val="20"/>
          <w:lang w:val="ru-RU"/>
        </w:rPr>
        <w:t xml:space="preserve">ДОДАТОК </w:t>
      </w:r>
      <w:r w:rsidR="00FC29F3">
        <w:rPr>
          <w:rFonts w:ascii="Times New Roman" w:eastAsia="Times New Roman" w:hAnsi="Times New Roman" w:cs="Times New Roman"/>
          <w:b/>
          <w:color w:val="000000"/>
          <w:sz w:val="20"/>
          <w:szCs w:val="20"/>
          <w:lang w:val="ru-RU"/>
        </w:rPr>
        <w:t>1.1</w:t>
      </w:r>
    </w:p>
    <w:p w:rsidR="00FC29F3" w:rsidRDefault="00FC29F3" w:rsidP="00FC29F3">
      <w:pPr>
        <w:spacing w:after="0" w:line="240" w:lineRule="auto"/>
        <w:ind w:left="5660" w:firstLine="700"/>
        <w:jc w:val="right"/>
        <w:rPr>
          <w:rFonts w:ascii="Times New Roman" w:eastAsia="Times New Roman" w:hAnsi="Times New Roman" w:cs="Times New Roman"/>
          <w:i/>
          <w:color w:val="000000"/>
          <w:sz w:val="20"/>
          <w:szCs w:val="20"/>
          <w:lang w:val="ru-RU"/>
        </w:rPr>
      </w:pPr>
      <w:r w:rsidRPr="00D92059">
        <w:rPr>
          <w:rFonts w:ascii="Times New Roman" w:eastAsia="Times New Roman" w:hAnsi="Times New Roman" w:cs="Times New Roman"/>
          <w:i/>
          <w:color w:val="000000"/>
          <w:sz w:val="20"/>
          <w:szCs w:val="20"/>
          <w:lang w:val="ru-RU"/>
        </w:rPr>
        <w:t>до тендерної документації</w:t>
      </w:r>
    </w:p>
    <w:p w:rsidR="00FC29F3" w:rsidRDefault="00BB2D97" w:rsidP="00E26FB9">
      <w:pPr>
        <w:widowControl w:val="0"/>
        <w:spacing w:after="0" w:line="240" w:lineRule="auto"/>
        <w:jc w:val="both"/>
        <w:rPr>
          <w:rFonts w:ascii="Times New Roman" w:eastAsia="Times New Roman" w:hAnsi="Times New Roman" w:cs="Times New Roman"/>
          <w:b/>
          <w:sz w:val="24"/>
          <w:szCs w:val="24"/>
        </w:rPr>
      </w:pPr>
      <w:r w:rsidRPr="00757C5F">
        <w:rPr>
          <w:rFonts w:ascii="Times New Roman" w:eastAsia="Times New Roman" w:hAnsi="Times New Roman" w:cs="Times New Roman"/>
          <w:b/>
          <w:sz w:val="24"/>
          <w:szCs w:val="24"/>
        </w:rPr>
        <w:t xml:space="preserve"> </w:t>
      </w:r>
    </w:p>
    <w:p w:rsidR="0034523A" w:rsidRPr="00FC29F3" w:rsidRDefault="00FC29F3" w:rsidP="00FC29F3">
      <w:pPr>
        <w:widowControl w:val="0"/>
        <w:spacing w:after="0" w:line="240" w:lineRule="auto"/>
        <w:jc w:val="both"/>
        <w:rPr>
          <w:rFonts w:ascii="Times New Roman" w:eastAsia="Times New Roman" w:hAnsi="Times New Roman" w:cs="Times New Roman"/>
          <w:b/>
          <w:sz w:val="24"/>
          <w:szCs w:val="24"/>
        </w:rPr>
      </w:pPr>
      <w:r w:rsidRPr="00FC29F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F5620A" w:rsidRPr="00FC29F3">
        <w:rPr>
          <w:rFonts w:ascii="Times New Roman" w:eastAsia="Times New Roman" w:hAnsi="Times New Roman" w:cs="Times New Roman"/>
          <w:b/>
          <w:sz w:val="24"/>
          <w:szCs w:val="24"/>
        </w:rPr>
        <w:t xml:space="preserve">Учасник </w:t>
      </w:r>
      <w:r w:rsidR="00E01E9E" w:rsidRPr="00FC29F3">
        <w:rPr>
          <w:rFonts w:ascii="Times New Roman" w:eastAsia="Times New Roman" w:hAnsi="Times New Roman" w:cs="Times New Roman"/>
          <w:b/>
          <w:sz w:val="24"/>
          <w:szCs w:val="24"/>
        </w:rPr>
        <w:t xml:space="preserve">не повинен відступати від данної </w:t>
      </w:r>
      <w:r w:rsidR="00F5620A" w:rsidRPr="00FC29F3">
        <w:rPr>
          <w:rFonts w:ascii="Times New Roman" w:eastAsia="Times New Roman" w:hAnsi="Times New Roman" w:cs="Times New Roman"/>
          <w:b/>
          <w:sz w:val="24"/>
          <w:szCs w:val="24"/>
        </w:rPr>
        <w:t xml:space="preserve"> форми «Тендерної пропозиції» </w:t>
      </w:r>
    </w:p>
    <w:p w:rsidR="00A962E2" w:rsidRPr="00757C5F" w:rsidRDefault="00A962E2" w:rsidP="00E26FB9">
      <w:pPr>
        <w:widowControl w:val="0"/>
        <w:spacing w:after="0" w:line="240" w:lineRule="auto"/>
        <w:jc w:val="both"/>
        <w:rPr>
          <w:rFonts w:ascii="Times New Roman" w:eastAsia="Times New Roman" w:hAnsi="Times New Roman" w:cs="Times New Roman"/>
          <w:b/>
          <w:sz w:val="24"/>
          <w:szCs w:val="24"/>
        </w:rPr>
      </w:pPr>
    </w:p>
    <w:p w:rsidR="00A962E2" w:rsidRPr="00757C5F" w:rsidRDefault="00A962E2" w:rsidP="00E26FB9">
      <w:pPr>
        <w:widowControl w:val="0"/>
        <w:spacing w:after="0" w:line="240" w:lineRule="auto"/>
        <w:jc w:val="both"/>
        <w:rPr>
          <w:rFonts w:ascii="Times New Roman" w:eastAsia="Times New Roman" w:hAnsi="Times New Roman" w:cs="Times New Roman"/>
          <w:b/>
          <w:sz w:val="24"/>
          <w:szCs w:val="24"/>
        </w:rPr>
      </w:pPr>
    </w:p>
    <w:p w:rsidR="007A1A59" w:rsidRPr="007A1A59" w:rsidRDefault="007A1A59" w:rsidP="007A1A59">
      <w:pPr>
        <w:spacing w:after="0" w:line="240" w:lineRule="auto"/>
        <w:ind w:firstLine="700"/>
        <w:jc w:val="center"/>
        <w:rPr>
          <w:rFonts w:ascii="Times New Roman" w:eastAsia="Times New Roman" w:hAnsi="Times New Roman" w:cs="Times New Roman"/>
          <w:sz w:val="26"/>
          <w:szCs w:val="26"/>
          <w:lang w:val="x-none" w:eastAsia="x-none"/>
        </w:rPr>
      </w:pPr>
      <w:r w:rsidRPr="007A1A59">
        <w:rPr>
          <w:rFonts w:ascii="Times New Roman" w:eastAsia="Times New Roman" w:hAnsi="Times New Roman" w:cs="Times New Roman"/>
          <w:b/>
          <w:bCs/>
          <w:color w:val="000000"/>
          <w:sz w:val="26"/>
          <w:szCs w:val="26"/>
          <w:lang w:val="x-none" w:eastAsia="x-none"/>
        </w:rPr>
        <w:t>ФОРМА “ТЕНДЕРНА ПРОПОЗИЦІЯ”</w:t>
      </w:r>
    </w:p>
    <w:p w:rsidR="007A1A59" w:rsidRPr="007A1A59" w:rsidRDefault="007A1A59" w:rsidP="007A1A59">
      <w:pPr>
        <w:spacing w:after="0" w:line="240" w:lineRule="auto"/>
        <w:ind w:firstLine="700"/>
        <w:jc w:val="center"/>
        <w:rPr>
          <w:rFonts w:ascii="Times New Roman" w:eastAsia="Times New Roman" w:hAnsi="Times New Roman" w:cs="Times New Roman"/>
          <w:sz w:val="26"/>
          <w:szCs w:val="26"/>
          <w:lang w:val="x-none" w:eastAsia="x-none"/>
        </w:rPr>
      </w:pPr>
      <w:r w:rsidRPr="007A1A59">
        <w:rPr>
          <w:rFonts w:ascii="Times New Roman" w:eastAsia="Times New Roman" w:hAnsi="Times New Roman" w:cs="Times New Roman"/>
          <w:i/>
          <w:iCs/>
          <w:color w:val="000000"/>
          <w:sz w:val="26"/>
          <w:szCs w:val="26"/>
          <w:lang w:val="x-none" w:eastAsia="x-none"/>
        </w:rPr>
        <w:t>(форма, яка подається Учасником)</w:t>
      </w:r>
    </w:p>
    <w:p w:rsidR="00622788" w:rsidRDefault="007A1A59" w:rsidP="00790338">
      <w:pPr>
        <w:widowControl w:val="0"/>
        <w:autoSpaceDE w:val="0"/>
        <w:autoSpaceDN w:val="0"/>
        <w:spacing w:after="0" w:line="240" w:lineRule="auto"/>
        <w:jc w:val="center"/>
        <w:rPr>
          <w:rFonts w:ascii="Times New Roman" w:hAnsi="Times New Roman" w:cs="Times New Roman"/>
          <w:b/>
          <w:bCs/>
          <w:sz w:val="20"/>
          <w:szCs w:val="20"/>
          <w:lang w:eastAsia="ru-RU"/>
        </w:rPr>
      </w:pPr>
      <w:r w:rsidRPr="007A1A59">
        <w:rPr>
          <w:rFonts w:cs="Times New Roman"/>
          <w:color w:val="000000"/>
          <w:sz w:val="26"/>
          <w:szCs w:val="26"/>
          <w:lang w:eastAsia="en-US"/>
        </w:rPr>
        <w:t> </w:t>
      </w:r>
      <w:r w:rsidRPr="00FC29F3">
        <w:rPr>
          <w:rFonts w:ascii="Times New Roman" w:hAnsi="Times New Roman" w:cs="Times New Roman"/>
          <w:color w:val="000000"/>
          <w:sz w:val="20"/>
          <w:szCs w:val="20"/>
          <w:lang w:eastAsia="en-US"/>
        </w:rPr>
        <w:t>Ми, (</w:t>
      </w:r>
      <w:r w:rsidRPr="00FC29F3">
        <w:rPr>
          <w:rFonts w:ascii="Times New Roman" w:hAnsi="Times New Roman" w:cs="Times New Roman"/>
          <w:i/>
          <w:iCs/>
          <w:color w:val="000000"/>
          <w:sz w:val="20"/>
          <w:szCs w:val="20"/>
          <w:lang w:eastAsia="en-US"/>
        </w:rPr>
        <w:t>назва Учасника</w:t>
      </w:r>
      <w:r w:rsidRPr="00FC29F3">
        <w:rPr>
          <w:rFonts w:ascii="Times New Roman" w:hAnsi="Times New Roman" w:cs="Times New Roman"/>
          <w:color w:val="000000"/>
          <w:sz w:val="20"/>
          <w:szCs w:val="20"/>
          <w:lang w:eastAsia="en-US"/>
        </w:rPr>
        <w:t xml:space="preserve">) надаємо свою цінову пропозицію на закупівлю код </w:t>
      </w:r>
      <w:r w:rsidRPr="00FC29F3">
        <w:rPr>
          <w:rFonts w:ascii="Times New Roman" w:hAnsi="Times New Roman" w:cs="Times New Roman"/>
          <w:b/>
          <w:bCs/>
          <w:sz w:val="20"/>
          <w:szCs w:val="20"/>
          <w:lang w:val="ru-RU" w:eastAsia="ru-RU"/>
        </w:rPr>
        <w:t xml:space="preserve">за </w:t>
      </w:r>
      <w:r w:rsidR="00622788" w:rsidRPr="00622788">
        <w:rPr>
          <w:rFonts w:ascii="Times New Roman" w:hAnsi="Times New Roman" w:cs="Times New Roman"/>
          <w:b/>
          <w:bCs/>
          <w:sz w:val="20"/>
          <w:szCs w:val="20"/>
          <w:lang w:val="ru-RU" w:eastAsia="ru-RU"/>
        </w:rPr>
        <w:t>ДК</w:t>
      </w:r>
      <w:r w:rsidR="00622788" w:rsidRPr="00622788">
        <w:rPr>
          <w:rFonts w:ascii="Times New Roman" w:hAnsi="Times New Roman" w:cs="Times New Roman"/>
          <w:b/>
          <w:bCs/>
          <w:sz w:val="20"/>
          <w:szCs w:val="20"/>
          <w:lang w:eastAsia="ru-RU"/>
        </w:rPr>
        <w:t xml:space="preserve"> 021:2015</w:t>
      </w:r>
      <w:r w:rsidR="00622788" w:rsidRPr="00622788">
        <w:rPr>
          <w:rFonts w:ascii="Times New Roman" w:hAnsi="Times New Roman" w:cs="Times New Roman"/>
          <w:b/>
          <w:bCs/>
          <w:sz w:val="20"/>
          <w:szCs w:val="20"/>
          <w:lang w:val="ru-RU" w:eastAsia="ru-RU"/>
        </w:rPr>
        <w:t xml:space="preserve"> -</w:t>
      </w:r>
      <w:r w:rsidR="00622788" w:rsidRPr="00622788">
        <w:rPr>
          <w:rFonts w:ascii="Times New Roman" w:hAnsi="Times New Roman" w:cs="Times New Roman"/>
          <w:b/>
          <w:bCs/>
          <w:sz w:val="20"/>
          <w:szCs w:val="20"/>
          <w:lang w:eastAsia="ru-RU"/>
        </w:rPr>
        <w:t xml:space="preserve"> </w:t>
      </w:r>
      <w:r w:rsidR="00790338" w:rsidRPr="00790338">
        <w:rPr>
          <w:rFonts w:ascii="Times New Roman" w:hAnsi="Times New Roman" w:cs="Times New Roman"/>
          <w:b/>
          <w:bCs/>
          <w:sz w:val="20"/>
          <w:szCs w:val="20"/>
          <w:lang w:eastAsia="ru-RU"/>
        </w:rPr>
        <w:t>15830000-5 Цукор і супутня продукція</w:t>
      </w:r>
    </w:p>
    <w:p w:rsidR="00790338" w:rsidRPr="00790338" w:rsidRDefault="00020B8E" w:rsidP="00790338">
      <w:pPr>
        <w:widowControl w:val="0"/>
        <w:autoSpaceDE w:val="0"/>
        <w:autoSpaceDN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Цукор і супутня продукція (Цукор)</w:t>
      </w:r>
    </w:p>
    <w:p w:rsidR="007A1A59" w:rsidRPr="00FC29F3" w:rsidRDefault="00790338" w:rsidP="00D56CB9">
      <w:pPr>
        <w:spacing w:after="0" w:line="240" w:lineRule="auto"/>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 </w:t>
      </w:r>
    </w:p>
    <w:p w:rsidR="007A1A59" w:rsidRPr="00FC29F3" w:rsidRDefault="007A1A59" w:rsidP="00FC29F3">
      <w:pPr>
        <w:shd w:val="clear" w:color="auto" w:fill="FFFFFF"/>
        <w:spacing w:after="0" w:line="240" w:lineRule="auto"/>
        <w:jc w:val="both"/>
        <w:rPr>
          <w:rFonts w:ascii="Times New Roman" w:eastAsia="Times New Roman" w:hAnsi="Times New Roman" w:cs="Times New Roman"/>
          <w:color w:val="000000"/>
          <w:sz w:val="20"/>
          <w:szCs w:val="20"/>
          <w:lang w:val="x-none" w:eastAsia="x-none"/>
        </w:rPr>
      </w:pPr>
      <w:r w:rsidRPr="00FC29F3">
        <w:rPr>
          <w:rFonts w:ascii="Times New Roman" w:eastAsia="Times New Roman" w:hAnsi="Times New Roman" w:cs="Times New Roman"/>
          <w:color w:val="000000"/>
          <w:sz w:val="20"/>
          <w:szCs w:val="20"/>
          <w:lang w:val="x-none" w:eastAsia="x-none"/>
        </w:rPr>
        <w:t>згідно з технічними та іншими вимогами Замовника торгів.</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956"/>
      </w:tblGrid>
      <w:tr w:rsidR="007A1A59" w:rsidRPr="00FC29F3" w:rsidTr="00E90AC8">
        <w:trPr>
          <w:trHeight w:val="199"/>
        </w:trPr>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widowControl w:val="0"/>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Повне найменування Учасника </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widowControl w:val="0"/>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Код ЄДРПОУ</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Адреса (юридична та фактична)</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Телефон/факс </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Е-mail</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керівника (посада, ПІБ, тел.)</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підписанта договору (посада, ПІБ, тел.)</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Відомості про підписанта документів конкурсної пропозиції (посада, ПІБ, тел.)</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Строк дії пропозиції (кал. дні)</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 xml:space="preserve">Банківські реквізити </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r w:rsidR="007A1A59" w:rsidRPr="00FC29F3" w:rsidTr="00E90AC8">
        <w:tc>
          <w:tcPr>
            <w:tcW w:w="4674" w:type="dxa"/>
            <w:tcBorders>
              <w:top w:val="single" w:sz="4" w:space="0" w:color="000000"/>
              <w:left w:val="single" w:sz="4" w:space="0" w:color="000000"/>
              <w:bottom w:val="single" w:sz="4" w:space="0" w:color="000000"/>
              <w:right w:val="single" w:sz="4" w:space="0" w:color="000000"/>
            </w:tcBorders>
            <w:hideMark/>
          </w:tcPr>
          <w:p w:rsidR="007A1A59" w:rsidRPr="00FC29F3" w:rsidRDefault="007A1A59" w:rsidP="00FC29F3">
            <w:pPr>
              <w:numPr>
                <w:ilvl w:val="0"/>
                <w:numId w:val="10"/>
              </w:numPr>
              <w:spacing w:after="0" w:line="240" w:lineRule="auto"/>
              <w:ind w:left="0" w:firstLine="0"/>
              <w:jc w:val="both"/>
              <w:rPr>
                <w:rFonts w:ascii="Times New Roman" w:hAnsi="Times New Roman" w:cs="Times New Roman"/>
                <w:sz w:val="20"/>
                <w:szCs w:val="20"/>
              </w:rPr>
            </w:pPr>
            <w:r w:rsidRPr="00FC29F3">
              <w:rPr>
                <w:rFonts w:ascii="Times New Roman" w:hAnsi="Times New Roman" w:cs="Times New Roman"/>
                <w:sz w:val="20"/>
                <w:szCs w:val="20"/>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56" w:type="dxa"/>
            <w:tcBorders>
              <w:top w:val="single" w:sz="4" w:space="0" w:color="000000"/>
              <w:left w:val="single" w:sz="4" w:space="0" w:color="000000"/>
              <w:bottom w:val="single" w:sz="4" w:space="0" w:color="000000"/>
              <w:right w:val="single" w:sz="4" w:space="0" w:color="000000"/>
            </w:tcBorders>
          </w:tcPr>
          <w:p w:rsidR="007A1A59" w:rsidRPr="00FC29F3" w:rsidRDefault="007A1A59" w:rsidP="00FC29F3">
            <w:pPr>
              <w:spacing w:after="0" w:line="240" w:lineRule="auto"/>
              <w:jc w:val="both"/>
              <w:rPr>
                <w:rFonts w:ascii="Times New Roman" w:hAnsi="Times New Roman" w:cs="Times New Roman"/>
                <w:sz w:val="20"/>
                <w:szCs w:val="20"/>
              </w:rPr>
            </w:pPr>
          </w:p>
        </w:tc>
      </w:tr>
    </w:tbl>
    <w:p w:rsidR="00790338" w:rsidRPr="00846D5E" w:rsidRDefault="007A1A59" w:rsidP="00790338">
      <w:pPr>
        <w:spacing w:after="0"/>
        <w:jc w:val="both"/>
        <w:rPr>
          <w:rFonts w:ascii="Times New Roman" w:eastAsia="Times New Roman" w:hAnsi="Times New Roman" w:cs="Times New Roman"/>
          <w:bCs/>
          <w:sz w:val="20"/>
          <w:szCs w:val="20"/>
          <w:lang w:eastAsia="ru-RU"/>
        </w:rPr>
      </w:pPr>
      <w:r w:rsidRPr="00FC29F3">
        <w:rPr>
          <w:rFonts w:ascii="Times New Roman" w:eastAsia="Times New Roman" w:hAnsi="Times New Roman" w:cs="Times New Roman"/>
          <w:color w:val="000000"/>
          <w:sz w:val="20"/>
          <w:szCs w:val="20"/>
          <w:lang w:eastAsia="ru-RU"/>
        </w:rPr>
        <w:t xml:space="preserve">Вивчивши тендерну документацію на </w:t>
      </w:r>
      <w:r w:rsidRPr="00FC29F3">
        <w:rPr>
          <w:rFonts w:ascii="Times New Roman" w:eastAsia="Times New Roman" w:hAnsi="Times New Roman" w:cs="Times New Roman"/>
          <w:sz w:val="20"/>
          <w:szCs w:val="20"/>
          <w:lang w:eastAsia="ru-RU"/>
        </w:rPr>
        <w:t>закупівлю: код</w:t>
      </w:r>
      <w:r w:rsidRPr="00FC29F3">
        <w:rPr>
          <w:rFonts w:ascii="Times New Roman" w:eastAsia="Times New Roman" w:hAnsi="Times New Roman" w:cs="Times New Roman"/>
          <w:b/>
          <w:sz w:val="20"/>
          <w:szCs w:val="20"/>
          <w:lang w:eastAsia="ru-RU"/>
        </w:rPr>
        <w:t xml:space="preserve"> </w:t>
      </w:r>
      <w:r w:rsidRPr="00FC29F3">
        <w:rPr>
          <w:rFonts w:ascii="Times New Roman" w:eastAsia="Times New Roman" w:hAnsi="Times New Roman" w:cs="Times New Roman"/>
          <w:sz w:val="20"/>
          <w:szCs w:val="20"/>
          <w:lang w:eastAsia="ru-RU"/>
        </w:rPr>
        <w:t>ДК 021-2015</w:t>
      </w:r>
      <w:r w:rsidR="008C4833">
        <w:rPr>
          <w:rFonts w:ascii="Times New Roman" w:eastAsia="Times New Roman" w:hAnsi="Times New Roman" w:cs="Times New Roman"/>
          <w:sz w:val="20"/>
          <w:szCs w:val="20"/>
          <w:lang w:eastAsia="ru-RU"/>
        </w:rPr>
        <w:t xml:space="preserve"> </w:t>
      </w:r>
      <w:r w:rsidR="00A36F2F" w:rsidRPr="00A36F2F">
        <w:rPr>
          <w:rFonts w:ascii="Times New Roman" w:eastAsia="Times New Roman" w:hAnsi="Times New Roman" w:cs="Times New Roman"/>
          <w:sz w:val="20"/>
          <w:szCs w:val="20"/>
          <w:lang w:eastAsia="ru-RU"/>
        </w:rPr>
        <w:t>–</w:t>
      </w:r>
      <w:r w:rsidR="00790338">
        <w:rPr>
          <w:rFonts w:ascii="Times New Roman" w:eastAsia="Times New Roman" w:hAnsi="Times New Roman" w:cs="Times New Roman"/>
          <w:sz w:val="20"/>
          <w:szCs w:val="20"/>
          <w:lang w:eastAsia="ru-RU"/>
        </w:rPr>
        <w:t xml:space="preserve"> </w:t>
      </w:r>
      <w:r w:rsidR="00790338" w:rsidRPr="00846D5E">
        <w:rPr>
          <w:rFonts w:ascii="Times New Roman" w:eastAsia="Times New Roman" w:hAnsi="Times New Roman" w:cs="Times New Roman"/>
          <w:bCs/>
          <w:sz w:val="20"/>
          <w:szCs w:val="20"/>
          <w:lang w:eastAsia="ru-RU"/>
        </w:rPr>
        <w:t>15830000-5 Цукор і супутня продукція</w:t>
      </w:r>
    </w:p>
    <w:p w:rsidR="007A1A59" w:rsidRDefault="001808E3" w:rsidP="00A36F2F">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 xml:space="preserve">Цукор і супутня продукція (Цукор) </w:t>
      </w:r>
      <w:r w:rsidR="007A1A59" w:rsidRPr="00FC29F3">
        <w:rPr>
          <w:rFonts w:ascii="Times New Roman" w:eastAsia="Times New Roman" w:hAnsi="Times New Roman" w:cs="Times New Roman"/>
          <w:iCs/>
          <w:sz w:val="20"/>
          <w:szCs w:val="20"/>
          <w:lang w:eastAsia="ru-RU"/>
        </w:rPr>
        <w:t>ми</w:t>
      </w:r>
      <w:r w:rsidR="007A1A59" w:rsidRPr="00FC29F3">
        <w:rPr>
          <w:rFonts w:ascii="Times New Roman" w:eastAsia="Times New Roman" w:hAnsi="Times New Roman" w:cs="Times New Roman"/>
          <w:iCs/>
          <w:sz w:val="20"/>
          <w:szCs w:val="20"/>
          <w:shd w:val="clear" w:color="auto" w:fill="FFFFFF"/>
          <w:lang w:eastAsia="ru-RU"/>
        </w:rPr>
        <w:t>, ___________________</w:t>
      </w:r>
      <w:r w:rsidR="007A1A59" w:rsidRPr="00FC29F3">
        <w:rPr>
          <w:rFonts w:ascii="Times New Roman" w:eastAsia="Times New Roman" w:hAnsi="Times New Roman" w:cs="Times New Roman"/>
          <w:i/>
          <w:iCs/>
          <w:sz w:val="20"/>
          <w:szCs w:val="20"/>
          <w:shd w:val="clear" w:color="auto" w:fill="FFFFFF"/>
          <w:lang w:eastAsia="ru-RU"/>
        </w:rPr>
        <w:t xml:space="preserve"> (повне найменування учасника), </w:t>
      </w:r>
      <w:r w:rsidR="007A1A59" w:rsidRPr="00FC29F3">
        <w:rPr>
          <w:rFonts w:ascii="Times New Roman" w:eastAsia="Times New Roman" w:hAnsi="Times New Roman" w:cs="Times New Roman"/>
          <w:sz w:val="20"/>
          <w:szCs w:val="20"/>
          <w:shd w:val="clear" w:color="auto" w:fill="FFFFFF"/>
          <w:lang w:eastAsia="ru-RU"/>
        </w:rPr>
        <w:t>приймаємо та погоджуємось з усіма умовами тендерної документації на зазначені вище торги, в тому числі із п</w:t>
      </w:r>
      <w:r w:rsidR="007A1A59" w:rsidRPr="00FC29F3">
        <w:rPr>
          <w:rFonts w:ascii="Times New Roman" w:eastAsia="Times New Roman" w:hAnsi="Times New Roman" w:cs="Times New Roman"/>
          <w:bCs/>
          <w:sz w:val="20"/>
          <w:szCs w:val="20"/>
          <w:shd w:val="clear" w:color="auto" w:fill="FFFFFF"/>
          <w:lang w:eastAsia="ru-RU"/>
        </w:rPr>
        <w:t xml:space="preserve">роектом договору на закупівлю </w:t>
      </w:r>
      <w:r w:rsidR="007A1A59" w:rsidRPr="00FC29F3">
        <w:rPr>
          <w:rFonts w:ascii="Times New Roman" w:eastAsia="Times New Roman" w:hAnsi="Times New Roman" w:cs="Times New Roman"/>
          <w:sz w:val="20"/>
          <w:szCs w:val="20"/>
          <w:shd w:val="clear" w:color="auto" w:fill="FFFFFF"/>
          <w:lang w:eastAsia="ru-RU"/>
        </w:rPr>
        <w:t xml:space="preserve">і технічними вимогами, та пропонуємо здійснити закупівлю товару, що є предметом  закупівлі на загальну суму: ___________ </w:t>
      </w:r>
      <w:r w:rsidR="007A1A59" w:rsidRPr="00FC29F3">
        <w:rPr>
          <w:rFonts w:ascii="Times New Roman" w:eastAsia="Times New Roman" w:hAnsi="Times New Roman" w:cs="Times New Roman"/>
          <w:i/>
          <w:iCs/>
          <w:sz w:val="20"/>
          <w:szCs w:val="20"/>
          <w:shd w:val="clear" w:color="auto" w:fill="FFFFFF"/>
          <w:lang w:eastAsia="ru-RU"/>
        </w:rPr>
        <w:t xml:space="preserve">(сума, цифрами і прописом) </w:t>
      </w:r>
      <w:r w:rsidR="007A1A59" w:rsidRPr="00FC29F3">
        <w:rPr>
          <w:rFonts w:ascii="Times New Roman" w:eastAsia="Times New Roman" w:hAnsi="Times New Roman" w:cs="Times New Roman"/>
          <w:sz w:val="20"/>
          <w:szCs w:val="20"/>
          <w:shd w:val="clear" w:color="auto" w:fill="FFFFFF"/>
          <w:lang w:eastAsia="ru-RU"/>
        </w:rPr>
        <w:t>грн.,</w:t>
      </w:r>
      <w:r w:rsidR="007A1A59" w:rsidRPr="00FC29F3">
        <w:rPr>
          <w:rFonts w:ascii="Times New Roman" w:eastAsia="Times New Roman" w:hAnsi="Times New Roman" w:cs="Times New Roman"/>
          <w:i/>
          <w:iCs/>
          <w:sz w:val="20"/>
          <w:szCs w:val="20"/>
          <w:shd w:val="clear" w:color="auto" w:fill="FFFFFF"/>
          <w:lang w:eastAsia="ru-RU"/>
        </w:rPr>
        <w:t xml:space="preserve"> </w:t>
      </w:r>
      <w:r w:rsidR="007A1A59" w:rsidRPr="00FC29F3">
        <w:rPr>
          <w:rFonts w:ascii="Times New Roman" w:eastAsia="Times New Roman" w:hAnsi="Times New Roman" w:cs="Times New Roman"/>
          <w:sz w:val="20"/>
          <w:szCs w:val="20"/>
          <w:shd w:val="clear" w:color="auto" w:fill="FFFFFF"/>
          <w:lang w:eastAsia="ru-RU"/>
        </w:rPr>
        <w:t>у тому числі ПДВ** – _____________ грн.</w:t>
      </w:r>
      <w:r w:rsidR="007A1A59" w:rsidRPr="00FC29F3">
        <w:rPr>
          <w:rFonts w:ascii="Times New Roman" w:eastAsia="Times New Roman" w:hAnsi="Times New Roman" w:cs="Times New Roman"/>
          <w:sz w:val="20"/>
          <w:szCs w:val="20"/>
          <w:lang w:eastAsia="ru-RU"/>
        </w:rPr>
        <w:t xml:space="preserve"> </w:t>
      </w:r>
    </w:p>
    <w:p w:rsidR="00622788" w:rsidRDefault="00622788" w:rsidP="00FE78D2">
      <w:pPr>
        <w:spacing w:after="0"/>
        <w:jc w:val="both"/>
        <w:rPr>
          <w:rFonts w:ascii="Times New Roman" w:eastAsia="Times New Roman" w:hAnsi="Times New Roman" w:cs="Times New Roman"/>
          <w:sz w:val="20"/>
          <w:szCs w:val="20"/>
          <w:lang w:eastAsia="ru-RU"/>
        </w:rPr>
      </w:pPr>
    </w:p>
    <w:p w:rsidR="00622788" w:rsidRDefault="00622788" w:rsidP="00FE78D2">
      <w:pPr>
        <w:spacing w:after="0"/>
        <w:jc w:val="both"/>
        <w:rPr>
          <w:rFonts w:ascii="Times New Roman" w:eastAsia="Times New Roman" w:hAnsi="Times New Roman" w:cs="Times New Roman"/>
          <w:sz w:val="20"/>
          <w:szCs w:val="20"/>
          <w:lang w:eastAsia="ru-RU"/>
        </w:rPr>
      </w:pPr>
    </w:p>
    <w:p w:rsidR="00622788" w:rsidRPr="008C4833" w:rsidRDefault="00622788" w:rsidP="00FE78D2">
      <w:pPr>
        <w:spacing w:after="0"/>
        <w:jc w:val="both"/>
        <w:rPr>
          <w:rFonts w:ascii="Times New Roman" w:eastAsia="Times New Roman" w:hAnsi="Times New Roman" w:cs="Times New Roman"/>
          <w:b/>
          <w:bCs/>
          <w:sz w:val="20"/>
          <w:szCs w:val="20"/>
          <w:lang w:eastAsia="ru-RU"/>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948"/>
        <w:gridCol w:w="897"/>
        <w:gridCol w:w="897"/>
        <w:gridCol w:w="1025"/>
        <w:gridCol w:w="1025"/>
        <w:gridCol w:w="1025"/>
        <w:gridCol w:w="796"/>
      </w:tblGrid>
      <w:tr w:rsidR="007A1A59" w:rsidRPr="00FC29F3" w:rsidTr="00272C04">
        <w:trPr>
          <w:trHeight w:val="482"/>
        </w:trPr>
        <w:tc>
          <w:tcPr>
            <w:tcW w:w="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 з/п</w:t>
            </w:r>
          </w:p>
        </w:tc>
        <w:tc>
          <w:tcPr>
            <w:tcW w:w="3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Найменування товару</w:t>
            </w:r>
          </w:p>
        </w:tc>
        <w:tc>
          <w:tcPr>
            <w:tcW w:w="897" w:type="dxa"/>
            <w:tcBorders>
              <w:top w:val="single" w:sz="4" w:space="0" w:color="auto"/>
              <w:left w:val="single" w:sz="4" w:space="0" w:color="auto"/>
              <w:bottom w:val="single" w:sz="4" w:space="0" w:color="auto"/>
              <w:right w:val="single" w:sz="4" w:space="0" w:color="auto"/>
            </w:tcBorders>
            <w:shd w:val="clear" w:color="auto" w:fill="FFFFFF"/>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Країна походження товару</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Одиниця виміру</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Кількість</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Ціна за одиницю Товару (грн.),</w:t>
            </w:r>
          </w:p>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 xml:space="preserve"> без ПДВ</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Ціна за одиницю Товару (грн.),</w:t>
            </w:r>
          </w:p>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 xml:space="preserve"> з ПДВ</w:t>
            </w:r>
          </w:p>
        </w:tc>
        <w:tc>
          <w:tcPr>
            <w:tcW w:w="796" w:type="dxa"/>
            <w:tcBorders>
              <w:top w:val="single" w:sz="4" w:space="0" w:color="auto"/>
              <w:left w:val="single" w:sz="4" w:space="0" w:color="auto"/>
              <w:bottom w:val="single" w:sz="4" w:space="0" w:color="auto"/>
              <w:right w:val="single" w:sz="4" w:space="0" w:color="auto"/>
            </w:tcBorders>
            <w:hideMark/>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Сума (грн.),</w:t>
            </w:r>
          </w:p>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highlight w:val="green"/>
              </w:rPr>
            </w:pPr>
            <w:r w:rsidRPr="00FC29F3">
              <w:rPr>
                <w:rFonts w:ascii="Times New Roman" w:eastAsia="Times New Roman" w:hAnsi="Times New Roman" w:cs="Times New Roman"/>
                <w:sz w:val="20"/>
                <w:szCs w:val="20"/>
              </w:rPr>
              <w:t>з ПДВ</w:t>
            </w:r>
          </w:p>
        </w:tc>
      </w:tr>
      <w:tr w:rsidR="00622788" w:rsidRPr="00FC29F3" w:rsidTr="00272C04">
        <w:trPr>
          <w:trHeight w:val="252"/>
        </w:trPr>
        <w:tc>
          <w:tcPr>
            <w:tcW w:w="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788" w:rsidRPr="00FC29F3" w:rsidRDefault="00622788" w:rsidP="00622788">
            <w:pPr>
              <w:autoSpaceDE w:val="0"/>
              <w:autoSpaceDN w:val="0"/>
              <w:spacing w:after="0" w:line="240" w:lineRule="auto"/>
              <w:jc w:val="center"/>
              <w:rPr>
                <w:rFonts w:ascii="Times New Roman" w:eastAsia="Times New Roman" w:hAnsi="Times New Roman" w:cs="Times New Roman"/>
                <w:b/>
                <w:sz w:val="20"/>
                <w:szCs w:val="20"/>
              </w:rPr>
            </w:pPr>
            <w:r w:rsidRPr="00FC29F3">
              <w:rPr>
                <w:rFonts w:ascii="Times New Roman" w:eastAsia="Times New Roman" w:hAnsi="Times New Roman" w:cs="Times New Roman"/>
                <w:b/>
                <w:sz w:val="20"/>
                <w:szCs w:val="20"/>
              </w:rPr>
              <w:t>1</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622788" w:rsidRPr="00FC29F3" w:rsidRDefault="009655CE" w:rsidP="00622788">
            <w:pPr>
              <w:tabs>
                <w:tab w:val="left" w:pos="551"/>
              </w:tabs>
              <w:spacing w:after="0" w:line="240" w:lineRule="auto"/>
              <w:rPr>
                <w:rFonts w:ascii="Times New Roman" w:hAnsi="Times New Roman" w:cs="Times New Roman"/>
                <w:sz w:val="20"/>
                <w:szCs w:val="20"/>
                <w:lang w:val="ru-RU" w:eastAsia="en-US"/>
              </w:rPr>
            </w:pPr>
            <w:r>
              <w:rPr>
                <w:rFonts w:ascii="Times New Roman" w:hAnsi="Times New Roman" w:cs="Times New Roman"/>
                <w:sz w:val="20"/>
                <w:szCs w:val="20"/>
                <w:lang w:eastAsia="en-US"/>
              </w:rPr>
              <w:t>Цукор і супутня продукція (Цукор)</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622788" w:rsidRPr="00FC29F3" w:rsidRDefault="00622788" w:rsidP="00622788">
            <w:pPr>
              <w:spacing w:after="0" w:line="240" w:lineRule="auto"/>
              <w:rPr>
                <w:rFonts w:ascii="Times New Roman" w:hAnsi="Times New Roman" w:cs="Times New Roman"/>
                <w:sz w:val="20"/>
                <w:szCs w:val="20"/>
                <w:lang w:eastAsia="en-US"/>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622788" w:rsidRPr="00FC29F3" w:rsidRDefault="00622788" w:rsidP="00622788">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Кг</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22788" w:rsidRPr="00FC29F3" w:rsidRDefault="000A4E7B" w:rsidP="000A4E7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5414</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622788" w:rsidRPr="00FC29F3" w:rsidRDefault="00622788" w:rsidP="00622788">
            <w:pPr>
              <w:autoSpaceDE w:val="0"/>
              <w:autoSpaceDN w:val="0"/>
              <w:spacing w:after="0" w:line="240" w:lineRule="auto"/>
              <w:jc w:val="center"/>
              <w:rPr>
                <w:rFonts w:ascii="Times New Roman" w:eastAsia="Times New Roman" w:hAnsi="Times New Roman" w:cs="Times New Roman"/>
                <w:b/>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22788" w:rsidRPr="00FC29F3" w:rsidRDefault="00622788" w:rsidP="00622788">
            <w:pPr>
              <w:autoSpaceDE w:val="0"/>
              <w:autoSpaceDN w:val="0"/>
              <w:spacing w:after="0" w:line="240" w:lineRule="auto"/>
              <w:jc w:val="center"/>
              <w:rPr>
                <w:rFonts w:ascii="Times New Roman" w:eastAsia="Times New Roman" w:hAnsi="Times New Roman" w:cs="Times New Roman"/>
                <w:b/>
                <w:sz w:val="20"/>
                <w:szCs w:val="20"/>
              </w:rPr>
            </w:pPr>
          </w:p>
        </w:tc>
        <w:tc>
          <w:tcPr>
            <w:tcW w:w="796" w:type="dxa"/>
            <w:tcBorders>
              <w:top w:val="single" w:sz="4" w:space="0" w:color="auto"/>
              <w:left w:val="single" w:sz="4" w:space="0" w:color="auto"/>
              <w:bottom w:val="single" w:sz="4" w:space="0" w:color="auto"/>
              <w:right w:val="single" w:sz="4" w:space="0" w:color="auto"/>
            </w:tcBorders>
          </w:tcPr>
          <w:p w:rsidR="00622788" w:rsidRPr="00FC29F3" w:rsidRDefault="00622788" w:rsidP="00622788">
            <w:pPr>
              <w:autoSpaceDE w:val="0"/>
              <w:autoSpaceDN w:val="0"/>
              <w:spacing w:after="0" w:line="240" w:lineRule="auto"/>
              <w:jc w:val="center"/>
              <w:rPr>
                <w:rFonts w:ascii="Times New Roman" w:eastAsia="Times New Roman" w:hAnsi="Times New Roman" w:cs="Times New Roman"/>
                <w:b/>
                <w:sz w:val="20"/>
                <w:szCs w:val="20"/>
                <w:highlight w:val="green"/>
              </w:rPr>
            </w:pPr>
          </w:p>
        </w:tc>
      </w:tr>
    </w:tbl>
    <w:p w:rsidR="007A1A59" w:rsidRPr="00FC29F3" w:rsidRDefault="007A1A59" w:rsidP="00FC29F3">
      <w:pPr>
        <w:autoSpaceDE w:val="0"/>
        <w:autoSpaceDN w:val="0"/>
        <w:spacing w:after="0" w:line="240" w:lineRule="auto"/>
        <w:jc w:val="center"/>
        <w:rPr>
          <w:rFonts w:ascii="Times New Roman" w:eastAsia="Times New Roman" w:hAnsi="Times New Roman" w:cs="Times New Roman"/>
          <w:b/>
          <w:sz w:val="20"/>
          <w:szCs w:val="20"/>
          <w:lang w:eastAsia="ru-RU"/>
        </w:rPr>
      </w:pPr>
      <w:r w:rsidRPr="00FC29F3">
        <w:rPr>
          <w:rFonts w:ascii="Times New Roman" w:eastAsia="Times New Roman" w:hAnsi="Times New Roman" w:cs="Times New Roman"/>
          <w:b/>
          <w:sz w:val="20"/>
          <w:szCs w:val="20"/>
          <w:lang w:eastAsia="ru-RU"/>
        </w:rPr>
        <w:t>……………………………………………………………………………………………………………..</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822"/>
      </w:tblGrid>
      <w:tr w:rsidR="007A1A59" w:rsidRPr="00FC29F3" w:rsidTr="007A1A59">
        <w:trPr>
          <w:trHeight w:val="224"/>
        </w:trPr>
        <w:tc>
          <w:tcPr>
            <w:tcW w:w="9214" w:type="dxa"/>
            <w:tcBorders>
              <w:top w:val="single" w:sz="4" w:space="0" w:color="auto"/>
              <w:left w:val="single" w:sz="4" w:space="0" w:color="auto"/>
              <w:bottom w:val="single" w:sz="4" w:space="0" w:color="auto"/>
              <w:right w:val="single" w:sz="4" w:space="0" w:color="auto"/>
            </w:tcBorders>
            <w:vAlign w:val="center"/>
            <w:hideMark/>
          </w:tcPr>
          <w:p w:rsidR="007A1A59" w:rsidRPr="00FC29F3" w:rsidRDefault="007A1A59" w:rsidP="00FC29F3">
            <w:pPr>
              <w:autoSpaceDE w:val="0"/>
              <w:autoSpaceDN w:val="0"/>
              <w:spacing w:after="0" w:line="240" w:lineRule="auto"/>
              <w:jc w:val="right"/>
              <w:rPr>
                <w:rFonts w:ascii="Times New Roman" w:eastAsia="Times New Roman" w:hAnsi="Times New Roman" w:cs="Times New Roman"/>
                <w:sz w:val="20"/>
                <w:szCs w:val="20"/>
              </w:rPr>
            </w:pPr>
            <w:r w:rsidRPr="00FC29F3">
              <w:rPr>
                <w:rFonts w:ascii="Times New Roman" w:eastAsia="Times New Roman" w:hAnsi="Times New Roman" w:cs="Times New Roman"/>
                <w:b/>
                <w:sz w:val="20"/>
                <w:szCs w:val="20"/>
              </w:rPr>
              <w:t>ВСЬОГО:</w:t>
            </w:r>
          </w:p>
        </w:tc>
        <w:tc>
          <w:tcPr>
            <w:tcW w:w="822" w:type="dxa"/>
            <w:tcBorders>
              <w:top w:val="single" w:sz="4" w:space="0" w:color="auto"/>
              <w:left w:val="single" w:sz="4" w:space="0" w:color="auto"/>
              <w:bottom w:val="single" w:sz="4" w:space="0" w:color="auto"/>
              <w:right w:val="single" w:sz="4" w:space="0" w:color="auto"/>
            </w:tcBorders>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p>
        </w:tc>
      </w:tr>
      <w:tr w:rsidR="007A1A59" w:rsidRPr="00FC29F3" w:rsidTr="007A1A59">
        <w:trPr>
          <w:trHeight w:val="224"/>
        </w:trPr>
        <w:tc>
          <w:tcPr>
            <w:tcW w:w="9214" w:type="dxa"/>
            <w:tcBorders>
              <w:top w:val="single" w:sz="4" w:space="0" w:color="auto"/>
              <w:left w:val="single" w:sz="4" w:space="0" w:color="auto"/>
              <w:bottom w:val="single" w:sz="4" w:space="0" w:color="auto"/>
              <w:right w:val="single" w:sz="4" w:space="0" w:color="auto"/>
            </w:tcBorders>
            <w:vAlign w:val="center"/>
            <w:hideMark/>
          </w:tcPr>
          <w:p w:rsidR="007A1A59" w:rsidRPr="00FC29F3" w:rsidRDefault="007A1A59" w:rsidP="00FC29F3">
            <w:pPr>
              <w:autoSpaceDE w:val="0"/>
              <w:autoSpaceDN w:val="0"/>
              <w:spacing w:after="0" w:line="240" w:lineRule="auto"/>
              <w:jc w:val="right"/>
              <w:rPr>
                <w:rFonts w:ascii="Times New Roman" w:eastAsia="Times New Roman" w:hAnsi="Times New Roman" w:cs="Times New Roman"/>
                <w:sz w:val="20"/>
                <w:szCs w:val="20"/>
              </w:rPr>
            </w:pPr>
            <w:r w:rsidRPr="00FC29F3">
              <w:rPr>
                <w:rFonts w:ascii="Times New Roman" w:eastAsia="Times New Roman" w:hAnsi="Times New Roman" w:cs="Times New Roman"/>
                <w:b/>
                <w:sz w:val="20"/>
                <w:szCs w:val="20"/>
              </w:rPr>
              <w:t>ПДВ**:</w:t>
            </w:r>
          </w:p>
        </w:tc>
        <w:tc>
          <w:tcPr>
            <w:tcW w:w="822" w:type="dxa"/>
            <w:tcBorders>
              <w:top w:val="single" w:sz="4" w:space="0" w:color="auto"/>
              <w:left w:val="single" w:sz="4" w:space="0" w:color="auto"/>
              <w:bottom w:val="single" w:sz="4" w:space="0" w:color="auto"/>
              <w:right w:val="single" w:sz="4" w:space="0" w:color="auto"/>
            </w:tcBorders>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p>
        </w:tc>
      </w:tr>
      <w:tr w:rsidR="007A1A59" w:rsidRPr="00FC29F3" w:rsidTr="007A1A59">
        <w:trPr>
          <w:trHeight w:val="224"/>
        </w:trPr>
        <w:tc>
          <w:tcPr>
            <w:tcW w:w="9214" w:type="dxa"/>
            <w:tcBorders>
              <w:top w:val="single" w:sz="4" w:space="0" w:color="auto"/>
              <w:left w:val="single" w:sz="4" w:space="0" w:color="auto"/>
              <w:bottom w:val="single" w:sz="4" w:space="0" w:color="auto"/>
              <w:right w:val="single" w:sz="4" w:space="0" w:color="auto"/>
            </w:tcBorders>
            <w:vAlign w:val="center"/>
            <w:hideMark/>
          </w:tcPr>
          <w:p w:rsidR="007A1A59" w:rsidRPr="00FC29F3" w:rsidRDefault="007A1A59" w:rsidP="00FC29F3">
            <w:pPr>
              <w:autoSpaceDE w:val="0"/>
              <w:autoSpaceDN w:val="0"/>
              <w:spacing w:after="0" w:line="240" w:lineRule="auto"/>
              <w:jc w:val="right"/>
              <w:rPr>
                <w:rFonts w:ascii="Times New Roman" w:eastAsia="Times New Roman" w:hAnsi="Times New Roman" w:cs="Times New Roman"/>
                <w:sz w:val="20"/>
                <w:szCs w:val="20"/>
              </w:rPr>
            </w:pPr>
            <w:r w:rsidRPr="00FC29F3">
              <w:rPr>
                <w:rFonts w:ascii="Times New Roman" w:eastAsia="Times New Roman" w:hAnsi="Times New Roman" w:cs="Times New Roman"/>
                <w:b/>
                <w:sz w:val="20"/>
                <w:szCs w:val="20"/>
              </w:rPr>
              <w:t>РАЗОМ З ПДВ**:</w:t>
            </w:r>
          </w:p>
        </w:tc>
        <w:tc>
          <w:tcPr>
            <w:tcW w:w="822" w:type="dxa"/>
            <w:tcBorders>
              <w:top w:val="single" w:sz="4" w:space="0" w:color="auto"/>
              <w:left w:val="single" w:sz="4" w:space="0" w:color="auto"/>
              <w:bottom w:val="single" w:sz="4" w:space="0" w:color="auto"/>
              <w:right w:val="single" w:sz="4" w:space="0" w:color="auto"/>
            </w:tcBorders>
          </w:tcPr>
          <w:p w:rsidR="007A1A59" w:rsidRPr="00FC29F3" w:rsidRDefault="007A1A59" w:rsidP="00FC29F3">
            <w:pPr>
              <w:autoSpaceDE w:val="0"/>
              <w:autoSpaceDN w:val="0"/>
              <w:spacing w:after="0" w:line="240" w:lineRule="auto"/>
              <w:jc w:val="center"/>
              <w:rPr>
                <w:rFonts w:ascii="Times New Roman" w:eastAsia="Times New Roman" w:hAnsi="Times New Roman" w:cs="Times New Roman"/>
                <w:sz w:val="20"/>
                <w:szCs w:val="20"/>
              </w:rPr>
            </w:pPr>
          </w:p>
        </w:tc>
      </w:tr>
    </w:tbl>
    <w:p w:rsidR="007A1A59" w:rsidRPr="00FC29F3" w:rsidRDefault="007A1A59" w:rsidP="00FC29F3">
      <w:pPr>
        <w:spacing w:after="0" w:line="240" w:lineRule="auto"/>
        <w:jc w:val="both"/>
        <w:rPr>
          <w:rFonts w:ascii="Times New Roman" w:eastAsia="Times New Roman" w:hAnsi="Times New Roman" w:cs="Times New Roman"/>
          <w:b/>
          <w:bCs/>
          <w:i/>
          <w:iCs/>
          <w:color w:val="000000"/>
          <w:sz w:val="20"/>
          <w:szCs w:val="20"/>
          <w:lang w:val="x-none" w:eastAsia="x-none"/>
        </w:rPr>
      </w:pPr>
      <w:r w:rsidRPr="00FC29F3">
        <w:rPr>
          <w:rFonts w:ascii="Times New Roman" w:eastAsia="Times New Roman" w:hAnsi="Times New Roman" w:cs="Times New Roman"/>
          <w:b/>
          <w:bCs/>
          <w:i/>
          <w:iCs/>
          <w:color w:val="000000"/>
          <w:sz w:val="20"/>
          <w:szCs w:val="20"/>
          <w:lang w:val="x-none" w:eastAsia="x-none"/>
        </w:rPr>
        <w:t xml:space="preserve">**Примітка: </w:t>
      </w:r>
    </w:p>
    <w:p w:rsidR="007A1A59" w:rsidRPr="00FC29F3" w:rsidRDefault="007A1A59" w:rsidP="00FC29F3">
      <w:pPr>
        <w:spacing w:after="0" w:line="240" w:lineRule="auto"/>
        <w:jc w:val="both"/>
        <w:rPr>
          <w:rFonts w:ascii="Times New Roman" w:eastAsia="Times New Roman" w:hAnsi="Times New Roman" w:cs="Times New Roman"/>
          <w:i/>
          <w:iCs/>
          <w:color w:val="000000"/>
          <w:sz w:val="20"/>
          <w:szCs w:val="20"/>
          <w:lang w:val="x-none" w:eastAsia="x-none"/>
        </w:rPr>
      </w:pPr>
      <w:r w:rsidRPr="00FC29F3">
        <w:rPr>
          <w:rFonts w:ascii="Times New Roman" w:eastAsia="Times New Roman" w:hAnsi="Times New Roman" w:cs="Times New Roman"/>
          <w:i/>
          <w:iCs/>
          <w:color w:val="000000"/>
          <w:sz w:val="20"/>
          <w:szCs w:val="20"/>
          <w:lang w:val="x-none" w:eastAsia="x-none"/>
        </w:rPr>
        <w:t>1.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A1A59" w:rsidRPr="00FC29F3" w:rsidRDefault="007A1A59" w:rsidP="00FC29F3">
      <w:pPr>
        <w:spacing w:after="0" w:line="240" w:lineRule="auto"/>
        <w:jc w:val="both"/>
        <w:rPr>
          <w:rFonts w:ascii="Times New Roman" w:eastAsia="Times New Roman" w:hAnsi="Times New Roman" w:cs="Times New Roman"/>
          <w:i/>
          <w:iCs/>
          <w:color w:val="000000"/>
          <w:sz w:val="20"/>
          <w:szCs w:val="20"/>
          <w:lang w:val="x-none" w:eastAsia="x-none"/>
        </w:rPr>
      </w:pPr>
      <w:r w:rsidRPr="00FC29F3">
        <w:rPr>
          <w:rFonts w:ascii="Times New Roman" w:eastAsia="Times New Roman" w:hAnsi="Times New Roman" w:cs="Times New Roman"/>
          <w:i/>
          <w:iCs/>
          <w:color w:val="000000"/>
          <w:sz w:val="20"/>
          <w:szCs w:val="20"/>
          <w:lang w:val="x-none" w:eastAsia="x-none"/>
        </w:rPr>
        <w:t>2. Учасники повинні дотримуватись встановленої форми.</w:t>
      </w:r>
    </w:p>
    <w:p w:rsidR="007A1A59" w:rsidRPr="00FC29F3" w:rsidRDefault="007A1A59" w:rsidP="00FC29F3">
      <w:pPr>
        <w:spacing w:after="0" w:line="240" w:lineRule="auto"/>
        <w:jc w:val="both"/>
        <w:rPr>
          <w:rFonts w:ascii="Times New Roman" w:eastAsia="Times New Roman" w:hAnsi="Times New Roman" w:cs="Times New Roman"/>
          <w:i/>
          <w:iCs/>
          <w:color w:val="000000"/>
          <w:sz w:val="20"/>
          <w:szCs w:val="20"/>
          <w:lang w:val="x-none" w:eastAsia="x-none"/>
        </w:rPr>
      </w:pPr>
      <w:r w:rsidRPr="00FC29F3">
        <w:rPr>
          <w:rFonts w:ascii="Times New Roman" w:eastAsia="Times New Roman" w:hAnsi="Times New Roman" w:cs="Times New Roman"/>
          <w:i/>
          <w:iCs/>
          <w:color w:val="000000"/>
          <w:sz w:val="20"/>
          <w:szCs w:val="20"/>
          <w:lang w:val="x-none" w:eastAsia="x-none"/>
        </w:rPr>
        <w:lastRenderedPageBreak/>
        <w:t>3. Ціна за одиницю товару повинна мати формат «дві цифри після коми».</w:t>
      </w:r>
    </w:p>
    <w:p w:rsidR="007A1A59" w:rsidRPr="00FC29F3" w:rsidRDefault="007A1A59" w:rsidP="00FC29F3">
      <w:pPr>
        <w:spacing w:after="0" w:line="240" w:lineRule="auto"/>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color w:val="000000"/>
          <w:sz w:val="20"/>
          <w:szCs w:val="20"/>
          <w:lang w:val="x-none" w:eastAsia="x-none"/>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 (Додаток № 3 до тендерної документації).</w:t>
      </w:r>
    </w:p>
    <w:p w:rsidR="007A1A59" w:rsidRPr="00FC29F3" w:rsidRDefault="007A1A59" w:rsidP="00FC29F3">
      <w:pPr>
        <w:spacing w:after="0" w:line="240" w:lineRule="auto"/>
        <w:jc w:val="both"/>
        <w:rPr>
          <w:rFonts w:ascii="Times New Roman" w:eastAsia="Times New Roman" w:hAnsi="Times New Roman" w:cs="Times New Roman"/>
          <w:color w:val="000000"/>
          <w:sz w:val="20"/>
          <w:szCs w:val="20"/>
          <w:lang w:val="x-none" w:eastAsia="x-none"/>
        </w:rPr>
      </w:pPr>
      <w:r w:rsidRPr="00FC29F3">
        <w:rPr>
          <w:rFonts w:ascii="Times New Roman" w:eastAsia="Times New Roman" w:hAnsi="Times New Roman" w:cs="Times New Roman"/>
          <w:color w:val="000000"/>
          <w:sz w:val="20"/>
          <w:szCs w:val="20"/>
          <w:lang w:val="x-none" w:eastAsia="x-none"/>
        </w:rPr>
        <w:t>2.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7A1A59" w:rsidRPr="00FC29F3" w:rsidRDefault="007A1A59" w:rsidP="00FC29F3">
      <w:pPr>
        <w:spacing w:after="0" w:line="240" w:lineRule="auto"/>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sz w:val="20"/>
          <w:szCs w:val="20"/>
          <w:lang w:val="x-none" w:eastAsia="x-none"/>
        </w:rPr>
        <w:t>3. Ми погоджуємося дотримуватися умов цієї пропозиції протягом 120 календарних днів із дати кінцевого строку подання тендерних пропозицій.</w:t>
      </w:r>
    </w:p>
    <w:p w:rsidR="007A1A59" w:rsidRPr="00FC29F3" w:rsidRDefault="007A1A59" w:rsidP="00FC29F3">
      <w:pPr>
        <w:spacing w:after="0" w:line="240" w:lineRule="auto"/>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color w:val="000000"/>
          <w:sz w:val="20"/>
          <w:szCs w:val="20"/>
          <w:lang w:val="x-none" w:eastAsia="x-none"/>
        </w:rPr>
        <w:t>4. 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7A1A59" w:rsidRPr="00FC29F3" w:rsidRDefault="007A1A59" w:rsidP="00FC29F3">
      <w:pPr>
        <w:spacing w:after="0" w:line="240" w:lineRule="auto"/>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color w:val="000000"/>
          <w:sz w:val="20"/>
          <w:szCs w:val="20"/>
          <w:lang w:val="x-none" w:eastAsia="x-none"/>
        </w:rPr>
        <w:t>5. Якщо наша тендерна пропозиція буде визнана найбільш економічно вигідною, ми зобов'язуємося підписати Договір згідно з Додатком 3 із З</w:t>
      </w:r>
      <w:r w:rsidR="000B08BD" w:rsidRPr="00FC29F3">
        <w:rPr>
          <w:rFonts w:ascii="Times New Roman" w:eastAsia="Times New Roman" w:hAnsi="Times New Roman" w:cs="Times New Roman"/>
          <w:color w:val="000000"/>
          <w:sz w:val="20"/>
          <w:szCs w:val="20"/>
          <w:lang w:val="x-none" w:eastAsia="x-none"/>
        </w:rPr>
        <w:t>амовником не раніше ніж через 5</w:t>
      </w:r>
      <w:r w:rsidRPr="00FC29F3">
        <w:rPr>
          <w:rFonts w:ascii="Times New Roman" w:eastAsia="Times New Roman" w:hAnsi="Times New Roman" w:cs="Times New Roman"/>
          <w:color w:val="000000"/>
          <w:sz w:val="20"/>
          <w:szCs w:val="20"/>
          <w:lang w:val="x-none" w:eastAsia="x-none"/>
        </w:rPr>
        <w:t xml:space="preserve">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r w:rsidRPr="00FC29F3">
        <w:rPr>
          <w:rFonts w:ascii="Times New Roman" w:eastAsia="Times New Roman" w:hAnsi="Times New Roman" w:cs="Times New Roman"/>
          <w:color w:val="000000"/>
          <w:sz w:val="20"/>
          <w:szCs w:val="20"/>
          <w:shd w:val="clear" w:color="auto" w:fill="FFFFFF"/>
          <w:lang w:val="x-none" w:eastAsia="x-none"/>
        </w:rPr>
        <w:t>У випадку обґрунтованої необхідності строк для укладання договору може бути продовжений до 60 днів.</w:t>
      </w:r>
    </w:p>
    <w:p w:rsidR="007A1A59" w:rsidRPr="00FC29F3" w:rsidRDefault="007A1A59" w:rsidP="00FC29F3">
      <w:pPr>
        <w:spacing w:after="0" w:line="240" w:lineRule="auto"/>
        <w:jc w:val="both"/>
        <w:rPr>
          <w:rFonts w:ascii="Times New Roman" w:eastAsia="Times New Roman" w:hAnsi="Times New Roman" w:cs="Times New Roman"/>
          <w:color w:val="000000"/>
          <w:sz w:val="20"/>
          <w:szCs w:val="20"/>
          <w:lang w:val="x-none" w:eastAsia="x-none"/>
        </w:rPr>
      </w:pPr>
      <w:r w:rsidRPr="00FC29F3">
        <w:rPr>
          <w:rFonts w:ascii="Times New Roman" w:eastAsia="Times New Roman" w:hAnsi="Times New Roman" w:cs="Times New Roman"/>
          <w:color w:val="000000"/>
          <w:sz w:val="20"/>
          <w:szCs w:val="20"/>
          <w:lang w:val="x-none" w:eastAsia="x-none"/>
        </w:rPr>
        <w:t>6.Вартість нашої тендерної пропозиції та всі інші ціни чітко визначені.</w:t>
      </w:r>
    </w:p>
    <w:p w:rsidR="007A1A59" w:rsidRPr="00FC29F3" w:rsidRDefault="007A1A59" w:rsidP="00FC29F3">
      <w:pPr>
        <w:spacing w:after="0" w:line="240" w:lineRule="auto"/>
        <w:jc w:val="both"/>
        <w:rPr>
          <w:rFonts w:ascii="Times New Roman" w:eastAsia="Times New Roman" w:hAnsi="Times New Roman" w:cs="Times New Roman"/>
          <w:color w:val="000000"/>
          <w:sz w:val="20"/>
          <w:szCs w:val="20"/>
          <w:lang w:val="x-none" w:eastAsia="x-none"/>
        </w:rPr>
      </w:pPr>
      <w:r w:rsidRPr="00FC29F3">
        <w:rPr>
          <w:rFonts w:ascii="Times New Roman" w:eastAsia="Times New Roman" w:hAnsi="Times New Roman" w:cs="Times New Roman"/>
          <w:color w:val="000000"/>
          <w:sz w:val="20"/>
          <w:szCs w:val="20"/>
          <w:lang w:val="x-none" w:eastAsia="x-none"/>
        </w:rPr>
        <w:t>Якщо під час постачання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7A1A59" w:rsidRPr="00FC29F3" w:rsidRDefault="007A1A59" w:rsidP="00FC29F3">
      <w:pPr>
        <w:spacing w:after="0" w:line="240" w:lineRule="auto"/>
        <w:jc w:val="both"/>
        <w:rPr>
          <w:rFonts w:ascii="Times New Roman" w:eastAsia="Times New Roman" w:hAnsi="Times New Roman" w:cs="Times New Roman"/>
          <w:color w:val="000000"/>
          <w:sz w:val="20"/>
          <w:szCs w:val="20"/>
          <w:lang w:val="x-none" w:eastAsia="x-none"/>
        </w:rPr>
      </w:pPr>
      <w:r w:rsidRPr="00FC29F3">
        <w:rPr>
          <w:rFonts w:ascii="Times New Roman" w:eastAsia="Times New Roman" w:hAnsi="Times New Roman" w:cs="Times New Roman"/>
          <w:color w:val="000000"/>
          <w:sz w:val="20"/>
          <w:szCs w:val="20"/>
          <w:lang w:val="x-none" w:eastAsia="x-none"/>
        </w:rPr>
        <w:t>7.</w:t>
      </w:r>
      <w:r w:rsidRPr="00FC29F3">
        <w:rPr>
          <w:rFonts w:ascii="Times New Roman" w:eastAsia="Times New Roman" w:hAnsi="Times New Roman" w:cs="Times New Roman"/>
          <w:sz w:val="20"/>
          <w:szCs w:val="20"/>
          <w:lang w:val="x-none" w:eastAsia="x-none"/>
        </w:rPr>
        <w:t xml:space="preserve"> </w:t>
      </w:r>
      <w:r w:rsidRPr="00FC29F3">
        <w:rPr>
          <w:rFonts w:ascii="Times New Roman" w:eastAsia="Times New Roman" w:hAnsi="Times New Roman" w:cs="Times New Roman"/>
          <w:color w:val="000000"/>
          <w:sz w:val="20"/>
          <w:szCs w:val="20"/>
          <w:lang w:val="x-none" w:eastAsia="x-none"/>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A1A59" w:rsidRPr="00FC29F3" w:rsidRDefault="007A1A59" w:rsidP="00FC29F3">
      <w:pPr>
        <w:spacing w:after="0" w:line="240" w:lineRule="auto"/>
        <w:rPr>
          <w:rFonts w:ascii="Times New Roman" w:eastAsia="Times New Roman" w:hAnsi="Times New Roman" w:cs="Times New Roman"/>
          <w:color w:val="000000"/>
          <w:sz w:val="20"/>
          <w:szCs w:val="20"/>
          <w:lang w:eastAsia="x-none"/>
        </w:rPr>
      </w:pPr>
    </w:p>
    <w:p w:rsidR="007A1A59" w:rsidRPr="00FC29F3" w:rsidRDefault="007A1A59" w:rsidP="00FC29F3">
      <w:pPr>
        <w:spacing w:after="0" w:line="240" w:lineRule="auto"/>
        <w:rPr>
          <w:rFonts w:ascii="Times New Roman" w:eastAsia="Times New Roman" w:hAnsi="Times New Roman" w:cs="Times New Roman"/>
          <w:sz w:val="20"/>
          <w:szCs w:val="20"/>
          <w:lang w:val="x-none" w:eastAsia="x-none"/>
        </w:rPr>
      </w:pPr>
    </w:p>
    <w:p w:rsidR="007A1A59" w:rsidRPr="00FC29F3" w:rsidRDefault="007A1A59" w:rsidP="00FC29F3">
      <w:pPr>
        <w:spacing w:after="0" w:line="240" w:lineRule="auto"/>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color w:val="000000"/>
          <w:sz w:val="20"/>
          <w:szCs w:val="20"/>
          <w:lang w:val="x-none" w:eastAsia="x-none"/>
        </w:rPr>
        <w:t>Посада                                   ___________                ________________</w:t>
      </w:r>
    </w:p>
    <w:p w:rsidR="007A1A59" w:rsidRPr="00FC29F3" w:rsidRDefault="007A1A59" w:rsidP="00FC29F3">
      <w:pPr>
        <w:spacing w:after="0" w:line="240" w:lineRule="auto"/>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color w:val="000000"/>
          <w:sz w:val="20"/>
          <w:szCs w:val="20"/>
          <w:lang w:val="x-none" w:eastAsia="x-none"/>
        </w:rPr>
        <w:t>                                        (підпис)                  (ініціали та прізвище)</w:t>
      </w:r>
    </w:p>
    <w:p w:rsidR="007A1A59" w:rsidRPr="00FC29F3" w:rsidRDefault="007A1A59" w:rsidP="00FC29F3">
      <w:pPr>
        <w:spacing w:after="0" w:line="240" w:lineRule="auto"/>
        <w:jc w:val="both"/>
        <w:rPr>
          <w:rFonts w:ascii="Times New Roman" w:eastAsia="Times New Roman" w:hAnsi="Times New Roman" w:cs="Times New Roman"/>
          <w:sz w:val="20"/>
          <w:szCs w:val="20"/>
          <w:lang w:eastAsia="x-none"/>
        </w:rPr>
      </w:pPr>
      <w:r w:rsidRPr="00FC29F3">
        <w:rPr>
          <w:rFonts w:ascii="Times New Roman" w:eastAsia="Times New Roman" w:hAnsi="Times New Roman" w:cs="Times New Roman"/>
          <w:color w:val="000000"/>
          <w:sz w:val="20"/>
          <w:szCs w:val="20"/>
          <w:lang w:val="x-none" w:eastAsia="x-none"/>
        </w:rPr>
        <w:t>                          МП**</w:t>
      </w:r>
    </w:p>
    <w:p w:rsidR="007A1A59" w:rsidRPr="007A1A59" w:rsidRDefault="007A1A59" w:rsidP="007A1A59">
      <w:pPr>
        <w:spacing w:after="0" w:line="240" w:lineRule="auto"/>
        <w:rPr>
          <w:rFonts w:ascii="Times New Roman" w:eastAsia="Times New Roman" w:hAnsi="Times New Roman" w:cs="Times New Roman"/>
          <w:sz w:val="26"/>
          <w:szCs w:val="26"/>
          <w:lang w:val="x-none" w:eastAsia="x-none"/>
        </w:rPr>
      </w:pPr>
      <w:r w:rsidRPr="007A1A59">
        <w:rPr>
          <w:rFonts w:ascii="Times New Roman" w:eastAsia="Times New Roman" w:hAnsi="Times New Roman" w:cs="Times New Roman"/>
          <w:color w:val="000000"/>
          <w:sz w:val="26"/>
          <w:szCs w:val="26"/>
          <w:lang w:val="x-none" w:eastAsia="x-none"/>
        </w:rPr>
        <w:t> </w:t>
      </w:r>
    </w:p>
    <w:p w:rsidR="007A1A59" w:rsidRPr="00FC29F3" w:rsidRDefault="007A1A59" w:rsidP="007A1A59">
      <w:pPr>
        <w:spacing w:after="0" w:line="240" w:lineRule="auto"/>
        <w:ind w:firstLine="709"/>
        <w:jc w:val="both"/>
        <w:rPr>
          <w:rFonts w:ascii="Times New Roman" w:eastAsia="Times New Roman" w:hAnsi="Times New Roman" w:cs="Times New Roman"/>
          <w:sz w:val="20"/>
          <w:szCs w:val="20"/>
          <w:lang w:val="x-none" w:eastAsia="x-none"/>
        </w:rPr>
      </w:pPr>
      <w:r w:rsidRPr="00FC29F3">
        <w:rPr>
          <w:rFonts w:ascii="Times New Roman" w:eastAsia="Times New Roman" w:hAnsi="Times New Roman" w:cs="Times New Roman"/>
          <w:b/>
          <w:bCs/>
          <w:color w:val="000000"/>
          <w:sz w:val="20"/>
          <w:szCs w:val="20"/>
          <w:lang w:val="x-none" w:eastAsia="x-none"/>
        </w:rPr>
        <w:t xml:space="preserve">Учасник-переможець, </w:t>
      </w:r>
      <w:r w:rsidR="000B08BD" w:rsidRPr="00FC29F3">
        <w:rPr>
          <w:rFonts w:ascii="Times New Roman" w:eastAsia="Times New Roman" w:hAnsi="Times New Roman" w:cs="Times New Roman"/>
          <w:b/>
          <w:bCs/>
          <w:color w:val="000000"/>
          <w:sz w:val="20"/>
          <w:szCs w:val="20"/>
          <w:u w:val="single"/>
          <w:lang w:val="x-none" w:eastAsia="x-none"/>
        </w:rPr>
        <w:t xml:space="preserve">повторно протягом 4 </w:t>
      </w:r>
      <w:r w:rsidRPr="00FC29F3">
        <w:rPr>
          <w:rFonts w:ascii="Times New Roman" w:eastAsia="Times New Roman" w:hAnsi="Times New Roman" w:cs="Times New Roman"/>
          <w:b/>
          <w:bCs/>
          <w:color w:val="000000"/>
          <w:sz w:val="20"/>
          <w:szCs w:val="20"/>
          <w:u w:val="single"/>
          <w:lang w:val="x-none" w:eastAsia="x-none"/>
        </w:rPr>
        <w:t>днів з дати</w:t>
      </w:r>
      <w:r w:rsidRPr="00FC29F3">
        <w:rPr>
          <w:rFonts w:ascii="Times New Roman" w:eastAsia="Times New Roman" w:hAnsi="Times New Roman" w:cs="Times New Roman"/>
          <w:b/>
          <w:bCs/>
          <w:color w:val="000000"/>
          <w:sz w:val="20"/>
          <w:szCs w:val="20"/>
          <w:lang w:val="x-none" w:eastAsia="x-none"/>
        </w:rPr>
        <w:t xml:space="preserve"> оприлюднення на веб-порталі Уповноваженого органу повідомлення про намір укласти договір, в електронному вигляді </w:t>
      </w:r>
      <w:r w:rsidRPr="00FC29F3">
        <w:rPr>
          <w:rFonts w:ascii="Times New Roman" w:eastAsia="Times New Roman" w:hAnsi="Times New Roman" w:cs="Times New Roman"/>
          <w:b/>
          <w:bCs/>
          <w:color w:val="000000"/>
          <w:sz w:val="20"/>
          <w:szCs w:val="20"/>
          <w:u w:val="single"/>
          <w:lang w:val="x-none" w:eastAsia="x-none"/>
        </w:rPr>
        <w:t>надає замовнику</w:t>
      </w:r>
      <w:r w:rsidRPr="00FC29F3">
        <w:rPr>
          <w:rFonts w:ascii="Times New Roman" w:eastAsia="Times New Roman" w:hAnsi="Times New Roman" w:cs="Times New Roman"/>
          <w:b/>
          <w:bCs/>
          <w:color w:val="000000"/>
          <w:sz w:val="20"/>
          <w:szCs w:val="20"/>
          <w:lang w:val="x-none" w:eastAsia="x-none"/>
        </w:rPr>
        <w:t xml:space="preserve"> ТЕНДЕРНУ П</w:t>
      </w:r>
      <w:r w:rsidR="009173D5" w:rsidRPr="00FC29F3">
        <w:rPr>
          <w:rFonts w:ascii="Times New Roman" w:eastAsia="Times New Roman" w:hAnsi="Times New Roman" w:cs="Times New Roman"/>
          <w:b/>
          <w:bCs/>
          <w:color w:val="000000"/>
          <w:sz w:val="20"/>
          <w:szCs w:val="20"/>
          <w:lang w:val="x-none" w:eastAsia="x-none"/>
        </w:rPr>
        <w:t>РОПОЗИЦІЮ (згідно з Додатком № 1.</w:t>
      </w:r>
      <w:r w:rsidR="009173D5" w:rsidRPr="00FC29F3">
        <w:rPr>
          <w:rFonts w:ascii="Times New Roman" w:eastAsia="Times New Roman" w:hAnsi="Times New Roman" w:cs="Times New Roman"/>
          <w:b/>
          <w:bCs/>
          <w:color w:val="000000"/>
          <w:sz w:val="20"/>
          <w:szCs w:val="20"/>
          <w:lang w:eastAsia="x-none"/>
        </w:rPr>
        <w:t>1</w:t>
      </w:r>
      <w:r w:rsidRPr="00FC29F3">
        <w:rPr>
          <w:rFonts w:ascii="Times New Roman" w:eastAsia="Times New Roman" w:hAnsi="Times New Roman" w:cs="Times New Roman"/>
          <w:b/>
          <w:bCs/>
          <w:color w:val="000000"/>
          <w:sz w:val="20"/>
          <w:szCs w:val="20"/>
          <w:lang w:val="x-none" w:eastAsia="x-none"/>
        </w:rPr>
        <w:t xml:space="preserve">) – </w:t>
      </w:r>
      <w:r w:rsidRPr="00FC29F3">
        <w:rPr>
          <w:rFonts w:ascii="Times New Roman" w:eastAsia="Times New Roman" w:hAnsi="Times New Roman" w:cs="Times New Roman"/>
          <w:b/>
          <w:bCs/>
          <w:color w:val="000000"/>
          <w:sz w:val="20"/>
          <w:szCs w:val="20"/>
          <w:u w:val="single"/>
          <w:lang w:val="x-none" w:eastAsia="x-none"/>
        </w:rPr>
        <w:t>приведену у відповідність до показників за результатами проведеного аукціону.</w:t>
      </w:r>
    </w:p>
    <w:p w:rsidR="007A1A59" w:rsidRPr="00FC29F3" w:rsidRDefault="007A1A59" w:rsidP="007A1A59">
      <w:pPr>
        <w:spacing w:after="0" w:line="240" w:lineRule="auto"/>
        <w:ind w:firstLine="700"/>
        <w:jc w:val="both"/>
        <w:rPr>
          <w:rFonts w:ascii="Times New Roman" w:eastAsia="Times New Roman" w:hAnsi="Times New Roman" w:cs="Times New Roman"/>
          <w:sz w:val="20"/>
          <w:szCs w:val="20"/>
          <w:lang w:val="x-none" w:eastAsia="x-none"/>
        </w:rPr>
      </w:pPr>
    </w:p>
    <w:p w:rsidR="007A1A59" w:rsidRPr="00FC29F3" w:rsidRDefault="007A1A59" w:rsidP="007A1A59">
      <w:pPr>
        <w:spacing w:after="200" w:line="276" w:lineRule="auto"/>
        <w:jc w:val="both"/>
        <w:rPr>
          <w:rFonts w:ascii="Times New Roman" w:hAnsi="Times New Roman" w:cs="Times New Roman"/>
          <w:sz w:val="20"/>
          <w:szCs w:val="20"/>
          <w:lang w:eastAsia="en-US"/>
        </w:rPr>
      </w:pPr>
      <w:r w:rsidRPr="00FC29F3">
        <w:rPr>
          <w:rFonts w:ascii="Times New Roman" w:hAnsi="Times New Roman" w:cs="Times New Roman"/>
          <w:sz w:val="20"/>
          <w:szCs w:val="20"/>
          <w:lang w:eastAsia="en-US"/>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BA5321" w:rsidRDefault="00FC29F3" w:rsidP="00622788">
      <w:pPr>
        <w:spacing w:after="200"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r w:rsidR="007A1A59" w:rsidRPr="00FC29F3">
        <w:rPr>
          <w:rFonts w:ascii="Times New Roman" w:hAnsi="Times New Roman" w:cs="Times New Roman"/>
          <w:sz w:val="20"/>
          <w:szCs w:val="20"/>
          <w:lang w:eastAsia="en-US"/>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092E1A" w:rsidRDefault="00092E1A"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811CA1" w:rsidRDefault="00811CA1" w:rsidP="00622788">
      <w:pPr>
        <w:spacing w:after="200" w:line="276" w:lineRule="auto"/>
        <w:jc w:val="both"/>
        <w:rPr>
          <w:rFonts w:ascii="Times New Roman" w:hAnsi="Times New Roman" w:cs="Times New Roman"/>
          <w:sz w:val="20"/>
          <w:szCs w:val="20"/>
          <w:lang w:eastAsia="en-US"/>
        </w:rPr>
      </w:pPr>
    </w:p>
    <w:p w:rsidR="00811CA1" w:rsidRDefault="00811CA1" w:rsidP="00622788">
      <w:pPr>
        <w:spacing w:after="200" w:line="276" w:lineRule="auto"/>
        <w:jc w:val="both"/>
        <w:rPr>
          <w:rFonts w:ascii="Times New Roman" w:hAnsi="Times New Roman" w:cs="Times New Roman"/>
          <w:sz w:val="20"/>
          <w:szCs w:val="20"/>
          <w:lang w:eastAsia="en-US"/>
        </w:rPr>
      </w:pPr>
    </w:p>
    <w:p w:rsidR="00092E1A" w:rsidRDefault="00092E1A" w:rsidP="00622788">
      <w:pPr>
        <w:spacing w:after="200" w:line="276" w:lineRule="auto"/>
        <w:jc w:val="both"/>
        <w:rPr>
          <w:rFonts w:ascii="Times New Roman" w:hAnsi="Times New Roman" w:cs="Times New Roman"/>
          <w:sz w:val="20"/>
          <w:szCs w:val="20"/>
          <w:lang w:eastAsia="en-US"/>
        </w:rPr>
      </w:pPr>
    </w:p>
    <w:p w:rsidR="00FD4860" w:rsidRPr="00622788" w:rsidRDefault="00FD4860" w:rsidP="00622788">
      <w:pPr>
        <w:spacing w:after="200" w:line="276" w:lineRule="auto"/>
        <w:jc w:val="both"/>
        <w:rPr>
          <w:rFonts w:ascii="Times New Roman" w:hAnsi="Times New Roman" w:cs="Times New Roman"/>
          <w:sz w:val="20"/>
          <w:szCs w:val="20"/>
          <w:lang w:eastAsia="en-US"/>
        </w:rPr>
      </w:pPr>
    </w:p>
    <w:p w:rsidR="009A0AEC" w:rsidRDefault="009A0AEC" w:rsidP="00316347">
      <w:pPr>
        <w:spacing w:after="0" w:line="240" w:lineRule="auto"/>
        <w:ind w:left="5660"/>
        <w:jc w:val="right"/>
        <w:rPr>
          <w:rFonts w:ascii="Times New Roman" w:eastAsia="Times New Roman" w:hAnsi="Times New Roman" w:cs="Times New Roman"/>
          <w:b/>
          <w:color w:val="000000"/>
          <w:sz w:val="24"/>
          <w:szCs w:val="24"/>
        </w:rPr>
      </w:pPr>
    </w:p>
    <w:p w:rsidR="00316347" w:rsidRPr="00316347" w:rsidRDefault="00316347" w:rsidP="00316347">
      <w:pPr>
        <w:spacing w:after="0" w:line="240" w:lineRule="auto"/>
        <w:ind w:left="5660"/>
        <w:jc w:val="right"/>
        <w:rPr>
          <w:rFonts w:ascii="Times New Roman" w:eastAsia="Times New Roman" w:hAnsi="Times New Roman" w:cs="Times New Roman"/>
          <w:sz w:val="24"/>
          <w:szCs w:val="24"/>
        </w:rPr>
      </w:pPr>
      <w:r w:rsidRPr="00316347">
        <w:rPr>
          <w:rFonts w:ascii="Times New Roman" w:eastAsia="Times New Roman" w:hAnsi="Times New Roman" w:cs="Times New Roman"/>
          <w:b/>
          <w:color w:val="000000"/>
          <w:sz w:val="24"/>
          <w:szCs w:val="24"/>
        </w:rPr>
        <w:t>ДОДАТОК  2</w:t>
      </w:r>
    </w:p>
    <w:p w:rsidR="00316347" w:rsidRPr="00316347" w:rsidRDefault="00316347" w:rsidP="00316347">
      <w:pPr>
        <w:spacing w:after="0" w:line="240" w:lineRule="auto"/>
        <w:ind w:left="5660"/>
        <w:jc w:val="right"/>
        <w:rPr>
          <w:rFonts w:ascii="Times New Roman" w:eastAsia="Times New Roman" w:hAnsi="Times New Roman" w:cs="Times New Roman"/>
          <w:sz w:val="24"/>
          <w:szCs w:val="24"/>
        </w:rPr>
      </w:pPr>
      <w:r w:rsidRPr="00316347">
        <w:rPr>
          <w:rFonts w:ascii="Times New Roman" w:eastAsia="Times New Roman" w:hAnsi="Times New Roman" w:cs="Times New Roman"/>
          <w:i/>
          <w:color w:val="000000"/>
          <w:sz w:val="24"/>
          <w:szCs w:val="24"/>
        </w:rPr>
        <w:t>до тендерної документації</w:t>
      </w:r>
      <w:r w:rsidRPr="00316347">
        <w:rPr>
          <w:rFonts w:ascii="Times New Roman" w:eastAsia="Times New Roman" w:hAnsi="Times New Roman" w:cs="Times New Roman"/>
          <w:color w:val="000000"/>
          <w:sz w:val="24"/>
          <w:szCs w:val="24"/>
        </w:rPr>
        <w:t> </w:t>
      </w:r>
    </w:p>
    <w:p w:rsidR="00FC29F3" w:rsidRDefault="00316347" w:rsidP="00316347">
      <w:pPr>
        <w:spacing w:before="240" w:after="0" w:line="240" w:lineRule="auto"/>
        <w:jc w:val="center"/>
        <w:rPr>
          <w:rFonts w:ascii="Times New Roman" w:eastAsia="Times New Roman" w:hAnsi="Times New Roman" w:cs="Times New Roman"/>
          <w:b/>
          <w:i/>
          <w:caps/>
          <w:color w:val="000000"/>
          <w:sz w:val="24"/>
          <w:szCs w:val="24"/>
          <w:highlight w:val="white"/>
        </w:rPr>
      </w:pPr>
      <w:r w:rsidRPr="00FC29F3">
        <w:rPr>
          <w:rFonts w:ascii="Times New Roman" w:eastAsia="Times New Roman" w:hAnsi="Times New Roman" w:cs="Times New Roman"/>
          <w:b/>
          <w:i/>
          <w:caps/>
          <w:color w:val="000000"/>
          <w:sz w:val="24"/>
          <w:szCs w:val="24"/>
          <w:highlight w:val="white"/>
        </w:rPr>
        <w:t xml:space="preserve">Інформація про необхідні технічні, якісні та кількісні характеристики предмета закупівлі — </w:t>
      </w:r>
    </w:p>
    <w:p w:rsidR="00316347" w:rsidRPr="00FC29F3" w:rsidRDefault="00316347" w:rsidP="00316347">
      <w:pPr>
        <w:spacing w:before="240" w:after="0" w:line="240" w:lineRule="auto"/>
        <w:jc w:val="center"/>
        <w:rPr>
          <w:rFonts w:ascii="Times New Roman" w:eastAsia="Times New Roman" w:hAnsi="Times New Roman" w:cs="Times New Roman"/>
          <w:b/>
          <w:i/>
          <w:caps/>
          <w:color w:val="000000"/>
          <w:sz w:val="24"/>
          <w:szCs w:val="24"/>
        </w:rPr>
      </w:pPr>
      <w:r w:rsidRPr="00FC29F3">
        <w:rPr>
          <w:rFonts w:ascii="Times New Roman" w:eastAsia="Times New Roman" w:hAnsi="Times New Roman" w:cs="Times New Roman"/>
          <w:b/>
          <w:i/>
          <w:caps/>
          <w:color w:val="000000"/>
          <w:sz w:val="24"/>
          <w:szCs w:val="24"/>
          <w:highlight w:val="white"/>
        </w:rPr>
        <w:t>технічні вимоги до предмета закупівлі</w:t>
      </w:r>
    </w:p>
    <w:p w:rsidR="00316347" w:rsidRPr="00316347" w:rsidRDefault="00316347" w:rsidP="00316347">
      <w:pPr>
        <w:spacing w:before="240" w:after="0" w:line="240" w:lineRule="auto"/>
        <w:jc w:val="center"/>
        <w:rPr>
          <w:rFonts w:ascii="Times New Roman" w:eastAsia="Times New Roman" w:hAnsi="Times New Roman" w:cs="Times New Roman"/>
          <w:b/>
          <w:i/>
          <w:color w:val="000000"/>
          <w:sz w:val="4"/>
          <w:szCs w:val="4"/>
        </w:rPr>
      </w:pPr>
    </w:p>
    <w:p w:rsidR="00316347" w:rsidRPr="00FC29F3" w:rsidRDefault="00316347" w:rsidP="00FC29F3">
      <w:pPr>
        <w:spacing w:after="0" w:line="240" w:lineRule="auto"/>
        <w:ind w:firstLine="720"/>
        <w:jc w:val="center"/>
        <w:rPr>
          <w:rFonts w:ascii="Times New Roman" w:eastAsia="Times New Roman" w:hAnsi="Times New Roman" w:cs="Times New Roman"/>
          <w:b/>
          <w:i/>
          <w:sz w:val="20"/>
          <w:szCs w:val="20"/>
        </w:rPr>
      </w:pPr>
      <w:r w:rsidRPr="00FC29F3">
        <w:rPr>
          <w:rFonts w:ascii="Times New Roman" w:eastAsia="Times New Roman" w:hAnsi="Times New Roman" w:cs="Times New Roman"/>
          <w:b/>
          <w:i/>
          <w:sz w:val="20"/>
          <w:szCs w:val="20"/>
          <w:highlight w:val="white"/>
        </w:rPr>
        <w:t>ТЕХНІЧНА СПЕЦИФІКАЦІЯ</w:t>
      </w:r>
    </w:p>
    <w:p w:rsidR="008E0961" w:rsidRDefault="00400B5B" w:rsidP="003A0D4C">
      <w:pPr>
        <w:spacing w:after="0" w:line="240" w:lineRule="auto"/>
        <w:ind w:firstLine="720"/>
        <w:jc w:val="center"/>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rPr>
        <w:t>Цукор і супутня продукція(Цукор</w:t>
      </w:r>
      <w:r w:rsidR="003A0D4C" w:rsidRPr="003A0D4C">
        <w:rPr>
          <w:rFonts w:ascii="Times New Roman" w:eastAsia="Times New Roman" w:hAnsi="Times New Roman" w:cs="Times New Roman"/>
          <w:b/>
          <w:i/>
          <w:sz w:val="20"/>
          <w:szCs w:val="20"/>
        </w:rPr>
        <w:t>)</w:t>
      </w:r>
      <w:r w:rsidR="003A0D4C" w:rsidRPr="003A0D4C">
        <w:rPr>
          <w:rFonts w:ascii="Times New Roman" w:eastAsia="Times New Roman" w:hAnsi="Times New Roman" w:cs="Times New Roman"/>
          <w:b/>
          <w:i/>
          <w:sz w:val="20"/>
          <w:szCs w:val="20"/>
          <w:highlight w:val="white"/>
        </w:rPr>
        <w:t xml:space="preserve"> </w:t>
      </w:r>
    </w:p>
    <w:p w:rsidR="007646AB" w:rsidRDefault="007646AB" w:rsidP="003A0D4C">
      <w:pPr>
        <w:spacing w:after="0" w:line="240" w:lineRule="auto"/>
        <w:ind w:firstLine="720"/>
        <w:jc w:val="center"/>
        <w:rPr>
          <w:rFonts w:ascii="Times New Roman" w:eastAsia="Times New Roman" w:hAnsi="Times New Roman" w:cs="Times New Roman"/>
          <w:b/>
          <w:bCs/>
          <w:i/>
          <w:sz w:val="20"/>
          <w:szCs w:val="20"/>
          <w:highlight w:val="white"/>
        </w:rPr>
      </w:pPr>
      <w:r w:rsidRPr="004B37D4">
        <w:rPr>
          <w:rFonts w:ascii="Times New Roman" w:eastAsia="Times New Roman" w:hAnsi="Times New Roman" w:cs="Times New Roman"/>
          <w:b/>
          <w:i/>
          <w:sz w:val="20"/>
          <w:szCs w:val="20"/>
          <w:highlight w:val="white"/>
        </w:rPr>
        <w:t xml:space="preserve">код ДК 021:2015 – </w:t>
      </w:r>
      <w:r w:rsidR="0062059B" w:rsidRPr="0062059B">
        <w:rPr>
          <w:rFonts w:ascii="Times New Roman" w:eastAsia="Times New Roman" w:hAnsi="Times New Roman" w:cs="Times New Roman"/>
          <w:b/>
          <w:bCs/>
          <w:i/>
          <w:sz w:val="20"/>
          <w:szCs w:val="20"/>
          <w:highlight w:val="white"/>
        </w:rPr>
        <w:t>15830000-5 Цукор і супутня продукція</w:t>
      </w:r>
    </w:p>
    <w:p w:rsidR="008E0961" w:rsidRPr="00FC29F3" w:rsidRDefault="008E0961" w:rsidP="003A0D4C">
      <w:pPr>
        <w:spacing w:after="0" w:line="240" w:lineRule="auto"/>
        <w:ind w:firstLine="720"/>
        <w:jc w:val="center"/>
        <w:rPr>
          <w:rFonts w:ascii="Times New Roman" w:eastAsia="Times New Roman" w:hAnsi="Times New Roman" w:cs="Times New Roman"/>
          <w:b/>
          <w:i/>
          <w:sz w:val="20"/>
          <w:szCs w:val="20"/>
          <w:highlight w:val="white"/>
        </w:rPr>
      </w:pPr>
    </w:p>
    <w:p w:rsidR="0062059B" w:rsidRDefault="007646AB" w:rsidP="007646AB">
      <w:pPr>
        <w:spacing w:after="0" w:line="240" w:lineRule="auto"/>
        <w:ind w:firstLine="720"/>
        <w:jc w:val="both"/>
        <w:rPr>
          <w:rFonts w:ascii="Times New Roman" w:eastAsia="Times New Roman" w:hAnsi="Times New Roman" w:cs="Times New Roman"/>
          <w:b/>
          <w:i/>
          <w:sz w:val="20"/>
          <w:szCs w:val="20"/>
        </w:rPr>
      </w:pPr>
      <w:r w:rsidRPr="00FC29F3">
        <w:rPr>
          <w:rFonts w:ascii="Times New Roman" w:eastAsia="Times New Roman" w:hAnsi="Times New Roman" w:cs="Times New Roman"/>
          <w:b/>
          <w:i/>
          <w:sz w:val="20"/>
          <w:szCs w:val="20"/>
          <w:u w:val="single"/>
        </w:rPr>
        <w:t>Назва предмета закупівлі:</w:t>
      </w:r>
      <w:r>
        <w:rPr>
          <w:rFonts w:ascii="Times New Roman" w:eastAsia="Times New Roman" w:hAnsi="Times New Roman" w:cs="Times New Roman"/>
          <w:sz w:val="20"/>
          <w:szCs w:val="20"/>
        </w:rPr>
        <w:t xml:space="preserve"> </w:t>
      </w:r>
      <w:r w:rsidR="0062059B">
        <w:rPr>
          <w:rFonts w:ascii="Times New Roman" w:eastAsia="Times New Roman" w:hAnsi="Times New Roman" w:cs="Times New Roman"/>
          <w:b/>
          <w:i/>
          <w:sz w:val="20"/>
          <w:szCs w:val="20"/>
        </w:rPr>
        <w:t xml:space="preserve">Цукор </w:t>
      </w:r>
      <w:r w:rsidR="00400B5B">
        <w:rPr>
          <w:rFonts w:ascii="Times New Roman" w:eastAsia="Times New Roman" w:hAnsi="Times New Roman" w:cs="Times New Roman"/>
          <w:b/>
          <w:i/>
          <w:sz w:val="20"/>
          <w:szCs w:val="20"/>
        </w:rPr>
        <w:t>і супутня продукція (Цукор)</w:t>
      </w:r>
    </w:p>
    <w:p w:rsidR="003A0D4C" w:rsidRPr="0062059B" w:rsidRDefault="007646AB" w:rsidP="0062059B">
      <w:pPr>
        <w:spacing w:after="0" w:line="240" w:lineRule="auto"/>
        <w:ind w:firstLine="720"/>
        <w:jc w:val="both"/>
        <w:rPr>
          <w:rFonts w:ascii="Times New Roman" w:eastAsia="Times New Roman" w:hAnsi="Times New Roman" w:cs="Times New Roman"/>
          <w:b/>
          <w:i/>
          <w:sz w:val="20"/>
          <w:szCs w:val="20"/>
        </w:rPr>
      </w:pPr>
      <w:r w:rsidRPr="00FC29F3">
        <w:rPr>
          <w:rFonts w:ascii="Times New Roman" w:eastAsia="Times New Roman" w:hAnsi="Times New Roman" w:cs="Times New Roman"/>
          <w:b/>
          <w:i/>
          <w:sz w:val="20"/>
          <w:szCs w:val="20"/>
          <w:u w:val="single"/>
        </w:rPr>
        <w:t>Код ДК 021:2015:</w:t>
      </w:r>
      <w:r>
        <w:rPr>
          <w:rFonts w:ascii="Times New Roman" w:eastAsia="Times New Roman" w:hAnsi="Times New Roman" w:cs="Times New Roman"/>
          <w:sz w:val="20"/>
          <w:szCs w:val="20"/>
        </w:rPr>
        <w:t xml:space="preserve"> </w:t>
      </w:r>
      <w:r w:rsidR="0062059B" w:rsidRPr="0062059B">
        <w:rPr>
          <w:rFonts w:ascii="Times New Roman" w:eastAsia="Times New Roman" w:hAnsi="Times New Roman" w:cs="Times New Roman"/>
          <w:b/>
          <w:bCs/>
          <w:i/>
          <w:sz w:val="20"/>
          <w:szCs w:val="20"/>
        </w:rPr>
        <w:t>15830000-5 Цукор і супутня продукція</w:t>
      </w:r>
    </w:p>
    <w:p w:rsidR="007646AB" w:rsidRDefault="007646AB" w:rsidP="007646AB">
      <w:pPr>
        <w:spacing w:after="0" w:line="240" w:lineRule="auto"/>
        <w:ind w:firstLine="720"/>
        <w:jc w:val="both"/>
        <w:rPr>
          <w:rFonts w:ascii="Times New Roman" w:eastAsia="Times New Roman" w:hAnsi="Times New Roman" w:cs="Times New Roman"/>
          <w:sz w:val="20"/>
          <w:szCs w:val="20"/>
        </w:rPr>
      </w:pPr>
      <w:r w:rsidRPr="00FC29F3">
        <w:rPr>
          <w:rFonts w:ascii="Times New Roman" w:eastAsia="Times New Roman" w:hAnsi="Times New Roman" w:cs="Times New Roman"/>
          <w:b/>
          <w:i/>
          <w:sz w:val="20"/>
          <w:szCs w:val="20"/>
          <w:u w:val="singl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Pr="00FC29F3">
        <w:rPr>
          <w:rFonts w:ascii="Times New Roman" w:eastAsia="Times New Roman" w:hAnsi="Times New Roman" w:cs="Times New Roman"/>
          <w:sz w:val="20"/>
          <w:szCs w:val="20"/>
        </w:rPr>
        <w:t xml:space="preserve"> </w:t>
      </w:r>
    </w:p>
    <w:p w:rsidR="00F46ACA" w:rsidRPr="0062059B" w:rsidRDefault="007646AB" w:rsidP="007646AB">
      <w:pPr>
        <w:spacing w:after="0" w:line="240" w:lineRule="auto"/>
        <w:ind w:firstLine="720"/>
        <w:jc w:val="both"/>
        <w:rPr>
          <w:rFonts w:ascii="Times New Roman" w:eastAsia="Times New Roman" w:hAnsi="Times New Roman" w:cs="Times New Roman"/>
          <w:i/>
          <w:sz w:val="20"/>
          <w:szCs w:val="20"/>
        </w:rPr>
      </w:pPr>
      <w:r w:rsidRPr="00FC29F3">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4E50C5">
        <w:rPr>
          <w:rFonts w:ascii="Times New Roman" w:eastAsia="Times New Roman" w:hAnsi="Times New Roman" w:cs="Times New Roman"/>
          <w:i/>
          <w:sz w:val="20"/>
          <w:szCs w:val="20"/>
        </w:rPr>
        <w:t xml:space="preserve"> </w:t>
      </w:r>
      <w:r w:rsidR="00872F42" w:rsidRPr="00872F42">
        <w:rPr>
          <w:rFonts w:ascii="Times New Roman" w:eastAsia="Times New Roman" w:hAnsi="Times New Roman" w:cs="Times New Roman"/>
          <w:i/>
          <w:sz w:val="20"/>
          <w:szCs w:val="20"/>
        </w:rPr>
        <w:t>15831000-2 - Цукор</w:t>
      </w:r>
    </w:p>
    <w:p w:rsidR="00F46ACA" w:rsidRDefault="00F46ACA" w:rsidP="00FC29F3">
      <w:pPr>
        <w:spacing w:after="0" w:line="240" w:lineRule="auto"/>
        <w:ind w:firstLine="720"/>
        <w:jc w:val="right"/>
        <w:rPr>
          <w:rFonts w:ascii="Times New Roman" w:eastAsia="Times New Roman" w:hAnsi="Times New Roman" w:cs="Times New Roman"/>
          <w:b/>
          <w:i/>
          <w:sz w:val="20"/>
          <w:szCs w:val="20"/>
          <w:u w:val="single"/>
        </w:rPr>
      </w:pPr>
    </w:p>
    <w:p w:rsidR="00FC29F3" w:rsidRPr="00FC29F3" w:rsidRDefault="00FC29F3" w:rsidP="00FC29F3">
      <w:pPr>
        <w:spacing w:after="0" w:line="240" w:lineRule="auto"/>
        <w:ind w:firstLine="720"/>
        <w:jc w:val="right"/>
        <w:rPr>
          <w:rFonts w:ascii="Times New Roman" w:eastAsia="Times New Roman" w:hAnsi="Times New Roman" w:cs="Times New Roman"/>
          <w:b/>
          <w:i/>
          <w:sz w:val="20"/>
          <w:szCs w:val="20"/>
        </w:rPr>
      </w:pPr>
      <w:r w:rsidRPr="00FC29F3">
        <w:rPr>
          <w:rFonts w:ascii="Times New Roman" w:eastAsia="Times New Roman" w:hAnsi="Times New Roman" w:cs="Times New Roman"/>
          <w:b/>
          <w:i/>
          <w:sz w:val="20"/>
          <w:szCs w:val="20"/>
        </w:rPr>
        <w:t xml:space="preserve">Таблиця 1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3969"/>
        <w:gridCol w:w="851"/>
        <w:gridCol w:w="708"/>
        <w:gridCol w:w="709"/>
        <w:gridCol w:w="1134"/>
      </w:tblGrid>
      <w:tr w:rsidR="00FC29F3" w:rsidRPr="00FC29F3" w:rsidTr="0078098F">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w:t>
            </w:r>
          </w:p>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Найменування  товару</w:t>
            </w:r>
          </w:p>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Характеристики,</w:t>
            </w:r>
          </w:p>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встановлені замовником</w:t>
            </w:r>
          </w:p>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(вимога)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Одиниці виміру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Кількість</w:t>
            </w:r>
          </w:p>
        </w:tc>
        <w:tc>
          <w:tcPr>
            <w:tcW w:w="709" w:type="dxa"/>
            <w:tcBorders>
              <w:top w:val="single" w:sz="4" w:space="0" w:color="auto"/>
              <w:left w:val="single" w:sz="4" w:space="0" w:color="auto"/>
              <w:bottom w:val="single" w:sz="4" w:space="0" w:color="auto"/>
              <w:right w:val="single" w:sz="4" w:space="0" w:color="auto"/>
            </w:tcBorders>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Виробник товару*</w:t>
            </w:r>
          </w:p>
        </w:tc>
        <w:tc>
          <w:tcPr>
            <w:tcW w:w="1134" w:type="dxa"/>
            <w:tcBorders>
              <w:top w:val="single" w:sz="4" w:space="0" w:color="auto"/>
              <w:left w:val="single" w:sz="4" w:space="0" w:color="auto"/>
              <w:bottom w:val="single" w:sz="4" w:space="0" w:color="auto"/>
              <w:right w:val="single" w:sz="4" w:space="0" w:color="auto"/>
            </w:tcBorders>
          </w:tcPr>
          <w:p w:rsidR="00FC29F3" w:rsidRPr="00FC29F3" w:rsidRDefault="00FC29F3" w:rsidP="00FC29F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C29F3">
              <w:rPr>
                <w:rFonts w:ascii="Times New Roman" w:eastAsia="Times New Roman" w:hAnsi="Times New Roman" w:cs="Times New Roman"/>
                <w:sz w:val="20"/>
                <w:szCs w:val="20"/>
                <w:lang w:eastAsia="ar-SA"/>
              </w:rPr>
              <w:t>Країна походження товару**</w:t>
            </w:r>
          </w:p>
        </w:tc>
      </w:tr>
      <w:tr w:rsidR="007646AB" w:rsidRPr="00FC29F3" w:rsidTr="0078098F">
        <w:trPr>
          <w:trHeight w:val="362"/>
        </w:trPr>
        <w:tc>
          <w:tcPr>
            <w:tcW w:w="426" w:type="dxa"/>
            <w:tcBorders>
              <w:top w:val="single" w:sz="4" w:space="0" w:color="auto"/>
              <w:left w:val="single" w:sz="4" w:space="0" w:color="auto"/>
              <w:bottom w:val="single" w:sz="4" w:space="0" w:color="auto"/>
              <w:right w:val="single" w:sz="4" w:space="0" w:color="auto"/>
            </w:tcBorders>
            <w:vAlign w:val="center"/>
          </w:tcPr>
          <w:p w:rsidR="007646AB" w:rsidRPr="00FC29F3" w:rsidRDefault="007646AB" w:rsidP="007646AB">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tcPr>
          <w:p w:rsidR="007646AB" w:rsidRPr="00FC29F3" w:rsidRDefault="00872F42" w:rsidP="008C1DEE">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Цукор</w:t>
            </w:r>
          </w:p>
        </w:tc>
        <w:tc>
          <w:tcPr>
            <w:tcW w:w="3969" w:type="dxa"/>
            <w:tcBorders>
              <w:top w:val="single" w:sz="4" w:space="0" w:color="auto"/>
              <w:left w:val="single" w:sz="4" w:space="0" w:color="auto"/>
              <w:bottom w:val="single" w:sz="4" w:space="0" w:color="auto"/>
              <w:right w:val="single" w:sz="4" w:space="0" w:color="auto"/>
            </w:tcBorders>
            <w:vAlign w:val="center"/>
          </w:tcPr>
          <w:p w:rsidR="007646AB" w:rsidRPr="00FC29F3" w:rsidRDefault="00D17E46" w:rsidP="00D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ar-SA"/>
              </w:rPr>
            </w:pPr>
            <w:r w:rsidRPr="00D17E46">
              <w:rPr>
                <w:rFonts w:ascii="Times New Roman" w:eastAsia="Times New Roman" w:hAnsi="Times New Roman" w:cs="Times New Roman"/>
                <w:sz w:val="20"/>
                <w:szCs w:val="20"/>
                <w:lang w:eastAsia="ar-SA"/>
              </w:rPr>
              <w:t>Цукор білий, смак солодкий, без сторонніх смаків та запахів, консистенція - сипуча, бе</w:t>
            </w:r>
            <w:r>
              <w:rPr>
                <w:rFonts w:ascii="Times New Roman" w:eastAsia="Times New Roman" w:hAnsi="Times New Roman" w:cs="Times New Roman"/>
                <w:sz w:val="20"/>
                <w:szCs w:val="20"/>
                <w:lang w:eastAsia="ar-SA"/>
              </w:rPr>
              <w:t xml:space="preserve">з </w:t>
            </w:r>
            <w:r w:rsidRPr="00D17E46">
              <w:rPr>
                <w:rFonts w:ascii="Times New Roman" w:eastAsia="Times New Roman" w:hAnsi="Times New Roman" w:cs="Times New Roman"/>
                <w:sz w:val="20"/>
                <w:szCs w:val="20"/>
                <w:lang w:eastAsia="ar-SA"/>
              </w:rPr>
              <w:t>грудок.</w:t>
            </w:r>
            <w:r>
              <w:rPr>
                <w:rFonts w:ascii="Times New Roman" w:eastAsia="Times New Roman" w:hAnsi="Times New Roman" w:cs="Times New Roman"/>
                <w:sz w:val="20"/>
                <w:szCs w:val="20"/>
                <w:lang w:eastAsia="ar-SA"/>
              </w:rPr>
              <w:t>Фасування до 25 кг</w:t>
            </w:r>
            <w:r w:rsidRPr="00D17E46">
              <w:rPr>
                <w:rFonts w:ascii="Times New Roman" w:eastAsia="Times New Roman" w:hAnsi="Times New Roman" w:cs="Times New Roman"/>
                <w:sz w:val="20"/>
                <w:szCs w:val="20"/>
                <w:lang w:eastAsia="ar-SA"/>
              </w:rPr>
              <w:t>. При цьому, якість продукції повинна відповідати нормативному документу на цей вид продукції (товару) та відповідати Закону України «Про основні принципи та вимоги до безпечності та якості харчових продуктів», іншим вимогам законодавства в сфері обігу харчових продуктів діючим на момент проведення закупівель ДСТУ 4623-2006 « Цукор білий» та відповідність вимогам діючого санітарного законодавства України обов’язкова</w:t>
            </w:r>
            <w:r>
              <w:rPr>
                <w:rFonts w:ascii="Times New Roman" w:eastAsia="Times New Roman" w:hAnsi="Times New Roman" w:cs="Times New Roman"/>
                <w:sz w:val="20"/>
                <w:szCs w:val="20"/>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rsidR="007646AB" w:rsidRPr="00FC29F3" w:rsidRDefault="007646AB" w:rsidP="007646AB">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кг</w:t>
            </w:r>
          </w:p>
        </w:tc>
        <w:tc>
          <w:tcPr>
            <w:tcW w:w="708" w:type="dxa"/>
            <w:tcBorders>
              <w:top w:val="single" w:sz="4" w:space="0" w:color="auto"/>
              <w:left w:val="single" w:sz="4" w:space="0" w:color="auto"/>
              <w:bottom w:val="single" w:sz="4" w:space="0" w:color="auto"/>
              <w:right w:val="single" w:sz="4" w:space="0" w:color="auto"/>
            </w:tcBorders>
            <w:vAlign w:val="center"/>
          </w:tcPr>
          <w:p w:rsidR="007646AB" w:rsidRPr="00FC29F3" w:rsidRDefault="0078098F" w:rsidP="007646AB">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5414</w:t>
            </w:r>
          </w:p>
        </w:tc>
        <w:tc>
          <w:tcPr>
            <w:tcW w:w="709" w:type="dxa"/>
            <w:tcBorders>
              <w:top w:val="single" w:sz="4" w:space="0" w:color="auto"/>
              <w:left w:val="single" w:sz="4" w:space="0" w:color="auto"/>
              <w:bottom w:val="single" w:sz="4" w:space="0" w:color="auto"/>
              <w:right w:val="single" w:sz="4" w:space="0" w:color="auto"/>
            </w:tcBorders>
          </w:tcPr>
          <w:p w:rsidR="007646AB" w:rsidRPr="00FC29F3" w:rsidRDefault="007646AB" w:rsidP="007646AB">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7646AB" w:rsidRPr="00FC29F3" w:rsidRDefault="007646AB" w:rsidP="007646AB">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bl>
    <w:p w:rsidR="00FC29F3" w:rsidRPr="00FC29F3" w:rsidRDefault="00FC29F3" w:rsidP="00FC29F3">
      <w:pPr>
        <w:spacing w:after="0" w:line="240" w:lineRule="auto"/>
        <w:ind w:firstLine="720"/>
        <w:jc w:val="both"/>
        <w:rPr>
          <w:rFonts w:ascii="Times New Roman" w:eastAsia="Times New Roman" w:hAnsi="Times New Roman" w:cs="Times New Roman"/>
          <w:i/>
          <w:sz w:val="20"/>
          <w:szCs w:val="20"/>
        </w:rPr>
      </w:pPr>
      <w:r w:rsidRPr="00FC29F3">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C29F3" w:rsidRPr="00FC29F3" w:rsidRDefault="00FC29F3" w:rsidP="00FC29F3">
      <w:pPr>
        <w:spacing w:after="0" w:line="240" w:lineRule="auto"/>
        <w:ind w:firstLine="720"/>
        <w:jc w:val="both"/>
        <w:rPr>
          <w:rFonts w:ascii="Times New Roman" w:eastAsia="Times New Roman" w:hAnsi="Times New Roman" w:cs="Times New Roman"/>
          <w:b/>
          <w:i/>
          <w:sz w:val="20"/>
          <w:szCs w:val="20"/>
        </w:rPr>
      </w:pPr>
      <w:r w:rsidRPr="00FC29F3">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A5C02" w:rsidRPr="00FC29F3" w:rsidRDefault="006A5C02" w:rsidP="00FC29F3">
      <w:pPr>
        <w:spacing w:after="0" w:line="240" w:lineRule="auto"/>
        <w:ind w:firstLine="720"/>
        <w:rPr>
          <w:rFonts w:ascii="Times New Roman" w:eastAsia="Times New Roman" w:hAnsi="Times New Roman" w:cs="Times New Roman"/>
          <w:i/>
          <w:sz w:val="20"/>
          <w:szCs w:val="20"/>
        </w:rPr>
      </w:pPr>
    </w:p>
    <w:p w:rsidR="00316347" w:rsidRPr="00FC29F3" w:rsidRDefault="00316347" w:rsidP="00FC29F3">
      <w:pPr>
        <w:spacing w:after="0" w:line="240" w:lineRule="auto"/>
        <w:ind w:firstLine="720"/>
        <w:jc w:val="both"/>
        <w:rPr>
          <w:rFonts w:ascii="Times New Roman" w:eastAsia="Times New Roman" w:hAnsi="Times New Roman" w:cs="Times New Roman"/>
          <w:color w:val="000000" w:themeColor="text1"/>
          <w:sz w:val="20"/>
          <w:szCs w:val="20"/>
        </w:rPr>
      </w:pPr>
      <w:r w:rsidRPr="00FC29F3">
        <w:rPr>
          <w:rFonts w:ascii="Times New Roman" w:eastAsia="Times New Roman" w:hAnsi="Times New Roman" w:cs="Times New Roman"/>
          <w:b/>
          <w:color w:val="000000" w:themeColor="text1"/>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w:t>
      </w:r>
      <w:r w:rsidR="006B6EF7" w:rsidRPr="00FC29F3">
        <w:rPr>
          <w:rFonts w:ascii="Times New Roman" w:eastAsia="Times New Roman" w:hAnsi="Times New Roman" w:cs="Times New Roman"/>
          <w:b/>
          <w:color w:val="000000" w:themeColor="text1"/>
          <w:sz w:val="20"/>
          <w:szCs w:val="20"/>
        </w:rPr>
        <w:t xml:space="preserve"> документації та цьому додатку.</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 xml:space="preserve">Учасник постачає Замовнику товар поступово, дрібними партіями у період дії договору  відповідно до наданих заявок закладів. Строки поставки товару: не більше одного календарного дня після отримання заявки від Замовника. </w:t>
      </w:r>
    </w:p>
    <w:p w:rsidR="00B44DE6" w:rsidRPr="00B44DE6" w:rsidRDefault="007646AB" w:rsidP="003A0D4C">
      <w:pPr>
        <w:widowControl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Графік завозу продукції: </w:t>
      </w:r>
      <w:r w:rsidR="0012728A">
        <w:rPr>
          <w:rFonts w:ascii="Times New Roman" w:eastAsia="Times New Roman" w:hAnsi="Times New Roman" w:cs="Times New Roman"/>
          <w:sz w:val="20"/>
          <w:szCs w:val="20"/>
        </w:rPr>
        <w:t>до 10:00 години у робочі дні, згідно заявок закладів освіти.</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 xml:space="preserve">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w:t>
      </w:r>
      <w:r w:rsidRPr="00B44DE6">
        <w:rPr>
          <w:rFonts w:ascii="Times New Roman" w:eastAsia="Times New Roman" w:hAnsi="Times New Roman" w:cs="Times New Roman"/>
          <w:sz w:val="20"/>
          <w:szCs w:val="20"/>
        </w:rPr>
        <w:lastRenderedPageBreak/>
        <w:t xml:space="preserve">зберігання (для продуктів, що швидко псуються термін реалізації, час  виготовлення позначається у годинах). </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Постачальник несе відповідальність за якість товару протягом усього терміну придатності..</w:t>
      </w:r>
    </w:p>
    <w:p w:rsidR="00B44DE6" w:rsidRPr="00FC29F3" w:rsidRDefault="00B44DE6" w:rsidP="00B44DE6">
      <w:pPr>
        <w:spacing w:after="0" w:line="240" w:lineRule="auto"/>
        <w:ind w:firstLine="720"/>
        <w:jc w:val="both"/>
        <w:rPr>
          <w:rFonts w:ascii="Times New Roman" w:eastAsia="Times New Roman" w:hAnsi="Times New Roman" w:cs="Times New Roman"/>
          <w:b/>
          <w:sz w:val="20"/>
          <w:szCs w:val="20"/>
          <w:lang w:eastAsia="ru-RU"/>
        </w:rPr>
      </w:pPr>
      <w:r w:rsidRPr="00FC29F3">
        <w:rPr>
          <w:rFonts w:ascii="Times New Roman" w:eastAsia="Times New Roman" w:hAnsi="Times New Roman" w:cs="Times New Roman"/>
          <w:b/>
          <w:sz w:val="20"/>
          <w:szCs w:val="20"/>
          <w:lang w:eastAsia="ru-RU"/>
        </w:rPr>
        <w:t>Продукція має постачатися і розвантажуватися транспортом та силами Учасника у заклади підпорядковані Управлінню-згідно дислокації:.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41"/>
        <w:gridCol w:w="6386"/>
      </w:tblGrid>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Назва закладу</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Адреса</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 xml:space="preserve">   ЗДО№1</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Єврейська 9</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2</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ЗДО№2</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Сонячна 10</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3</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ЗДО№3</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tabs>
                <w:tab w:val="left" w:pos="0"/>
              </w:tabs>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Шевченко 28</w:t>
            </w:r>
          </w:p>
        </w:tc>
      </w:tr>
      <w:tr w:rsidR="00B44DE6" w:rsidRPr="00B44DE6" w:rsidTr="00B44DE6">
        <w:trPr>
          <w:trHeight w:val="348"/>
        </w:trPr>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4</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ЗДО№4</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Першотравнева 83</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5</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ЗДО№5</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Ізмаїльська 116</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6</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ЗДО№6</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Військової Слави 2</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7</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ЗДО№7</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Плавнева 64</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8</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ЗДО№8</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Перемоги 32</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9</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Початкова школа</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Театральна 14</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10</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ЗЗСО№2</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Московська, 37</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11</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ЗЗСО№3</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Франка, 9</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12</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ЗЗСО№4</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Ізмаїльська, 130</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13</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ЗЗСО№5</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Олімпійська, 18</w:t>
            </w:r>
          </w:p>
        </w:tc>
      </w:tr>
      <w:tr w:rsidR="00B44DE6" w:rsidRPr="00B44DE6" w:rsidTr="00B44DE6">
        <w:tc>
          <w:tcPr>
            <w:tcW w:w="562"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14</w:t>
            </w:r>
          </w:p>
        </w:tc>
        <w:tc>
          <w:tcPr>
            <w:tcW w:w="2941"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jc w:val="center"/>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ЗЗСО№7</w:t>
            </w:r>
          </w:p>
        </w:tc>
        <w:tc>
          <w:tcPr>
            <w:tcW w:w="6386" w:type="dxa"/>
            <w:tcBorders>
              <w:top w:val="single" w:sz="4" w:space="0" w:color="auto"/>
              <w:left w:val="single" w:sz="4" w:space="0" w:color="auto"/>
              <w:bottom w:val="single" w:sz="4" w:space="0" w:color="auto"/>
              <w:right w:val="single" w:sz="4" w:space="0" w:color="auto"/>
            </w:tcBorders>
            <w:vAlign w:val="center"/>
            <w:hideMark/>
          </w:tcPr>
          <w:p w:rsidR="00B44DE6" w:rsidRPr="00B44DE6" w:rsidRDefault="00B44DE6" w:rsidP="00B44DE6">
            <w:pPr>
              <w:suppressAutoHyphens/>
              <w:spacing w:after="0" w:line="240" w:lineRule="auto"/>
              <w:rPr>
                <w:rFonts w:ascii="Times New Roman" w:eastAsia="Times New Roman" w:hAnsi="Times New Roman" w:cs="Times New Roman"/>
                <w:sz w:val="20"/>
                <w:szCs w:val="20"/>
                <w:lang w:eastAsia="ar-SA"/>
              </w:rPr>
            </w:pPr>
            <w:r w:rsidRPr="00B44DE6">
              <w:rPr>
                <w:rFonts w:ascii="Times New Roman" w:eastAsia="Times New Roman" w:hAnsi="Times New Roman" w:cs="Times New Roman"/>
                <w:sz w:val="20"/>
                <w:szCs w:val="20"/>
                <w:lang w:eastAsia="ar-SA"/>
              </w:rPr>
              <w:t>Одеська область, м.Білгород-Дністровський, вул. Південна, 25</w:t>
            </w:r>
          </w:p>
        </w:tc>
      </w:tr>
    </w:tbl>
    <w:p w:rsidR="00B44DE6" w:rsidRPr="00FC29F3" w:rsidRDefault="00B44DE6" w:rsidP="00B44DE6">
      <w:pPr>
        <w:shd w:val="clear" w:color="auto" w:fill="FFFFFF"/>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Строк поставки товару: протягом дії договору. Товар повинен надходити до закладів на підставі та відповідно поданих заявок закладів освіти.</w:t>
      </w:r>
      <w:r w:rsidRPr="00FC29F3">
        <w:rPr>
          <w:rFonts w:ascii="Times New Roman" w:eastAsia="Times New Roman" w:hAnsi="Times New Roman" w:cs="Times New Roman"/>
          <w:sz w:val="20"/>
          <w:szCs w:val="20"/>
        </w:rPr>
        <w:t xml:space="preserve"> </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Поставка товару здійснюється згідно узгодженого із Замовником графіка, дрібнооптовими партіями за заявками уповноважених осіб Замовника (закладів освіти). Графік постачання товару може бути змінено в залежності від реальних потреб Замовника.</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санітарну книжку. Замовник має право та повинен перевіряти наявність санітарної книжки водія під час поставки товару. </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та ін.. Документи, що супроводжують товар та упаковка повинні містити чітку інформацію про дату виготовлення товару.</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sz w:val="20"/>
          <w:szCs w:val="20"/>
        </w:rPr>
        <w:t>Маршрути, графіки завозу товарів у заклади освіти відпрацьовуються Постачальником, погоджуються із керівниками закладів освіти та управлінням освіти.</w:t>
      </w:r>
    </w:p>
    <w:p w:rsidR="00316347" w:rsidRPr="00FC29F3" w:rsidRDefault="00316347" w:rsidP="00FC29F3">
      <w:pPr>
        <w:shd w:val="clear" w:color="auto" w:fill="FFFFFF"/>
        <w:spacing w:after="0" w:line="240" w:lineRule="auto"/>
        <w:ind w:firstLine="720"/>
        <w:jc w:val="both"/>
        <w:rPr>
          <w:rFonts w:ascii="Times New Roman" w:eastAsia="Times New Roman" w:hAnsi="Times New Roman" w:cs="Times New Roman"/>
          <w:sz w:val="20"/>
          <w:szCs w:val="20"/>
          <w:highlight w:val="yellow"/>
        </w:rPr>
      </w:pPr>
      <w:r w:rsidRPr="00FC29F3">
        <w:rPr>
          <w:rFonts w:ascii="Times New Roman" w:eastAsia="Times New Roman" w:hAnsi="Times New Roman" w:cs="Times New Roman"/>
          <w:sz w:val="20"/>
          <w:szCs w:val="20"/>
        </w:rPr>
        <w:t xml:space="preserve">Якщо Учасником пропонується </w:t>
      </w:r>
      <w:r w:rsidRPr="00FC29F3">
        <w:rPr>
          <w:rFonts w:ascii="Times New Roman" w:eastAsia="Times New Roman" w:hAnsi="Times New Roman" w:cs="Times New Roman"/>
          <w:b/>
          <w:sz w:val="20"/>
          <w:szCs w:val="20"/>
        </w:rPr>
        <w:t xml:space="preserve">еквівалент товару </w:t>
      </w:r>
      <w:r w:rsidRPr="00FC29F3">
        <w:rPr>
          <w:rFonts w:ascii="Times New Roman" w:eastAsia="Times New Roman" w:hAnsi="Times New Roman" w:cs="Times New Roman"/>
          <w:sz w:val="20"/>
          <w:szCs w:val="20"/>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FC29F3">
        <w:rPr>
          <w:rFonts w:ascii="Times New Roman" w:eastAsia="Times New Roman" w:hAnsi="Times New Roman" w:cs="Times New Roman"/>
          <w:i/>
          <w:sz w:val="20"/>
          <w:szCs w:val="20"/>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680FE4" w:rsidRPr="00FC29F3">
        <w:rPr>
          <w:rFonts w:ascii="Times New Roman" w:eastAsia="Times New Roman" w:hAnsi="Times New Roman" w:cs="Times New Roman"/>
          <w:sz w:val="20"/>
          <w:szCs w:val="20"/>
        </w:rPr>
        <w:t xml:space="preserve">, </w:t>
      </w:r>
      <w:r w:rsidRPr="00FC29F3">
        <w:rPr>
          <w:rFonts w:ascii="Times New Roman" w:eastAsia="Times New Roman" w:hAnsi="Times New Roman" w:cs="Times New Roman"/>
          <w:sz w:val="20"/>
          <w:szCs w:val="20"/>
        </w:rPr>
        <w:t xml:space="preserve">тендерну </w:t>
      </w:r>
      <w:r w:rsidRPr="00FC29F3">
        <w:rPr>
          <w:rFonts w:ascii="Times New Roman" w:eastAsia="Times New Roman" w:hAnsi="Times New Roman" w:cs="Times New Roman"/>
          <w:sz w:val="20"/>
          <w:szCs w:val="20"/>
        </w:rPr>
        <w:lastRenderedPageBreak/>
        <w:t>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16347" w:rsidRPr="00FC29F3" w:rsidRDefault="00316347" w:rsidP="00FC29F3">
      <w:pPr>
        <w:shd w:val="clear" w:color="auto" w:fill="FFFFFF"/>
        <w:spacing w:after="0" w:line="240" w:lineRule="auto"/>
        <w:ind w:firstLine="720"/>
        <w:jc w:val="both"/>
        <w:rPr>
          <w:rFonts w:ascii="Times New Roman" w:eastAsia="Times New Roman" w:hAnsi="Times New Roman" w:cs="Times New Roman"/>
          <w:sz w:val="20"/>
          <w:szCs w:val="20"/>
          <w:highlight w:val="white"/>
        </w:rPr>
      </w:pPr>
      <w:r w:rsidRPr="00FC29F3">
        <w:rPr>
          <w:rFonts w:ascii="Times New Roman" w:eastAsia="Times New Roman" w:hAnsi="Times New Roman" w:cs="Times New Roman"/>
          <w:sz w:val="20"/>
          <w:szCs w:val="20"/>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16347" w:rsidRPr="00FC29F3" w:rsidRDefault="00316347" w:rsidP="00FC29F3">
      <w:pPr>
        <w:shd w:val="clear" w:color="auto" w:fill="FFFFFF"/>
        <w:spacing w:after="0" w:line="240" w:lineRule="auto"/>
        <w:ind w:firstLine="720"/>
        <w:jc w:val="both"/>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16347" w:rsidRPr="00FC29F3" w:rsidRDefault="00316347" w:rsidP="00FC29F3">
      <w:pPr>
        <w:shd w:val="clear" w:color="auto" w:fill="FFFFFF"/>
        <w:spacing w:after="0" w:line="240" w:lineRule="auto"/>
        <w:ind w:firstLine="720"/>
        <w:jc w:val="both"/>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316347" w:rsidRPr="00FC29F3" w:rsidRDefault="00316347" w:rsidP="00FC29F3">
      <w:pPr>
        <w:shd w:val="clear" w:color="auto" w:fill="FFFFFF"/>
        <w:spacing w:after="0" w:line="240" w:lineRule="auto"/>
        <w:ind w:firstLine="720"/>
        <w:jc w:val="both"/>
        <w:rPr>
          <w:rFonts w:ascii="Times New Roman" w:eastAsia="Times New Roman" w:hAnsi="Times New Roman" w:cs="Times New Roman"/>
          <w:sz w:val="20"/>
          <w:szCs w:val="20"/>
        </w:rPr>
      </w:pPr>
      <w:r w:rsidRPr="00FC29F3">
        <w:rPr>
          <w:rFonts w:ascii="Times New Roman" w:eastAsia="Times New Roman" w:hAnsi="Times New Roman" w:cs="Times New Roman"/>
          <w:sz w:val="20"/>
          <w:szCs w:val="20"/>
        </w:rPr>
        <w:t>Обґрунтування необхідності закупівлі даного виду</w:t>
      </w:r>
      <w:r w:rsidRPr="00FC29F3">
        <w:rPr>
          <w:rFonts w:ascii="Times New Roman" w:eastAsia="Times New Roman" w:hAnsi="Times New Roman" w:cs="Times New Roman"/>
          <w:color w:val="FF0000"/>
          <w:sz w:val="20"/>
          <w:szCs w:val="20"/>
        </w:rPr>
        <w:t xml:space="preserve"> </w:t>
      </w:r>
      <w:r w:rsidRPr="00FC29F3">
        <w:rPr>
          <w:rFonts w:ascii="Times New Roman" w:eastAsia="Times New Roman" w:hAnsi="Times New Roman" w:cs="Times New Roman"/>
          <w:color w:val="000000" w:themeColor="text1"/>
          <w:sz w:val="20"/>
          <w:szCs w:val="20"/>
        </w:rPr>
        <w:t>товару</w:t>
      </w:r>
      <w:r w:rsidR="0045314B" w:rsidRPr="00FC29F3">
        <w:rPr>
          <w:rFonts w:ascii="Times New Roman" w:eastAsia="Times New Roman" w:hAnsi="Times New Roman" w:cs="Times New Roman"/>
          <w:color w:val="FF0000"/>
          <w:sz w:val="20"/>
          <w:szCs w:val="20"/>
        </w:rPr>
        <w:t xml:space="preserve"> </w:t>
      </w:r>
      <w:r w:rsidRPr="00FC29F3">
        <w:rPr>
          <w:rFonts w:ascii="Times New Roman" w:eastAsia="Times New Roman" w:hAnsi="Times New Roman" w:cs="Times New Roman"/>
          <w:sz w:val="20"/>
          <w:szCs w:val="20"/>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44DE6" w:rsidRDefault="00B44DE6" w:rsidP="00FC29F3">
      <w:pPr>
        <w:shd w:val="clear" w:color="auto" w:fill="FFFFFF"/>
        <w:spacing w:after="0" w:line="240" w:lineRule="auto"/>
        <w:ind w:firstLine="720"/>
        <w:jc w:val="both"/>
        <w:rPr>
          <w:rFonts w:ascii="Times New Roman" w:eastAsia="Times New Roman" w:hAnsi="Times New Roman" w:cs="Times New Roman"/>
          <w:b/>
          <w:sz w:val="20"/>
          <w:szCs w:val="20"/>
        </w:rPr>
      </w:pPr>
    </w:p>
    <w:p w:rsidR="00B44DE6" w:rsidRDefault="00316347" w:rsidP="00B44DE6">
      <w:pPr>
        <w:shd w:val="clear" w:color="auto" w:fill="FFFFFF"/>
        <w:spacing w:after="0" w:line="240" w:lineRule="auto"/>
        <w:ind w:firstLine="720"/>
        <w:jc w:val="both"/>
        <w:rPr>
          <w:rFonts w:ascii="Times New Roman" w:eastAsia="Times New Roman" w:hAnsi="Times New Roman" w:cs="Times New Roman"/>
          <w:b/>
          <w:color w:val="000000"/>
          <w:sz w:val="20"/>
          <w:szCs w:val="20"/>
        </w:rPr>
      </w:pPr>
      <w:r w:rsidRPr="00FC29F3">
        <w:rPr>
          <w:rFonts w:ascii="Times New Roman" w:eastAsia="Times New Roman" w:hAnsi="Times New Roman" w:cs="Times New Roman"/>
          <w:b/>
          <w:sz w:val="20"/>
          <w:szCs w:val="20"/>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FC29F3">
        <w:rPr>
          <w:rFonts w:ascii="Times New Roman" w:eastAsia="Times New Roman" w:hAnsi="Times New Roman" w:cs="Times New Roman"/>
          <w:b/>
          <w:color w:val="000000"/>
          <w:sz w:val="20"/>
          <w:szCs w:val="20"/>
        </w:rPr>
        <w:t xml:space="preserve">є: </w:t>
      </w:r>
    </w:p>
    <w:p w:rsidR="00F105F9" w:rsidRDefault="00F105F9" w:rsidP="00B44DE6">
      <w:pPr>
        <w:shd w:val="clear" w:color="auto" w:fill="FFFFFF"/>
        <w:spacing w:after="0" w:line="240" w:lineRule="auto"/>
        <w:ind w:firstLine="720"/>
        <w:jc w:val="both"/>
        <w:rPr>
          <w:rFonts w:ascii="Times New Roman" w:eastAsia="Times New Roman" w:hAnsi="Times New Roman" w:cs="Times New Roman"/>
          <w:b/>
          <w:color w:val="000000"/>
          <w:sz w:val="20"/>
          <w:szCs w:val="20"/>
        </w:rPr>
      </w:pPr>
    </w:p>
    <w:p w:rsidR="007B7E87" w:rsidRPr="007B7E87" w:rsidRDefault="007B7E87"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804BF3">
        <w:rPr>
          <w:rFonts w:ascii="Times New Roman" w:eastAsia="Times New Roman" w:hAnsi="Times New Roman" w:cs="Times New Roman"/>
          <w:color w:val="000000"/>
          <w:sz w:val="20"/>
          <w:szCs w:val="20"/>
        </w:rPr>
        <w:t>1)</w:t>
      </w:r>
      <w:r w:rsidRPr="007B7E87">
        <w:rPr>
          <w:rFonts w:ascii="Times New Roman" w:eastAsia="Times New Roman" w:hAnsi="Times New Roman" w:cs="Times New Roman"/>
          <w:color w:val="000000"/>
          <w:sz w:val="20"/>
          <w:szCs w:val="20"/>
        </w:rPr>
        <w:t xml:space="preserve"> Технічна специфікація, складена учасником згідно з </w:t>
      </w:r>
      <w:r w:rsidRPr="007B7E87">
        <w:rPr>
          <w:rFonts w:ascii="Times New Roman" w:eastAsia="Times New Roman" w:hAnsi="Times New Roman" w:cs="Times New Roman"/>
          <w:b/>
          <w:color w:val="000000"/>
          <w:sz w:val="20"/>
          <w:szCs w:val="20"/>
        </w:rPr>
        <w:t xml:space="preserve">Таблицею 1 </w:t>
      </w:r>
      <w:r w:rsidRPr="007B7E87">
        <w:rPr>
          <w:rFonts w:ascii="Times New Roman" w:eastAsia="Times New Roman" w:hAnsi="Times New Roman" w:cs="Times New Roman"/>
          <w:color w:val="000000"/>
          <w:sz w:val="20"/>
          <w:szCs w:val="20"/>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7B7E87" w:rsidRPr="007B7E87" w:rsidRDefault="007B7E87"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7B7E87">
        <w:rPr>
          <w:rFonts w:ascii="Times New Roman" w:eastAsia="Times New Roman" w:hAnsi="Times New Roman" w:cs="Times New Roman"/>
          <w:color w:val="000000"/>
          <w:sz w:val="20"/>
          <w:szCs w:val="20"/>
        </w:rPr>
        <w:t xml:space="preserve">2) Копії документів, що засвідчують якість та безпеку запропонованої продукції наявність яких передбачена чинним законодавством: </w:t>
      </w:r>
    </w:p>
    <w:p w:rsidR="007B7E87" w:rsidRPr="007B7E87" w:rsidRDefault="007B7E87"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7B7E87">
        <w:rPr>
          <w:rFonts w:ascii="Times New Roman" w:eastAsia="Times New Roman" w:hAnsi="Times New Roman" w:cs="Times New Roman"/>
          <w:color w:val="000000"/>
          <w:sz w:val="20"/>
          <w:szCs w:val="20"/>
        </w:rPr>
        <w:t>-посвідчення про якість та/або декларація виробника, яку видають оператори ринку, що здійснюють виробництво продукції та /або паспорт(сертифікат) про якість на товар.</w:t>
      </w:r>
    </w:p>
    <w:p w:rsidR="007B7E87" w:rsidRPr="007B7E87" w:rsidRDefault="00C43812"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B7E87" w:rsidRPr="007B7E87">
        <w:rPr>
          <w:rFonts w:ascii="Times New Roman" w:eastAsia="Times New Roman" w:hAnsi="Times New Roman" w:cs="Times New Roman"/>
          <w:color w:val="000000"/>
          <w:sz w:val="20"/>
          <w:szCs w:val="20"/>
        </w:rPr>
        <w:t>) Довідка (форма довільна) щодо застосування заходів із захисту довкілля.</w:t>
      </w:r>
    </w:p>
    <w:p w:rsidR="007B7E87" w:rsidRPr="007B7E87" w:rsidRDefault="00C43812"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7B7E87" w:rsidRPr="007B7E87">
        <w:rPr>
          <w:rFonts w:ascii="Times New Roman" w:eastAsia="Times New Roman" w:hAnsi="Times New Roman" w:cs="Times New Roman"/>
          <w:color w:val="000000"/>
          <w:sz w:val="20"/>
          <w:szCs w:val="20"/>
        </w:rPr>
        <w:t>) Довідку в довільній формі про забезпечення водіїв(експедиторів), що будуть залучені до постачання продукту харчування санітарним одягом (халатом, рукавицями)(довідка повинна містити вихідний номер, дату видачі та бути підписана Учасником).</w:t>
      </w:r>
    </w:p>
    <w:p w:rsidR="007B7E87" w:rsidRPr="007B7E87" w:rsidRDefault="00C43812"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7B7E87" w:rsidRPr="007B7E87">
        <w:rPr>
          <w:rFonts w:ascii="Times New Roman" w:eastAsia="Times New Roman" w:hAnsi="Times New Roman" w:cs="Times New Roman"/>
          <w:color w:val="000000"/>
          <w:sz w:val="20"/>
          <w:szCs w:val="20"/>
        </w:rPr>
        <w:t xml:space="preserve"> Гарантійний лист Учасника на проведення відбору продукції на лабораторні дослідження та проведення аналізів в акредитованій лабораторії протягом поставки товару за власний рахунок на першу вимогу замовника.</w:t>
      </w:r>
    </w:p>
    <w:p w:rsidR="007B7E87" w:rsidRPr="007B7E87" w:rsidRDefault="007B7E87" w:rsidP="007B7E87">
      <w:pPr>
        <w:shd w:val="clear" w:color="auto" w:fill="FFFFFF"/>
        <w:spacing w:after="0" w:line="240" w:lineRule="auto"/>
        <w:ind w:firstLine="720"/>
        <w:jc w:val="both"/>
        <w:rPr>
          <w:rFonts w:ascii="Times New Roman" w:eastAsia="Times New Roman" w:hAnsi="Times New Roman" w:cs="Times New Roman"/>
          <w:color w:val="000000"/>
          <w:sz w:val="20"/>
          <w:szCs w:val="20"/>
        </w:rPr>
      </w:pPr>
    </w:p>
    <w:p w:rsidR="00F105F9" w:rsidRPr="00B44DE6" w:rsidRDefault="00F105F9" w:rsidP="00B44DE6">
      <w:pPr>
        <w:shd w:val="clear" w:color="auto" w:fill="FFFFFF"/>
        <w:spacing w:after="0" w:line="240" w:lineRule="auto"/>
        <w:ind w:firstLine="720"/>
        <w:jc w:val="both"/>
        <w:rPr>
          <w:rFonts w:ascii="Times New Roman" w:eastAsia="Times New Roman" w:hAnsi="Times New Roman" w:cs="Times New Roman"/>
          <w:sz w:val="20"/>
          <w:szCs w:val="20"/>
        </w:rPr>
      </w:pPr>
    </w:p>
    <w:p w:rsidR="00B44DE6" w:rsidRPr="00B44DE6" w:rsidRDefault="00B44DE6" w:rsidP="00B44DE6">
      <w:pPr>
        <w:widowControl w:val="0"/>
        <w:spacing w:after="0" w:line="240" w:lineRule="auto"/>
        <w:ind w:firstLine="720"/>
        <w:jc w:val="both"/>
        <w:rPr>
          <w:rFonts w:ascii="Times New Roman" w:eastAsia="Times New Roman" w:hAnsi="Times New Roman" w:cs="Times New Roman"/>
          <w:i/>
          <w:sz w:val="20"/>
          <w:szCs w:val="20"/>
        </w:rPr>
      </w:pPr>
      <w:r w:rsidRPr="00B44DE6">
        <w:rPr>
          <w:rFonts w:ascii="Times New Roman" w:eastAsia="Times New Roman" w:hAnsi="Times New Roman" w:cs="Times New Roman"/>
          <w:i/>
          <w:sz w:val="20"/>
          <w:szCs w:val="20"/>
        </w:rPr>
        <w:t>Примітка:</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i/>
          <w:sz w:val="20"/>
          <w:szCs w:val="20"/>
        </w:rPr>
      </w:pPr>
      <w:r w:rsidRPr="00B44DE6">
        <w:rPr>
          <w:rFonts w:ascii="Times New Roman" w:eastAsia="Times New Roman" w:hAnsi="Times New Roman" w:cs="Times New Roman"/>
          <w:i/>
          <w:sz w:val="20"/>
          <w:szCs w:val="20"/>
        </w:rPr>
        <w:t xml:space="preserve"> Про документи, подання яких Учасником у складі пропозиції конкурсних торгів вимагається Замовником відповідно до вимог цієї тендерної документації, Учасник повинен зазначити у довідці, поданій в довільній формі, в складі своєї тендерної пропозиції, якщо подання цих документів не передбачено чинним законодавством для такого Учасника</w:t>
      </w:r>
    </w:p>
    <w:p w:rsidR="00B44DE6" w:rsidRPr="00B44DE6" w:rsidRDefault="00B44DE6" w:rsidP="00B44DE6">
      <w:pPr>
        <w:widowControl w:val="0"/>
        <w:spacing w:after="0" w:line="240" w:lineRule="auto"/>
        <w:ind w:firstLine="720"/>
        <w:jc w:val="both"/>
        <w:rPr>
          <w:rFonts w:ascii="Times New Roman" w:eastAsia="Times New Roman" w:hAnsi="Times New Roman" w:cs="Times New Roman"/>
          <w:sz w:val="20"/>
          <w:szCs w:val="20"/>
        </w:rPr>
      </w:pPr>
      <w:r w:rsidRPr="00B44DE6">
        <w:rPr>
          <w:rFonts w:ascii="Times New Roman" w:eastAsia="Times New Roman" w:hAnsi="Times New Roman" w:cs="Times New Roman"/>
          <w:i/>
          <w:sz w:val="20"/>
          <w:szCs w:val="2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w:t>
      </w:r>
      <w:r w:rsidRPr="00B44DE6">
        <w:rPr>
          <w:rFonts w:ascii="Times New Roman" w:eastAsia="Times New Roman" w:hAnsi="Times New Roman" w:cs="Times New Roman"/>
          <w:sz w:val="20"/>
          <w:szCs w:val="20"/>
        </w:rPr>
        <w:t xml:space="preserve"> </w:t>
      </w:r>
      <w:r w:rsidRPr="00B44DE6">
        <w:rPr>
          <w:rFonts w:ascii="Times New Roman" w:eastAsia="Times New Roman" w:hAnsi="Times New Roman" w:cs="Times New Roman"/>
          <w:i/>
          <w:sz w:val="20"/>
          <w:szCs w:val="20"/>
        </w:rPr>
        <w:t>Пропозиція відхиляється.</w:t>
      </w:r>
    </w:p>
    <w:p w:rsidR="0034523A" w:rsidRPr="00B44DE6" w:rsidRDefault="00B44DE6" w:rsidP="00B44DE6">
      <w:pPr>
        <w:widowControl w:val="0"/>
        <w:spacing w:after="0" w:line="240" w:lineRule="auto"/>
        <w:ind w:firstLine="720"/>
        <w:jc w:val="both"/>
        <w:rPr>
          <w:rFonts w:ascii="Times New Roman" w:eastAsia="Times New Roman" w:hAnsi="Times New Roman" w:cs="Times New Roman"/>
          <w:i/>
          <w:sz w:val="20"/>
          <w:szCs w:val="20"/>
        </w:rPr>
      </w:pPr>
      <w:r w:rsidRPr="00B44DE6">
        <w:rPr>
          <w:rFonts w:ascii="Times New Roman" w:eastAsia="Times New Roman" w:hAnsi="Times New Roman" w:cs="Times New Roman"/>
          <w:i/>
          <w:sz w:val="20"/>
          <w:szCs w:val="20"/>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rsidR="0034523A" w:rsidRPr="00FC29F3" w:rsidRDefault="0034523A" w:rsidP="00FC29F3">
      <w:pPr>
        <w:widowControl w:val="0"/>
        <w:spacing w:after="0" w:line="240" w:lineRule="auto"/>
        <w:ind w:firstLine="720"/>
        <w:jc w:val="both"/>
        <w:rPr>
          <w:rFonts w:ascii="Times New Roman" w:eastAsia="Times New Roman" w:hAnsi="Times New Roman" w:cs="Times New Roman"/>
          <w:sz w:val="20"/>
          <w:szCs w:val="20"/>
        </w:rPr>
      </w:pPr>
    </w:p>
    <w:p w:rsidR="0034523A" w:rsidRDefault="0034523A" w:rsidP="00FC29F3">
      <w:pPr>
        <w:widowControl w:val="0"/>
        <w:spacing w:after="0" w:line="240" w:lineRule="auto"/>
        <w:ind w:firstLine="720"/>
        <w:jc w:val="both"/>
        <w:rPr>
          <w:rFonts w:ascii="Times New Roman" w:eastAsia="Times New Roman" w:hAnsi="Times New Roman" w:cs="Times New Roman"/>
          <w:sz w:val="20"/>
          <w:szCs w:val="20"/>
        </w:rPr>
      </w:pPr>
    </w:p>
    <w:p w:rsidR="006E0F41" w:rsidRDefault="006E0F41" w:rsidP="00FC29F3">
      <w:pPr>
        <w:widowControl w:val="0"/>
        <w:spacing w:after="0" w:line="240" w:lineRule="auto"/>
        <w:ind w:firstLine="720"/>
        <w:jc w:val="both"/>
        <w:rPr>
          <w:rFonts w:ascii="Times New Roman" w:eastAsia="Times New Roman" w:hAnsi="Times New Roman" w:cs="Times New Roman"/>
          <w:sz w:val="20"/>
          <w:szCs w:val="20"/>
        </w:rPr>
      </w:pPr>
    </w:p>
    <w:p w:rsidR="006E0F41" w:rsidRDefault="006E0F41" w:rsidP="00FC29F3">
      <w:pPr>
        <w:widowControl w:val="0"/>
        <w:spacing w:after="0" w:line="240" w:lineRule="auto"/>
        <w:ind w:firstLine="720"/>
        <w:jc w:val="both"/>
        <w:rPr>
          <w:rFonts w:ascii="Times New Roman" w:eastAsia="Times New Roman" w:hAnsi="Times New Roman" w:cs="Times New Roman"/>
          <w:sz w:val="20"/>
          <w:szCs w:val="20"/>
        </w:rPr>
      </w:pPr>
    </w:p>
    <w:p w:rsidR="00920661" w:rsidRDefault="00920661" w:rsidP="00B624A5">
      <w:pPr>
        <w:widowControl w:val="0"/>
        <w:spacing w:after="0" w:line="240" w:lineRule="auto"/>
        <w:jc w:val="both"/>
        <w:rPr>
          <w:rFonts w:ascii="Times New Roman" w:eastAsia="Times New Roman" w:hAnsi="Times New Roman" w:cs="Times New Roman"/>
          <w:sz w:val="20"/>
          <w:szCs w:val="20"/>
        </w:rPr>
      </w:pPr>
    </w:p>
    <w:p w:rsidR="00F822E8" w:rsidRDefault="00F822E8" w:rsidP="00B624A5">
      <w:pPr>
        <w:widowControl w:val="0"/>
        <w:spacing w:after="0" w:line="240" w:lineRule="auto"/>
        <w:jc w:val="both"/>
        <w:rPr>
          <w:rFonts w:ascii="Times New Roman" w:eastAsia="Times New Roman" w:hAnsi="Times New Roman" w:cs="Times New Roman"/>
          <w:sz w:val="20"/>
          <w:szCs w:val="20"/>
        </w:rPr>
      </w:pPr>
    </w:p>
    <w:p w:rsidR="00F822E8" w:rsidRDefault="00F822E8" w:rsidP="00B624A5">
      <w:pPr>
        <w:widowControl w:val="0"/>
        <w:spacing w:after="0" w:line="240" w:lineRule="auto"/>
        <w:jc w:val="both"/>
        <w:rPr>
          <w:rFonts w:ascii="Times New Roman" w:eastAsia="Times New Roman" w:hAnsi="Times New Roman" w:cs="Times New Roman"/>
          <w:sz w:val="20"/>
          <w:szCs w:val="20"/>
        </w:rPr>
      </w:pPr>
    </w:p>
    <w:p w:rsidR="0012728A" w:rsidRDefault="0012728A" w:rsidP="00B624A5">
      <w:pPr>
        <w:widowControl w:val="0"/>
        <w:spacing w:after="0" w:line="240" w:lineRule="auto"/>
        <w:jc w:val="both"/>
        <w:rPr>
          <w:rFonts w:ascii="Times New Roman" w:eastAsia="Times New Roman" w:hAnsi="Times New Roman" w:cs="Times New Roman"/>
          <w:sz w:val="20"/>
          <w:szCs w:val="20"/>
        </w:rPr>
      </w:pPr>
    </w:p>
    <w:p w:rsidR="00257C62" w:rsidRDefault="00257C62" w:rsidP="00B624A5">
      <w:pPr>
        <w:widowControl w:val="0"/>
        <w:spacing w:after="0" w:line="240" w:lineRule="auto"/>
        <w:jc w:val="both"/>
        <w:rPr>
          <w:rFonts w:ascii="Times New Roman" w:eastAsia="Times New Roman" w:hAnsi="Times New Roman" w:cs="Times New Roman"/>
          <w:sz w:val="24"/>
          <w:szCs w:val="24"/>
        </w:rPr>
      </w:pPr>
    </w:p>
    <w:p w:rsidR="0012728A" w:rsidRDefault="0012728A" w:rsidP="00B624A5">
      <w:pPr>
        <w:widowControl w:val="0"/>
        <w:spacing w:after="0" w:line="240" w:lineRule="auto"/>
        <w:jc w:val="both"/>
        <w:rPr>
          <w:rFonts w:ascii="Times New Roman" w:eastAsia="Times New Roman" w:hAnsi="Times New Roman" w:cs="Times New Roman"/>
          <w:sz w:val="24"/>
          <w:szCs w:val="24"/>
        </w:rPr>
      </w:pPr>
    </w:p>
    <w:p w:rsidR="0012728A" w:rsidRDefault="0012728A" w:rsidP="00B624A5">
      <w:pPr>
        <w:widowControl w:val="0"/>
        <w:spacing w:after="0" w:line="240" w:lineRule="auto"/>
        <w:jc w:val="both"/>
        <w:rPr>
          <w:rFonts w:ascii="Times New Roman" w:eastAsia="Times New Roman" w:hAnsi="Times New Roman" w:cs="Times New Roman"/>
          <w:sz w:val="24"/>
          <w:szCs w:val="24"/>
        </w:rPr>
      </w:pPr>
    </w:p>
    <w:p w:rsidR="0012728A" w:rsidRDefault="0012728A" w:rsidP="00B624A5">
      <w:pPr>
        <w:widowControl w:val="0"/>
        <w:spacing w:after="0" w:line="240" w:lineRule="auto"/>
        <w:jc w:val="both"/>
        <w:rPr>
          <w:rFonts w:ascii="Times New Roman" w:eastAsia="Times New Roman" w:hAnsi="Times New Roman" w:cs="Times New Roman"/>
          <w:sz w:val="24"/>
          <w:szCs w:val="24"/>
        </w:rPr>
      </w:pPr>
    </w:p>
    <w:p w:rsidR="0012728A" w:rsidRDefault="0012728A" w:rsidP="00B624A5">
      <w:pPr>
        <w:widowControl w:val="0"/>
        <w:spacing w:after="0" w:line="240" w:lineRule="auto"/>
        <w:jc w:val="both"/>
        <w:rPr>
          <w:rFonts w:ascii="Times New Roman" w:eastAsia="Times New Roman" w:hAnsi="Times New Roman" w:cs="Times New Roman"/>
          <w:sz w:val="24"/>
          <w:szCs w:val="24"/>
        </w:rPr>
      </w:pPr>
    </w:p>
    <w:p w:rsidR="0012728A" w:rsidRDefault="0012728A" w:rsidP="00B624A5">
      <w:pPr>
        <w:widowControl w:val="0"/>
        <w:spacing w:after="0" w:line="240" w:lineRule="auto"/>
        <w:jc w:val="both"/>
        <w:rPr>
          <w:rFonts w:ascii="Times New Roman" w:eastAsia="Times New Roman" w:hAnsi="Times New Roman" w:cs="Times New Roman"/>
          <w:sz w:val="24"/>
          <w:szCs w:val="24"/>
        </w:rPr>
      </w:pPr>
    </w:p>
    <w:p w:rsidR="005950F1" w:rsidRDefault="005950F1" w:rsidP="005950F1">
      <w:pPr>
        <w:pStyle w:val="a9"/>
        <w:spacing w:before="0" w:beforeAutospacing="0" w:after="0" w:afterAutospacing="0"/>
        <w:rPr>
          <w:b/>
          <w:bCs/>
          <w:color w:val="000000"/>
          <w:sz w:val="20"/>
          <w:szCs w:val="20"/>
        </w:rPr>
      </w:pPr>
      <w:r w:rsidRPr="005950F1">
        <w:rPr>
          <w:b/>
          <w:bCs/>
          <w:color w:val="000000"/>
          <w:sz w:val="26"/>
          <w:szCs w:val="26"/>
        </w:rPr>
        <w:lastRenderedPageBreak/>
        <w:t xml:space="preserve">                                                                                                               </w:t>
      </w:r>
      <w:r>
        <w:rPr>
          <w:b/>
          <w:bCs/>
          <w:color w:val="000000"/>
          <w:sz w:val="20"/>
          <w:szCs w:val="20"/>
        </w:rPr>
        <w:t>Додаток №3</w:t>
      </w:r>
    </w:p>
    <w:p w:rsidR="005950F1" w:rsidRPr="00B44DE6" w:rsidRDefault="005950F1" w:rsidP="005950F1">
      <w:pPr>
        <w:pStyle w:val="a9"/>
        <w:spacing w:before="0" w:beforeAutospacing="0" w:after="0" w:afterAutospacing="0"/>
        <w:jc w:val="right"/>
        <w:rPr>
          <w:i/>
          <w:sz w:val="20"/>
          <w:szCs w:val="20"/>
        </w:rPr>
      </w:pPr>
      <w:r w:rsidRPr="00B44DE6">
        <w:rPr>
          <w:bCs/>
          <w:i/>
          <w:color w:val="000000"/>
          <w:sz w:val="20"/>
          <w:szCs w:val="20"/>
        </w:rPr>
        <w:t>До тендерної документації</w:t>
      </w:r>
    </w:p>
    <w:p w:rsidR="005950F1" w:rsidRPr="00972B66" w:rsidRDefault="005950F1" w:rsidP="005950F1">
      <w:pPr>
        <w:spacing w:after="0"/>
        <w:jc w:val="center"/>
        <w:rPr>
          <w:rFonts w:ascii="Times New Roman" w:hAnsi="Times New Roman"/>
          <w:b/>
          <w:color w:val="000000" w:themeColor="text1"/>
          <w:sz w:val="20"/>
          <w:szCs w:val="20"/>
        </w:rPr>
      </w:pPr>
    </w:p>
    <w:p w:rsidR="005950F1" w:rsidRPr="00972B66" w:rsidRDefault="005950F1" w:rsidP="005950F1">
      <w:pPr>
        <w:spacing w:after="0"/>
        <w:jc w:val="center"/>
        <w:rPr>
          <w:rFonts w:ascii="Times New Roman" w:hAnsi="Times New Roman"/>
          <w:b/>
          <w:color w:val="000000" w:themeColor="text1"/>
          <w:sz w:val="20"/>
          <w:szCs w:val="20"/>
        </w:rPr>
      </w:pPr>
      <w:r w:rsidRPr="00972B66">
        <w:rPr>
          <w:rFonts w:ascii="Times New Roman" w:hAnsi="Times New Roman"/>
          <w:b/>
          <w:color w:val="000000" w:themeColor="text1"/>
          <w:sz w:val="20"/>
          <w:szCs w:val="20"/>
        </w:rPr>
        <w:t>Проєкт договору</w:t>
      </w:r>
    </w:p>
    <w:p w:rsidR="005950F1" w:rsidRPr="00972B66" w:rsidRDefault="005950F1" w:rsidP="005950F1">
      <w:pPr>
        <w:spacing w:after="0"/>
        <w:jc w:val="center"/>
        <w:rPr>
          <w:rFonts w:ascii="Times New Roman" w:hAnsi="Times New Roman"/>
          <w:b/>
          <w:color w:val="000000" w:themeColor="text1"/>
          <w:sz w:val="20"/>
          <w:szCs w:val="20"/>
        </w:rPr>
      </w:pPr>
      <w:r w:rsidRPr="00972B66">
        <w:rPr>
          <w:rFonts w:ascii="Times New Roman" w:hAnsi="Times New Roman"/>
          <w:b/>
          <w:color w:val="000000" w:themeColor="text1"/>
          <w:sz w:val="20"/>
          <w:szCs w:val="20"/>
        </w:rPr>
        <w:t>(технічні аспекти та деталі, вносяться до договору за результатами закупівлі)</w:t>
      </w:r>
    </w:p>
    <w:p w:rsidR="00B44DE6" w:rsidRDefault="00B44DE6"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ДОГОВІР №</w:t>
      </w:r>
    </w:p>
    <w:p w:rsidR="005950F1" w:rsidRDefault="005950F1" w:rsidP="005950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ПРО  ЗАКУПІВЛЮ ТОВАРІВ ЗА ДЕРЖАВНІ КОШТИ  </w:t>
      </w:r>
    </w:p>
    <w:p w:rsidR="005950F1" w:rsidRDefault="005950F1"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sz w:val="24"/>
          <w:szCs w:val="24"/>
          <w:u w:val="single"/>
        </w:rPr>
      </w:pPr>
      <w:r>
        <w:rPr>
          <w:rFonts w:ascii="Times New Roman" w:eastAsia="Times New Roman" w:hAnsi="Times New Roman"/>
          <w:bCs/>
          <w:sz w:val="24"/>
          <w:szCs w:val="24"/>
        </w:rPr>
        <w:t>м. Білгород-Дністроський</w:t>
      </w:r>
      <w:r w:rsidR="00857E14">
        <w:rPr>
          <w:rFonts w:ascii="Times New Roman" w:eastAsia="Times New Roman" w:hAnsi="Times New Roman"/>
          <w:b/>
          <w:bCs/>
          <w:sz w:val="24"/>
          <w:szCs w:val="24"/>
        </w:rPr>
        <w:tab/>
      </w:r>
      <w:r w:rsidR="00857E14">
        <w:rPr>
          <w:rFonts w:ascii="Times New Roman" w:eastAsia="Times New Roman" w:hAnsi="Times New Roman"/>
          <w:b/>
          <w:bCs/>
          <w:sz w:val="24"/>
          <w:szCs w:val="24"/>
        </w:rPr>
        <w:tab/>
      </w:r>
      <w:r w:rsidR="00857E14">
        <w:rPr>
          <w:rFonts w:ascii="Times New Roman" w:eastAsia="Times New Roman" w:hAnsi="Times New Roman"/>
          <w:b/>
          <w:bCs/>
          <w:sz w:val="24"/>
          <w:szCs w:val="24"/>
        </w:rPr>
        <w:tab/>
      </w:r>
      <w:r w:rsidR="00857E14">
        <w:rPr>
          <w:rFonts w:ascii="Times New Roman" w:eastAsia="Times New Roman" w:hAnsi="Times New Roman"/>
          <w:b/>
          <w:bCs/>
          <w:sz w:val="24"/>
          <w:szCs w:val="24"/>
        </w:rPr>
        <w:tab/>
      </w:r>
      <w:r w:rsidR="00857E14">
        <w:rPr>
          <w:rFonts w:ascii="Times New Roman" w:eastAsia="Times New Roman" w:hAnsi="Times New Roman"/>
          <w:b/>
          <w:bCs/>
          <w:sz w:val="24"/>
          <w:szCs w:val="24"/>
        </w:rPr>
        <w:tab/>
      </w:r>
      <w:r w:rsidR="00857E14">
        <w:rPr>
          <w:rFonts w:ascii="Times New Roman" w:eastAsia="Times New Roman" w:hAnsi="Times New Roman"/>
          <w:b/>
          <w:bCs/>
          <w:sz w:val="24"/>
          <w:szCs w:val="24"/>
        </w:rPr>
        <w:tab/>
        <w:t xml:space="preserve">  «___» ____________2023</w:t>
      </w:r>
      <w:r>
        <w:rPr>
          <w:rFonts w:ascii="Times New Roman" w:eastAsia="Times New Roman" w:hAnsi="Times New Roman"/>
          <w:b/>
          <w:bCs/>
          <w:sz w:val="24"/>
          <w:szCs w:val="24"/>
        </w:rPr>
        <w:t xml:space="preserve"> р.</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sz w:val="24"/>
          <w:szCs w:val="24"/>
        </w:rPr>
        <w:t>Управління освіти  Білгород-Дністровської міської ради</w:t>
      </w:r>
      <w:r>
        <w:rPr>
          <w:rFonts w:ascii="Times New Roman" w:eastAsia="Times New Roman" w:hAnsi="Times New Roman"/>
          <w:sz w:val="24"/>
          <w:szCs w:val="24"/>
        </w:rPr>
        <w:t xml:space="preserve"> в особі _________________________, що діє на підставі Положення (далі –Замовник) з однієї сторони, та </w:t>
      </w:r>
      <w:r>
        <w:rPr>
          <w:rFonts w:ascii="Times New Roman" w:eastAsia="Times New Roman" w:hAnsi="Times New Roman"/>
          <w:b/>
          <w:sz w:val="24"/>
          <w:szCs w:val="24"/>
        </w:rPr>
        <w:t xml:space="preserve">______________________________   </w:t>
      </w:r>
      <w:r>
        <w:rPr>
          <w:rFonts w:ascii="Times New Roman" w:eastAsia="Times New Roman" w:hAnsi="Times New Roman"/>
          <w:sz w:val="24"/>
          <w:szCs w:val="24"/>
        </w:rPr>
        <w:t>в особі ________________________, що діє на підставі _______________ (далі – Постачальник), з іншої сторони, разом Сторони, уклали цей договір про  таке:</w:t>
      </w:r>
    </w:p>
    <w:p w:rsidR="005950F1" w:rsidRDefault="005950F1"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1. ПРЕДМЕТ ДОГОВОРУ</w:t>
      </w:r>
    </w:p>
    <w:p w:rsidR="005950F1" w:rsidRPr="00F822E8" w:rsidRDefault="005950F1" w:rsidP="00F822E8">
      <w:pPr>
        <w:widowControl w:val="0"/>
        <w:suppressAutoHyphens/>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1.1. Постачальник зобов’язується у визначений цим Договором с</w:t>
      </w:r>
      <w:r w:rsidR="00B121BB">
        <w:rPr>
          <w:rFonts w:ascii="Times New Roman" w:eastAsia="Times New Roman" w:hAnsi="Times New Roman"/>
          <w:sz w:val="24"/>
          <w:szCs w:val="24"/>
        </w:rPr>
        <w:t>трок поставити Замовнику товар</w:t>
      </w:r>
      <w:r w:rsidR="00B624A5">
        <w:rPr>
          <w:rFonts w:ascii="Times New Roman" w:eastAsia="Times New Roman" w:hAnsi="Times New Roman"/>
          <w:sz w:val="24"/>
          <w:szCs w:val="24"/>
        </w:rPr>
        <w:t xml:space="preserve">  </w:t>
      </w:r>
      <w:r w:rsidR="0012728A" w:rsidRPr="0012728A">
        <w:rPr>
          <w:rFonts w:ascii="Times New Roman" w:eastAsia="Times New Roman" w:hAnsi="Times New Roman"/>
          <w:b/>
          <w:sz w:val="24"/>
          <w:szCs w:val="24"/>
        </w:rPr>
        <w:t>Ц</w:t>
      </w:r>
      <w:r w:rsidR="003172E4">
        <w:rPr>
          <w:rFonts w:ascii="Times New Roman" w:eastAsia="Times New Roman" w:hAnsi="Times New Roman"/>
          <w:b/>
          <w:sz w:val="24"/>
          <w:szCs w:val="24"/>
        </w:rPr>
        <w:t xml:space="preserve">укор і супутня продукція (Цукор) </w:t>
      </w:r>
      <w:r w:rsidR="00B624A5">
        <w:rPr>
          <w:rFonts w:ascii="Times New Roman" w:eastAsia="Times New Roman" w:hAnsi="Times New Roman"/>
          <w:sz w:val="24"/>
          <w:szCs w:val="24"/>
        </w:rPr>
        <w:t xml:space="preserve">за </w:t>
      </w:r>
      <w:r w:rsidR="00B624A5">
        <w:rPr>
          <w:rFonts w:ascii="Times New Roman" w:eastAsia="Times New Roman" w:hAnsi="Times New Roman"/>
          <w:b/>
          <w:sz w:val="24"/>
          <w:szCs w:val="24"/>
        </w:rPr>
        <w:t>ДК 021:2015 –</w:t>
      </w:r>
      <w:r w:rsidR="00B624A5" w:rsidRPr="00504B19">
        <w:rPr>
          <w:rFonts w:ascii="Times New Roman" w:eastAsia="Times New Roman" w:hAnsi="Times New Roman" w:cs="Times New Roman"/>
          <w:b/>
          <w:color w:val="000000"/>
          <w:sz w:val="24"/>
          <w:szCs w:val="24"/>
        </w:rPr>
        <w:t>–</w:t>
      </w:r>
      <w:r w:rsidR="0012728A">
        <w:rPr>
          <w:rFonts w:ascii="Times New Roman" w:eastAsia="Times New Roman" w:hAnsi="Times New Roman" w:cs="Times New Roman"/>
          <w:b/>
          <w:color w:val="000000"/>
          <w:sz w:val="24"/>
          <w:szCs w:val="24"/>
        </w:rPr>
        <w:t xml:space="preserve"> </w:t>
      </w:r>
      <w:r w:rsidR="0012728A" w:rsidRPr="0012728A">
        <w:rPr>
          <w:rFonts w:ascii="Times New Roman" w:eastAsia="Times New Roman" w:hAnsi="Times New Roman" w:cs="Times New Roman"/>
          <w:b/>
          <w:bCs/>
          <w:i/>
          <w:color w:val="000000"/>
          <w:sz w:val="24"/>
          <w:szCs w:val="24"/>
        </w:rPr>
        <w:t>15830000-5 Цукор і супутня продукція</w:t>
      </w:r>
      <w:r w:rsidR="0012728A">
        <w:rPr>
          <w:rFonts w:ascii="Times New Roman" w:eastAsia="Times New Roman" w:hAnsi="Times New Roman" w:cs="Times New Roman"/>
          <w:b/>
          <w:color w:val="000000"/>
          <w:sz w:val="24"/>
          <w:szCs w:val="24"/>
        </w:rPr>
        <w:t xml:space="preserve">, </w:t>
      </w:r>
      <w:r>
        <w:rPr>
          <w:rFonts w:ascii="Times New Roman" w:eastAsia="Times New Roman" w:hAnsi="Times New Roman"/>
          <w:sz w:val="24"/>
          <w:szCs w:val="24"/>
        </w:rPr>
        <w:t xml:space="preserve">зазначений в зазначений в Специфікації, </w:t>
      </w:r>
      <w:r w:rsidR="001962E0" w:rsidRPr="001962E0">
        <w:rPr>
          <w:rFonts w:ascii="Times New Roman" w:eastAsia="Times New Roman" w:hAnsi="Times New Roman"/>
          <w:sz w:val="24"/>
          <w:szCs w:val="24"/>
        </w:rPr>
        <w:t xml:space="preserve">а Замовник - </w:t>
      </w:r>
      <w:r w:rsidR="001962E0" w:rsidRPr="001962E0">
        <w:rPr>
          <w:rFonts w:ascii="Times New Roman" w:eastAsia="Times New Roman" w:hAnsi="Times New Roman"/>
          <w:iCs/>
          <w:sz w:val="24"/>
          <w:szCs w:val="24"/>
        </w:rPr>
        <w:t xml:space="preserve">прийняти і оплатити такий товар (далі – Товар) в асортименті, згідно постанови Кабінету Міністрів України від 12 жовтня 2022 р. № 1178 </w:t>
      </w:r>
      <w:r w:rsidR="001962E0" w:rsidRPr="001962E0">
        <w:rPr>
          <w:rFonts w:ascii="Times New Roman" w:eastAsia="Times New Roman" w:hAnsi="Times New Roman"/>
          <w:bCs/>
          <w:i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7B52">
        <w:rPr>
          <w:rFonts w:ascii="Times New Roman" w:eastAsia="Times New Roman" w:hAnsi="Times New Roman"/>
          <w:bCs/>
          <w:iCs/>
          <w:sz w:val="24"/>
          <w:szCs w:val="24"/>
        </w:rPr>
        <w:t xml:space="preserve"> (</w:t>
      </w:r>
      <w:bookmarkStart w:id="10" w:name="_GoBack"/>
      <w:bookmarkEnd w:id="10"/>
      <w:r w:rsidR="00EE7B52">
        <w:rPr>
          <w:rFonts w:ascii="Times New Roman" w:eastAsia="Times New Roman" w:hAnsi="Times New Roman"/>
          <w:bCs/>
          <w:iCs/>
          <w:sz w:val="24"/>
          <w:szCs w:val="24"/>
        </w:rPr>
        <w:t>зі зімнами)</w:t>
      </w:r>
      <w:r>
        <w:rPr>
          <w:rFonts w:ascii="Times New Roman" w:eastAsia="Times New Roman" w:hAnsi="Times New Roman"/>
          <w:sz w:val="24"/>
          <w:szCs w:val="24"/>
        </w:rPr>
        <w:t>, у кількості та за ціною відповідно до Специфікації (п. 1.2  Договору).</w:t>
      </w:r>
    </w:p>
    <w:p w:rsidR="005950F1" w:rsidRDefault="005950F1" w:rsidP="005950F1">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Специфікація: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838"/>
        <w:gridCol w:w="1701"/>
        <w:gridCol w:w="1276"/>
        <w:gridCol w:w="708"/>
        <w:gridCol w:w="1418"/>
        <w:gridCol w:w="1417"/>
      </w:tblGrid>
      <w:tr w:rsidR="005950F1" w:rsidTr="00BA424F">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п/п</w:t>
            </w:r>
          </w:p>
        </w:tc>
        <w:tc>
          <w:tcPr>
            <w:tcW w:w="2838"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0"/>
                <w:szCs w:val="20"/>
              </w:rPr>
              <w:t>Виробник (Торгова марка, країна виробництва)</w:t>
            </w:r>
          </w:p>
        </w:tc>
        <w:tc>
          <w:tcPr>
            <w:tcW w:w="1276"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Одиниця виміру</w:t>
            </w:r>
          </w:p>
        </w:tc>
        <w:tc>
          <w:tcPr>
            <w:tcW w:w="708"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Кількість  </w:t>
            </w:r>
          </w:p>
          <w:p w:rsidR="005950F1" w:rsidRDefault="005950F1">
            <w:pPr>
              <w:spacing w:after="0" w:line="240" w:lineRule="auto"/>
              <w:jc w:val="center"/>
              <w:rPr>
                <w:rFonts w:ascii="Times New Roman" w:eastAsia="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Ціна за одиницю</w:t>
            </w:r>
          </w:p>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(грн.)  з  ПДВ</w:t>
            </w:r>
          </w:p>
        </w:tc>
        <w:tc>
          <w:tcPr>
            <w:tcW w:w="1417"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Загальна сума</w:t>
            </w:r>
          </w:p>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(грн.)</w:t>
            </w:r>
          </w:p>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з  ПДВ</w:t>
            </w:r>
          </w:p>
        </w:tc>
      </w:tr>
      <w:tr w:rsidR="005950F1" w:rsidTr="00BA424F">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5950F1" w:rsidRDefault="005950F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838" w:type="dxa"/>
            <w:tcBorders>
              <w:top w:val="single" w:sz="4" w:space="0" w:color="000000"/>
              <w:left w:val="single" w:sz="4" w:space="0" w:color="000000"/>
              <w:bottom w:val="single" w:sz="4" w:space="0" w:color="000000"/>
              <w:right w:val="single" w:sz="4" w:space="0" w:color="000000"/>
            </w:tcBorders>
            <w:vAlign w:val="center"/>
          </w:tcPr>
          <w:p w:rsidR="005950F1" w:rsidRDefault="005950F1">
            <w:pPr>
              <w:snapToGrid w:val="0"/>
              <w:spacing w:after="0" w:line="240" w:lineRule="auto"/>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rPr>
            </w:pPr>
          </w:p>
        </w:tc>
      </w:tr>
      <w:tr w:rsidR="005950F1" w:rsidTr="00BA424F">
        <w:trPr>
          <w:trHeight w:val="19"/>
        </w:trPr>
        <w:tc>
          <w:tcPr>
            <w:tcW w:w="8364" w:type="dxa"/>
            <w:gridSpan w:val="6"/>
            <w:tcBorders>
              <w:top w:val="single" w:sz="4" w:space="0" w:color="000000"/>
              <w:left w:val="single" w:sz="4" w:space="0" w:color="000000"/>
              <w:bottom w:val="single" w:sz="4" w:space="0" w:color="000000"/>
              <w:right w:val="single" w:sz="4" w:space="0" w:color="000000"/>
            </w:tcBorders>
            <w:hideMark/>
          </w:tcPr>
          <w:p w:rsidR="005950F1" w:rsidRDefault="005950F1">
            <w:pPr>
              <w:spacing w:after="0"/>
              <w:jc w:val="right"/>
              <w:rPr>
                <w:rFonts w:ascii="Times New Roman" w:eastAsia="Times New Roman" w:hAnsi="Times New Roman"/>
                <w:sz w:val="24"/>
                <w:szCs w:val="24"/>
              </w:rPr>
            </w:pPr>
            <w:r>
              <w:rPr>
                <w:rFonts w:ascii="Times New Roman" w:eastAsia="Times New Roman" w:hAnsi="Times New Roman"/>
                <w:sz w:val="24"/>
                <w:szCs w:val="24"/>
              </w:rPr>
              <w:t>Всього  без ПДВ, грн</w:t>
            </w:r>
          </w:p>
        </w:tc>
        <w:tc>
          <w:tcPr>
            <w:tcW w:w="1417"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lang w:val="ru-RU" w:eastAsia="en-US"/>
              </w:rPr>
            </w:pPr>
          </w:p>
        </w:tc>
      </w:tr>
      <w:tr w:rsidR="005950F1" w:rsidTr="00BA424F">
        <w:trPr>
          <w:trHeight w:val="19"/>
        </w:trPr>
        <w:tc>
          <w:tcPr>
            <w:tcW w:w="8364" w:type="dxa"/>
            <w:gridSpan w:val="6"/>
            <w:tcBorders>
              <w:top w:val="single" w:sz="4" w:space="0" w:color="000000"/>
              <w:left w:val="single" w:sz="4" w:space="0" w:color="000000"/>
              <w:bottom w:val="single" w:sz="4" w:space="0" w:color="000000"/>
              <w:right w:val="single" w:sz="4" w:space="0" w:color="000000"/>
            </w:tcBorders>
            <w:hideMark/>
          </w:tcPr>
          <w:p w:rsidR="005950F1" w:rsidRDefault="005950F1">
            <w:pPr>
              <w:spacing w:after="0"/>
              <w:jc w:val="right"/>
              <w:rPr>
                <w:rFonts w:ascii="Times New Roman" w:eastAsia="Times New Roman" w:hAnsi="Times New Roman"/>
                <w:sz w:val="24"/>
                <w:szCs w:val="24"/>
              </w:rPr>
            </w:pPr>
            <w:r>
              <w:rPr>
                <w:rFonts w:ascii="Times New Roman" w:eastAsia="Times New Roman" w:hAnsi="Times New Roman"/>
                <w:sz w:val="24"/>
                <w:szCs w:val="24"/>
              </w:rPr>
              <w:t>ПДВ 20 %, грн</w:t>
            </w:r>
          </w:p>
        </w:tc>
        <w:tc>
          <w:tcPr>
            <w:tcW w:w="1417"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lang w:eastAsia="en-US"/>
              </w:rPr>
            </w:pPr>
          </w:p>
        </w:tc>
      </w:tr>
      <w:tr w:rsidR="005950F1" w:rsidTr="00BA424F">
        <w:trPr>
          <w:trHeight w:val="19"/>
        </w:trPr>
        <w:tc>
          <w:tcPr>
            <w:tcW w:w="8364" w:type="dxa"/>
            <w:gridSpan w:val="6"/>
            <w:tcBorders>
              <w:top w:val="single" w:sz="4" w:space="0" w:color="000000"/>
              <w:left w:val="single" w:sz="4" w:space="0" w:color="000000"/>
              <w:bottom w:val="single" w:sz="4" w:space="0" w:color="000000"/>
              <w:right w:val="single" w:sz="4" w:space="0" w:color="000000"/>
            </w:tcBorders>
            <w:hideMark/>
          </w:tcPr>
          <w:p w:rsidR="005950F1" w:rsidRDefault="005950F1">
            <w:pPr>
              <w:spacing w:after="0"/>
              <w:jc w:val="right"/>
              <w:rPr>
                <w:rFonts w:ascii="Times New Roman" w:eastAsia="Times New Roman" w:hAnsi="Times New Roman"/>
                <w:sz w:val="24"/>
                <w:szCs w:val="24"/>
              </w:rPr>
            </w:pPr>
            <w:r>
              <w:rPr>
                <w:rFonts w:ascii="Times New Roman" w:eastAsia="Times New Roman" w:hAnsi="Times New Roman"/>
                <w:sz w:val="24"/>
                <w:szCs w:val="24"/>
              </w:rPr>
              <w:t>Всього з ПДВ, грн</w:t>
            </w:r>
          </w:p>
        </w:tc>
        <w:tc>
          <w:tcPr>
            <w:tcW w:w="1417" w:type="dxa"/>
            <w:tcBorders>
              <w:top w:val="single" w:sz="4" w:space="0" w:color="000000"/>
              <w:left w:val="single" w:sz="4" w:space="0" w:color="000000"/>
              <w:bottom w:val="single" w:sz="4" w:space="0" w:color="000000"/>
              <w:right w:val="single" w:sz="4" w:space="0" w:color="000000"/>
            </w:tcBorders>
          </w:tcPr>
          <w:p w:rsidR="005950F1" w:rsidRDefault="005950F1">
            <w:pPr>
              <w:spacing w:after="0" w:line="240" w:lineRule="auto"/>
              <w:jc w:val="center"/>
              <w:rPr>
                <w:rFonts w:ascii="Times New Roman" w:eastAsia="Times New Roman" w:hAnsi="Times New Roman"/>
                <w:sz w:val="24"/>
                <w:szCs w:val="24"/>
                <w:lang w:eastAsia="en-US"/>
              </w:rPr>
            </w:pPr>
          </w:p>
        </w:tc>
      </w:tr>
    </w:tbl>
    <w:p w:rsidR="005950F1" w:rsidRDefault="005950F1" w:rsidP="005950F1">
      <w:pPr>
        <w:widowControl w:val="0"/>
        <w:suppressAutoHyphen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5950F1" w:rsidRDefault="005950F1"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2. ЯКІСТЬ  ТОВАРІВ</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5950F1" w:rsidRDefault="005950F1" w:rsidP="005950F1">
      <w:pPr>
        <w:spacing w:after="0" w:line="240" w:lineRule="auto"/>
        <w:jc w:val="both"/>
        <w:rPr>
          <w:rFonts w:ascii="Times New Roman" w:hAnsi="Times New Roman"/>
          <w:sz w:val="24"/>
          <w:szCs w:val="24"/>
        </w:rPr>
      </w:pPr>
      <w:r>
        <w:rPr>
          <w:rFonts w:ascii="Times New Roman" w:hAnsi="Times New Roman"/>
          <w:sz w:val="24"/>
          <w:szCs w:val="24"/>
        </w:rPr>
        <w:t>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підтверджують якість даного товару  або матеріалу, з якого він виготовлений, відповідно до законодавства України, інструкція з експлуатації та гарантійний талон.</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2.4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 Гарантійний термін складає: 24 місяці з моменту передачі товару по накладній.</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5950F1" w:rsidRDefault="005950F1" w:rsidP="005950F1">
      <w:pPr>
        <w:pStyle w:val="a9"/>
        <w:spacing w:before="0" w:beforeAutospacing="0" w:after="0" w:afterAutospacing="0"/>
        <w:jc w:val="both"/>
        <w:rPr>
          <w:color w:val="000000"/>
        </w:rPr>
      </w:pPr>
      <w:r>
        <w:rPr>
          <w:color w:val="000000"/>
        </w:rPr>
        <w:t>2.12 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 товар.</w:t>
      </w:r>
    </w:p>
    <w:p w:rsidR="005950F1" w:rsidRDefault="005950F1" w:rsidP="005950F1">
      <w:pPr>
        <w:pStyle w:val="a9"/>
        <w:spacing w:before="0" w:beforeAutospacing="0" w:after="0" w:afterAutospacing="0"/>
        <w:jc w:val="both"/>
        <w:rPr>
          <w:color w:val="000000"/>
          <w:lang w:val="x-none"/>
        </w:rPr>
      </w:pPr>
      <w:r>
        <w:rPr>
          <w:color w:val="000000"/>
        </w:rPr>
        <w:t>2.13. Неякісний Товар, який не відповідає вимогам, визначеним у цьому Договорі, Замовником не приймається і не оплачується.</w:t>
      </w:r>
    </w:p>
    <w:p w:rsidR="005950F1" w:rsidRDefault="005950F1" w:rsidP="005950F1">
      <w:pPr>
        <w:pStyle w:val="a9"/>
        <w:spacing w:before="0" w:beforeAutospacing="0" w:after="0" w:afterAutospacing="0"/>
        <w:jc w:val="both"/>
        <w:rPr>
          <w:color w:val="000000"/>
        </w:rPr>
      </w:pPr>
      <w:r>
        <w:rPr>
          <w:color w:val="000000"/>
        </w:rPr>
        <w:t xml:space="preserve">2.14.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робочих.</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2.17. Усі витрати, пов’язані із заміною Товару неналежної якості (транспортні витрати та ін.) несе Постачальник.</w:t>
      </w:r>
    </w:p>
    <w:p w:rsidR="00976ACF"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w:t>
      </w:r>
      <w:r w:rsidR="00976ACF">
        <w:rPr>
          <w:rFonts w:ascii="Times New Roman" w:eastAsia="Times New Roman" w:hAnsi="Times New Roman"/>
          <w:sz w:val="24"/>
          <w:szCs w:val="24"/>
        </w:rPr>
        <w:t>гати повернення сплаченої суми.</w:t>
      </w:r>
    </w:p>
    <w:p w:rsidR="005950F1" w:rsidRDefault="005950F1"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 ЦІНА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  Ціна цього   Договору становить  </w:t>
      </w:r>
      <w:r>
        <w:rPr>
          <w:rFonts w:ascii="Times New Roman" w:eastAsia="Times New Roman" w:hAnsi="Times New Roman"/>
          <w:b/>
          <w:sz w:val="24"/>
          <w:szCs w:val="24"/>
        </w:rPr>
        <w:t>___________ грн (__________  грн. ______ коп.)   в тому числі з ПДВ __________ грн (_________   грн. ______ коп.).</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3.2. Договірні зобов’язання в цьому розділі виникають в залежності від реального фінансування видатків.</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Платіжні зобов’язання виникають при наявності відповідного бюджетного призначення.</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Ціна Договору може бути зменшена за взаємною згодою Сторін, яка узгоджується  Додатковою угодою до договору.</w:t>
      </w:r>
    </w:p>
    <w:p w:rsidR="005950F1" w:rsidRDefault="005950F1" w:rsidP="005950F1">
      <w:pPr>
        <w:shd w:val="clear" w:color="auto" w:fill="FFFFFF"/>
        <w:spacing w:after="0" w:line="240" w:lineRule="auto"/>
        <w:jc w:val="both"/>
        <w:textAlignment w:val="baseline"/>
        <w:rPr>
          <w:rFonts w:ascii="Times New Roman" w:eastAsia="Times New Roman" w:hAnsi="Times New Roman"/>
          <w:color w:val="000000"/>
          <w:sz w:val="24"/>
          <w:szCs w:val="24"/>
        </w:rPr>
      </w:pPr>
      <w:bookmarkStart w:id="11" w:name="o1005"/>
      <w:bookmarkStart w:id="12" w:name="o1006"/>
      <w:bookmarkEnd w:id="11"/>
      <w:bookmarkEnd w:id="12"/>
      <w:r>
        <w:rPr>
          <w:rFonts w:ascii="Times New Roman" w:eastAsia="Times New Roman" w:hAnsi="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 та усіх інших витрат.</w:t>
      </w:r>
    </w:p>
    <w:p w:rsidR="005950F1" w:rsidRDefault="005950F1" w:rsidP="005950F1">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olor w:val="000000"/>
          <w:sz w:val="24"/>
          <w:szCs w:val="24"/>
        </w:rPr>
        <w:t xml:space="preserve">3.4 </w:t>
      </w:r>
      <w:r>
        <w:rPr>
          <w:rFonts w:ascii="Times New Roman" w:hAnsi="Times New Roman"/>
          <w:color w:val="000000"/>
          <w:sz w:val="24"/>
          <w:szCs w:val="24"/>
        </w:rPr>
        <w:t>Послуги, які обов’язково надає Постачальник та включає в ціну товару:</w:t>
      </w:r>
    </w:p>
    <w:p w:rsidR="005950F1" w:rsidRDefault="005950F1" w:rsidP="005950F1">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доставка товару Замовнику;</w:t>
      </w:r>
    </w:p>
    <w:p w:rsidR="005950F1" w:rsidRDefault="005950F1" w:rsidP="005950F1">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здійснення вантажно-розвантажувальних послуг при поставці товару;</w:t>
      </w:r>
    </w:p>
    <w:p w:rsidR="005950F1" w:rsidRDefault="005950F1" w:rsidP="005950F1">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гарантійне та сервісне обслуговування техніки.</w:t>
      </w:r>
    </w:p>
    <w:p w:rsidR="005950F1"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p w:rsidR="005950F1"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 ПОРЯДОК ЗДІЙСНЕННЯ ОПЛАТИ</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по закладу  підтверджується видатковою накладною про приймання товару.</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 Усі платіжні документи за договором оформлюються з дотриманням вимог законодавства.</w:t>
      </w:r>
    </w:p>
    <w:p w:rsidR="005950F1" w:rsidRDefault="005950F1" w:rsidP="005950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5"/>
          <w:sz w:val="24"/>
          <w:szCs w:val="24"/>
        </w:rPr>
        <w:t xml:space="preserve">4.3. </w:t>
      </w:r>
      <w:r>
        <w:rPr>
          <w:rFonts w:ascii="Times New Roman" w:eastAsia="Times New Roman" w:hAnsi="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sz w:val="24"/>
          <w:szCs w:val="24"/>
        </w:rPr>
        <w:t>бюджетного асигнування.</w:t>
      </w:r>
    </w:p>
    <w:p w:rsidR="005950F1" w:rsidRDefault="005950F1" w:rsidP="005950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10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5950F1" w:rsidRDefault="005950F1" w:rsidP="005950F1">
      <w:pPr>
        <w:spacing w:after="0" w:line="24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5950F1" w:rsidRDefault="005950F1" w:rsidP="005950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Розрахунки проводяться у безготівковій формі шляхом перерахування коштів на рахунок Постачальника.</w:t>
      </w:r>
    </w:p>
    <w:p w:rsidR="005950F1" w:rsidRDefault="005950F1" w:rsidP="005950F1">
      <w:pPr>
        <w:spacing w:after="0" w:line="240" w:lineRule="auto"/>
        <w:jc w:val="center"/>
        <w:rPr>
          <w:rFonts w:ascii="Times New Roman" w:eastAsia="Times New Roman" w:hAnsi="Times New Roman"/>
          <w:b/>
          <w:bCs/>
          <w:sz w:val="24"/>
          <w:szCs w:val="24"/>
        </w:rPr>
      </w:pPr>
    </w:p>
    <w:p w:rsidR="005950F1" w:rsidRDefault="005950F1" w:rsidP="005950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 ПОСТАВКА ТОВАРІВ</w:t>
      </w:r>
    </w:p>
    <w:p w:rsidR="005950F1" w:rsidRDefault="005950F1" w:rsidP="005950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sz w:val="24"/>
          <w:szCs w:val="24"/>
        </w:rPr>
        <w:t xml:space="preserve">5.1. </w:t>
      </w:r>
      <w:r w:rsidRPr="00654CF1">
        <w:rPr>
          <w:rFonts w:ascii="Times New Roman" w:eastAsia="Times New Roman" w:hAnsi="Times New Roman"/>
          <w:sz w:val="24"/>
          <w:szCs w:val="24"/>
        </w:rPr>
        <w:t xml:space="preserve">Строк поставки товарів: </w:t>
      </w:r>
      <w:r w:rsidR="00654CF1" w:rsidRPr="00654CF1">
        <w:rPr>
          <w:rFonts w:ascii="Times New Roman" w:hAnsi="Times New Roman"/>
          <w:i/>
          <w:sz w:val="24"/>
          <w:szCs w:val="24"/>
        </w:rPr>
        <w:t>протягом дії договору. Товар повинен надходити до закладів на підставі та відповідно поданих заявок закладів освіти</w:t>
      </w:r>
      <w:r w:rsidR="004D03EC">
        <w:rPr>
          <w:rFonts w:ascii="Times New Roman" w:eastAsia="Times New Roman" w:hAnsi="Times New Roman" w:cs="Times New Roman"/>
          <w:sz w:val="20"/>
          <w:szCs w:val="20"/>
        </w:rPr>
        <w:t>.</w:t>
      </w:r>
    </w:p>
    <w:p w:rsidR="00EA2A34" w:rsidRPr="00EA2A34" w:rsidRDefault="00EA2A34" w:rsidP="005950F1">
      <w:pPr>
        <w:spacing w:after="0" w:line="240" w:lineRule="auto"/>
        <w:jc w:val="both"/>
        <w:rPr>
          <w:rFonts w:ascii="Times New Roman" w:hAnsi="Times New Roman"/>
          <w:sz w:val="24"/>
          <w:szCs w:val="24"/>
        </w:rPr>
      </w:pPr>
      <w:r w:rsidRPr="00EA2A34">
        <w:rPr>
          <w:rFonts w:ascii="Times New Roman" w:hAnsi="Times New Roman"/>
          <w:sz w:val="24"/>
          <w:szCs w:val="24"/>
        </w:rPr>
        <w:t>5.</w:t>
      </w:r>
      <w:r w:rsidR="000073CA">
        <w:rPr>
          <w:rFonts w:ascii="Times New Roman" w:hAnsi="Times New Roman"/>
          <w:sz w:val="24"/>
          <w:szCs w:val="24"/>
        </w:rPr>
        <w:t xml:space="preserve">1.1. Графік завозу продукції до 10:00 </w:t>
      </w:r>
      <w:r w:rsidRPr="00EA2A34">
        <w:rPr>
          <w:rFonts w:ascii="Times New Roman" w:hAnsi="Times New Roman"/>
          <w:sz w:val="24"/>
          <w:szCs w:val="24"/>
        </w:rPr>
        <w:t>години у робочі дні.</w:t>
      </w:r>
    </w:p>
    <w:p w:rsidR="00EA2A34" w:rsidRPr="00EA2A34" w:rsidRDefault="00EA2A34" w:rsidP="00EA2A34">
      <w:pPr>
        <w:spacing w:after="0" w:line="240" w:lineRule="auto"/>
        <w:jc w:val="both"/>
        <w:rPr>
          <w:rFonts w:ascii="Times New Roman" w:hAnsi="Times New Roman"/>
          <w:sz w:val="24"/>
          <w:szCs w:val="24"/>
        </w:rPr>
      </w:pPr>
      <w:r w:rsidRPr="00EA2A34">
        <w:rPr>
          <w:rFonts w:ascii="Times New Roman" w:hAnsi="Times New Roman"/>
          <w:sz w:val="24"/>
          <w:szCs w:val="24"/>
        </w:rPr>
        <w:t>5.1.2 Постачання товару здійснюється окремими партіями відповідно до заявки закладів зазначених в п</w:t>
      </w:r>
      <w:r w:rsidR="00A833DF">
        <w:rPr>
          <w:rFonts w:ascii="Times New Roman" w:hAnsi="Times New Roman"/>
          <w:sz w:val="24"/>
          <w:szCs w:val="24"/>
        </w:rPr>
        <w:t>.5.2Договору. Товар завозиться 2 (два</w:t>
      </w:r>
      <w:r w:rsidR="00B624A5">
        <w:rPr>
          <w:rFonts w:ascii="Times New Roman" w:hAnsi="Times New Roman"/>
          <w:sz w:val="24"/>
          <w:szCs w:val="24"/>
        </w:rPr>
        <w:t>) раз</w:t>
      </w:r>
      <w:r w:rsidR="00A833DF">
        <w:rPr>
          <w:rFonts w:ascii="Times New Roman" w:hAnsi="Times New Roman"/>
          <w:sz w:val="24"/>
          <w:szCs w:val="24"/>
        </w:rPr>
        <w:t>и</w:t>
      </w:r>
      <w:r w:rsidR="00B624A5">
        <w:rPr>
          <w:rFonts w:ascii="Times New Roman" w:hAnsi="Times New Roman"/>
          <w:sz w:val="24"/>
          <w:szCs w:val="24"/>
        </w:rPr>
        <w:t xml:space="preserve"> на тиждень</w:t>
      </w:r>
      <w:r w:rsidRPr="00EA2A34">
        <w:rPr>
          <w:rFonts w:ascii="Times New Roman" w:hAnsi="Times New Roman"/>
          <w:sz w:val="24"/>
          <w:szCs w:val="24"/>
        </w:rPr>
        <w:t>, в робочі години поадресно, з</w:t>
      </w:r>
      <w:r w:rsidR="00BB71DE">
        <w:rPr>
          <w:rFonts w:ascii="Times New Roman" w:hAnsi="Times New Roman"/>
          <w:sz w:val="24"/>
          <w:szCs w:val="24"/>
        </w:rPr>
        <w:t>гідно дислокації п.5.2 Договору</w:t>
      </w:r>
      <w:r w:rsidRPr="00EA2A34">
        <w:rPr>
          <w:rFonts w:ascii="Times New Roman" w:hAnsi="Times New Roman"/>
          <w:sz w:val="24"/>
          <w:szCs w:val="24"/>
        </w:rPr>
        <w:t>. Обсяг кожної партії визначається закладами в залежності від фактичної потреби. Партією Товару за Договором вважається поставка Товару в обсязі, що визначений за кожною окремою заявкою Замовника.</w:t>
      </w:r>
    </w:p>
    <w:p w:rsidR="00061B58"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eastAsia="Times New Roman" w:hAnsi="Times New Roman"/>
          <w:sz w:val="24"/>
          <w:szCs w:val="24"/>
        </w:rPr>
        <w:t>5.2. Місце поставки товару:</w:t>
      </w:r>
      <w:r>
        <w:rPr>
          <w:rFonts w:ascii="Times New Roman" w:hAnsi="Times New Roman"/>
          <w:sz w:val="24"/>
          <w:szCs w:val="24"/>
        </w:rPr>
        <w:t xml:space="preserve"> </w:t>
      </w:r>
      <w:r w:rsidRPr="004D03EC">
        <w:rPr>
          <w:rFonts w:ascii="Times New Roman" w:hAnsi="Times New Roman"/>
          <w:sz w:val="24"/>
          <w:szCs w:val="24"/>
        </w:rPr>
        <w:t>заклади управління</w:t>
      </w:r>
      <w:r w:rsidR="007C5288" w:rsidRPr="004D03EC">
        <w:rPr>
          <w:rFonts w:ascii="Times New Roman" w:hAnsi="Times New Roman"/>
          <w:sz w:val="24"/>
          <w:szCs w:val="24"/>
        </w:rPr>
        <w:t xml:space="preserve"> освіти </w:t>
      </w:r>
      <w:r w:rsidR="00A13915">
        <w:rPr>
          <w:rFonts w:ascii="Times New Roman" w:hAnsi="Times New Roman"/>
          <w:sz w:val="24"/>
          <w:szCs w:val="24"/>
        </w:rPr>
        <w:t xml:space="preserve"> згідно дислокації: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41"/>
        <w:gridCol w:w="6386"/>
      </w:tblGrid>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Назва закладу</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Адреса</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ind w:left="-196"/>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 xml:space="preserve">   ЗДО№1</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Єврейська 9</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2</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ЗДО№2</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Сонячна 10</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3</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ЗДО№3</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tabs>
                <w:tab w:val="left" w:pos="0"/>
              </w:tabs>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Шевченко 28</w:t>
            </w:r>
          </w:p>
        </w:tc>
      </w:tr>
      <w:tr w:rsidR="00061B58" w:rsidRPr="002C1FC6" w:rsidTr="00D142CC">
        <w:trPr>
          <w:trHeight w:val="348"/>
        </w:trPr>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4</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ЗДО№4</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Першотравнева 83</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5</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ЗДО№5</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Ізмаїльська 116</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6</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ЗДО№6</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Військової Слави 2</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7</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ЗДО№7</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Плавнева 64</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lastRenderedPageBreak/>
              <w:t>8</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ЗДО№8</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Перемоги 32</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9</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Початкова школа</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Театральна 14</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10</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ЗЗСО№2</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Московська, 37</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11</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ЗЗСО№3</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Франка, 9</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12</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ЗЗСО№4</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Ізмаїльська, 130</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13</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ЗЗСО№5</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Олімпійська, 18</w:t>
            </w:r>
          </w:p>
        </w:tc>
      </w:tr>
      <w:tr w:rsidR="00061B58" w:rsidRPr="002C1FC6" w:rsidTr="00D142CC">
        <w:tc>
          <w:tcPr>
            <w:tcW w:w="562"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14</w:t>
            </w:r>
          </w:p>
        </w:tc>
        <w:tc>
          <w:tcPr>
            <w:tcW w:w="2941"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jc w:val="center"/>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ЗЗСО№7</w:t>
            </w:r>
          </w:p>
        </w:tc>
        <w:tc>
          <w:tcPr>
            <w:tcW w:w="6386" w:type="dxa"/>
            <w:tcBorders>
              <w:top w:val="single" w:sz="4" w:space="0" w:color="auto"/>
              <w:left w:val="single" w:sz="4" w:space="0" w:color="auto"/>
              <w:bottom w:val="single" w:sz="4" w:space="0" w:color="auto"/>
              <w:right w:val="single" w:sz="4" w:space="0" w:color="auto"/>
            </w:tcBorders>
            <w:vAlign w:val="center"/>
            <w:hideMark/>
          </w:tcPr>
          <w:p w:rsidR="00061B58" w:rsidRPr="002C1FC6" w:rsidRDefault="00061B58" w:rsidP="00D142CC">
            <w:pPr>
              <w:suppressAutoHyphens/>
              <w:spacing w:after="0" w:line="240" w:lineRule="auto"/>
              <w:rPr>
                <w:rFonts w:ascii="Times New Roman" w:eastAsia="Times New Roman" w:hAnsi="Times New Roman" w:cs="Times New Roman"/>
                <w:sz w:val="20"/>
                <w:szCs w:val="24"/>
                <w:lang w:eastAsia="ar-SA"/>
              </w:rPr>
            </w:pPr>
            <w:r w:rsidRPr="002C1FC6">
              <w:rPr>
                <w:rFonts w:ascii="Times New Roman" w:eastAsia="Times New Roman" w:hAnsi="Times New Roman" w:cs="Times New Roman"/>
                <w:sz w:val="20"/>
                <w:lang w:eastAsia="ar-SA"/>
              </w:rPr>
              <w:t>Одеська область, м.Білгород-Дністровський, вул. Південна, 25</w:t>
            </w:r>
          </w:p>
        </w:tc>
      </w:tr>
    </w:tbl>
    <w:p w:rsidR="005950F1"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p>
    <w:p w:rsidR="005950F1"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 здійснюється за рахунок Постачальника.</w:t>
      </w:r>
      <w:r w:rsidR="003064F0">
        <w:rPr>
          <w:rFonts w:ascii="Times New Roman" w:eastAsia="Times New Roman" w:hAnsi="Times New Roman"/>
          <w:sz w:val="24"/>
          <w:szCs w:val="24"/>
        </w:rPr>
        <w:t xml:space="preserve"> </w:t>
      </w:r>
    </w:p>
    <w:p w:rsidR="005950F1" w:rsidRDefault="005950F1" w:rsidP="005950F1">
      <w:pPr>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5.6 Поставка товару здійснюється відповідно до дислокації навчального закладу та в узгоджений час з керівником закладу.</w:t>
      </w:r>
    </w:p>
    <w:p w:rsidR="005950F1" w:rsidRDefault="005950F1" w:rsidP="005950F1">
      <w:pPr>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5950F1" w:rsidRDefault="005950F1" w:rsidP="005950F1">
      <w:pPr>
        <w:spacing w:after="0" w:line="240" w:lineRule="auto"/>
        <w:jc w:val="center"/>
        <w:rPr>
          <w:rFonts w:ascii="Times New Roman" w:eastAsia="Times New Roman" w:hAnsi="Times New Roman"/>
          <w:b/>
          <w:bCs/>
          <w:sz w:val="24"/>
          <w:szCs w:val="24"/>
          <w:lang w:eastAsia="en-US"/>
        </w:rPr>
      </w:pPr>
    </w:p>
    <w:p w:rsidR="005950F1" w:rsidRDefault="005950F1" w:rsidP="005950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6. ПРАВА ТА ОБОВ’ЯЗКИ СТОРІН</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 Замовник зобов’язаний:</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 Своєчасно та в повному обсязі (при наявності бюджетного фінансування) сплатити за поставлений товар.</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 Замовник має право:</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 Постачальник зобов’язаний:</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6.3.2. Забезпечити поставку товарів, якість яких відповідає умовам, встановленим цим договором.</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 якісний за свій рахунок.</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 Постачальник має право:</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6.4.1. Своєчасно та в повному обсязі отримати плату за поставлений товар;</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6.4.2. На дострокову поставку товару за письмовим погодженням Замовника;</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5950F1" w:rsidRDefault="005950F1" w:rsidP="005950F1">
      <w:pPr>
        <w:spacing w:after="0" w:line="240" w:lineRule="auto"/>
        <w:jc w:val="both"/>
        <w:rPr>
          <w:rFonts w:ascii="Times New Roman" w:eastAsia="Times New Roman" w:hAnsi="Times New Roman"/>
          <w:sz w:val="24"/>
          <w:szCs w:val="24"/>
        </w:rPr>
      </w:pPr>
    </w:p>
    <w:p w:rsidR="005950F1" w:rsidRDefault="005950F1" w:rsidP="005950F1">
      <w:pPr>
        <w:spacing w:after="0" w:line="240" w:lineRule="auto"/>
        <w:jc w:val="both"/>
        <w:rPr>
          <w:rFonts w:ascii="Times New Roman" w:eastAsia="Times New Roman" w:hAnsi="Times New Roman"/>
          <w:color w:val="000000"/>
          <w:sz w:val="24"/>
          <w:szCs w:val="24"/>
        </w:rPr>
      </w:pPr>
    </w:p>
    <w:p w:rsidR="005950F1" w:rsidRDefault="005950F1" w:rsidP="005950F1">
      <w:pPr>
        <w:spacing w:after="0" w:line="240" w:lineRule="auto"/>
        <w:ind w:right="-34"/>
        <w:rPr>
          <w:rFonts w:ascii="Times New Roman" w:eastAsia="Times New Roman" w:hAnsi="Times New Roman"/>
          <w:b/>
          <w:sz w:val="24"/>
          <w:szCs w:val="24"/>
          <w:lang w:eastAsia="ru-RU"/>
        </w:rPr>
      </w:pPr>
      <w:r>
        <w:rPr>
          <w:rFonts w:ascii="Times New Roman" w:eastAsia="Times New Roman" w:hAnsi="Times New Roman"/>
          <w:b/>
          <w:bCs/>
          <w:sz w:val="24"/>
          <w:szCs w:val="24"/>
        </w:rPr>
        <w:t xml:space="preserve">                     </w:t>
      </w:r>
      <w:r>
        <w:rPr>
          <w:rFonts w:ascii="Times New Roman" w:eastAsia="Times New Roman" w:hAnsi="Times New Roman"/>
          <w:b/>
          <w:sz w:val="24"/>
          <w:szCs w:val="24"/>
          <w:lang w:eastAsia="ru-RU"/>
        </w:rPr>
        <w:t>7. ОБСТАВИНИ НЕПЕРЕБОРНОЇ СИЛИ (ФОРС-МАЖОР)</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Pr>
          <w:rFonts w:ascii="Times New Roman" w:eastAsia="Times New Roman" w:hAnsi="Times New Roman"/>
          <w:sz w:val="24"/>
          <w:szCs w:val="24"/>
          <w:lang w:eastAsia="ru-RU"/>
        </w:rPr>
        <w:t xml:space="preserve">ін.), карантин, встановлений Кабінетом Міністрів України, обставини </w:t>
      </w:r>
      <w:r>
        <w:rPr>
          <w:rFonts w:ascii="Times New Roman" w:eastAsia="Times New Roman" w:hAnsi="Times New Roman"/>
          <w:sz w:val="24"/>
          <w:szCs w:val="24"/>
          <w:highlight w:val="white"/>
          <w:lang w:eastAsia="ru-RU"/>
        </w:rPr>
        <w:t>суспільного життя (війна, воєнні дії, блокади, громадські заворушення, прояви тероризму, масові страйки й локаути, бойкоти та ін.).</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950F1" w:rsidRDefault="005950F1" w:rsidP="005950F1">
      <w:pPr>
        <w:spacing w:after="0" w:line="240" w:lineRule="auto"/>
        <w:ind w:right="-34" w:firstLine="720"/>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950F1" w:rsidRDefault="005950F1" w:rsidP="005950F1">
      <w:pPr>
        <w:spacing w:after="0" w:line="240" w:lineRule="auto"/>
        <w:ind w:right="-34"/>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950F1" w:rsidRDefault="005950F1" w:rsidP="005950F1">
      <w:pPr>
        <w:spacing w:after="0" w:line="240" w:lineRule="auto"/>
        <w:ind w:right="-34"/>
        <w:jc w:val="both"/>
        <w:rPr>
          <w:rFonts w:ascii="Times New Roman" w:eastAsia="Times New Roman" w:hAnsi="Times New Roman"/>
          <w:b/>
          <w:sz w:val="24"/>
          <w:szCs w:val="24"/>
          <w:lang w:eastAsia="ru-RU"/>
        </w:rPr>
      </w:pPr>
      <w:r>
        <w:rPr>
          <w:rFonts w:ascii="Times New Roman" w:eastAsia="Times New Roman" w:hAnsi="Times New Roman"/>
          <w:sz w:val="24"/>
          <w:szCs w:val="24"/>
          <w:highlight w:val="white"/>
          <w:lang w:eastAsia="ru-RU"/>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50F1" w:rsidRDefault="005950F1" w:rsidP="005950F1">
      <w:pPr>
        <w:spacing w:after="0" w:line="240" w:lineRule="auto"/>
        <w:ind w:right="-3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950F1" w:rsidRDefault="005950F1" w:rsidP="005950F1">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rPr>
        <w:t>8. СТРОК ДІЇ ДОГОВОРУ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 Договір укладається і підписується у двох примірниках, що мають однакову юридичну силу.</w:t>
      </w:r>
    </w:p>
    <w:p w:rsidR="00857E14" w:rsidRDefault="005950F1" w:rsidP="00852DB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8.2.</w:t>
      </w:r>
      <w:r w:rsidR="00852DBB">
        <w:rPr>
          <w:rFonts w:ascii="Times New Roman" w:eastAsia="Times New Roman" w:hAnsi="Times New Roman"/>
          <w:sz w:val="24"/>
          <w:szCs w:val="24"/>
        </w:rPr>
        <w:t> </w:t>
      </w:r>
      <w:r w:rsidR="00857E14" w:rsidRPr="00857E14">
        <w:rPr>
          <w:rFonts w:ascii="Times New Roman" w:eastAsia="Times New Roman" w:hAnsi="Times New Roman"/>
          <w:sz w:val="24"/>
          <w:szCs w:val="24"/>
        </w:rPr>
        <w:t>Цей Договір набирає чинності з дати його укладення Сторонами і діє до 31 грудня 2023 року року, але в будь-якому разі до повного його виконання.</w:t>
      </w:r>
      <w:r w:rsidR="00852DBB">
        <w:rPr>
          <w:rFonts w:ascii="Times New Roman" w:eastAsia="Times New Roman" w:hAnsi="Times New Roman"/>
          <w:sz w:val="24"/>
          <w:szCs w:val="24"/>
        </w:rPr>
        <w:t> </w:t>
      </w:r>
      <w:r w:rsidR="00857E14" w:rsidRPr="00852DBB">
        <w:rPr>
          <w:rFonts w:ascii="Times New Roman" w:eastAsia="Times New Roman" w:hAnsi="Times New Roman"/>
          <w:sz w:val="24"/>
          <w:szCs w:val="24"/>
        </w:rPr>
        <w:t xml:space="preserve"> </w:t>
      </w:r>
    </w:p>
    <w:p w:rsidR="00852DBB" w:rsidRPr="00852DBB" w:rsidRDefault="00852DBB" w:rsidP="00852DBB">
      <w:pPr>
        <w:spacing w:after="0" w:line="240" w:lineRule="auto"/>
        <w:jc w:val="both"/>
        <w:rPr>
          <w:rFonts w:ascii="Times New Roman" w:eastAsia="Times New Roman" w:hAnsi="Times New Roman"/>
          <w:sz w:val="24"/>
          <w:szCs w:val="24"/>
        </w:rPr>
      </w:pPr>
      <w:r w:rsidRPr="00852DBB">
        <w:rPr>
          <w:rFonts w:ascii="Times New Roman" w:eastAsia="Times New Roman" w:hAnsi="Times New Roman"/>
          <w:sz w:val="24"/>
          <w:szCs w:val="24"/>
        </w:rPr>
        <w:t>8.3. За взаємною згодою сторін (відповідно до ч. 6 ст. 41 Закону України від 25.12.2015 № 922-VIII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цю мету затверджено в установленому порядку.</w:t>
      </w:r>
    </w:p>
    <w:p w:rsidR="005950F1" w:rsidRDefault="005950F1" w:rsidP="005950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bCs/>
          <w:sz w:val="24"/>
          <w:szCs w:val="24"/>
        </w:rPr>
        <w:t>9. ІНШІ  УМОВИ</w:t>
      </w:r>
    </w:p>
    <w:p w:rsidR="005950F1" w:rsidRDefault="005950F1" w:rsidP="00763B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 Дія Договору припиняється:</w:t>
      </w:r>
    </w:p>
    <w:p w:rsidR="005950F1" w:rsidRDefault="005950F1" w:rsidP="00763BA4">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повним виконанням Сторонами своїх зобов’язань за цим Договором;</w:t>
      </w:r>
    </w:p>
    <w:p w:rsidR="005950F1" w:rsidRDefault="005950F1" w:rsidP="00763BA4">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 згодою сторін;</w:t>
      </w:r>
    </w:p>
    <w:p w:rsidR="005950F1" w:rsidRDefault="005950F1" w:rsidP="00763BA4">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 інших підстав, передбачених чинним законодавством України.</w:t>
      </w:r>
    </w:p>
    <w:p w:rsidR="007758FF" w:rsidRDefault="005950F1" w:rsidP="00763B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9.2. </w:t>
      </w:r>
      <w:r>
        <w:rPr>
          <w:rFonts w:ascii="Times New Roman" w:eastAsia="Times New Roman" w:hAnsi="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sz w:val="24"/>
          <w:szCs w:val="24"/>
        </w:rPr>
        <w:t>.</w:t>
      </w:r>
    </w:p>
    <w:p w:rsidR="005950F1" w:rsidRDefault="005950F1" w:rsidP="00B44DE6">
      <w:pPr>
        <w:spacing w:after="0" w:line="240" w:lineRule="auto"/>
        <w:jc w:val="both"/>
        <w:rPr>
          <w:rStyle w:val="ad"/>
          <w:i w:val="0"/>
          <w:lang w:eastAsia="en-US"/>
        </w:rPr>
      </w:pPr>
      <w:r>
        <w:rPr>
          <w:rFonts w:ascii="Times New Roman" w:eastAsia="Times New Roman" w:hAnsi="Times New Roman"/>
          <w:sz w:val="24"/>
          <w:szCs w:val="24"/>
          <w:lang w:eastAsia="ru-RU"/>
        </w:rPr>
        <w:t xml:space="preserve"> </w:t>
      </w:r>
    </w:p>
    <w:p w:rsidR="005950F1" w:rsidRDefault="005950F1" w:rsidP="00763BA4">
      <w:pPr>
        <w:spacing w:after="0" w:line="240" w:lineRule="auto"/>
        <w:ind w:left="720"/>
        <w:jc w:val="both"/>
        <w:rPr>
          <w:rFonts w:ascii="Times New Roman" w:eastAsia="Times New Roman" w:hAnsi="Times New Roman"/>
          <w:b/>
          <w:lang w:eastAsia="ru-RU"/>
        </w:rPr>
      </w:pPr>
      <w:r>
        <w:rPr>
          <w:rFonts w:ascii="Times New Roman" w:eastAsia="Times New Roman" w:hAnsi="Times New Roman"/>
          <w:b/>
          <w:sz w:val="24"/>
          <w:szCs w:val="24"/>
          <w:lang w:eastAsia="ru-RU"/>
        </w:rPr>
        <w:t xml:space="preserve">     10. ПОРЯДОК ЗМІНИ УМОВ ДОГОВОРУ ПРО ЗАКУПІВЛЮ</w:t>
      </w:r>
    </w:p>
    <w:p w:rsidR="007758FF" w:rsidRPr="00B44DE6" w:rsidRDefault="005950F1"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10.1. </w:t>
      </w:r>
      <w:r w:rsidR="007758FF" w:rsidRPr="00B44DE6">
        <w:rPr>
          <w:rFonts w:ascii="Times New Roman" w:eastAsia="Times New Roman" w:hAnsi="Times New Roman" w:cs="Times New Roman"/>
          <w:color w:val="1F1F1F"/>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1) зменшення обсягів закупівлі, зокрема з урахуванням фактичного обсягу видатків замовника; </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lastRenderedPageBreak/>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7758FF" w:rsidRPr="00B44DE6" w:rsidRDefault="007758FF" w:rsidP="007758FF">
      <w:pPr>
        <w:pStyle w:val="a5"/>
        <w:numPr>
          <w:ilvl w:val="0"/>
          <w:numId w:val="5"/>
        </w:num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7758FF" w:rsidRPr="00B44DE6" w:rsidRDefault="007758FF" w:rsidP="007758FF">
      <w:pPr>
        <w:pStyle w:val="a5"/>
        <w:numPr>
          <w:ilvl w:val="0"/>
          <w:numId w:val="5"/>
        </w:numPr>
        <w:spacing w:after="0" w:line="240" w:lineRule="auto"/>
        <w:jc w:val="both"/>
        <w:rPr>
          <w:rStyle w:val="ad"/>
          <w:rFonts w:ascii="Times New Roman" w:hAnsi="Times New Roman" w:cs="Times New Roman"/>
          <w:i w:val="0"/>
          <w:sz w:val="24"/>
          <w:szCs w:val="24"/>
          <w:lang w:eastAsia="ru-RU"/>
        </w:rPr>
      </w:pPr>
      <w:r w:rsidRPr="00B44DE6">
        <w:rPr>
          <w:rStyle w:val="ad"/>
          <w:rFonts w:ascii="Times New Roman" w:hAnsi="Times New Roman" w:cs="Times New Roman"/>
          <w:i w:val="0"/>
          <w:sz w:val="24"/>
          <w:szCs w:val="24"/>
          <w:lang w:eastAsia="ru-RU"/>
        </w:rPr>
        <w:t xml:space="preserve">Сторони можуть внести зміни до Договору в разі узгодженої зміни ціни в бік зменшення (без зміни кількості (обсягу) </w:t>
      </w:r>
      <w:r w:rsidRPr="00B44DE6">
        <w:rPr>
          <w:rStyle w:val="ad"/>
          <w:rFonts w:ascii="Times New Roman" w:hAnsi="Times New Roman" w:cs="Times New Roman"/>
          <w:i w:val="0"/>
          <w:sz w:val="24"/>
          <w:szCs w:val="24"/>
        </w:rPr>
        <w:t>та якості товарів</w:t>
      </w:r>
      <w:r w:rsidRPr="00B44DE6">
        <w:rPr>
          <w:rStyle w:val="ad"/>
          <w:rFonts w:ascii="Times New Roman" w:hAnsi="Times New Roman" w:cs="Times New Roman"/>
          <w:i w:val="0"/>
          <w:sz w:val="24"/>
          <w:szCs w:val="24"/>
          <w:lang w:eastAsia="ru-RU"/>
        </w:rPr>
        <w:t>);</w:t>
      </w:r>
    </w:p>
    <w:p w:rsidR="007758FF" w:rsidRPr="00B44DE6" w:rsidRDefault="007758FF" w:rsidP="007758FF">
      <w:pPr>
        <w:pStyle w:val="a5"/>
        <w:numPr>
          <w:ilvl w:val="0"/>
          <w:numId w:val="5"/>
        </w:num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758FF" w:rsidRPr="00B44DE6" w:rsidRDefault="007758FF" w:rsidP="007758FF">
      <w:pPr>
        <w:spacing w:after="0" w:line="240" w:lineRule="auto"/>
        <w:jc w:val="both"/>
        <w:rPr>
          <w:rFonts w:ascii="Times New Roman" w:eastAsia="Times New Roman" w:hAnsi="Times New Roman" w:cs="Times New Roman"/>
          <w:color w:val="1F1F1F"/>
          <w:sz w:val="24"/>
          <w:szCs w:val="24"/>
          <w:lang w:eastAsia="ru-RU"/>
        </w:rPr>
      </w:pPr>
      <w:r w:rsidRPr="00B44DE6">
        <w:rPr>
          <w:rFonts w:ascii="Times New Roman" w:eastAsia="Times New Roman" w:hAnsi="Times New Roman" w:cs="Times New Roman"/>
          <w:color w:val="1F1F1F"/>
          <w:sz w:val="24"/>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950F1" w:rsidRDefault="007758FF" w:rsidP="00763BA4">
      <w:pPr>
        <w:spacing w:after="0" w:line="240" w:lineRule="auto"/>
        <w:jc w:val="both"/>
        <w:rPr>
          <w:rFonts w:ascii="Times New Roman" w:eastAsia="Times New Roman" w:hAnsi="Times New Roman"/>
          <w:color w:val="1F1F1F"/>
          <w:sz w:val="24"/>
          <w:szCs w:val="24"/>
          <w:lang w:eastAsia="ru-RU"/>
        </w:rPr>
      </w:pPr>
      <w:r>
        <w:rPr>
          <w:rFonts w:ascii="Times New Roman" w:eastAsia="Times New Roman" w:hAnsi="Times New Roman"/>
          <w:color w:val="1F1F1F"/>
          <w:sz w:val="24"/>
          <w:szCs w:val="24"/>
          <w:lang w:eastAsia="ru-RU"/>
        </w:rPr>
        <w:t xml:space="preserve">10.2 </w:t>
      </w:r>
      <w:r w:rsidR="005950F1">
        <w:rPr>
          <w:rFonts w:ascii="Times New Roman" w:eastAsia="Times New Roman" w:hAnsi="Times New Roman"/>
          <w:color w:val="1F1F1F"/>
          <w:sz w:val="24"/>
          <w:szCs w:val="24"/>
          <w:lang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50F1" w:rsidRDefault="005950F1" w:rsidP="00763BA4">
      <w:pPr>
        <w:spacing w:after="0" w:line="240" w:lineRule="auto"/>
        <w:jc w:val="both"/>
        <w:rPr>
          <w:rFonts w:ascii="Times New Roman" w:eastAsia="Times New Roman" w:hAnsi="Times New Roman"/>
          <w:color w:val="1F1F1F"/>
          <w:sz w:val="24"/>
          <w:szCs w:val="24"/>
          <w:highlight w:val="yellow"/>
          <w:lang w:eastAsia="ru-RU"/>
        </w:rPr>
      </w:pPr>
      <w:r>
        <w:rPr>
          <w:rFonts w:ascii="Times New Roman" w:eastAsia="Times New Roman" w:hAnsi="Times New Roman"/>
          <w:color w:val="1F1F1F"/>
          <w:sz w:val="24"/>
          <w:szCs w:val="24"/>
          <w:lang w:eastAsia="ru-RU"/>
        </w:rPr>
        <w:t>10.</w:t>
      </w:r>
      <w:r w:rsidR="00DB758C">
        <w:rPr>
          <w:rFonts w:ascii="Times New Roman" w:eastAsia="Times New Roman" w:hAnsi="Times New Roman"/>
          <w:color w:val="1F1F1F"/>
          <w:sz w:val="24"/>
          <w:szCs w:val="24"/>
          <w:lang w:eastAsia="ru-RU"/>
        </w:rPr>
        <w:t>3</w:t>
      </w:r>
      <w:r>
        <w:rPr>
          <w:rFonts w:ascii="Times New Roman" w:eastAsia="Times New Roman" w:hAnsi="Times New Roman"/>
          <w:color w:val="1F1F1F"/>
          <w:sz w:val="24"/>
          <w:szCs w:val="24"/>
          <w:lang w:eastAsia="ru-RU"/>
        </w:rPr>
        <w:t>. Пропоз</w:t>
      </w:r>
      <w:r>
        <w:rPr>
          <w:rFonts w:ascii="Times New Roman" w:eastAsia="Times New Roman" w:hAnsi="Times New Roman"/>
          <w:sz w:val="24"/>
          <w:szCs w:val="24"/>
          <w:lang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sz w:val="24"/>
          <w:szCs w:val="24"/>
          <w:lang w:eastAsia="ru-RU"/>
        </w:rPr>
        <w:t>тороні в електронній та письмовій формі.</w:t>
      </w:r>
    </w:p>
    <w:p w:rsidR="005950F1" w:rsidRDefault="005950F1" w:rsidP="00763BA4">
      <w:pPr>
        <w:spacing w:after="0"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 разі направлення листа в електронній формі </w:t>
      </w:r>
      <w:r>
        <w:rPr>
          <w:rFonts w:ascii="Times New Roman" w:eastAsia="Times New Roman" w:hAnsi="Times New Roman"/>
          <w:sz w:val="24"/>
          <w:szCs w:val="24"/>
          <w:highlight w:val="white"/>
          <w:lang w:eastAsia="ru-RU"/>
        </w:rPr>
        <w:t>обов’язковим реквізитом електронного(их) документа(ів)</w:t>
      </w:r>
      <w:r>
        <w:rPr>
          <w:rFonts w:ascii="Times New Roman" w:eastAsia="Times New Roman" w:hAnsi="Times New Roman"/>
          <w:sz w:val="24"/>
          <w:szCs w:val="24"/>
          <w:lang w:eastAsia="ru-RU"/>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sz w:val="24"/>
          <w:szCs w:val="24"/>
          <w:highlight w:val="white"/>
          <w:lang w:eastAsia="ru-RU"/>
        </w:rPr>
        <w:t>кваліфікований електронний підпис (КЕП).</w:t>
      </w:r>
      <w:r>
        <w:rPr>
          <w:rFonts w:ascii="Times New Roman" w:eastAsia="Times New Roman" w:hAnsi="Times New Roman"/>
          <w:sz w:val="24"/>
          <w:szCs w:val="24"/>
          <w:lang w:eastAsia="ru-RU"/>
        </w:rPr>
        <w:t xml:space="preserve"> Відсутність КЕП в електронному документі виключає підстави вважати такий документ оригінальним.</w:t>
      </w:r>
    </w:p>
    <w:p w:rsidR="005950F1" w:rsidRDefault="005950F1" w:rsidP="00763BA4">
      <w:pPr>
        <w:spacing w:after="0"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950F1" w:rsidRDefault="005950F1" w:rsidP="00763BA4">
      <w:pPr>
        <w:spacing w:after="0" w:line="240" w:lineRule="auto"/>
        <w:ind w:firstLine="700"/>
        <w:jc w:val="both"/>
        <w:rPr>
          <w:rFonts w:ascii="Times New Roman" w:eastAsia="Times New Roman" w:hAnsi="Times New Roman"/>
          <w:color w:val="1F1F1F"/>
          <w:sz w:val="24"/>
          <w:szCs w:val="24"/>
          <w:highlight w:val="white"/>
          <w:lang w:eastAsia="ru-RU"/>
        </w:rPr>
      </w:pPr>
      <w:r>
        <w:rPr>
          <w:rFonts w:ascii="Times New Roman" w:eastAsia="Times New Roman" w:hAnsi="Times New Roman"/>
          <w:sz w:val="24"/>
          <w:szCs w:val="24"/>
          <w:lang w:eastAsia="ru-RU"/>
        </w:rPr>
        <w:t xml:space="preserve">Сторони домовились, що роздруківка Стороною </w:t>
      </w:r>
      <w:r>
        <w:rPr>
          <w:rFonts w:ascii="Times New Roman" w:eastAsia="Times New Roman" w:hAnsi="Times New Roman"/>
          <w:color w:val="1F1F1F"/>
          <w:sz w:val="24"/>
          <w:szCs w:val="24"/>
          <w:highlight w:val="white"/>
          <w:lang w:eastAsia="ru-RU"/>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lang w:eastAsia="ru-RU"/>
        </w:rPr>
        <w:t xml:space="preserve">цього договору про закупівлю, </w:t>
      </w:r>
      <w:r>
        <w:rPr>
          <w:rFonts w:ascii="Times New Roman" w:eastAsia="Times New Roman" w:hAnsi="Times New Roman"/>
          <w:color w:val="1F1F1F"/>
          <w:sz w:val="24"/>
          <w:szCs w:val="24"/>
          <w:highlight w:val="white"/>
          <w:lang w:eastAsia="ru-RU"/>
        </w:rPr>
        <w:t>є належним доказом повідомлення іншої Сторони згідно з умовами цього договору.</w:t>
      </w:r>
    </w:p>
    <w:p w:rsidR="005950F1" w:rsidRDefault="005950F1" w:rsidP="00763BA4">
      <w:pPr>
        <w:spacing w:after="0"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направлення листа в письмовій формі поштою, </w:t>
      </w:r>
      <w:r>
        <w:rPr>
          <w:rFonts w:ascii="Times New Roman" w:eastAsia="Times New Roman" w:hAnsi="Times New Roman"/>
          <w:color w:val="1F1F1F"/>
          <w:sz w:val="24"/>
          <w:szCs w:val="24"/>
          <w:lang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4</w:t>
      </w:r>
      <w:r>
        <w:rPr>
          <w:rFonts w:ascii="Times New Roman" w:eastAsia="Times New Roman" w:hAnsi="Times New Roman"/>
          <w:sz w:val="24"/>
          <w:szCs w:val="24"/>
          <w:lang w:eastAsia="ru-RU"/>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5</w:t>
      </w:r>
      <w:r>
        <w:rPr>
          <w:rFonts w:ascii="Times New Roman" w:eastAsia="Times New Roman" w:hAnsi="Times New Roman"/>
          <w:sz w:val="24"/>
          <w:szCs w:val="24"/>
          <w:lang w:eastAsia="ru-RU"/>
        </w:rPr>
        <w:t>.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6</w:t>
      </w:r>
      <w:r>
        <w:rPr>
          <w:rFonts w:ascii="Times New Roman" w:eastAsia="Times New Roman" w:hAnsi="Times New Roman"/>
          <w:sz w:val="24"/>
          <w:szCs w:val="24"/>
          <w:lang w:eastAsia="ru-RU"/>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7</w:t>
      </w:r>
      <w:r>
        <w:rPr>
          <w:rFonts w:ascii="Times New Roman" w:eastAsia="Times New Roman" w:hAnsi="Times New Roman"/>
          <w:sz w:val="24"/>
          <w:szCs w:val="24"/>
          <w:lang w:eastAsia="ru-RU"/>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8</w:t>
      </w:r>
      <w:r>
        <w:rPr>
          <w:rFonts w:ascii="Times New Roman" w:eastAsia="Times New Roman" w:hAnsi="Times New Roman"/>
          <w:sz w:val="24"/>
          <w:szCs w:val="24"/>
          <w:lang w:eastAsia="ru-RU"/>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950F1" w:rsidRDefault="005950F1" w:rsidP="00763BA4">
      <w:pPr>
        <w:spacing w:after="0" w:line="240" w:lineRule="auto"/>
        <w:ind w:right="12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невиконання або неналежного виконання протилежною стороною своїх зобов’язань за цим договором про закупівлю більш як на 5 днів  понад строку, визначеного пунктом 5.1.  договору про закупівлю;</w:t>
      </w:r>
    </w:p>
    <w:p w:rsidR="005950F1" w:rsidRDefault="005950F1" w:rsidP="00763BA4">
      <w:pPr>
        <w:spacing w:after="0" w:line="240" w:lineRule="auto"/>
        <w:ind w:right="12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інших випадках, передбачених договором про закупівлю та чинним законодавством України.</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9</w:t>
      </w:r>
      <w:r>
        <w:rPr>
          <w:rFonts w:ascii="Times New Roman" w:eastAsia="Times New Roman" w:hAnsi="Times New Roman"/>
          <w:sz w:val="24"/>
          <w:szCs w:val="24"/>
          <w:lang w:eastAsia="ru-RU"/>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44DE6">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w:t>
      </w:r>
      <w:r>
        <w:rPr>
          <w:rFonts w:ascii="Times New Roman" w:eastAsia="Times New Roman" w:hAnsi="Times New Roman"/>
          <w:sz w:val="24"/>
          <w:szCs w:val="24"/>
          <w:lang w:eastAsia="ru-RU"/>
        </w:rPr>
        <w:lastRenderedPageBreak/>
        <w:t>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B44DE6">
        <w:rPr>
          <w:rFonts w:ascii="Times New Roman" w:eastAsia="Times New Roman" w:hAnsi="Times New Roman"/>
          <w:sz w:val="24"/>
          <w:szCs w:val="24"/>
          <w:lang w:eastAsia="ru-RU"/>
        </w:rPr>
        <w:t>1</w:t>
      </w:r>
      <w:r>
        <w:rPr>
          <w:rFonts w:ascii="Times New Roman" w:eastAsia="Times New Roman" w:hAnsi="Times New Roman"/>
          <w:sz w:val="24"/>
          <w:szCs w:val="24"/>
          <w:lang w:eastAsia="ru-RU"/>
        </w:rPr>
        <w:t>. У випадках, не передбачених дійсним договором про закупівлю, Сторони керуються чинним законодавством України.</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B44DE6">
        <w:rPr>
          <w:rFonts w:ascii="Times New Roman" w:eastAsia="Times New Roman" w:hAnsi="Times New Roman"/>
          <w:sz w:val="24"/>
          <w:szCs w:val="24"/>
          <w:lang w:eastAsia="ru-RU"/>
        </w:rPr>
        <w:t>2</w:t>
      </w:r>
      <w:r>
        <w:rPr>
          <w:rFonts w:ascii="Times New Roman" w:eastAsia="Times New Roman" w:hAnsi="Times New Roman"/>
          <w:sz w:val="24"/>
          <w:szCs w:val="24"/>
          <w:lang w:eastAsia="ru-RU"/>
        </w:rPr>
        <w:t>. Жодна зі Сторін не має права передавати права та обов’язки за цим Договором третім особам без отримання письмової згоди другої Сторони.</w:t>
      </w:r>
    </w:p>
    <w:p w:rsidR="005950F1" w:rsidRDefault="005950F1" w:rsidP="00763BA4">
      <w:pPr>
        <w:spacing w:after="0" w:line="240" w:lineRule="auto"/>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B44DE6">
        <w:rPr>
          <w:rFonts w:ascii="Times New Roman" w:eastAsia="Times New Roman" w:hAnsi="Times New Roman"/>
          <w:sz w:val="24"/>
          <w:szCs w:val="24"/>
          <w:lang w:eastAsia="ru-RU"/>
        </w:rPr>
        <w:t>3</w:t>
      </w:r>
      <w:r>
        <w:rPr>
          <w:rFonts w:ascii="Times New Roman" w:eastAsia="Times New Roman" w:hAnsi="Times New Roman"/>
          <w:sz w:val="24"/>
          <w:szCs w:val="24"/>
          <w:lang w:eastAsia="ru-RU"/>
        </w:rPr>
        <w:t>. Договір викладений українською мовою в двох примірниках, які мають однакову юридичну силу, по одному для кожної зі Сторін.</w:t>
      </w:r>
    </w:p>
    <w:p w:rsidR="005950F1" w:rsidRDefault="005950F1" w:rsidP="00763BA4">
      <w:pPr>
        <w:spacing w:after="0"/>
        <w:jc w:val="both"/>
        <w:rPr>
          <w:rStyle w:val="ad"/>
          <w:i w:val="0"/>
          <w:lang w:eastAsia="en-US"/>
        </w:rPr>
      </w:pPr>
    </w:p>
    <w:p w:rsidR="005950F1" w:rsidRDefault="005950F1" w:rsidP="00763BA4">
      <w:pPr>
        <w:spacing w:after="0"/>
        <w:jc w:val="both"/>
        <w:rPr>
          <w:rFonts w:ascii="Times New Roman" w:hAnsi="Times New Roman"/>
          <w:b/>
        </w:rPr>
      </w:pPr>
      <w:r>
        <w:rPr>
          <w:rFonts w:ascii="Times New Roman" w:hAnsi="Times New Roman"/>
          <w:b/>
          <w:iCs/>
          <w:sz w:val="24"/>
          <w:szCs w:val="24"/>
        </w:rPr>
        <w:t xml:space="preserve">                            11. ОПЕРАТИВНО-ГОСПОДАРСЬКІ САНКЦІЇ</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якості поставленого товару;</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950F1" w:rsidRDefault="005950F1" w:rsidP="00763BA4">
      <w:pPr>
        <w:spacing w:after="0"/>
        <w:jc w:val="both"/>
        <w:rPr>
          <w:rFonts w:ascii="Times New Roman" w:eastAsia="Times New Roman" w:hAnsi="Times New Roman"/>
          <w:b/>
          <w:bCs/>
          <w:sz w:val="24"/>
          <w:szCs w:val="24"/>
        </w:rPr>
      </w:pPr>
      <w:r>
        <w:rPr>
          <w:rFonts w:ascii="Times New Roman" w:hAnsi="Times New Roman"/>
          <w:iCs/>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Pr>
          <w:rFonts w:ascii="Times New Roman" w:eastAsia="Times New Roman" w:hAnsi="Times New Roman"/>
          <w:b/>
          <w:bCs/>
          <w:sz w:val="24"/>
          <w:szCs w:val="24"/>
        </w:rPr>
        <w:t xml:space="preserve"> </w:t>
      </w:r>
    </w:p>
    <w:p w:rsidR="005950F1" w:rsidRDefault="005950F1" w:rsidP="00763BA4">
      <w:pPr>
        <w:spacing w:after="0"/>
        <w:jc w:val="both"/>
        <w:rPr>
          <w:rFonts w:ascii="Times New Roman" w:hAnsi="Times New Roman"/>
          <w:iCs/>
          <w:sz w:val="24"/>
          <w:szCs w:val="24"/>
        </w:rPr>
      </w:pPr>
      <w:r>
        <w:rPr>
          <w:rFonts w:ascii="Times New Roman" w:eastAsia="Times New Roman" w:hAnsi="Times New Roman"/>
          <w:b/>
          <w:bCs/>
          <w:sz w:val="24"/>
          <w:szCs w:val="24"/>
        </w:rPr>
        <w:t xml:space="preserve">                                           </w:t>
      </w:r>
      <w:r>
        <w:rPr>
          <w:rFonts w:ascii="Times New Roman" w:hAnsi="Times New Roman"/>
          <w:b/>
          <w:bCs/>
          <w:iCs/>
          <w:sz w:val="24"/>
          <w:szCs w:val="24"/>
        </w:rPr>
        <w:t>12. ВІДПОВІДАЛЬНІСТЬ СТОРІН</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12.1.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 xml:space="preserve">12.2.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lastRenderedPageBreak/>
        <w:t xml:space="preserve"> 12.3 Оплата Замовником за поставлений товар здійснюється протягом 10 банківських днів з дати отримання бюджетного призначення на фінансування закупівлі на свій реєстраційний рахунок.</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12.4 Днем отримання товару вважається день підписання сторонами або їх уповноваженими представниками відповідних документів.</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12.5. Сплата пені не звільняє Сторону від виконання прийнятих на себе зобов’язань по Договору поставки.</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12.6 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12.7. Замовник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Замовника.</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 xml:space="preserve">                                                </w:t>
      </w:r>
      <w:r>
        <w:rPr>
          <w:rFonts w:ascii="Times New Roman" w:eastAsia="Times New Roman" w:hAnsi="Times New Roman"/>
          <w:b/>
          <w:bCs/>
          <w:sz w:val="24"/>
          <w:szCs w:val="24"/>
        </w:rPr>
        <w:t xml:space="preserve"> </w:t>
      </w:r>
      <w:r>
        <w:rPr>
          <w:rFonts w:ascii="Times New Roman" w:hAnsi="Times New Roman"/>
          <w:b/>
          <w:bCs/>
          <w:iCs/>
          <w:sz w:val="24"/>
          <w:szCs w:val="24"/>
        </w:rPr>
        <w:t>13. ВИРІШЕННЯ СПОРІВ</w:t>
      </w:r>
    </w:p>
    <w:p w:rsidR="005950F1" w:rsidRDefault="005950F1" w:rsidP="00763BA4">
      <w:pPr>
        <w:spacing w:after="0"/>
        <w:jc w:val="both"/>
        <w:rPr>
          <w:rFonts w:ascii="Times New Roman" w:hAnsi="Times New Roman"/>
          <w:iCs/>
          <w:sz w:val="24"/>
          <w:szCs w:val="24"/>
        </w:rPr>
      </w:pPr>
      <w:r>
        <w:rPr>
          <w:rFonts w:ascii="Times New Roman" w:hAnsi="Times New Roman"/>
          <w:iCs/>
          <w:sz w:val="24"/>
          <w:szCs w:val="24"/>
        </w:rPr>
        <w:t>13.1. У випадку виникнення спорів або розбіжностей Сторони зобов’язуються вирішувати  їх  шляхом  взаємних  переговорів  та  консультацій.</w:t>
      </w:r>
    </w:p>
    <w:p w:rsidR="005950F1" w:rsidRDefault="005950F1" w:rsidP="00763BA4">
      <w:pPr>
        <w:spacing w:after="0"/>
        <w:jc w:val="both"/>
        <w:rPr>
          <w:rStyle w:val="ad"/>
          <w:i w:val="0"/>
        </w:rPr>
      </w:pPr>
      <w:r>
        <w:rPr>
          <w:rFonts w:ascii="Times New Roman" w:hAnsi="Times New Roman"/>
          <w:iCs/>
          <w:sz w:val="24"/>
          <w:szCs w:val="24"/>
        </w:rPr>
        <w:t>13.2. У разі недосягнення сторонами згоди спори (розбіжності) вирішуються у судовому порядку.</w:t>
      </w:r>
    </w:p>
    <w:p w:rsidR="005950F1" w:rsidRDefault="00847858" w:rsidP="00763BA4">
      <w:pPr>
        <w:spacing w:after="0" w:line="240" w:lineRule="auto"/>
        <w:jc w:val="both"/>
        <w:rPr>
          <w:rFonts w:ascii="Times New Roman" w:eastAsia="Times New Roman" w:hAnsi="Times New Roman"/>
          <w:b/>
          <w:lang w:eastAsia="ru-RU"/>
        </w:rPr>
      </w:pPr>
      <w:r>
        <w:rPr>
          <w:rFonts w:ascii="Times New Roman" w:eastAsia="Times New Roman" w:hAnsi="Times New Roman"/>
          <w:b/>
          <w:sz w:val="24"/>
          <w:szCs w:val="24"/>
          <w:lang w:eastAsia="ru-RU"/>
        </w:rPr>
        <w:t xml:space="preserve">                                  </w:t>
      </w:r>
      <w:r w:rsidR="005950F1">
        <w:rPr>
          <w:rFonts w:ascii="Times New Roman" w:eastAsia="Times New Roman" w:hAnsi="Times New Roman"/>
          <w:b/>
          <w:sz w:val="24"/>
          <w:szCs w:val="24"/>
          <w:lang w:eastAsia="ru-RU"/>
        </w:rPr>
        <w:t>14. АНТИКОРУПЦІЙНЕ ЗАСТЕРЕЖЕННЯ</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lang w:eastAsia="ru-RU"/>
        </w:rPr>
        <w:t>14.3.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950F1" w:rsidRDefault="005950F1" w:rsidP="00763BA4">
      <w:pPr>
        <w:spacing w:after="0" w:line="240" w:lineRule="auto"/>
        <w:jc w:val="both"/>
        <w:rPr>
          <w:rFonts w:ascii="Times New Roman" w:eastAsia="Times New Roman" w:hAnsi="Times New Roman"/>
          <w:b/>
        </w:rPr>
      </w:pPr>
      <w:r>
        <w:rPr>
          <w:rStyle w:val="ad"/>
          <w:i w:val="0"/>
          <w:sz w:val="24"/>
          <w:szCs w:val="24"/>
        </w:rPr>
        <w:t xml:space="preserve">                                           </w:t>
      </w:r>
      <w:r w:rsidR="00275145">
        <w:rPr>
          <w:rStyle w:val="ad"/>
          <w:i w:val="0"/>
          <w:sz w:val="24"/>
          <w:szCs w:val="24"/>
        </w:rPr>
        <w:t xml:space="preserve">              </w:t>
      </w:r>
      <w:r>
        <w:rPr>
          <w:rFonts w:ascii="Times New Roman" w:eastAsia="Times New Roman" w:hAnsi="Times New Roman"/>
          <w:b/>
          <w:sz w:val="24"/>
          <w:szCs w:val="24"/>
        </w:rPr>
        <w:t>15. ДОДАТКИ ДО ДОГОВОРУ</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15.1Невід’ємною частиною цього договору є:</w:t>
      </w:r>
    </w:p>
    <w:p w:rsidR="005950F1" w:rsidRDefault="005950F1" w:rsidP="00763B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15.1.1  Додаток № 1.Технічна специфікація; </w:t>
      </w:r>
    </w:p>
    <w:p w:rsidR="005950F1" w:rsidRDefault="005950F1" w:rsidP="00763BA4">
      <w:pPr>
        <w:spacing w:after="0" w:line="240" w:lineRule="auto"/>
        <w:jc w:val="both"/>
        <w:rPr>
          <w:rFonts w:ascii="Times New Roman" w:eastAsia="Times New Roman" w:hAnsi="Times New Roman"/>
          <w:sz w:val="24"/>
          <w:szCs w:val="24"/>
          <w:lang w:eastAsia="ru-RU"/>
        </w:rPr>
      </w:pPr>
    </w:p>
    <w:p w:rsidR="005950F1" w:rsidRDefault="005950F1" w:rsidP="0059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360"/>
        <w:jc w:val="center"/>
        <w:rPr>
          <w:rFonts w:ascii="Times New Roman" w:eastAsia="Times New Roman" w:hAnsi="Times New Roman"/>
          <w:b/>
          <w:color w:val="000000"/>
          <w:lang w:eastAsia="ar-SA"/>
        </w:rPr>
      </w:pPr>
      <w:r>
        <w:rPr>
          <w:rFonts w:ascii="Times New Roman" w:eastAsia="Times New Roman" w:hAnsi="Times New Roman"/>
          <w:b/>
          <w:color w:val="000000"/>
          <w:lang w:eastAsia="ar-SA"/>
        </w:rPr>
        <w:t>16. МІСЦЕЗНАХОДЖЕННЯ ТА БАНКІВСЬКІ РЕКВІЗИТИ СТОРІН</w:t>
      </w:r>
    </w:p>
    <w:tbl>
      <w:tblPr>
        <w:tblW w:w="0" w:type="dxa"/>
        <w:tblInd w:w="-72" w:type="dxa"/>
        <w:tblLayout w:type="fixed"/>
        <w:tblLook w:val="04A0" w:firstRow="1" w:lastRow="0" w:firstColumn="1" w:lastColumn="0" w:noHBand="0" w:noVBand="1"/>
      </w:tblPr>
      <w:tblGrid>
        <w:gridCol w:w="68"/>
        <w:gridCol w:w="1132"/>
        <w:gridCol w:w="1610"/>
        <w:gridCol w:w="1994"/>
        <w:gridCol w:w="226"/>
        <w:gridCol w:w="236"/>
        <w:gridCol w:w="1096"/>
        <w:gridCol w:w="1171"/>
        <w:gridCol w:w="613"/>
        <w:gridCol w:w="1474"/>
        <w:gridCol w:w="345"/>
      </w:tblGrid>
      <w:tr w:rsidR="005950F1" w:rsidTr="005950F1">
        <w:trPr>
          <w:gridAfter w:val="1"/>
          <w:wAfter w:w="345" w:type="dxa"/>
          <w:trHeight w:val="75"/>
        </w:trPr>
        <w:tc>
          <w:tcPr>
            <w:tcW w:w="4804" w:type="dxa"/>
            <w:gridSpan w:val="4"/>
            <w:hideMark/>
          </w:tcPr>
          <w:p w:rsidR="005950F1" w:rsidRDefault="005950F1">
            <w:pPr>
              <w:spacing w:after="0" w:line="240" w:lineRule="auto"/>
              <w:rPr>
                <w:rFonts w:ascii="Times New Roman" w:eastAsia="Times New Roman" w:hAnsi="Times New Roman"/>
                <w:b/>
                <w:sz w:val="20"/>
                <w:szCs w:val="20"/>
                <w:lang w:eastAsia="en-US"/>
              </w:rPr>
            </w:pPr>
            <w:r>
              <w:rPr>
                <w:rFonts w:ascii="Times New Roman" w:eastAsia="Times New Roman" w:hAnsi="Times New Roman"/>
                <w:b/>
                <w:sz w:val="20"/>
                <w:szCs w:val="20"/>
              </w:rPr>
              <w:t xml:space="preserve">                                     Постачальник:                                   </w:t>
            </w:r>
          </w:p>
        </w:tc>
        <w:tc>
          <w:tcPr>
            <w:tcW w:w="4816" w:type="dxa"/>
            <w:gridSpan w:val="6"/>
            <w:hideMark/>
          </w:tcPr>
          <w:p w:rsidR="005950F1" w:rsidRDefault="005950F1">
            <w:pPr>
              <w:tabs>
                <w:tab w:val="left" w:pos="5220"/>
              </w:tabs>
              <w:spacing w:after="0" w:line="240" w:lineRule="auto"/>
              <w:jc w:val="center"/>
              <w:rPr>
                <w:rFonts w:ascii="Times New Roman" w:eastAsia="Times New Roman" w:hAnsi="Times New Roman"/>
                <w:b/>
                <w:sz w:val="20"/>
                <w:szCs w:val="20"/>
                <w:highlight w:val="yellow"/>
              </w:rPr>
            </w:pPr>
            <w:r>
              <w:rPr>
                <w:rFonts w:ascii="Times New Roman" w:eastAsia="Times New Roman" w:hAnsi="Times New Roman"/>
                <w:b/>
                <w:sz w:val="20"/>
                <w:szCs w:val="20"/>
                <w:shd w:val="clear" w:color="auto" w:fill="FFFFFF"/>
              </w:rPr>
              <w:t>Замовник:</w:t>
            </w:r>
          </w:p>
        </w:tc>
      </w:tr>
      <w:tr w:rsidR="005950F1" w:rsidTr="005950F1">
        <w:trPr>
          <w:gridBefore w:val="1"/>
          <w:wBefore w:w="68" w:type="dxa"/>
          <w:trHeight w:val="448"/>
        </w:trPr>
        <w:tc>
          <w:tcPr>
            <w:tcW w:w="4962" w:type="dxa"/>
            <w:gridSpan w:val="4"/>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jc w:val="center"/>
              <w:rPr>
                <w:rFonts w:ascii="Times New Roman" w:hAnsi="Times New Roman"/>
                <w:b/>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line="240" w:lineRule="auto"/>
              <w:rPr>
                <w:rFonts w:ascii="Times New Roman" w:hAnsi="Times New Roman"/>
                <w:color w:val="000000"/>
                <w:sz w:val="20"/>
                <w:szCs w:val="20"/>
              </w:rPr>
            </w:pPr>
          </w:p>
        </w:tc>
        <w:tc>
          <w:tcPr>
            <w:tcW w:w="4699" w:type="dxa"/>
            <w:gridSpan w:val="5"/>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jc w:val="center"/>
              <w:rPr>
                <w:rFonts w:ascii="Times New Roman" w:hAnsi="Times New Roman"/>
                <w:b/>
                <w:color w:val="000000"/>
                <w:sz w:val="20"/>
                <w:szCs w:val="20"/>
              </w:rPr>
            </w:pPr>
            <w:r>
              <w:rPr>
                <w:rFonts w:ascii="Times New Roman" w:eastAsia="Times New Roman" w:hAnsi="Times New Roman"/>
                <w:b/>
                <w:sz w:val="20"/>
                <w:szCs w:val="20"/>
              </w:rPr>
              <w:t>Управління освіти Білгород-Дністровської міської ради</w:t>
            </w:r>
          </w:p>
        </w:tc>
      </w:tr>
      <w:tr w:rsidR="005950F1" w:rsidTr="005950F1">
        <w:trPr>
          <w:gridBefore w:val="1"/>
          <w:wBefore w:w="68" w:type="dxa"/>
          <w:trHeight w:val="448"/>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Юр. адреса</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b/>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Юр. адреса</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67700, Одеська обл., місто Білгород-Дністровський, вул.Михайлівська, 29</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Телефон</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before="1"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Телефон</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(04849) 2-22-05; 2-76-26</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Код</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before="1"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Код</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20989154</w:t>
            </w:r>
          </w:p>
        </w:tc>
      </w:tr>
      <w:tr w:rsidR="005950F1" w:rsidTr="005950F1">
        <w:trPr>
          <w:gridBefore w:val="1"/>
          <w:wBefore w:w="68" w:type="dxa"/>
          <w:trHeight w:val="212"/>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ІПН</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ІПН</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209891515057 </w:t>
            </w:r>
          </w:p>
        </w:tc>
      </w:tr>
      <w:tr w:rsidR="005950F1" w:rsidTr="005950F1">
        <w:trPr>
          <w:gridBefore w:val="1"/>
          <w:wBefore w:w="68" w:type="dxa"/>
          <w:trHeight w:val="254"/>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р/р</w:t>
            </w:r>
          </w:p>
        </w:tc>
        <w:tc>
          <w:tcPr>
            <w:tcW w:w="3830" w:type="dxa"/>
            <w:gridSpan w:val="3"/>
            <w:vMerge w:val="restart"/>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р/р</w:t>
            </w:r>
          </w:p>
        </w:tc>
        <w:tc>
          <w:tcPr>
            <w:tcW w:w="3603" w:type="dxa"/>
            <w:gridSpan w:val="4"/>
            <w:vMerge w:val="restart"/>
            <w:tcBorders>
              <w:top w:val="single" w:sz="4" w:space="0" w:color="auto"/>
              <w:left w:val="single" w:sz="4" w:space="0" w:color="auto"/>
              <w:bottom w:val="single" w:sz="4" w:space="0" w:color="auto"/>
              <w:right w:val="single" w:sz="4" w:space="0" w:color="auto"/>
            </w:tcBorders>
          </w:tcPr>
          <w:p w:rsidR="005950F1" w:rsidRDefault="005950F1">
            <w:pPr>
              <w:spacing w:line="240" w:lineRule="auto"/>
              <w:rPr>
                <w:rFonts w:ascii="Times New Roman" w:hAnsi="Times New Roman"/>
                <w:sz w:val="18"/>
              </w:rPr>
            </w:pPr>
          </w:p>
        </w:tc>
      </w:tr>
      <w:tr w:rsidR="005950F1" w:rsidTr="005950F1">
        <w:trPr>
          <w:gridBefore w:val="1"/>
          <w:wBefore w:w="68" w:type="dxa"/>
          <w:trHeight w:val="1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b/>
                <w:color w:val="000000"/>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color w:val="000000"/>
                <w:sz w:val="20"/>
                <w:szCs w:val="20"/>
                <w:lang w:eastAsia="en-US"/>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b/>
                <w:color w:val="000000"/>
                <w:sz w:val="20"/>
                <w:szCs w:val="20"/>
                <w:lang w:eastAsia="en-US"/>
              </w:rPr>
            </w:pPr>
          </w:p>
        </w:tc>
        <w:tc>
          <w:tcPr>
            <w:tcW w:w="3060" w:type="dxa"/>
            <w:gridSpan w:val="4"/>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sz w:val="18"/>
                <w:lang w:eastAsia="en-US"/>
              </w:rPr>
            </w:pP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Банк</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Банк</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Державна казначейська служба України у м.Київ</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МФО</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jc w:val="both"/>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МФО</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820172</w:t>
            </w:r>
          </w:p>
        </w:tc>
      </w:tr>
      <w:tr w:rsidR="005950F1" w:rsidTr="005950F1">
        <w:trPr>
          <w:gridBefore w:val="1"/>
          <w:wBefore w:w="68" w:type="dxa"/>
          <w:trHeight w:val="212"/>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Підпис</w:t>
            </w:r>
          </w:p>
        </w:tc>
        <w:tc>
          <w:tcPr>
            <w:tcW w:w="1610" w:type="dxa"/>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220" w:type="dxa"/>
            <w:gridSpan w:val="2"/>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Підпис</w:t>
            </w:r>
          </w:p>
        </w:tc>
        <w:tc>
          <w:tcPr>
            <w:tcW w:w="1171" w:type="dxa"/>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432" w:type="dxa"/>
            <w:gridSpan w:val="3"/>
            <w:tcBorders>
              <w:top w:val="single" w:sz="4" w:space="0" w:color="auto"/>
              <w:left w:val="single" w:sz="4" w:space="0" w:color="auto"/>
              <w:bottom w:val="single" w:sz="4" w:space="0" w:color="auto"/>
              <w:right w:val="single" w:sz="4" w:space="0" w:color="auto"/>
            </w:tcBorders>
            <w:hideMark/>
          </w:tcPr>
          <w:p w:rsidR="005950F1" w:rsidRDefault="005950F1">
            <w:pPr>
              <w:rPr>
                <w:rFonts w:ascii="Times New Roman" w:hAnsi="Times New Roman"/>
                <w:color w:val="000000"/>
                <w:sz w:val="20"/>
                <w:szCs w:val="20"/>
              </w:rPr>
            </w:pPr>
          </w:p>
        </w:tc>
      </w:tr>
      <w:tr w:rsidR="005950F1" w:rsidTr="005950F1">
        <w:trPr>
          <w:gridBefore w:val="1"/>
          <w:gridAfter w:val="2"/>
          <w:wBefore w:w="68" w:type="dxa"/>
          <w:wAfter w:w="1819" w:type="dxa"/>
          <w:trHeight w:val="412"/>
        </w:trPr>
        <w:tc>
          <w:tcPr>
            <w:tcW w:w="4962" w:type="dxa"/>
            <w:gridSpan w:val="4"/>
            <w:tcBorders>
              <w:top w:val="single" w:sz="4" w:space="0" w:color="auto"/>
              <w:left w:val="nil"/>
              <w:bottom w:val="nil"/>
              <w:right w:val="nil"/>
            </w:tcBorders>
            <w:vAlign w:val="center"/>
          </w:tcPr>
          <w:p w:rsidR="005950F1" w:rsidRDefault="005950F1">
            <w:pPr>
              <w:spacing w:after="0" w:line="240" w:lineRule="auto"/>
              <w:rPr>
                <w:rFonts w:ascii="Times New Roman" w:hAnsi="Times New Roman"/>
                <w:color w:val="000000"/>
                <w:sz w:val="20"/>
                <w:szCs w:val="20"/>
              </w:rPr>
            </w:pPr>
          </w:p>
        </w:tc>
        <w:tc>
          <w:tcPr>
            <w:tcW w:w="236" w:type="dxa"/>
          </w:tcPr>
          <w:p w:rsidR="005950F1" w:rsidRDefault="005950F1">
            <w:pPr>
              <w:spacing w:line="240" w:lineRule="auto"/>
              <w:rPr>
                <w:rFonts w:ascii="Times New Roman" w:hAnsi="Times New Roman"/>
                <w:color w:val="000000"/>
                <w:sz w:val="20"/>
                <w:szCs w:val="20"/>
              </w:rPr>
            </w:pPr>
          </w:p>
        </w:tc>
        <w:tc>
          <w:tcPr>
            <w:tcW w:w="1096" w:type="dxa"/>
            <w:tcBorders>
              <w:top w:val="single" w:sz="4" w:space="0" w:color="auto"/>
              <w:left w:val="nil"/>
              <w:bottom w:val="nil"/>
              <w:right w:val="nil"/>
            </w:tcBorders>
            <w:vAlign w:val="center"/>
          </w:tcPr>
          <w:p w:rsidR="005950F1" w:rsidRDefault="005950F1">
            <w:pPr>
              <w:spacing w:line="240" w:lineRule="auto"/>
              <w:jc w:val="center"/>
              <w:rPr>
                <w:rFonts w:ascii="Times New Roman" w:hAnsi="Times New Roman"/>
                <w:b/>
                <w:color w:val="000000"/>
                <w:sz w:val="20"/>
                <w:szCs w:val="20"/>
              </w:rPr>
            </w:pPr>
          </w:p>
        </w:tc>
        <w:tc>
          <w:tcPr>
            <w:tcW w:w="1784" w:type="dxa"/>
            <w:gridSpan w:val="2"/>
            <w:tcBorders>
              <w:top w:val="single" w:sz="4" w:space="0" w:color="auto"/>
              <w:left w:val="nil"/>
              <w:bottom w:val="nil"/>
              <w:right w:val="nil"/>
            </w:tcBorders>
          </w:tcPr>
          <w:p w:rsidR="005950F1" w:rsidRDefault="005950F1">
            <w:pPr>
              <w:spacing w:line="240" w:lineRule="auto"/>
              <w:rPr>
                <w:rFonts w:ascii="Times New Roman" w:hAnsi="Times New Roman"/>
                <w:color w:val="000000"/>
                <w:sz w:val="20"/>
                <w:szCs w:val="20"/>
              </w:rPr>
            </w:pPr>
          </w:p>
        </w:tc>
      </w:tr>
    </w:tbl>
    <w:p w:rsidR="005950F1" w:rsidRDefault="005950F1" w:rsidP="005950F1">
      <w:pPr>
        <w:shd w:val="clear" w:color="auto" w:fill="FFFFFF"/>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Додаток 1 </w:t>
      </w:r>
    </w:p>
    <w:p w:rsidR="005950F1" w:rsidRDefault="005950F1" w:rsidP="005950F1">
      <w:pPr>
        <w:shd w:val="clear" w:color="auto" w:fill="FFFFFF"/>
        <w:spacing w:after="0" w:line="240" w:lineRule="auto"/>
        <w:ind w:left="6946"/>
        <w:rPr>
          <w:rFonts w:ascii="Times New Roman" w:eastAsia="Times New Roman" w:hAnsi="Times New Roman"/>
          <w:b/>
          <w:lang w:eastAsia="ru-RU"/>
        </w:rPr>
      </w:pPr>
      <w:r>
        <w:rPr>
          <w:rFonts w:ascii="Times New Roman" w:eastAsia="Times New Roman" w:hAnsi="Times New Roman"/>
          <w:b/>
          <w:lang w:eastAsia="ru-RU"/>
        </w:rPr>
        <w:t xml:space="preserve">до договору № </w:t>
      </w:r>
    </w:p>
    <w:p w:rsidR="005950F1" w:rsidRDefault="007F2CE9" w:rsidP="005950F1">
      <w:pPr>
        <w:shd w:val="clear" w:color="auto" w:fill="FFFFFF"/>
        <w:spacing w:after="0" w:line="240" w:lineRule="auto"/>
        <w:ind w:left="6946"/>
        <w:rPr>
          <w:rFonts w:ascii="Times New Roman" w:eastAsia="Times New Roman" w:hAnsi="Times New Roman"/>
          <w:b/>
          <w:lang w:eastAsia="ru-RU"/>
        </w:rPr>
      </w:pPr>
      <w:r>
        <w:rPr>
          <w:rFonts w:ascii="Times New Roman" w:eastAsia="Times New Roman" w:hAnsi="Times New Roman"/>
          <w:b/>
          <w:lang w:eastAsia="ru-RU"/>
        </w:rPr>
        <w:t>від «___»________2023</w:t>
      </w:r>
      <w:r w:rsidR="005950F1">
        <w:rPr>
          <w:rFonts w:ascii="Times New Roman" w:eastAsia="Times New Roman" w:hAnsi="Times New Roman"/>
          <w:b/>
          <w:lang w:eastAsia="ru-RU"/>
        </w:rPr>
        <w:t>р.</w:t>
      </w:r>
    </w:p>
    <w:p w:rsidR="005950F1" w:rsidRDefault="005950F1" w:rsidP="005950F1">
      <w:pPr>
        <w:spacing w:after="0" w:line="240" w:lineRule="auto"/>
        <w:ind w:right="100"/>
        <w:jc w:val="center"/>
        <w:rPr>
          <w:rFonts w:ascii="Times New Roman" w:eastAsia="Times New Roman" w:hAnsi="Times New Roman"/>
          <w:b/>
          <w:i/>
          <w:color w:val="4A86E8"/>
          <w:sz w:val="24"/>
          <w:szCs w:val="24"/>
          <w:highlight w:val="yellow"/>
          <w:lang w:eastAsia="ru-RU"/>
        </w:rPr>
      </w:pPr>
      <w:r>
        <w:rPr>
          <w:rFonts w:ascii="Times New Roman" w:eastAsia="Times New Roman" w:hAnsi="Times New Roman"/>
          <w:b/>
          <w:sz w:val="24"/>
          <w:szCs w:val="24"/>
          <w:highlight w:val="white"/>
          <w:lang w:eastAsia="ru-RU"/>
        </w:rPr>
        <w:t>СПЕЦИФІКАЦІЯ</w:t>
      </w:r>
    </w:p>
    <w:tbl>
      <w:tblPr>
        <w:tblW w:w="9882" w:type="dxa"/>
        <w:tblBorders>
          <w:insideH w:val="nil"/>
          <w:insideV w:val="nil"/>
        </w:tblBorders>
        <w:tblLayout w:type="fixed"/>
        <w:tblLook w:val="0600" w:firstRow="0" w:lastRow="0" w:firstColumn="0" w:lastColumn="0" w:noHBand="1" w:noVBand="1"/>
      </w:tblPr>
      <w:tblGrid>
        <w:gridCol w:w="536"/>
        <w:gridCol w:w="1265"/>
        <w:gridCol w:w="786"/>
        <w:gridCol w:w="1057"/>
        <w:gridCol w:w="1134"/>
        <w:gridCol w:w="1276"/>
        <w:gridCol w:w="992"/>
        <w:gridCol w:w="1418"/>
        <w:gridCol w:w="1418"/>
      </w:tblGrid>
      <w:tr w:rsidR="00B44DE6" w:rsidRPr="00B44DE6" w:rsidTr="00B44DE6">
        <w:trPr>
          <w:trHeight w:val="122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highlight w:val="white"/>
                <w:lang w:eastAsia="ru-RU"/>
              </w:rPr>
              <w:t>№ з/п</w:t>
            </w:r>
          </w:p>
        </w:tc>
        <w:tc>
          <w:tcPr>
            <w:tcW w:w="1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highlight w:val="white"/>
                <w:lang w:eastAsia="ru-RU"/>
              </w:rPr>
              <w:t>Найменування  товару</w:t>
            </w:r>
          </w:p>
        </w:tc>
        <w:tc>
          <w:tcPr>
            <w:tcW w:w="7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highlight w:val="white"/>
                <w:lang w:eastAsia="ru-RU"/>
              </w:rPr>
              <w:t>Од. виміру</w:t>
            </w:r>
          </w:p>
        </w:tc>
        <w:tc>
          <w:tcPr>
            <w:tcW w:w="10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4DE6" w:rsidRPr="00B44DE6" w:rsidRDefault="00B44DE6" w:rsidP="00760A35">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lang w:eastAsia="ru-RU"/>
              </w:rPr>
              <w:t>Виробник товару</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4DE6" w:rsidRPr="00B44DE6" w:rsidRDefault="00B44DE6" w:rsidP="00760A35">
            <w:pPr>
              <w:spacing w:after="0" w:line="240" w:lineRule="auto"/>
              <w:ind w:left="-60"/>
              <w:jc w:val="center"/>
              <w:rPr>
                <w:rFonts w:ascii="Times New Roman" w:eastAsia="Times New Roman" w:hAnsi="Times New Roman"/>
                <w:sz w:val="20"/>
                <w:szCs w:val="24"/>
                <w:lang w:eastAsia="ru-RU"/>
              </w:rPr>
            </w:pPr>
            <w:r w:rsidRPr="00B44DE6">
              <w:rPr>
                <w:rFonts w:ascii="Times New Roman" w:eastAsia="Times New Roman" w:hAnsi="Times New Roman"/>
                <w:sz w:val="20"/>
                <w:szCs w:val="24"/>
                <w:highlight w:val="white"/>
                <w:lang w:eastAsia="ru-RU"/>
              </w:rPr>
              <w:t>Країна  походження товару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4DE6" w:rsidRPr="00B44DE6" w:rsidRDefault="00B44DE6" w:rsidP="00760A35">
            <w:pPr>
              <w:spacing w:after="0" w:line="240" w:lineRule="auto"/>
              <w:ind w:left="-60"/>
              <w:jc w:val="center"/>
              <w:rPr>
                <w:rFonts w:ascii="Times New Roman" w:eastAsia="Times New Roman" w:hAnsi="Times New Roman"/>
                <w:sz w:val="20"/>
                <w:szCs w:val="24"/>
                <w:highlight w:val="white"/>
                <w:lang w:eastAsia="ru-RU"/>
              </w:rPr>
            </w:pPr>
          </w:p>
          <w:p w:rsidR="00B44DE6" w:rsidRPr="00B44DE6" w:rsidRDefault="00B44DE6" w:rsidP="00760A35">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highlight w:val="white"/>
                <w:lang w:eastAsia="ru-RU"/>
              </w:rPr>
              <w:t>Технічні характеристики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sz w:val="20"/>
                <w:szCs w:val="24"/>
                <w:highlight w:val="white"/>
                <w:lang w:eastAsia="ru-RU"/>
              </w:rPr>
            </w:pPr>
            <w:r w:rsidRPr="00B44DE6">
              <w:rPr>
                <w:rFonts w:ascii="Times New Roman" w:eastAsia="Times New Roman" w:hAnsi="Times New Roman"/>
                <w:sz w:val="20"/>
                <w:szCs w:val="24"/>
                <w:highlight w:val="white"/>
                <w:lang w:eastAsia="ru-RU"/>
              </w:rPr>
              <w:t>Кількість</w:t>
            </w:r>
          </w:p>
        </w:tc>
        <w:tc>
          <w:tcPr>
            <w:tcW w:w="1418" w:type="dxa"/>
            <w:tcBorders>
              <w:top w:val="single" w:sz="8" w:space="0" w:color="000000"/>
              <w:left w:val="nil"/>
              <w:bottom w:val="single" w:sz="8" w:space="0" w:color="000000"/>
              <w:right w:val="single" w:sz="8" w:space="0" w:color="000000"/>
            </w:tcBorders>
          </w:tcPr>
          <w:p w:rsidR="00B44DE6" w:rsidRPr="00B44DE6" w:rsidRDefault="00B44DE6" w:rsidP="00760A35">
            <w:pPr>
              <w:spacing w:after="0" w:line="240" w:lineRule="auto"/>
              <w:ind w:left="-60"/>
              <w:jc w:val="center"/>
              <w:rPr>
                <w:rFonts w:ascii="Times New Roman" w:eastAsia="Times New Roman" w:hAnsi="Times New Roman"/>
                <w:sz w:val="20"/>
                <w:szCs w:val="24"/>
                <w:highlight w:val="white"/>
                <w:lang w:eastAsia="ru-RU"/>
              </w:rPr>
            </w:pPr>
            <w:r>
              <w:rPr>
                <w:rFonts w:ascii="Times New Roman" w:eastAsia="Times New Roman" w:hAnsi="Times New Roman"/>
                <w:sz w:val="20"/>
                <w:szCs w:val="24"/>
                <w:highlight w:val="white"/>
                <w:lang w:eastAsia="ru-RU"/>
              </w:rPr>
              <w:t>Ціна, без ПДВ</w:t>
            </w:r>
          </w:p>
        </w:tc>
        <w:tc>
          <w:tcPr>
            <w:tcW w:w="1418" w:type="dxa"/>
            <w:tcBorders>
              <w:top w:val="single" w:sz="8" w:space="0" w:color="000000"/>
              <w:left w:val="nil"/>
              <w:bottom w:val="single" w:sz="8" w:space="0" w:color="000000"/>
              <w:right w:val="single" w:sz="8" w:space="0" w:color="000000"/>
            </w:tcBorders>
          </w:tcPr>
          <w:p w:rsidR="00B44DE6" w:rsidRPr="00B44DE6" w:rsidRDefault="00B44DE6" w:rsidP="00760A35">
            <w:pPr>
              <w:spacing w:after="0" w:line="240" w:lineRule="auto"/>
              <w:ind w:left="-60"/>
              <w:jc w:val="center"/>
              <w:rPr>
                <w:rFonts w:ascii="Times New Roman" w:eastAsia="Times New Roman" w:hAnsi="Times New Roman"/>
                <w:sz w:val="20"/>
                <w:szCs w:val="24"/>
                <w:highlight w:val="white"/>
                <w:lang w:eastAsia="ru-RU"/>
              </w:rPr>
            </w:pPr>
            <w:r>
              <w:rPr>
                <w:rFonts w:ascii="Times New Roman" w:eastAsia="Times New Roman" w:hAnsi="Times New Roman"/>
                <w:sz w:val="20"/>
                <w:szCs w:val="24"/>
                <w:highlight w:val="white"/>
                <w:lang w:eastAsia="ru-RU"/>
              </w:rPr>
              <w:t>Сума, без ПДВ</w:t>
            </w:r>
          </w:p>
        </w:tc>
      </w:tr>
      <w:tr w:rsidR="00B44DE6" w:rsidRPr="00B44DE6" w:rsidTr="00B44DE6">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1</w:t>
            </w:r>
          </w:p>
        </w:tc>
        <w:tc>
          <w:tcPr>
            <w:tcW w:w="1265"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2</w:t>
            </w:r>
          </w:p>
        </w:tc>
        <w:tc>
          <w:tcPr>
            <w:tcW w:w="786"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3</w:t>
            </w:r>
          </w:p>
        </w:tc>
        <w:tc>
          <w:tcPr>
            <w:tcW w:w="1057"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6</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highlight w:val="white"/>
                <w:lang w:eastAsia="ru-RU"/>
              </w:rPr>
              <w:t>7</w:t>
            </w:r>
          </w:p>
        </w:tc>
        <w:tc>
          <w:tcPr>
            <w:tcW w:w="1418" w:type="dxa"/>
            <w:tcBorders>
              <w:top w:val="nil"/>
              <w:left w:val="nil"/>
              <w:bottom w:val="single" w:sz="8" w:space="0" w:color="000000"/>
              <w:right w:val="single" w:sz="8" w:space="0" w:color="000000"/>
            </w:tcBorders>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Pr>
                <w:rFonts w:ascii="Times New Roman" w:eastAsia="Times New Roman" w:hAnsi="Times New Roman"/>
                <w:i/>
                <w:sz w:val="20"/>
                <w:szCs w:val="24"/>
                <w:highlight w:val="white"/>
                <w:lang w:eastAsia="ru-RU"/>
              </w:rPr>
              <w:t>8</w:t>
            </w:r>
          </w:p>
        </w:tc>
        <w:tc>
          <w:tcPr>
            <w:tcW w:w="1418" w:type="dxa"/>
            <w:tcBorders>
              <w:top w:val="nil"/>
              <w:left w:val="nil"/>
              <w:bottom w:val="single" w:sz="8" w:space="0" w:color="000000"/>
              <w:right w:val="single" w:sz="8" w:space="0" w:color="000000"/>
            </w:tcBorders>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r>
              <w:rPr>
                <w:rFonts w:ascii="Times New Roman" w:eastAsia="Times New Roman" w:hAnsi="Times New Roman"/>
                <w:i/>
                <w:sz w:val="20"/>
                <w:szCs w:val="24"/>
                <w:highlight w:val="white"/>
                <w:lang w:eastAsia="ru-RU"/>
              </w:rPr>
              <w:t>9</w:t>
            </w:r>
          </w:p>
        </w:tc>
      </w:tr>
      <w:tr w:rsidR="00B44DE6" w:rsidRPr="00B44DE6" w:rsidTr="00B44DE6">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265"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786"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057"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418" w:type="dxa"/>
            <w:tcBorders>
              <w:top w:val="nil"/>
              <w:left w:val="nil"/>
              <w:bottom w:val="single" w:sz="8" w:space="0" w:color="000000"/>
              <w:right w:val="single" w:sz="8" w:space="0" w:color="000000"/>
            </w:tcBorders>
          </w:tcPr>
          <w:p w:rsidR="00B44DE6" w:rsidRDefault="00B44DE6">
            <w:pPr>
              <w:spacing w:after="0" w:line="240" w:lineRule="auto"/>
              <w:ind w:left="-60"/>
              <w:jc w:val="center"/>
              <w:rPr>
                <w:rFonts w:ascii="Times New Roman" w:eastAsia="Times New Roman" w:hAnsi="Times New Roman"/>
                <w:i/>
                <w:sz w:val="20"/>
                <w:szCs w:val="24"/>
                <w:highlight w:val="white"/>
                <w:lang w:eastAsia="ru-RU"/>
              </w:rPr>
            </w:pPr>
          </w:p>
        </w:tc>
        <w:tc>
          <w:tcPr>
            <w:tcW w:w="1418" w:type="dxa"/>
            <w:tcBorders>
              <w:top w:val="nil"/>
              <w:left w:val="nil"/>
              <w:bottom w:val="single" w:sz="8" w:space="0" w:color="000000"/>
              <w:right w:val="single" w:sz="8" w:space="0" w:color="000000"/>
            </w:tcBorders>
          </w:tcPr>
          <w:p w:rsidR="00B44DE6" w:rsidRDefault="00B44DE6">
            <w:pPr>
              <w:spacing w:after="0" w:line="240" w:lineRule="auto"/>
              <w:ind w:left="-60"/>
              <w:jc w:val="center"/>
              <w:rPr>
                <w:rFonts w:ascii="Times New Roman" w:eastAsia="Times New Roman" w:hAnsi="Times New Roman"/>
                <w:i/>
                <w:sz w:val="20"/>
                <w:szCs w:val="24"/>
                <w:highlight w:val="white"/>
                <w:lang w:eastAsia="ru-RU"/>
              </w:rPr>
            </w:pPr>
          </w:p>
        </w:tc>
      </w:tr>
      <w:tr w:rsidR="00B44DE6" w:rsidRPr="00B44DE6" w:rsidTr="00760A35">
        <w:trPr>
          <w:trHeight w:val="680"/>
        </w:trPr>
        <w:tc>
          <w:tcPr>
            <w:tcW w:w="8464" w:type="dxa"/>
            <w:gridSpan w:val="8"/>
            <w:vMerge w:val="restart"/>
            <w:tcBorders>
              <w:top w:val="nil"/>
              <w:left w:val="single" w:sz="8" w:space="0" w:color="000000"/>
              <w:right w:val="single" w:sz="8" w:space="0" w:color="000000"/>
            </w:tcBorders>
            <w:tcMar>
              <w:top w:w="100" w:type="dxa"/>
              <w:left w:w="100" w:type="dxa"/>
              <w:bottom w:w="100" w:type="dxa"/>
              <w:right w:w="100" w:type="dxa"/>
            </w:tcMar>
            <w:hideMark/>
          </w:tcPr>
          <w:p w:rsidR="00B44DE6" w:rsidRPr="00B44DE6" w:rsidRDefault="00B44DE6" w:rsidP="00760A35">
            <w:pPr>
              <w:spacing w:after="0" w:line="240" w:lineRule="auto"/>
              <w:ind w:left="-60"/>
              <w:jc w:val="both"/>
              <w:rPr>
                <w:rFonts w:ascii="Times New Roman" w:eastAsia="Times New Roman" w:hAnsi="Times New Roman"/>
                <w:i/>
                <w:sz w:val="20"/>
                <w:szCs w:val="24"/>
                <w:highlight w:val="white"/>
                <w:lang w:eastAsia="ru-RU"/>
              </w:rPr>
            </w:pPr>
            <w:r w:rsidRPr="00B44DE6">
              <w:rPr>
                <w:rFonts w:ascii="Times New Roman" w:eastAsia="Times New Roman" w:hAnsi="Times New Roman"/>
                <w:i/>
                <w:sz w:val="20"/>
                <w:szCs w:val="24"/>
                <w:lang w:eastAsia="ru-RU"/>
              </w:rPr>
              <w:t>Всього з ПДВ*:(цифрами та прописом), у т. ч. ПДВ: (цифрами та прописом).</w:t>
            </w:r>
          </w:p>
        </w:tc>
        <w:tc>
          <w:tcPr>
            <w:tcW w:w="1418" w:type="dxa"/>
            <w:tcBorders>
              <w:top w:val="nil"/>
              <w:left w:val="nil"/>
              <w:bottom w:val="nil"/>
              <w:right w:val="single" w:sz="8" w:space="0" w:color="000000"/>
            </w:tcBorders>
          </w:tcPr>
          <w:p w:rsidR="00B44DE6" w:rsidRPr="00B44DE6" w:rsidRDefault="00B44DE6">
            <w:pPr>
              <w:spacing w:after="0" w:line="240" w:lineRule="auto"/>
              <w:ind w:left="-60"/>
              <w:jc w:val="both"/>
              <w:rPr>
                <w:rFonts w:ascii="Times New Roman" w:eastAsia="Times New Roman" w:hAnsi="Times New Roman"/>
                <w:i/>
                <w:sz w:val="20"/>
                <w:szCs w:val="24"/>
                <w:highlight w:val="white"/>
                <w:lang w:eastAsia="ru-RU"/>
              </w:rPr>
            </w:pPr>
          </w:p>
        </w:tc>
      </w:tr>
      <w:tr w:rsidR="00B44DE6" w:rsidRPr="00B44DE6" w:rsidTr="00B44DE6">
        <w:trPr>
          <w:trHeight w:val="20"/>
        </w:trPr>
        <w:tc>
          <w:tcPr>
            <w:tcW w:w="8464" w:type="dxa"/>
            <w:gridSpan w:val="8"/>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44DE6" w:rsidRPr="00B44DE6" w:rsidRDefault="00B44DE6">
            <w:pPr>
              <w:spacing w:after="0" w:line="240" w:lineRule="auto"/>
              <w:ind w:left="-60"/>
              <w:jc w:val="both"/>
              <w:rPr>
                <w:rFonts w:ascii="Times New Roman" w:eastAsia="Times New Roman" w:hAnsi="Times New Roman"/>
                <w:i/>
                <w:sz w:val="20"/>
                <w:szCs w:val="24"/>
                <w:highlight w:val="white"/>
                <w:lang w:eastAsia="ru-RU"/>
              </w:rPr>
            </w:pPr>
          </w:p>
        </w:tc>
        <w:tc>
          <w:tcPr>
            <w:tcW w:w="1418" w:type="dxa"/>
            <w:tcBorders>
              <w:top w:val="nil"/>
              <w:left w:val="nil"/>
              <w:bottom w:val="single" w:sz="8" w:space="0" w:color="000000"/>
              <w:right w:val="single" w:sz="8" w:space="0" w:color="000000"/>
            </w:tcBorders>
          </w:tcPr>
          <w:p w:rsidR="00B44DE6" w:rsidRPr="00B44DE6" w:rsidRDefault="00B44DE6">
            <w:pPr>
              <w:spacing w:after="0" w:line="240" w:lineRule="auto"/>
              <w:ind w:left="-60"/>
              <w:jc w:val="both"/>
              <w:rPr>
                <w:rFonts w:ascii="Times New Roman" w:eastAsia="Times New Roman" w:hAnsi="Times New Roman"/>
                <w:i/>
                <w:sz w:val="20"/>
                <w:szCs w:val="24"/>
                <w:highlight w:val="white"/>
                <w:lang w:eastAsia="ru-RU"/>
              </w:rPr>
            </w:pPr>
          </w:p>
        </w:tc>
      </w:tr>
    </w:tbl>
    <w:p w:rsidR="005950F1" w:rsidRDefault="005950F1" w:rsidP="005950F1">
      <w:pPr>
        <w:widowControl w:val="0"/>
        <w:suppressAutoHyphens/>
        <w:autoSpaceDE w:val="0"/>
        <w:spacing w:after="0" w:line="240" w:lineRule="auto"/>
        <w:jc w:val="center"/>
        <w:rPr>
          <w:rFonts w:ascii="Times New Roman" w:eastAsia="Times New Roman" w:hAnsi="Times New Roman"/>
          <w:b/>
          <w:sz w:val="18"/>
          <w:szCs w:val="18"/>
          <w:lang w:eastAsia="zh-CN"/>
        </w:rPr>
      </w:pPr>
      <w:r>
        <w:rPr>
          <w:rFonts w:ascii="Times New Roman" w:eastAsia="Times New Roman" w:hAnsi="Times New Roman"/>
          <w:b/>
          <w:sz w:val="18"/>
          <w:szCs w:val="18"/>
          <w:lang w:eastAsia="zh-CN"/>
        </w:rPr>
        <w:t xml:space="preserve"> </w:t>
      </w: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p w:rsidR="00763BA4" w:rsidRDefault="00763BA4" w:rsidP="005950F1">
      <w:pPr>
        <w:widowControl w:val="0"/>
        <w:suppressAutoHyphens/>
        <w:autoSpaceDE w:val="0"/>
        <w:spacing w:after="0" w:line="240" w:lineRule="auto"/>
        <w:jc w:val="center"/>
        <w:rPr>
          <w:rFonts w:ascii="Times New Roman" w:eastAsia="Times New Roman" w:hAnsi="Times New Roman"/>
          <w:b/>
          <w:sz w:val="18"/>
          <w:szCs w:val="18"/>
          <w:lang w:eastAsia="zh-CN"/>
        </w:rPr>
      </w:pPr>
    </w:p>
    <w:tbl>
      <w:tblPr>
        <w:tblW w:w="0" w:type="dxa"/>
        <w:tblInd w:w="-72" w:type="dxa"/>
        <w:tblLayout w:type="fixed"/>
        <w:tblLook w:val="04A0" w:firstRow="1" w:lastRow="0" w:firstColumn="1" w:lastColumn="0" w:noHBand="0" w:noVBand="1"/>
      </w:tblPr>
      <w:tblGrid>
        <w:gridCol w:w="68"/>
        <w:gridCol w:w="1132"/>
        <w:gridCol w:w="1610"/>
        <w:gridCol w:w="1994"/>
        <w:gridCol w:w="226"/>
        <w:gridCol w:w="236"/>
        <w:gridCol w:w="1096"/>
        <w:gridCol w:w="1171"/>
        <w:gridCol w:w="613"/>
        <w:gridCol w:w="1474"/>
        <w:gridCol w:w="345"/>
      </w:tblGrid>
      <w:tr w:rsidR="005950F1" w:rsidTr="005950F1">
        <w:trPr>
          <w:gridAfter w:val="1"/>
          <w:wAfter w:w="345" w:type="dxa"/>
          <w:trHeight w:val="75"/>
        </w:trPr>
        <w:tc>
          <w:tcPr>
            <w:tcW w:w="4804" w:type="dxa"/>
            <w:gridSpan w:val="4"/>
            <w:hideMark/>
          </w:tcPr>
          <w:p w:rsidR="005950F1" w:rsidRDefault="005950F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Постачальник:                                   </w:t>
            </w:r>
          </w:p>
        </w:tc>
        <w:tc>
          <w:tcPr>
            <w:tcW w:w="4816" w:type="dxa"/>
            <w:gridSpan w:val="6"/>
            <w:hideMark/>
          </w:tcPr>
          <w:p w:rsidR="005950F1" w:rsidRDefault="005950F1">
            <w:pPr>
              <w:tabs>
                <w:tab w:val="left" w:pos="5220"/>
              </w:tabs>
              <w:spacing w:after="0" w:line="240" w:lineRule="auto"/>
              <w:jc w:val="center"/>
              <w:rPr>
                <w:rFonts w:ascii="Times New Roman" w:eastAsia="Times New Roman" w:hAnsi="Times New Roman"/>
                <w:b/>
                <w:sz w:val="20"/>
                <w:szCs w:val="20"/>
                <w:highlight w:val="yellow"/>
              </w:rPr>
            </w:pPr>
            <w:r>
              <w:rPr>
                <w:rFonts w:ascii="Times New Roman" w:eastAsia="Times New Roman" w:hAnsi="Times New Roman"/>
                <w:b/>
                <w:sz w:val="20"/>
                <w:szCs w:val="20"/>
                <w:shd w:val="clear" w:color="auto" w:fill="FFFFFF"/>
              </w:rPr>
              <w:t>Замовник:</w:t>
            </w:r>
          </w:p>
        </w:tc>
      </w:tr>
      <w:tr w:rsidR="005950F1" w:rsidTr="005950F1">
        <w:trPr>
          <w:gridBefore w:val="1"/>
          <w:wBefore w:w="68" w:type="dxa"/>
          <w:trHeight w:val="448"/>
        </w:trPr>
        <w:tc>
          <w:tcPr>
            <w:tcW w:w="4962" w:type="dxa"/>
            <w:gridSpan w:val="4"/>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jc w:val="center"/>
              <w:rPr>
                <w:rFonts w:ascii="Times New Roman" w:hAnsi="Times New Roman"/>
                <w:b/>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line="240" w:lineRule="auto"/>
              <w:rPr>
                <w:rFonts w:ascii="Times New Roman" w:hAnsi="Times New Roman"/>
                <w:color w:val="000000"/>
                <w:sz w:val="20"/>
                <w:szCs w:val="20"/>
              </w:rPr>
            </w:pPr>
          </w:p>
        </w:tc>
        <w:tc>
          <w:tcPr>
            <w:tcW w:w="4699" w:type="dxa"/>
            <w:gridSpan w:val="5"/>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jc w:val="center"/>
              <w:rPr>
                <w:rFonts w:ascii="Times New Roman" w:hAnsi="Times New Roman"/>
                <w:b/>
                <w:color w:val="000000"/>
                <w:sz w:val="20"/>
                <w:szCs w:val="20"/>
              </w:rPr>
            </w:pPr>
            <w:r>
              <w:rPr>
                <w:rFonts w:ascii="Times New Roman" w:eastAsia="Times New Roman" w:hAnsi="Times New Roman"/>
                <w:b/>
                <w:sz w:val="20"/>
                <w:szCs w:val="20"/>
              </w:rPr>
              <w:t>Управління освіти Білгород-Дністровської міської ради</w:t>
            </w:r>
          </w:p>
        </w:tc>
      </w:tr>
      <w:tr w:rsidR="005950F1" w:rsidTr="005950F1">
        <w:trPr>
          <w:gridBefore w:val="1"/>
          <w:wBefore w:w="68" w:type="dxa"/>
          <w:trHeight w:val="448"/>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Юр. адреса</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b/>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Юр. адреса</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67700, Одеська обл., місто Білгород-Дністровський, вул.Михайлівська, 29</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Телефон</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before="1"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Телефон</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(04849) 2-22-05; 2-76-26</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Код</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before="1"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Код</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20989154</w:t>
            </w:r>
          </w:p>
        </w:tc>
      </w:tr>
      <w:tr w:rsidR="005950F1" w:rsidTr="005950F1">
        <w:trPr>
          <w:gridBefore w:val="1"/>
          <w:wBefore w:w="68" w:type="dxa"/>
          <w:trHeight w:val="212"/>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ІПН</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widowControl w:val="0"/>
              <w:autoSpaceDE w:val="0"/>
              <w:autoSpaceDN w:val="0"/>
              <w:spacing w:after="0" w:line="240" w:lineRule="auto"/>
              <w:ind w:left="105"/>
              <w:rPr>
                <w:rFonts w:ascii="Times New Roman" w:eastAsia="Times New Roman" w:hAnsi="Times New Roman"/>
                <w:sz w:val="20"/>
                <w:szCs w:val="20"/>
                <w:lang w:bidi="uk-UA"/>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ІПН</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209891515057 </w:t>
            </w:r>
          </w:p>
        </w:tc>
      </w:tr>
      <w:tr w:rsidR="005950F1" w:rsidTr="005950F1">
        <w:trPr>
          <w:gridBefore w:val="1"/>
          <w:wBefore w:w="68" w:type="dxa"/>
          <w:trHeight w:val="254"/>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р/р</w:t>
            </w:r>
          </w:p>
        </w:tc>
        <w:tc>
          <w:tcPr>
            <w:tcW w:w="3830" w:type="dxa"/>
            <w:gridSpan w:val="3"/>
            <w:vMerge w:val="restart"/>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р/р</w:t>
            </w:r>
          </w:p>
        </w:tc>
        <w:tc>
          <w:tcPr>
            <w:tcW w:w="3603" w:type="dxa"/>
            <w:gridSpan w:val="4"/>
            <w:vMerge w:val="restart"/>
            <w:tcBorders>
              <w:top w:val="single" w:sz="4" w:space="0" w:color="auto"/>
              <w:left w:val="single" w:sz="4" w:space="0" w:color="auto"/>
              <w:bottom w:val="single" w:sz="4" w:space="0" w:color="auto"/>
              <w:right w:val="single" w:sz="4" w:space="0" w:color="auto"/>
            </w:tcBorders>
          </w:tcPr>
          <w:p w:rsidR="005950F1" w:rsidRDefault="005950F1">
            <w:pPr>
              <w:spacing w:line="240" w:lineRule="auto"/>
              <w:rPr>
                <w:rFonts w:ascii="Times New Roman" w:hAnsi="Times New Roman"/>
                <w:sz w:val="18"/>
              </w:rPr>
            </w:pPr>
          </w:p>
        </w:tc>
      </w:tr>
      <w:tr w:rsidR="005950F1" w:rsidTr="005950F1">
        <w:trPr>
          <w:gridBefore w:val="1"/>
          <w:wBefore w:w="68" w:type="dxa"/>
          <w:trHeight w:val="1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b/>
                <w:color w:val="000000"/>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color w:val="000000"/>
                <w:sz w:val="20"/>
                <w:szCs w:val="20"/>
                <w:lang w:eastAsia="en-US"/>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b/>
                <w:color w:val="000000"/>
                <w:sz w:val="20"/>
                <w:szCs w:val="20"/>
                <w:lang w:eastAsia="en-US"/>
              </w:rPr>
            </w:pPr>
          </w:p>
        </w:tc>
        <w:tc>
          <w:tcPr>
            <w:tcW w:w="3060" w:type="dxa"/>
            <w:gridSpan w:val="4"/>
            <w:vMerge/>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rPr>
                <w:rFonts w:ascii="Times New Roman" w:hAnsi="Times New Roman" w:cs="Times New Roman"/>
                <w:sz w:val="18"/>
                <w:lang w:eastAsia="en-US"/>
              </w:rPr>
            </w:pP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Банк</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Банк</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Державна казначейська служба України у м.Київ</w:t>
            </w:r>
          </w:p>
        </w:tc>
      </w:tr>
      <w:tr w:rsidR="005950F1" w:rsidTr="005950F1">
        <w:trPr>
          <w:gridBefore w:val="1"/>
          <w:wBefore w:w="68" w:type="dxa"/>
          <w:trHeight w:val="224"/>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МФО</w:t>
            </w:r>
          </w:p>
        </w:tc>
        <w:tc>
          <w:tcPr>
            <w:tcW w:w="3830" w:type="dxa"/>
            <w:gridSpan w:val="3"/>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jc w:val="both"/>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МФО</w:t>
            </w:r>
          </w:p>
        </w:tc>
        <w:tc>
          <w:tcPr>
            <w:tcW w:w="3603" w:type="dxa"/>
            <w:gridSpan w:val="4"/>
            <w:tcBorders>
              <w:top w:val="single" w:sz="4" w:space="0" w:color="auto"/>
              <w:left w:val="single" w:sz="4" w:space="0" w:color="auto"/>
              <w:bottom w:val="single" w:sz="4" w:space="0" w:color="auto"/>
              <w:right w:val="single" w:sz="4" w:space="0" w:color="auto"/>
            </w:tcBorders>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820172</w:t>
            </w:r>
          </w:p>
        </w:tc>
      </w:tr>
      <w:tr w:rsidR="005950F1" w:rsidTr="005950F1">
        <w:trPr>
          <w:gridBefore w:val="1"/>
          <w:wBefore w:w="68" w:type="dxa"/>
          <w:trHeight w:val="212"/>
        </w:trPr>
        <w:tc>
          <w:tcPr>
            <w:tcW w:w="1132"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Підпис</w:t>
            </w:r>
          </w:p>
        </w:tc>
        <w:tc>
          <w:tcPr>
            <w:tcW w:w="1610" w:type="dxa"/>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220" w:type="dxa"/>
            <w:gridSpan w:val="2"/>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36" w:type="dxa"/>
            <w:tcBorders>
              <w:top w:val="nil"/>
              <w:left w:val="single" w:sz="4" w:space="0" w:color="auto"/>
              <w:bottom w:val="nil"/>
              <w:right w:val="single" w:sz="4" w:space="0" w:color="auto"/>
            </w:tcBorders>
          </w:tcPr>
          <w:p w:rsidR="005950F1" w:rsidRDefault="005950F1">
            <w:pPr>
              <w:spacing w:after="0" w:line="240" w:lineRule="auto"/>
              <w:rPr>
                <w:rFonts w:ascii="Times New Roman" w:hAnsi="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5950F1" w:rsidRDefault="005950F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Підпис</w:t>
            </w:r>
          </w:p>
        </w:tc>
        <w:tc>
          <w:tcPr>
            <w:tcW w:w="1171" w:type="dxa"/>
            <w:tcBorders>
              <w:top w:val="single" w:sz="4" w:space="0" w:color="auto"/>
              <w:left w:val="single" w:sz="4" w:space="0" w:color="auto"/>
              <w:bottom w:val="single" w:sz="4" w:space="0" w:color="auto"/>
              <w:right w:val="single" w:sz="4" w:space="0" w:color="auto"/>
            </w:tcBorders>
          </w:tcPr>
          <w:p w:rsidR="005950F1" w:rsidRDefault="005950F1">
            <w:pPr>
              <w:spacing w:after="0" w:line="240" w:lineRule="auto"/>
              <w:rPr>
                <w:rFonts w:ascii="Times New Roman" w:hAnsi="Times New Roman"/>
                <w:color w:val="000000"/>
                <w:sz w:val="20"/>
                <w:szCs w:val="20"/>
              </w:rPr>
            </w:pPr>
          </w:p>
        </w:tc>
        <w:tc>
          <w:tcPr>
            <w:tcW w:w="2432" w:type="dxa"/>
            <w:gridSpan w:val="3"/>
            <w:tcBorders>
              <w:top w:val="single" w:sz="4" w:space="0" w:color="auto"/>
              <w:left w:val="single" w:sz="4" w:space="0" w:color="auto"/>
              <w:bottom w:val="single" w:sz="4" w:space="0" w:color="auto"/>
              <w:right w:val="single" w:sz="4" w:space="0" w:color="auto"/>
            </w:tcBorders>
            <w:hideMark/>
          </w:tcPr>
          <w:p w:rsidR="005950F1" w:rsidRDefault="005950F1">
            <w:pPr>
              <w:rPr>
                <w:rFonts w:ascii="Times New Roman" w:hAnsi="Times New Roman"/>
                <w:color w:val="000000"/>
                <w:sz w:val="20"/>
                <w:szCs w:val="20"/>
              </w:rPr>
            </w:pPr>
          </w:p>
        </w:tc>
      </w:tr>
      <w:tr w:rsidR="005950F1" w:rsidTr="005950F1">
        <w:trPr>
          <w:gridBefore w:val="1"/>
          <w:gridAfter w:val="2"/>
          <w:wBefore w:w="68" w:type="dxa"/>
          <w:wAfter w:w="1819" w:type="dxa"/>
          <w:trHeight w:val="412"/>
        </w:trPr>
        <w:tc>
          <w:tcPr>
            <w:tcW w:w="4962" w:type="dxa"/>
            <w:gridSpan w:val="4"/>
            <w:tcBorders>
              <w:top w:val="single" w:sz="4" w:space="0" w:color="auto"/>
              <w:left w:val="nil"/>
              <w:bottom w:val="nil"/>
              <w:right w:val="nil"/>
            </w:tcBorders>
            <w:vAlign w:val="center"/>
            <w:hideMark/>
          </w:tcPr>
          <w:p w:rsidR="005950F1" w:rsidRDefault="005950F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М.П.</w:t>
            </w:r>
          </w:p>
        </w:tc>
        <w:tc>
          <w:tcPr>
            <w:tcW w:w="236" w:type="dxa"/>
          </w:tcPr>
          <w:p w:rsidR="005950F1" w:rsidRDefault="005950F1">
            <w:pPr>
              <w:spacing w:line="240" w:lineRule="auto"/>
              <w:rPr>
                <w:rFonts w:ascii="Times New Roman" w:hAnsi="Times New Roman"/>
                <w:color w:val="000000"/>
                <w:sz w:val="20"/>
                <w:szCs w:val="20"/>
              </w:rPr>
            </w:pPr>
          </w:p>
        </w:tc>
        <w:tc>
          <w:tcPr>
            <w:tcW w:w="1096" w:type="dxa"/>
            <w:tcBorders>
              <w:top w:val="single" w:sz="4" w:space="0" w:color="auto"/>
              <w:left w:val="nil"/>
              <w:bottom w:val="nil"/>
              <w:right w:val="nil"/>
            </w:tcBorders>
            <w:vAlign w:val="center"/>
          </w:tcPr>
          <w:p w:rsidR="005950F1" w:rsidRDefault="005950F1">
            <w:pPr>
              <w:spacing w:line="240" w:lineRule="auto"/>
              <w:jc w:val="center"/>
              <w:rPr>
                <w:rFonts w:ascii="Times New Roman" w:hAnsi="Times New Roman"/>
                <w:b/>
                <w:color w:val="000000"/>
                <w:sz w:val="20"/>
                <w:szCs w:val="20"/>
              </w:rPr>
            </w:pPr>
          </w:p>
        </w:tc>
        <w:tc>
          <w:tcPr>
            <w:tcW w:w="1784" w:type="dxa"/>
            <w:gridSpan w:val="2"/>
            <w:tcBorders>
              <w:top w:val="single" w:sz="4" w:space="0" w:color="auto"/>
              <w:left w:val="nil"/>
              <w:bottom w:val="nil"/>
              <w:right w:val="nil"/>
            </w:tcBorders>
            <w:hideMark/>
          </w:tcPr>
          <w:p w:rsidR="005950F1" w:rsidRDefault="005950F1">
            <w:pPr>
              <w:spacing w:line="240" w:lineRule="auto"/>
              <w:rPr>
                <w:rFonts w:ascii="Times New Roman" w:hAnsi="Times New Roman"/>
                <w:color w:val="000000"/>
                <w:sz w:val="20"/>
                <w:szCs w:val="20"/>
              </w:rPr>
            </w:pPr>
            <w:r>
              <w:rPr>
                <w:rFonts w:ascii="Times New Roman" w:hAnsi="Times New Roman"/>
                <w:color w:val="000000"/>
                <w:sz w:val="20"/>
                <w:szCs w:val="20"/>
              </w:rPr>
              <w:t>М.П.</w:t>
            </w:r>
          </w:p>
        </w:tc>
      </w:tr>
    </w:tbl>
    <w:p w:rsidR="005950F1" w:rsidRDefault="005950F1" w:rsidP="005950F1">
      <w:pPr>
        <w:widowControl w:val="0"/>
        <w:suppressAutoHyphens/>
        <w:autoSpaceDE w:val="0"/>
        <w:spacing w:after="0" w:line="240" w:lineRule="auto"/>
        <w:jc w:val="right"/>
        <w:rPr>
          <w:rFonts w:ascii="Times New Roman" w:eastAsia="Times New Roman" w:hAnsi="Times New Roman"/>
          <w:b/>
          <w:sz w:val="18"/>
          <w:szCs w:val="18"/>
          <w:lang w:eastAsia="zh-CN"/>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01685F" w:rsidRDefault="0001685F"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7E56ED" w:rsidRDefault="007E56ED" w:rsidP="00504B19">
      <w:pPr>
        <w:widowControl w:val="0"/>
        <w:spacing w:after="0" w:line="240" w:lineRule="auto"/>
        <w:ind w:firstLine="6663"/>
        <w:jc w:val="both"/>
        <w:rPr>
          <w:rFonts w:ascii="Times New Roman" w:eastAsia="Times New Roman" w:hAnsi="Times New Roman" w:cs="Times New Roman"/>
          <w:sz w:val="24"/>
          <w:szCs w:val="24"/>
        </w:rPr>
      </w:pPr>
    </w:p>
    <w:p w:rsidR="00F83C4A" w:rsidRPr="00F83C4A" w:rsidRDefault="00F83C4A" w:rsidP="00F83C4A">
      <w:pPr>
        <w:shd w:val="clear" w:color="auto" w:fill="FFFFFF"/>
        <w:suppressAutoHyphens/>
        <w:spacing w:after="0" w:line="240" w:lineRule="auto"/>
        <w:rPr>
          <w:rFonts w:ascii="Times New Roman" w:eastAsia="Times New Roman" w:hAnsi="Times New Roman" w:cs="Times New Roman"/>
          <w:b/>
          <w:color w:val="000000"/>
          <w:lang w:eastAsia="ar-SA"/>
        </w:rPr>
      </w:pPr>
    </w:p>
    <w:p w:rsidR="00F83C4A" w:rsidRPr="00F83C4A" w:rsidRDefault="00F83C4A" w:rsidP="00F83C4A">
      <w:pPr>
        <w:shd w:val="clear" w:color="auto" w:fill="FFFFFF"/>
        <w:suppressAutoHyphens/>
        <w:spacing w:after="0" w:line="240" w:lineRule="auto"/>
        <w:rPr>
          <w:rFonts w:ascii="Times New Roman" w:eastAsia="Times New Roman" w:hAnsi="Times New Roman" w:cs="Times New Roman"/>
          <w:b/>
          <w:sz w:val="20"/>
          <w:szCs w:val="20"/>
          <w:lang w:val="ru-RU" w:eastAsia="ar-SA"/>
        </w:rPr>
      </w:pPr>
      <w:r w:rsidRPr="00F83C4A">
        <w:rPr>
          <w:rFonts w:ascii="Times New Roman" w:eastAsia="Times New Roman" w:hAnsi="Times New Roman" w:cs="Times New Roman"/>
          <w:b/>
          <w:color w:val="000000"/>
          <w:lang w:val="ru-RU" w:eastAsia="ar-SA"/>
        </w:rPr>
        <w:t xml:space="preserve">                                                                                                                                    </w:t>
      </w:r>
      <w:r w:rsidRPr="00F83C4A">
        <w:rPr>
          <w:rFonts w:ascii="Times New Roman" w:eastAsia="Times New Roman" w:hAnsi="Times New Roman" w:cs="Times New Roman"/>
          <w:b/>
          <w:sz w:val="20"/>
          <w:szCs w:val="20"/>
          <w:lang w:eastAsia="ar-SA"/>
        </w:rPr>
        <w:t xml:space="preserve">Додаток </w:t>
      </w:r>
      <w:r w:rsidRPr="00F83C4A">
        <w:rPr>
          <w:rFonts w:ascii="Times New Roman" w:eastAsia="Times New Roman" w:hAnsi="Times New Roman" w:cs="Times New Roman"/>
          <w:b/>
          <w:sz w:val="20"/>
          <w:szCs w:val="20"/>
          <w:lang w:val="ru-RU" w:eastAsia="ar-SA"/>
        </w:rPr>
        <w:t>4</w:t>
      </w:r>
    </w:p>
    <w:p w:rsidR="00F83C4A" w:rsidRPr="00F83C4A" w:rsidRDefault="00F83C4A" w:rsidP="00F83C4A">
      <w:pPr>
        <w:suppressAutoHyphens/>
        <w:spacing w:after="0" w:line="240" w:lineRule="auto"/>
        <w:jc w:val="right"/>
        <w:rPr>
          <w:rFonts w:ascii="Times New Roman" w:eastAsia="Times New Roman" w:hAnsi="Times New Roman" w:cs="Times New Roman"/>
          <w:b/>
          <w:bCs/>
          <w:sz w:val="20"/>
          <w:szCs w:val="20"/>
          <w:lang w:eastAsia="ar-SA"/>
        </w:rPr>
      </w:pPr>
      <w:r w:rsidRPr="00F83C4A">
        <w:rPr>
          <w:rFonts w:ascii="Times New Roman" w:eastAsia="Times New Roman" w:hAnsi="Times New Roman" w:cs="Times New Roman"/>
          <w:b/>
          <w:bCs/>
          <w:sz w:val="20"/>
          <w:szCs w:val="20"/>
          <w:lang w:eastAsia="ar-SA"/>
        </w:rPr>
        <w:t xml:space="preserve">                                                                                                                                            до тендерної документації</w:t>
      </w:r>
    </w:p>
    <w:p w:rsidR="00F83C4A" w:rsidRPr="00F83C4A" w:rsidRDefault="00F83C4A" w:rsidP="00F83C4A">
      <w:pPr>
        <w:suppressAutoHyphens/>
        <w:spacing w:after="0" w:line="240" w:lineRule="auto"/>
        <w:jc w:val="right"/>
        <w:rPr>
          <w:rFonts w:ascii="Times New Roman" w:eastAsia="Times New Roman" w:hAnsi="Times New Roman" w:cs="Times New Roman"/>
          <w:b/>
          <w:bCs/>
          <w:sz w:val="20"/>
          <w:szCs w:val="20"/>
          <w:lang w:eastAsia="ar-SA"/>
        </w:rPr>
      </w:pPr>
    </w:p>
    <w:p w:rsidR="00F83C4A" w:rsidRPr="00F83C4A" w:rsidRDefault="00F83C4A" w:rsidP="00F83C4A">
      <w:pPr>
        <w:suppressAutoHyphens/>
        <w:spacing w:after="0" w:line="240" w:lineRule="auto"/>
        <w:jc w:val="right"/>
        <w:rPr>
          <w:rFonts w:ascii="Times New Roman" w:eastAsia="Times New Roman" w:hAnsi="Times New Roman" w:cs="Times New Roman"/>
          <w:b/>
          <w:bCs/>
          <w:sz w:val="20"/>
          <w:szCs w:val="20"/>
          <w:lang w:eastAsia="ar-SA"/>
        </w:rPr>
      </w:pPr>
    </w:p>
    <w:p w:rsidR="00F83C4A" w:rsidRPr="00F83C4A" w:rsidRDefault="00F83C4A" w:rsidP="00F83C4A">
      <w:pPr>
        <w:shd w:val="clear" w:color="auto" w:fill="FFFFFF"/>
        <w:suppressAutoHyphens/>
        <w:spacing w:after="0" w:line="240" w:lineRule="auto"/>
        <w:jc w:val="center"/>
        <w:rPr>
          <w:rFonts w:ascii="Times New Roman" w:eastAsia="Times New Roman" w:hAnsi="Times New Roman" w:cs="Times New Roman"/>
          <w:b/>
          <w:bCs/>
          <w:sz w:val="20"/>
          <w:szCs w:val="20"/>
          <w:lang w:eastAsia="ar-SA"/>
        </w:rPr>
      </w:pPr>
      <w:r w:rsidRPr="00F83C4A">
        <w:rPr>
          <w:rFonts w:ascii="Times New Roman" w:eastAsia="Times New Roman" w:hAnsi="Times New Roman" w:cs="Times New Roman"/>
          <w:b/>
          <w:bCs/>
          <w:sz w:val="20"/>
          <w:szCs w:val="20"/>
          <w:lang w:eastAsia="ar-SA"/>
        </w:rPr>
        <w:t>Лист-згода</w:t>
      </w:r>
    </w:p>
    <w:p w:rsidR="00F83C4A" w:rsidRPr="00F83C4A" w:rsidRDefault="00F83C4A" w:rsidP="00F83C4A">
      <w:pPr>
        <w:shd w:val="clear" w:color="auto" w:fill="FFFFFF"/>
        <w:suppressAutoHyphens/>
        <w:spacing w:after="0" w:line="240" w:lineRule="auto"/>
        <w:jc w:val="both"/>
        <w:rPr>
          <w:rFonts w:ascii="Times New Roman" w:eastAsia="Times New Roman" w:hAnsi="Times New Roman" w:cs="Times New Roman"/>
          <w:bCs/>
          <w:sz w:val="20"/>
          <w:szCs w:val="20"/>
          <w:lang w:eastAsia="ar-SA"/>
        </w:rPr>
      </w:pPr>
    </w:p>
    <w:p w:rsidR="00F83C4A" w:rsidRPr="00F83C4A" w:rsidRDefault="00F83C4A" w:rsidP="00F83C4A">
      <w:pPr>
        <w:shd w:val="clear" w:color="auto" w:fill="FFFFFF"/>
        <w:suppressAutoHyphens/>
        <w:spacing w:after="0" w:line="240" w:lineRule="auto"/>
        <w:jc w:val="both"/>
        <w:rPr>
          <w:rFonts w:ascii="Times New Roman" w:eastAsia="Times New Roman" w:hAnsi="Times New Roman" w:cs="Times New Roman"/>
          <w:bCs/>
          <w:sz w:val="20"/>
          <w:szCs w:val="20"/>
          <w:lang w:eastAsia="ar-SA"/>
        </w:rPr>
      </w:pPr>
    </w:p>
    <w:p w:rsidR="00F83C4A" w:rsidRPr="00F83C4A" w:rsidRDefault="00F83C4A" w:rsidP="00F83C4A">
      <w:pPr>
        <w:shd w:val="clear" w:color="auto" w:fill="FFFFFF"/>
        <w:suppressAutoHyphens/>
        <w:spacing w:after="0" w:line="240" w:lineRule="auto"/>
        <w:jc w:val="both"/>
        <w:rPr>
          <w:rFonts w:ascii="Times New Roman" w:eastAsia="Times New Roman" w:hAnsi="Times New Roman" w:cs="Times New Roman"/>
          <w:bCs/>
          <w:sz w:val="20"/>
          <w:szCs w:val="20"/>
          <w:lang w:eastAsia="ar-SA"/>
        </w:rPr>
      </w:pPr>
      <w:r w:rsidRPr="00F83C4A">
        <w:rPr>
          <w:rFonts w:ascii="Times New Roman" w:eastAsia="Times New Roman" w:hAnsi="Times New Roman" w:cs="Times New Roman"/>
          <w:bCs/>
          <w:sz w:val="20"/>
          <w:szCs w:val="20"/>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83C4A" w:rsidRPr="00F83C4A" w:rsidRDefault="00F83C4A" w:rsidP="00F83C4A">
      <w:pPr>
        <w:suppressAutoHyphens/>
        <w:spacing w:after="0" w:line="240" w:lineRule="auto"/>
        <w:jc w:val="both"/>
        <w:rPr>
          <w:rFonts w:ascii="Times New Roman" w:eastAsia="Times New Roman" w:hAnsi="Times New Roman" w:cs="Times New Roman"/>
          <w:bCs/>
          <w:sz w:val="20"/>
          <w:szCs w:val="20"/>
          <w:lang w:eastAsia="ar-SA"/>
        </w:rPr>
      </w:pPr>
    </w:p>
    <w:p w:rsidR="00F83C4A" w:rsidRPr="00F83C4A" w:rsidRDefault="00F83C4A" w:rsidP="00F83C4A">
      <w:pPr>
        <w:suppressAutoHyphens/>
        <w:spacing w:after="0" w:line="240" w:lineRule="auto"/>
        <w:jc w:val="both"/>
        <w:rPr>
          <w:rFonts w:ascii="Times New Roman" w:eastAsia="Times New Roman" w:hAnsi="Times New Roman" w:cs="Times New Roman"/>
          <w:bCs/>
          <w:sz w:val="20"/>
          <w:szCs w:val="20"/>
          <w:lang w:eastAsia="ar-SA"/>
        </w:rPr>
      </w:pPr>
      <w:r w:rsidRPr="00F83C4A">
        <w:rPr>
          <w:rFonts w:ascii="Times New Roman" w:eastAsia="Times New Roman" w:hAnsi="Times New Roman" w:cs="Times New Roman"/>
          <w:bCs/>
          <w:sz w:val="20"/>
          <w:szCs w:val="20"/>
          <w:lang w:eastAsia="ar-SA"/>
        </w:rPr>
        <w:t xml:space="preserve"> _______________              </w:t>
      </w:r>
      <w:r w:rsidRPr="00F83C4A">
        <w:rPr>
          <w:rFonts w:ascii="Times New Roman" w:eastAsia="Times New Roman" w:hAnsi="Times New Roman" w:cs="Times New Roman"/>
          <w:bCs/>
          <w:sz w:val="20"/>
          <w:szCs w:val="20"/>
          <w:lang w:eastAsia="ar-SA"/>
        </w:rPr>
        <w:tab/>
      </w:r>
      <w:r w:rsidRPr="00F83C4A">
        <w:rPr>
          <w:rFonts w:ascii="Times New Roman" w:eastAsia="Times New Roman" w:hAnsi="Times New Roman" w:cs="Times New Roman"/>
          <w:bCs/>
          <w:sz w:val="20"/>
          <w:szCs w:val="20"/>
          <w:lang w:eastAsia="ar-SA"/>
        </w:rPr>
        <w:tab/>
        <w:t xml:space="preserve">      ________________        </w:t>
      </w:r>
      <w:r w:rsidRPr="00F83C4A">
        <w:rPr>
          <w:rFonts w:ascii="Times New Roman" w:eastAsia="Times New Roman" w:hAnsi="Times New Roman" w:cs="Times New Roman"/>
          <w:bCs/>
          <w:sz w:val="20"/>
          <w:szCs w:val="20"/>
          <w:lang w:eastAsia="ar-SA"/>
        </w:rPr>
        <w:tab/>
      </w:r>
      <w:r w:rsidRPr="00F83C4A">
        <w:rPr>
          <w:rFonts w:ascii="Times New Roman" w:eastAsia="Times New Roman" w:hAnsi="Times New Roman" w:cs="Times New Roman"/>
          <w:bCs/>
          <w:sz w:val="20"/>
          <w:szCs w:val="20"/>
          <w:lang w:eastAsia="ar-SA"/>
        </w:rPr>
        <w:tab/>
        <w:t>____________________</w:t>
      </w:r>
    </w:p>
    <w:p w:rsidR="00F83C4A" w:rsidRPr="00F83C4A" w:rsidRDefault="00F83C4A" w:rsidP="00F83C4A">
      <w:pPr>
        <w:suppressAutoHyphens/>
        <w:spacing w:after="0" w:line="240" w:lineRule="auto"/>
        <w:rPr>
          <w:rFonts w:ascii="Times New Roman" w:eastAsia="Times New Roman" w:hAnsi="Times New Roman" w:cs="Times New Roman"/>
          <w:bCs/>
          <w:sz w:val="20"/>
          <w:szCs w:val="20"/>
          <w:lang w:eastAsia="ar-SA"/>
        </w:rPr>
      </w:pPr>
      <w:r w:rsidRPr="00F83C4A">
        <w:rPr>
          <w:rFonts w:ascii="Times New Roman" w:eastAsia="Times New Roman" w:hAnsi="Times New Roman" w:cs="Times New Roman"/>
          <w:bCs/>
          <w:sz w:val="20"/>
          <w:szCs w:val="20"/>
          <w:lang w:eastAsia="ar-SA"/>
        </w:rPr>
        <w:t xml:space="preserve">           Дата                                                </w:t>
      </w:r>
      <w:r w:rsidRPr="00F83C4A">
        <w:rPr>
          <w:rFonts w:ascii="Times New Roman" w:eastAsia="Times New Roman" w:hAnsi="Times New Roman" w:cs="Times New Roman"/>
          <w:bCs/>
          <w:sz w:val="20"/>
          <w:szCs w:val="20"/>
          <w:lang w:eastAsia="ar-SA"/>
        </w:rPr>
        <w:tab/>
      </w:r>
      <w:r w:rsidRPr="00F83C4A">
        <w:rPr>
          <w:rFonts w:ascii="Times New Roman" w:eastAsia="Times New Roman" w:hAnsi="Times New Roman" w:cs="Times New Roman"/>
          <w:bCs/>
          <w:sz w:val="20"/>
          <w:szCs w:val="20"/>
          <w:lang w:eastAsia="ar-SA"/>
        </w:rPr>
        <w:tab/>
        <w:t xml:space="preserve"> Підпис                   </w:t>
      </w:r>
      <w:r w:rsidRPr="00F83C4A">
        <w:rPr>
          <w:rFonts w:ascii="Times New Roman" w:eastAsia="Times New Roman" w:hAnsi="Times New Roman" w:cs="Times New Roman"/>
          <w:bCs/>
          <w:sz w:val="20"/>
          <w:szCs w:val="20"/>
          <w:lang w:eastAsia="ar-SA"/>
        </w:rPr>
        <w:tab/>
        <w:t xml:space="preserve">  </w:t>
      </w:r>
      <w:r w:rsidRPr="00F83C4A">
        <w:rPr>
          <w:rFonts w:ascii="Times New Roman" w:eastAsia="Times New Roman" w:hAnsi="Times New Roman" w:cs="Times New Roman"/>
          <w:bCs/>
          <w:sz w:val="20"/>
          <w:szCs w:val="20"/>
          <w:lang w:eastAsia="ar-SA"/>
        </w:rPr>
        <w:tab/>
        <w:t xml:space="preserve"> Прізвище та ініціали</w:t>
      </w:r>
    </w:p>
    <w:p w:rsidR="00F83C4A" w:rsidRPr="00F83C4A" w:rsidRDefault="00F83C4A" w:rsidP="00F83C4A">
      <w:pPr>
        <w:tabs>
          <w:tab w:val="left" w:pos="2925"/>
        </w:tabs>
        <w:suppressAutoHyphens/>
        <w:spacing w:after="0" w:line="240" w:lineRule="auto"/>
        <w:rPr>
          <w:rFonts w:ascii="Times New Roman" w:eastAsia="Times New Roman" w:hAnsi="Times New Roman" w:cs="Times New Roman"/>
          <w:sz w:val="20"/>
          <w:szCs w:val="20"/>
          <w:lang w:eastAsia="ar-SA"/>
        </w:rPr>
      </w:pPr>
    </w:p>
    <w:p w:rsidR="00F83C4A" w:rsidRPr="00F83C4A" w:rsidRDefault="00F83C4A" w:rsidP="00F83C4A">
      <w:pPr>
        <w:spacing w:after="0" w:line="240" w:lineRule="auto"/>
        <w:jc w:val="center"/>
        <w:rPr>
          <w:rFonts w:ascii="Times New Roman" w:eastAsia="Times New Roman" w:hAnsi="Times New Roman" w:cs="Times New Roman"/>
          <w:b/>
          <w:bCs/>
          <w:color w:val="000000"/>
          <w:sz w:val="26"/>
          <w:szCs w:val="26"/>
          <w:lang w:eastAsia="x-none"/>
        </w:rPr>
      </w:pPr>
    </w:p>
    <w:p w:rsidR="00F83C4A" w:rsidRPr="00F83C4A" w:rsidRDefault="00F83C4A" w:rsidP="00F83C4A">
      <w:pPr>
        <w:spacing w:after="0" w:line="240" w:lineRule="auto"/>
        <w:jc w:val="center"/>
        <w:rPr>
          <w:rFonts w:ascii="Times New Roman" w:eastAsia="Times New Roman" w:hAnsi="Times New Roman" w:cs="Times New Roman"/>
          <w:b/>
          <w:bCs/>
          <w:color w:val="000000"/>
          <w:sz w:val="26"/>
          <w:szCs w:val="26"/>
          <w:lang w:eastAsia="x-none"/>
        </w:rPr>
      </w:pPr>
    </w:p>
    <w:p w:rsidR="00F83C4A" w:rsidRPr="00F83C4A" w:rsidRDefault="00F83C4A" w:rsidP="00F83C4A">
      <w:pPr>
        <w:spacing w:after="0" w:line="240" w:lineRule="auto"/>
        <w:jc w:val="center"/>
        <w:rPr>
          <w:rFonts w:ascii="Times New Roman" w:eastAsia="Times New Roman" w:hAnsi="Times New Roman" w:cs="Times New Roman"/>
          <w:b/>
          <w:bCs/>
          <w:color w:val="000000"/>
          <w:sz w:val="26"/>
          <w:szCs w:val="26"/>
          <w:lang w:eastAsia="x-none"/>
        </w:rPr>
      </w:pPr>
    </w:p>
    <w:p w:rsidR="00F83C4A" w:rsidRPr="00F83C4A" w:rsidRDefault="00F83C4A" w:rsidP="00F83C4A">
      <w:pPr>
        <w:keepNext/>
        <w:spacing w:after="0" w:line="240" w:lineRule="auto"/>
        <w:outlineLvl w:val="3"/>
        <w:rPr>
          <w:rFonts w:eastAsia="Times New Roman" w:cs="Times New Roman"/>
          <w:b/>
          <w:bCs/>
          <w:lang w:val="x-none" w:eastAsia="en-US"/>
        </w:rPr>
      </w:pPr>
      <w:r w:rsidRPr="00F83C4A">
        <w:rPr>
          <w:rFonts w:eastAsia="Times New Roman" w:cs="Times New Roman"/>
          <w:b/>
          <w:bCs/>
          <w:lang w:val="x-none" w:eastAsia="en-US"/>
        </w:rPr>
        <w:t xml:space="preserve">                                                                                                                                                  </w:t>
      </w: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eastAsia="Times New Roman" w:cs="Times New Roman"/>
          <w:b/>
          <w:bCs/>
          <w:lang w:val="x-none" w:eastAsia="en-US"/>
        </w:rPr>
      </w:pPr>
    </w:p>
    <w:p w:rsidR="00F83C4A" w:rsidRPr="00F83C4A" w:rsidRDefault="00F83C4A" w:rsidP="00F83C4A">
      <w:pPr>
        <w:keepNext/>
        <w:spacing w:after="0" w:line="240" w:lineRule="auto"/>
        <w:outlineLvl w:val="3"/>
        <w:rPr>
          <w:rFonts w:ascii="Times New Roman" w:eastAsia="Times New Roman" w:hAnsi="Times New Roman" w:cs="Times New Roman"/>
          <w:b/>
          <w:bCs/>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F83C4A" w:rsidRPr="00F83C4A" w:rsidRDefault="00F83C4A" w:rsidP="00F83C4A">
      <w:pPr>
        <w:spacing w:after="200" w:line="276" w:lineRule="auto"/>
        <w:rPr>
          <w:rFonts w:cs="Times New Roman"/>
          <w:lang w:val="x-none"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9A0AEC" w:rsidRDefault="009A0AEC" w:rsidP="00F83C4A">
      <w:pPr>
        <w:keepNext/>
        <w:spacing w:after="0" w:line="240" w:lineRule="auto"/>
        <w:outlineLvl w:val="3"/>
        <w:rPr>
          <w:rFonts w:ascii="Times New Roman" w:eastAsia="Times New Roman" w:hAnsi="Times New Roman" w:cs="Times New Roman"/>
          <w:b/>
          <w:bCs/>
          <w:lang w:val="ru-RU" w:eastAsia="en-US"/>
        </w:rPr>
      </w:pPr>
    </w:p>
    <w:p w:rsidR="00F83C4A" w:rsidRPr="00F83C4A" w:rsidRDefault="00F83C4A" w:rsidP="00F83C4A">
      <w:pPr>
        <w:keepNext/>
        <w:spacing w:after="0" w:line="240" w:lineRule="auto"/>
        <w:outlineLvl w:val="3"/>
        <w:rPr>
          <w:rFonts w:ascii="Times New Roman" w:eastAsia="Times New Roman" w:hAnsi="Times New Roman" w:cs="Times New Roman"/>
          <w:b/>
          <w:bCs/>
          <w:lang w:val="ru-RU" w:eastAsia="en-US"/>
        </w:rPr>
      </w:pPr>
      <w:r w:rsidRPr="00F83C4A">
        <w:rPr>
          <w:rFonts w:ascii="Times New Roman" w:eastAsia="Times New Roman" w:hAnsi="Times New Roman" w:cs="Times New Roman"/>
          <w:b/>
          <w:bCs/>
          <w:lang w:val="ru-RU" w:eastAsia="en-US"/>
        </w:rPr>
        <w:t xml:space="preserve">                                                                                                                       </w:t>
      </w:r>
      <w:r w:rsidRPr="00F83C4A">
        <w:rPr>
          <w:rFonts w:ascii="Times New Roman" w:eastAsia="Times New Roman" w:hAnsi="Times New Roman" w:cs="Times New Roman"/>
          <w:b/>
          <w:bCs/>
          <w:lang w:val="x-none" w:eastAsia="en-US"/>
        </w:rPr>
        <w:t xml:space="preserve">Додаток </w:t>
      </w:r>
      <w:r w:rsidRPr="00F83C4A">
        <w:rPr>
          <w:rFonts w:ascii="Times New Roman" w:eastAsia="Times New Roman" w:hAnsi="Times New Roman" w:cs="Times New Roman"/>
          <w:b/>
          <w:bCs/>
          <w:lang w:val="ru-RU" w:eastAsia="en-US"/>
        </w:rPr>
        <w:t>5</w:t>
      </w:r>
    </w:p>
    <w:p w:rsidR="00F83C4A" w:rsidRPr="00F83C4A" w:rsidRDefault="00F83C4A" w:rsidP="00F83C4A">
      <w:pPr>
        <w:spacing w:after="0" w:line="240" w:lineRule="auto"/>
        <w:ind w:right="-25" w:firstLine="6521"/>
        <w:rPr>
          <w:rFonts w:ascii="Times New Roman" w:eastAsia="Times New Roman" w:hAnsi="Times New Roman" w:cs="Times New Roman"/>
          <w:b/>
          <w:lang w:eastAsia="en-US"/>
        </w:rPr>
      </w:pPr>
      <w:r w:rsidRPr="00F83C4A">
        <w:rPr>
          <w:rFonts w:ascii="Times New Roman" w:eastAsia="Times New Roman" w:hAnsi="Times New Roman" w:cs="Times New Roman"/>
          <w:b/>
          <w:lang w:eastAsia="en-US"/>
        </w:rPr>
        <w:t>до тендерної документації</w:t>
      </w:r>
    </w:p>
    <w:p w:rsidR="00F83C4A" w:rsidRPr="00F83C4A" w:rsidRDefault="00F83C4A" w:rsidP="00F83C4A">
      <w:pPr>
        <w:spacing w:after="0" w:line="240" w:lineRule="auto"/>
        <w:rPr>
          <w:rFonts w:ascii="Times New Roman" w:eastAsia="Times New Roman" w:hAnsi="Times New Roman" w:cs="Times New Roman"/>
          <w:lang w:eastAsia="en-US"/>
        </w:rPr>
      </w:pPr>
    </w:p>
    <w:p w:rsidR="00F83C4A" w:rsidRPr="00F83C4A" w:rsidRDefault="00F83C4A" w:rsidP="00F83C4A">
      <w:pPr>
        <w:spacing w:after="0" w:line="276" w:lineRule="auto"/>
        <w:rPr>
          <w:rFonts w:ascii="Times New Roman" w:eastAsia="Times New Roman" w:hAnsi="Times New Roman" w:cs="Times New Roman"/>
          <w:lang w:eastAsia="en-US"/>
        </w:rPr>
      </w:pPr>
    </w:p>
    <w:p w:rsidR="00F83C4A" w:rsidRPr="00F83C4A" w:rsidRDefault="00F83C4A" w:rsidP="00F83C4A">
      <w:pPr>
        <w:spacing w:after="0" w:line="276" w:lineRule="auto"/>
        <w:rPr>
          <w:rFonts w:ascii="Times New Roman" w:eastAsia="Times New Roman" w:hAnsi="Times New Roman" w:cs="Times New Roman"/>
          <w:lang w:eastAsia="en-US"/>
        </w:rPr>
      </w:pPr>
    </w:p>
    <w:p w:rsidR="00F83C4A" w:rsidRPr="00F83C4A" w:rsidRDefault="00F83C4A" w:rsidP="00F83C4A">
      <w:pPr>
        <w:spacing w:after="0" w:line="276" w:lineRule="auto"/>
        <w:jc w:val="center"/>
        <w:rPr>
          <w:rFonts w:ascii="Times New Roman" w:eastAsia="Times New Roman" w:hAnsi="Times New Roman" w:cs="Times New Roman"/>
          <w:lang w:eastAsia="en-US"/>
        </w:rPr>
      </w:pPr>
      <w:r w:rsidRPr="00F83C4A">
        <w:rPr>
          <w:rFonts w:ascii="Times New Roman" w:eastAsia="Times New Roman" w:hAnsi="Times New Roman" w:cs="Times New Roman"/>
          <w:b/>
          <w:lang w:eastAsia="en-US"/>
        </w:rPr>
        <w:t>Лист-згода з проєктом договору</w:t>
      </w:r>
    </w:p>
    <w:p w:rsidR="00F83C4A" w:rsidRPr="00F83C4A" w:rsidRDefault="00F83C4A" w:rsidP="00F83C4A">
      <w:pPr>
        <w:spacing w:after="0" w:line="276" w:lineRule="auto"/>
        <w:rPr>
          <w:rFonts w:ascii="Times New Roman" w:eastAsia="Times New Roman" w:hAnsi="Times New Roman" w:cs="Times New Roman"/>
          <w:color w:val="000000"/>
          <w:lang w:eastAsia="en-US"/>
        </w:rPr>
      </w:pPr>
    </w:p>
    <w:p w:rsidR="00F83C4A" w:rsidRPr="00F83C4A" w:rsidRDefault="00F83C4A" w:rsidP="00F83C4A">
      <w:pPr>
        <w:spacing w:after="0" w:line="276" w:lineRule="auto"/>
        <w:ind w:firstLine="720"/>
        <w:jc w:val="both"/>
        <w:rPr>
          <w:rFonts w:ascii="Times New Roman" w:eastAsia="Times New Roman" w:hAnsi="Times New Roman" w:cs="Times New Roman"/>
          <w:color w:val="000000"/>
          <w:lang w:eastAsia="en-US"/>
        </w:rPr>
      </w:pPr>
      <w:r w:rsidRPr="00F83C4A">
        <w:rPr>
          <w:rFonts w:ascii="Times New Roman" w:eastAsia="Times New Roman" w:hAnsi="Times New Roman" w:cs="Times New Roman"/>
          <w:i/>
          <w:color w:val="000000"/>
          <w:u w:val="single"/>
          <w:lang w:eastAsia="en-US"/>
        </w:rPr>
        <w:t>[Найменування учасника</w:t>
      </w:r>
      <w:r w:rsidRPr="00F83C4A">
        <w:rPr>
          <w:rFonts w:ascii="Times New Roman" w:eastAsia="Times New Roman" w:hAnsi="Times New Roman" w:cs="Times New Roman"/>
          <w:i/>
          <w:color w:val="000000"/>
          <w:lang w:eastAsia="en-US"/>
        </w:rPr>
        <w:t>]</w:t>
      </w:r>
      <w:r w:rsidRPr="00F83C4A">
        <w:rPr>
          <w:rFonts w:ascii="Times New Roman" w:eastAsia="Times New Roman" w:hAnsi="Times New Roman" w:cs="Times New Roman"/>
          <w:color w:val="000000"/>
          <w:lang w:eastAsia="en-US"/>
        </w:rPr>
        <w:t xml:space="preserve"> ознайомилося з проєктом договору, що наведений у </w:t>
      </w:r>
      <w:r w:rsidRPr="00F83C4A">
        <w:rPr>
          <w:rFonts w:ascii="Times New Roman" w:eastAsia="Times New Roman" w:hAnsi="Times New Roman" w:cs="Times New Roman"/>
          <w:i/>
          <w:color w:val="000000"/>
          <w:lang w:eastAsia="en-US"/>
        </w:rPr>
        <w:t>Додатку 5</w:t>
      </w:r>
      <w:r w:rsidRPr="00F83C4A">
        <w:rPr>
          <w:rFonts w:ascii="Times New Roman" w:eastAsia="Times New Roman" w:hAnsi="Times New Roman" w:cs="Times New Roman"/>
          <w:color w:val="000000"/>
          <w:lang w:eastAsia="en-US"/>
        </w:rPr>
        <w:t xml:space="preserve">до Тендерної документації закупівлі </w:t>
      </w:r>
      <w:r w:rsidRPr="00F83C4A">
        <w:rPr>
          <w:rFonts w:ascii="Times New Roman" w:eastAsia="Times New Roman" w:hAnsi="Times New Roman" w:cs="Times New Roman"/>
          <w:i/>
          <w:color w:val="000000"/>
          <w:lang w:eastAsia="en-US"/>
        </w:rPr>
        <w:t>№ </w:t>
      </w:r>
      <w:r w:rsidRPr="00F83C4A">
        <w:rPr>
          <w:rFonts w:ascii="Times New Roman" w:eastAsia="Times New Roman" w:hAnsi="Times New Roman" w:cs="Times New Roman"/>
          <w:i/>
          <w:color w:val="000000"/>
          <w:u w:val="single"/>
          <w:lang w:eastAsia="en-US"/>
        </w:rPr>
        <w:t>[номер закупівлі у системі "Prozorro"</w:t>
      </w:r>
      <w:r w:rsidRPr="00F83C4A">
        <w:rPr>
          <w:rFonts w:ascii="Times New Roman" w:eastAsia="Times New Roman" w:hAnsi="Times New Roman" w:cs="Times New Roman"/>
          <w:i/>
          <w:color w:val="000000"/>
          <w:lang w:eastAsia="en-US"/>
        </w:rPr>
        <w:t>]</w:t>
      </w:r>
      <w:r w:rsidRPr="00F83C4A">
        <w:rPr>
          <w:rFonts w:ascii="Times New Roman" w:eastAsia="Times New Roman" w:hAnsi="Times New Roman" w:cs="Times New Roman"/>
          <w:color w:val="000000"/>
          <w:lang w:eastAsia="en-US"/>
        </w:rPr>
        <w:t xml:space="preserve"> та погоджується укласти договори у наведеній редакції, запропонованій Замовником, та зобов’язується виконати такі договори.</w:t>
      </w:r>
    </w:p>
    <w:p w:rsidR="00F83C4A" w:rsidRPr="00F83C4A" w:rsidRDefault="00F83C4A" w:rsidP="00F83C4A">
      <w:pPr>
        <w:spacing w:after="0" w:line="276" w:lineRule="auto"/>
        <w:ind w:firstLine="450"/>
        <w:jc w:val="both"/>
        <w:rPr>
          <w:rFonts w:ascii="Times New Roman" w:eastAsia="Times New Roman" w:hAnsi="Times New Roman" w:cs="Times New Roman"/>
          <w:color w:val="000000"/>
          <w:lang w:eastAsia="en-US"/>
        </w:rPr>
      </w:pPr>
    </w:p>
    <w:p w:rsidR="00F83C4A" w:rsidRPr="00F83C4A" w:rsidRDefault="00F83C4A" w:rsidP="00F83C4A">
      <w:pPr>
        <w:spacing w:line="254" w:lineRule="auto"/>
        <w:rPr>
          <w:rFonts w:ascii="Times New Roman" w:eastAsia="Times New Roman" w:hAnsi="Times New Roman" w:cs="Times New Roman"/>
          <w:color w:val="000000"/>
          <w:lang w:eastAsia="en-US"/>
        </w:rPr>
      </w:pPr>
    </w:p>
    <w:tbl>
      <w:tblPr>
        <w:tblW w:w="0" w:type="dxa"/>
        <w:jc w:val="center"/>
        <w:tblBorders>
          <w:insideH w:val="nil"/>
          <w:insideV w:val="nil"/>
        </w:tblBorders>
        <w:tblLayout w:type="fixed"/>
        <w:tblLook w:val="0400" w:firstRow="0" w:lastRow="0" w:firstColumn="0" w:lastColumn="0" w:noHBand="0" w:noVBand="1"/>
      </w:tblPr>
      <w:tblGrid>
        <w:gridCol w:w="3342"/>
        <w:gridCol w:w="3341"/>
        <w:gridCol w:w="3341"/>
      </w:tblGrid>
      <w:tr w:rsidR="00F83C4A" w:rsidRPr="00F83C4A" w:rsidTr="00F83C4A">
        <w:trPr>
          <w:jc w:val="center"/>
        </w:trPr>
        <w:tc>
          <w:tcPr>
            <w:tcW w:w="3342"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color w:val="000000"/>
                <w:lang w:eastAsia="en-US"/>
              </w:rPr>
              <w:t>________________________</w:t>
            </w:r>
          </w:p>
        </w:tc>
        <w:tc>
          <w:tcPr>
            <w:tcW w:w="3341"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color w:val="000000"/>
                <w:lang w:eastAsia="en-US"/>
              </w:rPr>
              <w:t>________________________</w:t>
            </w:r>
          </w:p>
        </w:tc>
        <w:tc>
          <w:tcPr>
            <w:tcW w:w="3341"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color w:val="000000"/>
                <w:lang w:eastAsia="en-US"/>
              </w:rPr>
              <w:t>________________________</w:t>
            </w:r>
          </w:p>
        </w:tc>
      </w:tr>
      <w:tr w:rsidR="00F83C4A" w:rsidRPr="00F83C4A" w:rsidTr="00F83C4A">
        <w:trPr>
          <w:jc w:val="center"/>
        </w:trPr>
        <w:tc>
          <w:tcPr>
            <w:tcW w:w="3342"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i/>
                <w:color w:val="000000"/>
                <w:lang w:eastAsia="en-US"/>
              </w:rPr>
              <w:t>посада уповноваженої особи Учасника</w:t>
            </w:r>
          </w:p>
        </w:tc>
        <w:tc>
          <w:tcPr>
            <w:tcW w:w="3341"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i/>
                <w:color w:val="000000"/>
                <w:lang w:eastAsia="en-US"/>
              </w:rPr>
              <w:t>підпис та печатка (за наявності)</w:t>
            </w:r>
          </w:p>
        </w:tc>
        <w:tc>
          <w:tcPr>
            <w:tcW w:w="3341" w:type="dxa"/>
            <w:hideMark/>
          </w:tcPr>
          <w:p w:rsidR="00F83C4A" w:rsidRPr="00F83C4A" w:rsidRDefault="00F83C4A" w:rsidP="00F83C4A">
            <w:pPr>
              <w:spacing w:after="200" w:line="276" w:lineRule="auto"/>
              <w:jc w:val="center"/>
              <w:rPr>
                <w:rFonts w:ascii="Times New Roman" w:eastAsia="Times New Roman" w:hAnsi="Times New Roman" w:cs="Times New Roman"/>
                <w:color w:val="000000"/>
                <w:lang w:eastAsia="en-US"/>
              </w:rPr>
            </w:pPr>
            <w:r w:rsidRPr="00F83C4A">
              <w:rPr>
                <w:rFonts w:ascii="Times New Roman" w:eastAsia="Times New Roman" w:hAnsi="Times New Roman" w:cs="Times New Roman"/>
                <w:i/>
                <w:color w:val="000000"/>
                <w:lang w:eastAsia="en-US"/>
              </w:rPr>
              <w:t>прізвище, ініціали</w:t>
            </w:r>
          </w:p>
        </w:tc>
      </w:tr>
    </w:tbl>
    <w:p w:rsidR="007E56ED" w:rsidRPr="007D6C69" w:rsidRDefault="007E56ED" w:rsidP="00504B19">
      <w:pPr>
        <w:widowControl w:val="0"/>
        <w:spacing w:after="0" w:line="240" w:lineRule="auto"/>
        <w:ind w:firstLine="6663"/>
        <w:jc w:val="both"/>
        <w:rPr>
          <w:rFonts w:ascii="Times New Roman" w:eastAsia="Times New Roman" w:hAnsi="Times New Roman" w:cs="Times New Roman"/>
          <w:sz w:val="24"/>
          <w:szCs w:val="24"/>
        </w:rPr>
      </w:pPr>
    </w:p>
    <w:sectPr w:rsidR="007E56ED" w:rsidRPr="007D6C69" w:rsidSect="00E26FB9">
      <w:footerReference w:type="default" r:id="rId11"/>
      <w:footerReference w:type="first" r:id="rId12"/>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B7" w:rsidRDefault="00F669B7">
      <w:pPr>
        <w:spacing w:after="0" w:line="240" w:lineRule="auto"/>
      </w:pPr>
      <w:r>
        <w:separator/>
      </w:r>
    </w:p>
  </w:endnote>
  <w:endnote w:type="continuationSeparator" w:id="0">
    <w:p w:rsidR="00F669B7" w:rsidRDefault="00F6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2" w:rsidRDefault="00872F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7B52">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42" w:rsidRDefault="00872F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B7" w:rsidRDefault="00F669B7">
      <w:pPr>
        <w:spacing w:after="0" w:line="240" w:lineRule="auto"/>
      </w:pPr>
      <w:r>
        <w:separator/>
      </w:r>
    </w:p>
  </w:footnote>
  <w:footnote w:type="continuationSeparator" w:id="0">
    <w:p w:rsidR="00F669B7" w:rsidRDefault="00F6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C5927"/>
    <w:multiLevelType w:val="multilevel"/>
    <w:tmpl w:val="EAB4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A0949"/>
    <w:multiLevelType w:val="hybridMultilevel"/>
    <w:tmpl w:val="87B4A4E6"/>
    <w:lvl w:ilvl="0" w:tplc="EFE6E3B0">
      <w:numFmt w:val="bullet"/>
      <w:lvlText w:val="-"/>
      <w:lvlJc w:val="left"/>
      <w:pPr>
        <w:ind w:left="1560" w:hanging="84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DB2BBE"/>
    <w:multiLevelType w:val="multilevel"/>
    <w:tmpl w:val="B4D49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906E46"/>
    <w:multiLevelType w:val="multilevel"/>
    <w:tmpl w:val="8432F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F14F75"/>
    <w:multiLevelType w:val="multilevel"/>
    <w:tmpl w:val="1FAA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C6588D"/>
    <w:multiLevelType w:val="multilevel"/>
    <w:tmpl w:val="D5B408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1B0006"/>
    <w:multiLevelType w:val="multilevel"/>
    <w:tmpl w:val="403A76A0"/>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F82384C"/>
    <w:multiLevelType w:val="multilevel"/>
    <w:tmpl w:val="E79269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5A12DDD"/>
    <w:multiLevelType w:val="hybridMultilevel"/>
    <w:tmpl w:val="F0FEDE46"/>
    <w:lvl w:ilvl="0" w:tplc="94BA3C68">
      <w:start w:val="7"/>
      <w:numFmt w:val="bullet"/>
      <w:lvlText w:val="-"/>
      <w:lvlJc w:val="left"/>
      <w:pPr>
        <w:ind w:left="720" w:hanging="360"/>
      </w:pPr>
      <w:rPr>
        <w:rFonts w:ascii="Times New Roman" w:eastAsia="Times New Roman" w:hAnsi="Times New Roman" w:cs="Times New Roman" w:hint="default"/>
        <w:b w:val="0"/>
        <w:sz w:val="2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C4048E5"/>
    <w:multiLevelType w:val="multilevel"/>
    <w:tmpl w:val="64684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424C37"/>
    <w:multiLevelType w:val="multilevel"/>
    <w:tmpl w:val="3B4069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23D6200"/>
    <w:multiLevelType w:val="multilevel"/>
    <w:tmpl w:val="C5F6F3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24E5F4C"/>
    <w:multiLevelType w:val="hybridMultilevel"/>
    <w:tmpl w:val="F29005D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6"/>
  </w:num>
  <w:num w:numId="4">
    <w:abstractNumId w:val="4"/>
  </w:num>
  <w:num w:numId="5">
    <w:abstractNumId w:val="5"/>
  </w:num>
  <w:num w:numId="6">
    <w:abstractNumId w:val="8"/>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26"/>
    <w:rsid w:val="00002B88"/>
    <w:rsid w:val="00006CBD"/>
    <w:rsid w:val="000073CA"/>
    <w:rsid w:val="00012216"/>
    <w:rsid w:val="00014C2C"/>
    <w:rsid w:val="000157AC"/>
    <w:rsid w:val="0001685F"/>
    <w:rsid w:val="00020698"/>
    <w:rsid w:val="00020B8E"/>
    <w:rsid w:val="00021624"/>
    <w:rsid w:val="00034326"/>
    <w:rsid w:val="000362A1"/>
    <w:rsid w:val="00045697"/>
    <w:rsid w:val="00047B0D"/>
    <w:rsid w:val="00047F34"/>
    <w:rsid w:val="00061B58"/>
    <w:rsid w:val="00070DA0"/>
    <w:rsid w:val="00081405"/>
    <w:rsid w:val="00083FD2"/>
    <w:rsid w:val="0008729F"/>
    <w:rsid w:val="00092E1A"/>
    <w:rsid w:val="00097582"/>
    <w:rsid w:val="000A2D56"/>
    <w:rsid w:val="000A4E7B"/>
    <w:rsid w:val="000A7A38"/>
    <w:rsid w:val="000B08BD"/>
    <w:rsid w:val="000B25DC"/>
    <w:rsid w:val="000B3775"/>
    <w:rsid w:val="000C2828"/>
    <w:rsid w:val="000D5F0C"/>
    <w:rsid w:val="000D7EEB"/>
    <w:rsid w:val="000E532A"/>
    <w:rsid w:val="000E5B7A"/>
    <w:rsid w:val="000E5E2E"/>
    <w:rsid w:val="000F1E96"/>
    <w:rsid w:val="000F703F"/>
    <w:rsid w:val="001113F2"/>
    <w:rsid w:val="00111B21"/>
    <w:rsid w:val="00116DC9"/>
    <w:rsid w:val="001173FA"/>
    <w:rsid w:val="00125F89"/>
    <w:rsid w:val="0012728A"/>
    <w:rsid w:val="0013506F"/>
    <w:rsid w:val="001452B6"/>
    <w:rsid w:val="00153EEE"/>
    <w:rsid w:val="001603E3"/>
    <w:rsid w:val="00162187"/>
    <w:rsid w:val="001646F0"/>
    <w:rsid w:val="0016625F"/>
    <w:rsid w:val="00172FFF"/>
    <w:rsid w:val="00175037"/>
    <w:rsid w:val="001808E3"/>
    <w:rsid w:val="00181284"/>
    <w:rsid w:val="00190869"/>
    <w:rsid w:val="001962E0"/>
    <w:rsid w:val="001A0637"/>
    <w:rsid w:val="001D19BD"/>
    <w:rsid w:val="001E06AE"/>
    <w:rsid w:val="001E547E"/>
    <w:rsid w:val="001E6041"/>
    <w:rsid w:val="001F0E86"/>
    <w:rsid w:val="00200CC9"/>
    <w:rsid w:val="0020776F"/>
    <w:rsid w:val="0022013F"/>
    <w:rsid w:val="00225214"/>
    <w:rsid w:val="00227447"/>
    <w:rsid w:val="002276D6"/>
    <w:rsid w:val="00240938"/>
    <w:rsid w:val="00257C62"/>
    <w:rsid w:val="002618CE"/>
    <w:rsid w:val="00261EF4"/>
    <w:rsid w:val="00272C04"/>
    <w:rsid w:val="00275145"/>
    <w:rsid w:val="002830C9"/>
    <w:rsid w:val="002831B5"/>
    <w:rsid w:val="00285654"/>
    <w:rsid w:val="0029122F"/>
    <w:rsid w:val="002A1720"/>
    <w:rsid w:val="002A2DFA"/>
    <w:rsid w:val="002B70F0"/>
    <w:rsid w:val="002C1FC6"/>
    <w:rsid w:val="002D1FA9"/>
    <w:rsid w:val="002D2B29"/>
    <w:rsid w:val="002D5432"/>
    <w:rsid w:val="002D6C4E"/>
    <w:rsid w:val="002E02BB"/>
    <w:rsid w:val="002E398E"/>
    <w:rsid w:val="002F1105"/>
    <w:rsid w:val="002F7C57"/>
    <w:rsid w:val="003064F0"/>
    <w:rsid w:val="00310692"/>
    <w:rsid w:val="003111CD"/>
    <w:rsid w:val="00312074"/>
    <w:rsid w:val="00316347"/>
    <w:rsid w:val="003172E4"/>
    <w:rsid w:val="003210C9"/>
    <w:rsid w:val="0032236E"/>
    <w:rsid w:val="00330A52"/>
    <w:rsid w:val="00340075"/>
    <w:rsid w:val="0034523A"/>
    <w:rsid w:val="0035217F"/>
    <w:rsid w:val="00360BD0"/>
    <w:rsid w:val="003622B5"/>
    <w:rsid w:val="00366C5F"/>
    <w:rsid w:val="003676AC"/>
    <w:rsid w:val="00370FFB"/>
    <w:rsid w:val="00372AB4"/>
    <w:rsid w:val="003745A4"/>
    <w:rsid w:val="00381EEE"/>
    <w:rsid w:val="00393B1C"/>
    <w:rsid w:val="003A0D4C"/>
    <w:rsid w:val="003A0D8A"/>
    <w:rsid w:val="003A32B8"/>
    <w:rsid w:val="003A3D5D"/>
    <w:rsid w:val="003C469C"/>
    <w:rsid w:val="003C4F6B"/>
    <w:rsid w:val="003D7387"/>
    <w:rsid w:val="003F1750"/>
    <w:rsid w:val="003F5EF6"/>
    <w:rsid w:val="003F669D"/>
    <w:rsid w:val="003F768A"/>
    <w:rsid w:val="00400B5B"/>
    <w:rsid w:val="00400F36"/>
    <w:rsid w:val="0041254B"/>
    <w:rsid w:val="004319CB"/>
    <w:rsid w:val="004520B3"/>
    <w:rsid w:val="0045314B"/>
    <w:rsid w:val="00461F88"/>
    <w:rsid w:val="00470B4D"/>
    <w:rsid w:val="004734AA"/>
    <w:rsid w:val="004767F0"/>
    <w:rsid w:val="00481CFB"/>
    <w:rsid w:val="0048367D"/>
    <w:rsid w:val="0048413B"/>
    <w:rsid w:val="00484660"/>
    <w:rsid w:val="0048739C"/>
    <w:rsid w:val="004933F9"/>
    <w:rsid w:val="004941F5"/>
    <w:rsid w:val="00494B4B"/>
    <w:rsid w:val="004A1105"/>
    <w:rsid w:val="004A4389"/>
    <w:rsid w:val="004A5E18"/>
    <w:rsid w:val="004B0FF5"/>
    <w:rsid w:val="004B188B"/>
    <w:rsid w:val="004B1F27"/>
    <w:rsid w:val="004B2536"/>
    <w:rsid w:val="004B324A"/>
    <w:rsid w:val="004B37D4"/>
    <w:rsid w:val="004B57D3"/>
    <w:rsid w:val="004C1DDF"/>
    <w:rsid w:val="004D03EC"/>
    <w:rsid w:val="004E50C5"/>
    <w:rsid w:val="004F2EF9"/>
    <w:rsid w:val="004F4D5A"/>
    <w:rsid w:val="005018E8"/>
    <w:rsid w:val="005026B1"/>
    <w:rsid w:val="00504951"/>
    <w:rsid w:val="00504B19"/>
    <w:rsid w:val="005110EF"/>
    <w:rsid w:val="00515714"/>
    <w:rsid w:val="00515CCC"/>
    <w:rsid w:val="00527209"/>
    <w:rsid w:val="00532A5D"/>
    <w:rsid w:val="00546F42"/>
    <w:rsid w:val="00551365"/>
    <w:rsid w:val="005548AF"/>
    <w:rsid w:val="00554D7B"/>
    <w:rsid w:val="00554E3F"/>
    <w:rsid w:val="005575FC"/>
    <w:rsid w:val="00560ECA"/>
    <w:rsid w:val="00563483"/>
    <w:rsid w:val="00564E8E"/>
    <w:rsid w:val="00566789"/>
    <w:rsid w:val="00574D9B"/>
    <w:rsid w:val="00577F68"/>
    <w:rsid w:val="00581239"/>
    <w:rsid w:val="00594F5F"/>
    <w:rsid w:val="005950F1"/>
    <w:rsid w:val="005A120D"/>
    <w:rsid w:val="005A65E9"/>
    <w:rsid w:val="005B0B49"/>
    <w:rsid w:val="005B3942"/>
    <w:rsid w:val="005B78D8"/>
    <w:rsid w:val="005C13DF"/>
    <w:rsid w:val="005C7C30"/>
    <w:rsid w:val="005D02DA"/>
    <w:rsid w:val="005D72B3"/>
    <w:rsid w:val="005E11F7"/>
    <w:rsid w:val="005E4328"/>
    <w:rsid w:val="0062010B"/>
    <w:rsid w:val="0062059B"/>
    <w:rsid w:val="00622788"/>
    <w:rsid w:val="006228EA"/>
    <w:rsid w:val="006230F0"/>
    <w:rsid w:val="00631BF8"/>
    <w:rsid w:val="00637309"/>
    <w:rsid w:val="00650591"/>
    <w:rsid w:val="00651088"/>
    <w:rsid w:val="0065471F"/>
    <w:rsid w:val="00654CF1"/>
    <w:rsid w:val="0066659B"/>
    <w:rsid w:val="00670079"/>
    <w:rsid w:val="00680FE4"/>
    <w:rsid w:val="00682675"/>
    <w:rsid w:val="00696476"/>
    <w:rsid w:val="006A5C02"/>
    <w:rsid w:val="006B0676"/>
    <w:rsid w:val="006B6EF7"/>
    <w:rsid w:val="006B7A79"/>
    <w:rsid w:val="006C4D2C"/>
    <w:rsid w:val="006D0E5A"/>
    <w:rsid w:val="006D6A12"/>
    <w:rsid w:val="006E0F41"/>
    <w:rsid w:val="006F07BA"/>
    <w:rsid w:val="006F1C8D"/>
    <w:rsid w:val="006F2860"/>
    <w:rsid w:val="006F4F87"/>
    <w:rsid w:val="006F5040"/>
    <w:rsid w:val="006F57AA"/>
    <w:rsid w:val="006F7226"/>
    <w:rsid w:val="00702269"/>
    <w:rsid w:val="00704DDA"/>
    <w:rsid w:val="00705E9F"/>
    <w:rsid w:val="00707711"/>
    <w:rsid w:val="00712446"/>
    <w:rsid w:val="007150A5"/>
    <w:rsid w:val="00720BEC"/>
    <w:rsid w:val="0072430F"/>
    <w:rsid w:val="00733E8C"/>
    <w:rsid w:val="0073789B"/>
    <w:rsid w:val="00740B86"/>
    <w:rsid w:val="00740F5E"/>
    <w:rsid w:val="00756C0C"/>
    <w:rsid w:val="00757C5F"/>
    <w:rsid w:val="00760A35"/>
    <w:rsid w:val="0076242C"/>
    <w:rsid w:val="00762442"/>
    <w:rsid w:val="007634CB"/>
    <w:rsid w:val="00763BA4"/>
    <w:rsid w:val="007646AB"/>
    <w:rsid w:val="007672DB"/>
    <w:rsid w:val="007758FF"/>
    <w:rsid w:val="00775E5A"/>
    <w:rsid w:val="0078098F"/>
    <w:rsid w:val="00781210"/>
    <w:rsid w:val="0078283E"/>
    <w:rsid w:val="00785EC5"/>
    <w:rsid w:val="00790338"/>
    <w:rsid w:val="007A1A59"/>
    <w:rsid w:val="007A31B3"/>
    <w:rsid w:val="007A3E99"/>
    <w:rsid w:val="007A5C2D"/>
    <w:rsid w:val="007B05D3"/>
    <w:rsid w:val="007B304A"/>
    <w:rsid w:val="007B7E87"/>
    <w:rsid w:val="007C5288"/>
    <w:rsid w:val="007D57FC"/>
    <w:rsid w:val="007D6C69"/>
    <w:rsid w:val="007E14D2"/>
    <w:rsid w:val="007E2CD7"/>
    <w:rsid w:val="007E56ED"/>
    <w:rsid w:val="007E6A57"/>
    <w:rsid w:val="007E6B62"/>
    <w:rsid w:val="007E6DB0"/>
    <w:rsid w:val="007F03E0"/>
    <w:rsid w:val="007F2CE9"/>
    <w:rsid w:val="007F57A4"/>
    <w:rsid w:val="00801437"/>
    <w:rsid w:val="00804BF3"/>
    <w:rsid w:val="00805AC4"/>
    <w:rsid w:val="008101E3"/>
    <w:rsid w:val="008105CE"/>
    <w:rsid w:val="00811CA1"/>
    <w:rsid w:val="0081272D"/>
    <w:rsid w:val="00813D84"/>
    <w:rsid w:val="00817934"/>
    <w:rsid w:val="00817C0D"/>
    <w:rsid w:val="008237EB"/>
    <w:rsid w:val="0082560C"/>
    <w:rsid w:val="00826591"/>
    <w:rsid w:val="00830470"/>
    <w:rsid w:val="00836844"/>
    <w:rsid w:val="00844A25"/>
    <w:rsid w:val="0084642B"/>
    <w:rsid w:val="00846D5E"/>
    <w:rsid w:val="00847858"/>
    <w:rsid w:val="00852DBB"/>
    <w:rsid w:val="0085541A"/>
    <w:rsid w:val="00856D28"/>
    <w:rsid w:val="00856DDA"/>
    <w:rsid w:val="008573C7"/>
    <w:rsid w:val="00857E14"/>
    <w:rsid w:val="008672F4"/>
    <w:rsid w:val="00871100"/>
    <w:rsid w:val="00871DE4"/>
    <w:rsid w:val="00872B38"/>
    <w:rsid w:val="00872F42"/>
    <w:rsid w:val="00872FD1"/>
    <w:rsid w:val="00881737"/>
    <w:rsid w:val="00895553"/>
    <w:rsid w:val="008A152C"/>
    <w:rsid w:val="008A3637"/>
    <w:rsid w:val="008A58EE"/>
    <w:rsid w:val="008B0598"/>
    <w:rsid w:val="008B4B14"/>
    <w:rsid w:val="008C1DEE"/>
    <w:rsid w:val="008C4833"/>
    <w:rsid w:val="008D1424"/>
    <w:rsid w:val="008D510D"/>
    <w:rsid w:val="008D7351"/>
    <w:rsid w:val="008E061C"/>
    <w:rsid w:val="008E0961"/>
    <w:rsid w:val="008E22CA"/>
    <w:rsid w:val="008E43D6"/>
    <w:rsid w:val="008F1287"/>
    <w:rsid w:val="008F57E4"/>
    <w:rsid w:val="00906267"/>
    <w:rsid w:val="009062F7"/>
    <w:rsid w:val="00910980"/>
    <w:rsid w:val="0091649A"/>
    <w:rsid w:val="00917047"/>
    <w:rsid w:val="009173D5"/>
    <w:rsid w:val="00920661"/>
    <w:rsid w:val="00920848"/>
    <w:rsid w:val="00924D4D"/>
    <w:rsid w:val="00926698"/>
    <w:rsid w:val="00931C32"/>
    <w:rsid w:val="00931D9D"/>
    <w:rsid w:val="00944077"/>
    <w:rsid w:val="00947E90"/>
    <w:rsid w:val="00961AD3"/>
    <w:rsid w:val="009655CE"/>
    <w:rsid w:val="0096727D"/>
    <w:rsid w:val="00972B66"/>
    <w:rsid w:val="009768F9"/>
    <w:rsid w:val="00976ACF"/>
    <w:rsid w:val="00977B69"/>
    <w:rsid w:val="00994329"/>
    <w:rsid w:val="009A0AEC"/>
    <w:rsid w:val="009A25E3"/>
    <w:rsid w:val="009B7CA7"/>
    <w:rsid w:val="009C6730"/>
    <w:rsid w:val="009F51F9"/>
    <w:rsid w:val="00A01FE2"/>
    <w:rsid w:val="00A04BAD"/>
    <w:rsid w:val="00A051CD"/>
    <w:rsid w:val="00A13915"/>
    <w:rsid w:val="00A23DBA"/>
    <w:rsid w:val="00A24B3F"/>
    <w:rsid w:val="00A35F5C"/>
    <w:rsid w:val="00A36F2F"/>
    <w:rsid w:val="00A40B34"/>
    <w:rsid w:val="00A435C5"/>
    <w:rsid w:val="00A44332"/>
    <w:rsid w:val="00A4760A"/>
    <w:rsid w:val="00A6053C"/>
    <w:rsid w:val="00A60805"/>
    <w:rsid w:val="00A67293"/>
    <w:rsid w:val="00A71402"/>
    <w:rsid w:val="00A73EE8"/>
    <w:rsid w:val="00A771C9"/>
    <w:rsid w:val="00A833DF"/>
    <w:rsid w:val="00A90A06"/>
    <w:rsid w:val="00A962E2"/>
    <w:rsid w:val="00AA6976"/>
    <w:rsid w:val="00AB17B2"/>
    <w:rsid w:val="00AB17CF"/>
    <w:rsid w:val="00AC2883"/>
    <w:rsid w:val="00AC3767"/>
    <w:rsid w:val="00AC661D"/>
    <w:rsid w:val="00AC6A79"/>
    <w:rsid w:val="00AD4A56"/>
    <w:rsid w:val="00AD608B"/>
    <w:rsid w:val="00AF5292"/>
    <w:rsid w:val="00B03026"/>
    <w:rsid w:val="00B07282"/>
    <w:rsid w:val="00B121BB"/>
    <w:rsid w:val="00B1409C"/>
    <w:rsid w:val="00B162EB"/>
    <w:rsid w:val="00B27C01"/>
    <w:rsid w:val="00B44DE6"/>
    <w:rsid w:val="00B51916"/>
    <w:rsid w:val="00B51F1E"/>
    <w:rsid w:val="00B52D5D"/>
    <w:rsid w:val="00B624A5"/>
    <w:rsid w:val="00B665C1"/>
    <w:rsid w:val="00B7513A"/>
    <w:rsid w:val="00B75E35"/>
    <w:rsid w:val="00B80896"/>
    <w:rsid w:val="00B83A03"/>
    <w:rsid w:val="00B83F5E"/>
    <w:rsid w:val="00B86FCC"/>
    <w:rsid w:val="00B879B9"/>
    <w:rsid w:val="00B944EA"/>
    <w:rsid w:val="00B97E32"/>
    <w:rsid w:val="00BA424F"/>
    <w:rsid w:val="00BA4E17"/>
    <w:rsid w:val="00BA5321"/>
    <w:rsid w:val="00BB2D97"/>
    <w:rsid w:val="00BB71DE"/>
    <w:rsid w:val="00BB73E4"/>
    <w:rsid w:val="00BC25E0"/>
    <w:rsid w:val="00BD047D"/>
    <w:rsid w:val="00BD271C"/>
    <w:rsid w:val="00BD6EF5"/>
    <w:rsid w:val="00BD78EA"/>
    <w:rsid w:val="00BE7DDB"/>
    <w:rsid w:val="00BF1E8C"/>
    <w:rsid w:val="00C0313A"/>
    <w:rsid w:val="00C06DC2"/>
    <w:rsid w:val="00C16C1B"/>
    <w:rsid w:val="00C171EB"/>
    <w:rsid w:val="00C22EB7"/>
    <w:rsid w:val="00C31841"/>
    <w:rsid w:val="00C31957"/>
    <w:rsid w:val="00C32C7C"/>
    <w:rsid w:val="00C32DC7"/>
    <w:rsid w:val="00C41F56"/>
    <w:rsid w:val="00C43812"/>
    <w:rsid w:val="00C43C14"/>
    <w:rsid w:val="00C446CE"/>
    <w:rsid w:val="00C463F7"/>
    <w:rsid w:val="00C47F4F"/>
    <w:rsid w:val="00C54033"/>
    <w:rsid w:val="00C6653B"/>
    <w:rsid w:val="00C722E1"/>
    <w:rsid w:val="00C753A7"/>
    <w:rsid w:val="00C80E66"/>
    <w:rsid w:val="00C84F7B"/>
    <w:rsid w:val="00C96F12"/>
    <w:rsid w:val="00CA12B0"/>
    <w:rsid w:val="00CA2FA6"/>
    <w:rsid w:val="00CB7D2F"/>
    <w:rsid w:val="00CC0B14"/>
    <w:rsid w:val="00D05C30"/>
    <w:rsid w:val="00D14081"/>
    <w:rsid w:val="00D142CC"/>
    <w:rsid w:val="00D17E46"/>
    <w:rsid w:val="00D21D8D"/>
    <w:rsid w:val="00D261F9"/>
    <w:rsid w:val="00D332EF"/>
    <w:rsid w:val="00D35DF6"/>
    <w:rsid w:val="00D36C22"/>
    <w:rsid w:val="00D40772"/>
    <w:rsid w:val="00D457DA"/>
    <w:rsid w:val="00D54E16"/>
    <w:rsid w:val="00D55AEF"/>
    <w:rsid w:val="00D56CB9"/>
    <w:rsid w:val="00D62D12"/>
    <w:rsid w:val="00D63DC9"/>
    <w:rsid w:val="00D666EB"/>
    <w:rsid w:val="00D75D45"/>
    <w:rsid w:val="00D7613F"/>
    <w:rsid w:val="00D8147B"/>
    <w:rsid w:val="00D853AB"/>
    <w:rsid w:val="00D86D53"/>
    <w:rsid w:val="00D912C5"/>
    <w:rsid w:val="00D92059"/>
    <w:rsid w:val="00D934E8"/>
    <w:rsid w:val="00D96E32"/>
    <w:rsid w:val="00DA47C2"/>
    <w:rsid w:val="00DB0670"/>
    <w:rsid w:val="00DB758C"/>
    <w:rsid w:val="00DE7D51"/>
    <w:rsid w:val="00DF4839"/>
    <w:rsid w:val="00DF63A8"/>
    <w:rsid w:val="00E018A2"/>
    <w:rsid w:val="00E01E9E"/>
    <w:rsid w:val="00E22965"/>
    <w:rsid w:val="00E2308D"/>
    <w:rsid w:val="00E25A96"/>
    <w:rsid w:val="00E26FB9"/>
    <w:rsid w:val="00E316AD"/>
    <w:rsid w:val="00E32916"/>
    <w:rsid w:val="00E43E0F"/>
    <w:rsid w:val="00E54109"/>
    <w:rsid w:val="00E564EC"/>
    <w:rsid w:val="00E57926"/>
    <w:rsid w:val="00E6113E"/>
    <w:rsid w:val="00E650FC"/>
    <w:rsid w:val="00E65AA6"/>
    <w:rsid w:val="00E66402"/>
    <w:rsid w:val="00E7006B"/>
    <w:rsid w:val="00E7274D"/>
    <w:rsid w:val="00E72C84"/>
    <w:rsid w:val="00E7316D"/>
    <w:rsid w:val="00E769CE"/>
    <w:rsid w:val="00E77BAC"/>
    <w:rsid w:val="00E876CD"/>
    <w:rsid w:val="00E904AD"/>
    <w:rsid w:val="00E90AC8"/>
    <w:rsid w:val="00EA2A34"/>
    <w:rsid w:val="00EA454B"/>
    <w:rsid w:val="00EA5BD1"/>
    <w:rsid w:val="00EB024D"/>
    <w:rsid w:val="00EB0D99"/>
    <w:rsid w:val="00EB5102"/>
    <w:rsid w:val="00EC0AF7"/>
    <w:rsid w:val="00EC33D6"/>
    <w:rsid w:val="00EC3C41"/>
    <w:rsid w:val="00EC77A5"/>
    <w:rsid w:val="00ED1ABF"/>
    <w:rsid w:val="00ED1F18"/>
    <w:rsid w:val="00ED7F5B"/>
    <w:rsid w:val="00EE1181"/>
    <w:rsid w:val="00EE1FBF"/>
    <w:rsid w:val="00EE22BF"/>
    <w:rsid w:val="00EE7B52"/>
    <w:rsid w:val="00EF11C1"/>
    <w:rsid w:val="00F026D6"/>
    <w:rsid w:val="00F105F9"/>
    <w:rsid w:val="00F157F1"/>
    <w:rsid w:val="00F215D5"/>
    <w:rsid w:val="00F26D0A"/>
    <w:rsid w:val="00F404E9"/>
    <w:rsid w:val="00F46ACA"/>
    <w:rsid w:val="00F50BF8"/>
    <w:rsid w:val="00F55B97"/>
    <w:rsid w:val="00F5620A"/>
    <w:rsid w:val="00F6046A"/>
    <w:rsid w:val="00F611E2"/>
    <w:rsid w:val="00F663D3"/>
    <w:rsid w:val="00F669B7"/>
    <w:rsid w:val="00F74CC1"/>
    <w:rsid w:val="00F822E8"/>
    <w:rsid w:val="00F83C4A"/>
    <w:rsid w:val="00F9319B"/>
    <w:rsid w:val="00F95ECB"/>
    <w:rsid w:val="00F96B56"/>
    <w:rsid w:val="00FA7AEE"/>
    <w:rsid w:val="00FB1B97"/>
    <w:rsid w:val="00FB36D7"/>
    <w:rsid w:val="00FB6A6B"/>
    <w:rsid w:val="00FC29F3"/>
    <w:rsid w:val="00FC3F54"/>
    <w:rsid w:val="00FD4860"/>
    <w:rsid w:val="00FE1447"/>
    <w:rsid w:val="00FE347A"/>
    <w:rsid w:val="00FE595A"/>
    <w:rsid w:val="00FE78D2"/>
    <w:rsid w:val="00FF23C7"/>
    <w:rsid w:val="00FF3015"/>
    <w:rsid w:val="00FF5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11A0"/>
  <w15:docId w15:val="{54BCB90B-183D-47B2-BA48-4E242F3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3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5950F1"/>
    <w:rPr>
      <w:rFonts w:ascii="Times New Roman" w:eastAsia="Times New Roman" w:hAnsi="Times New Roman" w:cs="Times New Roman"/>
      <w:sz w:val="24"/>
      <w:szCs w:val="24"/>
    </w:rPr>
  </w:style>
  <w:style w:type="character" w:styleId="ad">
    <w:name w:val="Emphasis"/>
    <w:basedOn w:val="a0"/>
    <w:qFormat/>
    <w:rsid w:val="005950F1"/>
    <w:rPr>
      <w:i/>
      <w:iCs/>
    </w:rPr>
  </w:style>
  <w:style w:type="paragraph" w:styleId="ae">
    <w:name w:val="No Spacing"/>
    <w:uiPriority w:val="1"/>
    <w:qFormat/>
    <w:rsid w:val="004B253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330">
      <w:bodyDiv w:val="1"/>
      <w:marLeft w:val="0"/>
      <w:marRight w:val="0"/>
      <w:marTop w:val="0"/>
      <w:marBottom w:val="0"/>
      <w:divBdr>
        <w:top w:val="none" w:sz="0" w:space="0" w:color="auto"/>
        <w:left w:val="none" w:sz="0" w:space="0" w:color="auto"/>
        <w:bottom w:val="none" w:sz="0" w:space="0" w:color="auto"/>
        <w:right w:val="none" w:sz="0" w:space="0" w:color="auto"/>
      </w:divBdr>
    </w:div>
    <w:div w:id="25953841">
      <w:bodyDiv w:val="1"/>
      <w:marLeft w:val="0"/>
      <w:marRight w:val="0"/>
      <w:marTop w:val="0"/>
      <w:marBottom w:val="0"/>
      <w:divBdr>
        <w:top w:val="none" w:sz="0" w:space="0" w:color="auto"/>
        <w:left w:val="none" w:sz="0" w:space="0" w:color="auto"/>
        <w:bottom w:val="none" w:sz="0" w:space="0" w:color="auto"/>
        <w:right w:val="none" w:sz="0" w:space="0" w:color="auto"/>
      </w:divBdr>
    </w:div>
    <w:div w:id="79763667">
      <w:bodyDiv w:val="1"/>
      <w:marLeft w:val="0"/>
      <w:marRight w:val="0"/>
      <w:marTop w:val="0"/>
      <w:marBottom w:val="0"/>
      <w:divBdr>
        <w:top w:val="none" w:sz="0" w:space="0" w:color="auto"/>
        <w:left w:val="none" w:sz="0" w:space="0" w:color="auto"/>
        <w:bottom w:val="none" w:sz="0" w:space="0" w:color="auto"/>
        <w:right w:val="none" w:sz="0" w:space="0" w:color="auto"/>
      </w:divBdr>
    </w:div>
    <w:div w:id="158933968">
      <w:bodyDiv w:val="1"/>
      <w:marLeft w:val="0"/>
      <w:marRight w:val="0"/>
      <w:marTop w:val="0"/>
      <w:marBottom w:val="0"/>
      <w:divBdr>
        <w:top w:val="none" w:sz="0" w:space="0" w:color="auto"/>
        <w:left w:val="none" w:sz="0" w:space="0" w:color="auto"/>
        <w:bottom w:val="none" w:sz="0" w:space="0" w:color="auto"/>
        <w:right w:val="none" w:sz="0" w:space="0" w:color="auto"/>
      </w:divBdr>
    </w:div>
    <w:div w:id="218368505">
      <w:bodyDiv w:val="1"/>
      <w:marLeft w:val="0"/>
      <w:marRight w:val="0"/>
      <w:marTop w:val="0"/>
      <w:marBottom w:val="0"/>
      <w:divBdr>
        <w:top w:val="none" w:sz="0" w:space="0" w:color="auto"/>
        <w:left w:val="none" w:sz="0" w:space="0" w:color="auto"/>
        <w:bottom w:val="none" w:sz="0" w:space="0" w:color="auto"/>
        <w:right w:val="none" w:sz="0" w:space="0" w:color="auto"/>
      </w:divBdr>
    </w:div>
    <w:div w:id="233899101">
      <w:bodyDiv w:val="1"/>
      <w:marLeft w:val="0"/>
      <w:marRight w:val="0"/>
      <w:marTop w:val="0"/>
      <w:marBottom w:val="0"/>
      <w:divBdr>
        <w:top w:val="none" w:sz="0" w:space="0" w:color="auto"/>
        <w:left w:val="none" w:sz="0" w:space="0" w:color="auto"/>
        <w:bottom w:val="none" w:sz="0" w:space="0" w:color="auto"/>
        <w:right w:val="none" w:sz="0" w:space="0" w:color="auto"/>
      </w:divBdr>
    </w:div>
    <w:div w:id="307053342">
      <w:bodyDiv w:val="1"/>
      <w:marLeft w:val="0"/>
      <w:marRight w:val="0"/>
      <w:marTop w:val="0"/>
      <w:marBottom w:val="0"/>
      <w:divBdr>
        <w:top w:val="none" w:sz="0" w:space="0" w:color="auto"/>
        <w:left w:val="none" w:sz="0" w:space="0" w:color="auto"/>
        <w:bottom w:val="none" w:sz="0" w:space="0" w:color="auto"/>
        <w:right w:val="none" w:sz="0" w:space="0" w:color="auto"/>
      </w:divBdr>
    </w:div>
    <w:div w:id="411901242">
      <w:bodyDiv w:val="1"/>
      <w:marLeft w:val="0"/>
      <w:marRight w:val="0"/>
      <w:marTop w:val="0"/>
      <w:marBottom w:val="0"/>
      <w:divBdr>
        <w:top w:val="none" w:sz="0" w:space="0" w:color="auto"/>
        <w:left w:val="none" w:sz="0" w:space="0" w:color="auto"/>
        <w:bottom w:val="none" w:sz="0" w:space="0" w:color="auto"/>
        <w:right w:val="none" w:sz="0" w:space="0" w:color="auto"/>
      </w:divBdr>
    </w:div>
    <w:div w:id="501164313">
      <w:bodyDiv w:val="1"/>
      <w:marLeft w:val="0"/>
      <w:marRight w:val="0"/>
      <w:marTop w:val="0"/>
      <w:marBottom w:val="0"/>
      <w:divBdr>
        <w:top w:val="none" w:sz="0" w:space="0" w:color="auto"/>
        <w:left w:val="none" w:sz="0" w:space="0" w:color="auto"/>
        <w:bottom w:val="none" w:sz="0" w:space="0" w:color="auto"/>
        <w:right w:val="none" w:sz="0" w:space="0" w:color="auto"/>
      </w:divBdr>
    </w:div>
    <w:div w:id="513038842">
      <w:bodyDiv w:val="1"/>
      <w:marLeft w:val="0"/>
      <w:marRight w:val="0"/>
      <w:marTop w:val="0"/>
      <w:marBottom w:val="0"/>
      <w:divBdr>
        <w:top w:val="none" w:sz="0" w:space="0" w:color="auto"/>
        <w:left w:val="none" w:sz="0" w:space="0" w:color="auto"/>
        <w:bottom w:val="none" w:sz="0" w:space="0" w:color="auto"/>
        <w:right w:val="none" w:sz="0" w:space="0" w:color="auto"/>
      </w:divBdr>
    </w:div>
    <w:div w:id="581574357">
      <w:bodyDiv w:val="1"/>
      <w:marLeft w:val="0"/>
      <w:marRight w:val="0"/>
      <w:marTop w:val="0"/>
      <w:marBottom w:val="0"/>
      <w:divBdr>
        <w:top w:val="none" w:sz="0" w:space="0" w:color="auto"/>
        <w:left w:val="none" w:sz="0" w:space="0" w:color="auto"/>
        <w:bottom w:val="none" w:sz="0" w:space="0" w:color="auto"/>
        <w:right w:val="none" w:sz="0" w:space="0" w:color="auto"/>
      </w:divBdr>
    </w:div>
    <w:div w:id="662315157">
      <w:bodyDiv w:val="1"/>
      <w:marLeft w:val="0"/>
      <w:marRight w:val="0"/>
      <w:marTop w:val="0"/>
      <w:marBottom w:val="0"/>
      <w:divBdr>
        <w:top w:val="none" w:sz="0" w:space="0" w:color="auto"/>
        <w:left w:val="none" w:sz="0" w:space="0" w:color="auto"/>
        <w:bottom w:val="none" w:sz="0" w:space="0" w:color="auto"/>
        <w:right w:val="none" w:sz="0" w:space="0" w:color="auto"/>
      </w:divBdr>
    </w:div>
    <w:div w:id="753284787">
      <w:bodyDiv w:val="1"/>
      <w:marLeft w:val="0"/>
      <w:marRight w:val="0"/>
      <w:marTop w:val="0"/>
      <w:marBottom w:val="0"/>
      <w:divBdr>
        <w:top w:val="none" w:sz="0" w:space="0" w:color="auto"/>
        <w:left w:val="none" w:sz="0" w:space="0" w:color="auto"/>
        <w:bottom w:val="none" w:sz="0" w:space="0" w:color="auto"/>
        <w:right w:val="none" w:sz="0" w:space="0" w:color="auto"/>
      </w:divBdr>
    </w:div>
    <w:div w:id="1217086701">
      <w:bodyDiv w:val="1"/>
      <w:marLeft w:val="0"/>
      <w:marRight w:val="0"/>
      <w:marTop w:val="0"/>
      <w:marBottom w:val="0"/>
      <w:divBdr>
        <w:top w:val="none" w:sz="0" w:space="0" w:color="auto"/>
        <w:left w:val="none" w:sz="0" w:space="0" w:color="auto"/>
        <w:bottom w:val="none" w:sz="0" w:space="0" w:color="auto"/>
        <w:right w:val="none" w:sz="0" w:space="0" w:color="auto"/>
      </w:divBdr>
    </w:div>
    <w:div w:id="1230001651">
      <w:bodyDiv w:val="1"/>
      <w:marLeft w:val="0"/>
      <w:marRight w:val="0"/>
      <w:marTop w:val="0"/>
      <w:marBottom w:val="0"/>
      <w:divBdr>
        <w:top w:val="none" w:sz="0" w:space="0" w:color="auto"/>
        <w:left w:val="none" w:sz="0" w:space="0" w:color="auto"/>
        <w:bottom w:val="none" w:sz="0" w:space="0" w:color="auto"/>
        <w:right w:val="none" w:sz="0" w:space="0" w:color="auto"/>
      </w:divBdr>
    </w:div>
    <w:div w:id="1356616243">
      <w:bodyDiv w:val="1"/>
      <w:marLeft w:val="0"/>
      <w:marRight w:val="0"/>
      <w:marTop w:val="0"/>
      <w:marBottom w:val="0"/>
      <w:divBdr>
        <w:top w:val="none" w:sz="0" w:space="0" w:color="auto"/>
        <w:left w:val="none" w:sz="0" w:space="0" w:color="auto"/>
        <w:bottom w:val="none" w:sz="0" w:space="0" w:color="auto"/>
        <w:right w:val="none" w:sz="0" w:space="0" w:color="auto"/>
      </w:divBdr>
    </w:div>
    <w:div w:id="1376808840">
      <w:bodyDiv w:val="1"/>
      <w:marLeft w:val="0"/>
      <w:marRight w:val="0"/>
      <w:marTop w:val="0"/>
      <w:marBottom w:val="0"/>
      <w:divBdr>
        <w:top w:val="none" w:sz="0" w:space="0" w:color="auto"/>
        <w:left w:val="none" w:sz="0" w:space="0" w:color="auto"/>
        <w:bottom w:val="none" w:sz="0" w:space="0" w:color="auto"/>
        <w:right w:val="none" w:sz="0" w:space="0" w:color="auto"/>
      </w:divBdr>
    </w:div>
    <w:div w:id="1545019550">
      <w:bodyDiv w:val="1"/>
      <w:marLeft w:val="0"/>
      <w:marRight w:val="0"/>
      <w:marTop w:val="0"/>
      <w:marBottom w:val="0"/>
      <w:divBdr>
        <w:top w:val="none" w:sz="0" w:space="0" w:color="auto"/>
        <w:left w:val="none" w:sz="0" w:space="0" w:color="auto"/>
        <w:bottom w:val="none" w:sz="0" w:space="0" w:color="auto"/>
        <w:right w:val="none" w:sz="0" w:space="0" w:color="auto"/>
      </w:divBdr>
    </w:div>
    <w:div w:id="1640695156">
      <w:bodyDiv w:val="1"/>
      <w:marLeft w:val="0"/>
      <w:marRight w:val="0"/>
      <w:marTop w:val="0"/>
      <w:marBottom w:val="0"/>
      <w:divBdr>
        <w:top w:val="none" w:sz="0" w:space="0" w:color="auto"/>
        <w:left w:val="none" w:sz="0" w:space="0" w:color="auto"/>
        <w:bottom w:val="none" w:sz="0" w:space="0" w:color="auto"/>
        <w:right w:val="none" w:sz="0" w:space="0" w:color="auto"/>
      </w:divBdr>
    </w:div>
    <w:div w:id="1663310925">
      <w:bodyDiv w:val="1"/>
      <w:marLeft w:val="0"/>
      <w:marRight w:val="0"/>
      <w:marTop w:val="0"/>
      <w:marBottom w:val="0"/>
      <w:divBdr>
        <w:top w:val="none" w:sz="0" w:space="0" w:color="auto"/>
        <w:left w:val="none" w:sz="0" w:space="0" w:color="auto"/>
        <w:bottom w:val="none" w:sz="0" w:space="0" w:color="auto"/>
        <w:right w:val="none" w:sz="0" w:space="0" w:color="auto"/>
      </w:divBdr>
    </w:div>
    <w:div w:id="1729986083">
      <w:bodyDiv w:val="1"/>
      <w:marLeft w:val="0"/>
      <w:marRight w:val="0"/>
      <w:marTop w:val="0"/>
      <w:marBottom w:val="0"/>
      <w:divBdr>
        <w:top w:val="none" w:sz="0" w:space="0" w:color="auto"/>
        <w:left w:val="none" w:sz="0" w:space="0" w:color="auto"/>
        <w:bottom w:val="none" w:sz="0" w:space="0" w:color="auto"/>
        <w:right w:val="none" w:sz="0" w:space="0" w:color="auto"/>
      </w:divBdr>
    </w:div>
    <w:div w:id="1752237819">
      <w:bodyDiv w:val="1"/>
      <w:marLeft w:val="0"/>
      <w:marRight w:val="0"/>
      <w:marTop w:val="0"/>
      <w:marBottom w:val="0"/>
      <w:divBdr>
        <w:top w:val="none" w:sz="0" w:space="0" w:color="auto"/>
        <w:left w:val="none" w:sz="0" w:space="0" w:color="auto"/>
        <w:bottom w:val="none" w:sz="0" w:space="0" w:color="auto"/>
        <w:right w:val="none" w:sz="0" w:space="0" w:color="auto"/>
      </w:divBdr>
    </w:div>
    <w:div w:id="1929581304">
      <w:bodyDiv w:val="1"/>
      <w:marLeft w:val="0"/>
      <w:marRight w:val="0"/>
      <w:marTop w:val="0"/>
      <w:marBottom w:val="0"/>
      <w:divBdr>
        <w:top w:val="none" w:sz="0" w:space="0" w:color="auto"/>
        <w:left w:val="none" w:sz="0" w:space="0" w:color="auto"/>
        <w:bottom w:val="none" w:sz="0" w:space="0" w:color="auto"/>
        <w:right w:val="none" w:sz="0" w:space="0" w:color="auto"/>
      </w:divBdr>
    </w:div>
    <w:div w:id="2001344071">
      <w:bodyDiv w:val="1"/>
      <w:marLeft w:val="0"/>
      <w:marRight w:val="0"/>
      <w:marTop w:val="0"/>
      <w:marBottom w:val="0"/>
      <w:divBdr>
        <w:top w:val="none" w:sz="0" w:space="0" w:color="auto"/>
        <w:left w:val="none" w:sz="0" w:space="0" w:color="auto"/>
        <w:bottom w:val="none" w:sz="0" w:space="0" w:color="auto"/>
        <w:right w:val="none" w:sz="0" w:space="0" w:color="auto"/>
      </w:divBdr>
    </w:div>
    <w:div w:id="204243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kuksenkov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48</Pages>
  <Words>20536</Words>
  <Characters>117058</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ViktorY</cp:lastModifiedBy>
  <cp:revision>478</cp:revision>
  <dcterms:created xsi:type="dcterms:W3CDTF">2020-04-14T07:28:00Z</dcterms:created>
  <dcterms:modified xsi:type="dcterms:W3CDTF">2023-01-19T09:38:00Z</dcterms:modified>
</cp:coreProperties>
</file>