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F5" w:rsidRPr="00F47DCD" w:rsidRDefault="00296CF5" w:rsidP="006A26B5">
      <w:pPr>
        <w:pStyle w:val="a5"/>
        <w:spacing w:before="0" w:beforeAutospacing="0" w:after="0" w:afterAutospacing="0"/>
        <w:ind w:left="4248" w:firstLine="708"/>
        <w:rPr>
          <w:color w:val="000000"/>
          <w14:ligatures w14:val="standard"/>
        </w:rPr>
      </w:pPr>
      <w:r w:rsidRPr="00F47DCD">
        <w:rPr>
          <w:color w:val="000000"/>
          <w14:ligatures w14:val="standard"/>
        </w:rPr>
        <w:t>ЗАТВЕРДЖЕНО:</w:t>
      </w:r>
    </w:p>
    <w:p w:rsidR="00296CF5" w:rsidRPr="00F47DCD" w:rsidRDefault="00296CF5" w:rsidP="006A26B5">
      <w:pPr>
        <w:pStyle w:val="a5"/>
        <w:spacing w:before="0" w:beforeAutospacing="0" w:after="0" w:afterAutospacing="0"/>
        <w:ind w:left="3540" w:firstLine="708"/>
        <w:rPr>
          <w:color w:val="000000"/>
          <w14:ligatures w14:val="standard"/>
        </w:rPr>
      </w:pPr>
    </w:p>
    <w:p w:rsidR="00343B37" w:rsidRDefault="00296CF5" w:rsidP="00343B37">
      <w:pPr>
        <w:pStyle w:val="a5"/>
        <w:spacing w:before="0" w:beforeAutospacing="0" w:after="0" w:afterAutospacing="0"/>
        <w:rPr>
          <w:color w:val="000000"/>
          <w14:ligatures w14:val="standard"/>
        </w:rPr>
      </w:pPr>
      <w:r w:rsidRPr="00F47DCD">
        <w:rPr>
          <w:color w:val="000000"/>
          <w14:ligatures w14:val="standard"/>
        </w:rPr>
        <w:tab/>
      </w:r>
      <w:r w:rsidRPr="00F47DCD">
        <w:rPr>
          <w:color w:val="000000"/>
          <w14:ligatures w14:val="standard"/>
        </w:rPr>
        <w:tab/>
      </w:r>
      <w:r w:rsidRPr="00F47DCD">
        <w:rPr>
          <w:color w:val="000000"/>
          <w14:ligatures w14:val="standard"/>
        </w:rPr>
        <w:tab/>
      </w:r>
      <w:r w:rsidRPr="00F47DCD">
        <w:rPr>
          <w:color w:val="000000"/>
          <w14:ligatures w14:val="standard"/>
        </w:rPr>
        <w:tab/>
      </w:r>
      <w:r w:rsidRPr="00F47DCD">
        <w:rPr>
          <w:color w:val="000000"/>
          <w14:ligatures w14:val="standard"/>
        </w:rPr>
        <w:tab/>
      </w:r>
      <w:r w:rsidRPr="00F47DCD">
        <w:rPr>
          <w:color w:val="000000"/>
          <w14:ligatures w14:val="standard"/>
        </w:rPr>
        <w:tab/>
      </w:r>
      <w:r w:rsidRPr="00F47DCD">
        <w:rPr>
          <w:color w:val="000000"/>
          <w14:ligatures w14:val="standard"/>
        </w:rPr>
        <w:tab/>
      </w:r>
      <w:r w:rsidR="00343B37" w:rsidRPr="00343B37">
        <w:rPr>
          <w:color w:val="000000"/>
          <w14:ligatures w14:val="standard"/>
        </w:rPr>
        <w:t>Протоколом у</w:t>
      </w:r>
      <w:proofErr w:type="spellStart"/>
      <w:r w:rsidR="00343B37" w:rsidRPr="00343B37">
        <w:rPr>
          <w:color w:val="000000"/>
          <w:lang w:val="ru-RU"/>
          <w14:ligatures w14:val="standard"/>
        </w:rPr>
        <w:t>повноважено</w:t>
      </w:r>
      <w:proofErr w:type="spellEnd"/>
      <w:r w:rsidR="00343B37" w:rsidRPr="00343B37">
        <w:rPr>
          <w:color w:val="000000"/>
          <w14:ligatures w14:val="standard"/>
        </w:rPr>
        <w:t>ї особи</w:t>
      </w:r>
      <w:r w:rsidR="00343B37">
        <w:rPr>
          <w:color w:val="000000"/>
          <w14:ligatures w14:val="standard"/>
        </w:rPr>
        <w:t>,</w:t>
      </w:r>
    </w:p>
    <w:p w:rsidR="00343B37" w:rsidRDefault="00343B37" w:rsidP="00343B37">
      <w:pPr>
        <w:pStyle w:val="a5"/>
        <w:spacing w:before="0" w:beforeAutospacing="0" w:after="0" w:afterAutospacing="0"/>
        <w:rPr>
          <w:color w:val="000000"/>
          <w14:ligatures w14:val="standard"/>
        </w:rPr>
      </w:pPr>
      <w:r>
        <w:rPr>
          <w:color w:val="000000"/>
          <w14:ligatures w14:val="standard"/>
        </w:rPr>
        <w:t xml:space="preserve">                                                                                  </w:t>
      </w:r>
      <w:r w:rsidR="003F6B91">
        <w:rPr>
          <w:color w:val="000000"/>
          <w14:ligatures w14:val="standard"/>
        </w:rPr>
        <w:t xml:space="preserve"> </w:t>
      </w:r>
      <w:r w:rsidRPr="00343B37">
        <w:rPr>
          <w:color w:val="000000"/>
          <w14:ligatures w14:val="standard"/>
        </w:rPr>
        <w:t>відповідальної за організацію та</w:t>
      </w:r>
    </w:p>
    <w:p w:rsidR="00343B37" w:rsidRDefault="00343B37" w:rsidP="00343B37">
      <w:pPr>
        <w:pStyle w:val="a5"/>
        <w:spacing w:before="0" w:beforeAutospacing="0" w:after="0" w:afterAutospacing="0"/>
        <w:rPr>
          <w:color w:val="000000"/>
          <w14:ligatures w14:val="standard"/>
        </w:rPr>
      </w:pPr>
      <w:r>
        <w:rPr>
          <w:color w:val="000000"/>
          <w14:ligatures w14:val="standard"/>
        </w:rPr>
        <w:t xml:space="preserve">                                                                                  </w:t>
      </w:r>
      <w:r w:rsidR="003F6B91">
        <w:rPr>
          <w:color w:val="000000"/>
          <w14:ligatures w14:val="standard"/>
        </w:rPr>
        <w:t xml:space="preserve"> </w:t>
      </w:r>
      <w:r w:rsidRPr="00343B37">
        <w:rPr>
          <w:color w:val="000000"/>
          <w14:ligatures w14:val="standard"/>
        </w:rPr>
        <w:t xml:space="preserve">проведення процедури закупівлі  </w:t>
      </w:r>
    </w:p>
    <w:p w:rsidR="00DF5941" w:rsidRPr="00F47DCD" w:rsidRDefault="00343B37" w:rsidP="00343B37">
      <w:pPr>
        <w:pStyle w:val="a5"/>
        <w:spacing w:before="0" w:beforeAutospacing="0" w:after="0" w:afterAutospacing="0"/>
        <w:rPr>
          <w:color w:val="000000"/>
          <w14:ligatures w14:val="standard"/>
        </w:rPr>
      </w:pPr>
      <w:r>
        <w:rPr>
          <w:color w:val="000000"/>
          <w14:ligatures w14:val="standard"/>
        </w:rPr>
        <w:t xml:space="preserve">                                                                                  </w:t>
      </w:r>
      <w:r w:rsidR="003F6B91">
        <w:rPr>
          <w:color w:val="000000"/>
          <w14:ligatures w14:val="standard"/>
        </w:rPr>
        <w:t xml:space="preserve"> </w:t>
      </w:r>
      <w:r w:rsidRPr="004263F7">
        <w:rPr>
          <w:color w:val="000000"/>
          <w14:ligatures w14:val="standard"/>
        </w:rPr>
        <w:t>від</w:t>
      </w:r>
      <w:r w:rsidRPr="00090BD3">
        <w:rPr>
          <w:color w:val="000000"/>
          <w14:ligatures w14:val="standard"/>
        </w:rPr>
        <w:t xml:space="preserve"> </w:t>
      </w:r>
      <w:r w:rsidR="004263F7">
        <w:rPr>
          <w:color w:val="000000"/>
          <w14:ligatures w14:val="standard"/>
        </w:rPr>
        <w:t xml:space="preserve"> </w:t>
      </w:r>
      <w:r w:rsidR="00180005">
        <w:rPr>
          <w:color w:val="000000"/>
          <w14:ligatures w14:val="standard"/>
        </w:rPr>
        <w:t>17.</w:t>
      </w:r>
      <w:r w:rsidR="0093419C">
        <w:rPr>
          <w:color w:val="000000"/>
          <w14:ligatures w14:val="standard"/>
        </w:rPr>
        <w:t>12</w:t>
      </w:r>
      <w:r w:rsidR="00180005">
        <w:rPr>
          <w:color w:val="000000"/>
          <w14:ligatures w14:val="standard"/>
        </w:rPr>
        <w:t>.</w:t>
      </w:r>
      <w:r w:rsidR="004263F7">
        <w:rPr>
          <w:color w:val="000000"/>
          <w14:ligatures w14:val="standard"/>
        </w:rPr>
        <w:t xml:space="preserve">2023р. № </w:t>
      </w:r>
      <w:r w:rsidR="00180005">
        <w:rPr>
          <w:color w:val="000000"/>
          <w14:ligatures w14:val="standard"/>
        </w:rPr>
        <w:t>168</w:t>
      </w:r>
    </w:p>
    <w:p w:rsidR="00DF5941" w:rsidRPr="00F47DCD" w:rsidRDefault="00DF5941" w:rsidP="003909E7">
      <w:pPr>
        <w:pStyle w:val="a5"/>
        <w:spacing w:before="0" w:beforeAutospacing="0" w:after="0" w:afterAutospacing="0" w:line="360" w:lineRule="auto"/>
        <w:ind w:left="4248" w:firstLine="708"/>
        <w:rPr>
          <w:color w:val="000000"/>
          <w14:ligatures w14:val="standard"/>
        </w:rPr>
      </w:pPr>
    </w:p>
    <w:p w:rsidR="00C52562" w:rsidRPr="00F47DCD" w:rsidRDefault="00296CF5" w:rsidP="003909E7">
      <w:pPr>
        <w:pStyle w:val="rvps6"/>
        <w:spacing w:before="0" w:beforeAutospacing="0" w:after="0" w:afterAutospacing="0" w:line="360" w:lineRule="auto"/>
        <w:jc w:val="center"/>
        <w:rPr>
          <w:rStyle w:val="rvts23"/>
          <w:b/>
          <w:spacing w:val="-14"/>
          <w:lang w:val="uk-UA"/>
          <w14:ligatures w14:val="standard"/>
        </w:rPr>
      </w:pPr>
      <w:r w:rsidRPr="00F47DCD">
        <w:rPr>
          <w:rStyle w:val="rvts23"/>
          <w:b/>
          <w:spacing w:val="-14"/>
          <w:lang w:val="uk-UA"/>
          <w14:ligatures w14:val="standard"/>
        </w:rPr>
        <w:t xml:space="preserve">ОГОЛОШЕННЯ </w:t>
      </w:r>
      <w:r w:rsidRPr="00F47DCD">
        <w:rPr>
          <w:b/>
          <w:spacing w:val="-14"/>
          <w:lang w:val="uk-UA"/>
          <w14:ligatures w14:val="standard"/>
        </w:rPr>
        <w:br/>
      </w:r>
      <w:r w:rsidRPr="00F47DCD">
        <w:rPr>
          <w:rStyle w:val="rvts23"/>
          <w:b/>
          <w:spacing w:val="-14"/>
          <w:lang w:val="uk-UA"/>
          <w14:ligatures w14:val="standard"/>
        </w:rPr>
        <w:t>п</w:t>
      </w:r>
      <w:r w:rsidR="00DE058F">
        <w:rPr>
          <w:rStyle w:val="rvts23"/>
          <w:b/>
          <w:spacing w:val="-14"/>
          <w:lang w:val="uk-UA"/>
          <w14:ligatures w14:val="standard"/>
        </w:rPr>
        <w:t xml:space="preserve">ро проведення відкритих торгів </w:t>
      </w:r>
    </w:p>
    <w:p w:rsidR="00296CF5" w:rsidRPr="00F47DCD" w:rsidRDefault="00296CF5" w:rsidP="0022753E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pacing w:val="-14"/>
          <w14:ligatures w14:val="standard"/>
        </w:rPr>
      </w:pPr>
      <w:r w:rsidRPr="00F47DCD">
        <w:rPr>
          <w:b/>
          <w:color w:val="000000"/>
          <w:spacing w:val="-14"/>
          <w14:ligatures w14:val="standard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296CF5" w:rsidRPr="00F47DCD" w:rsidRDefault="00296CF5" w:rsidP="0022753E">
      <w:pPr>
        <w:pStyle w:val="a5"/>
        <w:spacing w:before="0" w:beforeAutospacing="0" w:after="0" w:afterAutospacing="0" w:line="360" w:lineRule="auto"/>
        <w:jc w:val="both"/>
        <w:rPr>
          <w:color w:val="000000"/>
          <w:spacing w:val="-14"/>
          <w14:ligatures w14:val="standard"/>
        </w:rPr>
      </w:pPr>
      <w:r w:rsidRPr="00F47DCD">
        <w:rPr>
          <w:b/>
          <w:color w:val="000000"/>
          <w:spacing w:val="-14"/>
          <w14:ligatures w14:val="standard"/>
        </w:rPr>
        <w:t>1.1.</w:t>
      </w:r>
      <w:r w:rsidRPr="00F47DCD">
        <w:rPr>
          <w:color w:val="000000"/>
          <w:spacing w:val="-14"/>
          <w14:ligatures w14:val="standard"/>
        </w:rPr>
        <w:t xml:space="preserve"> </w:t>
      </w:r>
      <w:r w:rsidRPr="00F47DCD">
        <w:rPr>
          <w:b/>
          <w:color w:val="000000"/>
          <w:spacing w:val="-14"/>
          <w14:ligatures w14:val="standard"/>
        </w:rPr>
        <w:t>Найменування</w:t>
      </w:r>
      <w:r w:rsidRPr="00F47DCD">
        <w:rPr>
          <w:color w:val="000000"/>
          <w:spacing w:val="-14"/>
          <w14:ligatures w14:val="standard"/>
        </w:rPr>
        <w:t xml:space="preserve">: </w:t>
      </w:r>
      <w:r w:rsidRPr="00F47DCD">
        <w:rPr>
          <w:spacing w:val="-14"/>
          <w:lang w:eastAsia="ar-SA"/>
          <w14:ligatures w14:val="standard"/>
        </w:rPr>
        <w:t>Дніпровський  національний університет імені Олеся Гончара</w:t>
      </w:r>
      <w:r w:rsidRPr="00F47DCD">
        <w:rPr>
          <w:color w:val="000000"/>
          <w:spacing w:val="-14"/>
          <w14:ligatures w14:val="standard"/>
        </w:rPr>
        <w:t>.</w:t>
      </w:r>
    </w:p>
    <w:p w:rsidR="00296CF5" w:rsidRPr="00F47DCD" w:rsidRDefault="00296CF5" w:rsidP="0022753E">
      <w:pPr>
        <w:pStyle w:val="rvps2"/>
        <w:spacing w:before="0" w:beforeAutospacing="0" w:after="0" w:afterAutospacing="0" w:line="360" w:lineRule="auto"/>
        <w:jc w:val="both"/>
        <w:rPr>
          <w:spacing w:val="-14"/>
          <w:lang w:val="uk-UA"/>
          <w14:ligatures w14:val="standard"/>
        </w:rPr>
      </w:pPr>
      <w:r w:rsidRPr="00F47DCD">
        <w:rPr>
          <w:b/>
          <w:color w:val="000000"/>
          <w:spacing w:val="-14"/>
          <w:lang w:val="uk-UA"/>
          <w14:ligatures w14:val="standard"/>
        </w:rPr>
        <w:t>1.2.</w:t>
      </w:r>
      <w:r w:rsidRPr="00F47DCD">
        <w:rPr>
          <w:color w:val="000000"/>
          <w:spacing w:val="-14"/>
          <w:lang w:val="uk-UA"/>
          <w14:ligatures w14:val="standard"/>
        </w:rPr>
        <w:t xml:space="preserve"> </w:t>
      </w:r>
      <w:r w:rsidRPr="00F47DCD">
        <w:rPr>
          <w:b/>
          <w:color w:val="000000"/>
          <w:spacing w:val="-14"/>
          <w:lang w:val="uk-UA"/>
          <w14:ligatures w14:val="standard"/>
        </w:rPr>
        <w:t>Місцезнаходження:</w:t>
      </w:r>
      <w:r w:rsidRPr="00F47DCD">
        <w:rPr>
          <w:color w:val="000000"/>
          <w:spacing w:val="-14"/>
          <w:lang w:val="uk-UA"/>
          <w14:ligatures w14:val="standard"/>
        </w:rPr>
        <w:t xml:space="preserve"> </w:t>
      </w:r>
      <w:r w:rsidRPr="00F47DCD">
        <w:rPr>
          <w:spacing w:val="-14"/>
          <w:lang w:val="uk-UA"/>
          <w14:ligatures w14:val="standard"/>
        </w:rPr>
        <w:t>просп. Гагаріна 72, м. Дніпро</w:t>
      </w:r>
      <w:bookmarkStart w:id="0" w:name="n8"/>
      <w:bookmarkEnd w:id="0"/>
      <w:r w:rsidR="00D916FC" w:rsidRPr="00F47DCD">
        <w:rPr>
          <w:spacing w:val="-14"/>
          <w:lang w:val="uk-UA"/>
          <w14:ligatures w14:val="standard"/>
        </w:rPr>
        <w:t>, Дніпропетр</w:t>
      </w:r>
      <w:r w:rsidR="00180005">
        <w:rPr>
          <w:spacing w:val="-14"/>
          <w:lang w:val="uk-UA"/>
          <w14:ligatures w14:val="standard"/>
        </w:rPr>
        <w:t>овська область, Україна, 49045</w:t>
      </w:r>
      <w:r w:rsidRPr="00F47DCD">
        <w:rPr>
          <w:spacing w:val="-14"/>
          <w:lang w:val="uk-UA"/>
          <w14:ligatures w14:val="standard"/>
        </w:rPr>
        <w:t>.</w:t>
      </w:r>
    </w:p>
    <w:p w:rsidR="00296CF5" w:rsidRPr="00F47DCD" w:rsidRDefault="00296CF5" w:rsidP="0022753E">
      <w:pPr>
        <w:pStyle w:val="a5"/>
        <w:spacing w:before="0" w:beforeAutospacing="0" w:after="0" w:afterAutospacing="0" w:line="360" w:lineRule="auto"/>
        <w:jc w:val="both"/>
        <w:rPr>
          <w:color w:val="000000"/>
          <w:spacing w:val="-14"/>
          <w14:ligatures w14:val="standard"/>
        </w:rPr>
      </w:pPr>
      <w:r w:rsidRPr="00F47DCD">
        <w:rPr>
          <w:b/>
          <w:color w:val="000000"/>
          <w:spacing w:val="-14"/>
          <w14:ligatures w14:val="standard"/>
        </w:rPr>
        <w:t>1.3.</w:t>
      </w:r>
      <w:r w:rsidRPr="00F47DCD">
        <w:rPr>
          <w:color w:val="000000"/>
          <w:spacing w:val="-14"/>
          <w14:ligatures w14:val="standard"/>
        </w:rPr>
        <w:t xml:space="preserve"> </w:t>
      </w:r>
      <w:r w:rsidR="00605496" w:rsidRPr="00F47DCD">
        <w:rPr>
          <w:b/>
          <w:color w:val="000000"/>
          <w:spacing w:val="-14"/>
          <w14:ligatures w14:val="standard"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F47DCD">
        <w:rPr>
          <w:b/>
          <w:color w:val="000000"/>
          <w:spacing w:val="-14"/>
          <w14:ligatures w14:val="standard"/>
        </w:rPr>
        <w:t xml:space="preserve">: </w:t>
      </w:r>
      <w:r w:rsidRPr="00F47DCD">
        <w:rPr>
          <w:color w:val="000000"/>
          <w:spacing w:val="-14"/>
          <w14:ligatures w14:val="standard"/>
        </w:rPr>
        <w:t>02066747</w:t>
      </w:r>
    </w:p>
    <w:p w:rsidR="00635B08" w:rsidRPr="00F47DCD" w:rsidRDefault="00296CF5" w:rsidP="0022753E">
      <w:pPr>
        <w:pStyle w:val="a5"/>
        <w:spacing w:before="0" w:beforeAutospacing="0" w:after="0" w:afterAutospacing="0" w:line="360" w:lineRule="auto"/>
        <w:jc w:val="both"/>
        <w:rPr>
          <w:color w:val="000000"/>
          <w:spacing w:val="-14"/>
          <w14:ligatures w14:val="standard"/>
        </w:rPr>
      </w:pPr>
      <w:r w:rsidRPr="00F47DCD">
        <w:rPr>
          <w:b/>
          <w:color w:val="000000"/>
          <w:spacing w:val="-14"/>
          <w14:ligatures w14:val="standard"/>
        </w:rPr>
        <w:t>1.4.</w:t>
      </w:r>
      <w:r w:rsidRPr="00F47DCD">
        <w:rPr>
          <w:color w:val="000000"/>
          <w:spacing w:val="-14"/>
          <w14:ligatures w14:val="standard"/>
        </w:rPr>
        <w:t xml:space="preserve"> </w:t>
      </w:r>
      <w:r w:rsidRPr="00F47DCD">
        <w:rPr>
          <w:b/>
          <w:color w:val="000000"/>
          <w:spacing w:val="-14"/>
          <w14:ligatures w14:val="standard"/>
        </w:rPr>
        <w:t>Категорія</w:t>
      </w:r>
      <w:r w:rsidRPr="00F47DCD">
        <w:rPr>
          <w:color w:val="000000"/>
          <w:spacing w:val="-14"/>
          <w14:ligatures w14:val="standard"/>
        </w:rPr>
        <w:t>: 3 (юридична особа, яка є установою та забезпечує потреби держави не на промисловій чи комерційній основі)</w:t>
      </w:r>
      <w:bookmarkStart w:id="1" w:name="n4"/>
      <w:bookmarkStart w:id="2" w:name="n5"/>
      <w:bookmarkStart w:id="3" w:name="n6"/>
      <w:bookmarkEnd w:id="1"/>
      <w:bookmarkEnd w:id="2"/>
      <w:bookmarkEnd w:id="3"/>
    </w:p>
    <w:p w:rsidR="003909E7" w:rsidRPr="00F47DCD" w:rsidRDefault="003C2D8E" w:rsidP="0022753E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pacing w:val="-14"/>
          <w14:ligatures w14:val="standard"/>
        </w:rPr>
      </w:pPr>
      <w:r w:rsidRPr="00F47DCD">
        <w:rPr>
          <w:b/>
          <w:color w:val="000000"/>
          <w:spacing w:val="-14"/>
          <w:lang w:val="ru-RU"/>
          <w14:ligatures w14:val="standard"/>
        </w:rPr>
        <w:t xml:space="preserve">2. </w:t>
      </w:r>
      <w:r w:rsidRPr="00F47DCD">
        <w:rPr>
          <w:b/>
          <w:color w:val="000000"/>
          <w:spacing w:val="-14"/>
          <w14:ligatures w14:val="standard"/>
        </w:rPr>
        <w:t>Н</w:t>
      </w:r>
      <w:r w:rsidR="00296CF5" w:rsidRPr="00F47DCD">
        <w:rPr>
          <w:b/>
          <w:color w:val="000000"/>
          <w:spacing w:val="-14"/>
          <w14:ligatures w14:val="standard"/>
        </w:rPr>
        <w:t>а</w:t>
      </w:r>
      <w:r w:rsidR="003E1FC5" w:rsidRPr="00F47DCD">
        <w:rPr>
          <w:b/>
          <w:color w:val="000000"/>
          <w:spacing w:val="-14"/>
          <w14:ligatures w14:val="standard"/>
        </w:rPr>
        <w:t>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296CF5" w:rsidRPr="00F47DCD">
        <w:rPr>
          <w:b/>
          <w:color w:val="000000"/>
          <w:spacing w:val="-14"/>
          <w14:ligatures w14:val="standard"/>
        </w:rPr>
        <w:t xml:space="preserve">: </w:t>
      </w:r>
    </w:p>
    <w:p w:rsidR="00DE058F" w:rsidRPr="00321E33" w:rsidRDefault="001908C5" w:rsidP="0022753E">
      <w:pPr>
        <w:pStyle w:val="rvps2"/>
        <w:spacing w:after="0"/>
        <w:jc w:val="both"/>
        <w:rPr>
          <w:rFonts w:cstheme="minorBidi"/>
          <w:bCs/>
          <w:lang w:val="uk-UA"/>
        </w:rPr>
      </w:pPr>
      <w:bookmarkStart w:id="4" w:name="n1386"/>
      <w:bookmarkEnd w:id="4"/>
      <w:r>
        <w:rPr>
          <w:rFonts w:cstheme="minorBidi"/>
          <w:bCs/>
          <w:lang w:val="uk-UA"/>
        </w:rPr>
        <w:t>Природний газ</w:t>
      </w:r>
      <w:r w:rsidR="00DE058F" w:rsidRPr="00321E33">
        <w:rPr>
          <w:rFonts w:cstheme="minorBidi"/>
          <w:bCs/>
          <w:lang w:val="uk-UA"/>
        </w:rPr>
        <w:t>.</w:t>
      </w:r>
    </w:p>
    <w:p w:rsidR="00DE058F" w:rsidRPr="00321E33" w:rsidRDefault="00DE058F" w:rsidP="0022753E">
      <w:pPr>
        <w:pStyle w:val="rvps2"/>
        <w:spacing w:before="0" w:beforeAutospacing="0" w:after="0" w:afterAutospacing="0" w:line="360" w:lineRule="auto"/>
        <w:jc w:val="both"/>
        <w:rPr>
          <w:rFonts w:cstheme="minorBidi"/>
          <w:b/>
          <w:bCs/>
          <w:spacing w:val="-14"/>
          <w:lang w:val="uk-UA"/>
        </w:rPr>
      </w:pPr>
      <w:r w:rsidRPr="00321E33">
        <w:rPr>
          <w:rFonts w:cstheme="minorBidi"/>
          <w:bCs/>
          <w:lang w:val="uk-UA"/>
        </w:rPr>
        <w:t xml:space="preserve">Код за ДК 021:2015 – </w:t>
      </w:r>
      <w:r w:rsidR="001908C5">
        <w:rPr>
          <w:rFonts w:cstheme="minorBidi"/>
          <w:bCs/>
          <w:lang w:val="uk-UA"/>
        </w:rPr>
        <w:t>09120000-6 Газове паливо</w:t>
      </w:r>
      <w:r w:rsidR="004263F7">
        <w:rPr>
          <w:rFonts w:cstheme="minorBidi"/>
          <w:bCs/>
          <w:lang w:val="uk-UA"/>
        </w:rPr>
        <w:t>.</w:t>
      </w:r>
    </w:p>
    <w:p w:rsidR="00BD76C4" w:rsidRPr="00F47DCD" w:rsidRDefault="00BD76C4" w:rsidP="0022753E">
      <w:pPr>
        <w:pStyle w:val="rvps2"/>
        <w:spacing w:before="0" w:beforeAutospacing="0" w:after="0" w:afterAutospacing="0" w:line="360" w:lineRule="auto"/>
        <w:jc w:val="both"/>
        <w:rPr>
          <w:b/>
          <w:spacing w:val="-14"/>
          <w:lang w:val="uk-UA"/>
          <w14:ligatures w14:val="standard"/>
        </w:rPr>
      </w:pPr>
      <w:r w:rsidRPr="00F47DCD">
        <w:rPr>
          <w:b/>
          <w:spacing w:val="-14"/>
          <w:lang w:val="uk-UA"/>
          <w14:ligatures w14:val="standard"/>
        </w:rPr>
        <w:t>3</w:t>
      </w:r>
      <w:r w:rsidR="00C574D7" w:rsidRPr="00F47DCD">
        <w:rPr>
          <w:b/>
          <w:spacing w:val="-14"/>
          <w:lang w:val="uk-UA"/>
          <w14:ligatures w14:val="standard"/>
        </w:rPr>
        <w:t>.</w:t>
      </w:r>
      <w:r w:rsidRPr="00F47DCD">
        <w:rPr>
          <w:b/>
          <w:spacing w:val="-14"/>
          <w:lang w:val="uk-UA"/>
          <w14:ligatures w14:val="standard"/>
        </w:rPr>
        <w:t xml:space="preserve"> </w:t>
      </w:r>
      <w:r w:rsidR="00C574D7" w:rsidRPr="00F47DCD">
        <w:rPr>
          <w:b/>
          <w:spacing w:val="-14"/>
          <w:lang w:val="uk-UA"/>
          <w14:ligatures w14:val="standard"/>
        </w:rPr>
        <w:t>К</w:t>
      </w:r>
      <w:r w:rsidRPr="00F47DCD">
        <w:rPr>
          <w:b/>
          <w:spacing w:val="-14"/>
          <w:lang w:val="uk-UA"/>
          <w14:ligatures w14:val="standard"/>
        </w:rPr>
        <w:t>ількість та місце поставки товарів, обсяг і місце виконання робіт чи надання послуг</w:t>
      </w:r>
      <w:r w:rsidR="00C574D7" w:rsidRPr="00F47DCD">
        <w:rPr>
          <w:b/>
          <w:spacing w:val="-14"/>
          <w:lang w:val="uk-UA"/>
          <w14:ligatures w14:val="standard"/>
        </w:rPr>
        <w:t>:</w:t>
      </w:r>
    </w:p>
    <w:p w:rsidR="00321E33" w:rsidRPr="00321E33" w:rsidRDefault="004B5037" w:rsidP="0022753E">
      <w:pPr>
        <w:pStyle w:val="rvps2"/>
        <w:spacing w:after="0"/>
        <w:jc w:val="both"/>
        <w:rPr>
          <w:spacing w:val="-14"/>
          <w:vertAlign w:val="superscript"/>
          <w:lang w:val="uk-UA"/>
        </w:rPr>
      </w:pPr>
      <w:r w:rsidRPr="00F47DCD">
        <w:rPr>
          <w:b/>
          <w:color w:val="000000" w:themeColor="text1"/>
          <w:spacing w:val="-14"/>
          <w:lang w:val="uk-UA"/>
          <w14:ligatures w14:val="standard"/>
        </w:rPr>
        <w:t xml:space="preserve">3.1. </w:t>
      </w:r>
      <w:r w:rsidRPr="00D36261">
        <w:rPr>
          <w:b/>
          <w:lang w:val="uk-UA" w:eastAsia="uk-UA"/>
          <w14:ligatures w14:val="standard"/>
        </w:rPr>
        <w:t xml:space="preserve">Кількість </w:t>
      </w:r>
      <w:r w:rsidR="00DE058F">
        <w:rPr>
          <w:b/>
          <w:lang w:val="uk-UA" w:eastAsia="uk-UA"/>
          <w14:ligatures w14:val="standard"/>
        </w:rPr>
        <w:t>послуг</w:t>
      </w:r>
      <w:r w:rsidRPr="00D36261">
        <w:rPr>
          <w:lang w:val="uk-UA" w:eastAsia="uk-UA"/>
          <w14:ligatures w14:val="standard"/>
        </w:rPr>
        <w:t>:</w:t>
      </w:r>
      <w:r w:rsidR="00A675E4" w:rsidRPr="00F47DCD">
        <w:rPr>
          <w:lang w:val="uk-UA"/>
          <w14:ligatures w14:val="standard"/>
        </w:rPr>
        <w:t xml:space="preserve"> </w:t>
      </w:r>
      <w:r w:rsidR="00180005" w:rsidRPr="00180005">
        <w:rPr>
          <w:lang w:val="uk-UA"/>
        </w:rPr>
        <w:t>6785</w:t>
      </w:r>
      <w:r w:rsidR="00180005">
        <w:rPr>
          <w:lang w:val="uk-UA"/>
        </w:rPr>
        <w:t xml:space="preserve"> </w:t>
      </w:r>
      <w:r w:rsidR="00321E33" w:rsidRPr="00321E33">
        <w:rPr>
          <w:spacing w:val="-14"/>
          <w:lang w:val="uk-UA"/>
        </w:rPr>
        <w:t>м</w:t>
      </w:r>
      <w:r w:rsidR="00321E33" w:rsidRPr="00321E33">
        <w:rPr>
          <w:spacing w:val="-14"/>
          <w:vertAlign w:val="superscript"/>
          <w:lang w:val="uk-UA"/>
        </w:rPr>
        <w:t>3</w:t>
      </w:r>
    </w:p>
    <w:p w:rsidR="00180005" w:rsidRDefault="00635B08" w:rsidP="00180005">
      <w:pPr>
        <w:pStyle w:val="rvps2"/>
        <w:spacing w:after="0" w:line="360" w:lineRule="auto"/>
        <w:jc w:val="both"/>
        <w:rPr>
          <w:spacing w:val="-14"/>
          <w:lang w:val="uk-UA"/>
          <w14:ligatures w14:val="standard"/>
        </w:rPr>
      </w:pPr>
      <w:r w:rsidRPr="00F47DCD">
        <w:rPr>
          <w:b/>
          <w:spacing w:val="-14"/>
          <w:lang w:val="uk-UA"/>
          <w14:ligatures w14:val="standard"/>
        </w:rPr>
        <w:t>3.2.</w:t>
      </w:r>
      <w:r w:rsidR="00F5267F" w:rsidRPr="00F47DCD">
        <w:rPr>
          <w:spacing w:val="-14"/>
          <w:lang w:val="uk-UA"/>
          <w14:ligatures w14:val="standard"/>
        </w:rPr>
        <w:t xml:space="preserve"> </w:t>
      </w:r>
      <w:r w:rsidR="003909E7" w:rsidRPr="00F47DCD">
        <w:rPr>
          <w:b/>
          <w:spacing w:val="-14"/>
          <w:lang w:val="uk-UA"/>
          <w14:ligatures w14:val="standard"/>
        </w:rPr>
        <w:t>Місце поставки товарів</w:t>
      </w:r>
      <w:r w:rsidRPr="00F47DCD">
        <w:rPr>
          <w:spacing w:val="-14"/>
          <w:lang w:val="uk-UA"/>
          <w14:ligatures w14:val="standard"/>
        </w:rPr>
        <w:t>:</w:t>
      </w:r>
      <w:r w:rsidR="008C2005" w:rsidRPr="00F47DCD">
        <w:rPr>
          <w:spacing w:val="-14"/>
          <w:lang w:val="uk-UA"/>
          <w14:ligatures w14:val="standard"/>
        </w:rPr>
        <w:t xml:space="preserve"> </w:t>
      </w:r>
      <w:r w:rsidR="00180005" w:rsidRPr="00180005">
        <w:rPr>
          <w:spacing w:val="-14"/>
          <w:lang w:val="uk-UA"/>
          <w14:ligatures w14:val="standard"/>
        </w:rPr>
        <w:t xml:space="preserve">за місцем знаходження об’єктів Споживача - гуртожитки, які знаходяться за адресами </w:t>
      </w:r>
      <w:proofErr w:type="spellStart"/>
      <w:r w:rsidR="00180005" w:rsidRPr="00180005">
        <w:rPr>
          <w:spacing w:val="-14"/>
          <w:lang w:val="uk-UA"/>
          <w14:ligatures w14:val="standard"/>
        </w:rPr>
        <w:t>м.Дніпро</w:t>
      </w:r>
      <w:proofErr w:type="spellEnd"/>
      <w:r w:rsidR="00180005" w:rsidRPr="00180005">
        <w:rPr>
          <w:spacing w:val="-14"/>
          <w:lang w:val="uk-UA"/>
          <w14:ligatures w14:val="standard"/>
        </w:rPr>
        <w:t xml:space="preserve">, пр.Гагаріна,28, пр.Гагаріна,38, пр.Гагаріна,38, </w:t>
      </w:r>
      <w:proofErr w:type="spellStart"/>
      <w:r w:rsidR="00180005" w:rsidRPr="00180005">
        <w:rPr>
          <w:spacing w:val="-14"/>
          <w:lang w:val="uk-UA"/>
          <w14:ligatures w14:val="standard"/>
        </w:rPr>
        <w:t>вул.Ніла</w:t>
      </w:r>
      <w:proofErr w:type="spellEnd"/>
      <w:r w:rsidR="00180005" w:rsidRPr="00180005">
        <w:rPr>
          <w:spacing w:val="-14"/>
          <w:lang w:val="uk-UA"/>
          <w14:ligatures w14:val="standard"/>
        </w:rPr>
        <w:t xml:space="preserve"> Армстронга,36, </w:t>
      </w:r>
      <w:proofErr w:type="spellStart"/>
      <w:r w:rsidR="00180005" w:rsidRPr="00180005">
        <w:rPr>
          <w:spacing w:val="-14"/>
          <w:lang w:val="uk-UA"/>
          <w14:ligatures w14:val="standard"/>
        </w:rPr>
        <w:t>вул.Ніла</w:t>
      </w:r>
      <w:proofErr w:type="spellEnd"/>
      <w:r w:rsidR="00180005" w:rsidRPr="00180005">
        <w:rPr>
          <w:spacing w:val="-14"/>
          <w:lang w:val="uk-UA"/>
          <w14:ligatures w14:val="standard"/>
        </w:rPr>
        <w:t xml:space="preserve"> Армстронга,30.</w:t>
      </w:r>
    </w:p>
    <w:p w:rsidR="00DE058F" w:rsidRDefault="00635B08" w:rsidP="00180005">
      <w:pPr>
        <w:pStyle w:val="rvps2"/>
        <w:spacing w:after="0" w:line="360" w:lineRule="auto"/>
        <w:jc w:val="both"/>
        <w:rPr>
          <w:color w:val="000000"/>
          <w:spacing w:val="-14"/>
          <w:lang w:val="uk-UA"/>
        </w:rPr>
      </w:pPr>
      <w:r w:rsidRPr="00F47DCD">
        <w:rPr>
          <w:b/>
          <w:spacing w:val="-14"/>
          <w:lang w:val="uk-UA"/>
          <w14:ligatures w14:val="standard"/>
        </w:rPr>
        <w:t xml:space="preserve">4. </w:t>
      </w:r>
      <w:r w:rsidR="00605496" w:rsidRPr="00F47DCD">
        <w:rPr>
          <w:b/>
          <w:spacing w:val="-14"/>
          <w:lang w:val="uk-UA"/>
          <w14:ligatures w14:val="standard"/>
        </w:rPr>
        <w:t>О</w:t>
      </w:r>
      <w:r w:rsidRPr="00F47DCD">
        <w:rPr>
          <w:b/>
          <w:spacing w:val="-14"/>
          <w:lang w:val="uk-UA"/>
          <w14:ligatures w14:val="standard"/>
        </w:rPr>
        <w:t>чікувана вартість предмета закупівлі:</w:t>
      </w:r>
      <w:r w:rsidRPr="00F47DCD">
        <w:rPr>
          <w:spacing w:val="-14"/>
          <w:lang w:val="uk-UA"/>
          <w14:ligatures w14:val="standard"/>
        </w:rPr>
        <w:t xml:space="preserve"> </w:t>
      </w:r>
      <w:bookmarkStart w:id="5" w:name="n1388"/>
      <w:bookmarkEnd w:id="5"/>
      <w:r w:rsidR="00180005" w:rsidRPr="00180005">
        <w:rPr>
          <w:spacing w:val="-14"/>
          <w:lang w:val="uk-UA"/>
          <w14:ligatures w14:val="standard"/>
        </w:rPr>
        <w:t>51456,70 грн (п’ятдесят одна тисяча чотириста п’ятдесят шість грн.70 коп.)  з ПДВ</w:t>
      </w:r>
      <w:r w:rsidR="00180005">
        <w:rPr>
          <w:spacing w:val="-14"/>
          <w:lang w:val="uk-UA"/>
          <w14:ligatures w14:val="standard"/>
        </w:rPr>
        <w:t>.</w:t>
      </w:r>
    </w:p>
    <w:p w:rsidR="00DE058F" w:rsidRDefault="00DE058F" w:rsidP="0022753E">
      <w:pPr>
        <w:pStyle w:val="rvps2"/>
        <w:spacing w:before="0" w:beforeAutospacing="0" w:after="0" w:afterAutospacing="0"/>
        <w:jc w:val="both"/>
        <w:rPr>
          <w:color w:val="000000"/>
          <w:spacing w:val="-14"/>
          <w:lang w:val="uk-UA"/>
        </w:rPr>
      </w:pPr>
    </w:p>
    <w:p w:rsidR="00635B08" w:rsidRPr="00F47DCD" w:rsidRDefault="00635B08" w:rsidP="0022753E">
      <w:pPr>
        <w:pStyle w:val="rvps2"/>
        <w:spacing w:before="0" w:beforeAutospacing="0" w:after="0" w:afterAutospacing="0" w:line="360" w:lineRule="auto"/>
        <w:jc w:val="both"/>
        <w:rPr>
          <w:spacing w:val="-14"/>
          <w:lang w:val="uk-UA"/>
          <w14:ligatures w14:val="standard"/>
        </w:rPr>
      </w:pPr>
      <w:r w:rsidRPr="00F47DCD">
        <w:rPr>
          <w:b/>
          <w:spacing w:val="-14"/>
          <w:lang w:val="uk-UA"/>
          <w14:ligatures w14:val="standard"/>
        </w:rPr>
        <w:t>5. Строк поставки товарів, виконання робіт чи надання послуг</w:t>
      </w:r>
      <w:r w:rsidRPr="00F47DCD">
        <w:rPr>
          <w:spacing w:val="-14"/>
          <w:lang w:val="uk-UA"/>
          <w14:ligatures w14:val="standard"/>
        </w:rPr>
        <w:t xml:space="preserve">: </w:t>
      </w:r>
      <w:r w:rsidR="00180005" w:rsidRPr="00180005">
        <w:rPr>
          <w:spacing w:val="-14"/>
          <w:lang w:val="uk-UA"/>
          <w14:ligatures w14:val="standard"/>
        </w:rPr>
        <w:t>01січня – 15квітня  2024р.</w:t>
      </w:r>
    </w:p>
    <w:p w:rsidR="00BD76C4" w:rsidRPr="00F47DCD" w:rsidRDefault="00C574D7" w:rsidP="0022753E">
      <w:pPr>
        <w:pStyle w:val="rvps2"/>
        <w:spacing w:before="0" w:beforeAutospacing="0" w:after="0" w:afterAutospacing="0" w:line="360" w:lineRule="auto"/>
        <w:jc w:val="both"/>
        <w:rPr>
          <w:b/>
          <w:color w:val="FF0000"/>
          <w:spacing w:val="-14"/>
          <w:lang w:val="uk-UA"/>
          <w14:ligatures w14:val="standard"/>
        </w:rPr>
      </w:pPr>
      <w:bookmarkStart w:id="6" w:name="n1389"/>
      <w:bookmarkEnd w:id="6"/>
      <w:r w:rsidRPr="00F47DCD">
        <w:rPr>
          <w:b/>
          <w:spacing w:val="-14"/>
          <w:lang w:val="uk-UA"/>
          <w14:ligatures w14:val="standard"/>
        </w:rPr>
        <w:t>6.</w:t>
      </w:r>
      <w:r w:rsidR="00BD76C4" w:rsidRPr="00F47DCD">
        <w:rPr>
          <w:b/>
          <w:spacing w:val="-14"/>
          <w:lang w:val="uk-UA"/>
          <w14:ligatures w14:val="standard"/>
        </w:rPr>
        <w:t xml:space="preserve"> </w:t>
      </w:r>
      <w:r w:rsidR="00D06A23" w:rsidRPr="00F47DCD">
        <w:rPr>
          <w:b/>
          <w:spacing w:val="-14"/>
          <w:lang w:val="uk-UA"/>
          <w14:ligatures w14:val="standard"/>
        </w:rPr>
        <w:t>К</w:t>
      </w:r>
      <w:r w:rsidR="00BD76C4" w:rsidRPr="00F47DCD">
        <w:rPr>
          <w:b/>
          <w:spacing w:val="-14"/>
          <w:lang w:val="uk-UA"/>
          <w14:ligatures w14:val="standard"/>
        </w:rPr>
        <w:t xml:space="preserve">інцевий строк подання тендерних </w:t>
      </w:r>
      <w:r w:rsidR="00BD76C4" w:rsidRPr="00F47DCD">
        <w:rPr>
          <w:b/>
          <w:color w:val="000000" w:themeColor="text1"/>
          <w:spacing w:val="-14"/>
          <w:lang w:val="uk-UA"/>
          <w14:ligatures w14:val="standard"/>
        </w:rPr>
        <w:t>пропозицій</w:t>
      </w:r>
      <w:r w:rsidR="00605496" w:rsidRPr="00F47DCD">
        <w:rPr>
          <w:b/>
          <w:color w:val="000000" w:themeColor="text1"/>
          <w:spacing w:val="-14"/>
          <w:lang w:val="uk-UA"/>
          <w14:ligatures w14:val="standard"/>
        </w:rPr>
        <w:t xml:space="preserve">: </w:t>
      </w:r>
      <w:r w:rsidR="00E544D1">
        <w:rPr>
          <w:b/>
          <w:color w:val="000000" w:themeColor="text1"/>
          <w:spacing w:val="-14"/>
          <w:lang w:val="uk-UA"/>
          <w14:ligatures w14:val="standard"/>
        </w:rPr>
        <w:t xml:space="preserve"> </w:t>
      </w:r>
      <w:r w:rsidR="005D5DDB">
        <w:rPr>
          <w:color w:val="000000" w:themeColor="text1"/>
          <w:spacing w:val="-14"/>
          <w:lang w:val="uk-UA"/>
          <w14:ligatures w14:val="standard"/>
        </w:rPr>
        <w:t>2</w:t>
      </w:r>
      <w:r w:rsidR="00180005">
        <w:rPr>
          <w:color w:val="000000" w:themeColor="text1"/>
          <w:spacing w:val="-14"/>
          <w:lang w:val="uk-UA"/>
          <w14:ligatures w14:val="standard"/>
        </w:rPr>
        <w:t>5</w:t>
      </w:r>
      <w:r w:rsidR="00E544D1" w:rsidRPr="005A1AA3">
        <w:rPr>
          <w:color w:val="000000" w:themeColor="text1"/>
          <w:spacing w:val="-14"/>
          <w:lang w:val="uk-UA"/>
          <w14:ligatures w14:val="standard"/>
        </w:rPr>
        <w:t>.</w:t>
      </w:r>
      <w:r w:rsidR="00180005">
        <w:rPr>
          <w:color w:val="000000" w:themeColor="text1"/>
          <w:spacing w:val="-14"/>
          <w:lang w:val="uk-UA"/>
          <w14:ligatures w14:val="standard"/>
        </w:rPr>
        <w:t>12</w:t>
      </w:r>
      <w:r w:rsidR="00E544D1" w:rsidRPr="005A1AA3">
        <w:rPr>
          <w:color w:val="000000" w:themeColor="text1"/>
          <w:spacing w:val="-14"/>
          <w:lang w:val="uk-UA"/>
          <w14:ligatures w14:val="standard"/>
        </w:rPr>
        <w:t>.2023</w:t>
      </w:r>
      <w:r w:rsidR="00E544D1">
        <w:rPr>
          <w:color w:val="000000" w:themeColor="text1"/>
          <w:spacing w:val="-14"/>
          <w:lang w:val="uk-UA"/>
          <w14:ligatures w14:val="standard"/>
        </w:rPr>
        <w:t xml:space="preserve"> </w:t>
      </w:r>
      <w:r w:rsidR="00F56285" w:rsidRPr="00D446C4">
        <w:rPr>
          <w:color w:val="000000" w:themeColor="text1"/>
          <w:spacing w:val="-14"/>
          <w:lang w:val="uk-UA"/>
          <w14:ligatures w14:val="standard"/>
        </w:rPr>
        <w:t>року 00:00 за київським часом.</w:t>
      </w:r>
    </w:p>
    <w:p w:rsidR="00DE058F" w:rsidRPr="00E76E86" w:rsidRDefault="00635B08" w:rsidP="0022753E">
      <w:pPr>
        <w:pStyle w:val="rvps2"/>
        <w:spacing w:before="0" w:beforeAutospacing="0" w:after="0" w:afterAutospacing="0"/>
        <w:jc w:val="both"/>
        <w:rPr>
          <w:spacing w:val="-14"/>
        </w:rPr>
      </w:pPr>
      <w:bookmarkStart w:id="7" w:name="n1390"/>
      <w:bookmarkEnd w:id="7"/>
      <w:r w:rsidRPr="00F47DCD">
        <w:rPr>
          <w:b/>
          <w:spacing w:val="-14"/>
          <w:lang w:val="uk-UA"/>
          <w14:ligatures w14:val="standard"/>
        </w:rPr>
        <w:t xml:space="preserve">7. Умови оплати договору: </w:t>
      </w:r>
      <w:bookmarkStart w:id="8" w:name="n1391"/>
      <w:bookmarkEnd w:id="8"/>
      <w:r w:rsidR="00E76E86" w:rsidRPr="00E76E86">
        <w:rPr>
          <w:spacing w:val="-14"/>
          <w:lang w:val="uk-UA"/>
        </w:rPr>
        <w:tab/>
      </w:r>
      <w:r w:rsidR="00A85CE5" w:rsidRPr="00A85CE5">
        <w:rPr>
          <w:spacing w:val="-14"/>
          <w:lang w:val="uk-UA"/>
        </w:rPr>
        <w:t>Споживач зобов’язаний оплатити рахунок до закінчення календарного місяця, наступного за місяцем постачання природного газу.</w:t>
      </w:r>
    </w:p>
    <w:p w:rsidR="00DE058F" w:rsidRDefault="00DE058F" w:rsidP="0022753E">
      <w:pPr>
        <w:pStyle w:val="rvps2"/>
        <w:spacing w:before="0" w:beforeAutospacing="0" w:after="0" w:afterAutospacing="0"/>
        <w:jc w:val="both"/>
        <w:rPr>
          <w:spacing w:val="-14"/>
          <w:lang w:val="uk-UA"/>
        </w:rPr>
      </w:pPr>
    </w:p>
    <w:p w:rsidR="006A26B5" w:rsidRPr="00DE058F" w:rsidRDefault="00635B08" w:rsidP="0022753E">
      <w:pPr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uk-UA" w:eastAsia="ru-RU"/>
          <w14:ligatures w14:val="standard"/>
        </w:rPr>
      </w:pPr>
      <w:r w:rsidRPr="00F47DCD">
        <w:rPr>
          <w:rFonts w:ascii="Times New Roman" w:hAnsi="Times New Roman" w:cs="Times New Roman"/>
          <w:b/>
          <w:spacing w:val="-14"/>
          <w:sz w:val="24"/>
          <w:szCs w:val="24"/>
          <w:lang w:val="uk-UA"/>
          <w14:ligatures w14:val="standard"/>
        </w:rPr>
        <w:t>8</w:t>
      </w:r>
      <w:r w:rsidRPr="00F47DCD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uk-UA" w:eastAsia="ru-RU"/>
          <w14:ligatures w14:val="standard"/>
        </w:rPr>
        <w:t xml:space="preserve">. Мова (мови), якою (якими) повинні готуватись тендерні пропозиції: </w:t>
      </w:r>
      <w:r w:rsidR="003909E7" w:rsidRPr="00F47DCD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  <w14:ligatures w14:val="standard"/>
        </w:rPr>
        <w:t xml:space="preserve">Українська мова. </w:t>
      </w:r>
    </w:p>
    <w:p w:rsidR="0045542D" w:rsidRDefault="0045542D" w:rsidP="0022753E">
      <w:pPr>
        <w:pStyle w:val="rvps2"/>
        <w:spacing w:before="0" w:beforeAutospacing="0" w:after="0" w:afterAutospacing="0" w:line="360" w:lineRule="auto"/>
        <w:jc w:val="both"/>
        <w:rPr>
          <w:color w:val="000000"/>
          <w:lang w:val="uk-UA" w:eastAsia="uk-UA"/>
        </w:rPr>
      </w:pPr>
      <w:bookmarkStart w:id="9" w:name="n1392"/>
      <w:bookmarkEnd w:id="9"/>
      <w:r>
        <w:rPr>
          <w:b/>
          <w:spacing w:val="-14"/>
          <w:lang w:val="uk-UA"/>
        </w:rPr>
        <w:t xml:space="preserve">9. </w:t>
      </w:r>
      <w:r w:rsidRPr="007543E8">
        <w:rPr>
          <w:b/>
          <w:spacing w:val="-14"/>
          <w:lang w:val="uk-UA"/>
        </w:rPr>
        <w:t>Розмір, вид та умови надання забезпечення тендерних пропозицій</w:t>
      </w:r>
      <w:r>
        <w:rPr>
          <w:b/>
          <w:spacing w:val="-14"/>
          <w:lang w:val="uk-UA"/>
        </w:rPr>
        <w:t xml:space="preserve"> </w:t>
      </w:r>
      <w:r w:rsidRPr="00F86746">
        <w:rPr>
          <w:b/>
          <w:color w:val="000000"/>
          <w:lang w:val="uk-UA" w:eastAsia="uk-UA"/>
        </w:rPr>
        <w:t>(якщо замовник вимагає його надати):</w:t>
      </w:r>
      <w:r w:rsidRPr="00F86746">
        <w:rPr>
          <w:color w:val="000000"/>
          <w:lang w:val="uk-UA" w:eastAsia="uk-UA"/>
        </w:rPr>
        <w:t xml:space="preserve"> забезпечення тендерної пропозиції до закупівлі не вимагається.</w:t>
      </w:r>
    </w:p>
    <w:p w:rsidR="00DE058F" w:rsidRDefault="0045542D" w:rsidP="00E544D1">
      <w:pPr>
        <w:pStyle w:val="rvps2"/>
        <w:spacing w:before="0" w:beforeAutospacing="0" w:after="0" w:afterAutospacing="0" w:line="360" w:lineRule="auto"/>
        <w:jc w:val="both"/>
        <w:rPr>
          <w:spacing w:val="-14"/>
          <w:lang w:val="uk-UA"/>
        </w:rPr>
      </w:pPr>
      <w:bookmarkStart w:id="10" w:name="n1393"/>
      <w:bookmarkEnd w:id="10"/>
      <w:r w:rsidRPr="00FE106E">
        <w:rPr>
          <w:b/>
          <w:spacing w:val="-14"/>
          <w:lang w:val="uk-UA"/>
        </w:rPr>
        <w:lastRenderedPageBreak/>
        <w:t>1</w:t>
      </w:r>
      <w:r>
        <w:rPr>
          <w:b/>
          <w:spacing w:val="-14"/>
          <w:lang w:val="uk-UA"/>
        </w:rPr>
        <w:t>0</w:t>
      </w:r>
      <w:r w:rsidRPr="00FE106E">
        <w:rPr>
          <w:b/>
          <w:spacing w:val="-14"/>
          <w:lang w:val="uk-UA"/>
        </w:rPr>
        <w:t>.</w:t>
      </w:r>
      <w:r w:rsidRPr="00FE106E">
        <w:rPr>
          <w:spacing w:val="-14"/>
          <w:lang w:val="uk-UA"/>
        </w:rPr>
        <w:t xml:space="preserve"> </w:t>
      </w:r>
      <w:r w:rsidRPr="00FE106E">
        <w:rPr>
          <w:b/>
          <w:spacing w:val="-14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 w:rsidRPr="00FE106E">
        <w:rPr>
          <w:spacing w:val="-14"/>
          <w:lang w:val="uk-UA"/>
        </w:rPr>
        <w:t xml:space="preserve"> забезпечення виконання договору не вимагається.</w:t>
      </w:r>
      <w:bookmarkStart w:id="11" w:name="n1394"/>
      <w:bookmarkEnd w:id="11"/>
    </w:p>
    <w:p w:rsidR="000F03FC" w:rsidRPr="00F47DCD" w:rsidRDefault="000F03FC" w:rsidP="000F03FC">
      <w:pPr>
        <w:pStyle w:val="rvps2"/>
        <w:spacing w:before="0" w:beforeAutospacing="0" w:after="0" w:afterAutospacing="0" w:line="360" w:lineRule="auto"/>
        <w:jc w:val="both"/>
        <w:rPr>
          <w:spacing w:val="-14"/>
          <w:lang w:val="uk-UA"/>
          <w14:ligatures w14:val="standard"/>
        </w:rPr>
      </w:pPr>
      <w:r w:rsidRPr="00F47DCD">
        <w:rPr>
          <w:b/>
          <w:spacing w:val="-14"/>
          <w:lang w:val="uk-UA"/>
          <w14:ligatures w14:val="standard"/>
        </w:rPr>
        <w:t>1</w:t>
      </w:r>
      <w:r>
        <w:rPr>
          <w:b/>
          <w:spacing w:val="-14"/>
          <w:lang w:val="uk-UA"/>
          <w14:ligatures w14:val="standard"/>
        </w:rPr>
        <w:t>1</w:t>
      </w:r>
      <w:r w:rsidRPr="00F47DCD">
        <w:rPr>
          <w:b/>
          <w:spacing w:val="-14"/>
          <w:lang w:val="uk-UA"/>
          <w14:ligatures w14:val="standard"/>
        </w:rPr>
        <w:t xml:space="preserve">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 w:rsidRPr="00C474E8">
        <w:rPr>
          <w:spacing w:val="-14"/>
          <w:lang w:val="uk-UA"/>
          <w14:ligatures w14:val="standard"/>
        </w:rPr>
        <w:t>0,5</w:t>
      </w:r>
      <w:r w:rsidRPr="00F47DCD">
        <w:rPr>
          <w:spacing w:val="-14"/>
          <w:lang w:val="uk-UA"/>
          <w14:ligatures w14:val="standard"/>
        </w:rPr>
        <w:t xml:space="preserve"> %  -  </w:t>
      </w:r>
      <w:r w:rsidR="0080179A">
        <w:rPr>
          <w:spacing w:val="-14"/>
          <w:lang w:val="uk-UA"/>
          <w14:ligatures w14:val="standard"/>
        </w:rPr>
        <w:t>257,28</w:t>
      </w:r>
      <w:bookmarkStart w:id="12" w:name="_GoBack"/>
      <w:bookmarkEnd w:id="12"/>
      <w:r w:rsidRPr="00F47DCD">
        <w:rPr>
          <w:spacing w:val="-14"/>
          <w:lang w:val="uk-UA"/>
          <w14:ligatures w14:val="standard"/>
        </w:rPr>
        <w:t xml:space="preserve">  грн</w:t>
      </w:r>
      <w:r>
        <w:rPr>
          <w:spacing w:val="-14"/>
          <w:lang w:val="uk-UA"/>
          <w14:ligatures w14:val="standard"/>
        </w:rPr>
        <w:t>.</w:t>
      </w:r>
      <w:r w:rsidRPr="00F47DCD">
        <w:rPr>
          <w:spacing w:val="-14"/>
          <w:lang w:val="uk-UA"/>
          <w14:ligatures w14:val="standard"/>
        </w:rPr>
        <w:t>;</w:t>
      </w:r>
    </w:p>
    <w:p w:rsidR="006F0592" w:rsidRPr="00F47DCD" w:rsidRDefault="0017398B" w:rsidP="0022753E">
      <w:pPr>
        <w:pStyle w:val="rvps2"/>
        <w:spacing w:before="0" w:beforeAutospacing="0" w:after="0" w:afterAutospacing="0" w:line="360" w:lineRule="auto"/>
        <w:jc w:val="both"/>
        <w:rPr>
          <w:b/>
          <w:spacing w:val="-14"/>
          <w:lang w:val="uk-UA"/>
          <w14:ligatures w14:val="standard"/>
        </w:rPr>
      </w:pPr>
      <w:bookmarkStart w:id="13" w:name="n1395"/>
      <w:bookmarkEnd w:id="13"/>
      <w:r w:rsidRPr="00F47DCD">
        <w:rPr>
          <w:rStyle w:val="rvts0"/>
          <w:b/>
          <w:spacing w:val="-14"/>
          <w:lang w:val="uk-UA"/>
          <w14:ligatures w14:val="standard"/>
        </w:rPr>
        <w:t>1</w:t>
      </w:r>
      <w:r w:rsidR="000F03FC">
        <w:rPr>
          <w:rStyle w:val="rvts0"/>
          <w:b/>
          <w:spacing w:val="-14"/>
          <w:lang w:val="uk-UA"/>
          <w14:ligatures w14:val="standard"/>
        </w:rPr>
        <w:t>2</w:t>
      </w:r>
      <w:r w:rsidRPr="00F47DCD">
        <w:rPr>
          <w:rStyle w:val="rvts0"/>
          <w:b/>
          <w:spacing w:val="-14"/>
          <w:lang w:val="uk-UA"/>
          <w14:ligatures w14:val="standard"/>
        </w:rPr>
        <w:t>. Математична формула для розрахунку приведеної ціни (у разі її застосування)</w:t>
      </w:r>
      <w:r w:rsidR="00B662EF" w:rsidRPr="00F47DCD">
        <w:rPr>
          <w:rStyle w:val="rvts0"/>
          <w:b/>
          <w:spacing w:val="-14"/>
          <w:lang w:val="uk-UA"/>
          <w14:ligatures w14:val="standard"/>
        </w:rPr>
        <w:t xml:space="preserve">: </w:t>
      </w:r>
      <w:r w:rsidR="00B662EF" w:rsidRPr="00F47DCD">
        <w:rPr>
          <w:rStyle w:val="rvts0"/>
          <w:spacing w:val="-14"/>
          <w:lang w:val="uk-UA"/>
          <w14:ligatures w14:val="standard"/>
        </w:rPr>
        <w:t>математична формула для розрахунку приведеної ціни відсутня, оскільки ціна є єдиним критерієм оцінки тендерних пропозицій</w:t>
      </w:r>
      <w:r w:rsidR="007543E8" w:rsidRPr="00F47DCD">
        <w:rPr>
          <w:rStyle w:val="rvts0"/>
          <w:spacing w:val="-14"/>
          <w:lang w:val="uk-UA"/>
          <w14:ligatures w14:val="standard"/>
        </w:rPr>
        <w:t xml:space="preserve"> (Кількість балів кожної пропозиції визначається сумарно. Максимально можлива кількість балів дорівнює 100 балам. Максимальна кількість балів за критерієм «Ціна» – 100.)</w:t>
      </w:r>
      <w:r w:rsidRPr="00F47DCD">
        <w:rPr>
          <w:rStyle w:val="rvts0"/>
          <w:spacing w:val="-14"/>
          <w:lang w:val="uk-UA"/>
          <w14:ligatures w14:val="standard"/>
        </w:rPr>
        <w:t>.</w:t>
      </w:r>
    </w:p>
    <w:p w:rsidR="006F0592" w:rsidRPr="00F47DCD" w:rsidRDefault="006F0592" w:rsidP="00BA1F01">
      <w:pPr>
        <w:pStyle w:val="rvps2"/>
        <w:spacing w:before="0" w:beforeAutospacing="0" w:after="0" w:afterAutospacing="0" w:line="360" w:lineRule="auto"/>
        <w:jc w:val="both"/>
        <w:rPr>
          <w:lang w:val="uk-UA"/>
          <w14:ligatures w14:val="standard"/>
        </w:rPr>
      </w:pPr>
    </w:p>
    <w:p w:rsidR="006F0592" w:rsidRPr="00F47DCD" w:rsidRDefault="006F0592" w:rsidP="00BA1F01">
      <w:pPr>
        <w:pStyle w:val="rvps2"/>
        <w:spacing w:before="0" w:beforeAutospacing="0" w:after="0" w:afterAutospacing="0" w:line="360" w:lineRule="auto"/>
        <w:jc w:val="both"/>
        <w:rPr>
          <w:lang w:val="uk-UA"/>
          <w14:ligatures w14:val="standard"/>
        </w:rPr>
      </w:pPr>
    </w:p>
    <w:p w:rsidR="00C52562" w:rsidRPr="00F47DCD" w:rsidRDefault="00C52562" w:rsidP="00BA1F01">
      <w:pPr>
        <w:pStyle w:val="a5"/>
        <w:spacing w:before="0" w:beforeAutospacing="0" w:after="0" w:afterAutospacing="0" w:line="360" w:lineRule="auto"/>
        <w:ind w:left="4956"/>
        <w:jc w:val="both"/>
        <w:rPr>
          <w:rStyle w:val="tlid-translation"/>
          <w14:ligatures w14:val="standard"/>
        </w:rPr>
      </w:pPr>
    </w:p>
    <w:p w:rsidR="00C52562" w:rsidRPr="00F47DCD" w:rsidRDefault="00C52562" w:rsidP="00BA1F01">
      <w:pPr>
        <w:pStyle w:val="a5"/>
        <w:spacing w:before="0" w:beforeAutospacing="0" w:after="0" w:afterAutospacing="0" w:line="360" w:lineRule="auto"/>
        <w:ind w:left="4956"/>
        <w:jc w:val="both"/>
        <w:rPr>
          <w:rStyle w:val="tlid-translation"/>
          <w14:ligatures w14:val="standard"/>
        </w:rPr>
      </w:pPr>
    </w:p>
    <w:p w:rsidR="00C52562" w:rsidRPr="00F47DCD" w:rsidRDefault="00C52562" w:rsidP="00BA1F01">
      <w:pPr>
        <w:pStyle w:val="a5"/>
        <w:spacing w:before="0" w:beforeAutospacing="0" w:after="0" w:afterAutospacing="0" w:line="360" w:lineRule="auto"/>
        <w:ind w:left="4956"/>
        <w:jc w:val="both"/>
        <w:rPr>
          <w:rStyle w:val="tlid-translation"/>
          <w14:ligatures w14:val="standard"/>
        </w:rPr>
      </w:pPr>
    </w:p>
    <w:p w:rsidR="00C52562" w:rsidRPr="00F47DCD" w:rsidRDefault="00C52562" w:rsidP="00BA1F01">
      <w:pPr>
        <w:pStyle w:val="a5"/>
        <w:spacing w:before="0" w:beforeAutospacing="0" w:after="0" w:afterAutospacing="0" w:line="360" w:lineRule="auto"/>
        <w:ind w:left="4956"/>
        <w:jc w:val="both"/>
        <w:rPr>
          <w:rStyle w:val="tlid-translation"/>
          <w14:ligatures w14:val="standard"/>
        </w:rPr>
      </w:pPr>
    </w:p>
    <w:p w:rsidR="00C52562" w:rsidRPr="00F47DCD" w:rsidRDefault="00C52562" w:rsidP="00BA1F01">
      <w:pPr>
        <w:pStyle w:val="a5"/>
        <w:spacing w:before="0" w:beforeAutospacing="0" w:after="0" w:afterAutospacing="0" w:line="360" w:lineRule="auto"/>
        <w:ind w:left="4956"/>
        <w:jc w:val="both"/>
        <w:rPr>
          <w:rStyle w:val="tlid-translation"/>
          <w14:ligatures w14:val="standard"/>
        </w:rPr>
      </w:pPr>
    </w:p>
    <w:p w:rsidR="00C52562" w:rsidRPr="00F47DCD" w:rsidRDefault="00C52562" w:rsidP="003909E7">
      <w:pPr>
        <w:pStyle w:val="a5"/>
        <w:spacing w:before="0" w:beforeAutospacing="0" w:after="0" w:afterAutospacing="0" w:line="360" w:lineRule="auto"/>
        <w:ind w:left="4956"/>
        <w:rPr>
          <w:rStyle w:val="tlid-translation"/>
          <w14:ligatures w14:val="standard"/>
        </w:rPr>
      </w:pPr>
    </w:p>
    <w:p w:rsidR="00C52562" w:rsidRPr="00F47DCD" w:rsidRDefault="00C52562" w:rsidP="003909E7">
      <w:pPr>
        <w:pStyle w:val="a5"/>
        <w:spacing w:before="0" w:beforeAutospacing="0" w:after="0" w:afterAutospacing="0" w:line="360" w:lineRule="auto"/>
        <w:ind w:left="4956"/>
        <w:rPr>
          <w:rStyle w:val="tlid-translation"/>
          <w14:ligatures w14:val="standard"/>
        </w:rPr>
      </w:pPr>
    </w:p>
    <w:p w:rsidR="00C52562" w:rsidRPr="00F47DCD" w:rsidRDefault="00C52562" w:rsidP="003909E7">
      <w:pPr>
        <w:pStyle w:val="a5"/>
        <w:spacing w:before="0" w:beforeAutospacing="0" w:after="0" w:afterAutospacing="0" w:line="360" w:lineRule="auto"/>
        <w:ind w:left="4956"/>
        <w:rPr>
          <w:rStyle w:val="tlid-translation"/>
          <w14:ligatures w14:val="standard"/>
        </w:rPr>
      </w:pPr>
    </w:p>
    <w:p w:rsidR="00C52562" w:rsidRPr="00F47DCD" w:rsidRDefault="00C52562" w:rsidP="003909E7">
      <w:pPr>
        <w:pStyle w:val="a5"/>
        <w:spacing w:before="0" w:beforeAutospacing="0" w:after="0" w:afterAutospacing="0" w:line="360" w:lineRule="auto"/>
        <w:ind w:left="4956"/>
        <w:rPr>
          <w:rStyle w:val="tlid-translation"/>
          <w14:ligatures w14:val="standard"/>
        </w:rPr>
      </w:pPr>
    </w:p>
    <w:p w:rsidR="00C52562" w:rsidRPr="00F47DCD" w:rsidRDefault="00C52562" w:rsidP="003909E7">
      <w:pPr>
        <w:pStyle w:val="a5"/>
        <w:spacing w:before="0" w:beforeAutospacing="0" w:after="0" w:afterAutospacing="0" w:line="360" w:lineRule="auto"/>
        <w:ind w:left="4956"/>
        <w:rPr>
          <w:rStyle w:val="tlid-translation"/>
          <w14:ligatures w14:val="standard"/>
        </w:rPr>
      </w:pPr>
    </w:p>
    <w:p w:rsidR="00C52562" w:rsidRPr="00F47DCD" w:rsidRDefault="00C52562" w:rsidP="003909E7">
      <w:pPr>
        <w:pStyle w:val="a5"/>
        <w:spacing w:before="0" w:beforeAutospacing="0" w:after="0" w:afterAutospacing="0" w:line="360" w:lineRule="auto"/>
        <w:ind w:left="4956"/>
        <w:rPr>
          <w:rStyle w:val="tlid-translation"/>
          <w14:ligatures w14:val="standard"/>
        </w:rPr>
      </w:pPr>
    </w:p>
    <w:p w:rsidR="00C52562" w:rsidRPr="00F47DCD" w:rsidRDefault="00C52562" w:rsidP="003909E7">
      <w:pPr>
        <w:pStyle w:val="a5"/>
        <w:spacing w:before="0" w:beforeAutospacing="0" w:after="0" w:afterAutospacing="0" w:line="360" w:lineRule="auto"/>
        <w:ind w:left="4956"/>
        <w:rPr>
          <w:rStyle w:val="tlid-translation"/>
          <w14:ligatures w14:val="standard"/>
        </w:rPr>
      </w:pPr>
    </w:p>
    <w:p w:rsidR="00C52562" w:rsidRPr="00F47DCD" w:rsidRDefault="00C52562" w:rsidP="003909E7">
      <w:pPr>
        <w:pStyle w:val="a5"/>
        <w:spacing w:before="0" w:beforeAutospacing="0" w:after="0" w:afterAutospacing="0" w:line="360" w:lineRule="auto"/>
        <w:ind w:left="4956"/>
        <w:rPr>
          <w:rStyle w:val="tlid-translation"/>
          <w14:ligatures w14:val="standard"/>
        </w:rPr>
      </w:pPr>
    </w:p>
    <w:p w:rsidR="00C52562" w:rsidRPr="00F47DCD" w:rsidRDefault="00C52562" w:rsidP="003909E7">
      <w:pPr>
        <w:pStyle w:val="a5"/>
        <w:spacing w:before="0" w:beforeAutospacing="0" w:after="0" w:afterAutospacing="0" w:line="360" w:lineRule="auto"/>
        <w:ind w:left="4956"/>
        <w:rPr>
          <w:rStyle w:val="tlid-translation"/>
          <w14:ligatures w14:val="standard"/>
        </w:rPr>
      </w:pPr>
    </w:p>
    <w:p w:rsidR="00C52562" w:rsidRPr="00F47DCD" w:rsidRDefault="00C52562" w:rsidP="003909E7">
      <w:pPr>
        <w:pStyle w:val="a5"/>
        <w:spacing w:before="0" w:beforeAutospacing="0" w:after="0" w:afterAutospacing="0" w:line="360" w:lineRule="auto"/>
        <w:ind w:left="4956"/>
        <w:rPr>
          <w:rStyle w:val="tlid-translation"/>
          <w14:ligatures w14:val="standard"/>
        </w:rPr>
      </w:pPr>
    </w:p>
    <w:p w:rsidR="00C52562" w:rsidRPr="00F47DCD" w:rsidRDefault="00C52562" w:rsidP="003909E7">
      <w:pPr>
        <w:pStyle w:val="a5"/>
        <w:spacing w:before="0" w:beforeAutospacing="0" w:after="0" w:afterAutospacing="0" w:line="360" w:lineRule="auto"/>
        <w:ind w:left="4956"/>
        <w:rPr>
          <w:rStyle w:val="tlid-translation"/>
          <w14:ligatures w14:val="standard"/>
        </w:rPr>
      </w:pPr>
    </w:p>
    <w:p w:rsidR="00C52562" w:rsidRPr="00F47DCD" w:rsidRDefault="00C52562" w:rsidP="003909E7">
      <w:pPr>
        <w:pStyle w:val="a5"/>
        <w:spacing w:before="0" w:beforeAutospacing="0" w:after="0" w:afterAutospacing="0" w:line="360" w:lineRule="auto"/>
        <w:ind w:left="4956"/>
        <w:rPr>
          <w:rStyle w:val="tlid-translation"/>
          <w14:ligatures w14:val="standard"/>
        </w:rPr>
      </w:pPr>
    </w:p>
    <w:sectPr w:rsidR="00C52562" w:rsidRPr="00F47DCD" w:rsidSect="00BD76C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BE"/>
    <w:rsid w:val="00003828"/>
    <w:rsid w:val="00003BEF"/>
    <w:rsid w:val="0003164C"/>
    <w:rsid w:val="00077A8D"/>
    <w:rsid w:val="00085E35"/>
    <w:rsid w:val="00090BD3"/>
    <w:rsid w:val="000A61C5"/>
    <w:rsid w:val="000A77BE"/>
    <w:rsid w:val="000C79D0"/>
    <w:rsid w:val="000E181F"/>
    <w:rsid w:val="000F03FC"/>
    <w:rsid w:val="000F6F07"/>
    <w:rsid w:val="00102F27"/>
    <w:rsid w:val="00111FF7"/>
    <w:rsid w:val="001277A8"/>
    <w:rsid w:val="00137095"/>
    <w:rsid w:val="001444DC"/>
    <w:rsid w:val="001474A5"/>
    <w:rsid w:val="001709DA"/>
    <w:rsid w:val="0017398B"/>
    <w:rsid w:val="00180005"/>
    <w:rsid w:val="001908C5"/>
    <w:rsid w:val="001D1371"/>
    <w:rsid w:val="002005DE"/>
    <w:rsid w:val="0022753E"/>
    <w:rsid w:val="002625D4"/>
    <w:rsid w:val="00271ED5"/>
    <w:rsid w:val="00296CF5"/>
    <w:rsid w:val="002A430A"/>
    <w:rsid w:val="002C07A0"/>
    <w:rsid w:val="002C3EA5"/>
    <w:rsid w:val="002D4C92"/>
    <w:rsid w:val="002F6B76"/>
    <w:rsid w:val="00302B34"/>
    <w:rsid w:val="00311FD4"/>
    <w:rsid w:val="003154BC"/>
    <w:rsid w:val="00321E33"/>
    <w:rsid w:val="003251A6"/>
    <w:rsid w:val="003328E2"/>
    <w:rsid w:val="003439F7"/>
    <w:rsid w:val="00343B37"/>
    <w:rsid w:val="00350E4E"/>
    <w:rsid w:val="00371C99"/>
    <w:rsid w:val="00384775"/>
    <w:rsid w:val="003909E7"/>
    <w:rsid w:val="00391B63"/>
    <w:rsid w:val="003C2D8E"/>
    <w:rsid w:val="003E1FC5"/>
    <w:rsid w:val="003F6B91"/>
    <w:rsid w:val="004135DA"/>
    <w:rsid w:val="00421BA5"/>
    <w:rsid w:val="004263F7"/>
    <w:rsid w:val="0045542D"/>
    <w:rsid w:val="004A3670"/>
    <w:rsid w:val="004B5037"/>
    <w:rsid w:val="004B6472"/>
    <w:rsid w:val="004F03D3"/>
    <w:rsid w:val="00511430"/>
    <w:rsid w:val="00520372"/>
    <w:rsid w:val="00532DAB"/>
    <w:rsid w:val="00552B2B"/>
    <w:rsid w:val="00552E61"/>
    <w:rsid w:val="005650F4"/>
    <w:rsid w:val="0057262D"/>
    <w:rsid w:val="005A1AA3"/>
    <w:rsid w:val="005D5211"/>
    <w:rsid w:val="005D5DDB"/>
    <w:rsid w:val="005D7524"/>
    <w:rsid w:val="005E1D70"/>
    <w:rsid w:val="005F0F5E"/>
    <w:rsid w:val="005F2D2C"/>
    <w:rsid w:val="005F3E7B"/>
    <w:rsid w:val="00605496"/>
    <w:rsid w:val="006133CF"/>
    <w:rsid w:val="00621A1C"/>
    <w:rsid w:val="00627903"/>
    <w:rsid w:val="00633E8D"/>
    <w:rsid w:val="00635B08"/>
    <w:rsid w:val="00647C07"/>
    <w:rsid w:val="00664BD9"/>
    <w:rsid w:val="00680F72"/>
    <w:rsid w:val="0069754B"/>
    <w:rsid w:val="006A26B5"/>
    <w:rsid w:val="006B03D3"/>
    <w:rsid w:val="006D19F5"/>
    <w:rsid w:val="006D5979"/>
    <w:rsid w:val="006E3785"/>
    <w:rsid w:val="006E475A"/>
    <w:rsid w:val="006E4ECA"/>
    <w:rsid w:val="006F0592"/>
    <w:rsid w:val="006F1FEE"/>
    <w:rsid w:val="006F3818"/>
    <w:rsid w:val="00705F78"/>
    <w:rsid w:val="007543E8"/>
    <w:rsid w:val="0075606C"/>
    <w:rsid w:val="00771FCB"/>
    <w:rsid w:val="00787016"/>
    <w:rsid w:val="00797765"/>
    <w:rsid w:val="007C2034"/>
    <w:rsid w:val="007D5336"/>
    <w:rsid w:val="0080179A"/>
    <w:rsid w:val="008579D8"/>
    <w:rsid w:val="00865D23"/>
    <w:rsid w:val="008A42FF"/>
    <w:rsid w:val="008B4AF8"/>
    <w:rsid w:val="008B7BD6"/>
    <w:rsid w:val="008C2005"/>
    <w:rsid w:val="008C2575"/>
    <w:rsid w:val="008F608C"/>
    <w:rsid w:val="00900A3E"/>
    <w:rsid w:val="0093419C"/>
    <w:rsid w:val="009538AE"/>
    <w:rsid w:val="00977C67"/>
    <w:rsid w:val="00986798"/>
    <w:rsid w:val="009A12C1"/>
    <w:rsid w:val="009A5479"/>
    <w:rsid w:val="009B2F99"/>
    <w:rsid w:val="009D5E16"/>
    <w:rsid w:val="009E7BF6"/>
    <w:rsid w:val="009F5372"/>
    <w:rsid w:val="00A203E1"/>
    <w:rsid w:val="00A309F1"/>
    <w:rsid w:val="00A5766D"/>
    <w:rsid w:val="00A5783D"/>
    <w:rsid w:val="00A66DC4"/>
    <w:rsid w:val="00A675E4"/>
    <w:rsid w:val="00A85CE5"/>
    <w:rsid w:val="00AE3A41"/>
    <w:rsid w:val="00AF67C5"/>
    <w:rsid w:val="00B12E9F"/>
    <w:rsid w:val="00B3434A"/>
    <w:rsid w:val="00B662EF"/>
    <w:rsid w:val="00BA1F01"/>
    <w:rsid w:val="00BB639A"/>
    <w:rsid w:val="00BD3FCB"/>
    <w:rsid w:val="00BD76C4"/>
    <w:rsid w:val="00C06548"/>
    <w:rsid w:val="00C34F54"/>
    <w:rsid w:val="00C52562"/>
    <w:rsid w:val="00C574D7"/>
    <w:rsid w:val="00CE75D7"/>
    <w:rsid w:val="00D06A23"/>
    <w:rsid w:val="00D36261"/>
    <w:rsid w:val="00D413DF"/>
    <w:rsid w:val="00D446C4"/>
    <w:rsid w:val="00D5334F"/>
    <w:rsid w:val="00D8248A"/>
    <w:rsid w:val="00D916FC"/>
    <w:rsid w:val="00D955FA"/>
    <w:rsid w:val="00DE058F"/>
    <w:rsid w:val="00DF5941"/>
    <w:rsid w:val="00E544D1"/>
    <w:rsid w:val="00E71731"/>
    <w:rsid w:val="00E76E86"/>
    <w:rsid w:val="00F14923"/>
    <w:rsid w:val="00F43D27"/>
    <w:rsid w:val="00F47DCD"/>
    <w:rsid w:val="00F5267F"/>
    <w:rsid w:val="00F56285"/>
    <w:rsid w:val="00F62C58"/>
    <w:rsid w:val="00F93D3F"/>
    <w:rsid w:val="00F94CC0"/>
    <w:rsid w:val="00FC6B13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7C36"/>
  <w15:docId w15:val="{E25A070B-4C4E-4866-9B07-65939405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A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98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86798"/>
  </w:style>
  <w:style w:type="character" w:styleId="a3">
    <w:name w:val="Hyperlink"/>
    <w:basedOn w:val="a0"/>
    <w:uiPriority w:val="99"/>
    <w:unhideWhenUsed/>
    <w:rsid w:val="005D752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9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A5766D"/>
  </w:style>
  <w:style w:type="character" w:customStyle="1" w:styleId="rvts37">
    <w:name w:val="rvts37"/>
    <w:basedOn w:val="a0"/>
    <w:rsid w:val="00A5766D"/>
  </w:style>
  <w:style w:type="character" w:customStyle="1" w:styleId="tlid-translation">
    <w:name w:val="tlid-translation"/>
    <w:basedOn w:val="a0"/>
    <w:rsid w:val="006F3818"/>
  </w:style>
  <w:style w:type="paragraph" w:styleId="a5">
    <w:name w:val="Normal (Web)"/>
    <w:basedOn w:val="a"/>
    <w:uiPriority w:val="99"/>
    <w:unhideWhenUsed/>
    <w:rsid w:val="0029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lt-edited">
    <w:name w:val="alt-edited"/>
    <w:basedOn w:val="a0"/>
    <w:rsid w:val="00977C67"/>
  </w:style>
  <w:style w:type="paragraph" w:styleId="a6">
    <w:name w:val="Balloon Text"/>
    <w:basedOn w:val="a"/>
    <w:link w:val="a7"/>
    <w:uiPriority w:val="99"/>
    <w:semiHidden/>
    <w:unhideWhenUsed/>
    <w:rsid w:val="008B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A2CDA-109B-48F7-8D76-72F63602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2031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MASHA</cp:lastModifiedBy>
  <cp:revision>17</cp:revision>
  <cp:lastPrinted>2021-09-21T12:52:00Z</cp:lastPrinted>
  <dcterms:created xsi:type="dcterms:W3CDTF">2023-05-24T10:28:00Z</dcterms:created>
  <dcterms:modified xsi:type="dcterms:W3CDTF">2023-12-17T17:22:00Z</dcterms:modified>
</cp:coreProperties>
</file>