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DA8" w:rsidRPr="00F57D12" w:rsidRDefault="008A5DA8" w:rsidP="008A5DA8">
      <w:pPr>
        <w:jc w:val="center"/>
        <w:rPr>
          <w:b/>
          <w:bCs/>
          <w:sz w:val="40"/>
          <w:szCs w:val="40"/>
        </w:rPr>
      </w:pPr>
      <w:r w:rsidRPr="00F57D12">
        <w:rPr>
          <w:rFonts w:ascii="Times New Roman" w:hAnsi="Times New Roman" w:cs="Times New Roman"/>
          <w:b/>
          <w:sz w:val="32"/>
          <w:szCs w:val="32"/>
          <w:lang w:val="uk-UA" w:eastAsia="ru-RU"/>
        </w:rPr>
        <w:t>Комунальне підприємство "Хмельницький міський лікувально-діагностичний центр" Хмельницької міської ради</w:t>
      </w:r>
      <w:r w:rsidRPr="00F57D12">
        <w:rPr>
          <w:b/>
          <w:bCs/>
          <w:sz w:val="40"/>
          <w:szCs w:val="40"/>
          <w:lang w:val="uk-UA"/>
        </w:rPr>
        <w:t xml:space="preserve"> </w:t>
      </w:r>
    </w:p>
    <w:p w:rsidR="008A5DA8" w:rsidRPr="00F57D12" w:rsidRDefault="008A5DA8" w:rsidP="008A5DA8">
      <w:pPr>
        <w:pBdr>
          <w:bottom w:val="thinThickSmallGap" w:sz="24" w:space="1" w:color="auto"/>
        </w:pBdr>
        <w:rPr>
          <w:b/>
          <w:bCs/>
          <w:sz w:val="32"/>
          <w:szCs w:val="32"/>
          <w:lang w:val="uk-UA"/>
        </w:rPr>
      </w:pPr>
    </w:p>
    <w:tbl>
      <w:tblPr>
        <w:tblW w:w="120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5"/>
        <w:gridCol w:w="5250"/>
        <w:gridCol w:w="1134"/>
        <w:gridCol w:w="253"/>
        <w:gridCol w:w="3857"/>
        <w:gridCol w:w="385"/>
        <w:gridCol w:w="897"/>
      </w:tblGrid>
      <w:tr w:rsidR="008A5DA8" w:rsidRPr="005F1338" w:rsidTr="005D3CD9">
        <w:trPr>
          <w:gridBefore w:val="1"/>
          <w:gridAfter w:val="1"/>
          <w:wBefore w:w="245" w:type="dxa"/>
          <w:wAfter w:w="897" w:type="dxa"/>
          <w:trHeight w:val="278"/>
        </w:trPr>
        <w:tc>
          <w:tcPr>
            <w:tcW w:w="5250" w:type="dxa"/>
            <w:tcBorders>
              <w:top w:val="nil"/>
              <w:left w:val="nil"/>
              <w:bottom w:val="nil"/>
              <w:right w:val="nil"/>
            </w:tcBorders>
          </w:tcPr>
          <w:p w:rsidR="008A5DA8" w:rsidRPr="005F1338" w:rsidRDefault="008A5DA8" w:rsidP="00BF2B0F">
            <w:pPr>
              <w:rPr>
                <w:rFonts w:ascii="Times New Roman" w:hAnsi="Times New Roman" w:cs="Times New Roman"/>
                <w:b/>
                <w:bCs/>
                <w:color w:val="000000"/>
                <w:lang w:val="uk-UA"/>
              </w:rPr>
            </w:pPr>
            <w:r w:rsidRPr="005F1338">
              <w:rPr>
                <w:rFonts w:ascii="Times New Roman" w:hAnsi="Times New Roman" w:cs="Times New Roman"/>
                <w:b/>
                <w:bCs/>
                <w:iCs/>
                <w:color w:val="000000"/>
                <w:lang w:val="uk-UA"/>
              </w:rPr>
              <w:t xml:space="preserve"> </w:t>
            </w:r>
          </w:p>
        </w:tc>
        <w:tc>
          <w:tcPr>
            <w:tcW w:w="5629" w:type="dxa"/>
            <w:gridSpan w:val="4"/>
            <w:tcBorders>
              <w:top w:val="nil"/>
              <w:left w:val="nil"/>
              <w:bottom w:val="nil"/>
              <w:right w:val="nil"/>
            </w:tcBorders>
          </w:tcPr>
          <w:p w:rsidR="008A5DA8" w:rsidRPr="005F1338" w:rsidRDefault="008A5DA8" w:rsidP="00BF2B0F">
            <w:pPr>
              <w:rPr>
                <w:rFonts w:ascii="Times New Roman" w:hAnsi="Times New Roman" w:cs="Times New Roman"/>
                <w:b/>
                <w:bCs/>
                <w:color w:val="000000"/>
                <w:lang w:val="uk-UA"/>
              </w:rPr>
            </w:pPr>
          </w:p>
        </w:tc>
      </w:tr>
      <w:tr w:rsidR="008A5DA8" w:rsidRPr="005F1338" w:rsidTr="005D3CD9">
        <w:trPr>
          <w:gridBefore w:val="1"/>
          <w:gridAfter w:val="2"/>
          <w:wBefore w:w="245" w:type="dxa"/>
          <w:wAfter w:w="1282" w:type="dxa"/>
          <w:trHeight w:val="2544"/>
        </w:trPr>
        <w:tc>
          <w:tcPr>
            <w:tcW w:w="6384" w:type="dxa"/>
            <w:gridSpan w:val="2"/>
            <w:tcBorders>
              <w:top w:val="nil"/>
              <w:left w:val="nil"/>
              <w:bottom w:val="nil"/>
              <w:right w:val="nil"/>
            </w:tcBorders>
            <w:hideMark/>
          </w:tcPr>
          <w:p w:rsidR="008A5DA8" w:rsidRPr="005F1338" w:rsidRDefault="008A5DA8" w:rsidP="00BF2B0F">
            <w:pPr>
              <w:rPr>
                <w:rFonts w:ascii="Times New Roman" w:hAnsi="Times New Roman" w:cs="Times New Roman"/>
                <w:b/>
                <w:bCs/>
                <w:color w:val="000000"/>
                <w:lang w:val="uk-UA"/>
              </w:rPr>
            </w:pPr>
          </w:p>
        </w:tc>
        <w:tc>
          <w:tcPr>
            <w:tcW w:w="4110" w:type="dxa"/>
            <w:gridSpan w:val="2"/>
            <w:tcBorders>
              <w:top w:val="nil"/>
              <w:left w:val="nil"/>
              <w:bottom w:val="nil"/>
              <w:right w:val="nil"/>
            </w:tcBorders>
          </w:tcPr>
          <w:p w:rsidR="008A5DA8" w:rsidRPr="005D3CD9" w:rsidRDefault="008A5DA8" w:rsidP="00BF2B0F">
            <w:pPr>
              <w:jc w:val="center"/>
              <w:rPr>
                <w:b/>
                <w:sz w:val="22"/>
                <w:szCs w:val="22"/>
                <w:lang w:val="uk-UA"/>
              </w:rPr>
            </w:pPr>
            <w:r w:rsidRPr="005D3CD9">
              <w:rPr>
                <w:b/>
                <w:bCs/>
                <w:iCs/>
                <w:sz w:val="22"/>
                <w:szCs w:val="22"/>
                <w:lang w:val="uk-UA"/>
              </w:rPr>
              <w:t xml:space="preserve">ЗАТВЕРДЖЕНО </w:t>
            </w:r>
            <w:r w:rsidR="005D3CD9" w:rsidRPr="005D3CD9">
              <w:rPr>
                <w:b/>
                <w:bCs/>
                <w:iCs/>
                <w:sz w:val="22"/>
                <w:szCs w:val="22"/>
                <w:lang w:val="uk-UA"/>
              </w:rPr>
              <w:t>ЗМІНИ</w:t>
            </w:r>
          </w:p>
          <w:p w:rsidR="008A5DA8" w:rsidRPr="005D3CD9" w:rsidRDefault="008A5DA8" w:rsidP="00BF2B0F">
            <w:pPr>
              <w:rPr>
                <w:b/>
                <w:bCs/>
                <w:iCs/>
                <w:sz w:val="22"/>
                <w:szCs w:val="22"/>
                <w:lang w:val="uk-UA"/>
              </w:rPr>
            </w:pPr>
            <w:r w:rsidRPr="005D3CD9">
              <w:rPr>
                <w:b/>
                <w:bCs/>
                <w:iCs/>
                <w:sz w:val="22"/>
                <w:szCs w:val="22"/>
                <w:lang w:val="uk-UA"/>
              </w:rPr>
              <w:t>Рішенням уповноваженої особи</w:t>
            </w:r>
          </w:p>
          <w:p w:rsidR="008A5DA8" w:rsidRPr="005D3CD9" w:rsidRDefault="008A5DA8" w:rsidP="00BF2B0F">
            <w:pPr>
              <w:rPr>
                <w:b/>
                <w:bCs/>
                <w:iCs/>
                <w:sz w:val="22"/>
                <w:szCs w:val="22"/>
                <w:lang w:val="uk-UA"/>
              </w:rPr>
            </w:pPr>
            <w:r w:rsidRPr="005D3CD9">
              <w:rPr>
                <w:b/>
                <w:bCs/>
                <w:iCs/>
                <w:sz w:val="22"/>
                <w:szCs w:val="22"/>
                <w:lang w:val="uk-UA"/>
              </w:rPr>
              <w:t>Протокол  №</w:t>
            </w:r>
            <w:r w:rsidR="005D3CD9" w:rsidRPr="005D3CD9">
              <w:rPr>
                <w:b/>
                <w:bCs/>
                <w:iCs/>
                <w:sz w:val="22"/>
                <w:szCs w:val="22"/>
                <w:lang w:val="uk-UA"/>
              </w:rPr>
              <w:t>11</w:t>
            </w:r>
            <w:r w:rsidRPr="005D3CD9">
              <w:rPr>
                <w:b/>
                <w:bCs/>
                <w:iCs/>
                <w:sz w:val="22"/>
                <w:szCs w:val="22"/>
                <w:lang w:val="uk-UA"/>
              </w:rPr>
              <w:t xml:space="preserve"> від «</w:t>
            </w:r>
            <w:r w:rsidR="005D3CD9" w:rsidRPr="005D3CD9">
              <w:rPr>
                <w:b/>
                <w:bCs/>
                <w:iCs/>
                <w:sz w:val="22"/>
                <w:szCs w:val="22"/>
                <w:lang w:val="uk-UA"/>
              </w:rPr>
              <w:t>17</w:t>
            </w:r>
            <w:r w:rsidRPr="005D3CD9">
              <w:rPr>
                <w:b/>
                <w:bCs/>
                <w:iCs/>
                <w:sz w:val="22"/>
                <w:szCs w:val="22"/>
                <w:lang w:val="uk-UA"/>
              </w:rPr>
              <w:t>» січня</w:t>
            </w:r>
            <w:r w:rsidRPr="005D3CD9">
              <w:rPr>
                <w:b/>
                <w:bCs/>
                <w:iCs/>
                <w:sz w:val="22"/>
                <w:szCs w:val="22"/>
              </w:rPr>
              <w:t xml:space="preserve"> </w:t>
            </w:r>
            <w:r w:rsidRPr="005D3CD9">
              <w:rPr>
                <w:b/>
                <w:bCs/>
                <w:iCs/>
                <w:sz w:val="22"/>
                <w:szCs w:val="22"/>
                <w:lang w:val="uk-UA"/>
              </w:rPr>
              <w:t>2023 р.</w:t>
            </w:r>
          </w:p>
          <w:p w:rsidR="008A5DA8" w:rsidRPr="005D3CD9" w:rsidRDefault="008A5DA8" w:rsidP="00BF2B0F">
            <w:pPr>
              <w:rPr>
                <w:b/>
                <w:bCs/>
                <w:iCs/>
                <w:sz w:val="22"/>
                <w:szCs w:val="22"/>
                <w:lang w:val="uk-UA"/>
              </w:rPr>
            </w:pPr>
            <w:bookmarkStart w:id="0" w:name="_GoBack"/>
            <w:bookmarkEnd w:id="0"/>
          </w:p>
          <w:p w:rsidR="008A5DA8" w:rsidRPr="005D3CD9" w:rsidRDefault="008A5DA8" w:rsidP="00BF2B0F">
            <w:pPr>
              <w:rPr>
                <w:b/>
                <w:bCs/>
                <w:iCs/>
                <w:sz w:val="22"/>
                <w:szCs w:val="22"/>
                <w:lang w:val="uk-UA"/>
              </w:rPr>
            </w:pPr>
            <w:r w:rsidRPr="005D3CD9">
              <w:rPr>
                <w:b/>
                <w:bCs/>
                <w:iCs/>
                <w:sz w:val="22"/>
                <w:szCs w:val="22"/>
                <w:lang w:val="uk-UA"/>
              </w:rPr>
              <w:t xml:space="preserve">Уповноважена особа </w:t>
            </w:r>
          </w:p>
          <w:p w:rsidR="008A5DA8" w:rsidRPr="005D3CD9" w:rsidRDefault="008A5DA8" w:rsidP="00BF2B0F">
            <w:pPr>
              <w:rPr>
                <w:b/>
                <w:bCs/>
                <w:iCs/>
                <w:sz w:val="22"/>
                <w:szCs w:val="22"/>
                <w:lang w:val="uk-UA"/>
              </w:rPr>
            </w:pPr>
            <w:r w:rsidRPr="005D3CD9">
              <w:rPr>
                <w:b/>
                <w:bCs/>
                <w:iCs/>
                <w:sz w:val="22"/>
                <w:szCs w:val="22"/>
                <w:lang w:val="uk-UA"/>
              </w:rPr>
              <w:t>__________________ Трембач Жанна</w:t>
            </w:r>
          </w:p>
          <w:p w:rsidR="008A5DA8" w:rsidRPr="005D3CD9" w:rsidRDefault="008A5DA8" w:rsidP="00BF2B0F">
            <w:pPr>
              <w:rPr>
                <w:b/>
                <w:bCs/>
                <w:iCs/>
                <w:sz w:val="22"/>
                <w:szCs w:val="22"/>
                <w:lang w:val="uk-UA"/>
              </w:rPr>
            </w:pPr>
          </w:p>
          <w:p w:rsidR="008A5DA8" w:rsidRPr="005F1338" w:rsidRDefault="008A5DA8" w:rsidP="00BF2B0F">
            <w:pPr>
              <w:rPr>
                <w:rFonts w:ascii="Times New Roman" w:hAnsi="Times New Roman" w:cs="Times New Roman"/>
                <w:b/>
                <w:bCs/>
                <w:color w:val="000000"/>
                <w:lang w:val="uk-UA"/>
              </w:rPr>
            </w:pPr>
            <w:r w:rsidRPr="001C33F7">
              <w:rPr>
                <w:b/>
                <w:bCs/>
                <w:iCs/>
                <w:sz w:val="20"/>
                <w:szCs w:val="20"/>
                <w:lang w:val="uk-UA"/>
              </w:rPr>
              <w:t xml:space="preserve">                                 </w:t>
            </w:r>
          </w:p>
        </w:tc>
      </w:tr>
      <w:tr w:rsidR="008A5DA8" w:rsidRPr="005F1338" w:rsidTr="005D3CD9">
        <w:trPr>
          <w:gridBefore w:val="1"/>
          <w:gridAfter w:val="2"/>
          <w:wBefore w:w="245" w:type="dxa"/>
          <w:wAfter w:w="1282" w:type="dxa"/>
          <w:trHeight w:val="82"/>
        </w:trPr>
        <w:tc>
          <w:tcPr>
            <w:tcW w:w="6637" w:type="dxa"/>
            <w:gridSpan w:val="3"/>
            <w:tcBorders>
              <w:top w:val="nil"/>
              <w:left w:val="nil"/>
              <w:bottom w:val="nil"/>
              <w:right w:val="nil"/>
            </w:tcBorders>
          </w:tcPr>
          <w:p w:rsidR="008A5DA8" w:rsidRPr="005F1338" w:rsidRDefault="005D3CD9" w:rsidP="005D3CD9">
            <w:pPr>
              <w:jc w:val="center"/>
              <w:rPr>
                <w:rFonts w:ascii="Times New Roman" w:hAnsi="Times New Roman" w:cs="Times New Roman"/>
                <w:b/>
                <w:bCs/>
                <w:color w:val="000000"/>
                <w:lang w:val="uk-UA"/>
              </w:rPr>
            </w:pPr>
            <w:r>
              <w:rPr>
                <w:b/>
                <w:bCs/>
                <w:lang w:val="uk-UA"/>
              </w:rPr>
              <w:t xml:space="preserve">                  </w:t>
            </w:r>
            <w:r w:rsidRPr="00EA07EF">
              <w:rPr>
                <w:b/>
                <w:bCs/>
              </w:rPr>
              <w:t xml:space="preserve">(в </w:t>
            </w:r>
            <w:proofErr w:type="gramStart"/>
            <w:r w:rsidRPr="00EA07EF">
              <w:rPr>
                <w:b/>
                <w:bCs/>
              </w:rPr>
              <w:t>нов</w:t>
            </w:r>
            <w:proofErr w:type="gramEnd"/>
            <w:r w:rsidRPr="00EA07EF">
              <w:rPr>
                <w:b/>
                <w:bCs/>
              </w:rPr>
              <w:t xml:space="preserve">ій редакції зі змінами від </w:t>
            </w:r>
            <w:r>
              <w:rPr>
                <w:b/>
                <w:bCs/>
              </w:rPr>
              <w:t>17</w:t>
            </w:r>
            <w:r w:rsidRPr="00EA07EF">
              <w:rPr>
                <w:b/>
                <w:bCs/>
              </w:rPr>
              <w:t>.</w:t>
            </w:r>
            <w:r>
              <w:rPr>
                <w:b/>
                <w:bCs/>
              </w:rPr>
              <w:t>01.2023</w:t>
            </w:r>
            <w:r w:rsidRPr="00EA07EF">
              <w:rPr>
                <w:b/>
                <w:bCs/>
              </w:rPr>
              <w:t xml:space="preserve"> року)</w:t>
            </w:r>
          </w:p>
        </w:tc>
        <w:tc>
          <w:tcPr>
            <w:tcW w:w="3857" w:type="dxa"/>
            <w:tcBorders>
              <w:top w:val="nil"/>
              <w:left w:val="nil"/>
              <w:bottom w:val="nil"/>
              <w:right w:val="nil"/>
            </w:tcBorders>
          </w:tcPr>
          <w:p w:rsidR="008A5DA8" w:rsidRPr="005F1338" w:rsidRDefault="008A5DA8" w:rsidP="00BF2B0F">
            <w:pPr>
              <w:ind w:firstLine="743"/>
              <w:rPr>
                <w:rFonts w:ascii="Times New Roman" w:hAnsi="Times New Roman" w:cs="Times New Roman"/>
                <w:b/>
                <w:bCs/>
                <w:color w:val="000000"/>
                <w:lang w:val="uk-UA"/>
              </w:rPr>
            </w:pPr>
          </w:p>
        </w:tc>
      </w:tr>
      <w:tr w:rsidR="008A5DA8" w:rsidRPr="005F1338" w:rsidTr="005D3CD9">
        <w:trPr>
          <w:gridBefore w:val="1"/>
          <w:gridAfter w:val="2"/>
          <w:wBefore w:w="245" w:type="dxa"/>
          <w:wAfter w:w="1282" w:type="dxa"/>
          <w:trHeight w:val="292"/>
        </w:trPr>
        <w:tc>
          <w:tcPr>
            <w:tcW w:w="5250" w:type="dxa"/>
            <w:tcBorders>
              <w:top w:val="nil"/>
              <w:left w:val="nil"/>
              <w:bottom w:val="nil"/>
              <w:right w:val="nil"/>
            </w:tcBorders>
          </w:tcPr>
          <w:p w:rsidR="008A5DA8" w:rsidRPr="005F1338" w:rsidRDefault="008A5DA8" w:rsidP="00BF2B0F">
            <w:pPr>
              <w:rPr>
                <w:rFonts w:ascii="Times New Roman" w:hAnsi="Times New Roman" w:cs="Times New Roman"/>
                <w:b/>
                <w:bCs/>
                <w:color w:val="000000"/>
                <w:lang w:val="uk-UA"/>
              </w:rPr>
            </w:pPr>
          </w:p>
        </w:tc>
        <w:tc>
          <w:tcPr>
            <w:tcW w:w="5244" w:type="dxa"/>
            <w:gridSpan w:val="3"/>
            <w:tcBorders>
              <w:top w:val="nil"/>
              <w:left w:val="nil"/>
              <w:bottom w:val="nil"/>
              <w:right w:val="nil"/>
            </w:tcBorders>
          </w:tcPr>
          <w:p w:rsidR="008A5DA8" w:rsidRPr="005F1338" w:rsidRDefault="008A5DA8" w:rsidP="00BF2B0F">
            <w:pPr>
              <w:rPr>
                <w:rFonts w:ascii="Times New Roman" w:hAnsi="Times New Roman" w:cs="Times New Roman"/>
                <w:b/>
                <w:bCs/>
                <w:color w:val="000000"/>
                <w:lang w:val="uk-UA"/>
              </w:rPr>
            </w:pPr>
          </w:p>
        </w:tc>
      </w:tr>
      <w:tr w:rsidR="008A5DA8" w:rsidRPr="005F1338" w:rsidTr="005D3CD9">
        <w:trPr>
          <w:gridBefore w:val="1"/>
          <w:gridAfter w:val="5"/>
          <w:wBefore w:w="245" w:type="dxa"/>
          <w:wAfter w:w="6526" w:type="dxa"/>
          <w:trHeight w:val="278"/>
        </w:trPr>
        <w:tc>
          <w:tcPr>
            <w:tcW w:w="5250" w:type="dxa"/>
            <w:tcBorders>
              <w:top w:val="nil"/>
              <w:left w:val="nil"/>
              <w:bottom w:val="nil"/>
              <w:right w:val="nil"/>
            </w:tcBorders>
          </w:tcPr>
          <w:p w:rsidR="008A5DA8" w:rsidRPr="005F1338" w:rsidRDefault="008A5DA8" w:rsidP="00BF2B0F">
            <w:pPr>
              <w:rPr>
                <w:rFonts w:ascii="Times New Roman" w:hAnsi="Times New Roman" w:cs="Times New Roman"/>
                <w:b/>
                <w:bCs/>
                <w:color w:val="000000"/>
                <w:lang w:val="uk-UA"/>
              </w:rPr>
            </w:pPr>
          </w:p>
        </w:tc>
      </w:tr>
      <w:tr w:rsidR="008A5DA8" w:rsidRPr="005F1338" w:rsidTr="005D3CD9">
        <w:trPr>
          <w:gridBefore w:val="1"/>
          <w:gridAfter w:val="5"/>
          <w:wBefore w:w="245" w:type="dxa"/>
          <w:wAfter w:w="6526" w:type="dxa"/>
          <w:trHeight w:val="278"/>
        </w:trPr>
        <w:tc>
          <w:tcPr>
            <w:tcW w:w="5250" w:type="dxa"/>
            <w:tcBorders>
              <w:top w:val="nil"/>
              <w:left w:val="nil"/>
              <w:bottom w:val="nil"/>
              <w:right w:val="nil"/>
            </w:tcBorders>
          </w:tcPr>
          <w:p w:rsidR="008A5DA8" w:rsidRPr="005F1338" w:rsidRDefault="008A5DA8" w:rsidP="00BF2B0F">
            <w:pPr>
              <w:rPr>
                <w:rFonts w:ascii="Times New Roman" w:hAnsi="Times New Roman" w:cs="Times New Roman"/>
                <w:b/>
                <w:bCs/>
                <w:color w:val="000000"/>
                <w:lang w:val="uk-UA"/>
              </w:rPr>
            </w:pPr>
          </w:p>
        </w:tc>
      </w:tr>
      <w:tr w:rsidR="008A5DA8" w:rsidRPr="005F1338" w:rsidTr="005D3CD9">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473"/>
        </w:trPr>
        <w:tc>
          <w:tcPr>
            <w:tcW w:w="12021" w:type="dxa"/>
            <w:gridSpan w:val="7"/>
            <w:tcBorders>
              <w:top w:val="nil"/>
              <w:left w:val="nil"/>
              <w:bottom w:val="nil"/>
              <w:right w:val="nil"/>
            </w:tcBorders>
          </w:tcPr>
          <w:p w:rsidR="008A5DA8" w:rsidRPr="005F1338" w:rsidRDefault="008A5DA8" w:rsidP="00205FDD">
            <w:pPr>
              <w:jc w:val="center"/>
              <w:rPr>
                <w:rFonts w:ascii="Times New Roman" w:hAnsi="Times New Roman" w:cs="Times New Roman"/>
                <w:b/>
                <w:bCs/>
                <w:color w:val="000000"/>
                <w:sz w:val="40"/>
                <w:szCs w:val="40"/>
                <w:lang w:val="uk-UA"/>
              </w:rPr>
            </w:pPr>
            <w:r w:rsidRPr="005F1338">
              <w:rPr>
                <w:rFonts w:ascii="Times New Roman" w:hAnsi="Times New Roman" w:cs="Times New Roman"/>
                <w:b/>
                <w:bCs/>
                <w:color w:val="000000"/>
                <w:sz w:val="40"/>
                <w:szCs w:val="40"/>
                <w:lang w:val="uk-UA"/>
              </w:rPr>
              <w:t>ТЕНДЕРНА ДОКУМЕНТАЦІЇ</w:t>
            </w:r>
          </w:p>
        </w:tc>
      </w:tr>
      <w:tr w:rsidR="008A5DA8" w:rsidRPr="005F1338" w:rsidTr="005D3CD9">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946"/>
        </w:trPr>
        <w:tc>
          <w:tcPr>
            <w:tcW w:w="12021" w:type="dxa"/>
            <w:gridSpan w:val="7"/>
            <w:tcBorders>
              <w:top w:val="nil"/>
              <w:left w:val="nil"/>
              <w:bottom w:val="nil"/>
              <w:right w:val="nil"/>
            </w:tcBorders>
          </w:tcPr>
          <w:p w:rsidR="008A5DA8" w:rsidRPr="005F1338" w:rsidRDefault="008A5DA8" w:rsidP="00205FDD">
            <w:pPr>
              <w:jc w:val="center"/>
              <w:rPr>
                <w:rFonts w:ascii="Times New Roman" w:hAnsi="Times New Roman" w:cs="Times New Roman"/>
                <w:b/>
                <w:bCs/>
                <w:color w:val="000000"/>
                <w:sz w:val="40"/>
                <w:szCs w:val="40"/>
                <w:lang w:val="uk-UA"/>
              </w:rPr>
            </w:pPr>
            <w:r w:rsidRPr="005F1338">
              <w:rPr>
                <w:rFonts w:ascii="Times New Roman" w:hAnsi="Times New Roman" w:cs="Times New Roman"/>
                <w:b/>
                <w:bCs/>
                <w:color w:val="000000"/>
                <w:sz w:val="40"/>
                <w:szCs w:val="40"/>
                <w:lang w:val="uk-UA"/>
              </w:rPr>
              <w:t>для  процедури закупівлі</w:t>
            </w:r>
          </w:p>
          <w:p w:rsidR="008A5DA8" w:rsidRPr="005F1338" w:rsidRDefault="008A5DA8" w:rsidP="00205FDD">
            <w:pPr>
              <w:jc w:val="center"/>
              <w:rPr>
                <w:rFonts w:ascii="Times New Roman" w:hAnsi="Times New Roman" w:cs="Times New Roman"/>
                <w:b/>
                <w:bCs/>
                <w:color w:val="000000"/>
                <w:sz w:val="40"/>
                <w:szCs w:val="40"/>
                <w:lang w:val="uk-UA"/>
              </w:rPr>
            </w:pPr>
            <w:r w:rsidRPr="005F1338">
              <w:rPr>
                <w:rFonts w:ascii="Times New Roman" w:hAnsi="Times New Roman" w:cs="Times New Roman"/>
                <w:b/>
                <w:bCs/>
                <w:color w:val="000000"/>
                <w:sz w:val="40"/>
                <w:szCs w:val="40"/>
                <w:lang w:val="uk-UA"/>
              </w:rPr>
              <w:t>«ВІДКРИТІ  ТОРГИ»*</w:t>
            </w:r>
          </w:p>
        </w:tc>
      </w:tr>
    </w:tbl>
    <w:p w:rsidR="008A5DA8" w:rsidRPr="005F1338" w:rsidRDefault="008A5DA8" w:rsidP="008A5DA8">
      <w:pPr>
        <w:jc w:val="center"/>
        <w:rPr>
          <w:rFonts w:ascii="Times New Roman" w:hAnsi="Times New Roman" w:cs="Times New Roman"/>
          <w:b/>
          <w:bCs/>
          <w:color w:val="000000"/>
          <w:sz w:val="36"/>
          <w:szCs w:val="36"/>
          <w:lang w:val="uk-UA"/>
        </w:rPr>
      </w:pPr>
    </w:p>
    <w:p w:rsidR="008A5DA8" w:rsidRPr="005F1338" w:rsidRDefault="008A5DA8" w:rsidP="008A5DA8">
      <w:pPr>
        <w:jc w:val="center"/>
        <w:rPr>
          <w:rFonts w:ascii="Times New Roman" w:hAnsi="Times New Roman" w:cs="Times New Roman"/>
          <w:b/>
          <w:bCs/>
          <w:color w:val="000000"/>
          <w:sz w:val="44"/>
          <w:szCs w:val="44"/>
          <w:lang w:val="uk-UA"/>
        </w:rPr>
      </w:pPr>
    </w:p>
    <w:p w:rsidR="008A5DA8" w:rsidRDefault="008A5DA8" w:rsidP="008A5DA8">
      <w:pPr>
        <w:jc w:val="center"/>
        <w:rPr>
          <w:rFonts w:ascii="Times New Roman" w:hAnsi="Times New Roman" w:cs="Times New Roman"/>
          <w:b/>
          <w:bCs/>
          <w:color w:val="000000"/>
          <w:sz w:val="40"/>
          <w:szCs w:val="40"/>
          <w:lang w:val="uk-UA"/>
        </w:rPr>
      </w:pPr>
      <w:r w:rsidRPr="005F1338">
        <w:rPr>
          <w:rFonts w:ascii="Times New Roman" w:hAnsi="Times New Roman" w:cs="Times New Roman"/>
          <w:b/>
          <w:bCs/>
          <w:color w:val="000000"/>
          <w:sz w:val="40"/>
          <w:szCs w:val="40"/>
          <w:lang w:val="uk-UA"/>
        </w:rPr>
        <w:t>Предмет закупівлі:</w:t>
      </w:r>
    </w:p>
    <w:p w:rsidR="00205FDD" w:rsidRPr="005F1338" w:rsidRDefault="00205FDD" w:rsidP="008A5DA8">
      <w:pPr>
        <w:jc w:val="center"/>
        <w:rPr>
          <w:rFonts w:ascii="Times New Roman" w:hAnsi="Times New Roman" w:cs="Times New Roman"/>
          <w:b/>
          <w:bCs/>
          <w:color w:val="000000"/>
          <w:sz w:val="40"/>
          <w:szCs w:val="40"/>
          <w:lang w:val="uk-UA"/>
        </w:rPr>
      </w:pPr>
    </w:p>
    <w:p w:rsidR="004656FA" w:rsidRPr="004656FA" w:rsidRDefault="004656FA" w:rsidP="004656FA">
      <w:pPr>
        <w:ind w:left="57" w:right="57"/>
        <w:jc w:val="both"/>
        <w:rPr>
          <w:rFonts w:ascii="Times New Roman" w:hAnsi="Times New Roman" w:cs="Times New Roman"/>
          <w:b/>
          <w:bCs/>
          <w:sz w:val="40"/>
          <w:szCs w:val="40"/>
          <w:lang w:val="uk-UA"/>
        </w:rPr>
      </w:pPr>
      <w:r w:rsidRPr="004656FA">
        <w:rPr>
          <w:rFonts w:ascii="Times New Roman" w:hAnsi="Times New Roman" w:cs="Times New Roman"/>
          <w:b/>
          <w:sz w:val="40"/>
          <w:szCs w:val="40"/>
          <w:lang w:val="uk-UA"/>
        </w:rPr>
        <w:t>Стоматологічна плівка (НК 024:2019 – 40977 Рентгенівська стоматологічна плівка); Проявник для машинної обробки рентгенівської плівки (НК 024:2019 – 41009 Хімічні реактиви для обробки рентгенівської плівки, в автоматичному режимі) (ДК 021:2015 –32350000-1 «Частини до аудіо- та відеообладнання»)</w:t>
      </w:r>
    </w:p>
    <w:p w:rsidR="008A5DA8" w:rsidRPr="00205FDD" w:rsidRDefault="008A5DA8" w:rsidP="008A5DA8">
      <w:pPr>
        <w:jc w:val="center"/>
        <w:rPr>
          <w:rFonts w:ascii="Times New Roman" w:hAnsi="Times New Roman" w:cs="Times New Roman"/>
          <w:b/>
          <w:bCs/>
          <w:color w:val="000000"/>
          <w:sz w:val="32"/>
          <w:szCs w:val="32"/>
          <w:lang w:val="uk-UA"/>
        </w:rPr>
      </w:pPr>
    </w:p>
    <w:p w:rsidR="008A5DA8" w:rsidRDefault="008A5DA8" w:rsidP="008A5DA8">
      <w:pPr>
        <w:rPr>
          <w:lang w:val="uk-UA"/>
        </w:rPr>
      </w:pPr>
    </w:p>
    <w:p w:rsidR="008A5DA8" w:rsidRDefault="008A5DA8" w:rsidP="008A5DA8">
      <w:pPr>
        <w:rPr>
          <w:lang w:val="uk-UA"/>
        </w:rPr>
      </w:pPr>
    </w:p>
    <w:p w:rsidR="008A5DA8" w:rsidRDefault="008A5DA8" w:rsidP="008A5DA8">
      <w:pPr>
        <w:rPr>
          <w:lang w:val="uk-UA"/>
        </w:rPr>
      </w:pPr>
    </w:p>
    <w:p w:rsidR="008A5DA8" w:rsidRPr="00947490" w:rsidRDefault="008A5DA8" w:rsidP="008A5DA8">
      <w:pPr>
        <w:spacing w:line="264" w:lineRule="auto"/>
        <w:jc w:val="center"/>
        <w:rPr>
          <w:rFonts w:ascii="Times New Roman" w:hAnsi="Times New Roman" w:cs="Times New Roman"/>
          <w:b/>
          <w:color w:val="000000"/>
          <w:sz w:val="22"/>
          <w:szCs w:val="22"/>
          <w:lang w:val="uk-UA"/>
        </w:rPr>
      </w:pPr>
      <w:r w:rsidRPr="00947490">
        <w:rPr>
          <w:i/>
          <w:color w:val="000000"/>
          <w:sz w:val="22"/>
          <w:szCs w:val="22"/>
          <w:lang w:val="uk-UA"/>
        </w:rPr>
        <w:t>* з особливостями затвердженими постановою Кабінету Міністрів України від 12 жовтня 2022 р. № 1178</w:t>
      </w:r>
    </w:p>
    <w:p w:rsidR="008A5DA8" w:rsidRPr="00947490" w:rsidRDefault="008A5DA8" w:rsidP="008A5DA8">
      <w:pPr>
        <w:spacing w:line="264" w:lineRule="auto"/>
        <w:jc w:val="center"/>
        <w:rPr>
          <w:rFonts w:ascii="Times New Roman" w:hAnsi="Times New Roman" w:cs="Times New Roman"/>
          <w:b/>
          <w:color w:val="000000"/>
          <w:sz w:val="22"/>
          <w:szCs w:val="22"/>
          <w:lang w:val="uk-UA"/>
        </w:rPr>
      </w:pPr>
    </w:p>
    <w:p w:rsidR="008A5DA8" w:rsidRDefault="008A5DA8" w:rsidP="008A5DA8">
      <w:pPr>
        <w:spacing w:line="264" w:lineRule="auto"/>
        <w:jc w:val="center"/>
        <w:rPr>
          <w:rFonts w:ascii="Times New Roman" w:hAnsi="Times New Roman" w:cs="Times New Roman"/>
          <w:b/>
          <w:color w:val="000000"/>
          <w:sz w:val="28"/>
          <w:szCs w:val="28"/>
          <w:lang w:val="uk-UA"/>
        </w:rPr>
      </w:pPr>
    </w:p>
    <w:p w:rsidR="008A5DA8" w:rsidRDefault="008A5DA8" w:rsidP="008A5DA8">
      <w:pPr>
        <w:spacing w:line="264" w:lineRule="auto"/>
        <w:jc w:val="center"/>
        <w:rPr>
          <w:rFonts w:ascii="Times New Roman" w:hAnsi="Times New Roman" w:cs="Times New Roman"/>
          <w:b/>
          <w:color w:val="000000"/>
          <w:sz w:val="28"/>
          <w:szCs w:val="28"/>
          <w:lang w:val="uk-UA"/>
        </w:rPr>
      </w:pPr>
    </w:p>
    <w:p w:rsidR="008A5DA8" w:rsidRDefault="008A5DA8" w:rsidP="008A5DA8">
      <w:pPr>
        <w:spacing w:line="264" w:lineRule="auto"/>
        <w:jc w:val="center"/>
        <w:rPr>
          <w:rFonts w:ascii="Times New Roman" w:hAnsi="Times New Roman" w:cs="Times New Roman"/>
          <w:b/>
          <w:color w:val="000000"/>
          <w:sz w:val="28"/>
          <w:szCs w:val="28"/>
          <w:lang w:val="uk-UA"/>
        </w:rPr>
      </w:pPr>
    </w:p>
    <w:p w:rsidR="008A5DA8" w:rsidRDefault="008A5DA8" w:rsidP="008A5DA8">
      <w:pPr>
        <w:spacing w:line="264" w:lineRule="auto"/>
        <w:jc w:val="center"/>
        <w:rPr>
          <w:rFonts w:ascii="Times New Roman" w:hAnsi="Times New Roman" w:cs="Times New Roman"/>
          <w:b/>
          <w:color w:val="000000"/>
          <w:sz w:val="28"/>
          <w:szCs w:val="28"/>
          <w:lang w:val="uk-UA"/>
        </w:rPr>
      </w:pPr>
    </w:p>
    <w:p w:rsidR="008A5DA8" w:rsidRPr="005F1338" w:rsidRDefault="008A5DA8" w:rsidP="008A5DA8">
      <w:pPr>
        <w:spacing w:line="264" w:lineRule="auto"/>
        <w:jc w:val="center"/>
        <w:rPr>
          <w:rFonts w:ascii="Times New Roman" w:hAnsi="Times New Roman" w:cs="Times New Roman"/>
          <w:b/>
          <w:color w:val="000000"/>
          <w:sz w:val="28"/>
          <w:szCs w:val="28"/>
          <w:lang w:val="uk-UA"/>
        </w:rPr>
      </w:pPr>
    </w:p>
    <w:p w:rsidR="008A5DA8" w:rsidRPr="005F1338" w:rsidRDefault="008A5DA8" w:rsidP="008A5DA8">
      <w:pPr>
        <w:spacing w:line="264" w:lineRule="auto"/>
        <w:jc w:val="center"/>
        <w:rPr>
          <w:rFonts w:ascii="Times New Roman" w:hAnsi="Times New Roman" w:cs="Times New Roman"/>
          <w:b/>
          <w:color w:val="000000"/>
          <w:sz w:val="28"/>
          <w:szCs w:val="28"/>
          <w:lang w:val="uk-UA"/>
        </w:rPr>
      </w:pPr>
    </w:p>
    <w:p w:rsidR="008A5DA8" w:rsidRPr="005F1338" w:rsidRDefault="008A5DA8" w:rsidP="008A5DA8">
      <w:pPr>
        <w:spacing w:line="264" w:lineRule="auto"/>
        <w:jc w:val="center"/>
        <w:rPr>
          <w:rFonts w:ascii="Times New Roman" w:hAnsi="Times New Roman" w:cs="Times New Roman"/>
          <w:b/>
          <w:color w:val="000000"/>
          <w:sz w:val="28"/>
          <w:szCs w:val="28"/>
          <w:lang w:val="uk-UA"/>
        </w:rPr>
      </w:pPr>
      <w:r w:rsidRPr="005F1338">
        <w:rPr>
          <w:rFonts w:ascii="Times New Roman" w:hAnsi="Times New Roman" w:cs="Times New Roman"/>
          <w:b/>
          <w:bCs/>
          <w:color w:val="000000"/>
          <w:lang w:val="uk-UA"/>
        </w:rPr>
        <w:t>м. Хмельницький - 202</w:t>
      </w:r>
      <w:r>
        <w:rPr>
          <w:rFonts w:ascii="Times New Roman" w:hAnsi="Times New Roman" w:cs="Times New Roman"/>
          <w:b/>
          <w:bCs/>
          <w:color w:val="000000"/>
          <w:lang w:val="uk-UA"/>
        </w:rPr>
        <w:t>3</w:t>
      </w:r>
    </w:p>
    <w:p w:rsidR="008A5DA8" w:rsidRPr="005F1338" w:rsidRDefault="008A5DA8" w:rsidP="008A5DA8">
      <w:pPr>
        <w:pageBreakBefore/>
        <w:jc w:val="center"/>
        <w:rPr>
          <w:rFonts w:ascii="Times New Roman" w:hAnsi="Times New Roman" w:cs="Times New Roman"/>
          <w:b/>
          <w:color w:val="000000"/>
          <w:lang w:val="uk-UA"/>
        </w:rPr>
      </w:pPr>
      <w:r w:rsidRPr="005F1338">
        <w:rPr>
          <w:rFonts w:ascii="Times New Roman" w:hAnsi="Times New Roman" w:cs="Times New Roman"/>
          <w:b/>
          <w:color w:val="000000"/>
          <w:lang w:val="uk-UA"/>
        </w:rPr>
        <w:lastRenderedPageBreak/>
        <w:t xml:space="preserve">Тендерна документація </w:t>
      </w:r>
    </w:p>
    <w:p w:rsidR="008A5DA8" w:rsidRPr="005F1338" w:rsidRDefault="008A5DA8" w:rsidP="008A5DA8">
      <w:pPr>
        <w:pStyle w:val="a6"/>
        <w:spacing w:before="0" w:after="0"/>
        <w:jc w:val="center"/>
        <w:rPr>
          <w:color w:val="000000"/>
          <w:lang w:val="uk-UA"/>
        </w:rPr>
      </w:pPr>
      <w:r w:rsidRPr="005F1338">
        <w:rPr>
          <w:b/>
          <w:color w:val="000000"/>
          <w:lang w:val="uk-UA"/>
        </w:rPr>
        <w:t>для процедури закупівлі «Відкриті торги» з особливостями</w:t>
      </w:r>
      <w:r>
        <w:rPr>
          <w:b/>
          <w:color w:val="000000"/>
          <w:lang w:val="uk-UA"/>
        </w:rPr>
        <w:t xml:space="preserve"> </w:t>
      </w:r>
      <w:r w:rsidRPr="005F1338">
        <w:rPr>
          <w:b/>
          <w:color w:val="000000"/>
          <w:lang w:val="uk-UA"/>
        </w:rPr>
        <w:t>затвердженими</w:t>
      </w:r>
      <w:r w:rsidRPr="005F1338">
        <w:rPr>
          <w:b/>
          <w:color w:val="000000"/>
          <w:lang w:val="uk-UA"/>
        </w:rPr>
        <w:br/>
        <w:t>постановою Кабінету Міністрів України</w:t>
      </w:r>
      <w:r>
        <w:rPr>
          <w:b/>
          <w:color w:val="000000"/>
          <w:lang w:val="uk-UA"/>
        </w:rPr>
        <w:t xml:space="preserve"> </w:t>
      </w:r>
      <w:r w:rsidRPr="005F1338">
        <w:rPr>
          <w:b/>
          <w:color w:val="000000"/>
          <w:lang w:val="uk-UA"/>
        </w:rPr>
        <w:t>від 12 жовтня 2022 р. № 1178</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8222"/>
      </w:tblGrid>
      <w:tr w:rsidR="008A5DA8" w:rsidRPr="005F1338" w:rsidTr="00BF2B0F">
        <w:tc>
          <w:tcPr>
            <w:tcW w:w="104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5DA8" w:rsidRPr="005F1338" w:rsidRDefault="008A5DA8" w:rsidP="00BF2B0F">
            <w:pPr>
              <w:pStyle w:val="a6"/>
              <w:spacing w:before="0" w:after="0"/>
              <w:jc w:val="center"/>
              <w:rPr>
                <w:color w:val="000000"/>
                <w:lang w:val="uk-UA"/>
              </w:rPr>
            </w:pPr>
            <w:r w:rsidRPr="005F1338">
              <w:rPr>
                <w:color w:val="000000"/>
                <w:lang w:val="uk-UA"/>
              </w:rPr>
              <w:t> </w:t>
            </w:r>
            <w:r w:rsidRPr="005F1338">
              <w:rPr>
                <w:b/>
                <w:bCs/>
                <w:color w:val="000000"/>
                <w:lang w:val="uk-UA"/>
              </w:rPr>
              <w:t>I. Загальні положення</w:t>
            </w:r>
            <w:r w:rsidRPr="005F1338">
              <w:rPr>
                <w:color w:val="000000"/>
                <w:lang w:val="uk-UA"/>
              </w:rPr>
              <w:t> </w:t>
            </w:r>
          </w:p>
        </w:tc>
      </w:tr>
      <w:tr w:rsidR="008A5DA8" w:rsidRPr="005D3CD9" w:rsidTr="00BF2B0F">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rsidR="008A5DA8" w:rsidRPr="00F274CE" w:rsidRDefault="008A5DA8" w:rsidP="00BF2B0F">
            <w:pPr>
              <w:pStyle w:val="a6"/>
              <w:spacing w:before="0" w:after="0"/>
              <w:ind w:left="57" w:right="57"/>
              <w:jc w:val="both"/>
              <w:rPr>
                <w:color w:val="000000"/>
                <w:sz w:val="22"/>
                <w:szCs w:val="22"/>
                <w:lang w:val="uk-UA"/>
              </w:rPr>
            </w:pPr>
            <w:r w:rsidRPr="00F274CE">
              <w:rPr>
                <w:b/>
                <w:bCs/>
                <w:color w:val="000000"/>
                <w:sz w:val="22"/>
                <w:szCs w:val="22"/>
                <w:lang w:val="uk-UA"/>
              </w:rPr>
              <w:t>1. Терміни, які вживаються в тендерній документації</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DA8" w:rsidRPr="0045419C" w:rsidRDefault="008A5DA8" w:rsidP="00BF2B0F">
            <w:pPr>
              <w:pStyle w:val="a6"/>
              <w:spacing w:before="0" w:after="0"/>
              <w:ind w:left="57" w:right="57"/>
              <w:jc w:val="both"/>
              <w:rPr>
                <w:color w:val="000000"/>
                <w:sz w:val="22"/>
                <w:szCs w:val="22"/>
                <w:lang w:val="uk-UA"/>
              </w:rPr>
            </w:pPr>
            <w:r w:rsidRPr="0045419C">
              <w:rPr>
                <w:color w:val="000000"/>
                <w:sz w:val="22"/>
                <w:szCs w:val="22"/>
                <w:lang w:val="uk-UA"/>
              </w:rPr>
              <w:t>1.1.1. Тендерна документація розроблена на виконання вимог Закону України «Про публічні закупівлі» (далі Закон) з врахуванням особливостей</w:t>
            </w:r>
            <w:r w:rsidRPr="0045419C">
              <w:rPr>
                <w:color w:val="000000"/>
                <w:sz w:val="22"/>
                <w:szCs w:val="22"/>
                <w:lang w:val="uk-UA"/>
              </w:rPr>
              <w:b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45419C">
              <w:rPr>
                <w:color w:val="000000"/>
                <w:sz w:val="22"/>
                <w:szCs w:val="22"/>
                <w:lang w:val="uk-UA"/>
              </w:rPr>
              <w:br/>
              <w:t>з дня його припинення або скасування затверджених постановою Кабінету Міністрів України від 12 жовтня 2022 р. № 1178 (далі Особливості).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8A5DA8" w:rsidRPr="005F1338" w:rsidTr="00BF2B0F">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rsidR="008A5DA8" w:rsidRPr="0045419C" w:rsidRDefault="008A5DA8" w:rsidP="00BF2B0F">
            <w:pPr>
              <w:pStyle w:val="a6"/>
              <w:spacing w:before="0" w:after="0"/>
              <w:ind w:left="57" w:right="57"/>
              <w:jc w:val="both"/>
              <w:rPr>
                <w:color w:val="000000"/>
                <w:sz w:val="22"/>
                <w:szCs w:val="22"/>
                <w:lang w:val="uk-UA"/>
              </w:rPr>
            </w:pPr>
            <w:r w:rsidRPr="0045419C">
              <w:rPr>
                <w:b/>
                <w:bCs/>
                <w:color w:val="000000"/>
                <w:sz w:val="22"/>
                <w:szCs w:val="22"/>
                <w:lang w:val="uk-UA"/>
              </w:rPr>
              <w:t>2. Інформація про замовника торгів</w:t>
            </w:r>
            <w:r w:rsidRPr="0045419C">
              <w:rPr>
                <w:color w:val="000000"/>
                <w:sz w:val="22"/>
                <w:szCs w:val="22"/>
                <w:lang w:val="uk-UA"/>
              </w:rPr>
              <w:t> </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DA8" w:rsidRPr="0045419C" w:rsidRDefault="008A5DA8" w:rsidP="00BF2B0F">
            <w:pPr>
              <w:pStyle w:val="a6"/>
              <w:spacing w:before="0" w:after="0"/>
              <w:ind w:left="57" w:right="57"/>
              <w:jc w:val="both"/>
              <w:rPr>
                <w:color w:val="000000"/>
                <w:sz w:val="22"/>
                <w:szCs w:val="22"/>
                <w:lang w:val="uk-UA"/>
              </w:rPr>
            </w:pPr>
            <w:r w:rsidRPr="0045419C">
              <w:rPr>
                <w:color w:val="000000"/>
                <w:sz w:val="22"/>
                <w:szCs w:val="22"/>
                <w:lang w:val="uk-UA"/>
              </w:rPr>
              <w:t>  </w:t>
            </w:r>
          </w:p>
        </w:tc>
      </w:tr>
      <w:tr w:rsidR="008A5DA8" w:rsidRPr="005D3CD9" w:rsidTr="00BF2B0F">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rsidR="008A5DA8" w:rsidRPr="0045419C" w:rsidRDefault="008A5DA8" w:rsidP="00BF2B0F">
            <w:pPr>
              <w:pStyle w:val="a6"/>
              <w:spacing w:before="0" w:after="0"/>
              <w:ind w:left="57" w:right="57"/>
              <w:jc w:val="both"/>
              <w:rPr>
                <w:color w:val="000000"/>
                <w:sz w:val="22"/>
                <w:szCs w:val="22"/>
                <w:lang w:val="uk-UA"/>
              </w:rPr>
            </w:pPr>
            <w:r w:rsidRPr="0045419C">
              <w:rPr>
                <w:color w:val="000000"/>
                <w:sz w:val="22"/>
                <w:szCs w:val="22"/>
                <w:lang w:val="uk-UA"/>
              </w:rPr>
              <w:t>2.1. повне найменування</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DA8" w:rsidRPr="0045419C" w:rsidRDefault="008A5DA8" w:rsidP="00BF2B0F">
            <w:pPr>
              <w:spacing w:line="264" w:lineRule="auto"/>
              <w:ind w:left="57" w:right="57"/>
              <w:jc w:val="both"/>
              <w:rPr>
                <w:rFonts w:ascii="Times New Roman" w:hAnsi="Times New Roman" w:cs="Times New Roman"/>
                <w:b/>
                <w:color w:val="000000"/>
                <w:sz w:val="22"/>
                <w:szCs w:val="22"/>
                <w:u w:val="single"/>
                <w:lang w:val="uk-UA"/>
              </w:rPr>
            </w:pPr>
            <w:r w:rsidRPr="0045419C">
              <w:rPr>
                <w:rFonts w:ascii="Times New Roman" w:hAnsi="Times New Roman" w:cs="Times New Roman"/>
                <w:b/>
                <w:sz w:val="22"/>
                <w:szCs w:val="22"/>
                <w:lang w:val="uk-UA"/>
              </w:rPr>
              <w:t>Комунальне підприємство "Хмельницький міський лікувально-діагностичний центр" Хмельницької міської ради</w:t>
            </w:r>
          </w:p>
        </w:tc>
      </w:tr>
      <w:tr w:rsidR="008A5DA8" w:rsidRPr="005F1338" w:rsidTr="00BF2B0F">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rsidR="008A5DA8" w:rsidRPr="0045419C" w:rsidRDefault="008A5DA8" w:rsidP="00BF2B0F">
            <w:pPr>
              <w:pStyle w:val="a6"/>
              <w:spacing w:before="0" w:after="0"/>
              <w:ind w:left="57" w:right="57"/>
              <w:jc w:val="both"/>
              <w:rPr>
                <w:color w:val="000000"/>
                <w:sz w:val="22"/>
                <w:szCs w:val="22"/>
                <w:lang w:val="uk-UA"/>
              </w:rPr>
            </w:pPr>
            <w:r w:rsidRPr="0045419C">
              <w:rPr>
                <w:color w:val="000000"/>
                <w:sz w:val="22"/>
                <w:szCs w:val="22"/>
                <w:lang w:val="uk-UA"/>
              </w:rPr>
              <w:t>2.2. місцезнаходження</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DA8" w:rsidRPr="0045419C" w:rsidRDefault="008A5DA8" w:rsidP="00BF2B0F">
            <w:pPr>
              <w:tabs>
                <w:tab w:val="left" w:pos="2160"/>
                <w:tab w:val="left" w:pos="3600"/>
              </w:tabs>
              <w:spacing w:line="264" w:lineRule="auto"/>
              <w:ind w:left="57" w:right="57"/>
              <w:jc w:val="both"/>
              <w:rPr>
                <w:rFonts w:ascii="Times New Roman" w:hAnsi="Times New Roman" w:cs="Times New Roman"/>
                <w:bCs/>
                <w:color w:val="000000"/>
                <w:sz w:val="22"/>
                <w:szCs w:val="22"/>
                <w:lang w:val="uk-UA"/>
              </w:rPr>
            </w:pPr>
            <w:r w:rsidRPr="0045419C">
              <w:rPr>
                <w:rFonts w:ascii="Times New Roman" w:hAnsi="Times New Roman" w:cs="Times New Roman"/>
                <w:b/>
                <w:sz w:val="22"/>
                <w:szCs w:val="22"/>
                <w:lang w:val="uk-UA"/>
              </w:rPr>
              <w:t>29013, Україна , Хмельницька обл., м. Хмельницький, вул. Подільська, буд. 54</w:t>
            </w:r>
          </w:p>
        </w:tc>
      </w:tr>
      <w:tr w:rsidR="008A5DA8" w:rsidRPr="005F1338" w:rsidTr="00BF2B0F">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rsidR="008A5DA8" w:rsidRPr="0045419C" w:rsidRDefault="008A5DA8" w:rsidP="00BF2B0F">
            <w:pPr>
              <w:pStyle w:val="a6"/>
              <w:spacing w:before="0" w:after="0"/>
              <w:ind w:left="57" w:right="57"/>
              <w:jc w:val="both"/>
              <w:rPr>
                <w:color w:val="000000"/>
                <w:sz w:val="22"/>
                <w:szCs w:val="22"/>
                <w:lang w:val="uk-UA"/>
              </w:rPr>
            </w:pPr>
            <w:r w:rsidRPr="0045419C">
              <w:rPr>
                <w:color w:val="000000"/>
                <w:sz w:val="22"/>
                <w:szCs w:val="22"/>
                <w:lang w:val="uk-UA"/>
              </w:rPr>
              <w:t>2.3. посадова особа замовника, уповноважена здійснювати зв'язок з учасниками</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DA8" w:rsidRPr="0045419C" w:rsidRDefault="008A5DA8" w:rsidP="00BF2B0F">
            <w:pPr>
              <w:ind w:left="57" w:right="57"/>
              <w:jc w:val="both"/>
              <w:rPr>
                <w:rFonts w:ascii="Times New Roman" w:hAnsi="Times New Roman" w:cs="Times New Roman"/>
                <w:b/>
                <w:sz w:val="22"/>
                <w:szCs w:val="22"/>
                <w:lang w:val="uk-UA"/>
              </w:rPr>
            </w:pPr>
            <w:r w:rsidRPr="0045419C">
              <w:rPr>
                <w:rFonts w:ascii="Times New Roman" w:hAnsi="Times New Roman" w:cs="Times New Roman"/>
                <w:b/>
                <w:sz w:val="22"/>
                <w:szCs w:val="22"/>
                <w:lang w:val="uk-UA"/>
              </w:rPr>
              <w:t>Трембач Жанна Вікторівна, уповноважена особа, посада: фахівець із закупівель</w:t>
            </w:r>
          </w:p>
          <w:p w:rsidR="008A5DA8" w:rsidRPr="0045419C" w:rsidRDefault="008A5DA8" w:rsidP="00BF2B0F">
            <w:pPr>
              <w:ind w:left="57" w:right="57"/>
              <w:jc w:val="both"/>
              <w:rPr>
                <w:rFonts w:ascii="Times New Roman" w:hAnsi="Times New Roman" w:cs="Times New Roman"/>
                <w:b/>
                <w:sz w:val="22"/>
                <w:szCs w:val="22"/>
                <w:lang w:val="uk-UA"/>
              </w:rPr>
            </w:pPr>
            <w:r w:rsidRPr="0045419C">
              <w:rPr>
                <w:rFonts w:ascii="Times New Roman" w:hAnsi="Times New Roman" w:cs="Times New Roman"/>
                <w:b/>
                <w:sz w:val="22"/>
                <w:szCs w:val="22"/>
                <w:lang w:val="uk-UA"/>
              </w:rPr>
              <w:t>29013, Україна , Хмельницька обл., м. Хмельницький, вул. Подільська, буд. 54,</w:t>
            </w:r>
          </w:p>
          <w:p w:rsidR="008A5DA8" w:rsidRPr="0045419C" w:rsidRDefault="008A5DA8" w:rsidP="00BF2B0F">
            <w:pPr>
              <w:ind w:left="57" w:right="57"/>
              <w:jc w:val="both"/>
              <w:rPr>
                <w:rFonts w:ascii="Times New Roman" w:hAnsi="Times New Roman" w:cs="Times New Roman"/>
                <w:b/>
                <w:sz w:val="22"/>
                <w:szCs w:val="22"/>
                <w:lang w:val="uk-UA"/>
              </w:rPr>
            </w:pPr>
            <w:r w:rsidRPr="0045419C">
              <w:rPr>
                <w:rFonts w:ascii="Times New Roman" w:hAnsi="Times New Roman" w:cs="Times New Roman"/>
                <w:b/>
                <w:sz w:val="22"/>
                <w:szCs w:val="22"/>
                <w:lang w:val="uk-UA"/>
              </w:rPr>
              <w:t>тел. +0965126527,</w:t>
            </w:r>
          </w:p>
          <w:p w:rsidR="008A5DA8" w:rsidRPr="0045419C" w:rsidRDefault="008A5DA8" w:rsidP="00BF2B0F">
            <w:pPr>
              <w:pStyle w:val="login-buttonuser"/>
              <w:shd w:val="clear" w:color="auto" w:fill="FFFFFF"/>
              <w:spacing w:before="0" w:beforeAutospacing="0" w:after="0" w:afterAutospacing="0"/>
              <w:ind w:left="57" w:right="57"/>
              <w:rPr>
                <w:b/>
                <w:bCs/>
                <w:sz w:val="22"/>
                <w:szCs w:val="22"/>
                <w:lang w:val="uk-UA"/>
              </w:rPr>
            </w:pPr>
            <w:r w:rsidRPr="0045419C">
              <w:rPr>
                <w:b/>
                <w:sz w:val="22"/>
                <w:szCs w:val="22"/>
                <w:lang w:val="uk-UA"/>
              </w:rPr>
              <w:t>е-mail:</w:t>
            </w:r>
            <w:r w:rsidRPr="0045419C">
              <w:rPr>
                <w:b/>
                <w:bCs/>
                <w:sz w:val="22"/>
                <w:szCs w:val="22"/>
              </w:rPr>
              <w:t xml:space="preserve"> </w:t>
            </w:r>
            <w:r w:rsidRPr="0045419C">
              <w:rPr>
                <w:b/>
                <w:bCs/>
                <w:sz w:val="22"/>
                <w:szCs w:val="22"/>
                <w:lang w:val="en-US"/>
              </w:rPr>
              <w:t>fin</w:t>
            </w:r>
            <w:r w:rsidRPr="0045419C">
              <w:rPr>
                <w:b/>
                <w:bCs/>
                <w:sz w:val="22"/>
                <w:szCs w:val="22"/>
              </w:rPr>
              <w:t>.</w:t>
            </w:r>
            <w:r w:rsidRPr="0045419C">
              <w:rPr>
                <w:b/>
                <w:bCs/>
                <w:sz w:val="22"/>
                <w:szCs w:val="22"/>
                <w:lang w:val="en-US"/>
              </w:rPr>
              <w:t>khmldc</w:t>
            </w:r>
            <w:r w:rsidRPr="0045419C">
              <w:rPr>
                <w:b/>
                <w:bCs/>
                <w:sz w:val="22"/>
                <w:szCs w:val="22"/>
              </w:rPr>
              <w:t>@</w:t>
            </w:r>
            <w:r w:rsidRPr="0045419C">
              <w:rPr>
                <w:b/>
                <w:bCs/>
                <w:sz w:val="22"/>
                <w:szCs w:val="22"/>
                <w:lang w:val="en-US"/>
              </w:rPr>
              <w:t>ukr</w:t>
            </w:r>
            <w:r w:rsidRPr="0045419C">
              <w:rPr>
                <w:b/>
                <w:bCs/>
                <w:sz w:val="22"/>
                <w:szCs w:val="22"/>
              </w:rPr>
              <w:t>.</w:t>
            </w:r>
            <w:r w:rsidRPr="0045419C">
              <w:rPr>
                <w:b/>
                <w:bCs/>
                <w:sz w:val="22"/>
                <w:szCs w:val="22"/>
                <w:lang w:val="en-US"/>
              </w:rPr>
              <w:t>net</w:t>
            </w:r>
          </w:p>
        </w:tc>
      </w:tr>
      <w:tr w:rsidR="008A5DA8" w:rsidRPr="005D3CD9" w:rsidTr="00BF2B0F">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rsidR="008A5DA8" w:rsidRPr="0045419C" w:rsidRDefault="008A5DA8" w:rsidP="00BF2B0F">
            <w:pPr>
              <w:pStyle w:val="a6"/>
              <w:spacing w:before="0" w:after="0"/>
              <w:ind w:left="57" w:right="57"/>
              <w:rPr>
                <w:color w:val="000000"/>
                <w:sz w:val="22"/>
                <w:szCs w:val="22"/>
                <w:lang w:val="uk-UA"/>
              </w:rPr>
            </w:pPr>
            <w:r w:rsidRPr="0045419C">
              <w:rPr>
                <w:b/>
                <w:bCs/>
                <w:color w:val="000000"/>
                <w:sz w:val="22"/>
                <w:szCs w:val="22"/>
                <w:lang w:val="uk-UA"/>
              </w:rPr>
              <w:t>3. Процедура закупівлі</w:t>
            </w:r>
            <w:r w:rsidRPr="0045419C">
              <w:rPr>
                <w:color w:val="000000"/>
                <w:sz w:val="22"/>
                <w:szCs w:val="22"/>
                <w:lang w:val="uk-UA"/>
              </w:rPr>
              <w:t> </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8A5DA8" w:rsidRPr="0045419C" w:rsidRDefault="008A5DA8" w:rsidP="00BF2B0F">
            <w:pPr>
              <w:tabs>
                <w:tab w:val="left" w:pos="2160"/>
                <w:tab w:val="left" w:pos="3600"/>
              </w:tabs>
              <w:snapToGrid w:val="0"/>
              <w:ind w:left="57" w:right="57"/>
              <w:rPr>
                <w:rFonts w:ascii="Times New Roman" w:hAnsi="Times New Roman" w:cs="Times New Roman"/>
                <w:b/>
                <w:color w:val="000000"/>
                <w:sz w:val="22"/>
                <w:szCs w:val="22"/>
                <w:lang w:val="uk-UA"/>
              </w:rPr>
            </w:pPr>
            <w:r w:rsidRPr="0045419C">
              <w:rPr>
                <w:rFonts w:ascii="Times New Roman" w:hAnsi="Times New Roman" w:cs="Times New Roman"/>
                <w:color w:val="000000"/>
                <w:sz w:val="22"/>
                <w:szCs w:val="22"/>
                <w:lang w:val="uk-UA"/>
              </w:rPr>
              <w:t xml:space="preserve">3.1. </w:t>
            </w:r>
            <w:r w:rsidRPr="0045419C">
              <w:rPr>
                <w:rFonts w:ascii="Times New Roman" w:hAnsi="Times New Roman" w:cs="Times New Roman"/>
                <w:b/>
                <w:color w:val="000000"/>
                <w:sz w:val="22"/>
                <w:szCs w:val="22"/>
                <w:lang w:val="uk-UA"/>
              </w:rPr>
              <w:t>Відкриті торги*</w:t>
            </w:r>
          </w:p>
          <w:p w:rsidR="008A5DA8" w:rsidRPr="0045419C" w:rsidRDefault="008A5DA8" w:rsidP="00BF2B0F">
            <w:pPr>
              <w:tabs>
                <w:tab w:val="left" w:pos="2160"/>
                <w:tab w:val="left" w:pos="3600"/>
              </w:tabs>
              <w:snapToGrid w:val="0"/>
              <w:ind w:left="57" w:right="57"/>
              <w:rPr>
                <w:rFonts w:ascii="Times New Roman" w:hAnsi="Times New Roman" w:cs="Times New Roman"/>
                <w:color w:val="000000"/>
                <w:sz w:val="22"/>
                <w:szCs w:val="22"/>
                <w:lang w:val="uk-UA"/>
              </w:rPr>
            </w:pPr>
            <w:r w:rsidRPr="0045419C">
              <w:rPr>
                <w:rFonts w:ascii="Times New Roman" w:hAnsi="Times New Roman" w:cs="Times New Roman"/>
                <w:i/>
                <w:color w:val="000000"/>
                <w:sz w:val="22"/>
                <w:szCs w:val="22"/>
                <w:lang w:val="uk-UA"/>
              </w:rPr>
              <w:t>* з особливостями затвердженими постановою Кабінету Міністрів України від 12 жовтня 2022 р. № 1178</w:t>
            </w:r>
          </w:p>
        </w:tc>
      </w:tr>
      <w:tr w:rsidR="008A5DA8" w:rsidRPr="005F1338" w:rsidTr="00BF2B0F">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rsidR="008A5DA8" w:rsidRPr="0045419C" w:rsidRDefault="008A5DA8" w:rsidP="00BF2B0F">
            <w:pPr>
              <w:pStyle w:val="a6"/>
              <w:spacing w:before="0" w:after="0"/>
              <w:ind w:left="57" w:right="57"/>
              <w:jc w:val="both"/>
              <w:rPr>
                <w:color w:val="000000"/>
                <w:sz w:val="22"/>
                <w:szCs w:val="22"/>
                <w:lang w:val="uk-UA"/>
              </w:rPr>
            </w:pPr>
            <w:r w:rsidRPr="0045419C">
              <w:rPr>
                <w:b/>
                <w:bCs/>
                <w:color w:val="000000"/>
                <w:sz w:val="22"/>
                <w:szCs w:val="22"/>
                <w:lang w:val="uk-UA"/>
              </w:rPr>
              <w:t>4. Інформація про предмет закупівлі</w:t>
            </w:r>
            <w:r w:rsidRPr="0045419C">
              <w:rPr>
                <w:color w:val="000000"/>
                <w:sz w:val="22"/>
                <w:szCs w:val="22"/>
                <w:lang w:val="uk-UA"/>
              </w:rPr>
              <w:t> </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DA8" w:rsidRPr="0045419C" w:rsidRDefault="008A5DA8" w:rsidP="00BF2B0F">
            <w:pPr>
              <w:pStyle w:val="a6"/>
              <w:snapToGrid w:val="0"/>
              <w:spacing w:before="0" w:after="0"/>
              <w:ind w:left="57" w:right="57"/>
              <w:jc w:val="both"/>
              <w:rPr>
                <w:color w:val="000000"/>
                <w:sz w:val="22"/>
                <w:szCs w:val="22"/>
                <w:lang w:val="uk-UA"/>
              </w:rPr>
            </w:pPr>
            <w:r w:rsidRPr="0045419C">
              <w:rPr>
                <w:b/>
                <w:color w:val="000000"/>
                <w:sz w:val="22"/>
                <w:szCs w:val="22"/>
                <w:lang w:val="uk-UA"/>
              </w:rPr>
              <w:t>  </w:t>
            </w:r>
          </w:p>
        </w:tc>
      </w:tr>
      <w:tr w:rsidR="008A5DA8" w:rsidRPr="005D3CD9" w:rsidTr="00BF2B0F">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rsidR="008A5DA8" w:rsidRPr="0045419C" w:rsidRDefault="008A5DA8" w:rsidP="00BF2B0F">
            <w:pPr>
              <w:pStyle w:val="a6"/>
              <w:spacing w:before="0" w:after="0"/>
              <w:ind w:left="57" w:right="57"/>
              <w:jc w:val="both"/>
              <w:rPr>
                <w:color w:val="000000"/>
                <w:sz w:val="22"/>
                <w:szCs w:val="22"/>
                <w:lang w:val="uk-UA"/>
              </w:rPr>
            </w:pPr>
            <w:r w:rsidRPr="0045419C">
              <w:rPr>
                <w:color w:val="000000"/>
                <w:sz w:val="22"/>
                <w:szCs w:val="22"/>
                <w:lang w:val="uk-UA"/>
              </w:rPr>
              <w:t>4.1. назва предмета закупівлі</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FDD" w:rsidRPr="004656FA" w:rsidRDefault="004656FA" w:rsidP="00205FDD">
            <w:pPr>
              <w:ind w:left="57" w:right="57"/>
              <w:jc w:val="both"/>
              <w:rPr>
                <w:rFonts w:ascii="Times New Roman" w:hAnsi="Times New Roman" w:cs="Times New Roman"/>
                <w:b/>
                <w:bCs/>
                <w:sz w:val="22"/>
                <w:szCs w:val="22"/>
                <w:lang w:val="uk-UA"/>
              </w:rPr>
            </w:pPr>
            <w:r w:rsidRPr="004656FA">
              <w:rPr>
                <w:rFonts w:ascii="Times New Roman" w:hAnsi="Times New Roman" w:cs="Times New Roman"/>
                <w:b/>
                <w:sz w:val="22"/>
                <w:szCs w:val="22"/>
                <w:lang w:val="uk-UA"/>
              </w:rPr>
              <w:t>Стоматологічна плівка (НК 024:2019 – 40977 Рентгенівська стоматологічна плівка); Проявник для машинної обробки рентгенівської плівки (НК 024:2019 – 41009 Хімічні реактиви для обробки рентгенівської плівки, в автоматичному режимі) (ДК 021:2015 –32350000-1 «Частини до аудіо- та відеообладнання»)</w:t>
            </w:r>
          </w:p>
          <w:p w:rsidR="008A5DA8" w:rsidRPr="0045419C" w:rsidRDefault="008A5DA8" w:rsidP="00BF2B0F">
            <w:pPr>
              <w:shd w:val="clear" w:color="auto" w:fill="FFFFFF"/>
              <w:ind w:left="57" w:right="57" w:firstLine="567"/>
              <w:jc w:val="both"/>
              <w:textAlignment w:val="baseline"/>
              <w:rPr>
                <w:rFonts w:ascii="Times New Roman" w:hAnsi="Times New Roman" w:cs="Times New Roman"/>
                <w:b/>
                <w:color w:val="000000"/>
                <w:sz w:val="22"/>
                <w:szCs w:val="22"/>
                <w:lang w:val="uk-UA"/>
              </w:rPr>
            </w:pPr>
          </w:p>
        </w:tc>
      </w:tr>
      <w:tr w:rsidR="008A5DA8" w:rsidRPr="005F1338" w:rsidTr="00BF2B0F">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rsidR="008A5DA8" w:rsidRPr="0045419C" w:rsidRDefault="008A5DA8" w:rsidP="00BF2B0F">
            <w:pPr>
              <w:pStyle w:val="a6"/>
              <w:spacing w:before="0" w:after="0"/>
              <w:ind w:left="57" w:right="57"/>
              <w:jc w:val="both"/>
              <w:rPr>
                <w:color w:val="000000"/>
                <w:sz w:val="22"/>
                <w:szCs w:val="22"/>
                <w:lang w:val="uk-UA"/>
              </w:rPr>
            </w:pPr>
            <w:r w:rsidRPr="0045419C">
              <w:rPr>
                <w:color w:val="000000"/>
                <w:sz w:val="22"/>
                <w:szCs w:val="22"/>
                <w:lang w:val="uk-UA"/>
              </w:rPr>
              <w:t>4.2. опис окремої частини (частин) предмета закупівлі (лота), щодо якої можуть бути подані тендерні пропозиції</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DA8" w:rsidRPr="0045419C" w:rsidRDefault="008A5DA8" w:rsidP="00BF2B0F">
            <w:pPr>
              <w:ind w:left="57" w:right="57"/>
              <w:jc w:val="both"/>
              <w:rPr>
                <w:rFonts w:ascii="Times New Roman" w:hAnsi="Times New Roman" w:cs="Times New Roman"/>
                <w:color w:val="000000"/>
                <w:sz w:val="22"/>
                <w:szCs w:val="22"/>
                <w:lang w:val="uk-UA"/>
              </w:rPr>
            </w:pPr>
            <w:r w:rsidRPr="0045419C">
              <w:rPr>
                <w:rFonts w:ascii="Times New Roman" w:hAnsi="Times New Roman" w:cs="Times New Roman"/>
                <w:b/>
                <w:color w:val="000000"/>
                <w:sz w:val="22"/>
                <w:szCs w:val="22"/>
                <w:lang w:val="uk-UA"/>
              </w:rPr>
              <w:t>Поділ на лоти не передбачається</w:t>
            </w:r>
          </w:p>
          <w:p w:rsidR="008A5DA8" w:rsidRPr="0045419C" w:rsidRDefault="008A5DA8" w:rsidP="00BF2B0F">
            <w:pPr>
              <w:ind w:left="57" w:right="57"/>
              <w:jc w:val="both"/>
              <w:rPr>
                <w:rFonts w:ascii="Times New Roman" w:hAnsi="Times New Roman" w:cs="Times New Roman"/>
                <w:b/>
                <w:bCs/>
                <w:color w:val="000000"/>
                <w:sz w:val="22"/>
                <w:szCs w:val="22"/>
                <w:u w:val="single"/>
                <w:lang w:val="uk-UA"/>
              </w:rPr>
            </w:pPr>
          </w:p>
        </w:tc>
      </w:tr>
      <w:tr w:rsidR="008A5DA8" w:rsidRPr="005F1338" w:rsidTr="00BF2B0F">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rsidR="008A5DA8" w:rsidRPr="0045419C" w:rsidRDefault="008A5DA8" w:rsidP="00BF2B0F">
            <w:pPr>
              <w:pStyle w:val="a6"/>
              <w:spacing w:before="0" w:after="0"/>
              <w:ind w:left="57" w:right="57"/>
              <w:jc w:val="both"/>
              <w:rPr>
                <w:color w:val="000000"/>
                <w:sz w:val="22"/>
                <w:szCs w:val="22"/>
                <w:lang w:val="uk-UA"/>
              </w:rPr>
            </w:pPr>
            <w:r w:rsidRPr="0045419C">
              <w:rPr>
                <w:color w:val="000000"/>
                <w:sz w:val="22"/>
                <w:szCs w:val="22"/>
                <w:lang w:val="uk-UA"/>
              </w:rPr>
              <w:t>4.3. місце, кількість, обсяг поставки товарів (надання послуг, виконання робіт) </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DA8" w:rsidRDefault="008A5DA8" w:rsidP="00BF2B0F">
            <w:pPr>
              <w:spacing w:line="264" w:lineRule="auto"/>
              <w:ind w:left="57" w:right="57"/>
              <w:jc w:val="both"/>
              <w:rPr>
                <w:rFonts w:ascii="Times New Roman" w:eastAsia="Calibri" w:hAnsi="Times New Roman" w:cs="Times New Roman"/>
                <w:b/>
                <w:sz w:val="22"/>
                <w:szCs w:val="22"/>
                <w:lang w:val="uk-UA" w:eastAsia="en-US"/>
              </w:rPr>
            </w:pPr>
            <w:r w:rsidRPr="0061679A">
              <w:rPr>
                <w:rFonts w:ascii="Times New Roman" w:hAnsi="Times New Roman" w:cs="Times New Roman"/>
                <w:b/>
                <w:sz w:val="22"/>
                <w:szCs w:val="22"/>
                <w:lang w:val="uk-UA"/>
              </w:rPr>
              <w:t>(</w:t>
            </w:r>
            <w:r w:rsidRPr="0061679A">
              <w:rPr>
                <w:rFonts w:ascii="Times New Roman" w:hAnsi="Times New Roman" w:cs="Times New Roman"/>
                <w:b/>
                <w:sz w:val="22"/>
                <w:szCs w:val="22"/>
                <w:u w:val="single"/>
                <w:lang w:val="uk-UA"/>
              </w:rPr>
              <w:t>доставка на поверх</w:t>
            </w:r>
            <w:r w:rsidRPr="0061679A">
              <w:rPr>
                <w:rFonts w:ascii="Times New Roman" w:hAnsi="Times New Roman" w:cs="Times New Roman"/>
                <w:b/>
                <w:sz w:val="22"/>
                <w:szCs w:val="22"/>
                <w:lang w:val="uk-UA"/>
              </w:rPr>
              <w:t xml:space="preserve"> за адресою замовника) 29013, Україна , Хмельницька обл., </w:t>
            </w:r>
            <w:r w:rsidR="00205FDD">
              <w:rPr>
                <w:rFonts w:ascii="Times New Roman" w:hAnsi="Times New Roman" w:cs="Times New Roman"/>
                <w:b/>
                <w:sz w:val="22"/>
                <w:szCs w:val="22"/>
                <w:lang w:val="uk-UA"/>
              </w:rPr>
              <w:t>м. Хмельницький, Подільська, буд.54</w:t>
            </w:r>
            <w:r w:rsidRPr="0061679A">
              <w:rPr>
                <w:rFonts w:ascii="Times New Roman" w:hAnsi="Times New Roman" w:cs="Times New Roman"/>
                <w:b/>
                <w:sz w:val="22"/>
                <w:szCs w:val="22"/>
                <w:lang w:val="uk-UA"/>
              </w:rPr>
              <w:t xml:space="preserve">; </w:t>
            </w:r>
            <w:r w:rsidR="00205FDD">
              <w:rPr>
                <w:rFonts w:ascii="Times New Roman" w:hAnsi="Times New Roman" w:cs="Times New Roman"/>
                <w:b/>
                <w:sz w:val="22"/>
                <w:szCs w:val="22"/>
                <w:lang w:val="uk-UA"/>
              </w:rPr>
              <w:t>Прибузька, буд.18</w:t>
            </w:r>
          </w:p>
          <w:p w:rsidR="008A5DA8" w:rsidRPr="0045419C" w:rsidRDefault="008A5DA8" w:rsidP="00BF2B0F">
            <w:pPr>
              <w:snapToGrid w:val="0"/>
              <w:ind w:left="57" w:right="57"/>
              <w:jc w:val="both"/>
              <w:rPr>
                <w:rFonts w:ascii="Times New Roman" w:hAnsi="Times New Roman" w:cs="Times New Roman"/>
                <w:b/>
                <w:color w:val="000000"/>
                <w:sz w:val="22"/>
                <w:szCs w:val="22"/>
                <w:lang w:val="uk-UA"/>
              </w:rPr>
            </w:pPr>
            <w:r w:rsidRPr="00D97D3F">
              <w:rPr>
                <w:rFonts w:ascii="Times New Roman" w:hAnsi="Times New Roman" w:cs="Times New Roman"/>
                <w:b/>
                <w:sz w:val="22"/>
                <w:szCs w:val="22"/>
                <w:lang w:val="uk-UA"/>
              </w:rPr>
              <w:t>кількість та обсяг товару зазначені у Додатку 2 до тендерної документації</w:t>
            </w:r>
          </w:p>
        </w:tc>
      </w:tr>
      <w:tr w:rsidR="008A5DA8" w:rsidRPr="005F1338" w:rsidTr="00BF2B0F">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rsidR="008A5DA8" w:rsidRPr="0045419C" w:rsidRDefault="008A5DA8" w:rsidP="00BF2B0F">
            <w:pPr>
              <w:pStyle w:val="a6"/>
              <w:spacing w:before="0" w:after="0"/>
              <w:ind w:left="57" w:right="57"/>
              <w:jc w:val="both"/>
              <w:rPr>
                <w:color w:val="000000"/>
                <w:sz w:val="22"/>
                <w:szCs w:val="22"/>
                <w:lang w:val="uk-UA"/>
              </w:rPr>
            </w:pPr>
            <w:r w:rsidRPr="0045419C">
              <w:rPr>
                <w:color w:val="000000"/>
                <w:sz w:val="22"/>
                <w:szCs w:val="22"/>
                <w:lang w:val="uk-UA"/>
              </w:rPr>
              <w:t>4.4. строк поставки товарів (надання послуг, виконання робіт) </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DA8" w:rsidRPr="0045419C" w:rsidRDefault="00205FDD" w:rsidP="00BF2B0F">
            <w:pPr>
              <w:pStyle w:val="a6"/>
              <w:snapToGrid w:val="0"/>
              <w:spacing w:before="0" w:after="0"/>
              <w:ind w:left="57" w:right="57"/>
              <w:jc w:val="both"/>
              <w:rPr>
                <w:color w:val="000000"/>
                <w:sz w:val="22"/>
                <w:szCs w:val="22"/>
                <w:lang w:val="uk-UA"/>
              </w:rPr>
            </w:pPr>
            <w:r>
              <w:rPr>
                <w:b/>
                <w:color w:val="000000"/>
                <w:sz w:val="22"/>
                <w:szCs w:val="22"/>
                <w:lang w:val="uk-UA"/>
              </w:rPr>
              <w:t>до 31.12</w:t>
            </w:r>
            <w:r w:rsidR="008A5DA8" w:rsidRPr="0045419C">
              <w:rPr>
                <w:b/>
                <w:color w:val="000000"/>
                <w:sz w:val="22"/>
                <w:szCs w:val="22"/>
                <w:lang w:val="uk-UA"/>
              </w:rPr>
              <w:t>.2023 року</w:t>
            </w:r>
          </w:p>
        </w:tc>
      </w:tr>
      <w:tr w:rsidR="008A5DA8" w:rsidRPr="005F1338" w:rsidTr="00BF2B0F">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rsidR="008A5DA8" w:rsidRPr="0045419C" w:rsidRDefault="008A5DA8" w:rsidP="00BF2B0F">
            <w:pPr>
              <w:pStyle w:val="a6"/>
              <w:spacing w:before="0" w:after="0"/>
              <w:ind w:left="57" w:right="57"/>
              <w:jc w:val="both"/>
              <w:rPr>
                <w:color w:val="000000"/>
                <w:sz w:val="22"/>
                <w:szCs w:val="22"/>
                <w:lang w:val="uk-UA"/>
              </w:rPr>
            </w:pPr>
            <w:r w:rsidRPr="0045419C">
              <w:rPr>
                <w:b/>
                <w:bCs/>
                <w:color w:val="000000"/>
                <w:sz w:val="22"/>
                <w:szCs w:val="22"/>
                <w:lang w:val="uk-UA"/>
              </w:rPr>
              <w:t>5. Недискримінація учасників</w:t>
            </w:r>
            <w:r w:rsidRPr="0045419C">
              <w:rPr>
                <w:color w:val="000000"/>
                <w:sz w:val="22"/>
                <w:szCs w:val="22"/>
                <w:lang w:val="uk-UA"/>
              </w:rPr>
              <w:t> </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DA8" w:rsidRPr="0045419C" w:rsidRDefault="008A5DA8" w:rsidP="00BF2B0F">
            <w:pPr>
              <w:ind w:left="57" w:right="57" w:hanging="23"/>
              <w:contextualSpacing/>
              <w:jc w:val="both"/>
              <w:rPr>
                <w:rFonts w:ascii="Times New Roman" w:hAnsi="Times New Roman" w:cs="Times New Roman"/>
                <w:color w:val="000000"/>
                <w:sz w:val="22"/>
                <w:szCs w:val="22"/>
                <w:lang w:val="uk-UA"/>
              </w:rPr>
            </w:pPr>
            <w:r w:rsidRPr="0045419C">
              <w:rPr>
                <w:rFonts w:ascii="Times New Roman" w:hAnsi="Times New Roman" w:cs="Times New Roman"/>
                <w:color w:val="000000"/>
                <w:sz w:val="22"/>
                <w:szCs w:val="22"/>
                <w:lang w:val="uk-UA"/>
              </w:rPr>
              <w:t xml:space="preserve">1.5.1. </w:t>
            </w:r>
            <w:r w:rsidRPr="0045419C">
              <w:rPr>
                <w:rFonts w:ascii="Times New Roman" w:hAnsi="Times New Roman" w:cs="Times New Roman"/>
                <w:color w:val="000000"/>
                <w:sz w:val="22"/>
                <w:szCs w:val="22"/>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A5DA8" w:rsidRPr="0045419C" w:rsidRDefault="008A5DA8" w:rsidP="00BF2B0F">
            <w:pPr>
              <w:pStyle w:val="a6"/>
              <w:spacing w:before="0" w:after="0"/>
              <w:ind w:left="57" w:right="57"/>
              <w:jc w:val="both"/>
              <w:rPr>
                <w:color w:val="000000"/>
                <w:sz w:val="22"/>
                <w:szCs w:val="22"/>
                <w:lang w:val="uk-UA"/>
              </w:rPr>
            </w:pPr>
            <w:r w:rsidRPr="0045419C">
              <w:rPr>
                <w:color w:val="000000"/>
                <w:sz w:val="22"/>
                <w:szCs w:val="22"/>
                <w:lang w:val="uk-UA" w:eastAsia="uk-UA"/>
              </w:rPr>
              <w:t>Замовники забезпечують вільний доступ усіх учасників до інформації про закупівлю, передбаченої цим Законом.</w:t>
            </w:r>
          </w:p>
        </w:tc>
      </w:tr>
      <w:tr w:rsidR="008A5DA8" w:rsidRPr="005F1338" w:rsidTr="00BF2B0F">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rsidR="008A5DA8" w:rsidRPr="00F274CE" w:rsidRDefault="008A5DA8" w:rsidP="00BF2B0F">
            <w:pPr>
              <w:pStyle w:val="a6"/>
              <w:spacing w:before="0" w:after="0"/>
              <w:ind w:left="57" w:right="57"/>
              <w:jc w:val="both"/>
              <w:rPr>
                <w:color w:val="000000"/>
                <w:sz w:val="22"/>
                <w:szCs w:val="22"/>
                <w:lang w:val="uk-UA"/>
              </w:rPr>
            </w:pPr>
            <w:r w:rsidRPr="00F274CE">
              <w:rPr>
                <w:b/>
                <w:bCs/>
                <w:color w:val="000000"/>
                <w:sz w:val="22"/>
                <w:szCs w:val="22"/>
                <w:lang w:val="uk-UA"/>
              </w:rPr>
              <w:t xml:space="preserve">6. Інформація про валюту (валюти), у </w:t>
            </w:r>
            <w:r w:rsidRPr="00F274CE">
              <w:rPr>
                <w:b/>
                <w:bCs/>
                <w:color w:val="000000"/>
                <w:sz w:val="22"/>
                <w:szCs w:val="22"/>
                <w:lang w:val="uk-UA"/>
              </w:rPr>
              <w:lastRenderedPageBreak/>
              <w:t>якій (яких) повинна бути розрахована і зазначена ціна тендерної пропозиції</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DA8" w:rsidRPr="00F274CE" w:rsidRDefault="008A5DA8" w:rsidP="00BF2B0F">
            <w:pPr>
              <w:pStyle w:val="a6"/>
              <w:spacing w:before="0" w:after="0"/>
              <w:ind w:left="57" w:right="57"/>
              <w:jc w:val="both"/>
              <w:rPr>
                <w:color w:val="000000"/>
                <w:sz w:val="22"/>
                <w:szCs w:val="22"/>
                <w:lang w:val="uk-UA"/>
              </w:rPr>
            </w:pPr>
            <w:r w:rsidRPr="00F274CE">
              <w:rPr>
                <w:color w:val="000000"/>
                <w:sz w:val="22"/>
                <w:szCs w:val="22"/>
                <w:lang w:val="uk-UA"/>
              </w:rPr>
              <w:lastRenderedPageBreak/>
              <w:t>1.6.1. Валютою тендерної пропозиції є національна валюта України - гривня.</w:t>
            </w:r>
          </w:p>
          <w:p w:rsidR="008A5DA8" w:rsidRPr="00F274CE" w:rsidRDefault="008A5DA8" w:rsidP="00BF2B0F">
            <w:pPr>
              <w:ind w:left="57" w:right="57"/>
              <w:jc w:val="both"/>
              <w:rPr>
                <w:rFonts w:ascii="Times New Roman" w:hAnsi="Times New Roman" w:cs="Times New Roman"/>
                <w:color w:val="000000"/>
                <w:sz w:val="22"/>
                <w:szCs w:val="22"/>
                <w:lang w:val="uk-UA"/>
              </w:rPr>
            </w:pPr>
          </w:p>
        </w:tc>
      </w:tr>
      <w:tr w:rsidR="008A5DA8" w:rsidRPr="005F1338" w:rsidTr="00BF2B0F">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rsidR="008A5DA8" w:rsidRPr="00F274CE" w:rsidRDefault="008A5DA8" w:rsidP="00BF2B0F">
            <w:pPr>
              <w:pStyle w:val="a6"/>
              <w:spacing w:before="0" w:after="0"/>
              <w:ind w:left="57" w:right="57"/>
              <w:jc w:val="both"/>
              <w:rPr>
                <w:color w:val="000000"/>
                <w:sz w:val="22"/>
                <w:szCs w:val="22"/>
                <w:lang w:val="uk-UA"/>
              </w:rPr>
            </w:pPr>
            <w:r w:rsidRPr="00F274CE">
              <w:rPr>
                <w:b/>
                <w:bCs/>
                <w:color w:val="000000"/>
                <w:sz w:val="22"/>
                <w:szCs w:val="22"/>
                <w:lang w:val="uk-UA"/>
              </w:rPr>
              <w:lastRenderedPageBreak/>
              <w:t>7. І</w:t>
            </w:r>
            <w:r w:rsidRPr="00F274CE">
              <w:rPr>
                <w:b/>
                <w:color w:val="000000"/>
                <w:sz w:val="22"/>
                <w:szCs w:val="22"/>
                <w:lang w:val="uk-UA"/>
              </w:rPr>
              <w:t>нформація про мову (мови), якою (якими) повинно бути складено тендерні пропозиції</w:t>
            </w:r>
            <w:r w:rsidRPr="00F274CE">
              <w:rPr>
                <w:color w:val="000000"/>
                <w:sz w:val="22"/>
                <w:szCs w:val="22"/>
                <w:lang w:val="uk-UA"/>
              </w:rPr>
              <w:t xml:space="preserve"> </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8A5DA8" w:rsidRPr="00F274CE" w:rsidRDefault="008A5DA8" w:rsidP="00BF2B0F">
            <w:pPr>
              <w:ind w:left="57" w:right="57"/>
              <w:jc w:val="both"/>
              <w:rPr>
                <w:color w:val="000000"/>
                <w:sz w:val="22"/>
                <w:szCs w:val="22"/>
                <w:lang w:val="uk-UA"/>
              </w:rPr>
            </w:pPr>
            <w:r w:rsidRPr="00F274CE">
              <w:rPr>
                <w:rFonts w:ascii="Times New Roman" w:hAnsi="Times New Roman" w:cs="Times New Roman"/>
                <w:color w:val="000000"/>
                <w:sz w:val="22"/>
                <w:szCs w:val="22"/>
                <w:lang w:val="uk-UA"/>
              </w:rPr>
              <w:t>1.7.1.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8A5DA8" w:rsidRPr="00F274CE" w:rsidRDefault="008A5DA8" w:rsidP="00BF2B0F">
            <w:pPr>
              <w:ind w:left="57" w:right="57"/>
              <w:jc w:val="both"/>
              <w:rPr>
                <w:color w:val="000000"/>
                <w:sz w:val="22"/>
                <w:szCs w:val="22"/>
                <w:lang w:val="uk-UA"/>
              </w:rPr>
            </w:pPr>
            <w:r w:rsidRPr="00F274CE">
              <w:rPr>
                <w:rFonts w:ascii="Times New Roman" w:hAnsi="Times New Roman" w:cs="Times New Roman"/>
                <w:color w:val="000000"/>
                <w:sz w:val="22"/>
                <w:szCs w:val="22"/>
                <w:lang w:val="uk-UA"/>
              </w:rPr>
              <w:t xml:space="preserve">1.7.2. Усі документи, що мають відношення до тендерної пропозиції, та підготовлені безпосередньо учасником, повинні бути складені українською мовою, якщо інше не встановлено вимогами тендерної документації.  </w:t>
            </w:r>
          </w:p>
          <w:p w:rsidR="008A5DA8" w:rsidRPr="00F274CE" w:rsidRDefault="008A5DA8" w:rsidP="00BF2B0F">
            <w:pPr>
              <w:ind w:left="57" w:right="57"/>
              <w:jc w:val="both"/>
              <w:rPr>
                <w:color w:val="000000"/>
                <w:sz w:val="22"/>
                <w:szCs w:val="22"/>
                <w:lang w:val="uk-UA"/>
              </w:rPr>
            </w:pPr>
            <w:r w:rsidRPr="00F274CE">
              <w:rPr>
                <w:rFonts w:ascii="Times New Roman" w:hAnsi="Times New Roman" w:cs="Times New Roman"/>
                <w:color w:val="000000"/>
                <w:sz w:val="22"/>
                <w:szCs w:val="22"/>
                <w:lang w:val="uk-UA"/>
              </w:rPr>
              <w:t xml:space="preserve">1.7.3. У разі неможливості надання документів українську мову, вони можуть бути надані іноземною мовою, також додатково надається переклад на українську мову. </w:t>
            </w:r>
          </w:p>
          <w:p w:rsidR="008A5DA8" w:rsidRPr="00F274CE" w:rsidRDefault="008A5DA8" w:rsidP="00BF2B0F">
            <w:pPr>
              <w:ind w:left="57" w:right="57"/>
              <w:jc w:val="both"/>
              <w:rPr>
                <w:color w:val="000000"/>
                <w:sz w:val="22"/>
                <w:szCs w:val="22"/>
                <w:lang w:val="uk-UA"/>
              </w:rPr>
            </w:pPr>
            <w:r w:rsidRPr="00F274CE">
              <w:rPr>
                <w:rFonts w:ascii="Times New Roman" w:hAnsi="Times New Roman" w:cs="Times New Roman"/>
                <w:color w:val="000000"/>
                <w:sz w:val="22"/>
                <w:szCs w:val="22"/>
                <w:lang w:val="uk-UA"/>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8A5DA8" w:rsidRPr="005F1338" w:rsidTr="00BF2B0F">
        <w:tc>
          <w:tcPr>
            <w:tcW w:w="104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5DA8" w:rsidRPr="00F274CE" w:rsidRDefault="008A5DA8" w:rsidP="00BF2B0F">
            <w:pPr>
              <w:pStyle w:val="a6"/>
              <w:spacing w:before="0" w:after="0"/>
              <w:ind w:left="57" w:right="57"/>
              <w:jc w:val="both"/>
              <w:rPr>
                <w:color w:val="000000"/>
                <w:sz w:val="22"/>
                <w:szCs w:val="22"/>
                <w:lang w:val="uk-UA"/>
              </w:rPr>
            </w:pPr>
            <w:r w:rsidRPr="00F274CE">
              <w:rPr>
                <w:b/>
                <w:bCs/>
                <w:color w:val="000000"/>
                <w:sz w:val="22"/>
                <w:szCs w:val="22"/>
                <w:lang w:val="uk-UA"/>
              </w:rPr>
              <w:t>II. Порядок унесення змін та надання роз'яснень до тендерної документації</w:t>
            </w:r>
          </w:p>
        </w:tc>
      </w:tr>
      <w:tr w:rsidR="008A5DA8" w:rsidRPr="00947490" w:rsidTr="00BF2B0F">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rsidR="008A5DA8" w:rsidRPr="00F274CE" w:rsidRDefault="008A5DA8" w:rsidP="00BF2B0F">
            <w:pPr>
              <w:pStyle w:val="a6"/>
              <w:tabs>
                <w:tab w:val="left" w:pos="237"/>
              </w:tabs>
              <w:spacing w:before="0" w:after="0"/>
              <w:ind w:left="57" w:right="57"/>
              <w:jc w:val="both"/>
              <w:rPr>
                <w:color w:val="000000"/>
                <w:sz w:val="22"/>
                <w:szCs w:val="22"/>
                <w:lang w:val="uk-UA"/>
              </w:rPr>
            </w:pPr>
            <w:r w:rsidRPr="00F274CE">
              <w:rPr>
                <w:b/>
                <w:bCs/>
                <w:color w:val="000000"/>
                <w:sz w:val="22"/>
                <w:szCs w:val="22"/>
                <w:lang w:val="uk-UA"/>
              </w:rPr>
              <w:t>1. Процедура надання роз'яснень щодо  тендерної документації</w:t>
            </w:r>
            <w:r w:rsidRPr="00F274CE">
              <w:rPr>
                <w:color w:val="000000"/>
                <w:sz w:val="22"/>
                <w:szCs w:val="22"/>
                <w:lang w:val="uk-UA"/>
              </w:rPr>
              <w:t>  </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DA8" w:rsidRPr="00884326" w:rsidRDefault="008A5DA8" w:rsidP="00BF2B0F">
            <w:pPr>
              <w:ind w:left="57" w:right="57"/>
              <w:contextualSpacing/>
              <w:jc w:val="both"/>
              <w:rPr>
                <w:rFonts w:ascii="Times New Roman" w:hAnsi="Times New Roman"/>
                <w:sz w:val="22"/>
                <w:szCs w:val="22"/>
                <w:lang w:val="uk-UA" w:eastAsia="uk-UA"/>
              </w:rPr>
            </w:pPr>
            <w:r w:rsidRPr="00884326">
              <w:rPr>
                <w:rFonts w:ascii="Times New Roman" w:hAnsi="Times New Roman"/>
                <w:sz w:val="22"/>
                <w:szCs w:val="22"/>
                <w:lang w:val="uk-UA" w:eastAsia="uk-UA"/>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884326">
              <w:rPr>
                <w:rFonts w:ascii="Times New Roman" w:hAnsi="Times New Roman"/>
                <w:sz w:val="22"/>
                <w:szCs w:val="22"/>
                <w:lang w:eastAsia="uk-UA"/>
              </w:rPr>
              <w:t>.</w:t>
            </w:r>
          </w:p>
          <w:p w:rsidR="008A5DA8" w:rsidRPr="00884326" w:rsidRDefault="008A5DA8" w:rsidP="00BF2B0F">
            <w:pPr>
              <w:ind w:left="57" w:right="57"/>
              <w:contextualSpacing/>
              <w:jc w:val="both"/>
              <w:rPr>
                <w:rFonts w:ascii="Times New Roman" w:hAnsi="Times New Roman"/>
                <w:sz w:val="22"/>
                <w:szCs w:val="22"/>
                <w:lang w:eastAsia="uk-UA"/>
              </w:rPr>
            </w:pPr>
            <w:r w:rsidRPr="00884326">
              <w:rPr>
                <w:rFonts w:ascii="Times New Roman" w:hAnsi="Times New Roman"/>
                <w:sz w:val="22"/>
                <w:szCs w:val="22"/>
                <w:lang w:eastAsia="uk-UA"/>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884326">
              <w:rPr>
                <w:rFonts w:ascii="Times New Roman" w:hAnsi="Times New Roman"/>
                <w:sz w:val="22"/>
                <w:szCs w:val="22"/>
                <w:lang w:eastAsia="uk-UA"/>
              </w:rPr>
              <w:t>в</w:t>
            </w:r>
            <w:proofErr w:type="gramEnd"/>
            <w:r w:rsidRPr="00884326">
              <w:rPr>
                <w:rFonts w:ascii="Times New Roman" w:hAnsi="Times New Roman"/>
                <w:sz w:val="22"/>
                <w:szCs w:val="22"/>
                <w:lang w:eastAsia="uk-UA"/>
              </w:rPr>
              <w:t>.</w:t>
            </w:r>
          </w:p>
          <w:p w:rsidR="008A5DA8" w:rsidRPr="00884326" w:rsidRDefault="008A5DA8" w:rsidP="00BF2B0F">
            <w:pPr>
              <w:ind w:left="57" w:right="57"/>
              <w:contextualSpacing/>
              <w:jc w:val="both"/>
              <w:rPr>
                <w:rFonts w:ascii="Times New Roman" w:hAnsi="Times New Roman"/>
                <w:sz w:val="22"/>
                <w:szCs w:val="22"/>
                <w:lang w:eastAsia="uk-UA"/>
              </w:rPr>
            </w:pPr>
            <w:r w:rsidRPr="00884326">
              <w:rPr>
                <w:rFonts w:ascii="Times New Roman" w:hAnsi="Times New Roman"/>
                <w:sz w:val="22"/>
                <w:szCs w:val="22"/>
                <w:lang w:eastAsia="uk-UA"/>
              </w:rPr>
              <w:t xml:space="preserve">2.1.3. </w:t>
            </w:r>
            <w:r w:rsidRPr="00884326">
              <w:rPr>
                <w:rFonts w:ascii="Times New Roman" w:hAnsi="Times New Roman"/>
                <w:sz w:val="22"/>
                <w:szCs w:val="22"/>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884326">
              <w:rPr>
                <w:rFonts w:ascii="Times New Roman" w:hAnsi="Times New Roman"/>
                <w:sz w:val="22"/>
                <w:szCs w:val="22"/>
                <w:lang w:eastAsia="uk-UA"/>
              </w:rPr>
              <w:t>.</w:t>
            </w:r>
          </w:p>
          <w:p w:rsidR="008A5DA8" w:rsidRPr="00F274CE" w:rsidRDefault="008A5DA8" w:rsidP="00BF2B0F">
            <w:pPr>
              <w:pStyle w:val="rvps2"/>
              <w:shd w:val="clear" w:color="auto" w:fill="FFFFFF"/>
              <w:spacing w:before="0" w:after="0"/>
              <w:ind w:left="57" w:right="57"/>
              <w:jc w:val="both"/>
              <w:rPr>
                <w:color w:val="000000"/>
                <w:sz w:val="22"/>
                <w:szCs w:val="22"/>
                <w:lang w:val="uk-UA"/>
              </w:rPr>
            </w:pPr>
            <w:r w:rsidRPr="00884326">
              <w:rPr>
                <w:sz w:val="22"/>
                <w:szCs w:val="22"/>
                <w:lang w:eastAsia="uk-UA"/>
              </w:rPr>
              <w:t xml:space="preserve">2.1.4. Зазначена у цій частині </w:t>
            </w:r>
            <w:r w:rsidRPr="00884326">
              <w:rPr>
                <w:sz w:val="22"/>
                <w:szCs w:val="22"/>
                <w:lang w:val="uk-UA" w:eastAsia="uk-UA"/>
              </w:rPr>
              <w:t>і</w:t>
            </w:r>
            <w:r w:rsidRPr="00884326">
              <w:rPr>
                <w:sz w:val="22"/>
                <w:szCs w:val="22"/>
                <w:lang w:eastAsia="uk-UA"/>
              </w:rPr>
              <w:t xml:space="preserve">нформація оприлюднюється замовником відповідно до </w:t>
            </w:r>
            <w:r w:rsidRPr="00884326">
              <w:rPr>
                <w:sz w:val="22"/>
                <w:szCs w:val="22"/>
                <w:lang w:val="uk-UA" w:eastAsia="uk-UA"/>
              </w:rPr>
              <w:t>п.51 Особливостей</w:t>
            </w:r>
            <w:r w:rsidRPr="00884326">
              <w:rPr>
                <w:sz w:val="22"/>
                <w:szCs w:val="22"/>
                <w:lang w:eastAsia="uk-UA"/>
              </w:rPr>
              <w:t>.</w:t>
            </w:r>
          </w:p>
        </w:tc>
      </w:tr>
      <w:tr w:rsidR="008A5DA8" w:rsidRPr="005F1338" w:rsidTr="00BF2B0F">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rsidR="008A5DA8" w:rsidRPr="00F274CE" w:rsidRDefault="008A5DA8" w:rsidP="00BF2B0F">
            <w:pPr>
              <w:pStyle w:val="a6"/>
              <w:spacing w:before="0" w:after="0"/>
              <w:ind w:left="57" w:right="57"/>
              <w:rPr>
                <w:color w:val="000000"/>
                <w:sz w:val="22"/>
                <w:szCs w:val="22"/>
                <w:lang w:val="uk-UA"/>
              </w:rPr>
            </w:pPr>
            <w:r w:rsidRPr="00F274CE">
              <w:rPr>
                <w:b/>
                <w:bCs/>
                <w:color w:val="000000"/>
                <w:sz w:val="22"/>
                <w:szCs w:val="22"/>
                <w:lang w:val="uk-UA"/>
              </w:rPr>
              <w:t xml:space="preserve">2. </w:t>
            </w:r>
            <w:r w:rsidRPr="00F274CE">
              <w:rPr>
                <w:b/>
                <w:color w:val="000000"/>
                <w:sz w:val="22"/>
                <w:szCs w:val="22"/>
                <w:lang w:val="uk-UA"/>
              </w:rPr>
              <w:t>Унесення змін до тендерної документації</w:t>
            </w:r>
            <w:r w:rsidRPr="00F274CE">
              <w:rPr>
                <w:color w:val="000000"/>
                <w:sz w:val="22"/>
                <w:szCs w:val="22"/>
                <w:lang w:val="uk-UA"/>
              </w:rPr>
              <w:t> </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DA8" w:rsidRPr="00884326" w:rsidRDefault="008A5DA8" w:rsidP="00BF2B0F">
            <w:pPr>
              <w:ind w:left="57" w:right="57"/>
              <w:contextualSpacing/>
              <w:jc w:val="both"/>
              <w:rPr>
                <w:rFonts w:ascii="Times New Roman" w:hAnsi="Times New Roman"/>
                <w:sz w:val="22"/>
                <w:szCs w:val="22"/>
                <w:lang w:eastAsia="uk-UA"/>
              </w:rPr>
            </w:pPr>
            <w:r w:rsidRPr="00884326">
              <w:rPr>
                <w:rFonts w:ascii="Times New Roman" w:hAnsi="Times New Roman"/>
                <w:sz w:val="22"/>
                <w:szCs w:val="22"/>
                <w:lang w:eastAsia="uk-UA"/>
              </w:rPr>
              <w:t xml:space="preserve">2.2.1. </w:t>
            </w:r>
            <w:r w:rsidRPr="00884326">
              <w:rPr>
                <w:rFonts w:ascii="Times New Roman" w:hAnsi="Times New Roman"/>
                <w:sz w:val="22"/>
                <w:szCs w:val="22"/>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884326">
              <w:rPr>
                <w:rFonts w:ascii="Times New Roman" w:hAnsi="Times New Roman"/>
                <w:sz w:val="22"/>
                <w:szCs w:val="22"/>
                <w:lang w:eastAsia="uk-UA"/>
              </w:rPr>
              <w:t>.</w:t>
            </w:r>
          </w:p>
          <w:p w:rsidR="008A5DA8" w:rsidRPr="00884326" w:rsidRDefault="008A5DA8" w:rsidP="00BF2B0F">
            <w:pPr>
              <w:ind w:left="57" w:right="57"/>
              <w:contextualSpacing/>
              <w:jc w:val="both"/>
              <w:rPr>
                <w:rFonts w:ascii="Times New Roman" w:hAnsi="Times New Roman"/>
                <w:sz w:val="22"/>
                <w:szCs w:val="22"/>
                <w:lang w:val="uk-UA" w:eastAsia="uk-UA"/>
              </w:rPr>
            </w:pPr>
            <w:r w:rsidRPr="00884326">
              <w:rPr>
                <w:rFonts w:ascii="Times New Roman" w:hAnsi="Times New Roman"/>
                <w:sz w:val="22"/>
                <w:szCs w:val="22"/>
                <w:lang w:eastAsia="uk-UA"/>
              </w:rPr>
              <w:t xml:space="preserve">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884326">
              <w:rPr>
                <w:rFonts w:ascii="Times New Roman" w:hAnsi="Times New Roman"/>
                <w:sz w:val="22"/>
                <w:szCs w:val="22"/>
                <w:lang w:eastAsia="uk-UA"/>
              </w:rPr>
              <w:t>до</w:t>
            </w:r>
            <w:proofErr w:type="gramEnd"/>
            <w:r w:rsidRPr="00884326">
              <w:rPr>
                <w:rFonts w:ascii="Times New Roman" w:hAnsi="Times New Roman"/>
                <w:sz w:val="22"/>
                <w:szCs w:val="22"/>
                <w:lang w:eastAsia="uk-UA"/>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884326">
              <w:rPr>
                <w:rFonts w:ascii="Times New Roman" w:hAnsi="Times New Roman"/>
                <w:sz w:val="22"/>
                <w:szCs w:val="22"/>
                <w:lang w:eastAsia="uk-UA"/>
              </w:rPr>
              <w:t>р</w:t>
            </w:r>
            <w:proofErr w:type="gramEnd"/>
            <w:r w:rsidRPr="00884326">
              <w:rPr>
                <w:rFonts w:ascii="Times New Roman" w:hAnsi="Times New Roman"/>
                <w:sz w:val="22"/>
                <w:szCs w:val="22"/>
                <w:lang w:eastAsia="uk-UA"/>
              </w:rPr>
              <w:t>ішення про їх внесення</w:t>
            </w:r>
            <w:r w:rsidRPr="00884326">
              <w:rPr>
                <w:rFonts w:ascii="Times New Roman" w:hAnsi="Times New Roman"/>
                <w:sz w:val="22"/>
                <w:szCs w:val="22"/>
                <w:lang w:val="uk-UA" w:eastAsia="uk-UA"/>
              </w:rPr>
              <w:t>.</w:t>
            </w:r>
          </w:p>
          <w:p w:rsidR="008A5DA8" w:rsidRPr="00F274CE" w:rsidRDefault="008A5DA8" w:rsidP="00BF2B0F">
            <w:pPr>
              <w:pStyle w:val="rvps2"/>
              <w:shd w:val="clear" w:color="auto" w:fill="FFFFFF"/>
              <w:spacing w:before="0" w:after="0"/>
              <w:ind w:left="57" w:right="57"/>
              <w:contextualSpacing/>
              <w:jc w:val="both"/>
              <w:rPr>
                <w:color w:val="000000"/>
                <w:sz w:val="22"/>
                <w:szCs w:val="22"/>
                <w:lang w:val="uk-UA"/>
              </w:rPr>
            </w:pPr>
            <w:r w:rsidRPr="00884326">
              <w:rPr>
                <w:sz w:val="22"/>
                <w:szCs w:val="22"/>
                <w:lang w:eastAsia="uk-UA"/>
              </w:rPr>
              <w:t xml:space="preserve">2.2.3. Зазначена у цій частині інформація оприлюднюється замовником відповідно до </w:t>
            </w:r>
            <w:r w:rsidRPr="00884326">
              <w:rPr>
                <w:sz w:val="22"/>
                <w:szCs w:val="22"/>
                <w:lang w:val="uk-UA" w:eastAsia="uk-UA"/>
              </w:rPr>
              <w:t>п.51 Особливостей</w:t>
            </w:r>
            <w:r w:rsidRPr="00884326">
              <w:rPr>
                <w:sz w:val="22"/>
                <w:szCs w:val="22"/>
                <w:lang w:eastAsia="uk-UA"/>
              </w:rPr>
              <w:t>.</w:t>
            </w:r>
          </w:p>
        </w:tc>
      </w:tr>
      <w:tr w:rsidR="008A5DA8" w:rsidRPr="005F1338" w:rsidTr="00BF2B0F">
        <w:tc>
          <w:tcPr>
            <w:tcW w:w="104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5DA8" w:rsidRPr="00F274CE" w:rsidRDefault="008A5DA8" w:rsidP="00BF2B0F">
            <w:pPr>
              <w:pStyle w:val="a6"/>
              <w:spacing w:before="0" w:after="0"/>
              <w:ind w:left="57" w:right="57"/>
              <w:jc w:val="both"/>
              <w:rPr>
                <w:color w:val="000000"/>
                <w:sz w:val="22"/>
                <w:szCs w:val="22"/>
                <w:lang w:val="uk-UA"/>
              </w:rPr>
            </w:pPr>
            <w:r w:rsidRPr="00F274CE">
              <w:rPr>
                <w:b/>
                <w:bCs/>
                <w:color w:val="000000"/>
                <w:sz w:val="22"/>
                <w:szCs w:val="22"/>
                <w:lang w:val="uk-UA"/>
              </w:rPr>
              <w:t xml:space="preserve">III. </w:t>
            </w:r>
            <w:r w:rsidRPr="00F274CE">
              <w:rPr>
                <w:b/>
                <w:color w:val="000000"/>
                <w:sz w:val="22"/>
                <w:szCs w:val="22"/>
                <w:lang w:val="uk-UA"/>
              </w:rPr>
              <w:t>Інструкція з підготовки тендерної пропозиції</w:t>
            </w:r>
          </w:p>
        </w:tc>
      </w:tr>
      <w:tr w:rsidR="008A5DA8" w:rsidRPr="005F1338" w:rsidTr="00BF2B0F">
        <w:tc>
          <w:tcPr>
            <w:tcW w:w="2268" w:type="dxa"/>
            <w:tcBorders>
              <w:top w:val="single" w:sz="4" w:space="0" w:color="000000"/>
              <w:left w:val="single" w:sz="4" w:space="0" w:color="000000"/>
              <w:bottom w:val="single" w:sz="4" w:space="0" w:color="000000"/>
            </w:tcBorders>
            <w:shd w:val="clear" w:color="auto" w:fill="auto"/>
            <w:vAlign w:val="center"/>
          </w:tcPr>
          <w:p w:rsidR="008A5DA8" w:rsidRPr="00F274CE" w:rsidRDefault="008A5DA8" w:rsidP="00BF2B0F">
            <w:pPr>
              <w:pStyle w:val="a6"/>
              <w:spacing w:before="0" w:after="0"/>
              <w:ind w:left="57" w:right="57"/>
              <w:jc w:val="both"/>
              <w:rPr>
                <w:color w:val="000000"/>
                <w:sz w:val="22"/>
                <w:szCs w:val="22"/>
                <w:lang w:val="uk-UA"/>
              </w:rPr>
            </w:pPr>
            <w:r w:rsidRPr="005F1338">
              <w:rPr>
                <w:color w:val="000000"/>
                <w:lang w:val="uk-UA"/>
              </w:rPr>
              <w:t> </w:t>
            </w:r>
            <w:r w:rsidRPr="00F274CE">
              <w:rPr>
                <w:b/>
                <w:bCs/>
                <w:color w:val="000000"/>
                <w:sz w:val="22"/>
                <w:szCs w:val="22"/>
                <w:lang w:val="uk-UA"/>
              </w:rPr>
              <w:t xml:space="preserve">1. </w:t>
            </w:r>
            <w:r w:rsidRPr="00F274CE">
              <w:rPr>
                <w:b/>
                <w:color w:val="000000"/>
                <w:sz w:val="22"/>
                <w:szCs w:val="22"/>
                <w:lang w:val="uk-UA"/>
              </w:rPr>
              <w:t>Зміст і спосіб подання тендерної пропозиції</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DA8" w:rsidRPr="00F274CE" w:rsidRDefault="008A5DA8" w:rsidP="00BF2B0F">
            <w:pPr>
              <w:ind w:left="57" w:right="57" w:firstLine="70"/>
              <w:contextualSpacing/>
              <w:jc w:val="both"/>
              <w:rPr>
                <w:color w:val="000000"/>
                <w:sz w:val="22"/>
                <w:szCs w:val="22"/>
                <w:lang w:val="uk-UA"/>
              </w:rPr>
            </w:pPr>
            <w:r w:rsidRPr="00F274CE">
              <w:rPr>
                <w:rFonts w:ascii="Times New Roman" w:hAnsi="Times New Roman" w:cs="Times New Roman"/>
                <w:color w:val="000000"/>
                <w:sz w:val="22"/>
                <w:szCs w:val="22"/>
                <w:lang w:val="uk-UA"/>
              </w:rPr>
              <w:t xml:space="preserve">3.1.1. </w:t>
            </w:r>
            <w:r w:rsidRPr="00F274CE">
              <w:rPr>
                <w:color w:val="000000"/>
                <w:sz w:val="22"/>
                <w:szCs w:val="22"/>
                <w:shd w:val="clear" w:color="auto" w:fill="FFFFFF"/>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hyperlink r:id="rId6" w:anchor="n1261" w:history="1">
              <w:r w:rsidRPr="00F274CE">
                <w:rPr>
                  <w:rStyle w:val="a3"/>
                  <w:color w:val="000000"/>
                  <w:sz w:val="22"/>
                  <w:szCs w:val="22"/>
                  <w:shd w:val="clear" w:color="auto" w:fill="FFFFFF"/>
                  <w:lang w:val="uk-UA"/>
                </w:rPr>
                <w:t>статті 17</w:t>
              </w:r>
            </w:hyperlink>
            <w:r w:rsidRPr="00F274CE">
              <w:rPr>
                <w:color w:val="000000"/>
                <w:sz w:val="22"/>
                <w:szCs w:val="22"/>
                <w:shd w:val="clear" w:color="auto" w:fill="FFFFFF"/>
                <w:lang w:val="uk-UA"/>
              </w:rPr>
              <w:t xml:space="preserve"> цього Закону і в тендерній документації, та шляхом завантаження необхідних документів, що вимагаються замовником у тендерній </w:t>
            </w:r>
            <w:r w:rsidRPr="00F274CE">
              <w:rPr>
                <w:color w:val="000000"/>
                <w:sz w:val="22"/>
                <w:szCs w:val="22"/>
                <w:shd w:val="clear" w:color="auto" w:fill="FFFFFF"/>
                <w:lang w:val="uk-UA"/>
              </w:rPr>
              <w:lastRenderedPageBreak/>
              <w:t>документації</w:t>
            </w:r>
            <w:r w:rsidRPr="00F274CE">
              <w:rPr>
                <w:rFonts w:ascii="Times New Roman" w:hAnsi="Times New Roman"/>
                <w:color w:val="000000"/>
                <w:sz w:val="22"/>
                <w:szCs w:val="22"/>
                <w:lang w:val="uk-UA"/>
              </w:rPr>
              <w:t>, а саме:</w:t>
            </w:r>
          </w:p>
          <w:p w:rsidR="008A5DA8" w:rsidRPr="00F274CE" w:rsidRDefault="008A5DA8" w:rsidP="00BF2B0F">
            <w:pPr>
              <w:pStyle w:val="LO-normal1"/>
              <w:widowControl w:val="0"/>
              <w:numPr>
                <w:ilvl w:val="0"/>
                <w:numId w:val="1"/>
              </w:numPr>
              <w:spacing w:line="240" w:lineRule="auto"/>
              <w:ind w:left="57" w:right="57" w:firstLine="70"/>
              <w:jc w:val="both"/>
              <w:rPr>
                <w:lang w:val="uk-UA"/>
              </w:rPr>
            </w:pPr>
            <w:r w:rsidRPr="00F274CE">
              <w:rPr>
                <w:rFonts w:ascii="Times New Roman" w:hAnsi="Times New Roman" w:cs="Times New Roman"/>
                <w:bCs/>
                <w:lang w:val="uk-UA"/>
              </w:rPr>
              <w:t>форма " ТЕНДЕРНА ПРОПОЗИЦІЯ", згідно додатку №1;</w:t>
            </w:r>
          </w:p>
          <w:p w:rsidR="008A5DA8" w:rsidRPr="00F274CE" w:rsidRDefault="008A5DA8" w:rsidP="00BF2B0F">
            <w:pPr>
              <w:pStyle w:val="LO-normal1"/>
              <w:widowControl w:val="0"/>
              <w:numPr>
                <w:ilvl w:val="0"/>
                <w:numId w:val="1"/>
              </w:numPr>
              <w:spacing w:line="240" w:lineRule="auto"/>
              <w:ind w:left="57" w:right="57" w:firstLine="70"/>
              <w:jc w:val="both"/>
              <w:rPr>
                <w:lang w:val="uk-UA"/>
              </w:rPr>
            </w:pPr>
            <w:r w:rsidRPr="00F274CE">
              <w:rPr>
                <w:rFonts w:ascii="Times New Roman" w:eastAsia="Times New Roman" w:hAnsi="Times New Roman" w:cs="Times New Roman"/>
                <w:lang w:val="uk-UA"/>
              </w:rPr>
              <w:t xml:space="preserve">інформацією та документами, що підтверджують відповідність учасника кваліфікаційним критеріям; </w:t>
            </w:r>
          </w:p>
          <w:p w:rsidR="008A5DA8" w:rsidRPr="00F274CE" w:rsidRDefault="008A5DA8" w:rsidP="00BF2B0F">
            <w:pPr>
              <w:pStyle w:val="LO-normal1"/>
              <w:widowControl w:val="0"/>
              <w:numPr>
                <w:ilvl w:val="0"/>
                <w:numId w:val="1"/>
              </w:numPr>
              <w:spacing w:line="240" w:lineRule="auto"/>
              <w:ind w:left="57" w:right="57" w:firstLine="70"/>
              <w:jc w:val="both"/>
              <w:rPr>
                <w:lang w:val="uk-UA"/>
              </w:rPr>
            </w:pPr>
            <w:r w:rsidRPr="00F274CE">
              <w:rPr>
                <w:rFonts w:ascii="Times New Roman" w:eastAsia="Times New Roman" w:hAnsi="Times New Roman" w:cs="Times New Roman"/>
                <w:lang w:val="uk-UA"/>
              </w:rPr>
              <w:t>інформацією щодо відповідності учасника вимогам, визначеним у статті 17 Закону;</w:t>
            </w:r>
          </w:p>
          <w:p w:rsidR="008A5DA8" w:rsidRPr="00F274CE" w:rsidRDefault="008A5DA8" w:rsidP="00BF2B0F">
            <w:pPr>
              <w:pStyle w:val="LO-normal1"/>
              <w:widowControl w:val="0"/>
              <w:numPr>
                <w:ilvl w:val="0"/>
                <w:numId w:val="1"/>
              </w:numPr>
              <w:spacing w:line="240" w:lineRule="auto"/>
              <w:ind w:left="57" w:right="57" w:firstLine="70"/>
              <w:jc w:val="both"/>
              <w:rPr>
                <w:lang w:val="uk-UA"/>
              </w:rPr>
            </w:pPr>
            <w:r w:rsidRPr="00F274CE">
              <w:rPr>
                <w:rFonts w:ascii="Times New Roman" w:eastAsia="Times New Roman" w:hAnsi="Times New Roman" w:cs="Times New Roman"/>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8A5DA8" w:rsidRPr="00F274CE" w:rsidRDefault="008A5DA8" w:rsidP="00BF2B0F">
            <w:pPr>
              <w:numPr>
                <w:ilvl w:val="0"/>
                <w:numId w:val="1"/>
              </w:numPr>
              <w:pBdr>
                <w:top w:val="none" w:sz="0" w:space="0" w:color="000000"/>
                <w:left w:val="none" w:sz="0" w:space="0" w:color="000000"/>
                <w:bottom w:val="none" w:sz="0" w:space="0" w:color="000000"/>
                <w:right w:val="none" w:sz="0" w:space="0" w:color="000000"/>
              </w:pBdr>
              <w:suppressAutoHyphens w:val="0"/>
              <w:autoSpaceDE/>
              <w:ind w:left="57" w:right="57" w:firstLine="70"/>
              <w:jc w:val="both"/>
              <w:textAlignment w:val="top"/>
              <w:rPr>
                <w:color w:val="000000"/>
                <w:sz w:val="22"/>
                <w:szCs w:val="22"/>
                <w:lang w:val="uk-UA"/>
              </w:rPr>
            </w:pPr>
            <w:r w:rsidRPr="00F274CE">
              <w:rPr>
                <w:rFonts w:ascii="Times New Roman" w:hAnsi="Times New Roman" w:cs="Times New Roman"/>
                <w:color w:val="000000"/>
                <w:sz w:val="22"/>
                <w:szCs w:val="22"/>
                <w:lang w:val="uk-UA"/>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8A5DA8" w:rsidRPr="003843A5" w:rsidRDefault="008A5DA8" w:rsidP="00BF2B0F">
            <w:pPr>
              <w:pStyle w:val="LO-normal1"/>
              <w:widowControl w:val="0"/>
              <w:numPr>
                <w:ilvl w:val="0"/>
                <w:numId w:val="1"/>
              </w:numPr>
              <w:spacing w:line="240" w:lineRule="auto"/>
              <w:ind w:left="57" w:right="57" w:firstLine="70"/>
              <w:jc w:val="both"/>
              <w:rPr>
                <w:lang w:val="uk-UA"/>
              </w:rPr>
            </w:pPr>
            <w:r w:rsidRPr="00F274CE">
              <w:rPr>
                <w:rFonts w:ascii="Times New Roman" w:eastAsia="Times New Roman" w:hAnsi="Times New Roman" w:cs="Times New Roman"/>
                <w:lang w:val="uk-UA"/>
              </w:rPr>
              <w:t>свідоцтво про державну реєстрацію або виписку або витяг із ЄДР (для фізичних осіб-підприємців). Для іноземного учасника - завірений переклад витягу з торгового реєстру, тощо);</w:t>
            </w:r>
          </w:p>
          <w:p w:rsidR="008A5DA8" w:rsidRPr="00F274CE" w:rsidRDefault="008A5DA8" w:rsidP="00BF2B0F">
            <w:pPr>
              <w:pStyle w:val="LO-normal1"/>
              <w:widowControl w:val="0"/>
              <w:numPr>
                <w:ilvl w:val="0"/>
                <w:numId w:val="1"/>
              </w:numPr>
              <w:spacing w:line="240" w:lineRule="auto"/>
              <w:ind w:left="57" w:right="57" w:firstLine="70"/>
              <w:jc w:val="both"/>
              <w:rPr>
                <w:lang w:val="uk-UA"/>
              </w:rPr>
            </w:pPr>
            <w:r>
              <w:rPr>
                <w:rFonts w:ascii="Times New Roman" w:hAnsi="Times New Roman" w:cs="Times New Roman"/>
                <w:lang w:val="uk-UA"/>
              </w:rPr>
              <w:t>копія паспорту/id картки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w:t>
            </w:r>
          </w:p>
          <w:p w:rsidR="008A5DA8" w:rsidRPr="00F274CE" w:rsidRDefault="008A5DA8" w:rsidP="00BF2B0F">
            <w:pPr>
              <w:pStyle w:val="LO-normal1"/>
              <w:widowControl w:val="0"/>
              <w:numPr>
                <w:ilvl w:val="0"/>
                <w:numId w:val="1"/>
              </w:numPr>
              <w:spacing w:line="240" w:lineRule="auto"/>
              <w:ind w:left="57" w:right="57" w:firstLine="70"/>
              <w:jc w:val="both"/>
              <w:rPr>
                <w:lang w:val="uk-UA"/>
              </w:rPr>
            </w:pPr>
            <w:r w:rsidRPr="00F274CE">
              <w:rPr>
                <w:rFonts w:ascii="Times New Roman" w:eastAsia="Times New Roman" w:hAnsi="Times New Roman" w:cs="Times New Roman"/>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A5DA8" w:rsidRPr="00F274CE" w:rsidRDefault="008A5DA8" w:rsidP="00BF2B0F">
            <w:pPr>
              <w:pStyle w:val="LO-normal1"/>
              <w:widowControl w:val="0"/>
              <w:numPr>
                <w:ilvl w:val="0"/>
                <w:numId w:val="1"/>
              </w:numPr>
              <w:spacing w:line="240" w:lineRule="auto"/>
              <w:ind w:left="57" w:right="57" w:firstLine="70"/>
              <w:jc w:val="both"/>
              <w:rPr>
                <w:lang w:val="uk-UA"/>
              </w:rPr>
            </w:pPr>
            <w:r w:rsidRPr="00F274CE">
              <w:rPr>
                <w:rFonts w:ascii="Times New Roman" w:hAnsi="Times New Roman" w:cs="Times New Roman"/>
                <w:lang w:val="uk-UA"/>
              </w:rPr>
              <w:t>інших документів, необхідність подання яких у складі тендерної пропозиції передбачена умовами цієї документації.</w:t>
            </w:r>
          </w:p>
          <w:p w:rsidR="008A5DA8" w:rsidRPr="00F274CE" w:rsidRDefault="008A5DA8" w:rsidP="00BF2B0F">
            <w:pPr>
              <w:ind w:left="57" w:right="57" w:firstLine="70"/>
              <w:contextualSpacing/>
              <w:jc w:val="both"/>
              <w:rPr>
                <w:color w:val="000000"/>
                <w:sz w:val="22"/>
                <w:szCs w:val="22"/>
                <w:lang w:val="uk-UA"/>
              </w:rPr>
            </w:pPr>
            <w:r w:rsidRPr="00F274CE">
              <w:rPr>
                <w:rFonts w:ascii="Times New Roman" w:hAnsi="Times New Roman" w:cs="Times New Roman"/>
                <w:color w:val="000000"/>
                <w:sz w:val="22"/>
                <w:szCs w:val="22"/>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A5DA8" w:rsidRPr="00F274CE" w:rsidRDefault="008A5DA8" w:rsidP="00BF2B0F">
            <w:pPr>
              <w:ind w:left="57" w:right="57" w:firstLine="70"/>
              <w:contextualSpacing/>
              <w:jc w:val="both"/>
              <w:rPr>
                <w:color w:val="000000"/>
                <w:sz w:val="22"/>
                <w:szCs w:val="22"/>
                <w:lang w:val="uk-UA"/>
              </w:rPr>
            </w:pPr>
            <w:r w:rsidRPr="00F274CE">
              <w:rPr>
                <w:rFonts w:ascii="Times New Roman" w:hAnsi="Times New Roman" w:cs="Times New Roman"/>
                <w:color w:val="000000"/>
                <w:sz w:val="22"/>
                <w:szCs w:val="22"/>
                <w:lang w:val="uk-UA"/>
              </w:rPr>
              <w:t>3.1.3.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rsidR="008A5DA8" w:rsidRPr="00F274CE" w:rsidRDefault="008A5DA8" w:rsidP="00BF2B0F">
            <w:pPr>
              <w:ind w:left="57" w:right="57" w:firstLine="70"/>
              <w:contextualSpacing/>
              <w:jc w:val="both"/>
              <w:rPr>
                <w:color w:val="000000"/>
                <w:sz w:val="22"/>
                <w:szCs w:val="22"/>
                <w:lang w:val="uk-UA"/>
              </w:rPr>
            </w:pPr>
            <w:r w:rsidRPr="00F274CE">
              <w:rPr>
                <w:rFonts w:ascii="Times New Roman" w:hAnsi="Times New Roman" w:cs="Times New Roman"/>
                <w:color w:val="000000"/>
                <w:sz w:val="22"/>
                <w:szCs w:val="22"/>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на захищеному типу носія,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8A5DA8" w:rsidRPr="00F274CE" w:rsidRDefault="008A5DA8" w:rsidP="00BF2B0F">
            <w:pPr>
              <w:pStyle w:val="a6"/>
              <w:spacing w:before="0" w:after="0"/>
              <w:ind w:left="57" w:right="57"/>
              <w:jc w:val="both"/>
              <w:rPr>
                <w:color w:val="000000"/>
                <w:sz w:val="22"/>
                <w:szCs w:val="22"/>
                <w:lang w:val="uk-UA"/>
              </w:rPr>
            </w:pPr>
            <w:r w:rsidRPr="00F274CE">
              <w:rPr>
                <w:color w:val="000000"/>
                <w:sz w:val="22"/>
                <w:szCs w:val="22"/>
                <w:lang w:val="uk-UA"/>
              </w:rPr>
              <w:t>3.1.5.</w:t>
            </w:r>
            <w:r w:rsidRPr="00F274CE">
              <w:rPr>
                <w:b/>
                <w:color w:val="000000"/>
                <w:sz w:val="22"/>
                <w:szCs w:val="22"/>
                <w:lang w:val="uk-UA"/>
              </w:rPr>
              <w:t xml:space="preserve"> Повноваження щодо підпису документів </w:t>
            </w:r>
            <w:r w:rsidRPr="00F274CE">
              <w:rPr>
                <w:color w:val="000000"/>
                <w:sz w:val="22"/>
                <w:szCs w:val="22"/>
                <w:lang w:val="uk-UA"/>
              </w:rPr>
              <w:t xml:space="preserve">тендерної пропозиції учасника процедури закупівлі підтверджується: </w:t>
            </w:r>
          </w:p>
          <w:p w:rsidR="008A5DA8" w:rsidRPr="00F274CE" w:rsidRDefault="008A5DA8" w:rsidP="00BF2B0F">
            <w:pPr>
              <w:pStyle w:val="a6"/>
              <w:spacing w:before="0" w:after="0"/>
              <w:ind w:left="57" w:right="57"/>
              <w:jc w:val="both"/>
              <w:rPr>
                <w:color w:val="000000"/>
                <w:sz w:val="22"/>
                <w:szCs w:val="22"/>
                <w:lang w:val="uk-UA"/>
              </w:rPr>
            </w:pPr>
            <w:r w:rsidRPr="00F274CE">
              <w:rPr>
                <w:color w:val="000000"/>
                <w:sz w:val="22"/>
                <w:szCs w:val="22"/>
                <w:lang w:val="uk-UA"/>
              </w:rPr>
              <w:t xml:space="preserve">- для посадових (службових) осіб учасника, які уповноважені підписувати документи </w:t>
            </w:r>
            <w:r w:rsidRPr="00F274CE">
              <w:rPr>
                <w:color w:val="000000"/>
                <w:sz w:val="22"/>
                <w:szCs w:val="22"/>
                <w:lang w:val="uk-UA"/>
              </w:rPr>
              <w:lastRenderedPageBreak/>
              <w:t xml:space="preserve">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або протокол зборів засновників, або виписка або витяг із ЄДРПОУ, тощо. </w:t>
            </w:r>
          </w:p>
          <w:p w:rsidR="008A5DA8" w:rsidRPr="00F274CE" w:rsidRDefault="008A5DA8" w:rsidP="00BF2B0F">
            <w:pPr>
              <w:pStyle w:val="a6"/>
              <w:spacing w:before="0" w:after="0"/>
              <w:ind w:left="57" w:right="57"/>
              <w:jc w:val="both"/>
              <w:rPr>
                <w:color w:val="000000"/>
                <w:sz w:val="22"/>
                <w:szCs w:val="22"/>
                <w:lang w:val="uk-UA"/>
              </w:rPr>
            </w:pPr>
            <w:r w:rsidRPr="00F274CE">
              <w:rPr>
                <w:color w:val="000000"/>
                <w:sz w:val="22"/>
                <w:szCs w:val="22"/>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положень установчих документів – довіреність, оформлена у відповідності до вимог чинного законодавства.</w:t>
            </w:r>
          </w:p>
          <w:p w:rsidR="008A5DA8" w:rsidRPr="00F274CE" w:rsidRDefault="008A5DA8" w:rsidP="00BF2B0F">
            <w:pPr>
              <w:ind w:left="57" w:right="57" w:hanging="21"/>
              <w:contextualSpacing/>
              <w:jc w:val="both"/>
              <w:rPr>
                <w:color w:val="000000"/>
                <w:sz w:val="22"/>
                <w:szCs w:val="22"/>
                <w:lang w:val="uk-UA"/>
              </w:rPr>
            </w:pPr>
            <w:r w:rsidRPr="00F274CE">
              <w:rPr>
                <w:rFonts w:ascii="Times New Roman" w:hAnsi="Times New Roman" w:cs="Times New Roman"/>
                <w:color w:val="000000"/>
                <w:sz w:val="22"/>
                <w:szCs w:val="22"/>
                <w:lang w:val="uk-UA"/>
              </w:rPr>
              <w:t xml:space="preserve"> - для фізичних осіб-підприємців - копія свідоцтва про державну реєстрацію або  виписку або витягу із ЄДР. Для іноземного учасника - завірений переклад витягу з торгового реєстру, тощо.</w:t>
            </w:r>
          </w:p>
          <w:p w:rsidR="008A5DA8" w:rsidRPr="00F274CE" w:rsidRDefault="008A5DA8" w:rsidP="00BF2B0F">
            <w:pPr>
              <w:ind w:left="57" w:right="57" w:hanging="21"/>
              <w:contextualSpacing/>
              <w:jc w:val="both"/>
              <w:rPr>
                <w:color w:val="000000"/>
                <w:sz w:val="22"/>
                <w:szCs w:val="22"/>
                <w:lang w:val="uk-UA"/>
              </w:rPr>
            </w:pPr>
            <w:r w:rsidRPr="00F274CE">
              <w:rPr>
                <w:rFonts w:ascii="Times New Roman" w:hAnsi="Times New Roman" w:cs="Times New Roman"/>
                <w:color w:val="000000"/>
                <w:sz w:val="22"/>
                <w:szCs w:val="22"/>
                <w:lang w:val="uk-UA"/>
              </w:rPr>
              <w:t>3.1.6.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посадових осіб учасника, що підписали документи пропозиції.</w:t>
            </w:r>
          </w:p>
          <w:p w:rsidR="008A5DA8" w:rsidRPr="00F274CE" w:rsidRDefault="008A5DA8" w:rsidP="00BF2B0F">
            <w:pPr>
              <w:ind w:left="57" w:right="57" w:hanging="21"/>
              <w:contextualSpacing/>
              <w:jc w:val="both"/>
              <w:rPr>
                <w:color w:val="000000"/>
                <w:sz w:val="22"/>
                <w:szCs w:val="22"/>
                <w:lang w:val="uk-UA"/>
              </w:rPr>
            </w:pPr>
            <w:r w:rsidRPr="00F274CE">
              <w:rPr>
                <w:rFonts w:ascii="Times New Roman" w:hAnsi="Times New Roman" w:cs="Times New Roman"/>
                <w:color w:val="000000"/>
                <w:sz w:val="22"/>
                <w:szCs w:val="22"/>
                <w:lang w:val="uk-UA"/>
              </w:rPr>
              <w:t xml:space="preserve">3.1.7. У разі якщо тендерна пропозиція подається об'єднанням учасників, до неї обов'язково включається документ про створення такого об'єднання.  </w:t>
            </w:r>
          </w:p>
          <w:p w:rsidR="008A5DA8" w:rsidRPr="00F274CE" w:rsidRDefault="008A5DA8" w:rsidP="00BF2B0F">
            <w:pPr>
              <w:ind w:left="57" w:right="57" w:hanging="21"/>
              <w:contextualSpacing/>
              <w:jc w:val="both"/>
              <w:rPr>
                <w:color w:val="000000"/>
                <w:sz w:val="22"/>
                <w:szCs w:val="22"/>
                <w:lang w:val="uk-UA"/>
              </w:rPr>
            </w:pPr>
            <w:r w:rsidRPr="00F274CE">
              <w:rPr>
                <w:rFonts w:ascii="Times New Roman" w:hAnsi="Times New Roman" w:cs="Times New Roman"/>
                <w:color w:val="000000"/>
                <w:sz w:val="22"/>
                <w:szCs w:val="22"/>
                <w:lang w:val="uk-UA"/>
              </w:rPr>
              <w:t>3.1.8.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A5DA8" w:rsidRPr="00F274CE" w:rsidRDefault="008A5DA8" w:rsidP="00BF2B0F">
            <w:pPr>
              <w:pStyle w:val="a6"/>
              <w:spacing w:before="0" w:after="0"/>
              <w:ind w:left="57" w:right="57"/>
              <w:jc w:val="both"/>
              <w:rPr>
                <w:color w:val="000000"/>
                <w:sz w:val="22"/>
                <w:szCs w:val="22"/>
                <w:lang w:val="uk-UA"/>
              </w:rPr>
            </w:pPr>
            <w:r w:rsidRPr="00F274CE">
              <w:rPr>
                <w:color w:val="000000"/>
                <w:sz w:val="22"/>
                <w:szCs w:val="22"/>
                <w:lang w:val="uk-UA"/>
              </w:rPr>
              <w:t>3.1.9.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8A5DA8" w:rsidRPr="00F274CE" w:rsidRDefault="008A5DA8" w:rsidP="00BF2B0F">
            <w:pPr>
              <w:pStyle w:val="a6"/>
              <w:spacing w:before="0" w:after="0"/>
              <w:ind w:left="57" w:right="57"/>
              <w:jc w:val="both"/>
              <w:rPr>
                <w:i/>
                <w:color w:val="000000"/>
                <w:sz w:val="22"/>
                <w:szCs w:val="22"/>
                <w:lang w:val="uk-UA"/>
              </w:rPr>
            </w:pPr>
            <w:r w:rsidRPr="00F274CE">
              <w:rPr>
                <w:i/>
                <w:color w:val="000000"/>
                <w:sz w:val="22"/>
                <w:szCs w:val="22"/>
                <w:lang w:val="uk-UA"/>
              </w:rPr>
              <w:t xml:space="preserve">Замовник </w:t>
            </w:r>
            <w:r w:rsidRPr="00F274CE">
              <w:rPr>
                <w:i/>
                <w:color w:val="000000"/>
                <w:sz w:val="22"/>
                <w:szCs w:val="22"/>
                <w:u w:val="single"/>
                <w:lang w:val="uk-UA"/>
              </w:rPr>
              <w:t>не приймає</w:t>
            </w:r>
            <w:r w:rsidRPr="00F274CE">
              <w:rPr>
                <w:i/>
                <w:color w:val="000000"/>
                <w:sz w:val="22"/>
                <w:szCs w:val="22"/>
                <w:lang w:val="uk-UA"/>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rsidR="008A5DA8" w:rsidRPr="00F274CE" w:rsidRDefault="008A5DA8" w:rsidP="00BF2B0F">
            <w:pPr>
              <w:pStyle w:val="a6"/>
              <w:spacing w:before="0" w:after="0"/>
              <w:ind w:left="57" w:right="57"/>
              <w:jc w:val="both"/>
              <w:rPr>
                <w:i/>
                <w:color w:val="000000"/>
                <w:sz w:val="22"/>
                <w:szCs w:val="22"/>
                <w:lang w:val="uk-UA"/>
              </w:rPr>
            </w:pPr>
            <w:r w:rsidRPr="00F274CE">
              <w:rPr>
                <w:i/>
                <w:color w:val="000000"/>
                <w:sz w:val="22"/>
                <w:szCs w:val="22"/>
                <w:lang w:val="uk-UA"/>
              </w:rPr>
              <w:t>У випадку подання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 вказана тендерна пропозиція буде відхилена на підставі пункту 41 Особливостей.</w:t>
            </w:r>
          </w:p>
          <w:p w:rsidR="008A5DA8" w:rsidRPr="00F274CE" w:rsidRDefault="008A5DA8" w:rsidP="00BF2B0F">
            <w:pPr>
              <w:pStyle w:val="a6"/>
              <w:spacing w:before="0" w:after="0"/>
              <w:ind w:left="57" w:right="57"/>
              <w:jc w:val="both"/>
              <w:rPr>
                <w:color w:val="000000"/>
                <w:sz w:val="22"/>
                <w:szCs w:val="22"/>
                <w:lang w:val="uk-UA"/>
              </w:rPr>
            </w:pPr>
            <w:r w:rsidRPr="00F274CE">
              <w:rPr>
                <w:rFonts w:eastAsia="Arial"/>
                <w:color w:val="000000"/>
                <w:sz w:val="22"/>
                <w:szCs w:val="22"/>
                <w:lang w:val="uk-UA"/>
              </w:rPr>
              <w:t xml:space="preserve">3.1.10. </w:t>
            </w:r>
            <w:r w:rsidRPr="00F274CE">
              <w:rPr>
                <w:color w:val="000000"/>
                <w:sz w:val="22"/>
                <w:szCs w:val="22"/>
                <w:lang w:val="uk-UA"/>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8A5DA8" w:rsidRPr="00F274CE" w:rsidRDefault="008A5DA8" w:rsidP="00BF2B0F">
            <w:pPr>
              <w:ind w:left="57" w:right="57"/>
              <w:jc w:val="both"/>
              <w:rPr>
                <w:color w:val="000000"/>
                <w:sz w:val="22"/>
                <w:szCs w:val="22"/>
                <w:lang w:val="uk-UA"/>
              </w:rPr>
            </w:pPr>
            <w:r w:rsidRPr="00F274CE">
              <w:rPr>
                <w:rFonts w:ascii="Times New Roman" w:hAnsi="Times New Roman" w:cs="Times New Roman"/>
                <w:color w:val="000000"/>
                <w:sz w:val="22"/>
                <w:szCs w:val="22"/>
                <w:lang w:val="uk-UA"/>
              </w:rPr>
              <w:t xml:space="preserve">- </w:t>
            </w:r>
            <w:r w:rsidRPr="00F274CE">
              <w:rPr>
                <w:rStyle w:val="rvts0"/>
                <w:rFonts w:ascii="Times New Roman" w:hAnsi="Times New Roman" w:cs="Times New Roman"/>
                <w:color w:val="000000"/>
                <w:sz w:val="22"/>
                <w:szCs w:val="22"/>
                <w:lang w:val="uk-UA"/>
              </w:rPr>
              <w:t>громадяни Російської Федерації, крім тих, що проживають на території України на законних підставах</w:t>
            </w:r>
            <w:r w:rsidRPr="00F274CE">
              <w:rPr>
                <w:rFonts w:ascii="Times New Roman" w:hAnsi="Times New Roman" w:cs="Times New Roman"/>
                <w:color w:val="000000"/>
                <w:sz w:val="22"/>
                <w:szCs w:val="22"/>
                <w:lang w:val="uk-UA" w:eastAsia="uk-UA"/>
              </w:rPr>
              <w:t>;</w:t>
            </w:r>
            <w:bookmarkStart w:id="1" w:name="n8"/>
            <w:bookmarkEnd w:id="1"/>
          </w:p>
          <w:p w:rsidR="008A5DA8" w:rsidRPr="00F274CE" w:rsidRDefault="008A5DA8" w:rsidP="00BF2B0F">
            <w:pPr>
              <w:ind w:left="57" w:right="57"/>
              <w:jc w:val="both"/>
              <w:rPr>
                <w:color w:val="000000"/>
                <w:sz w:val="22"/>
                <w:szCs w:val="22"/>
                <w:lang w:val="uk-UA"/>
              </w:rPr>
            </w:pPr>
            <w:r w:rsidRPr="00F274CE">
              <w:rPr>
                <w:rFonts w:ascii="Times New Roman" w:hAnsi="Times New Roman" w:cs="Times New Roman"/>
                <w:color w:val="000000"/>
                <w:sz w:val="22"/>
                <w:szCs w:val="22"/>
                <w:lang w:val="uk-UA" w:eastAsia="uk-UA"/>
              </w:rPr>
              <w:t>- юридичні особи, створені та зареєстровані відповідно до законодавства Російської Федерації;</w:t>
            </w:r>
            <w:bookmarkStart w:id="2" w:name="n9"/>
            <w:bookmarkEnd w:id="2"/>
          </w:p>
          <w:p w:rsidR="008A5DA8" w:rsidRPr="00F274CE" w:rsidRDefault="008A5DA8" w:rsidP="00BF2B0F">
            <w:pPr>
              <w:ind w:left="57" w:right="57"/>
              <w:jc w:val="both"/>
              <w:rPr>
                <w:color w:val="000000"/>
                <w:sz w:val="22"/>
                <w:szCs w:val="22"/>
                <w:lang w:val="uk-UA"/>
              </w:rPr>
            </w:pPr>
            <w:r w:rsidRPr="00F274CE">
              <w:rPr>
                <w:rFonts w:ascii="Times New Roman" w:hAnsi="Times New Roman" w:cs="Times New Roman"/>
                <w:color w:val="000000"/>
                <w:sz w:val="22"/>
                <w:szCs w:val="22"/>
                <w:lang w:val="uk-UA" w:eastAsia="uk-UA"/>
              </w:rPr>
              <w:t xml:space="preserve">- </w:t>
            </w:r>
            <w:r w:rsidRPr="00F274CE">
              <w:rPr>
                <w:rStyle w:val="rvts0"/>
                <w:rFonts w:ascii="Times New Roman" w:hAnsi="Times New Roman" w:cs="Times New Roman"/>
                <w:color w:val="000000"/>
                <w:sz w:val="22"/>
                <w:szCs w:val="22"/>
                <w:lang w:val="uk-UA"/>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F274CE">
              <w:rPr>
                <w:rFonts w:ascii="Times New Roman" w:hAnsi="Times New Roman" w:cs="Times New Roman"/>
                <w:color w:val="000000"/>
                <w:sz w:val="22"/>
                <w:szCs w:val="22"/>
                <w:lang w:val="uk-UA" w:eastAsia="uk-UA"/>
              </w:rPr>
              <w:t>.</w:t>
            </w:r>
            <w:bookmarkStart w:id="3" w:name="n10"/>
            <w:bookmarkEnd w:id="3"/>
          </w:p>
          <w:p w:rsidR="008A5DA8" w:rsidRPr="00F274CE" w:rsidRDefault="008A5DA8" w:rsidP="00BF2B0F">
            <w:pPr>
              <w:ind w:left="57" w:right="57"/>
              <w:jc w:val="both"/>
              <w:rPr>
                <w:color w:val="000000"/>
                <w:sz w:val="22"/>
                <w:szCs w:val="22"/>
                <w:lang w:val="uk-UA"/>
              </w:rPr>
            </w:pPr>
            <w:r w:rsidRPr="00F274CE">
              <w:rPr>
                <w:rFonts w:ascii="Times New Roman" w:hAnsi="Times New Roman" w:cs="Times New Roman"/>
                <w:color w:val="000000"/>
                <w:sz w:val="22"/>
                <w:szCs w:val="22"/>
                <w:lang w:val="uk-UA"/>
              </w:rPr>
              <w:t>Зазначене обмеження не застосовується до юридичних осіб, утворених та зареєстрованих відповідно до законодавства України:</w:t>
            </w:r>
          </w:p>
          <w:p w:rsidR="008A5DA8" w:rsidRPr="00F274CE" w:rsidRDefault="008A5DA8" w:rsidP="00BF2B0F">
            <w:pPr>
              <w:ind w:left="57" w:right="57"/>
              <w:jc w:val="both"/>
              <w:rPr>
                <w:color w:val="000000"/>
                <w:sz w:val="22"/>
                <w:szCs w:val="22"/>
                <w:lang w:val="uk-UA"/>
              </w:rPr>
            </w:pPr>
            <w:r w:rsidRPr="00F274CE">
              <w:rPr>
                <w:rFonts w:ascii="Times New Roman" w:hAnsi="Times New Roman" w:cs="Times New Roman"/>
                <w:color w:val="000000"/>
                <w:sz w:val="22"/>
                <w:szCs w:val="22"/>
                <w:lang w:val="uk-UA"/>
              </w:rPr>
              <w:t xml:space="preserve">- </w:t>
            </w:r>
            <w:bookmarkStart w:id="4" w:name="n20"/>
            <w:bookmarkStart w:id="5" w:name="n19"/>
            <w:bookmarkEnd w:id="4"/>
            <w:bookmarkEnd w:id="5"/>
            <w:r w:rsidRPr="00F274CE">
              <w:rPr>
                <w:rFonts w:ascii="Times New Roman" w:hAnsi="Times New Roman" w:cs="Times New Roman"/>
                <w:color w:val="000000"/>
                <w:sz w:val="22"/>
                <w:szCs w:val="22"/>
                <w:lang w:val="uk-UA"/>
              </w:rPr>
              <w:t>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8A5DA8" w:rsidRPr="00F274CE" w:rsidRDefault="008A5DA8" w:rsidP="00BF2B0F">
            <w:pPr>
              <w:ind w:left="57" w:right="57"/>
              <w:jc w:val="both"/>
              <w:rPr>
                <w:color w:val="000000"/>
                <w:sz w:val="22"/>
                <w:szCs w:val="22"/>
                <w:lang w:val="uk-UA"/>
              </w:rPr>
            </w:pPr>
            <w:r w:rsidRPr="00F274CE">
              <w:rPr>
                <w:rFonts w:ascii="Times New Roman" w:hAnsi="Times New Roman" w:cs="Times New Roman"/>
                <w:color w:val="000000"/>
                <w:sz w:val="22"/>
                <w:szCs w:val="22"/>
                <w:lang w:val="uk-UA"/>
              </w:rPr>
              <w:t xml:space="preserve">- </w:t>
            </w:r>
            <w:bookmarkStart w:id="6" w:name="n21"/>
            <w:bookmarkStart w:id="7" w:name="n22"/>
            <w:bookmarkEnd w:id="6"/>
            <w:bookmarkEnd w:id="7"/>
            <w:r w:rsidRPr="00F274CE">
              <w:rPr>
                <w:rFonts w:ascii="Times New Roman" w:hAnsi="Times New Roman" w:cs="Times New Roman"/>
                <w:color w:val="000000"/>
                <w:sz w:val="22"/>
                <w:szCs w:val="22"/>
                <w:lang w:val="uk-UA"/>
              </w:rPr>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rsidR="008A5DA8" w:rsidRPr="00F274CE" w:rsidRDefault="008A5DA8" w:rsidP="00BF2B0F">
            <w:pPr>
              <w:ind w:left="57" w:right="57"/>
              <w:jc w:val="both"/>
              <w:rPr>
                <w:rFonts w:ascii="Times New Roman" w:hAnsi="Times New Roman" w:cs="Times New Roman"/>
                <w:color w:val="000000"/>
                <w:sz w:val="22"/>
                <w:szCs w:val="22"/>
                <w:lang w:val="uk-UA" w:eastAsia="uk-UA"/>
              </w:rPr>
            </w:pPr>
            <w:r w:rsidRPr="00F274CE">
              <w:rPr>
                <w:rFonts w:ascii="Times New Roman" w:hAnsi="Times New Roman" w:cs="Times New Roman"/>
                <w:color w:val="000000"/>
                <w:sz w:val="22"/>
                <w:szCs w:val="22"/>
                <w:lang w:val="uk-UA"/>
              </w:rPr>
              <w:lastRenderedPageBreak/>
              <w:t xml:space="preserve">- </w:t>
            </w:r>
            <w:bookmarkStart w:id="8" w:name="n26"/>
            <w:bookmarkStart w:id="9" w:name="n23"/>
            <w:bookmarkEnd w:id="8"/>
            <w:bookmarkEnd w:id="9"/>
            <w:r w:rsidRPr="00F274CE">
              <w:rPr>
                <w:rFonts w:ascii="Times New Roman" w:hAnsi="Times New Roman" w:cs="Times New Roman"/>
                <w:color w:val="000000"/>
                <w:sz w:val="22"/>
                <w:szCs w:val="22"/>
                <w:lang w:val="uk-UA"/>
              </w:rPr>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r w:rsidRPr="00F274CE">
              <w:rPr>
                <w:rFonts w:ascii="Times New Roman" w:hAnsi="Times New Roman" w:cs="Times New Roman"/>
                <w:color w:val="000000"/>
                <w:sz w:val="22"/>
                <w:szCs w:val="22"/>
                <w:lang w:val="uk-UA" w:eastAsia="uk-UA"/>
              </w:rPr>
              <w:t>.</w:t>
            </w:r>
          </w:p>
          <w:p w:rsidR="008A5DA8" w:rsidRPr="00F274CE" w:rsidRDefault="008A5DA8" w:rsidP="00BF2B0F">
            <w:pPr>
              <w:ind w:left="57" w:right="57"/>
              <w:contextualSpacing/>
              <w:jc w:val="both"/>
              <w:rPr>
                <w:rFonts w:ascii="Times New Roman" w:hAnsi="Times New Roman" w:cs="Times New Roman"/>
                <w:color w:val="000000"/>
                <w:sz w:val="22"/>
                <w:szCs w:val="22"/>
                <w:lang w:val="uk-UA"/>
              </w:rPr>
            </w:pPr>
            <w:r w:rsidRPr="00F274CE">
              <w:rPr>
                <w:rFonts w:ascii="Times New Roman" w:hAnsi="Times New Roman" w:cs="Times New Roman"/>
                <w:color w:val="000000"/>
                <w:sz w:val="22"/>
                <w:szCs w:val="22"/>
                <w:lang w:val="uk-UA"/>
              </w:rPr>
              <w:t>Відповідно до абз. 2 п. 2 Постанови Кабінету Міністрів України від 12 жовтня 2022 р. № 1178</w:t>
            </w:r>
            <w:r w:rsidRPr="00F274CE">
              <w:rPr>
                <w:color w:val="000000"/>
                <w:sz w:val="22"/>
                <w:szCs w:val="22"/>
                <w:lang w:val="uk-UA"/>
              </w:rPr>
              <w:t xml:space="preserve"> </w:t>
            </w:r>
            <w:r w:rsidRPr="00F274CE">
              <w:rPr>
                <w:rFonts w:ascii="Times New Roman" w:hAnsi="Times New Roman" w:cs="Times New Roman"/>
                <w:color w:val="000000"/>
                <w:sz w:val="22"/>
                <w:szCs w:val="22"/>
                <w:lang w:val="uk-UA"/>
              </w:rPr>
              <w:t>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8A5DA8" w:rsidRPr="00F274CE" w:rsidRDefault="008A5DA8" w:rsidP="00BF2B0F">
            <w:pPr>
              <w:ind w:left="57" w:right="57"/>
              <w:contextualSpacing/>
              <w:jc w:val="both"/>
              <w:rPr>
                <w:b/>
                <w:i/>
                <w:color w:val="000000"/>
                <w:sz w:val="22"/>
                <w:szCs w:val="22"/>
                <w:lang w:val="uk-UA"/>
              </w:rPr>
            </w:pPr>
            <w:r w:rsidRPr="00F274CE">
              <w:rPr>
                <w:rFonts w:ascii="Times New Roman" w:hAnsi="Times New Roman" w:cs="Times New Roman"/>
                <w:b/>
                <w:i/>
                <w:color w:val="000000"/>
                <w:sz w:val="22"/>
                <w:szCs w:val="22"/>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8A5DA8" w:rsidRPr="00F274CE" w:rsidRDefault="008A5DA8" w:rsidP="00BF2B0F">
            <w:pPr>
              <w:ind w:left="57" w:right="57"/>
              <w:contextualSpacing/>
              <w:jc w:val="both"/>
              <w:rPr>
                <w:color w:val="000000"/>
                <w:sz w:val="22"/>
                <w:szCs w:val="22"/>
                <w:lang w:val="uk-UA"/>
              </w:rPr>
            </w:pPr>
            <w:r w:rsidRPr="00F274CE">
              <w:rPr>
                <w:rFonts w:ascii="Times New Roman" w:hAnsi="Times New Roman" w:cs="Times New Roman"/>
                <w:color w:val="000000"/>
                <w:sz w:val="22"/>
                <w:szCs w:val="22"/>
                <w:lang w:val="uk-UA" w:eastAsia="uk-UA"/>
              </w:rPr>
              <w:t>- інформацію про кінцевого(их) бенефеціарного(их) власника(ів) із зазначенням інформації про громадянство кінцевого бенефіціара та його частку в статутному капіталі.</w:t>
            </w:r>
          </w:p>
        </w:tc>
      </w:tr>
      <w:tr w:rsidR="008A5DA8" w:rsidRPr="005F1338" w:rsidTr="00BF2B0F">
        <w:tc>
          <w:tcPr>
            <w:tcW w:w="2268" w:type="dxa"/>
            <w:tcBorders>
              <w:top w:val="single" w:sz="4" w:space="0" w:color="000000"/>
              <w:left w:val="single" w:sz="4" w:space="0" w:color="000000"/>
              <w:bottom w:val="single" w:sz="4" w:space="0" w:color="000000"/>
            </w:tcBorders>
            <w:shd w:val="clear" w:color="auto" w:fill="auto"/>
            <w:vAlign w:val="center"/>
          </w:tcPr>
          <w:p w:rsidR="008A5DA8" w:rsidRPr="00102ABE" w:rsidRDefault="008A5DA8" w:rsidP="00BF2B0F">
            <w:pPr>
              <w:pStyle w:val="a8"/>
              <w:spacing w:before="0"/>
              <w:ind w:left="57" w:right="57" w:firstLine="0"/>
              <w:rPr>
                <w:color w:val="000000"/>
                <w:sz w:val="22"/>
                <w:szCs w:val="22"/>
              </w:rPr>
            </w:pPr>
            <w:r w:rsidRPr="00102ABE">
              <w:rPr>
                <w:b/>
                <w:bCs/>
                <w:color w:val="000000"/>
                <w:sz w:val="22"/>
                <w:szCs w:val="22"/>
              </w:rPr>
              <w:lastRenderedPageBreak/>
              <w:t xml:space="preserve">2.Забезпечення </w:t>
            </w:r>
            <w:r w:rsidRPr="00102ABE">
              <w:rPr>
                <w:b/>
                <w:color w:val="000000"/>
                <w:sz w:val="22"/>
                <w:szCs w:val="22"/>
              </w:rPr>
              <w:t>тендерної пропозиції</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8A5DA8" w:rsidRPr="00F274CE" w:rsidRDefault="008A5DA8" w:rsidP="00BF2B0F">
            <w:pPr>
              <w:tabs>
                <w:tab w:val="left" w:pos="1440"/>
              </w:tabs>
              <w:ind w:left="57" w:right="57"/>
              <w:jc w:val="both"/>
              <w:rPr>
                <w:color w:val="000000"/>
                <w:sz w:val="22"/>
                <w:szCs w:val="22"/>
                <w:lang w:val="uk-UA"/>
              </w:rPr>
            </w:pPr>
            <w:r w:rsidRPr="00F274CE">
              <w:rPr>
                <w:rFonts w:ascii="Times New Roman" w:hAnsi="Times New Roman" w:cs="Times New Roman"/>
                <w:color w:val="000000"/>
                <w:sz w:val="22"/>
                <w:szCs w:val="22"/>
                <w:lang w:val="uk-UA"/>
              </w:rPr>
              <w:t>3.2.1. Не вимагається</w:t>
            </w:r>
          </w:p>
        </w:tc>
      </w:tr>
      <w:tr w:rsidR="008A5DA8" w:rsidRPr="005F1338" w:rsidTr="00BF2B0F">
        <w:tc>
          <w:tcPr>
            <w:tcW w:w="2268" w:type="dxa"/>
            <w:tcBorders>
              <w:top w:val="single" w:sz="4" w:space="0" w:color="000000"/>
              <w:left w:val="single" w:sz="4" w:space="0" w:color="000000"/>
              <w:bottom w:val="single" w:sz="4" w:space="0" w:color="000000"/>
            </w:tcBorders>
            <w:shd w:val="clear" w:color="auto" w:fill="auto"/>
            <w:vAlign w:val="center"/>
          </w:tcPr>
          <w:p w:rsidR="008A5DA8" w:rsidRPr="00102ABE" w:rsidRDefault="008A5DA8" w:rsidP="00BF2B0F">
            <w:pPr>
              <w:pStyle w:val="a8"/>
              <w:spacing w:before="0"/>
              <w:ind w:left="57" w:right="57" w:firstLine="0"/>
              <w:rPr>
                <w:color w:val="000000"/>
                <w:sz w:val="22"/>
                <w:szCs w:val="22"/>
              </w:rPr>
            </w:pPr>
            <w:r w:rsidRPr="00102ABE">
              <w:rPr>
                <w:b/>
                <w:bCs/>
                <w:color w:val="000000"/>
                <w:sz w:val="22"/>
                <w:szCs w:val="22"/>
              </w:rPr>
              <w:t xml:space="preserve">3. Умови повернення чи неповернення забезпечення </w:t>
            </w:r>
            <w:r w:rsidRPr="00102ABE">
              <w:rPr>
                <w:b/>
                <w:color w:val="000000"/>
                <w:sz w:val="22"/>
                <w:szCs w:val="22"/>
              </w:rPr>
              <w:t>тендерної пропозиції</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8A5DA8" w:rsidRPr="00F274CE" w:rsidRDefault="008A5DA8" w:rsidP="00BF2B0F">
            <w:pPr>
              <w:ind w:left="57" w:right="57"/>
              <w:jc w:val="both"/>
              <w:rPr>
                <w:color w:val="000000"/>
                <w:sz w:val="22"/>
                <w:szCs w:val="22"/>
                <w:lang w:val="uk-UA"/>
              </w:rPr>
            </w:pPr>
            <w:r w:rsidRPr="00F274CE">
              <w:rPr>
                <w:rFonts w:ascii="Times New Roman" w:hAnsi="Times New Roman" w:cs="Times New Roman"/>
                <w:color w:val="000000"/>
                <w:sz w:val="22"/>
                <w:szCs w:val="22"/>
                <w:lang w:val="uk-UA"/>
              </w:rPr>
              <w:t>3.3.1. Не встановлюються, оскільки забезпечення не вимагається</w:t>
            </w:r>
          </w:p>
        </w:tc>
      </w:tr>
      <w:tr w:rsidR="008A5DA8" w:rsidRPr="005D3CD9" w:rsidTr="00BF2B0F">
        <w:tc>
          <w:tcPr>
            <w:tcW w:w="2268" w:type="dxa"/>
            <w:tcBorders>
              <w:top w:val="single" w:sz="4" w:space="0" w:color="000000"/>
              <w:left w:val="single" w:sz="4" w:space="0" w:color="000000"/>
              <w:bottom w:val="single" w:sz="4" w:space="0" w:color="000000"/>
            </w:tcBorders>
            <w:shd w:val="clear" w:color="auto" w:fill="auto"/>
            <w:vAlign w:val="center"/>
          </w:tcPr>
          <w:p w:rsidR="008A5DA8" w:rsidRPr="00102ABE" w:rsidRDefault="008A5DA8" w:rsidP="00BF2B0F">
            <w:pPr>
              <w:pStyle w:val="a4"/>
              <w:spacing w:after="0"/>
              <w:ind w:left="57" w:right="57"/>
              <w:jc w:val="both"/>
              <w:rPr>
                <w:color w:val="000000"/>
                <w:sz w:val="22"/>
                <w:szCs w:val="22"/>
                <w:lang w:val="uk-UA"/>
              </w:rPr>
            </w:pPr>
            <w:r w:rsidRPr="00102ABE">
              <w:rPr>
                <w:rFonts w:ascii="Times New Roman" w:hAnsi="Times New Roman"/>
                <w:b/>
                <w:bCs/>
                <w:color w:val="000000"/>
                <w:sz w:val="22"/>
                <w:szCs w:val="22"/>
                <w:lang w:val="uk-UA"/>
              </w:rPr>
              <w:t xml:space="preserve">4. </w:t>
            </w:r>
            <w:r w:rsidRPr="00102ABE">
              <w:rPr>
                <w:rFonts w:ascii="Times New Roman" w:hAnsi="Times New Roman"/>
                <w:b/>
                <w:color w:val="000000"/>
                <w:sz w:val="22"/>
                <w:szCs w:val="22"/>
                <w:lang w:val="uk-UA"/>
              </w:rPr>
              <w:t>Строк, протягом якого тендерні пропозиції є дійсними</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8A5DA8" w:rsidRPr="003843A5" w:rsidRDefault="008A5DA8" w:rsidP="00BF2B0F">
            <w:pPr>
              <w:pStyle w:val="21"/>
              <w:ind w:left="57" w:right="57" w:firstLine="0"/>
              <w:jc w:val="both"/>
              <w:rPr>
                <w:b/>
                <w:color w:val="000000"/>
                <w:sz w:val="22"/>
                <w:szCs w:val="22"/>
                <w:lang w:val="uk-UA"/>
              </w:rPr>
            </w:pPr>
            <w:r w:rsidRPr="00F274CE">
              <w:rPr>
                <w:color w:val="000000"/>
                <w:sz w:val="22"/>
                <w:szCs w:val="22"/>
                <w:lang w:val="uk-UA"/>
              </w:rPr>
              <w:t>3.4.1. Тендерні пропозиції вважаються дійсними протя</w:t>
            </w:r>
            <w:r>
              <w:rPr>
                <w:color w:val="000000"/>
                <w:sz w:val="22"/>
                <w:szCs w:val="22"/>
                <w:lang w:val="uk-UA"/>
              </w:rPr>
              <w:t xml:space="preserve">гом не менше дев’яноста  </w:t>
            </w:r>
            <w:r w:rsidRPr="00F274CE">
              <w:rPr>
                <w:color w:val="000000"/>
                <w:sz w:val="22"/>
                <w:szCs w:val="22"/>
                <w:lang w:val="uk-UA"/>
              </w:rPr>
              <w:t xml:space="preserve"> днів із дати кінцевого строку подання тендерних пропозицій. </w:t>
            </w:r>
            <w:r w:rsidRPr="003843A5">
              <w:rPr>
                <w:b/>
                <w:color w:val="000000"/>
                <w:sz w:val="22"/>
                <w:szCs w:val="22"/>
                <w:lang w:val="uk-UA"/>
              </w:rPr>
              <w:t>Учасники надають в складі своєї пропозиції довідку щодо строку дії їх тендерної пропозиції.</w:t>
            </w:r>
          </w:p>
          <w:p w:rsidR="008A5DA8" w:rsidRPr="00F274CE" w:rsidRDefault="008A5DA8" w:rsidP="00BF2B0F">
            <w:pPr>
              <w:pStyle w:val="2"/>
              <w:ind w:left="57" w:right="57" w:firstLine="0"/>
              <w:contextualSpacing/>
              <w:jc w:val="both"/>
              <w:rPr>
                <w:color w:val="000000"/>
                <w:sz w:val="22"/>
                <w:szCs w:val="22"/>
                <w:lang w:val="uk-UA"/>
              </w:rPr>
            </w:pPr>
            <w:r w:rsidRPr="00F274CE">
              <w:rPr>
                <w:color w:val="000000"/>
                <w:sz w:val="22"/>
                <w:szCs w:val="22"/>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A5DA8" w:rsidRPr="00F274CE" w:rsidRDefault="008A5DA8" w:rsidP="00BF2B0F">
            <w:pPr>
              <w:pStyle w:val="2"/>
              <w:numPr>
                <w:ilvl w:val="0"/>
                <w:numId w:val="2"/>
              </w:numPr>
              <w:ind w:left="57" w:right="57"/>
              <w:contextualSpacing/>
              <w:jc w:val="both"/>
              <w:rPr>
                <w:color w:val="000000"/>
                <w:sz w:val="22"/>
                <w:szCs w:val="22"/>
                <w:lang w:val="uk-UA"/>
              </w:rPr>
            </w:pPr>
            <w:r w:rsidRPr="00F274CE">
              <w:rPr>
                <w:color w:val="000000"/>
                <w:sz w:val="22"/>
                <w:szCs w:val="22"/>
                <w:lang w:val="uk-UA"/>
              </w:rPr>
              <w:t>відхилити таку вимогу, не втрачаючи при цьому наданого ним забезпечення тендерної пропозиції;</w:t>
            </w:r>
          </w:p>
          <w:p w:rsidR="008A5DA8" w:rsidRPr="00F274CE" w:rsidRDefault="008A5DA8" w:rsidP="00BF2B0F">
            <w:pPr>
              <w:pStyle w:val="2"/>
              <w:numPr>
                <w:ilvl w:val="0"/>
                <w:numId w:val="2"/>
              </w:numPr>
              <w:ind w:left="57" w:right="57"/>
              <w:contextualSpacing/>
              <w:jc w:val="both"/>
              <w:rPr>
                <w:color w:val="000000"/>
                <w:sz w:val="22"/>
                <w:szCs w:val="22"/>
                <w:lang w:val="uk-UA"/>
              </w:rPr>
            </w:pPr>
            <w:r w:rsidRPr="00F274CE">
              <w:rPr>
                <w:color w:val="000000"/>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8A5DA8" w:rsidRPr="00F274CE" w:rsidRDefault="008A5DA8" w:rsidP="00BF2B0F">
            <w:pPr>
              <w:pStyle w:val="21"/>
              <w:ind w:left="57" w:right="57" w:firstLine="0"/>
              <w:jc w:val="both"/>
              <w:rPr>
                <w:color w:val="000000"/>
                <w:sz w:val="22"/>
                <w:szCs w:val="22"/>
                <w:lang w:val="uk-UA"/>
              </w:rPr>
            </w:pPr>
            <w:r w:rsidRPr="00F274CE">
              <w:rPr>
                <w:color w:val="000000"/>
                <w:sz w:val="22"/>
                <w:szCs w:val="22"/>
                <w:lang w:val="uk-UA"/>
              </w:rPr>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A5DA8" w:rsidTr="00BF2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5DA8" w:rsidRPr="0092167E" w:rsidRDefault="008A5DA8" w:rsidP="00BF2B0F">
            <w:pPr>
              <w:pStyle w:val="a6"/>
              <w:widowControl w:val="0"/>
              <w:autoSpaceDE w:val="0"/>
              <w:spacing w:before="240" w:after="0"/>
              <w:ind w:left="57" w:right="57"/>
              <w:contextualSpacing/>
              <w:rPr>
                <w:sz w:val="22"/>
                <w:szCs w:val="22"/>
                <w:lang w:val="uk-UA"/>
              </w:rPr>
            </w:pPr>
            <w:r>
              <w:rPr>
                <w:lang w:val="uk-UA"/>
              </w:rPr>
              <w:t> </w:t>
            </w:r>
            <w:r w:rsidRPr="0092167E">
              <w:rPr>
                <w:b/>
                <w:bCs/>
                <w:sz w:val="22"/>
                <w:szCs w:val="22"/>
                <w:lang w:val="uk-UA"/>
              </w:rPr>
              <w:t xml:space="preserve">5. </w:t>
            </w:r>
            <w:r w:rsidRPr="0092167E">
              <w:rPr>
                <w:b/>
                <w:sz w:val="22"/>
                <w:szCs w:val="22"/>
                <w:lang w:val="uk-UA"/>
              </w:rPr>
              <w:t>Кваліфікаційні критерії до учасників та вимоги, установлені статтею 17 Закону</w:t>
            </w:r>
            <w:r w:rsidRPr="0092167E">
              <w:rPr>
                <w:sz w:val="22"/>
                <w:szCs w:val="22"/>
                <w:lang w:val="uk-UA"/>
              </w:rPr>
              <w:t> </w:t>
            </w:r>
          </w:p>
        </w:tc>
        <w:tc>
          <w:tcPr>
            <w:tcW w:w="8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5DA8" w:rsidRPr="0092167E" w:rsidRDefault="008A5DA8" w:rsidP="00BF2B0F">
            <w:pPr>
              <w:pStyle w:val="210"/>
              <w:spacing w:after="0" w:line="240" w:lineRule="auto"/>
              <w:ind w:left="57" w:right="57"/>
              <w:contextualSpacing/>
              <w:jc w:val="both"/>
              <w:rPr>
                <w:rFonts w:ascii="Times New Roman" w:hAnsi="Times New Roman"/>
                <w:lang w:val="uk-UA"/>
              </w:rPr>
            </w:pPr>
            <w:r w:rsidRPr="0092167E">
              <w:rPr>
                <w:rFonts w:ascii="Times New Roman" w:hAnsi="Times New Roman"/>
                <w:lang w:val="uk-UA"/>
              </w:rPr>
              <w:t>3.5.1. Учасники повинні відповідати кваліфікаційним (кваліфікаційному) критеріям (у випадку застосування), визначеним ст. 16 Закону.</w:t>
            </w:r>
          </w:p>
          <w:p w:rsidR="008A5DA8" w:rsidRPr="0092167E" w:rsidRDefault="008A5DA8" w:rsidP="00BF2B0F">
            <w:pPr>
              <w:pStyle w:val="210"/>
              <w:spacing w:after="0" w:line="240" w:lineRule="auto"/>
              <w:ind w:left="57" w:right="57"/>
              <w:contextualSpacing/>
              <w:jc w:val="both"/>
              <w:rPr>
                <w:rFonts w:ascii="Times New Roman" w:hAnsi="Times New Roman"/>
                <w:lang w:val="uk-UA"/>
              </w:rPr>
            </w:pPr>
            <w:r w:rsidRPr="0092167E">
              <w:rPr>
                <w:rFonts w:ascii="Times New Roman" w:hAnsi="Times New Roman"/>
                <w:lang w:val="uk-UA"/>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8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7"/>
              <w:gridCol w:w="5953"/>
            </w:tblGrid>
            <w:tr w:rsidR="008A5DA8" w:rsidTr="00BF2B0F">
              <w:tc>
                <w:tcPr>
                  <w:tcW w:w="2107" w:type="dxa"/>
                  <w:tcBorders>
                    <w:top w:val="single" w:sz="4" w:space="0" w:color="auto"/>
                    <w:left w:val="single" w:sz="4" w:space="0" w:color="auto"/>
                    <w:bottom w:val="single" w:sz="4" w:space="0" w:color="auto"/>
                    <w:right w:val="single" w:sz="4" w:space="0" w:color="auto"/>
                  </w:tcBorders>
                  <w:hideMark/>
                </w:tcPr>
                <w:p w:rsidR="008A5DA8" w:rsidRDefault="008A5DA8" w:rsidP="00BF2B0F">
                  <w:pPr>
                    <w:pStyle w:val="a6"/>
                    <w:spacing w:after="0"/>
                    <w:ind w:right="100"/>
                    <w:contextualSpacing/>
                    <w:jc w:val="center"/>
                    <w:rPr>
                      <w:b/>
                      <w:i/>
                      <w:lang w:val="uk-UA"/>
                    </w:rPr>
                  </w:pPr>
                  <w:r>
                    <w:rPr>
                      <w:b/>
                      <w:i/>
                      <w:lang w:val="uk-UA"/>
                    </w:rPr>
                    <w:t>Кваліфікаційний критерій</w:t>
                  </w:r>
                </w:p>
              </w:tc>
              <w:tc>
                <w:tcPr>
                  <w:tcW w:w="5953" w:type="dxa"/>
                  <w:tcBorders>
                    <w:top w:val="single" w:sz="4" w:space="0" w:color="auto"/>
                    <w:left w:val="single" w:sz="4" w:space="0" w:color="auto"/>
                    <w:bottom w:val="single" w:sz="4" w:space="0" w:color="auto"/>
                    <w:right w:val="single" w:sz="4" w:space="0" w:color="auto"/>
                  </w:tcBorders>
                  <w:hideMark/>
                </w:tcPr>
                <w:p w:rsidR="008A5DA8" w:rsidRDefault="008A5DA8" w:rsidP="00BF2B0F">
                  <w:pPr>
                    <w:pStyle w:val="a6"/>
                    <w:spacing w:after="0"/>
                    <w:ind w:right="100"/>
                    <w:contextualSpacing/>
                    <w:jc w:val="center"/>
                    <w:rPr>
                      <w:b/>
                      <w:i/>
                      <w:lang w:val="uk-UA"/>
                    </w:rPr>
                  </w:pPr>
                </w:p>
                <w:p w:rsidR="008A5DA8" w:rsidRDefault="008A5DA8" w:rsidP="00BF2B0F">
                  <w:pPr>
                    <w:pStyle w:val="a6"/>
                    <w:spacing w:after="0"/>
                    <w:ind w:right="100"/>
                    <w:contextualSpacing/>
                    <w:jc w:val="center"/>
                    <w:rPr>
                      <w:b/>
                      <w:i/>
                      <w:lang w:val="uk-UA"/>
                    </w:rPr>
                  </w:pPr>
                  <w:r>
                    <w:rPr>
                      <w:b/>
                      <w:i/>
                      <w:lang w:val="uk-UA"/>
                    </w:rPr>
                    <w:t>Документальне підтвердження</w:t>
                  </w:r>
                </w:p>
              </w:tc>
            </w:tr>
            <w:tr w:rsidR="008A5DA8" w:rsidRPr="005D3CD9" w:rsidTr="00BF2B0F">
              <w:tc>
                <w:tcPr>
                  <w:tcW w:w="2107" w:type="dxa"/>
                  <w:tcBorders>
                    <w:top w:val="single" w:sz="4" w:space="0" w:color="auto"/>
                    <w:left w:val="single" w:sz="4" w:space="0" w:color="auto"/>
                    <w:bottom w:val="single" w:sz="4" w:space="0" w:color="auto"/>
                    <w:right w:val="single" w:sz="4" w:space="0" w:color="auto"/>
                  </w:tcBorders>
                  <w:vAlign w:val="center"/>
                  <w:hideMark/>
                </w:tcPr>
                <w:p w:rsidR="008A5DA8" w:rsidRPr="00947490" w:rsidRDefault="008A5DA8" w:rsidP="00BF2B0F">
                  <w:pPr>
                    <w:ind w:right="100"/>
                    <w:contextualSpacing/>
                    <w:jc w:val="center"/>
                    <w:rPr>
                      <w:rFonts w:ascii="Times New Roman" w:hAnsi="Times New Roman" w:cs="Times New Roman"/>
                      <w:i/>
                      <w:sz w:val="22"/>
                      <w:szCs w:val="22"/>
                      <w:lang w:val="uk-UA"/>
                    </w:rPr>
                  </w:pPr>
                  <w:r>
                    <w:rPr>
                      <w:rFonts w:ascii="Times New Roman" w:hAnsi="Times New Roman" w:cs="Times New Roman"/>
                      <w:i/>
                      <w:sz w:val="22"/>
                      <w:szCs w:val="22"/>
                      <w:lang w:val="uk-UA"/>
                    </w:rPr>
                    <w:t>1</w:t>
                  </w:r>
                  <w:r w:rsidRPr="00947490">
                    <w:rPr>
                      <w:rFonts w:ascii="Times New Roman" w:hAnsi="Times New Roman" w:cs="Times New Roman"/>
                      <w:i/>
                      <w:sz w:val="22"/>
                      <w:szCs w:val="22"/>
                      <w:lang w:val="uk-UA"/>
                    </w:rPr>
                    <w:t xml:space="preserve">. Наявність документально підтвердженого досвіду виконання аналогічного (аналогічних) за предметом </w:t>
                  </w:r>
                  <w:r w:rsidRPr="00947490">
                    <w:rPr>
                      <w:rFonts w:ascii="Times New Roman" w:hAnsi="Times New Roman" w:cs="Times New Roman"/>
                      <w:i/>
                      <w:sz w:val="22"/>
                      <w:szCs w:val="22"/>
                      <w:lang w:val="uk-UA"/>
                    </w:rPr>
                    <w:lastRenderedPageBreak/>
                    <w:t>закупівлі договору (договорів).</w:t>
                  </w:r>
                </w:p>
              </w:tc>
              <w:tc>
                <w:tcPr>
                  <w:tcW w:w="5953" w:type="dxa"/>
                  <w:tcBorders>
                    <w:top w:val="single" w:sz="4" w:space="0" w:color="auto"/>
                    <w:left w:val="single" w:sz="4" w:space="0" w:color="auto"/>
                    <w:bottom w:val="single" w:sz="4" w:space="0" w:color="auto"/>
                    <w:right w:val="single" w:sz="4" w:space="0" w:color="auto"/>
                  </w:tcBorders>
                  <w:hideMark/>
                </w:tcPr>
                <w:p w:rsidR="008A5DA8" w:rsidRPr="0092167E" w:rsidRDefault="008A5DA8" w:rsidP="00BF2B0F">
                  <w:pPr>
                    <w:pStyle w:val="20"/>
                    <w:spacing w:after="0" w:line="240" w:lineRule="auto"/>
                    <w:ind w:left="57" w:right="57"/>
                    <w:contextualSpacing/>
                    <w:jc w:val="both"/>
                    <w:rPr>
                      <w:rFonts w:ascii="Times New Roman" w:hAnsi="Times New Roman" w:cs="Times New Roman"/>
                      <w:sz w:val="22"/>
                      <w:szCs w:val="22"/>
                      <w:lang w:val="uk-UA"/>
                    </w:rPr>
                  </w:pPr>
                  <w:r w:rsidRPr="0092167E">
                    <w:rPr>
                      <w:sz w:val="22"/>
                      <w:szCs w:val="22"/>
                      <w:lang w:val="uk-UA"/>
                    </w:rPr>
                    <w:lastRenderedPageBreak/>
                    <w:t>1</w:t>
                  </w:r>
                  <w:r w:rsidRPr="0092167E">
                    <w:rPr>
                      <w:rFonts w:ascii="Times New Roman" w:hAnsi="Times New Roman" w:cs="Times New Roman"/>
                      <w:sz w:val="22"/>
                      <w:szCs w:val="22"/>
                      <w:lang w:val="uk-UA"/>
                    </w:rPr>
                    <w:t>.1. Довідка у довільній формі, за підписом керівника, скріплена печаткою Учасника, з зазначенням договорів (договору) на поставку аналогічного товару , переліку організацій (замовників), сум договорів, які виконані в 2020 - 2022 роках, разом із копією договору, що вказаний в довідці.</w:t>
                  </w:r>
                </w:p>
                <w:p w:rsidR="008A5DA8" w:rsidRPr="0092167E" w:rsidRDefault="008A5DA8" w:rsidP="00BF2B0F">
                  <w:pPr>
                    <w:pStyle w:val="a6"/>
                    <w:spacing w:before="0" w:after="0"/>
                    <w:ind w:left="57" w:right="57"/>
                    <w:contextualSpacing/>
                    <w:jc w:val="both"/>
                    <w:rPr>
                      <w:i/>
                      <w:sz w:val="22"/>
                      <w:szCs w:val="22"/>
                      <w:lang w:val="uk-UA"/>
                    </w:rPr>
                  </w:pPr>
                  <w:r w:rsidRPr="0092167E">
                    <w:rPr>
                      <w:i/>
                      <w:sz w:val="22"/>
                      <w:szCs w:val="22"/>
                      <w:lang w:val="uk-UA"/>
                    </w:rPr>
                    <w:t xml:space="preserve">* - аналогічними договорами відповідно до умов цієї </w:t>
                  </w:r>
                  <w:r w:rsidRPr="0092167E">
                    <w:rPr>
                      <w:i/>
                      <w:sz w:val="22"/>
                      <w:szCs w:val="22"/>
                      <w:lang w:val="uk-UA"/>
                    </w:rPr>
                    <w:lastRenderedPageBreak/>
                    <w:t>документації є договори щодо поставки продукції, яка відноситься до того з самого класу ДК 021:2015 «Єдиний закупівельний словник», що є предметом закупівлі цих торгів та які укладені із Замовниками</w:t>
                  </w:r>
                  <w:r w:rsidRPr="0092167E">
                    <w:rPr>
                      <w:sz w:val="22"/>
                      <w:szCs w:val="22"/>
                      <w:lang w:val="uk-UA"/>
                    </w:rPr>
                    <w:t xml:space="preserve"> </w:t>
                  </w:r>
                  <w:r w:rsidRPr="0092167E">
                    <w:rPr>
                      <w:i/>
                      <w:sz w:val="22"/>
                      <w:szCs w:val="22"/>
                      <w:lang w:val="uk-UA"/>
                    </w:rPr>
                    <w:t xml:space="preserve">які здійснюють закупівлі відповідно до умов Закону України «Про публічні закупівлі» та відносяться до категорій Замовників визначених частиною четвертою статті 2 Закону України «Про публічні закупівлі». </w:t>
                  </w:r>
                </w:p>
                <w:p w:rsidR="008A5DA8" w:rsidRDefault="008A5DA8" w:rsidP="00BF2B0F">
                  <w:pPr>
                    <w:pStyle w:val="a6"/>
                    <w:spacing w:before="0" w:after="0"/>
                    <w:ind w:left="57" w:right="57"/>
                    <w:contextualSpacing/>
                    <w:jc w:val="both"/>
                    <w:rPr>
                      <w:lang w:val="uk-UA"/>
                    </w:rPr>
                  </w:pPr>
                  <w:r w:rsidRPr="0092167E">
                    <w:rPr>
                      <w:sz w:val="22"/>
                      <w:szCs w:val="22"/>
                      <w:lang w:val="uk-UA"/>
                    </w:rPr>
                    <w:t>1.2. Досвід виконання договорів роки Учасником повинен бути позитивним, тобто договори виконувалися своєчасно, постачання здійснювалося в повному обсязі, відповідної якості, та зауваження (претензії) щодо виконання договорів від контрагентів не надходили</w:t>
                  </w:r>
                  <w:r w:rsidRPr="0092167E">
                    <w:rPr>
                      <w:sz w:val="22"/>
                      <w:szCs w:val="22"/>
                      <w:lang w:val="uk-UA" w:eastAsia="uk-UA"/>
                    </w:rPr>
                    <w:t xml:space="preserve">. </w:t>
                  </w:r>
                  <w:r w:rsidRPr="0092167E">
                    <w:rPr>
                      <w:sz w:val="22"/>
                      <w:szCs w:val="22"/>
                      <w:lang w:val="uk-UA"/>
                    </w:rPr>
                    <w:t>На підтвердження цього Учасник надає в складі пропозиції документи, що підтверджують належне виконання договору в повному обсязі (видаткові накладні та/або відгуки із підписами та печатками у випадку наявності Замовника).</w:t>
                  </w:r>
                </w:p>
              </w:tc>
            </w:tr>
          </w:tbl>
          <w:p w:rsidR="008A5DA8" w:rsidRPr="0092167E" w:rsidRDefault="008A5DA8" w:rsidP="00BF2B0F">
            <w:pPr>
              <w:pStyle w:val="210"/>
              <w:spacing w:after="0" w:line="240" w:lineRule="auto"/>
              <w:ind w:left="57" w:right="57"/>
              <w:contextualSpacing/>
              <w:jc w:val="both"/>
              <w:rPr>
                <w:rFonts w:ascii="Times New Roman" w:hAnsi="Times New Roman"/>
                <w:lang w:val="uk-UA"/>
              </w:rPr>
            </w:pPr>
            <w:r w:rsidRPr="0092167E">
              <w:rPr>
                <w:rFonts w:ascii="Times New Roman" w:hAnsi="Times New Roman"/>
                <w:lang w:val="uk-UA"/>
              </w:rPr>
              <w:lastRenderedPageBreak/>
              <w:t xml:space="preserve">3.5.3.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п.п.3.5.2 п.5 розділу ІІІ ТД,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а його тендерна пропозиція відхиляється на підставі визначених законом та особливостями. </w:t>
            </w:r>
          </w:p>
          <w:p w:rsidR="008A5DA8" w:rsidRPr="0092167E" w:rsidRDefault="008A5DA8" w:rsidP="00BF2B0F">
            <w:pPr>
              <w:pStyle w:val="rvps2"/>
              <w:shd w:val="clear" w:color="auto" w:fill="FFFFFF"/>
              <w:spacing w:before="0" w:after="0"/>
              <w:ind w:left="57" w:right="57"/>
              <w:contextualSpacing/>
              <w:jc w:val="both"/>
              <w:rPr>
                <w:sz w:val="22"/>
                <w:szCs w:val="22"/>
                <w:lang w:val="uk-UA"/>
              </w:rPr>
            </w:pPr>
            <w:r w:rsidRPr="0092167E">
              <w:rPr>
                <w:sz w:val="22"/>
                <w:szCs w:val="22"/>
                <w:lang w:val="uk-UA"/>
              </w:rPr>
              <w:t>3.5.4.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8A5DA8" w:rsidRPr="0092167E" w:rsidRDefault="008A5DA8" w:rsidP="00BF2B0F">
            <w:pPr>
              <w:pStyle w:val="rvps2"/>
              <w:shd w:val="clear" w:color="auto" w:fill="FFFFFF"/>
              <w:spacing w:before="0" w:after="0"/>
              <w:ind w:left="57" w:right="57"/>
              <w:contextualSpacing/>
              <w:jc w:val="both"/>
              <w:rPr>
                <w:sz w:val="22"/>
                <w:szCs w:val="22"/>
                <w:lang w:val="uk-UA"/>
              </w:rPr>
            </w:pPr>
            <w:r w:rsidRPr="0092167E">
              <w:rPr>
                <w:sz w:val="22"/>
                <w:szCs w:val="22"/>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A5DA8" w:rsidRPr="0092167E" w:rsidRDefault="008A5DA8" w:rsidP="00BF2B0F">
            <w:pPr>
              <w:pStyle w:val="rvps2"/>
              <w:shd w:val="clear" w:color="auto" w:fill="FFFFFF"/>
              <w:spacing w:before="0" w:after="0"/>
              <w:ind w:left="57" w:right="57"/>
              <w:contextualSpacing/>
              <w:jc w:val="both"/>
              <w:rPr>
                <w:sz w:val="22"/>
                <w:szCs w:val="22"/>
              </w:rPr>
            </w:pPr>
            <w:r w:rsidRPr="0092167E">
              <w:rPr>
                <w:sz w:val="22"/>
                <w:szCs w:val="22"/>
                <w:lang w:val="uk-UA"/>
              </w:rPr>
              <w:t xml:space="preserve">3.5.5. </w:t>
            </w:r>
            <w:r w:rsidRPr="0092167E">
              <w:rPr>
                <w:sz w:val="22"/>
                <w:szCs w:val="22"/>
              </w:rPr>
              <w:t xml:space="preserve">Замовник не вимагає документального </w:t>
            </w:r>
            <w:proofErr w:type="gramStart"/>
            <w:r w:rsidRPr="0092167E">
              <w:rPr>
                <w:sz w:val="22"/>
                <w:szCs w:val="22"/>
              </w:rPr>
              <w:t>п</w:t>
            </w:r>
            <w:proofErr w:type="gramEnd"/>
            <w:r w:rsidRPr="0092167E">
              <w:rPr>
                <w:sz w:val="22"/>
                <w:szCs w:val="22"/>
              </w:rPr>
              <w:t>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8A5DA8" w:rsidRPr="0092167E" w:rsidRDefault="008A5DA8" w:rsidP="00BF2B0F">
            <w:pPr>
              <w:pStyle w:val="rvps2"/>
              <w:shd w:val="clear" w:color="auto" w:fill="FFFFFF"/>
              <w:spacing w:before="0" w:after="0"/>
              <w:ind w:left="57" w:right="57"/>
              <w:contextualSpacing/>
              <w:jc w:val="both"/>
              <w:rPr>
                <w:sz w:val="22"/>
                <w:szCs w:val="22"/>
              </w:rPr>
            </w:pPr>
            <w:r w:rsidRPr="0092167E">
              <w:rPr>
                <w:sz w:val="22"/>
                <w:szCs w:val="22"/>
              </w:rPr>
              <w:t xml:space="preserve">Замовник приймає </w:t>
            </w:r>
            <w:proofErr w:type="gramStart"/>
            <w:r w:rsidRPr="0092167E">
              <w:rPr>
                <w:sz w:val="22"/>
                <w:szCs w:val="22"/>
              </w:rPr>
              <w:t>р</w:t>
            </w:r>
            <w:proofErr w:type="gramEnd"/>
            <w:r w:rsidRPr="0092167E">
              <w:rPr>
                <w:sz w:val="22"/>
                <w:szCs w:val="22"/>
              </w:rPr>
              <w:t>ішення про відмову учаснику в участі у процедурі закупівлі та зобов’язаний відхилити тендерну пропозицію учасника в разі, якщо:</w:t>
            </w:r>
          </w:p>
          <w:p w:rsidR="008A5DA8" w:rsidRPr="0092167E" w:rsidRDefault="008A5DA8" w:rsidP="00BF2B0F">
            <w:pPr>
              <w:pStyle w:val="rvps2"/>
              <w:shd w:val="clear" w:color="auto" w:fill="FFFFFF"/>
              <w:spacing w:before="0" w:after="0"/>
              <w:ind w:left="57" w:right="57"/>
              <w:contextualSpacing/>
              <w:jc w:val="both"/>
              <w:rPr>
                <w:sz w:val="22"/>
                <w:szCs w:val="22"/>
              </w:rPr>
            </w:pPr>
            <w:r w:rsidRPr="0092167E">
              <w:rPr>
                <w:sz w:val="22"/>
                <w:szCs w:val="22"/>
              </w:rPr>
              <w:t>1) замовник має незаперечні докази того, що учасник процедури закупі</w:t>
            </w:r>
            <w:proofErr w:type="gramStart"/>
            <w:r w:rsidRPr="0092167E">
              <w:rPr>
                <w:sz w:val="22"/>
                <w:szCs w:val="22"/>
              </w:rPr>
              <w:t>вл</w:t>
            </w:r>
            <w:proofErr w:type="gramEnd"/>
            <w:r w:rsidRPr="0092167E">
              <w:rPr>
                <w:sz w:val="22"/>
                <w:szCs w:val="22"/>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sidRPr="0092167E">
              <w:rPr>
                <w:sz w:val="22"/>
                <w:szCs w:val="22"/>
              </w:rPr>
              <w:t>вл</w:t>
            </w:r>
            <w:proofErr w:type="gramEnd"/>
            <w:r w:rsidRPr="0092167E">
              <w:rPr>
                <w:sz w:val="22"/>
                <w:szCs w:val="22"/>
              </w:rPr>
              <w:t>і або застосування замовником певної процедури закупівлі;</w:t>
            </w:r>
          </w:p>
          <w:p w:rsidR="008A5DA8" w:rsidRPr="0092167E" w:rsidRDefault="008A5DA8" w:rsidP="00BF2B0F">
            <w:pPr>
              <w:pStyle w:val="rvps2"/>
              <w:shd w:val="clear" w:color="auto" w:fill="FFFFFF"/>
              <w:spacing w:before="0" w:after="0"/>
              <w:ind w:left="57" w:right="57"/>
              <w:contextualSpacing/>
              <w:jc w:val="both"/>
              <w:rPr>
                <w:sz w:val="22"/>
                <w:szCs w:val="22"/>
              </w:rPr>
            </w:pPr>
            <w:r w:rsidRPr="0092167E">
              <w:rPr>
                <w:sz w:val="22"/>
                <w:szCs w:val="22"/>
              </w:rPr>
              <w:t>2) відомості про юридичну особу, яка є учасником процедури закупі</w:t>
            </w:r>
            <w:proofErr w:type="gramStart"/>
            <w:r w:rsidRPr="0092167E">
              <w:rPr>
                <w:sz w:val="22"/>
                <w:szCs w:val="22"/>
              </w:rPr>
              <w:t>вл</w:t>
            </w:r>
            <w:proofErr w:type="gramEnd"/>
            <w:r w:rsidRPr="0092167E">
              <w:rPr>
                <w:sz w:val="22"/>
                <w:szCs w:val="22"/>
              </w:rPr>
              <w:t>і, внесено до Єдиного державного реєстру осіб, які вчинили корупційні або пов’язані з корупцією правопорушення;</w:t>
            </w:r>
          </w:p>
          <w:p w:rsidR="008A5DA8" w:rsidRPr="0092167E" w:rsidRDefault="008A5DA8" w:rsidP="00BF2B0F">
            <w:pPr>
              <w:pStyle w:val="rvps2"/>
              <w:shd w:val="clear" w:color="auto" w:fill="FFFFFF"/>
              <w:spacing w:before="0" w:after="0"/>
              <w:ind w:left="57" w:right="57"/>
              <w:contextualSpacing/>
              <w:jc w:val="both"/>
              <w:rPr>
                <w:sz w:val="22"/>
                <w:szCs w:val="22"/>
              </w:rPr>
            </w:pPr>
            <w:r w:rsidRPr="0092167E">
              <w:rPr>
                <w:sz w:val="22"/>
                <w:szCs w:val="22"/>
              </w:rPr>
              <w:t>3) службову (посадову) особу учасника процедури закупі</w:t>
            </w:r>
            <w:proofErr w:type="gramStart"/>
            <w:r w:rsidRPr="0092167E">
              <w:rPr>
                <w:sz w:val="22"/>
                <w:szCs w:val="22"/>
              </w:rPr>
              <w:t>вл</w:t>
            </w:r>
            <w:proofErr w:type="gramEnd"/>
            <w:r w:rsidRPr="0092167E">
              <w:rPr>
                <w:sz w:val="22"/>
                <w:szCs w:val="22"/>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A5DA8" w:rsidRPr="0092167E" w:rsidRDefault="008A5DA8" w:rsidP="00BF2B0F">
            <w:pPr>
              <w:pStyle w:val="rvps2"/>
              <w:shd w:val="clear" w:color="auto" w:fill="FFFFFF"/>
              <w:spacing w:before="0" w:after="0"/>
              <w:ind w:left="57" w:right="57"/>
              <w:contextualSpacing/>
              <w:jc w:val="both"/>
              <w:rPr>
                <w:sz w:val="22"/>
                <w:szCs w:val="22"/>
              </w:rPr>
            </w:pPr>
            <w:proofErr w:type="gramStart"/>
            <w:r w:rsidRPr="0092167E">
              <w:rPr>
                <w:sz w:val="22"/>
                <w:szCs w:val="22"/>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roofErr w:type="gramEnd"/>
          </w:p>
          <w:p w:rsidR="008A5DA8" w:rsidRPr="0092167E" w:rsidRDefault="008A5DA8" w:rsidP="00BF2B0F">
            <w:pPr>
              <w:pStyle w:val="rvps2"/>
              <w:shd w:val="clear" w:color="auto" w:fill="FFFFFF"/>
              <w:spacing w:before="0" w:after="0"/>
              <w:ind w:left="57" w:right="57"/>
              <w:contextualSpacing/>
              <w:jc w:val="both"/>
              <w:rPr>
                <w:sz w:val="22"/>
                <w:szCs w:val="22"/>
                <w:lang w:val="uk-UA"/>
              </w:rPr>
            </w:pPr>
            <w:r w:rsidRPr="0092167E">
              <w:rPr>
                <w:sz w:val="22"/>
                <w:szCs w:val="22"/>
                <w:lang w:val="uk-UA"/>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A5DA8" w:rsidRPr="0092167E" w:rsidRDefault="008A5DA8" w:rsidP="00BF2B0F">
            <w:pPr>
              <w:pStyle w:val="rvps2"/>
              <w:shd w:val="clear" w:color="auto" w:fill="FFFFFF"/>
              <w:spacing w:before="0" w:after="0"/>
              <w:ind w:left="57" w:right="57"/>
              <w:contextualSpacing/>
              <w:jc w:val="both"/>
              <w:rPr>
                <w:sz w:val="22"/>
                <w:szCs w:val="22"/>
              </w:rPr>
            </w:pPr>
            <w:r w:rsidRPr="0092167E">
              <w:rPr>
                <w:sz w:val="22"/>
                <w:szCs w:val="22"/>
              </w:rPr>
              <w:t>6) службова (посадова) особа учасника процедури закупі</w:t>
            </w:r>
            <w:proofErr w:type="gramStart"/>
            <w:r w:rsidRPr="0092167E">
              <w:rPr>
                <w:sz w:val="22"/>
                <w:szCs w:val="22"/>
              </w:rPr>
              <w:t>вл</w:t>
            </w:r>
            <w:proofErr w:type="gramEnd"/>
            <w:r w:rsidRPr="0092167E">
              <w:rPr>
                <w:sz w:val="22"/>
                <w:szCs w:val="22"/>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A5DA8" w:rsidRPr="0092167E" w:rsidRDefault="008A5DA8" w:rsidP="00BF2B0F">
            <w:pPr>
              <w:pStyle w:val="rvps2"/>
              <w:shd w:val="clear" w:color="auto" w:fill="FFFFFF"/>
              <w:spacing w:before="0" w:after="0"/>
              <w:ind w:left="57" w:right="57"/>
              <w:contextualSpacing/>
              <w:jc w:val="both"/>
              <w:rPr>
                <w:sz w:val="22"/>
                <w:szCs w:val="22"/>
              </w:rPr>
            </w:pPr>
            <w:r w:rsidRPr="0092167E">
              <w:rPr>
                <w:sz w:val="22"/>
                <w:szCs w:val="22"/>
              </w:rPr>
              <w:t>7) тендерна пропозиція подана учасником конкурентної процедури закупі</w:t>
            </w:r>
            <w:proofErr w:type="gramStart"/>
            <w:r w:rsidRPr="0092167E">
              <w:rPr>
                <w:sz w:val="22"/>
                <w:szCs w:val="22"/>
              </w:rPr>
              <w:t>вл</w:t>
            </w:r>
            <w:proofErr w:type="gramEnd"/>
            <w:r w:rsidRPr="0092167E">
              <w:rPr>
                <w:sz w:val="22"/>
                <w:szCs w:val="22"/>
              </w:rPr>
              <w:t>і, який є пов’язаною особою з іншими учасниками процедури закупівлі та/або з уповноваженою особою (особами), та/або з керівником замовника;</w:t>
            </w:r>
          </w:p>
          <w:p w:rsidR="008A5DA8" w:rsidRPr="0092167E" w:rsidRDefault="008A5DA8" w:rsidP="00BF2B0F">
            <w:pPr>
              <w:pStyle w:val="rvps2"/>
              <w:shd w:val="clear" w:color="auto" w:fill="FFFFFF"/>
              <w:spacing w:before="0" w:after="0"/>
              <w:ind w:left="57" w:right="57"/>
              <w:contextualSpacing/>
              <w:jc w:val="both"/>
              <w:rPr>
                <w:sz w:val="22"/>
                <w:szCs w:val="22"/>
              </w:rPr>
            </w:pPr>
            <w:r w:rsidRPr="0092167E">
              <w:rPr>
                <w:sz w:val="22"/>
                <w:szCs w:val="22"/>
              </w:rPr>
              <w:t>8) учасник процедури закупі</w:t>
            </w:r>
            <w:proofErr w:type="gramStart"/>
            <w:r w:rsidRPr="0092167E">
              <w:rPr>
                <w:sz w:val="22"/>
                <w:szCs w:val="22"/>
              </w:rPr>
              <w:t>вл</w:t>
            </w:r>
            <w:proofErr w:type="gramEnd"/>
            <w:r w:rsidRPr="0092167E">
              <w:rPr>
                <w:sz w:val="22"/>
                <w:szCs w:val="22"/>
              </w:rPr>
              <w:t>і визнаний у встановленому законом порядку банкрутом та стосовно нього відкрита ліквідаційна процедура;</w:t>
            </w:r>
          </w:p>
          <w:p w:rsidR="008A5DA8" w:rsidRPr="0092167E" w:rsidRDefault="008A5DA8" w:rsidP="00BF2B0F">
            <w:pPr>
              <w:pStyle w:val="rvps2"/>
              <w:shd w:val="clear" w:color="auto" w:fill="FFFFFF"/>
              <w:spacing w:before="0" w:after="0"/>
              <w:ind w:left="57" w:right="57"/>
              <w:contextualSpacing/>
              <w:jc w:val="both"/>
              <w:rPr>
                <w:sz w:val="22"/>
                <w:szCs w:val="22"/>
              </w:rPr>
            </w:pPr>
            <w:r w:rsidRPr="0092167E">
              <w:rPr>
                <w:sz w:val="22"/>
                <w:szCs w:val="22"/>
              </w:rPr>
              <w:t>9) у Єдиному державному реє</w:t>
            </w:r>
            <w:proofErr w:type="gramStart"/>
            <w:r w:rsidRPr="0092167E">
              <w:rPr>
                <w:sz w:val="22"/>
                <w:szCs w:val="22"/>
              </w:rPr>
              <w:t>стр</w:t>
            </w:r>
            <w:proofErr w:type="gramEnd"/>
            <w:r w:rsidRPr="0092167E">
              <w:rPr>
                <w:sz w:val="22"/>
                <w:szCs w:val="22"/>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A5DA8" w:rsidRPr="0092167E" w:rsidRDefault="008A5DA8" w:rsidP="00BF2B0F">
            <w:pPr>
              <w:pStyle w:val="rvps2"/>
              <w:shd w:val="clear" w:color="auto" w:fill="FFFFFF"/>
              <w:spacing w:before="0" w:after="0"/>
              <w:ind w:left="57" w:right="57"/>
              <w:contextualSpacing/>
              <w:jc w:val="both"/>
              <w:rPr>
                <w:sz w:val="22"/>
                <w:szCs w:val="22"/>
              </w:rPr>
            </w:pPr>
            <w:r w:rsidRPr="0092167E">
              <w:rPr>
                <w:sz w:val="22"/>
                <w:szCs w:val="22"/>
              </w:rPr>
              <w:t>10) юридична особа, яка є учасником процедури закупі</w:t>
            </w:r>
            <w:proofErr w:type="gramStart"/>
            <w:r w:rsidRPr="0092167E">
              <w:rPr>
                <w:sz w:val="22"/>
                <w:szCs w:val="22"/>
              </w:rPr>
              <w:t>вл</w:t>
            </w:r>
            <w:proofErr w:type="gramEnd"/>
            <w:r w:rsidRPr="0092167E">
              <w:rPr>
                <w:sz w:val="22"/>
                <w:szCs w:val="22"/>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A5DA8" w:rsidRPr="0092167E" w:rsidRDefault="008A5DA8" w:rsidP="00BF2B0F">
            <w:pPr>
              <w:pStyle w:val="rvps2"/>
              <w:shd w:val="clear" w:color="auto" w:fill="FFFFFF"/>
              <w:spacing w:before="0" w:after="0"/>
              <w:ind w:left="57" w:right="57"/>
              <w:contextualSpacing/>
              <w:jc w:val="both"/>
              <w:rPr>
                <w:sz w:val="22"/>
                <w:szCs w:val="22"/>
              </w:rPr>
            </w:pPr>
            <w:r w:rsidRPr="0092167E">
              <w:rPr>
                <w:sz w:val="22"/>
                <w:szCs w:val="22"/>
              </w:rPr>
              <w:t>11) учасник процедури закупі</w:t>
            </w:r>
            <w:proofErr w:type="gramStart"/>
            <w:r w:rsidRPr="0092167E">
              <w:rPr>
                <w:sz w:val="22"/>
                <w:szCs w:val="22"/>
              </w:rPr>
              <w:t>вл</w:t>
            </w:r>
            <w:proofErr w:type="gramEnd"/>
            <w:r w:rsidRPr="0092167E">
              <w:rPr>
                <w:sz w:val="22"/>
                <w:szCs w:val="22"/>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8A5DA8" w:rsidRPr="0092167E" w:rsidRDefault="008A5DA8" w:rsidP="00BF2B0F">
            <w:pPr>
              <w:pStyle w:val="rvps2"/>
              <w:shd w:val="clear" w:color="auto" w:fill="FFFFFF"/>
              <w:spacing w:before="0" w:after="0"/>
              <w:ind w:left="57" w:right="57"/>
              <w:contextualSpacing/>
              <w:jc w:val="both"/>
              <w:rPr>
                <w:sz w:val="22"/>
                <w:szCs w:val="22"/>
              </w:rPr>
            </w:pPr>
            <w:r w:rsidRPr="0092167E">
              <w:rPr>
                <w:sz w:val="22"/>
                <w:szCs w:val="22"/>
              </w:rPr>
              <w:t>12) службова (посадова) особа учасника процедури закупі</w:t>
            </w:r>
            <w:proofErr w:type="gramStart"/>
            <w:r w:rsidRPr="0092167E">
              <w:rPr>
                <w:sz w:val="22"/>
                <w:szCs w:val="22"/>
              </w:rPr>
              <w:t>вл</w:t>
            </w:r>
            <w:proofErr w:type="gramEnd"/>
            <w:r w:rsidRPr="0092167E">
              <w:rPr>
                <w:sz w:val="22"/>
                <w:szCs w:val="22"/>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A5DA8" w:rsidRPr="0092167E" w:rsidRDefault="008A5DA8" w:rsidP="00BF2B0F">
            <w:pPr>
              <w:pStyle w:val="rvps2"/>
              <w:shd w:val="clear" w:color="auto" w:fill="FFFFFF"/>
              <w:spacing w:before="0" w:after="0"/>
              <w:ind w:left="57" w:right="57"/>
              <w:contextualSpacing/>
              <w:jc w:val="both"/>
              <w:rPr>
                <w:sz w:val="22"/>
                <w:szCs w:val="22"/>
              </w:rPr>
            </w:pPr>
            <w:r w:rsidRPr="0092167E">
              <w:rPr>
                <w:sz w:val="22"/>
                <w:szCs w:val="22"/>
              </w:rPr>
              <w:t xml:space="preserve">13) </w:t>
            </w:r>
            <w:r w:rsidRPr="0092167E">
              <w:rPr>
                <w:sz w:val="22"/>
                <w:szCs w:val="22"/>
                <w:lang w:val="uk-UA"/>
              </w:rPr>
              <w:t xml:space="preserve">* </w:t>
            </w:r>
            <w:r w:rsidRPr="0092167E">
              <w:rPr>
                <w:sz w:val="22"/>
                <w:szCs w:val="22"/>
              </w:rPr>
              <w:t>учасник процедури закупі</w:t>
            </w:r>
            <w:proofErr w:type="gramStart"/>
            <w:r w:rsidRPr="0092167E">
              <w:rPr>
                <w:sz w:val="22"/>
                <w:szCs w:val="22"/>
              </w:rPr>
              <w:t>вл</w:t>
            </w:r>
            <w:proofErr w:type="gramEnd"/>
            <w:r w:rsidRPr="0092167E">
              <w:rPr>
                <w:sz w:val="22"/>
                <w:szCs w:val="22"/>
              </w:rPr>
              <w:t xml:space="preserve">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8A5DA8" w:rsidRPr="0092167E" w:rsidRDefault="008A5DA8" w:rsidP="00BF2B0F">
            <w:pPr>
              <w:pStyle w:val="rvps2"/>
              <w:shd w:val="clear" w:color="auto" w:fill="FFFFFF"/>
              <w:spacing w:before="0" w:after="0"/>
              <w:ind w:left="57" w:right="57"/>
              <w:contextualSpacing/>
              <w:jc w:val="both"/>
              <w:rPr>
                <w:sz w:val="22"/>
                <w:szCs w:val="22"/>
                <w:lang w:val="uk-UA"/>
              </w:rPr>
            </w:pPr>
            <w:r w:rsidRPr="0092167E">
              <w:rPr>
                <w:sz w:val="22"/>
                <w:szCs w:val="22"/>
              </w:rPr>
              <w:t xml:space="preserve">14) замовник може прийняти </w:t>
            </w:r>
            <w:proofErr w:type="gramStart"/>
            <w:r w:rsidRPr="0092167E">
              <w:rPr>
                <w:sz w:val="22"/>
                <w:szCs w:val="22"/>
              </w:rPr>
              <w:t>р</w:t>
            </w:r>
            <w:proofErr w:type="gramEnd"/>
            <w:r w:rsidRPr="0092167E">
              <w:rPr>
                <w:sz w:val="22"/>
                <w:szCs w:val="22"/>
              </w:rPr>
              <w:t>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92167E">
              <w:rPr>
                <w:sz w:val="22"/>
                <w:szCs w:val="22"/>
              </w:rPr>
              <w:t>в</w:t>
            </w:r>
            <w:proofErr w:type="gramEnd"/>
            <w:r w:rsidRPr="0092167E">
              <w:rPr>
                <w:sz w:val="22"/>
                <w:szCs w:val="22"/>
              </w:rPr>
              <w:t xml:space="preserve"> </w:t>
            </w:r>
            <w:proofErr w:type="gramStart"/>
            <w:r w:rsidRPr="0092167E">
              <w:rPr>
                <w:sz w:val="22"/>
                <w:szCs w:val="22"/>
              </w:rPr>
              <w:t>та</w:t>
            </w:r>
            <w:proofErr w:type="gramEnd"/>
            <w:r w:rsidRPr="0092167E">
              <w:rPr>
                <w:sz w:val="22"/>
                <w:szCs w:val="22"/>
              </w:rPr>
              <w:t>/або відшкодування збитків - протягом трьох років з дати дострокового розірвання такого договору. Учасник процедури закупі</w:t>
            </w:r>
            <w:proofErr w:type="gramStart"/>
            <w:r w:rsidRPr="0092167E">
              <w:rPr>
                <w:sz w:val="22"/>
                <w:szCs w:val="22"/>
              </w:rPr>
              <w:t>вл</w:t>
            </w:r>
            <w:proofErr w:type="gramEnd"/>
            <w:r w:rsidRPr="0092167E">
              <w:rPr>
                <w:sz w:val="22"/>
                <w:szCs w:val="22"/>
              </w:rPr>
              <w:t xml:space="preserve">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92167E">
              <w:rPr>
                <w:sz w:val="22"/>
                <w:szCs w:val="22"/>
              </w:rPr>
              <w:t>п</w:t>
            </w:r>
            <w:proofErr w:type="gramEnd"/>
            <w:r w:rsidRPr="0092167E">
              <w:rPr>
                <w:sz w:val="22"/>
                <w:szCs w:val="22"/>
              </w:rPr>
              <w:t>ідтвердження достатнім, учаснику не може бути відмовлено в участі в процедурі закупівлі.</w:t>
            </w:r>
          </w:p>
          <w:p w:rsidR="008A5DA8" w:rsidRPr="0092167E" w:rsidRDefault="008A5DA8" w:rsidP="00BF2B0F">
            <w:pPr>
              <w:pStyle w:val="210"/>
              <w:spacing w:after="0" w:line="240" w:lineRule="auto"/>
              <w:ind w:left="57" w:right="57"/>
              <w:contextualSpacing/>
              <w:jc w:val="both"/>
              <w:rPr>
                <w:rFonts w:ascii="Times New Roman" w:hAnsi="Times New Roman"/>
                <w:lang w:val="uk-UA"/>
              </w:rPr>
            </w:pPr>
            <w:r w:rsidRPr="0092167E">
              <w:rPr>
                <w:rFonts w:ascii="Times New Roman" w:hAnsi="Times New Roman"/>
                <w:lang w:val="uk-UA"/>
              </w:rPr>
              <w:t xml:space="preserve">3.5.6. </w:t>
            </w:r>
            <w:r w:rsidRPr="0092167E">
              <w:rPr>
                <w:rFonts w:ascii="Times New Roman" w:hAnsi="Times New Roman"/>
                <w:b/>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ст. 17 Закону України «Про публічні закупівлі» шляхом самостійного декларування відсутності таких підстав в електронній системі закупівель під час подання тендерної пропозиції.</w:t>
            </w:r>
          </w:p>
          <w:p w:rsidR="008A5DA8" w:rsidRPr="0092167E" w:rsidRDefault="008A5DA8" w:rsidP="00BF2B0F">
            <w:pPr>
              <w:pStyle w:val="210"/>
              <w:spacing w:after="0" w:line="240" w:lineRule="auto"/>
              <w:ind w:left="57" w:right="57"/>
              <w:contextualSpacing/>
              <w:jc w:val="both"/>
              <w:rPr>
                <w:rFonts w:ascii="Times New Roman" w:hAnsi="Times New Roman"/>
                <w:i/>
                <w:lang w:val="uk-UA"/>
              </w:rPr>
            </w:pPr>
            <w:r w:rsidRPr="0092167E">
              <w:rPr>
                <w:rFonts w:ascii="Times New Roman" w:hAnsi="Times New Roman"/>
                <w:lang w:val="uk-UA"/>
              </w:rPr>
              <w:t xml:space="preserve">3.5.7. </w:t>
            </w:r>
            <w:r w:rsidRPr="0092167E">
              <w:rPr>
                <w:rFonts w:ascii="Times New Roman" w:hAnsi="Times New Roman"/>
                <w:b/>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частиною другою ст. 17 Закону України «Про публічні закупівлі» та зобов’язаний надати в складі пропозиції:</w:t>
            </w:r>
          </w:p>
          <w:p w:rsidR="008A5DA8" w:rsidRPr="0092167E" w:rsidRDefault="008A5DA8" w:rsidP="00BF2B0F">
            <w:pPr>
              <w:pStyle w:val="rvps2"/>
              <w:shd w:val="clear" w:color="auto" w:fill="FFFFFF"/>
              <w:suppressAutoHyphens w:val="0"/>
              <w:spacing w:before="0" w:after="0"/>
              <w:ind w:left="57" w:right="57"/>
              <w:contextualSpacing/>
              <w:jc w:val="both"/>
              <w:rPr>
                <w:sz w:val="22"/>
                <w:szCs w:val="22"/>
                <w:lang w:val="uk-UA"/>
              </w:rPr>
            </w:pPr>
            <w:r w:rsidRPr="0092167E">
              <w:rPr>
                <w:b/>
                <w:sz w:val="22"/>
                <w:szCs w:val="22"/>
                <w:lang w:val="uk-UA"/>
              </w:rPr>
              <w:t xml:space="preserve">- Гарантійний лист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 (вказаний документ вимагається у зв’язку із </w:t>
            </w:r>
            <w:r w:rsidRPr="0092167E">
              <w:rPr>
                <w:b/>
                <w:sz w:val="22"/>
                <w:szCs w:val="22"/>
                <w:lang w:val="uk-UA"/>
              </w:rPr>
              <w:lastRenderedPageBreak/>
              <w:t>відсутністю технічної можливісті учаснику самостійно декларувати відсутность такої підстави в електронній системі закупівель під час подання тендерної пропозиції)</w:t>
            </w:r>
            <w:r w:rsidRPr="0092167E">
              <w:rPr>
                <w:b/>
                <w:sz w:val="22"/>
                <w:szCs w:val="22"/>
                <w:shd w:val="clear" w:color="auto" w:fill="FFFFFF"/>
                <w:lang w:val="uk-UA"/>
              </w:rPr>
              <w:t>.</w:t>
            </w:r>
          </w:p>
          <w:p w:rsidR="008A5DA8" w:rsidRPr="0092167E" w:rsidRDefault="008A5DA8" w:rsidP="00BF2B0F">
            <w:pPr>
              <w:pStyle w:val="rvps2"/>
              <w:shd w:val="clear" w:color="auto" w:fill="FFFFFF"/>
              <w:spacing w:before="0" w:after="0"/>
              <w:ind w:left="57" w:right="57"/>
              <w:contextualSpacing/>
              <w:jc w:val="both"/>
              <w:rPr>
                <w:sz w:val="22"/>
                <w:szCs w:val="22"/>
                <w:lang w:val="uk-UA"/>
              </w:rPr>
            </w:pPr>
            <w:r w:rsidRPr="0092167E">
              <w:rPr>
                <w:sz w:val="22"/>
                <w:szCs w:val="22"/>
                <w:shd w:val="clear" w:color="auto" w:fill="FFFFFF"/>
                <w:lang w:val="uk-UA"/>
              </w:rPr>
              <w:t xml:space="preserve">3.5.8. * </w:t>
            </w:r>
            <w:r w:rsidRPr="0092167E">
              <w:rPr>
                <w:sz w:val="22"/>
                <w:szCs w:val="22"/>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8A5DA8" w:rsidRPr="0092167E" w:rsidRDefault="008A5DA8" w:rsidP="00BF2B0F">
            <w:pPr>
              <w:pStyle w:val="rvps2"/>
              <w:shd w:val="clear" w:color="auto" w:fill="FFFFFF"/>
              <w:spacing w:before="0" w:after="0"/>
              <w:ind w:left="57" w:right="57"/>
              <w:contextualSpacing/>
              <w:jc w:val="both"/>
              <w:rPr>
                <w:sz w:val="22"/>
                <w:szCs w:val="22"/>
                <w:shd w:val="clear" w:color="auto" w:fill="FFFFFF"/>
                <w:lang w:val="uk-UA"/>
              </w:rPr>
            </w:pPr>
            <w:r w:rsidRPr="0092167E">
              <w:rPr>
                <w:sz w:val="22"/>
                <w:szCs w:val="22"/>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та надати в складі пропозиції наступні документи:</w:t>
            </w:r>
          </w:p>
          <w:p w:rsidR="008A5DA8" w:rsidRPr="0092167E" w:rsidRDefault="008A5DA8" w:rsidP="00BF2B0F">
            <w:pPr>
              <w:pStyle w:val="rvps2"/>
              <w:numPr>
                <w:ilvl w:val="0"/>
                <w:numId w:val="3"/>
              </w:numPr>
              <w:shd w:val="clear" w:color="auto" w:fill="FFFFFF"/>
              <w:spacing w:before="0" w:after="0"/>
              <w:ind w:left="57" w:right="57" w:firstLine="0"/>
              <w:contextualSpacing/>
              <w:jc w:val="both"/>
              <w:rPr>
                <w:b/>
                <w:sz w:val="22"/>
                <w:szCs w:val="22"/>
                <w:shd w:val="clear" w:color="auto" w:fill="FFFFFF"/>
                <w:lang w:val="uk-UA"/>
              </w:rPr>
            </w:pPr>
            <w:r w:rsidRPr="0092167E">
              <w:rPr>
                <w:sz w:val="22"/>
                <w:szCs w:val="22"/>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7" w:history="1">
              <w:r w:rsidRPr="0092167E">
                <w:rPr>
                  <w:rStyle w:val="a3"/>
                  <w:sz w:val="22"/>
                  <w:szCs w:val="22"/>
                  <w:lang w:val="uk-UA"/>
                </w:rPr>
                <w:t>https://corruptinfo.nazk.gov.ua/</w:t>
              </w:r>
            </w:hyperlink>
            <w:r w:rsidRPr="0092167E">
              <w:rPr>
                <w:sz w:val="22"/>
                <w:szCs w:val="22"/>
                <w:lang w:val="uk-UA"/>
              </w:rPr>
              <w:t xml:space="preserve">,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hyperlink r:id="rId8" w:history="1">
              <w:r w:rsidRPr="0092167E">
                <w:rPr>
                  <w:rStyle w:val="a3"/>
                  <w:sz w:val="22"/>
                  <w:szCs w:val="22"/>
                  <w:lang w:val="uk-UA"/>
                </w:rPr>
                <w:t>https://corruptinfo.nazk.gov.ua/reference/getpersonalreference/individual</w:t>
              </w:r>
            </w:hyperlink>
            <w:r w:rsidRPr="0092167E">
              <w:rPr>
                <w:sz w:val="22"/>
                <w:szCs w:val="22"/>
                <w:lang w:val="uk-UA"/>
              </w:rPr>
              <w:t>)</w:t>
            </w:r>
            <w:r w:rsidRPr="0092167E">
              <w:rPr>
                <w:b/>
                <w:sz w:val="22"/>
                <w:szCs w:val="22"/>
                <w:lang w:val="uk-UA"/>
              </w:rPr>
              <w:t>.</w:t>
            </w:r>
          </w:p>
          <w:p w:rsidR="008A5DA8" w:rsidRPr="0092167E" w:rsidRDefault="008A5DA8" w:rsidP="00BF2B0F">
            <w:pPr>
              <w:pStyle w:val="rvps2"/>
              <w:shd w:val="clear" w:color="auto" w:fill="FFFFFF"/>
              <w:spacing w:before="0" w:after="0"/>
              <w:ind w:left="57" w:right="57"/>
              <w:contextualSpacing/>
              <w:jc w:val="both"/>
              <w:rPr>
                <w:b/>
                <w:sz w:val="22"/>
                <w:szCs w:val="22"/>
                <w:shd w:val="clear" w:color="auto" w:fill="FFFFFF"/>
                <w:lang w:val="uk-UA"/>
              </w:rPr>
            </w:pPr>
            <w:r w:rsidRPr="0092167E">
              <w:rPr>
                <w:b/>
                <w:sz w:val="22"/>
                <w:szCs w:val="22"/>
                <w:lang w:val="uk-UA"/>
              </w:rPr>
              <w:t xml:space="preserve">Інформаційна довідка </w:t>
            </w:r>
            <w:r w:rsidRPr="0092167E">
              <w:rPr>
                <w:b/>
                <w:sz w:val="22"/>
                <w:szCs w:val="22"/>
                <w:shd w:val="clear" w:color="auto" w:fill="FFFFFF"/>
                <w:lang w:val="uk-UA"/>
              </w:rPr>
              <w:t>з Єдиного державного реєстру осіб, які вчинили корупційні або пов’язані з корупцією правопорушення  (підтверджує відповідність п. 3 ч.1 ст. 17 ЗУ «Про публічні закупівлі») та повинна бути видана/сформована не більше місячної давнини відносно дати подання тендерних пропозицій.</w:t>
            </w:r>
          </w:p>
          <w:p w:rsidR="008A5DA8" w:rsidRPr="0092167E" w:rsidRDefault="008A5DA8" w:rsidP="00BF2B0F">
            <w:pPr>
              <w:pStyle w:val="rvps2"/>
              <w:shd w:val="clear" w:color="auto" w:fill="FFFFFF"/>
              <w:spacing w:before="0" w:after="0"/>
              <w:ind w:left="57" w:right="57"/>
              <w:contextualSpacing/>
              <w:jc w:val="both"/>
              <w:rPr>
                <w:b/>
                <w:bCs/>
                <w:sz w:val="22"/>
                <w:szCs w:val="22"/>
                <w:lang w:val="uk-UA"/>
              </w:rPr>
            </w:pPr>
            <w:r w:rsidRPr="0092167E">
              <w:rPr>
                <w:sz w:val="22"/>
                <w:szCs w:val="22"/>
                <w:shd w:val="clear" w:color="auto" w:fill="FFFFFF"/>
                <w:lang w:val="uk-UA"/>
              </w:rPr>
              <w:t xml:space="preserve">-     </w:t>
            </w:r>
            <w:r w:rsidRPr="0092167E">
              <w:rPr>
                <w:b/>
                <w:sz w:val="22"/>
                <w:szCs w:val="22"/>
                <w:lang w:val="uk-UA"/>
              </w:rPr>
              <w:t>Витяг (довідку)</w:t>
            </w:r>
            <w:r w:rsidRPr="0092167E">
              <w:rPr>
                <w:sz w:val="22"/>
                <w:szCs w:val="22"/>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w:t>
            </w:r>
            <w:r w:rsidRPr="0092167E">
              <w:rPr>
                <w:bCs/>
                <w:sz w:val="22"/>
                <w:szCs w:val="22"/>
                <w:lang w:val="uk-UA"/>
              </w:rPr>
              <w:t xml:space="preserve">із інформацією </w:t>
            </w:r>
            <w:r w:rsidRPr="0092167E">
              <w:rPr>
                <w:sz w:val="22"/>
                <w:szCs w:val="22"/>
                <w:lang w:val="uk-UA"/>
              </w:rPr>
              <w:t xml:space="preserve">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sidRPr="0092167E">
              <w:rPr>
                <w:b/>
                <w:bCs/>
                <w:sz w:val="22"/>
                <w:szCs w:val="22"/>
                <w:lang w:val="uk-UA"/>
              </w:rPr>
              <w:t xml:space="preserve">не більше місячної давнини відносно дати подання тендерних пропозицій. </w:t>
            </w:r>
            <w:r w:rsidRPr="0092167E">
              <w:rPr>
                <w:bCs/>
                <w:sz w:val="22"/>
                <w:szCs w:val="22"/>
                <w:lang w:val="uk-UA"/>
              </w:rPr>
              <w:t>В</w:t>
            </w:r>
            <w:r w:rsidRPr="0092167E">
              <w:rPr>
                <w:sz w:val="22"/>
                <w:szCs w:val="22"/>
                <w:lang w:val="uk-UA"/>
              </w:rPr>
              <w:t xml:space="preserve">казана витяг (довідка) може бути надана у вигляді електронного документу </w:t>
            </w:r>
            <w:r w:rsidRPr="0092167E">
              <w:rPr>
                <w:sz w:val="22"/>
                <w:szCs w:val="22"/>
                <w:shd w:val="clear" w:color="auto" w:fill="FFFFFF"/>
                <w:lang w:val="uk-UA"/>
              </w:rPr>
              <w:t>(підтверджує відповідність п. 5, 6 та 12 ч.1 ст. 17 ЗУ «Про публічні закупівлі»)</w:t>
            </w:r>
            <w:r w:rsidRPr="0092167E">
              <w:rPr>
                <w:sz w:val="22"/>
                <w:szCs w:val="22"/>
                <w:lang w:val="uk-UA"/>
              </w:rPr>
              <w:t>; </w:t>
            </w:r>
          </w:p>
          <w:p w:rsidR="008A5DA8" w:rsidRPr="0092167E" w:rsidRDefault="008A5DA8" w:rsidP="00BF2B0F">
            <w:pPr>
              <w:pStyle w:val="rvps2"/>
              <w:numPr>
                <w:ilvl w:val="0"/>
                <w:numId w:val="4"/>
              </w:numPr>
              <w:shd w:val="clear" w:color="auto" w:fill="FFFFFF"/>
              <w:suppressAutoHyphens w:val="0"/>
              <w:spacing w:before="0" w:after="0"/>
              <w:ind w:left="57" w:right="57" w:firstLine="15"/>
              <w:contextualSpacing/>
              <w:jc w:val="both"/>
              <w:rPr>
                <w:sz w:val="22"/>
                <w:szCs w:val="22"/>
              </w:rPr>
            </w:pPr>
            <w:r w:rsidRPr="0092167E">
              <w:rPr>
                <w:b/>
                <w:sz w:val="22"/>
                <w:szCs w:val="22"/>
                <w:lang w:val="uk-UA"/>
              </w:rPr>
              <w:t>Також додатково, по п.12 частини 1 ст.17 Закону, надається довідка</w:t>
            </w:r>
            <w:r w:rsidRPr="0092167E">
              <w:rPr>
                <w:sz w:val="22"/>
                <w:szCs w:val="22"/>
              </w:rPr>
              <w:t xml:space="preserve">, складена учасником у довільній формі, що підтверджує відсутність </w:t>
            </w:r>
            <w:r w:rsidRPr="0092167E">
              <w:rPr>
                <w:sz w:val="22"/>
                <w:szCs w:val="22"/>
                <w:lang w:val="uk-UA"/>
              </w:rPr>
              <w:t xml:space="preserve">вказаної </w:t>
            </w:r>
            <w:r w:rsidRPr="0092167E">
              <w:rPr>
                <w:sz w:val="22"/>
                <w:szCs w:val="22"/>
              </w:rPr>
              <w:t>підстави;</w:t>
            </w:r>
          </w:p>
          <w:p w:rsidR="008A5DA8" w:rsidRPr="0092167E" w:rsidRDefault="008A5DA8" w:rsidP="00BF2B0F">
            <w:pPr>
              <w:pStyle w:val="rvps2"/>
              <w:numPr>
                <w:ilvl w:val="0"/>
                <w:numId w:val="4"/>
              </w:numPr>
              <w:shd w:val="clear" w:color="auto" w:fill="FFFFFF"/>
              <w:suppressAutoHyphens w:val="0"/>
              <w:spacing w:before="0" w:after="0"/>
              <w:ind w:left="57" w:right="57" w:firstLine="0"/>
              <w:contextualSpacing/>
              <w:jc w:val="both"/>
              <w:rPr>
                <w:sz w:val="22"/>
                <w:szCs w:val="22"/>
              </w:rPr>
            </w:pPr>
            <w:r w:rsidRPr="0092167E">
              <w:rPr>
                <w:b/>
                <w:sz w:val="22"/>
                <w:szCs w:val="22"/>
                <w:lang w:val="uk-UA"/>
              </w:rPr>
              <w:t>Д</w:t>
            </w:r>
            <w:r w:rsidRPr="0092167E">
              <w:rPr>
                <w:b/>
                <w:sz w:val="22"/>
                <w:szCs w:val="22"/>
              </w:rPr>
              <w:t>овідк</w:t>
            </w:r>
            <w:r w:rsidRPr="0092167E">
              <w:rPr>
                <w:b/>
                <w:sz w:val="22"/>
                <w:szCs w:val="22"/>
                <w:lang w:val="uk-UA"/>
              </w:rPr>
              <w:t>у</w:t>
            </w:r>
            <w:r w:rsidRPr="0092167E">
              <w:rPr>
                <w:sz w:val="22"/>
                <w:szCs w:val="22"/>
              </w:rPr>
              <w:t xml:space="preserve">, складена учасником у довільній формі, що підтверджує відсутність підстави, передбаченої абзацом 1 ч. 2 ст. 17 Закону, або інформація у довільній формі, що </w:t>
            </w:r>
            <w:proofErr w:type="gramStart"/>
            <w:r w:rsidRPr="0092167E">
              <w:rPr>
                <w:sz w:val="22"/>
                <w:szCs w:val="22"/>
              </w:rPr>
              <w:t>п</w:t>
            </w:r>
            <w:proofErr w:type="gramEnd"/>
            <w:r w:rsidRPr="0092167E">
              <w:rPr>
                <w:sz w:val="22"/>
                <w:szCs w:val="22"/>
              </w:rPr>
              <w:t>ідтверджує вжиття заходів для доведення надійності учасника, згідно абзацу 2 ч. 2 ст. 17 Закону.</w:t>
            </w:r>
          </w:p>
          <w:p w:rsidR="008A5DA8" w:rsidRPr="0092167E" w:rsidRDefault="008A5DA8" w:rsidP="00BF2B0F">
            <w:pPr>
              <w:pStyle w:val="rvps2"/>
              <w:shd w:val="clear" w:color="auto" w:fill="FFFFFF"/>
              <w:spacing w:before="0" w:after="0"/>
              <w:ind w:left="57" w:right="57"/>
              <w:contextualSpacing/>
              <w:jc w:val="both"/>
              <w:rPr>
                <w:sz w:val="22"/>
                <w:szCs w:val="22"/>
              </w:rPr>
            </w:pPr>
            <w:r w:rsidRPr="0092167E">
              <w:rPr>
                <w:sz w:val="22"/>
                <w:szCs w:val="22"/>
              </w:rPr>
              <w:t>3.5.</w:t>
            </w:r>
            <w:r w:rsidRPr="0092167E">
              <w:rPr>
                <w:sz w:val="22"/>
                <w:szCs w:val="22"/>
                <w:lang w:val="uk-UA"/>
              </w:rPr>
              <w:t>9</w:t>
            </w:r>
            <w:r w:rsidRPr="0092167E">
              <w:rPr>
                <w:sz w:val="22"/>
                <w:szCs w:val="22"/>
              </w:rPr>
              <w:t xml:space="preserve">. </w:t>
            </w:r>
            <w:r w:rsidRPr="0092167E">
              <w:rPr>
                <w:sz w:val="22"/>
                <w:szCs w:val="22"/>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sidRPr="0092167E">
              <w:rPr>
                <w:sz w:val="22"/>
                <w:szCs w:val="22"/>
              </w:rPr>
              <w:t>.</w:t>
            </w:r>
          </w:p>
          <w:p w:rsidR="008A5DA8" w:rsidRPr="0092167E" w:rsidRDefault="008A5DA8" w:rsidP="00BF2B0F">
            <w:pPr>
              <w:tabs>
                <w:tab w:val="left" w:pos="1080"/>
                <w:tab w:val="left" w:pos="10381"/>
              </w:tabs>
              <w:ind w:left="57" w:right="57"/>
              <w:contextualSpacing/>
              <w:jc w:val="both"/>
              <w:rPr>
                <w:rFonts w:ascii="Times New Roman" w:hAnsi="Times New Roman" w:cs="Times New Roman"/>
                <w:bCs/>
                <w:sz w:val="22"/>
                <w:szCs w:val="22"/>
                <w:lang w:val="uk-UA"/>
              </w:rPr>
            </w:pPr>
            <w:r w:rsidRPr="0092167E">
              <w:rPr>
                <w:rFonts w:ascii="Times New Roman" w:hAnsi="Times New Roman" w:cs="Times New Roman"/>
                <w:sz w:val="22"/>
                <w:szCs w:val="22"/>
                <w:lang w:val="uk-UA"/>
              </w:rPr>
              <w:t>3.5.10.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8A5DA8" w:rsidRPr="0092167E" w:rsidRDefault="008A5DA8" w:rsidP="00BF2B0F">
            <w:pPr>
              <w:tabs>
                <w:tab w:val="left" w:pos="1080"/>
                <w:tab w:val="left" w:pos="10381"/>
              </w:tabs>
              <w:ind w:left="57" w:right="57"/>
              <w:contextualSpacing/>
              <w:jc w:val="both"/>
              <w:rPr>
                <w:rFonts w:ascii="Times New Roman" w:hAnsi="Times New Roman" w:cs="Times New Roman"/>
                <w:sz w:val="22"/>
                <w:szCs w:val="22"/>
                <w:lang w:val="uk-UA"/>
              </w:rPr>
            </w:pPr>
            <w:r w:rsidRPr="0092167E">
              <w:rPr>
                <w:rFonts w:ascii="Times New Roman" w:hAnsi="Times New Roman" w:cs="Times New Roman"/>
                <w:bCs/>
                <w:sz w:val="22"/>
                <w:szCs w:val="22"/>
                <w:lang w:val="uk-UA"/>
              </w:rPr>
              <w:t>3.5.11.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8A5DA8" w:rsidRDefault="008A5DA8" w:rsidP="00BF2B0F">
            <w:pPr>
              <w:tabs>
                <w:tab w:val="left" w:pos="1080"/>
                <w:tab w:val="left" w:pos="10381"/>
              </w:tabs>
              <w:ind w:left="57" w:right="57"/>
              <w:contextualSpacing/>
              <w:jc w:val="both"/>
              <w:rPr>
                <w:rFonts w:ascii="Times New Roman" w:hAnsi="Times New Roman" w:cs="Times New Roman"/>
                <w:lang w:val="uk-UA"/>
              </w:rPr>
            </w:pPr>
            <w:r w:rsidRPr="0092167E">
              <w:rPr>
                <w:rFonts w:ascii="Times New Roman" w:hAnsi="Times New Roman" w:cs="Times New Roman"/>
                <w:sz w:val="22"/>
                <w:szCs w:val="22"/>
                <w:lang w:val="uk-UA"/>
              </w:rPr>
              <w:t xml:space="preserve">3.5.12. Учасник нерезидент повинен надати зазначені документи з урахуванням </w:t>
            </w:r>
            <w:r w:rsidRPr="0092167E">
              <w:rPr>
                <w:rFonts w:ascii="Times New Roman" w:hAnsi="Times New Roman" w:cs="Times New Roman"/>
                <w:sz w:val="22"/>
                <w:szCs w:val="22"/>
                <w:lang w:val="uk-UA"/>
              </w:rPr>
              <w:lastRenderedPageBreak/>
              <w:t>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8A5DA8" w:rsidTr="00BF2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5DA8" w:rsidRPr="0092167E" w:rsidRDefault="008A5DA8" w:rsidP="00BF2B0F">
            <w:pPr>
              <w:pStyle w:val="a6"/>
              <w:widowControl w:val="0"/>
              <w:autoSpaceDE w:val="0"/>
              <w:spacing w:before="240" w:after="0"/>
              <w:contextualSpacing/>
              <w:jc w:val="both"/>
              <w:rPr>
                <w:sz w:val="22"/>
                <w:szCs w:val="22"/>
                <w:lang w:val="uk-UA"/>
              </w:rPr>
            </w:pPr>
            <w:r w:rsidRPr="0092167E">
              <w:rPr>
                <w:b/>
                <w:bCs/>
                <w:sz w:val="22"/>
                <w:szCs w:val="22"/>
                <w:lang w:val="uk-UA"/>
              </w:rPr>
              <w:lastRenderedPageBreak/>
              <w:t>6. Інформація про необхідні технічні, якісні та кількісні характеристики предмета закупівлі</w:t>
            </w:r>
            <w:r w:rsidRPr="0092167E">
              <w:rPr>
                <w:sz w:val="22"/>
                <w:szCs w:val="22"/>
                <w:lang w:val="uk-UA"/>
              </w:rPr>
              <w:t> </w:t>
            </w:r>
          </w:p>
        </w:tc>
        <w:tc>
          <w:tcPr>
            <w:tcW w:w="8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5DA8" w:rsidRPr="0092167E" w:rsidRDefault="008A5DA8" w:rsidP="00BF2B0F">
            <w:pPr>
              <w:ind w:left="57" w:right="57"/>
              <w:jc w:val="both"/>
              <w:rPr>
                <w:rFonts w:eastAsia="Calibri"/>
                <w:b/>
                <w:bCs/>
                <w:color w:val="000000"/>
                <w:kern w:val="32"/>
                <w:sz w:val="22"/>
                <w:szCs w:val="22"/>
                <w:lang w:val="uk-UA"/>
              </w:rPr>
            </w:pPr>
            <w:r w:rsidRPr="0092167E">
              <w:rPr>
                <w:sz w:val="22"/>
                <w:szCs w:val="22"/>
                <w:lang w:val="uk-UA"/>
              </w:rPr>
              <w:t xml:space="preserve">3.6.1. Предмет закупівлі: </w:t>
            </w:r>
            <w:r w:rsidR="004656FA" w:rsidRPr="004656FA">
              <w:rPr>
                <w:rFonts w:ascii="Times New Roman" w:hAnsi="Times New Roman" w:cs="Times New Roman"/>
                <w:b/>
                <w:sz w:val="22"/>
                <w:szCs w:val="22"/>
                <w:lang w:val="uk-UA"/>
              </w:rPr>
              <w:t>Стоматологічна плівка (НК 024:2019 – 40977 Рентгенівська стоматологічна плівка); Проявник для машинної обробки рентгенівської плівки (НК 024:2019 – 41009 Хімічні реактиви для обробки рентгенівської плівки, в автоматичному режимі) (ДК 021:2015 –32350000-1 «Частини до аудіо- та відеообладнання»)</w:t>
            </w:r>
            <w:r>
              <w:rPr>
                <w:rFonts w:ascii="Times New Roman" w:hAnsi="Times New Roman" w:cs="Times New Roman"/>
                <w:b/>
                <w:bCs/>
                <w:color w:val="000000"/>
                <w:sz w:val="22"/>
                <w:szCs w:val="22"/>
                <w:lang w:val="uk-UA"/>
              </w:rPr>
              <w:t>.</w:t>
            </w:r>
          </w:p>
          <w:p w:rsidR="008A5DA8" w:rsidRPr="0092167E" w:rsidRDefault="008A5DA8" w:rsidP="00BF2B0F">
            <w:pPr>
              <w:ind w:left="57" w:right="57"/>
              <w:contextualSpacing/>
              <w:jc w:val="both"/>
              <w:rPr>
                <w:rFonts w:ascii="Times New Roman" w:hAnsi="Times New Roman" w:cs="Times New Roman"/>
                <w:bCs/>
                <w:sz w:val="22"/>
                <w:szCs w:val="22"/>
                <w:lang w:val="uk-UA"/>
              </w:rPr>
            </w:pPr>
            <w:r w:rsidRPr="0092167E">
              <w:rPr>
                <w:rFonts w:ascii="Times New Roman" w:hAnsi="Times New Roman" w:cs="Times New Roman"/>
                <w:sz w:val="22"/>
                <w:szCs w:val="22"/>
                <w:lang w:val="uk-UA"/>
              </w:rPr>
              <w:t>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Pr="0092167E">
              <w:rPr>
                <w:rFonts w:ascii="Times New Roman" w:hAnsi="Times New Roman" w:cs="Times New Roman"/>
                <w:bCs/>
                <w:sz w:val="22"/>
                <w:szCs w:val="22"/>
                <w:lang w:val="uk-UA"/>
              </w:rPr>
              <w:t xml:space="preserve">. </w:t>
            </w:r>
          </w:p>
          <w:p w:rsidR="008A5DA8" w:rsidRPr="0092167E" w:rsidRDefault="008A5DA8" w:rsidP="00BF2B0F">
            <w:pPr>
              <w:ind w:left="57" w:right="57"/>
              <w:contextualSpacing/>
              <w:jc w:val="both"/>
              <w:rPr>
                <w:rFonts w:ascii="Times New Roman" w:hAnsi="Times New Roman" w:cs="Times New Roman"/>
                <w:sz w:val="22"/>
                <w:szCs w:val="22"/>
                <w:lang w:val="uk-UA"/>
              </w:rPr>
            </w:pPr>
            <w:r w:rsidRPr="0092167E">
              <w:rPr>
                <w:rFonts w:ascii="Times New Roman" w:hAnsi="Times New Roman" w:cs="Times New Roman"/>
                <w:sz w:val="22"/>
                <w:szCs w:val="22"/>
                <w:lang w:val="uk-UA"/>
              </w:rPr>
              <w:t>Тех</w:t>
            </w:r>
            <w:r>
              <w:rPr>
                <w:rFonts w:ascii="Times New Roman" w:hAnsi="Times New Roman" w:cs="Times New Roman"/>
                <w:sz w:val="22"/>
                <w:szCs w:val="22"/>
                <w:lang w:val="uk-UA"/>
              </w:rPr>
              <w:t>нічні, якісні, кількісні характе</w:t>
            </w:r>
            <w:r w:rsidRPr="0092167E">
              <w:rPr>
                <w:rFonts w:ascii="Times New Roman" w:hAnsi="Times New Roman" w:cs="Times New Roman"/>
                <w:sz w:val="22"/>
                <w:szCs w:val="22"/>
                <w:lang w:val="uk-UA"/>
              </w:rPr>
              <w:t xml:space="preserve">ристики зазначені у </w:t>
            </w:r>
            <w:r w:rsidRPr="0092167E">
              <w:rPr>
                <w:rFonts w:ascii="Times New Roman" w:hAnsi="Times New Roman" w:cs="Times New Roman"/>
                <w:b/>
                <w:sz w:val="22"/>
                <w:szCs w:val="22"/>
                <w:u w:val="single"/>
                <w:lang w:val="uk-UA"/>
              </w:rPr>
              <w:t>Додатку №2</w:t>
            </w:r>
            <w:r w:rsidRPr="0092167E">
              <w:rPr>
                <w:rFonts w:ascii="Times New Roman" w:hAnsi="Times New Roman" w:cs="Times New Roman"/>
                <w:sz w:val="22"/>
                <w:szCs w:val="22"/>
                <w:lang w:val="uk-UA"/>
              </w:rPr>
              <w:t xml:space="preserve"> до тендерної документації.</w:t>
            </w:r>
          </w:p>
          <w:p w:rsidR="008A5DA8" w:rsidRPr="0092167E" w:rsidRDefault="008A5DA8" w:rsidP="00BF2B0F">
            <w:pPr>
              <w:ind w:left="57" w:right="57"/>
              <w:contextualSpacing/>
              <w:jc w:val="both"/>
              <w:rPr>
                <w:rFonts w:ascii="Times New Roman" w:hAnsi="Times New Roman" w:cs="Times New Roman"/>
                <w:bCs/>
                <w:sz w:val="22"/>
                <w:szCs w:val="22"/>
                <w:lang w:val="uk-UA"/>
              </w:rPr>
            </w:pPr>
            <w:r w:rsidRPr="0092167E">
              <w:rPr>
                <w:rFonts w:ascii="Times New Roman" w:hAnsi="Times New Roman" w:cs="Times New Roman"/>
                <w:bCs/>
                <w:sz w:val="22"/>
                <w:szCs w:val="22"/>
                <w:lang w:val="uk-UA"/>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8A5DA8" w:rsidRPr="0092167E" w:rsidRDefault="008A5DA8" w:rsidP="00BF2B0F">
            <w:pPr>
              <w:ind w:left="57" w:right="57"/>
              <w:contextualSpacing/>
              <w:jc w:val="both"/>
              <w:rPr>
                <w:rFonts w:ascii="Times New Roman" w:hAnsi="Times New Roman"/>
                <w:sz w:val="22"/>
                <w:szCs w:val="22"/>
                <w:lang w:val="uk-UA" w:eastAsia="uk-UA"/>
              </w:rPr>
            </w:pPr>
            <w:r w:rsidRPr="0092167E">
              <w:rPr>
                <w:rFonts w:ascii="Times New Roman" w:hAnsi="Times New Roman"/>
                <w:sz w:val="22"/>
                <w:szCs w:val="22"/>
                <w:lang w:val="uk-UA" w:eastAsia="uk-UA"/>
              </w:rPr>
              <w:t xml:space="preserve">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p w:rsidR="008A5DA8" w:rsidRPr="0092167E" w:rsidRDefault="008A5DA8" w:rsidP="00BF2B0F">
            <w:pPr>
              <w:ind w:left="57" w:right="57"/>
              <w:contextualSpacing/>
              <w:jc w:val="both"/>
              <w:rPr>
                <w:rFonts w:ascii="Times New Roman" w:hAnsi="Times New Roman" w:cs="Times New Roman"/>
                <w:sz w:val="22"/>
                <w:szCs w:val="22"/>
                <w:lang w:val="uk-UA"/>
              </w:rPr>
            </w:pPr>
            <w:r w:rsidRPr="0092167E">
              <w:rPr>
                <w:rFonts w:ascii="Times New Roman" w:hAnsi="Times New Roman" w:cs="Times New Roman"/>
                <w:sz w:val="22"/>
                <w:szCs w:val="22"/>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8A5DA8" w:rsidRDefault="008A5DA8" w:rsidP="00BF2B0F">
            <w:pPr>
              <w:ind w:left="57" w:right="57"/>
              <w:contextualSpacing/>
              <w:jc w:val="both"/>
              <w:rPr>
                <w:rFonts w:ascii="Times New Roman" w:hAnsi="Times New Roman" w:cs="Times New Roman"/>
                <w:lang w:val="uk-UA"/>
              </w:rPr>
            </w:pPr>
            <w:r w:rsidRPr="0092167E">
              <w:rPr>
                <w:rFonts w:ascii="Times New Roman" w:hAnsi="Times New Roman" w:cs="Times New Roman"/>
                <w:sz w:val="22"/>
                <w:szCs w:val="22"/>
                <w:lang w:val="uk-UA"/>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8A5DA8" w:rsidTr="00BF2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5DA8" w:rsidRPr="0092167E" w:rsidRDefault="008A5DA8" w:rsidP="00BF2B0F">
            <w:pPr>
              <w:ind w:left="57" w:right="57"/>
              <w:jc w:val="both"/>
              <w:rPr>
                <w:rFonts w:ascii="Times New Roman" w:hAnsi="Times New Roman"/>
                <w:b/>
                <w:sz w:val="22"/>
                <w:szCs w:val="22"/>
                <w:lang w:eastAsia="uk-UA"/>
              </w:rPr>
            </w:pPr>
            <w:r w:rsidRPr="0092167E">
              <w:rPr>
                <w:rFonts w:ascii="Times New Roman" w:hAnsi="Times New Roman"/>
                <w:b/>
                <w:sz w:val="22"/>
                <w:szCs w:val="22"/>
                <w:lang w:val="uk-UA" w:eastAsia="uk-UA"/>
              </w:rPr>
              <w:t xml:space="preserve">7. </w:t>
            </w:r>
            <w:r w:rsidRPr="0092167E">
              <w:rPr>
                <w:rFonts w:ascii="Times New Roman" w:hAnsi="Times New Roman"/>
                <w:b/>
                <w:sz w:val="22"/>
                <w:szCs w:val="22"/>
                <w:lang w:eastAsia="uk-UA"/>
              </w:rPr>
              <w:t xml:space="preserve">Інформація про маркування, протоколи випробувань або сертифікати, що </w:t>
            </w:r>
            <w:proofErr w:type="gramStart"/>
            <w:r w:rsidRPr="0092167E">
              <w:rPr>
                <w:rFonts w:ascii="Times New Roman" w:hAnsi="Times New Roman"/>
                <w:b/>
                <w:sz w:val="22"/>
                <w:szCs w:val="22"/>
                <w:lang w:eastAsia="uk-UA"/>
              </w:rPr>
              <w:t>п</w:t>
            </w:r>
            <w:proofErr w:type="gramEnd"/>
            <w:r w:rsidRPr="0092167E">
              <w:rPr>
                <w:rFonts w:ascii="Times New Roman" w:hAnsi="Times New Roman"/>
                <w:b/>
                <w:sz w:val="22"/>
                <w:szCs w:val="22"/>
                <w:lang w:eastAsia="uk-UA"/>
              </w:rPr>
              <w:t>ідтверджують відповідність предмета закупівлі встановленим замовником вимогам (у разі потреби)</w:t>
            </w:r>
          </w:p>
        </w:tc>
        <w:tc>
          <w:tcPr>
            <w:tcW w:w="8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5DA8" w:rsidRPr="0092167E" w:rsidRDefault="008A5DA8" w:rsidP="00BF2B0F">
            <w:pPr>
              <w:ind w:left="57" w:right="57"/>
              <w:contextualSpacing/>
              <w:jc w:val="both"/>
              <w:rPr>
                <w:rFonts w:ascii="Times New Roman" w:hAnsi="Times New Roman"/>
                <w:sz w:val="22"/>
                <w:szCs w:val="22"/>
                <w:lang w:eastAsia="uk-UA"/>
              </w:rPr>
            </w:pPr>
            <w:r w:rsidRPr="0092167E">
              <w:rPr>
                <w:rFonts w:ascii="Times New Roman" w:hAnsi="Times New Roman"/>
                <w:sz w:val="22"/>
                <w:szCs w:val="22"/>
                <w:lang w:eastAsia="uk-UA"/>
              </w:rPr>
              <w:t xml:space="preserve">3.7.1. Замовник може вимагати від учасників </w:t>
            </w:r>
            <w:proofErr w:type="gramStart"/>
            <w:r w:rsidRPr="0092167E">
              <w:rPr>
                <w:rFonts w:ascii="Times New Roman" w:hAnsi="Times New Roman"/>
                <w:sz w:val="22"/>
                <w:szCs w:val="22"/>
                <w:lang w:eastAsia="uk-UA"/>
              </w:rPr>
              <w:t>п</w:t>
            </w:r>
            <w:proofErr w:type="gramEnd"/>
            <w:r w:rsidRPr="0092167E">
              <w:rPr>
                <w:rFonts w:ascii="Times New Roman" w:hAnsi="Times New Roman"/>
                <w:sz w:val="22"/>
                <w:szCs w:val="22"/>
                <w:lang w:eastAsia="uk-UA"/>
              </w:rPr>
              <w:t xml:space="preserve">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w:t>
            </w:r>
            <w:proofErr w:type="gramStart"/>
            <w:r w:rsidRPr="0092167E">
              <w:rPr>
                <w:rFonts w:ascii="Times New Roman" w:hAnsi="Times New Roman"/>
                <w:sz w:val="22"/>
                <w:szCs w:val="22"/>
                <w:lang w:eastAsia="uk-UA"/>
              </w:rPr>
              <w:t>п</w:t>
            </w:r>
            <w:proofErr w:type="gramEnd"/>
            <w:r w:rsidRPr="0092167E">
              <w:rPr>
                <w:rFonts w:ascii="Times New Roman" w:hAnsi="Times New Roman"/>
                <w:sz w:val="22"/>
                <w:szCs w:val="22"/>
                <w:lang w:eastAsia="uk-UA"/>
              </w:rPr>
              <w:t xml:space="preserve">ідтвердити відповідність предмета закупівлі таким  характеристикам. </w:t>
            </w:r>
          </w:p>
          <w:p w:rsidR="008A5DA8" w:rsidRPr="0092167E" w:rsidRDefault="008A5DA8" w:rsidP="00BF2B0F">
            <w:pPr>
              <w:ind w:left="57" w:right="57"/>
              <w:contextualSpacing/>
              <w:jc w:val="both"/>
              <w:rPr>
                <w:rFonts w:ascii="Times New Roman" w:hAnsi="Times New Roman"/>
                <w:sz w:val="22"/>
                <w:szCs w:val="22"/>
                <w:lang w:eastAsia="uk-UA"/>
              </w:rPr>
            </w:pPr>
            <w:r w:rsidRPr="0092167E">
              <w:rPr>
                <w:rFonts w:ascii="Times New Roman" w:hAnsi="Times New Roman"/>
                <w:sz w:val="22"/>
                <w:szCs w:val="22"/>
                <w:lang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w:t>
            </w:r>
            <w:proofErr w:type="gramStart"/>
            <w:r w:rsidRPr="0092167E">
              <w:rPr>
                <w:rFonts w:ascii="Times New Roman" w:hAnsi="Times New Roman"/>
                <w:sz w:val="22"/>
                <w:szCs w:val="22"/>
                <w:lang w:eastAsia="uk-UA"/>
              </w:rPr>
              <w:t>техн</w:t>
            </w:r>
            <w:proofErr w:type="gramEnd"/>
            <w:r w:rsidRPr="0092167E">
              <w:rPr>
                <w:rFonts w:ascii="Times New Roman" w:hAnsi="Times New Roman"/>
                <w:sz w:val="22"/>
                <w:szCs w:val="22"/>
                <w:lang w:eastAsia="uk-UA"/>
              </w:rPr>
              <w:t xml:space="preserve">ічний паспорт на підтвердження відповідності тим же об’єктивним критеріям. </w:t>
            </w:r>
          </w:p>
          <w:p w:rsidR="008A5DA8" w:rsidRPr="0092167E" w:rsidRDefault="008A5DA8" w:rsidP="00BF2B0F">
            <w:pPr>
              <w:ind w:left="57" w:right="57"/>
              <w:contextualSpacing/>
              <w:jc w:val="both"/>
              <w:rPr>
                <w:rFonts w:ascii="Times New Roman" w:hAnsi="Times New Roman"/>
                <w:sz w:val="22"/>
                <w:szCs w:val="22"/>
                <w:lang w:eastAsia="uk-UA"/>
              </w:rPr>
            </w:pPr>
            <w:r w:rsidRPr="0092167E">
              <w:rPr>
                <w:rFonts w:ascii="Times New Roman" w:hAnsi="Times New Roman"/>
                <w:sz w:val="22"/>
                <w:szCs w:val="22"/>
                <w:lang w:eastAsia="uk-UA"/>
              </w:rPr>
              <w:t xml:space="preserve">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w:t>
            </w:r>
            <w:proofErr w:type="gramStart"/>
            <w:r w:rsidRPr="0092167E">
              <w:rPr>
                <w:rFonts w:ascii="Times New Roman" w:hAnsi="Times New Roman"/>
                <w:sz w:val="22"/>
                <w:szCs w:val="22"/>
                <w:lang w:eastAsia="uk-UA"/>
              </w:rPr>
              <w:t>п</w:t>
            </w:r>
            <w:proofErr w:type="gramEnd"/>
            <w:r w:rsidRPr="0092167E">
              <w:rPr>
                <w:rFonts w:ascii="Times New Roman" w:hAnsi="Times New Roman"/>
                <w:sz w:val="22"/>
                <w:szCs w:val="22"/>
                <w:lang w:eastAsia="uk-UA"/>
              </w:rPr>
              <w:t>ідтверджують відповідність еквівалентним вимогам.</w:t>
            </w:r>
          </w:p>
        </w:tc>
      </w:tr>
      <w:tr w:rsidR="008A5DA8" w:rsidTr="00BF2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5DA8" w:rsidRPr="0092167E" w:rsidRDefault="008A5DA8" w:rsidP="00BF2B0F">
            <w:pPr>
              <w:ind w:left="57" w:right="57"/>
              <w:jc w:val="both"/>
              <w:rPr>
                <w:rFonts w:ascii="Times New Roman" w:hAnsi="Times New Roman"/>
                <w:b/>
                <w:sz w:val="22"/>
                <w:szCs w:val="22"/>
              </w:rPr>
            </w:pPr>
            <w:r w:rsidRPr="0092167E">
              <w:rPr>
                <w:rFonts w:ascii="Times New Roman" w:hAnsi="Times New Roman"/>
                <w:b/>
                <w:sz w:val="22"/>
                <w:szCs w:val="22"/>
                <w:lang w:val="uk-UA"/>
              </w:rPr>
              <w:t xml:space="preserve">8. </w:t>
            </w:r>
            <w:r w:rsidRPr="0092167E">
              <w:rPr>
                <w:rFonts w:ascii="Times New Roman" w:hAnsi="Times New Roman"/>
                <w:b/>
                <w:sz w:val="22"/>
                <w:szCs w:val="22"/>
              </w:rPr>
              <w:t xml:space="preserve">Інформація про </w:t>
            </w:r>
            <w:r w:rsidRPr="0092167E">
              <w:rPr>
                <w:rFonts w:ascii="Times New Roman" w:hAnsi="Times New Roman"/>
                <w:b/>
                <w:sz w:val="22"/>
                <w:szCs w:val="22"/>
                <w:lang w:eastAsia="uk-UA"/>
              </w:rPr>
              <w:t xml:space="preserve">субпідрядника/співвиконавця </w:t>
            </w:r>
            <w:r w:rsidRPr="0092167E">
              <w:rPr>
                <w:rFonts w:ascii="Times New Roman" w:hAnsi="Times New Roman"/>
                <w:b/>
                <w:sz w:val="22"/>
                <w:szCs w:val="22"/>
              </w:rPr>
              <w:t>(у випадку закупі</w:t>
            </w:r>
            <w:proofErr w:type="gramStart"/>
            <w:r w:rsidRPr="0092167E">
              <w:rPr>
                <w:rFonts w:ascii="Times New Roman" w:hAnsi="Times New Roman"/>
                <w:b/>
                <w:sz w:val="22"/>
                <w:szCs w:val="22"/>
              </w:rPr>
              <w:t>вл</w:t>
            </w:r>
            <w:proofErr w:type="gramEnd"/>
            <w:r w:rsidRPr="0092167E">
              <w:rPr>
                <w:rFonts w:ascii="Times New Roman" w:hAnsi="Times New Roman"/>
                <w:b/>
                <w:sz w:val="22"/>
                <w:szCs w:val="22"/>
              </w:rPr>
              <w:t>і робіт</w:t>
            </w:r>
            <w:r w:rsidRPr="0092167E">
              <w:rPr>
                <w:rFonts w:ascii="Times New Roman" w:hAnsi="Times New Roman"/>
                <w:b/>
                <w:sz w:val="22"/>
                <w:szCs w:val="22"/>
                <w:lang w:eastAsia="uk-UA"/>
              </w:rPr>
              <w:t xml:space="preserve"> чи послуг</w:t>
            </w:r>
            <w:r w:rsidRPr="0092167E">
              <w:rPr>
                <w:rFonts w:ascii="Times New Roman" w:hAnsi="Times New Roman"/>
                <w:b/>
                <w:sz w:val="22"/>
                <w:szCs w:val="22"/>
              </w:rPr>
              <w:t>)</w:t>
            </w:r>
          </w:p>
        </w:tc>
        <w:tc>
          <w:tcPr>
            <w:tcW w:w="8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5DA8" w:rsidRPr="0092167E" w:rsidRDefault="008A5DA8" w:rsidP="00BF2B0F">
            <w:pPr>
              <w:ind w:left="57" w:right="57"/>
              <w:contextualSpacing/>
              <w:jc w:val="both"/>
              <w:rPr>
                <w:rFonts w:ascii="Times New Roman" w:hAnsi="Times New Roman"/>
                <w:sz w:val="22"/>
                <w:szCs w:val="22"/>
                <w:lang w:val="uk-UA" w:eastAsia="uk-UA"/>
              </w:rPr>
            </w:pPr>
            <w:r w:rsidRPr="0092167E">
              <w:rPr>
                <w:rFonts w:ascii="Times New Roman" w:hAnsi="Times New Roman"/>
                <w:sz w:val="22"/>
                <w:szCs w:val="22"/>
                <w:lang w:eastAsia="uk-UA"/>
              </w:rPr>
              <w:t xml:space="preserve">3.8.1. </w:t>
            </w:r>
            <w:r w:rsidRPr="0092167E">
              <w:rPr>
                <w:rFonts w:ascii="Times New Roman" w:hAnsi="Times New Roman"/>
                <w:sz w:val="22"/>
                <w:szCs w:val="22"/>
                <w:lang w:val="uk-UA" w:eastAsia="uk-UA"/>
              </w:rPr>
              <w:t>Не встановлюється оскільки предметом закупівлі є товар</w:t>
            </w:r>
          </w:p>
        </w:tc>
      </w:tr>
      <w:tr w:rsidR="008A5DA8" w:rsidRPr="005D3CD9" w:rsidTr="00BF2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5DA8" w:rsidRPr="0092167E" w:rsidRDefault="008A5DA8" w:rsidP="00BF2B0F">
            <w:pPr>
              <w:pStyle w:val="a6"/>
              <w:widowControl w:val="0"/>
              <w:autoSpaceDE w:val="0"/>
              <w:spacing w:before="0" w:after="0"/>
              <w:ind w:left="57" w:right="57"/>
              <w:contextualSpacing/>
              <w:jc w:val="both"/>
              <w:rPr>
                <w:sz w:val="22"/>
                <w:szCs w:val="22"/>
                <w:lang w:val="uk-UA"/>
              </w:rPr>
            </w:pPr>
            <w:r w:rsidRPr="0092167E">
              <w:rPr>
                <w:b/>
                <w:bCs/>
                <w:sz w:val="22"/>
                <w:szCs w:val="22"/>
                <w:lang w:val="uk-UA"/>
              </w:rPr>
              <w:t xml:space="preserve">9. </w:t>
            </w:r>
            <w:r w:rsidRPr="0092167E">
              <w:rPr>
                <w:b/>
                <w:sz w:val="22"/>
                <w:szCs w:val="22"/>
                <w:lang w:val="uk-UA"/>
              </w:rPr>
              <w:t>Внесення змін або відкликання тендерної пропозиції учасником</w:t>
            </w:r>
          </w:p>
        </w:tc>
        <w:tc>
          <w:tcPr>
            <w:tcW w:w="8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5DA8" w:rsidRPr="0092167E" w:rsidRDefault="008A5DA8" w:rsidP="00BF2B0F">
            <w:pPr>
              <w:ind w:left="57" w:right="57"/>
              <w:contextualSpacing/>
              <w:jc w:val="both"/>
              <w:rPr>
                <w:rFonts w:ascii="Times New Roman" w:hAnsi="Times New Roman" w:cs="Times New Roman"/>
                <w:sz w:val="22"/>
                <w:szCs w:val="22"/>
                <w:lang w:val="uk-UA"/>
              </w:rPr>
            </w:pPr>
            <w:r w:rsidRPr="0092167E">
              <w:rPr>
                <w:rFonts w:ascii="Times New Roman" w:hAnsi="Times New Roman" w:cs="Times New Roman"/>
                <w:sz w:val="22"/>
                <w:szCs w:val="22"/>
                <w:lang w:val="uk-UA"/>
              </w:rPr>
              <w:t xml:space="preserve">3.9.1. </w:t>
            </w:r>
            <w:r w:rsidRPr="0092167E">
              <w:rPr>
                <w:rFonts w:ascii="Times New Roman" w:hAnsi="Times New Roman"/>
                <w:sz w:val="22"/>
                <w:szCs w:val="22"/>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A5DA8" w:rsidTr="00BF2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049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A5DA8" w:rsidRPr="0092167E" w:rsidRDefault="008A5DA8" w:rsidP="00BF2B0F">
            <w:pPr>
              <w:pStyle w:val="a6"/>
              <w:spacing w:before="0" w:after="0"/>
              <w:ind w:left="57" w:right="57"/>
              <w:contextualSpacing/>
              <w:jc w:val="both"/>
              <w:rPr>
                <w:sz w:val="22"/>
                <w:szCs w:val="22"/>
                <w:lang w:val="uk-UA"/>
              </w:rPr>
            </w:pPr>
            <w:r w:rsidRPr="0092167E">
              <w:rPr>
                <w:sz w:val="22"/>
                <w:szCs w:val="22"/>
                <w:lang w:val="uk-UA"/>
              </w:rPr>
              <w:t> </w:t>
            </w:r>
            <w:r w:rsidRPr="0092167E">
              <w:rPr>
                <w:b/>
                <w:bCs/>
                <w:sz w:val="22"/>
                <w:szCs w:val="22"/>
                <w:lang w:val="uk-UA"/>
              </w:rPr>
              <w:t>IV. Подання та розкриття тендерних пропозицій</w:t>
            </w:r>
            <w:r w:rsidRPr="0092167E">
              <w:rPr>
                <w:sz w:val="22"/>
                <w:szCs w:val="22"/>
                <w:lang w:val="uk-UA"/>
              </w:rPr>
              <w:t> </w:t>
            </w:r>
          </w:p>
        </w:tc>
      </w:tr>
      <w:tr w:rsidR="008A5DA8" w:rsidTr="00BF2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5DA8" w:rsidRPr="0092167E" w:rsidRDefault="008A5DA8" w:rsidP="00BF2B0F">
            <w:pPr>
              <w:pStyle w:val="a6"/>
              <w:spacing w:before="0" w:after="0"/>
              <w:ind w:left="57" w:right="57"/>
              <w:contextualSpacing/>
              <w:jc w:val="both"/>
              <w:rPr>
                <w:b/>
                <w:sz w:val="22"/>
                <w:szCs w:val="22"/>
                <w:lang w:val="uk-UA"/>
              </w:rPr>
            </w:pPr>
            <w:r w:rsidRPr="0092167E">
              <w:rPr>
                <w:b/>
                <w:sz w:val="22"/>
                <w:szCs w:val="22"/>
                <w:lang w:val="uk-UA"/>
              </w:rPr>
              <w:t>1. Кінцевий строк подання тендерної пропозиції</w:t>
            </w:r>
          </w:p>
        </w:tc>
        <w:tc>
          <w:tcPr>
            <w:tcW w:w="8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5DA8" w:rsidRPr="0092167E" w:rsidRDefault="008A5DA8" w:rsidP="00BF2B0F">
            <w:pPr>
              <w:pStyle w:val="a6"/>
              <w:spacing w:before="0" w:after="0"/>
              <w:ind w:left="57" w:right="57"/>
              <w:contextualSpacing/>
              <w:jc w:val="both"/>
              <w:rPr>
                <w:b/>
                <w:sz w:val="22"/>
                <w:szCs w:val="22"/>
                <w:lang w:val="uk-UA"/>
              </w:rPr>
            </w:pPr>
            <w:r w:rsidRPr="0092167E">
              <w:rPr>
                <w:sz w:val="22"/>
                <w:szCs w:val="22"/>
                <w:lang w:val="uk-UA"/>
              </w:rPr>
              <w:t>4.1.1. Кінцевий строк подання тендерних пропозицій (не менше ніж сім днів):</w:t>
            </w:r>
            <w:r w:rsidRPr="0092167E">
              <w:rPr>
                <w:b/>
                <w:sz w:val="22"/>
                <w:szCs w:val="22"/>
                <w:lang w:val="uk-UA"/>
              </w:rPr>
              <w:t xml:space="preserve"> </w:t>
            </w:r>
          </w:p>
          <w:p w:rsidR="008A5DA8" w:rsidRPr="0092167E" w:rsidRDefault="00205FDD" w:rsidP="00BF2B0F">
            <w:pPr>
              <w:pStyle w:val="a6"/>
              <w:spacing w:before="0" w:after="0"/>
              <w:ind w:left="57" w:right="57"/>
              <w:contextualSpacing/>
              <w:jc w:val="both"/>
              <w:rPr>
                <w:b/>
                <w:sz w:val="22"/>
                <w:szCs w:val="22"/>
                <w:lang w:val="uk-UA"/>
              </w:rPr>
            </w:pPr>
            <w:r>
              <w:rPr>
                <w:b/>
                <w:sz w:val="22"/>
                <w:szCs w:val="22"/>
                <w:lang w:val="uk-UA"/>
              </w:rPr>
              <w:t>Дата - «24</w:t>
            </w:r>
            <w:r w:rsidR="008A5DA8" w:rsidRPr="0092167E">
              <w:rPr>
                <w:b/>
                <w:sz w:val="22"/>
                <w:szCs w:val="22"/>
                <w:lang w:val="uk-UA"/>
              </w:rPr>
              <w:t>» січня 2023 року</w:t>
            </w:r>
          </w:p>
          <w:p w:rsidR="008A5DA8" w:rsidRPr="0092167E" w:rsidRDefault="00205FDD" w:rsidP="00BF2B0F">
            <w:pPr>
              <w:pStyle w:val="a6"/>
              <w:spacing w:before="0" w:after="0"/>
              <w:ind w:left="57" w:right="57"/>
              <w:contextualSpacing/>
              <w:jc w:val="both"/>
              <w:rPr>
                <w:b/>
                <w:sz w:val="22"/>
                <w:szCs w:val="22"/>
                <w:lang w:val="uk-UA"/>
              </w:rPr>
            </w:pPr>
            <w:r>
              <w:rPr>
                <w:b/>
                <w:sz w:val="22"/>
                <w:szCs w:val="22"/>
                <w:lang w:val="uk-UA"/>
              </w:rPr>
              <w:t>Час – до 00</w:t>
            </w:r>
            <w:r w:rsidR="008A5DA8" w:rsidRPr="0092167E">
              <w:rPr>
                <w:b/>
                <w:sz w:val="22"/>
                <w:szCs w:val="22"/>
                <w:lang w:val="uk-UA"/>
              </w:rPr>
              <w:t>:00 год.</w:t>
            </w:r>
          </w:p>
          <w:p w:rsidR="008A5DA8" w:rsidRPr="0092167E" w:rsidRDefault="008A5DA8" w:rsidP="00BF2B0F">
            <w:pPr>
              <w:ind w:left="57" w:right="57"/>
              <w:contextualSpacing/>
              <w:jc w:val="both"/>
              <w:rPr>
                <w:rFonts w:ascii="Times New Roman" w:hAnsi="Times New Roman"/>
                <w:sz w:val="22"/>
                <w:szCs w:val="22"/>
              </w:rPr>
            </w:pPr>
            <w:r w:rsidRPr="0092167E">
              <w:rPr>
                <w:rFonts w:ascii="Times New Roman" w:hAnsi="Times New Roman"/>
                <w:sz w:val="22"/>
                <w:szCs w:val="22"/>
                <w:lang w:eastAsia="uk-UA"/>
              </w:rPr>
              <w:t>4.1.2. Отримана тендерна пропозиція вноситься автоматично до реєстру отриманих тендерних пропозицій.</w:t>
            </w:r>
          </w:p>
          <w:p w:rsidR="008A5DA8" w:rsidRPr="0092167E" w:rsidRDefault="008A5DA8" w:rsidP="00BF2B0F">
            <w:pPr>
              <w:pStyle w:val="1"/>
              <w:widowControl w:val="0"/>
              <w:spacing w:line="240" w:lineRule="auto"/>
              <w:ind w:left="57" w:right="57"/>
              <w:contextualSpacing/>
              <w:jc w:val="both"/>
              <w:rPr>
                <w:rFonts w:ascii="Times New Roman" w:hAnsi="Times New Roman" w:cs="Times New Roman"/>
                <w:color w:val="auto"/>
                <w:lang w:val="uk-UA"/>
              </w:rPr>
            </w:pPr>
            <w:r w:rsidRPr="0092167E">
              <w:rPr>
                <w:rFonts w:ascii="Times New Roman" w:hAnsi="Times New Roman"/>
                <w:color w:val="auto"/>
              </w:rPr>
              <w:t xml:space="preserve">4.1.3. Електронна система закупівель автоматично формує та надсилає повідомлення </w:t>
            </w:r>
            <w:r w:rsidRPr="0092167E">
              <w:rPr>
                <w:rFonts w:ascii="Times New Roman" w:hAnsi="Times New Roman"/>
                <w:color w:val="auto"/>
              </w:rPr>
              <w:lastRenderedPageBreak/>
              <w:t xml:space="preserve">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w:t>
            </w:r>
            <w:proofErr w:type="gramStart"/>
            <w:r w:rsidRPr="0092167E">
              <w:rPr>
                <w:rFonts w:ascii="Times New Roman" w:hAnsi="Times New Roman"/>
                <w:color w:val="auto"/>
              </w:rPr>
              <w:t>р</w:t>
            </w:r>
            <w:proofErr w:type="gramEnd"/>
            <w:r w:rsidRPr="0092167E">
              <w:rPr>
                <w:rFonts w:ascii="Times New Roman" w:hAnsi="Times New Roman"/>
                <w:color w:val="auto"/>
              </w:rPr>
              <w:t>івних умовах.</w:t>
            </w:r>
          </w:p>
        </w:tc>
      </w:tr>
      <w:tr w:rsidR="008A5DA8" w:rsidTr="00BF2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5DA8" w:rsidRPr="00FC00B2" w:rsidRDefault="008A5DA8" w:rsidP="00BF2B0F">
            <w:pPr>
              <w:pStyle w:val="a6"/>
              <w:spacing w:after="0"/>
              <w:ind w:left="57" w:right="57"/>
              <w:contextualSpacing/>
              <w:jc w:val="both"/>
              <w:rPr>
                <w:b/>
                <w:sz w:val="22"/>
                <w:szCs w:val="22"/>
                <w:lang w:val="uk-UA"/>
              </w:rPr>
            </w:pPr>
            <w:r w:rsidRPr="00FC00B2">
              <w:rPr>
                <w:b/>
                <w:sz w:val="22"/>
                <w:szCs w:val="22"/>
                <w:lang w:val="uk-UA"/>
              </w:rPr>
              <w:lastRenderedPageBreak/>
              <w:t>2. Дата та час розкриття тендерної пропозиції</w:t>
            </w:r>
          </w:p>
        </w:tc>
        <w:tc>
          <w:tcPr>
            <w:tcW w:w="8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5DA8" w:rsidRPr="00FC00B2" w:rsidRDefault="008A5DA8" w:rsidP="00BF2B0F">
            <w:pPr>
              <w:ind w:left="60" w:right="126"/>
              <w:contextualSpacing/>
              <w:jc w:val="both"/>
              <w:rPr>
                <w:rFonts w:ascii="Times New Roman" w:hAnsi="Times New Roman"/>
                <w:sz w:val="22"/>
                <w:szCs w:val="22"/>
                <w:lang w:val="uk-UA"/>
              </w:rPr>
            </w:pPr>
            <w:r w:rsidRPr="00FC00B2">
              <w:rPr>
                <w:rFonts w:ascii="Times New Roman" w:hAnsi="Times New Roman"/>
                <w:sz w:val="22"/>
                <w:szCs w:val="22"/>
                <w:lang w:val="uk-UA"/>
              </w:rPr>
              <w:t>4.2.1 Дата і час розкриття тендерних пропозицій, визначаються електронною ситемою закупівель у відповідності до даних, що вносив замовник під час оприлюднення оголошення про проведення відкритих торгі</w:t>
            </w:r>
            <w:r>
              <w:rPr>
                <w:rFonts w:ascii="Times New Roman" w:hAnsi="Times New Roman"/>
                <w:sz w:val="22"/>
                <w:szCs w:val="22"/>
                <w:lang w:val="uk-UA"/>
              </w:rPr>
              <w:t>в</w:t>
            </w:r>
            <w:r w:rsidRPr="00FC00B2">
              <w:rPr>
                <w:rFonts w:ascii="Times New Roman" w:hAnsi="Times New Roman"/>
                <w:sz w:val="22"/>
                <w:szCs w:val="22"/>
                <w:lang w:val="uk-UA"/>
              </w:rPr>
              <w:t xml:space="preserve"> з особливостями.</w:t>
            </w:r>
          </w:p>
          <w:p w:rsidR="008A5DA8" w:rsidRPr="00FC00B2" w:rsidRDefault="008A5DA8" w:rsidP="00BF2B0F">
            <w:pPr>
              <w:ind w:left="60" w:right="126"/>
              <w:contextualSpacing/>
              <w:jc w:val="both"/>
              <w:rPr>
                <w:rFonts w:ascii="Times New Roman" w:hAnsi="Times New Roman"/>
                <w:sz w:val="22"/>
                <w:szCs w:val="22"/>
                <w:lang w:val="uk-UA"/>
              </w:rPr>
            </w:pPr>
            <w:r w:rsidRPr="00FC00B2">
              <w:rPr>
                <w:rFonts w:ascii="Times New Roman" w:hAnsi="Times New Roman"/>
                <w:sz w:val="22"/>
                <w:szCs w:val="22"/>
                <w:lang w:val="uk-UA"/>
              </w:rPr>
              <w:t>4.2.2. П</w:t>
            </w:r>
            <w:r w:rsidRPr="00FC00B2">
              <w:rPr>
                <w:rFonts w:ascii="Times New Roman" w:hAnsi="Times New Roman"/>
                <w:sz w:val="22"/>
                <w:szCs w:val="22"/>
              </w:rPr>
              <w:t>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sidRPr="00FC00B2">
              <w:rPr>
                <w:rFonts w:ascii="Times New Roman" w:hAnsi="Times New Roman"/>
                <w:sz w:val="22"/>
                <w:szCs w:val="22"/>
                <w:lang w:val="uk-UA"/>
              </w:rPr>
              <w:t>.</w:t>
            </w:r>
          </w:p>
          <w:p w:rsidR="008A5DA8" w:rsidRPr="00FC00B2" w:rsidRDefault="008A5DA8" w:rsidP="00BF2B0F">
            <w:pPr>
              <w:ind w:left="60" w:right="126"/>
              <w:contextualSpacing/>
              <w:jc w:val="both"/>
              <w:rPr>
                <w:rFonts w:ascii="Times New Roman" w:hAnsi="Times New Roman"/>
                <w:sz w:val="22"/>
                <w:szCs w:val="22"/>
                <w:lang w:val="uk-UA"/>
              </w:rPr>
            </w:pPr>
            <w:r w:rsidRPr="00FC00B2">
              <w:rPr>
                <w:rFonts w:ascii="Times New Roman" w:hAnsi="Times New Roman"/>
                <w:sz w:val="22"/>
                <w:szCs w:val="22"/>
              </w:rPr>
              <w:t xml:space="preserve">Не </w:t>
            </w:r>
            <w:proofErr w:type="gramStart"/>
            <w:r w:rsidRPr="00FC00B2">
              <w:rPr>
                <w:rFonts w:ascii="Times New Roman" w:hAnsi="Times New Roman"/>
                <w:sz w:val="22"/>
                <w:szCs w:val="22"/>
              </w:rPr>
              <w:t>п</w:t>
            </w:r>
            <w:proofErr w:type="gramEnd"/>
            <w:r w:rsidRPr="00FC00B2">
              <w:rPr>
                <w:rFonts w:ascii="Times New Roman" w:hAnsi="Times New Roman"/>
                <w:sz w:val="22"/>
                <w:szCs w:val="22"/>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FC00B2">
              <w:rPr>
                <w:rFonts w:ascii="Times New Roman" w:hAnsi="Times New Roman"/>
                <w:sz w:val="22"/>
                <w:szCs w:val="22"/>
              </w:rPr>
              <w:t>п</w:t>
            </w:r>
            <w:proofErr w:type="gramEnd"/>
            <w:r w:rsidRPr="00FC00B2">
              <w:rPr>
                <w:rFonts w:ascii="Times New Roman" w:hAnsi="Times New Roman"/>
                <w:sz w:val="22"/>
                <w:szCs w:val="22"/>
              </w:rPr>
              <w:t>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sidRPr="00FC00B2">
              <w:rPr>
                <w:rFonts w:ascii="Times New Roman" w:hAnsi="Times New Roman"/>
                <w:sz w:val="22"/>
                <w:szCs w:val="22"/>
              </w:rPr>
              <w:t>вл</w:t>
            </w:r>
            <w:proofErr w:type="gramEnd"/>
            <w:r w:rsidRPr="00FC00B2">
              <w:rPr>
                <w:rFonts w:ascii="Times New Roman" w:hAnsi="Times New Roman"/>
                <w:sz w:val="22"/>
                <w:szCs w:val="22"/>
              </w:rPr>
              <w:t>і конфіденційною</w:t>
            </w:r>
            <w:r w:rsidRPr="00FC00B2">
              <w:rPr>
                <w:rFonts w:ascii="Times New Roman" w:hAnsi="Times New Roman"/>
                <w:sz w:val="22"/>
                <w:szCs w:val="22"/>
                <w:lang w:val="uk-UA"/>
              </w:rPr>
              <w:t>;</w:t>
            </w:r>
          </w:p>
          <w:p w:rsidR="008A5DA8" w:rsidRPr="00FC00B2" w:rsidRDefault="008A5DA8" w:rsidP="00BF2B0F">
            <w:pPr>
              <w:pStyle w:val="rvps2"/>
              <w:shd w:val="clear" w:color="auto" w:fill="FFFFFF"/>
              <w:tabs>
                <w:tab w:val="left" w:pos="7908"/>
              </w:tabs>
              <w:spacing w:before="0" w:after="0"/>
              <w:ind w:left="60" w:right="126" w:firstLine="15"/>
              <w:contextualSpacing/>
              <w:jc w:val="both"/>
              <w:rPr>
                <w:sz w:val="22"/>
                <w:szCs w:val="22"/>
                <w:shd w:val="clear" w:color="auto" w:fill="FFFFFF"/>
                <w:lang w:val="uk-UA"/>
              </w:rPr>
            </w:pPr>
            <w:r w:rsidRPr="00FC00B2">
              <w:rPr>
                <w:sz w:val="22"/>
                <w:szCs w:val="22"/>
                <w:shd w:val="clear" w:color="auto" w:fill="FFFFFF"/>
                <w:lang w:val="uk-UA"/>
              </w:rPr>
              <w:t xml:space="preserve">4.2.3. </w:t>
            </w:r>
            <w:r w:rsidRPr="00FC00B2">
              <w:rPr>
                <w:sz w:val="22"/>
                <w:szCs w:val="22"/>
                <w:shd w:val="clear" w:color="auto" w:fill="FFFFFF"/>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sidRPr="00FC00B2">
              <w:rPr>
                <w:sz w:val="22"/>
                <w:szCs w:val="22"/>
                <w:shd w:val="clear" w:color="auto" w:fill="FFFFFF"/>
                <w:lang w:val="uk-UA"/>
              </w:rPr>
              <w:t>.</w:t>
            </w:r>
          </w:p>
          <w:p w:rsidR="008A5DA8" w:rsidRPr="00FC00B2" w:rsidRDefault="008A5DA8" w:rsidP="00BF2B0F">
            <w:pPr>
              <w:pStyle w:val="rvps2"/>
              <w:shd w:val="clear" w:color="auto" w:fill="FFFFFF"/>
              <w:tabs>
                <w:tab w:val="left" w:pos="7908"/>
              </w:tabs>
              <w:spacing w:before="0" w:after="0"/>
              <w:ind w:left="60" w:right="126" w:firstLine="15"/>
              <w:contextualSpacing/>
              <w:jc w:val="both"/>
              <w:rPr>
                <w:sz w:val="22"/>
                <w:szCs w:val="22"/>
                <w:shd w:val="clear" w:color="auto" w:fill="FFFFFF"/>
                <w:lang w:val="uk-UA"/>
              </w:rPr>
            </w:pPr>
            <w:r w:rsidRPr="00FC00B2">
              <w:rPr>
                <w:sz w:val="22"/>
                <w:szCs w:val="22"/>
                <w:shd w:val="clear" w:color="auto" w:fill="FFFFFF"/>
                <w:lang w:val="uk-UA"/>
              </w:rPr>
              <w:t>4.2.4.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8A5DA8" w:rsidRDefault="008A5DA8" w:rsidP="00BF2B0F">
            <w:pPr>
              <w:pStyle w:val="rvps2"/>
              <w:shd w:val="clear" w:color="auto" w:fill="FFFFFF"/>
              <w:spacing w:before="0" w:after="0"/>
              <w:ind w:left="-15" w:firstLine="15"/>
              <w:contextualSpacing/>
              <w:jc w:val="both"/>
              <w:rPr>
                <w:shd w:val="clear" w:color="auto" w:fill="FFFFFF"/>
                <w:lang w:val="uk-UA"/>
              </w:rPr>
            </w:pPr>
            <w:r w:rsidRPr="00FC00B2">
              <w:rPr>
                <w:sz w:val="22"/>
                <w:szCs w:val="22"/>
                <w:shd w:val="clear" w:color="auto" w:fill="FFFFFF"/>
                <w:lang w:val="uk-UA"/>
              </w:rPr>
              <w:t>4.2.5. Замовник та учасники не можуть ініціювати будь-які переговори з питань внесення змін до змісту або ціни поданої тендерної пропозиції.</w:t>
            </w:r>
          </w:p>
        </w:tc>
      </w:tr>
      <w:tr w:rsidR="008A5DA8" w:rsidTr="00BF2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049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A5DA8" w:rsidRDefault="008A5DA8" w:rsidP="00BF2B0F">
            <w:pPr>
              <w:pStyle w:val="a6"/>
              <w:spacing w:after="0"/>
              <w:ind w:right="100"/>
              <w:contextualSpacing/>
              <w:jc w:val="center"/>
              <w:rPr>
                <w:lang w:val="uk-UA"/>
              </w:rPr>
            </w:pPr>
            <w:r>
              <w:rPr>
                <w:lang w:val="uk-UA"/>
              </w:rPr>
              <w:t> </w:t>
            </w:r>
            <w:r>
              <w:rPr>
                <w:b/>
                <w:bCs/>
                <w:lang w:val="uk-UA"/>
              </w:rPr>
              <w:t xml:space="preserve">V. </w:t>
            </w:r>
            <w:r>
              <w:rPr>
                <w:b/>
                <w:lang w:val="uk-UA"/>
              </w:rPr>
              <w:t>Оцінка тендерної пропозиції</w:t>
            </w:r>
            <w:r>
              <w:rPr>
                <w:lang w:val="uk-UA"/>
              </w:rPr>
              <w:t> </w:t>
            </w:r>
          </w:p>
        </w:tc>
      </w:tr>
      <w:tr w:rsidR="008A5DA8" w:rsidTr="00BF2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5DA8" w:rsidRPr="00FC00B2" w:rsidRDefault="008A5DA8" w:rsidP="00BF2B0F">
            <w:pPr>
              <w:pStyle w:val="a6"/>
              <w:spacing w:before="0" w:after="0"/>
              <w:ind w:left="57" w:right="57"/>
              <w:contextualSpacing/>
              <w:rPr>
                <w:sz w:val="22"/>
                <w:szCs w:val="22"/>
                <w:lang w:val="uk-UA"/>
              </w:rPr>
            </w:pPr>
            <w:r w:rsidRPr="00FC00B2">
              <w:rPr>
                <w:sz w:val="22"/>
                <w:szCs w:val="22"/>
                <w:lang w:val="uk-UA"/>
              </w:rPr>
              <w:t> </w:t>
            </w:r>
            <w:r w:rsidRPr="00FC00B2">
              <w:rPr>
                <w:b/>
                <w:bCs/>
                <w:sz w:val="22"/>
                <w:szCs w:val="22"/>
                <w:lang w:val="uk-UA"/>
              </w:rPr>
              <w:t xml:space="preserve">1. </w:t>
            </w:r>
            <w:r w:rsidRPr="00FC00B2">
              <w:rPr>
                <w:b/>
                <w:sz w:val="22"/>
                <w:szCs w:val="22"/>
                <w:lang w:val="uk-UA"/>
              </w:rPr>
              <w:t>Перелік критеріїв та методика оцінки тендерної пропозиції із зазначенням питомої ваги критерію, а також розгляд тендерних пропозицій</w:t>
            </w:r>
            <w:r w:rsidRPr="00FC00B2">
              <w:rPr>
                <w:sz w:val="22"/>
                <w:szCs w:val="22"/>
                <w:lang w:val="uk-UA"/>
              </w:rPr>
              <w:t> </w:t>
            </w:r>
          </w:p>
        </w:tc>
        <w:tc>
          <w:tcPr>
            <w:tcW w:w="8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5DA8" w:rsidRPr="00FC00B2" w:rsidRDefault="008A5DA8" w:rsidP="00BF2B0F">
            <w:pPr>
              <w:pStyle w:val="a6"/>
              <w:spacing w:after="0"/>
              <w:ind w:left="62" w:right="102"/>
              <w:contextualSpacing/>
              <w:jc w:val="both"/>
              <w:rPr>
                <w:sz w:val="22"/>
                <w:szCs w:val="22"/>
                <w:shd w:val="clear" w:color="auto" w:fill="FFFFFF"/>
                <w:lang w:val="uk-UA"/>
              </w:rPr>
            </w:pPr>
            <w:r w:rsidRPr="00FC00B2">
              <w:rPr>
                <w:sz w:val="22"/>
                <w:szCs w:val="22"/>
                <w:shd w:val="clear" w:color="auto" w:fill="FFFFFF"/>
                <w:lang w:val="uk-UA"/>
              </w:rPr>
              <w:t xml:space="preserve">5.1.1.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8A5DA8" w:rsidRPr="00FC00B2" w:rsidRDefault="008A5DA8" w:rsidP="00BF2B0F">
            <w:pPr>
              <w:pStyle w:val="a6"/>
              <w:spacing w:after="0"/>
              <w:ind w:left="62" w:right="102"/>
              <w:contextualSpacing/>
              <w:jc w:val="both"/>
              <w:rPr>
                <w:sz w:val="22"/>
                <w:szCs w:val="22"/>
                <w:shd w:val="clear" w:color="auto" w:fill="FFFFFF"/>
                <w:lang w:val="uk-UA"/>
              </w:rPr>
            </w:pPr>
            <w:r w:rsidRPr="00FC00B2">
              <w:rPr>
                <w:sz w:val="22"/>
                <w:szCs w:val="22"/>
                <w:shd w:val="clear" w:color="auto" w:fill="FFFFFF"/>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8A5DA8" w:rsidRPr="00FC00B2" w:rsidRDefault="008A5DA8" w:rsidP="00BF2B0F">
            <w:pPr>
              <w:ind w:left="60" w:right="100"/>
              <w:contextualSpacing/>
              <w:jc w:val="both"/>
              <w:rPr>
                <w:rFonts w:ascii="Times New Roman" w:hAnsi="Times New Roman" w:cs="Times New Roman"/>
                <w:b/>
                <w:sz w:val="22"/>
                <w:szCs w:val="22"/>
                <w:lang w:val="uk-UA"/>
              </w:rPr>
            </w:pPr>
            <w:r w:rsidRPr="00FC00B2">
              <w:rPr>
                <w:rFonts w:ascii="Times New Roman" w:hAnsi="Times New Roman" w:cs="Times New Roman"/>
                <w:sz w:val="22"/>
                <w:szCs w:val="22"/>
                <w:shd w:val="clear" w:color="auto" w:fill="FFFFFF"/>
                <w:lang w:val="uk-UA"/>
              </w:rPr>
              <w:t xml:space="preserve">5.1.2. </w:t>
            </w:r>
            <w:r w:rsidRPr="00FC00B2">
              <w:rPr>
                <w:rFonts w:ascii="Times New Roman" w:hAnsi="Times New Roman" w:cs="Times New Roman"/>
                <w:b/>
                <w:sz w:val="22"/>
                <w:szCs w:val="22"/>
                <w:lang w:val="uk-UA"/>
              </w:rPr>
              <w:t>Критерії та методика оцінки:</w:t>
            </w:r>
          </w:p>
          <w:p w:rsidR="008A5DA8" w:rsidRPr="00FC00B2" w:rsidRDefault="008A5DA8" w:rsidP="00BF2B0F">
            <w:pPr>
              <w:ind w:left="60" w:right="100"/>
              <w:contextualSpacing/>
              <w:jc w:val="both"/>
              <w:rPr>
                <w:rFonts w:ascii="Times New Roman" w:hAnsi="Times New Roman"/>
                <w:b/>
                <w:i/>
                <w:sz w:val="22"/>
                <w:szCs w:val="22"/>
                <w:lang w:val="uk-UA" w:eastAsia="uk-UA"/>
              </w:rPr>
            </w:pPr>
            <w:r w:rsidRPr="00FC00B2">
              <w:rPr>
                <w:rFonts w:ascii="Times New Roman" w:hAnsi="Times New Roman"/>
                <w:b/>
                <w:i/>
                <w:sz w:val="22"/>
                <w:szCs w:val="22"/>
                <w:lang w:val="uk-UA" w:eastAsia="uk-UA"/>
              </w:rPr>
              <w:t xml:space="preserve">Єдиним критерієм оцінки згідно даної процедури відкритих торгів є ціна (питома вага критерію – 100%). </w:t>
            </w:r>
            <w:r w:rsidRPr="00FC00B2">
              <w:rPr>
                <w:rFonts w:ascii="Times New Roman" w:hAnsi="Times New Roman"/>
                <w:b/>
                <w:i/>
                <w:sz w:val="22"/>
                <w:szCs w:val="22"/>
                <w:lang w:eastAsia="uk-UA"/>
              </w:rPr>
              <w:t xml:space="preserve">Згідно </w:t>
            </w:r>
            <w:r w:rsidRPr="00FC00B2">
              <w:rPr>
                <w:rFonts w:ascii="Times New Roman" w:hAnsi="Times New Roman"/>
                <w:b/>
                <w:i/>
                <w:sz w:val="22"/>
                <w:szCs w:val="22"/>
                <w:lang w:val="uk-UA" w:eastAsia="uk-UA"/>
              </w:rPr>
              <w:t>пунктом 37 Особливостей</w:t>
            </w:r>
            <w:r w:rsidRPr="00FC00B2">
              <w:rPr>
                <w:rFonts w:ascii="Times New Roman" w:hAnsi="Times New Roman"/>
                <w:b/>
                <w:i/>
                <w:sz w:val="22"/>
                <w:szCs w:val="22"/>
                <w:lang w:eastAsia="uk-UA"/>
              </w:rPr>
              <w:t xml:space="preserve"> оцінка тендерних пропозицій проводиться автоматично електронною системою закупівель </w:t>
            </w:r>
            <w:proofErr w:type="gramStart"/>
            <w:r w:rsidRPr="00FC00B2">
              <w:rPr>
                <w:rFonts w:ascii="Times New Roman" w:hAnsi="Times New Roman"/>
                <w:b/>
                <w:i/>
                <w:sz w:val="22"/>
                <w:szCs w:val="22"/>
                <w:lang w:eastAsia="uk-UA"/>
              </w:rPr>
              <w:t>на</w:t>
            </w:r>
            <w:proofErr w:type="gramEnd"/>
            <w:r w:rsidRPr="00FC00B2">
              <w:rPr>
                <w:rFonts w:ascii="Times New Roman" w:hAnsi="Times New Roman"/>
                <w:b/>
                <w:i/>
                <w:sz w:val="22"/>
                <w:szCs w:val="22"/>
                <w:lang w:eastAsia="uk-UA"/>
              </w:rPr>
              <w:t xml:space="preserve"> </w:t>
            </w:r>
            <w:proofErr w:type="gramStart"/>
            <w:r w:rsidRPr="00FC00B2">
              <w:rPr>
                <w:rFonts w:ascii="Times New Roman" w:hAnsi="Times New Roman"/>
                <w:b/>
                <w:i/>
                <w:sz w:val="22"/>
                <w:szCs w:val="22"/>
                <w:lang w:eastAsia="uk-UA"/>
              </w:rPr>
              <w:t>основ</w:t>
            </w:r>
            <w:proofErr w:type="gramEnd"/>
            <w:r w:rsidRPr="00FC00B2">
              <w:rPr>
                <w:rFonts w:ascii="Times New Roman" w:hAnsi="Times New Roman"/>
                <w:b/>
                <w:i/>
                <w:sz w:val="22"/>
                <w:szCs w:val="22"/>
                <w:lang w:eastAsia="uk-UA"/>
              </w:rPr>
              <w:t xml:space="preserve">і критерію і методики оцінки, зазначених у цій тендерній документації.  </w:t>
            </w:r>
          </w:p>
          <w:p w:rsidR="008A5DA8" w:rsidRPr="00FC00B2" w:rsidRDefault="008A5DA8" w:rsidP="00BF2B0F">
            <w:pPr>
              <w:ind w:left="60" w:right="100"/>
              <w:contextualSpacing/>
              <w:jc w:val="both"/>
              <w:rPr>
                <w:rFonts w:ascii="Times New Roman" w:hAnsi="Times New Roman"/>
                <w:i/>
                <w:sz w:val="22"/>
                <w:szCs w:val="22"/>
                <w:lang w:val="uk-UA" w:eastAsia="uk-UA"/>
              </w:rPr>
            </w:pPr>
            <w:r w:rsidRPr="00FC00B2">
              <w:rPr>
                <w:sz w:val="22"/>
                <w:szCs w:val="22"/>
                <w:shd w:val="clear" w:color="auto" w:fill="FFFFFF"/>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8A5DA8" w:rsidRPr="00FC00B2" w:rsidRDefault="008A5DA8" w:rsidP="00BF2B0F">
            <w:pPr>
              <w:ind w:left="60" w:right="100"/>
              <w:contextualSpacing/>
              <w:jc w:val="both"/>
              <w:rPr>
                <w:rFonts w:ascii="Times New Roman" w:hAnsi="Times New Roman"/>
                <w:i/>
                <w:sz w:val="22"/>
                <w:szCs w:val="22"/>
                <w:lang w:val="uk-UA" w:eastAsia="uk-UA"/>
              </w:rPr>
            </w:pPr>
            <w:r w:rsidRPr="00FC00B2">
              <w:rPr>
                <w:rFonts w:ascii="Times New Roman" w:hAnsi="Times New Roman"/>
                <w:i/>
                <w:sz w:val="22"/>
                <w:szCs w:val="22"/>
                <w:lang w:eastAsia="uk-UA"/>
              </w:rPr>
              <w:t>5.1.</w:t>
            </w:r>
            <w:r w:rsidRPr="00FC00B2">
              <w:rPr>
                <w:rFonts w:ascii="Times New Roman" w:hAnsi="Times New Roman"/>
                <w:i/>
                <w:sz w:val="22"/>
                <w:szCs w:val="22"/>
                <w:lang w:val="uk-UA" w:eastAsia="uk-UA"/>
              </w:rPr>
              <w:t>3</w:t>
            </w:r>
            <w:r w:rsidRPr="00FC00B2">
              <w:rPr>
                <w:rFonts w:ascii="Times New Roman" w:hAnsi="Times New Roman"/>
                <w:i/>
                <w:sz w:val="22"/>
                <w:szCs w:val="22"/>
                <w:lang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w:t>
            </w:r>
            <w:proofErr w:type="gramStart"/>
            <w:r w:rsidRPr="00FC00B2">
              <w:rPr>
                <w:rFonts w:ascii="Times New Roman" w:hAnsi="Times New Roman"/>
                <w:i/>
                <w:sz w:val="22"/>
                <w:szCs w:val="22"/>
                <w:lang w:eastAsia="uk-UA"/>
              </w:rPr>
              <w:t>техн</w:t>
            </w:r>
            <w:proofErr w:type="gramEnd"/>
            <w:r w:rsidRPr="00FC00B2">
              <w:rPr>
                <w:rFonts w:ascii="Times New Roman" w:hAnsi="Times New Roman"/>
                <w:i/>
                <w:sz w:val="22"/>
                <w:szCs w:val="22"/>
                <w:lang w:eastAsia="uk-UA"/>
              </w:rPr>
              <w:t xml:space="preserve">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w:t>
            </w:r>
            <w:proofErr w:type="gramStart"/>
            <w:r w:rsidRPr="00FC00B2">
              <w:rPr>
                <w:rFonts w:ascii="Times New Roman" w:hAnsi="Times New Roman"/>
                <w:i/>
                <w:sz w:val="22"/>
                <w:szCs w:val="22"/>
                <w:lang w:eastAsia="uk-UA"/>
              </w:rPr>
              <w:t>бути</w:t>
            </w:r>
            <w:proofErr w:type="gramEnd"/>
            <w:r w:rsidRPr="00FC00B2">
              <w:rPr>
                <w:rFonts w:ascii="Times New Roman" w:hAnsi="Times New Roman"/>
                <w:i/>
                <w:sz w:val="22"/>
                <w:szCs w:val="22"/>
                <w:lang w:eastAsia="uk-UA"/>
              </w:rPr>
              <w:t xml:space="preserve"> включені таким учасником до вартості товарів, робіт або послуг.</w:t>
            </w:r>
            <w:r w:rsidRPr="00FC00B2">
              <w:rPr>
                <w:rFonts w:ascii="Times New Roman" w:hAnsi="Times New Roman"/>
                <w:i/>
                <w:sz w:val="22"/>
                <w:szCs w:val="22"/>
                <w:lang w:val="uk-UA" w:eastAsia="uk-UA"/>
              </w:rPr>
              <w:t xml:space="preserve"> </w:t>
            </w:r>
          </w:p>
          <w:p w:rsidR="008A5DA8" w:rsidRPr="00FC00B2" w:rsidRDefault="008A5DA8" w:rsidP="00BF2B0F">
            <w:pPr>
              <w:ind w:left="60" w:right="100"/>
              <w:contextualSpacing/>
              <w:jc w:val="both"/>
              <w:rPr>
                <w:rFonts w:ascii="Times New Roman" w:hAnsi="Times New Roman" w:cs="Times New Roman"/>
                <w:sz w:val="22"/>
                <w:szCs w:val="22"/>
                <w:shd w:val="clear" w:color="auto" w:fill="FFFFFF"/>
                <w:lang w:val="uk-UA"/>
              </w:rPr>
            </w:pPr>
            <w:r w:rsidRPr="00FC00B2">
              <w:rPr>
                <w:rFonts w:ascii="Times New Roman" w:hAnsi="Times New Roman" w:cs="Times New Roman"/>
                <w:sz w:val="22"/>
                <w:szCs w:val="22"/>
                <w:shd w:val="clear" w:color="auto" w:fill="FFFFFF"/>
                <w:lang w:val="uk-UA"/>
              </w:rPr>
              <w:t xml:space="preserve">5.1.4. Після оцінки пропозицій Замовник розглядає тендерні/тендерну пропозицію відповідно до вимог статті 29 Закону окрім положень частин другої, дванадцятої та шістнадцятої з урахуванням положень пункту 40 Особливостей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w:t>
            </w:r>
            <w:r w:rsidRPr="00FC00B2">
              <w:rPr>
                <w:rFonts w:ascii="Times New Roman" w:hAnsi="Times New Roman" w:cs="Times New Roman"/>
                <w:sz w:val="22"/>
                <w:szCs w:val="22"/>
                <w:shd w:val="clear" w:color="auto" w:fill="FFFFFF"/>
                <w:lang w:val="uk-UA"/>
              </w:rPr>
              <w:lastRenderedPageBreak/>
              <w:t xml:space="preserve">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w:t>
            </w:r>
            <w:r w:rsidRPr="00FC00B2">
              <w:rPr>
                <w:sz w:val="22"/>
                <w:szCs w:val="22"/>
                <w:shd w:val="clear" w:color="auto" w:fill="FFFFFF"/>
              </w:rPr>
              <w:t>в електронній системі закупівель протягом одного дня з дня прийняття відповідного рішення</w:t>
            </w:r>
            <w:r w:rsidRPr="00FC00B2">
              <w:rPr>
                <w:rFonts w:ascii="Times New Roman" w:hAnsi="Times New Roman" w:cs="Times New Roman"/>
                <w:sz w:val="22"/>
                <w:szCs w:val="22"/>
                <w:shd w:val="clear" w:color="auto" w:fill="FFFFFF"/>
                <w:lang w:val="uk-UA"/>
              </w:rPr>
              <w:t>.</w:t>
            </w:r>
          </w:p>
          <w:p w:rsidR="008A5DA8" w:rsidRPr="00FC00B2" w:rsidRDefault="008A5DA8" w:rsidP="00BF2B0F">
            <w:pPr>
              <w:ind w:left="60" w:right="100"/>
              <w:contextualSpacing/>
              <w:jc w:val="both"/>
              <w:rPr>
                <w:rFonts w:ascii="Times New Roman" w:hAnsi="Times New Roman" w:cs="Times New Roman"/>
                <w:sz w:val="22"/>
                <w:szCs w:val="22"/>
                <w:shd w:val="clear" w:color="auto" w:fill="FFFFFF"/>
                <w:lang w:val="uk-UA"/>
              </w:rPr>
            </w:pPr>
            <w:r w:rsidRPr="00FC00B2">
              <w:rPr>
                <w:rFonts w:ascii="Times New Roman" w:hAnsi="Times New Roman" w:cs="Times New Roman"/>
                <w:sz w:val="22"/>
                <w:szCs w:val="22"/>
                <w:shd w:val="clear" w:color="auto" w:fill="FFFFFF"/>
                <w:lang w:val="uk-UA"/>
              </w:rPr>
              <w:t xml:space="preserve">5.1.5.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випадку наявності) </w:t>
            </w:r>
            <w:r w:rsidRPr="00FC00B2">
              <w:rPr>
                <w:sz w:val="22"/>
                <w:szCs w:val="22"/>
                <w:shd w:val="clear" w:color="auto" w:fill="FFFFFF"/>
                <w:lang w:val="uk-UA"/>
              </w:rPr>
              <w:t>у списку пропозицій</w:t>
            </w:r>
            <w:r w:rsidRPr="00FC00B2">
              <w:rPr>
                <w:rFonts w:ascii="Times New Roman" w:hAnsi="Times New Roman" w:cs="Times New Roman"/>
                <w:sz w:val="22"/>
                <w:szCs w:val="22"/>
                <w:shd w:val="clear" w:color="auto" w:fill="FFFFFF"/>
                <w:lang w:val="uk-UA"/>
              </w:rPr>
              <w:t xml:space="preserve">, </w:t>
            </w:r>
            <w:r w:rsidRPr="00FC00B2">
              <w:rPr>
                <w:sz w:val="22"/>
                <w:szCs w:val="22"/>
                <w:shd w:val="clear" w:color="auto" w:fill="FFFFFF"/>
                <w:lang w:val="uk-UA"/>
              </w:rPr>
              <w:t>розташованих за результатами їх оцінки, починаючи з найкращої, у порядку та строки, визначені статтею 29 та 33 Закону</w:t>
            </w:r>
            <w:r w:rsidRPr="00FC00B2">
              <w:rPr>
                <w:rFonts w:ascii="Times New Roman" w:hAnsi="Times New Roman" w:cs="Times New Roman"/>
                <w:sz w:val="22"/>
                <w:szCs w:val="22"/>
                <w:shd w:val="clear" w:color="auto" w:fill="FFFFFF"/>
                <w:lang w:val="uk-UA"/>
              </w:rPr>
              <w:t>.</w:t>
            </w:r>
          </w:p>
          <w:p w:rsidR="008A5DA8" w:rsidRPr="00FC00B2" w:rsidRDefault="008A5DA8" w:rsidP="00BF2B0F">
            <w:pPr>
              <w:ind w:left="57" w:right="57"/>
              <w:contextualSpacing/>
              <w:jc w:val="both"/>
              <w:rPr>
                <w:rFonts w:ascii="Times New Roman" w:hAnsi="Times New Roman" w:cs="Times New Roman"/>
                <w:sz w:val="22"/>
                <w:szCs w:val="22"/>
                <w:lang w:val="uk-UA"/>
              </w:rPr>
            </w:pPr>
            <w:r w:rsidRPr="00FC00B2">
              <w:rPr>
                <w:rFonts w:ascii="Times New Roman" w:hAnsi="Times New Roman" w:cs="Times New Roman"/>
                <w:sz w:val="22"/>
                <w:szCs w:val="22"/>
                <w:shd w:val="clear" w:color="auto" w:fill="FFFFFF"/>
                <w:lang w:val="uk-UA"/>
              </w:rPr>
              <w:t xml:space="preserve">5.1.6. </w:t>
            </w:r>
            <w:r w:rsidRPr="00FC00B2">
              <w:rPr>
                <w:rFonts w:ascii="Times New Roman" w:hAnsi="Times New Roman" w:cs="Times New Roman"/>
                <w:sz w:val="22"/>
                <w:szCs w:val="22"/>
                <w:lang w:val="uk-UA"/>
              </w:rPr>
              <w:t xml:space="preserve">Відповідно до п.39 Особливостей,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rsidR="008A5DA8" w:rsidRPr="00FC00B2" w:rsidRDefault="008A5DA8" w:rsidP="00BF2B0F">
            <w:pPr>
              <w:ind w:left="57" w:right="57"/>
              <w:contextualSpacing/>
              <w:jc w:val="both"/>
              <w:rPr>
                <w:rFonts w:ascii="Times New Roman" w:hAnsi="Times New Roman" w:cs="Times New Roman"/>
                <w:sz w:val="22"/>
                <w:szCs w:val="22"/>
                <w:lang w:val="uk-UA" w:eastAsia="uk-UA"/>
              </w:rPr>
            </w:pPr>
            <w:r w:rsidRPr="00FC00B2">
              <w:rPr>
                <w:rFonts w:ascii="Times New Roman" w:hAnsi="Times New Roman" w:cs="Times New Roman"/>
                <w:sz w:val="22"/>
                <w:szCs w:val="22"/>
                <w:lang w:val="uk-UA"/>
              </w:rPr>
              <w:t xml:space="preserve">5.1.7. </w:t>
            </w:r>
            <w:r w:rsidRPr="00FC00B2">
              <w:rPr>
                <w:rFonts w:ascii="Times New Roman" w:hAnsi="Times New Roman" w:cs="Times New Roman"/>
                <w:sz w:val="22"/>
                <w:szCs w:val="22"/>
                <w:lang w:val="uk-UA" w:eastAsia="uk-UA"/>
              </w:rPr>
              <w:t>Згідно п. 2 Особливостей 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A5DA8" w:rsidRPr="00FC00B2" w:rsidRDefault="008A5DA8" w:rsidP="00BF2B0F">
            <w:pPr>
              <w:ind w:left="57" w:right="57"/>
              <w:contextualSpacing/>
              <w:jc w:val="both"/>
              <w:rPr>
                <w:rFonts w:ascii="Times New Roman" w:hAnsi="Times New Roman" w:cs="Times New Roman"/>
                <w:sz w:val="22"/>
                <w:szCs w:val="22"/>
                <w:lang w:val="uk-UA" w:eastAsia="uk-UA"/>
              </w:rPr>
            </w:pPr>
            <w:r w:rsidRPr="00FC00B2">
              <w:rPr>
                <w:rFonts w:ascii="Times New Roman" w:hAnsi="Times New Roman" w:cs="Times New Roman"/>
                <w:sz w:val="22"/>
                <w:szCs w:val="22"/>
                <w:lang w:val="uk-UA" w:eastAsia="uk-UA"/>
              </w:rPr>
              <w:t>5.1.8.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Обґрунтування аномально низької тендерної пропозиції може містити інформацію про:</w:t>
            </w:r>
          </w:p>
          <w:p w:rsidR="008A5DA8" w:rsidRPr="00FC00B2" w:rsidRDefault="008A5DA8" w:rsidP="00BF2B0F">
            <w:pPr>
              <w:ind w:left="57" w:right="57"/>
              <w:contextualSpacing/>
              <w:jc w:val="both"/>
              <w:rPr>
                <w:rFonts w:ascii="Times New Roman" w:hAnsi="Times New Roman" w:cs="Times New Roman"/>
                <w:sz w:val="22"/>
                <w:szCs w:val="22"/>
                <w:lang w:val="uk-UA" w:eastAsia="uk-UA"/>
              </w:rPr>
            </w:pPr>
            <w:r w:rsidRPr="00FC00B2">
              <w:rPr>
                <w:rFonts w:ascii="Times New Roman" w:hAnsi="Times New Roman" w:cs="Times New Roman"/>
                <w:sz w:val="22"/>
                <w:szCs w:val="22"/>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A5DA8" w:rsidRPr="00FC00B2" w:rsidRDefault="008A5DA8" w:rsidP="00BF2B0F">
            <w:pPr>
              <w:ind w:left="57" w:right="57"/>
              <w:contextualSpacing/>
              <w:jc w:val="both"/>
              <w:rPr>
                <w:rFonts w:ascii="Times New Roman" w:hAnsi="Times New Roman" w:cs="Times New Roman"/>
                <w:sz w:val="22"/>
                <w:szCs w:val="22"/>
                <w:lang w:eastAsia="uk-UA"/>
              </w:rPr>
            </w:pPr>
            <w:r w:rsidRPr="00FC00B2">
              <w:rPr>
                <w:rFonts w:ascii="Times New Roman" w:hAnsi="Times New Roman" w:cs="Times New Roman"/>
                <w:sz w:val="22"/>
                <w:szCs w:val="22"/>
                <w:lang w:eastAsia="uk-UA"/>
              </w:rPr>
              <w:t xml:space="preserve">2) сприятливі умови, за яких учасник може поставити товари, надати послуги чи виконати роботи, зокрема </w:t>
            </w:r>
            <w:proofErr w:type="gramStart"/>
            <w:r w:rsidRPr="00FC00B2">
              <w:rPr>
                <w:rFonts w:ascii="Times New Roman" w:hAnsi="Times New Roman" w:cs="Times New Roman"/>
                <w:sz w:val="22"/>
                <w:szCs w:val="22"/>
                <w:lang w:eastAsia="uk-UA"/>
              </w:rPr>
              <w:t>спец</w:t>
            </w:r>
            <w:proofErr w:type="gramEnd"/>
            <w:r w:rsidRPr="00FC00B2">
              <w:rPr>
                <w:rFonts w:ascii="Times New Roman" w:hAnsi="Times New Roman" w:cs="Times New Roman"/>
                <w:sz w:val="22"/>
                <w:szCs w:val="22"/>
                <w:lang w:eastAsia="uk-UA"/>
              </w:rPr>
              <w:t>іальна цінова пропозиція (знижка) учасника;</w:t>
            </w:r>
          </w:p>
          <w:p w:rsidR="008A5DA8" w:rsidRPr="00FC00B2" w:rsidRDefault="008A5DA8" w:rsidP="00BF2B0F">
            <w:pPr>
              <w:ind w:left="57" w:right="57"/>
              <w:contextualSpacing/>
              <w:jc w:val="both"/>
              <w:rPr>
                <w:rFonts w:ascii="Times New Roman" w:hAnsi="Times New Roman" w:cs="Times New Roman"/>
                <w:sz w:val="22"/>
                <w:szCs w:val="22"/>
                <w:lang w:val="uk-UA" w:eastAsia="uk-UA"/>
              </w:rPr>
            </w:pPr>
            <w:r w:rsidRPr="00FC00B2">
              <w:rPr>
                <w:rFonts w:ascii="Times New Roman" w:hAnsi="Times New Roman" w:cs="Times New Roman"/>
                <w:sz w:val="22"/>
                <w:szCs w:val="22"/>
                <w:lang w:eastAsia="uk-UA"/>
              </w:rPr>
              <w:t>3) отримання учасником державної допомоги згідно із законодавством.</w:t>
            </w:r>
          </w:p>
          <w:p w:rsidR="008A5DA8" w:rsidRPr="00FC00B2" w:rsidRDefault="008A5DA8" w:rsidP="00BF2B0F">
            <w:pPr>
              <w:ind w:left="57" w:right="57"/>
              <w:contextualSpacing/>
              <w:jc w:val="both"/>
              <w:rPr>
                <w:rFonts w:ascii="Times New Roman" w:hAnsi="Times New Roman" w:cs="Times New Roman"/>
                <w:sz w:val="22"/>
                <w:szCs w:val="22"/>
                <w:lang w:val="uk-UA" w:eastAsia="uk-UA"/>
              </w:rPr>
            </w:pPr>
            <w:r w:rsidRPr="00FC00B2">
              <w:rPr>
                <w:rFonts w:ascii="Times New Roman" w:hAnsi="Times New Roman" w:cs="Times New Roman"/>
                <w:sz w:val="22"/>
                <w:szCs w:val="22"/>
                <w:lang w:val="uk-UA" w:eastAsia="uk-UA"/>
              </w:rPr>
              <w:t>5.1.9.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A5DA8" w:rsidRPr="00FC00B2" w:rsidRDefault="008A5DA8" w:rsidP="00BF2B0F">
            <w:pPr>
              <w:ind w:left="57" w:right="57"/>
              <w:contextualSpacing/>
              <w:jc w:val="both"/>
              <w:rPr>
                <w:rFonts w:ascii="Times New Roman" w:hAnsi="Times New Roman" w:cs="Times New Roman"/>
                <w:sz w:val="22"/>
                <w:szCs w:val="22"/>
                <w:lang w:val="uk-UA" w:eastAsia="uk-UA"/>
              </w:rPr>
            </w:pPr>
            <w:r w:rsidRPr="00FC00B2">
              <w:rPr>
                <w:rFonts w:ascii="Times New Roman" w:hAnsi="Times New Roman" w:cs="Times New Roman"/>
                <w:sz w:val="22"/>
                <w:szCs w:val="22"/>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A5DA8" w:rsidRPr="00FC00B2" w:rsidRDefault="008A5DA8" w:rsidP="00BF2B0F">
            <w:pPr>
              <w:ind w:left="57" w:right="57"/>
              <w:contextualSpacing/>
              <w:jc w:val="both"/>
              <w:rPr>
                <w:rFonts w:ascii="Times New Roman" w:hAnsi="Times New Roman" w:cs="Times New Roman"/>
                <w:sz w:val="22"/>
                <w:szCs w:val="22"/>
                <w:lang w:val="uk-UA" w:eastAsia="uk-UA"/>
              </w:rPr>
            </w:pPr>
            <w:r w:rsidRPr="00FC00B2">
              <w:rPr>
                <w:rFonts w:ascii="Times New Roman" w:hAnsi="Times New Roman" w:cs="Times New Roman"/>
                <w:sz w:val="22"/>
                <w:szCs w:val="22"/>
                <w:lang w:val="uk-UA" w:eastAsia="uk-UA"/>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A5DA8" w:rsidRPr="00FC00B2" w:rsidRDefault="008A5DA8" w:rsidP="00BF2B0F">
            <w:pPr>
              <w:ind w:left="57" w:right="57"/>
              <w:contextualSpacing/>
              <w:jc w:val="both"/>
              <w:rPr>
                <w:rFonts w:ascii="Times New Roman" w:hAnsi="Times New Roman" w:cs="Times New Roman"/>
                <w:sz w:val="22"/>
                <w:szCs w:val="22"/>
                <w:lang w:val="uk-UA" w:eastAsia="uk-UA"/>
              </w:rPr>
            </w:pPr>
            <w:r w:rsidRPr="00FC00B2">
              <w:rPr>
                <w:rFonts w:ascii="Times New Roman" w:hAnsi="Times New Roman" w:cs="Times New Roman"/>
                <w:sz w:val="22"/>
                <w:szCs w:val="22"/>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8A5DA8" w:rsidRPr="00FC00B2" w:rsidRDefault="008A5DA8" w:rsidP="00BF2B0F">
            <w:pPr>
              <w:ind w:left="57" w:right="57"/>
              <w:jc w:val="both"/>
              <w:rPr>
                <w:rFonts w:ascii="Times New Roman" w:hAnsi="Times New Roman" w:cs="Times New Roman"/>
                <w:sz w:val="22"/>
                <w:szCs w:val="22"/>
                <w:lang w:val="uk-UA" w:eastAsia="uk-UA"/>
              </w:rPr>
            </w:pPr>
            <w:r w:rsidRPr="00FC00B2">
              <w:rPr>
                <w:rFonts w:ascii="Times New Roman" w:hAnsi="Times New Roman" w:cs="Times New Roman"/>
                <w:sz w:val="22"/>
                <w:szCs w:val="22"/>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8A5DA8" w:rsidRPr="00FC00B2" w:rsidRDefault="008A5DA8" w:rsidP="00BF2B0F">
            <w:pPr>
              <w:ind w:left="57" w:right="57"/>
              <w:jc w:val="both"/>
              <w:rPr>
                <w:rFonts w:ascii="Times New Roman" w:hAnsi="Times New Roman" w:cs="Times New Roman"/>
                <w:sz w:val="22"/>
                <w:szCs w:val="22"/>
                <w:lang w:val="uk-UA" w:eastAsia="uk-UA"/>
              </w:rPr>
            </w:pPr>
            <w:r w:rsidRPr="00FC00B2">
              <w:rPr>
                <w:rFonts w:ascii="Times New Roman" w:hAnsi="Times New Roman" w:cs="Times New Roman"/>
                <w:sz w:val="22"/>
                <w:szCs w:val="22"/>
                <w:lang w:val="uk-UA" w:eastAsia="uk-UA"/>
              </w:rPr>
              <w:t xml:space="preserve">5.1.10. Відповідно до умов тендерної документації пункту 41 Особливостей та абзацу другого пункту 36 Особливостей не може бути визначена як конфіденційна наступна інформація: </w:t>
            </w:r>
          </w:p>
          <w:p w:rsidR="008A5DA8" w:rsidRPr="00FC00B2" w:rsidRDefault="008A5DA8" w:rsidP="00BF2B0F">
            <w:pPr>
              <w:ind w:left="57" w:right="57"/>
              <w:jc w:val="both"/>
              <w:rPr>
                <w:rFonts w:ascii="Times New Roman" w:hAnsi="Times New Roman" w:cs="Times New Roman"/>
                <w:sz w:val="22"/>
                <w:szCs w:val="22"/>
                <w:shd w:val="clear" w:color="auto" w:fill="FFFFFF"/>
                <w:lang w:val="uk-UA"/>
              </w:rPr>
            </w:pPr>
            <w:r w:rsidRPr="00FC00B2">
              <w:rPr>
                <w:rFonts w:ascii="Times New Roman" w:hAnsi="Times New Roman" w:cs="Times New Roman"/>
                <w:sz w:val="22"/>
                <w:szCs w:val="22"/>
                <w:shd w:val="clear" w:color="auto" w:fill="FFFFFF"/>
                <w:lang w:val="uk-UA"/>
              </w:rPr>
              <w:t>- про запропоновану ціну;</w:t>
            </w:r>
          </w:p>
          <w:p w:rsidR="008A5DA8" w:rsidRPr="00FC00B2" w:rsidRDefault="008A5DA8" w:rsidP="00BF2B0F">
            <w:pPr>
              <w:ind w:left="57" w:right="57"/>
              <w:jc w:val="both"/>
              <w:rPr>
                <w:rFonts w:ascii="Times New Roman" w:hAnsi="Times New Roman" w:cs="Times New Roman"/>
                <w:sz w:val="22"/>
                <w:szCs w:val="22"/>
                <w:shd w:val="clear" w:color="auto" w:fill="FFFFFF"/>
                <w:lang w:val="uk-UA"/>
              </w:rPr>
            </w:pPr>
            <w:r w:rsidRPr="00FC00B2">
              <w:rPr>
                <w:rFonts w:ascii="Times New Roman" w:hAnsi="Times New Roman" w:cs="Times New Roman"/>
                <w:sz w:val="22"/>
                <w:szCs w:val="22"/>
                <w:shd w:val="clear" w:color="auto" w:fill="FFFFFF"/>
                <w:lang w:val="uk-UA"/>
              </w:rPr>
              <w:t>- інші критерії оцінки;</w:t>
            </w:r>
          </w:p>
          <w:p w:rsidR="008A5DA8" w:rsidRPr="00FC00B2" w:rsidRDefault="008A5DA8" w:rsidP="00BF2B0F">
            <w:pPr>
              <w:ind w:left="57" w:right="57"/>
              <w:jc w:val="both"/>
              <w:rPr>
                <w:rFonts w:ascii="Times New Roman" w:hAnsi="Times New Roman" w:cs="Times New Roman"/>
                <w:sz w:val="22"/>
                <w:szCs w:val="22"/>
                <w:shd w:val="clear" w:color="auto" w:fill="FFFFFF"/>
                <w:lang w:val="uk-UA"/>
              </w:rPr>
            </w:pPr>
            <w:r w:rsidRPr="00FC00B2">
              <w:rPr>
                <w:rFonts w:ascii="Times New Roman" w:hAnsi="Times New Roman" w:cs="Times New Roman"/>
                <w:sz w:val="22"/>
                <w:szCs w:val="22"/>
                <w:shd w:val="clear" w:color="auto" w:fill="FFFFFF"/>
                <w:lang w:val="uk-UA"/>
              </w:rPr>
              <w:t>- технічні умови;</w:t>
            </w:r>
          </w:p>
          <w:p w:rsidR="008A5DA8" w:rsidRPr="00FC00B2" w:rsidRDefault="008A5DA8" w:rsidP="00BF2B0F">
            <w:pPr>
              <w:ind w:left="57" w:right="57"/>
              <w:jc w:val="both"/>
              <w:rPr>
                <w:rFonts w:ascii="Times New Roman" w:hAnsi="Times New Roman" w:cs="Times New Roman"/>
                <w:sz w:val="22"/>
                <w:szCs w:val="22"/>
                <w:shd w:val="clear" w:color="auto" w:fill="FFFFFF"/>
                <w:lang w:val="uk-UA"/>
              </w:rPr>
            </w:pPr>
            <w:r w:rsidRPr="00FC00B2">
              <w:rPr>
                <w:rFonts w:ascii="Times New Roman" w:hAnsi="Times New Roman" w:cs="Times New Roman"/>
                <w:sz w:val="22"/>
                <w:szCs w:val="22"/>
                <w:shd w:val="clear" w:color="auto" w:fill="FFFFFF"/>
                <w:lang w:val="uk-UA"/>
              </w:rPr>
              <w:t>- технічні специфікації;</w:t>
            </w:r>
          </w:p>
          <w:p w:rsidR="008A5DA8" w:rsidRPr="00FC00B2" w:rsidRDefault="008A5DA8" w:rsidP="00BF2B0F">
            <w:pPr>
              <w:ind w:left="57" w:right="57"/>
              <w:jc w:val="both"/>
              <w:rPr>
                <w:rFonts w:ascii="Times New Roman" w:hAnsi="Times New Roman" w:cs="Times New Roman"/>
                <w:sz w:val="22"/>
                <w:szCs w:val="22"/>
                <w:shd w:val="clear" w:color="auto" w:fill="FFFFFF"/>
                <w:lang w:val="uk-UA"/>
              </w:rPr>
            </w:pPr>
            <w:r w:rsidRPr="00FC00B2">
              <w:rPr>
                <w:rFonts w:ascii="Times New Roman" w:hAnsi="Times New Roman" w:cs="Times New Roman"/>
                <w:sz w:val="22"/>
                <w:szCs w:val="22"/>
                <w:shd w:val="clear" w:color="auto" w:fill="FFFFFF"/>
                <w:lang w:val="uk-UA"/>
              </w:rPr>
              <w:t>- документи, що підтверджують відповідність кваліфікаційним критеріям відповідно до</w:t>
            </w:r>
            <w:r w:rsidRPr="00FC00B2">
              <w:rPr>
                <w:rFonts w:ascii="Times New Roman" w:hAnsi="Times New Roman" w:cs="Times New Roman"/>
                <w:sz w:val="22"/>
                <w:szCs w:val="22"/>
                <w:shd w:val="clear" w:color="auto" w:fill="FFFFFF"/>
              </w:rPr>
              <w:t> </w:t>
            </w:r>
            <w:hyperlink r:id="rId9" w:anchor="n1250" w:history="1">
              <w:r w:rsidRPr="00FC00B2">
                <w:rPr>
                  <w:rStyle w:val="a3"/>
                  <w:rFonts w:ascii="Times New Roman" w:eastAsia="Courier New" w:hAnsi="Times New Roman" w:cs="Times New Roman"/>
                  <w:sz w:val="22"/>
                  <w:szCs w:val="22"/>
                  <w:shd w:val="clear" w:color="auto" w:fill="FFFFFF"/>
                  <w:lang w:val="uk-UA"/>
                </w:rPr>
                <w:t>статті 16</w:t>
              </w:r>
            </w:hyperlink>
            <w:r w:rsidRPr="00FC00B2">
              <w:rPr>
                <w:rFonts w:ascii="Times New Roman" w:hAnsi="Times New Roman" w:cs="Times New Roman"/>
                <w:sz w:val="22"/>
                <w:szCs w:val="22"/>
                <w:shd w:val="clear" w:color="auto" w:fill="FFFFFF"/>
              </w:rPr>
              <w:t> </w:t>
            </w:r>
            <w:r w:rsidRPr="00FC00B2">
              <w:rPr>
                <w:rFonts w:ascii="Times New Roman" w:hAnsi="Times New Roman" w:cs="Times New Roman"/>
                <w:sz w:val="22"/>
                <w:szCs w:val="22"/>
                <w:shd w:val="clear" w:color="auto" w:fill="FFFFFF"/>
                <w:lang w:val="uk-UA"/>
              </w:rPr>
              <w:t>Закону України «Про публічні закупівлі»;</w:t>
            </w:r>
          </w:p>
          <w:p w:rsidR="008A5DA8" w:rsidRPr="00FC00B2" w:rsidRDefault="008A5DA8" w:rsidP="00BF2B0F">
            <w:pPr>
              <w:ind w:left="57" w:right="57"/>
              <w:contextualSpacing/>
              <w:jc w:val="both"/>
              <w:rPr>
                <w:rFonts w:ascii="Times New Roman" w:hAnsi="Times New Roman"/>
                <w:sz w:val="22"/>
                <w:szCs w:val="22"/>
                <w:lang w:val="uk-UA" w:eastAsia="uk-UA"/>
              </w:rPr>
            </w:pPr>
            <w:r w:rsidRPr="00FC00B2">
              <w:rPr>
                <w:rFonts w:ascii="Times New Roman" w:hAnsi="Times New Roman" w:cs="Times New Roman"/>
                <w:sz w:val="22"/>
                <w:szCs w:val="22"/>
                <w:shd w:val="clear" w:color="auto" w:fill="FFFFFF"/>
                <w:lang w:val="uk-UA"/>
              </w:rPr>
              <w:t>- документи, що підтверджують відсутність підстав, установлених</w:t>
            </w:r>
            <w:r w:rsidRPr="00FC00B2">
              <w:rPr>
                <w:rFonts w:ascii="Times New Roman" w:hAnsi="Times New Roman" w:cs="Times New Roman"/>
                <w:sz w:val="22"/>
                <w:szCs w:val="22"/>
                <w:shd w:val="clear" w:color="auto" w:fill="FFFFFF"/>
              </w:rPr>
              <w:t> </w:t>
            </w:r>
            <w:hyperlink r:id="rId10" w:anchor="n1261" w:history="1">
              <w:r w:rsidRPr="00FC00B2">
                <w:rPr>
                  <w:rStyle w:val="a3"/>
                  <w:rFonts w:ascii="Times New Roman" w:eastAsia="Courier New" w:hAnsi="Times New Roman" w:cs="Times New Roman"/>
                  <w:sz w:val="22"/>
                  <w:szCs w:val="22"/>
                  <w:shd w:val="clear" w:color="auto" w:fill="FFFFFF"/>
                  <w:lang w:val="uk-UA"/>
                </w:rPr>
                <w:t>статтею </w:t>
              </w:r>
              <w:r w:rsidRPr="00FC00B2">
                <w:rPr>
                  <w:rStyle w:val="a3"/>
                  <w:rFonts w:ascii="Times New Roman" w:eastAsia="Courier New" w:hAnsi="Times New Roman" w:cs="Times New Roman"/>
                  <w:sz w:val="22"/>
                  <w:szCs w:val="22"/>
                  <w:shd w:val="clear" w:color="auto" w:fill="FFFFFF"/>
                </w:rPr>
                <w:t>17</w:t>
              </w:r>
            </w:hyperlink>
            <w:r w:rsidRPr="00FC00B2">
              <w:rPr>
                <w:rFonts w:ascii="Times New Roman" w:hAnsi="Times New Roman" w:cs="Times New Roman"/>
                <w:sz w:val="22"/>
                <w:szCs w:val="22"/>
                <w:shd w:val="clear" w:color="auto" w:fill="FFFFFF"/>
              </w:rPr>
              <w:t> </w:t>
            </w:r>
            <w:r w:rsidRPr="00FC00B2">
              <w:rPr>
                <w:rFonts w:ascii="Times New Roman" w:hAnsi="Times New Roman" w:cs="Times New Roman"/>
                <w:sz w:val="22"/>
                <w:szCs w:val="22"/>
                <w:shd w:val="clear" w:color="auto" w:fill="FFFFFF"/>
                <w:lang w:val="uk-UA"/>
              </w:rPr>
              <w:t>Закону України «Про публічні закупівлі».</w:t>
            </w:r>
          </w:p>
        </w:tc>
      </w:tr>
      <w:tr w:rsidR="008A5DA8" w:rsidTr="00BF2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5DA8" w:rsidRDefault="008A5DA8" w:rsidP="00BF2B0F">
            <w:pPr>
              <w:pStyle w:val="a6"/>
              <w:spacing w:after="0"/>
              <w:contextualSpacing/>
              <w:rPr>
                <w:lang w:val="uk-UA"/>
              </w:rPr>
            </w:pPr>
            <w:r>
              <w:rPr>
                <w:lang w:val="uk-UA"/>
              </w:rPr>
              <w:lastRenderedPageBreak/>
              <w:t> </w:t>
            </w:r>
            <w:r>
              <w:rPr>
                <w:b/>
                <w:bCs/>
                <w:lang w:val="uk-UA"/>
              </w:rPr>
              <w:t>2. Інша інформація</w:t>
            </w:r>
            <w:r>
              <w:rPr>
                <w:lang w:val="uk-UA"/>
              </w:rPr>
              <w:t> </w:t>
            </w:r>
          </w:p>
        </w:tc>
        <w:tc>
          <w:tcPr>
            <w:tcW w:w="8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5DA8" w:rsidRPr="00FC00B2" w:rsidRDefault="008A5DA8" w:rsidP="00BF2B0F">
            <w:pPr>
              <w:tabs>
                <w:tab w:val="left" w:pos="1080"/>
              </w:tabs>
              <w:ind w:left="57" w:right="57"/>
              <w:contextualSpacing/>
              <w:jc w:val="both"/>
              <w:rPr>
                <w:rFonts w:ascii="Times New Roman" w:hAnsi="Times New Roman" w:cs="Times New Roman"/>
                <w:sz w:val="22"/>
                <w:szCs w:val="22"/>
                <w:lang w:val="uk-UA"/>
              </w:rPr>
            </w:pPr>
            <w:r w:rsidRPr="00FC00B2">
              <w:rPr>
                <w:rFonts w:ascii="Times New Roman" w:hAnsi="Times New Roman" w:cs="Times New Roman"/>
                <w:sz w:val="22"/>
                <w:szCs w:val="22"/>
                <w:shd w:val="clear" w:color="auto" w:fill="FFFFFF"/>
                <w:lang w:val="uk-UA"/>
              </w:rPr>
              <w:t xml:space="preserve">5.2.1. </w:t>
            </w:r>
            <w:r w:rsidRPr="00FC00B2">
              <w:rPr>
                <w:rFonts w:ascii="Times New Roman" w:hAnsi="Times New Roman" w:cs="Times New Roman"/>
                <w:sz w:val="22"/>
                <w:szCs w:val="22"/>
                <w:lang w:val="uk-UA"/>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закупівель для загального доступу. </w:t>
            </w:r>
          </w:p>
          <w:p w:rsidR="008A5DA8" w:rsidRPr="00FC00B2" w:rsidRDefault="008A5DA8" w:rsidP="00BF2B0F">
            <w:pPr>
              <w:tabs>
                <w:tab w:val="left" w:pos="1080"/>
              </w:tabs>
              <w:ind w:left="57" w:right="57"/>
              <w:contextualSpacing/>
              <w:jc w:val="both"/>
              <w:rPr>
                <w:rFonts w:ascii="Times New Roman" w:hAnsi="Times New Roman" w:cs="Times New Roman"/>
                <w:sz w:val="22"/>
                <w:szCs w:val="22"/>
                <w:lang w:val="uk-UA"/>
              </w:rPr>
            </w:pPr>
            <w:r w:rsidRPr="00FC00B2">
              <w:rPr>
                <w:rFonts w:ascii="Times New Roman" w:hAnsi="Times New Roman" w:cs="Times New Roman"/>
                <w:sz w:val="22"/>
                <w:szCs w:val="22"/>
                <w:shd w:val="clear" w:color="auto" w:fill="FFFFFF"/>
                <w:lang w:val="uk-UA"/>
              </w:rPr>
              <w:t xml:space="preserve">5.2.2. </w:t>
            </w:r>
            <w:r w:rsidRPr="00FC00B2">
              <w:rPr>
                <w:rFonts w:ascii="Times New Roman" w:hAnsi="Times New Roman" w:cs="Times New Roman"/>
                <w:sz w:val="22"/>
                <w:szCs w:val="22"/>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8A5DA8" w:rsidRPr="00FC00B2" w:rsidRDefault="008A5DA8" w:rsidP="00BF2B0F">
            <w:pPr>
              <w:pStyle w:val="rvps2"/>
              <w:shd w:val="clear" w:color="auto" w:fill="FFFFFF"/>
              <w:spacing w:before="0" w:after="0"/>
              <w:ind w:left="57" w:right="57"/>
              <w:contextualSpacing/>
              <w:jc w:val="both"/>
              <w:rPr>
                <w:sz w:val="22"/>
                <w:szCs w:val="22"/>
                <w:lang w:val="uk-UA"/>
              </w:rPr>
            </w:pPr>
            <w:r w:rsidRPr="00FC00B2">
              <w:rPr>
                <w:sz w:val="22"/>
                <w:szCs w:val="22"/>
                <w:lang w:val="uk-UA"/>
              </w:rPr>
              <w:t>5.2.3.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8A5DA8" w:rsidRPr="00FC00B2" w:rsidRDefault="008A5DA8" w:rsidP="00BF2B0F">
            <w:pPr>
              <w:pStyle w:val="a6"/>
              <w:spacing w:before="0" w:after="0"/>
              <w:ind w:left="57" w:right="57"/>
              <w:contextualSpacing/>
              <w:jc w:val="both"/>
              <w:rPr>
                <w:sz w:val="22"/>
                <w:szCs w:val="22"/>
                <w:lang w:val="ru-RU"/>
              </w:rPr>
            </w:pPr>
            <w:r w:rsidRPr="00FC00B2">
              <w:rPr>
                <w:sz w:val="22"/>
                <w:szCs w:val="22"/>
              </w:rPr>
              <w:t>1. Інформація/документ, подана учасником процедури закупівлі у складі тендерної пропозиції, містить помилку (помилки) у частині:</w:t>
            </w:r>
          </w:p>
          <w:p w:rsidR="008A5DA8" w:rsidRPr="00FC00B2" w:rsidRDefault="008A5DA8" w:rsidP="00BF2B0F">
            <w:pPr>
              <w:pStyle w:val="a6"/>
              <w:numPr>
                <w:ilvl w:val="0"/>
                <w:numId w:val="5"/>
              </w:numPr>
              <w:spacing w:before="0" w:after="0"/>
              <w:ind w:left="57" w:right="57" w:firstLine="0"/>
              <w:contextualSpacing/>
              <w:jc w:val="both"/>
              <w:rPr>
                <w:sz w:val="22"/>
                <w:szCs w:val="22"/>
              </w:rPr>
            </w:pPr>
            <w:r w:rsidRPr="00FC00B2">
              <w:rPr>
                <w:sz w:val="22"/>
                <w:szCs w:val="22"/>
              </w:rPr>
              <w:t>уживання великої літери;</w:t>
            </w:r>
          </w:p>
          <w:p w:rsidR="008A5DA8" w:rsidRPr="00FC00B2" w:rsidRDefault="008A5DA8" w:rsidP="00BF2B0F">
            <w:pPr>
              <w:pStyle w:val="a6"/>
              <w:numPr>
                <w:ilvl w:val="0"/>
                <w:numId w:val="5"/>
              </w:numPr>
              <w:spacing w:before="0" w:after="0"/>
              <w:ind w:left="57" w:right="57" w:firstLine="0"/>
              <w:contextualSpacing/>
              <w:jc w:val="both"/>
              <w:rPr>
                <w:sz w:val="22"/>
                <w:szCs w:val="22"/>
              </w:rPr>
            </w:pPr>
            <w:r w:rsidRPr="00FC00B2">
              <w:rPr>
                <w:sz w:val="22"/>
                <w:szCs w:val="22"/>
              </w:rPr>
              <w:t>уживання розділових знаків та відмінювання слів у реченні;</w:t>
            </w:r>
          </w:p>
          <w:p w:rsidR="008A5DA8" w:rsidRPr="00FC00B2" w:rsidRDefault="008A5DA8" w:rsidP="00BF2B0F">
            <w:pPr>
              <w:pStyle w:val="a6"/>
              <w:numPr>
                <w:ilvl w:val="0"/>
                <w:numId w:val="5"/>
              </w:numPr>
              <w:spacing w:before="0" w:after="0"/>
              <w:ind w:left="57" w:right="57" w:firstLine="0"/>
              <w:contextualSpacing/>
              <w:jc w:val="both"/>
              <w:rPr>
                <w:sz w:val="22"/>
                <w:szCs w:val="22"/>
              </w:rPr>
            </w:pPr>
            <w:r w:rsidRPr="00FC00B2">
              <w:rPr>
                <w:sz w:val="22"/>
                <w:szCs w:val="22"/>
              </w:rPr>
              <w:t>використання слова або мовного звороту, запозичених з іншої мови;</w:t>
            </w:r>
          </w:p>
          <w:p w:rsidR="008A5DA8" w:rsidRPr="00FC00B2" w:rsidRDefault="008A5DA8" w:rsidP="00BF2B0F">
            <w:pPr>
              <w:pStyle w:val="a6"/>
              <w:numPr>
                <w:ilvl w:val="0"/>
                <w:numId w:val="5"/>
              </w:numPr>
              <w:spacing w:before="0" w:after="0"/>
              <w:ind w:left="57" w:right="57" w:firstLine="0"/>
              <w:contextualSpacing/>
              <w:jc w:val="both"/>
              <w:rPr>
                <w:sz w:val="22"/>
                <w:szCs w:val="22"/>
              </w:rPr>
            </w:pPr>
            <w:r w:rsidRPr="00FC00B2">
              <w:rPr>
                <w:sz w:val="22"/>
                <w:szCs w:val="22"/>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A5DA8" w:rsidRPr="00FC00B2" w:rsidRDefault="008A5DA8" w:rsidP="00BF2B0F">
            <w:pPr>
              <w:pStyle w:val="a6"/>
              <w:numPr>
                <w:ilvl w:val="0"/>
                <w:numId w:val="5"/>
              </w:numPr>
              <w:spacing w:before="0" w:after="0"/>
              <w:ind w:left="57" w:right="57" w:firstLine="0"/>
              <w:contextualSpacing/>
              <w:jc w:val="both"/>
              <w:rPr>
                <w:sz w:val="22"/>
                <w:szCs w:val="22"/>
              </w:rPr>
            </w:pPr>
            <w:r w:rsidRPr="00FC00B2">
              <w:rPr>
                <w:sz w:val="22"/>
                <w:szCs w:val="22"/>
              </w:rPr>
              <w:t>застосування правил переносу частини слова з рядка в рядок;</w:t>
            </w:r>
          </w:p>
          <w:p w:rsidR="008A5DA8" w:rsidRPr="00FC00B2" w:rsidRDefault="008A5DA8" w:rsidP="00BF2B0F">
            <w:pPr>
              <w:pStyle w:val="a6"/>
              <w:numPr>
                <w:ilvl w:val="0"/>
                <w:numId w:val="5"/>
              </w:numPr>
              <w:spacing w:before="0" w:after="0"/>
              <w:ind w:left="57" w:right="57" w:firstLine="0"/>
              <w:contextualSpacing/>
              <w:jc w:val="both"/>
              <w:rPr>
                <w:sz w:val="22"/>
                <w:szCs w:val="22"/>
              </w:rPr>
            </w:pPr>
            <w:r w:rsidRPr="00FC00B2">
              <w:rPr>
                <w:sz w:val="22"/>
                <w:szCs w:val="22"/>
              </w:rPr>
              <w:t>написання слів разом та/або окремо, та/або через дефіс;</w:t>
            </w:r>
          </w:p>
          <w:p w:rsidR="008A5DA8" w:rsidRPr="00FC00B2" w:rsidRDefault="008A5DA8" w:rsidP="00BF2B0F">
            <w:pPr>
              <w:pStyle w:val="a6"/>
              <w:numPr>
                <w:ilvl w:val="0"/>
                <w:numId w:val="5"/>
              </w:numPr>
              <w:spacing w:before="0" w:after="0"/>
              <w:ind w:left="57" w:right="57" w:firstLine="0"/>
              <w:contextualSpacing/>
              <w:jc w:val="both"/>
              <w:rPr>
                <w:sz w:val="22"/>
                <w:szCs w:val="22"/>
              </w:rPr>
            </w:pPr>
            <w:r w:rsidRPr="00FC00B2">
              <w:rPr>
                <w:sz w:val="22"/>
                <w:szCs w:val="22"/>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A5DA8" w:rsidRPr="00FC00B2" w:rsidRDefault="008A5DA8" w:rsidP="00BF2B0F">
            <w:pPr>
              <w:pStyle w:val="a6"/>
              <w:spacing w:before="0" w:after="0"/>
              <w:ind w:left="57" w:right="57"/>
              <w:contextualSpacing/>
              <w:jc w:val="both"/>
              <w:rPr>
                <w:sz w:val="22"/>
                <w:szCs w:val="22"/>
              </w:rPr>
            </w:pPr>
            <w:r w:rsidRPr="00FC00B2">
              <w:rPr>
                <w:sz w:val="22"/>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A5DA8" w:rsidRPr="00FC00B2" w:rsidRDefault="008A5DA8" w:rsidP="00BF2B0F">
            <w:pPr>
              <w:pStyle w:val="a6"/>
              <w:spacing w:before="0" w:after="0"/>
              <w:ind w:left="57" w:right="57"/>
              <w:contextualSpacing/>
              <w:jc w:val="both"/>
              <w:rPr>
                <w:sz w:val="22"/>
                <w:szCs w:val="22"/>
              </w:rPr>
            </w:pPr>
            <w:r w:rsidRPr="00FC00B2">
              <w:rPr>
                <w:sz w:val="22"/>
                <w:szCs w:val="22"/>
              </w:rPr>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A5DA8" w:rsidRPr="00FC00B2" w:rsidRDefault="008A5DA8" w:rsidP="00BF2B0F">
            <w:pPr>
              <w:pStyle w:val="a6"/>
              <w:spacing w:before="0" w:after="0"/>
              <w:ind w:left="57" w:right="57"/>
              <w:contextualSpacing/>
              <w:jc w:val="both"/>
              <w:rPr>
                <w:sz w:val="22"/>
                <w:szCs w:val="22"/>
              </w:rPr>
            </w:pPr>
            <w:r w:rsidRPr="00FC00B2">
              <w:rPr>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A5DA8" w:rsidRPr="00FC00B2" w:rsidRDefault="008A5DA8" w:rsidP="00BF2B0F">
            <w:pPr>
              <w:pStyle w:val="a6"/>
              <w:spacing w:before="0" w:after="0"/>
              <w:ind w:left="57" w:right="57"/>
              <w:contextualSpacing/>
              <w:jc w:val="both"/>
              <w:rPr>
                <w:sz w:val="22"/>
                <w:szCs w:val="22"/>
              </w:rPr>
            </w:pPr>
            <w:r w:rsidRPr="00FC00B2">
              <w:rPr>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A5DA8" w:rsidRPr="00FC00B2" w:rsidRDefault="008A5DA8" w:rsidP="00BF2B0F">
            <w:pPr>
              <w:pStyle w:val="a6"/>
              <w:spacing w:before="0" w:after="0"/>
              <w:ind w:left="57" w:right="57"/>
              <w:contextualSpacing/>
              <w:jc w:val="both"/>
              <w:rPr>
                <w:sz w:val="22"/>
                <w:szCs w:val="22"/>
              </w:rPr>
            </w:pPr>
            <w:r w:rsidRPr="00FC00B2">
              <w:rPr>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A5DA8" w:rsidRPr="00FC00B2" w:rsidRDefault="008A5DA8" w:rsidP="00BF2B0F">
            <w:pPr>
              <w:pStyle w:val="a6"/>
              <w:spacing w:before="0" w:after="0"/>
              <w:ind w:left="57" w:right="57"/>
              <w:contextualSpacing/>
              <w:jc w:val="both"/>
              <w:rPr>
                <w:sz w:val="22"/>
                <w:szCs w:val="22"/>
              </w:rPr>
            </w:pPr>
            <w:r w:rsidRPr="00FC00B2">
              <w:rPr>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A5DA8" w:rsidRPr="00FC00B2" w:rsidRDefault="008A5DA8" w:rsidP="00BF2B0F">
            <w:pPr>
              <w:pStyle w:val="a6"/>
              <w:spacing w:before="0" w:after="0"/>
              <w:ind w:left="57" w:right="57"/>
              <w:contextualSpacing/>
              <w:jc w:val="both"/>
              <w:rPr>
                <w:sz w:val="22"/>
                <w:szCs w:val="22"/>
              </w:rPr>
            </w:pPr>
            <w:r w:rsidRPr="00FC00B2">
              <w:rPr>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A5DA8" w:rsidRPr="00FC00B2" w:rsidRDefault="008A5DA8" w:rsidP="00BF2B0F">
            <w:pPr>
              <w:pStyle w:val="a6"/>
              <w:spacing w:before="0" w:after="0"/>
              <w:ind w:left="57" w:right="57"/>
              <w:contextualSpacing/>
              <w:jc w:val="both"/>
              <w:rPr>
                <w:sz w:val="22"/>
                <w:szCs w:val="22"/>
              </w:rPr>
            </w:pPr>
            <w:r w:rsidRPr="00FC00B2">
              <w:rPr>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A5DA8" w:rsidRPr="00FC00B2" w:rsidRDefault="008A5DA8" w:rsidP="00BF2B0F">
            <w:pPr>
              <w:pStyle w:val="a6"/>
              <w:spacing w:before="0" w:after="0"/>
              <w:ind w:left="57" w:right="57"/>
              <w:contextualSpacing/>
              <w:jc w:val="both"/>
              <w:rPr>
                <w:sz w:val="22"/>
                <w:szCs w:val="22"/>
              </w:rPr>
            </w:pPr>
            <w:r w:rsidRPr="00FC00B2">
              <w:rPr>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A5DA8" w:rsidRPr="00FC00B2" w:rsidRDefault="008A5DA8" w:rsidP="00BF2B0F">
            <w:pPr>
              <w:pStyle w:val="a6"/>
              <w:spacing w:before="0" w:after="0"/>
              <w:ind w:left="57" w:right="57"/>
              <w:contextualSpacing/>
              <w:jc w:val="both"/>
              <w:rPr>
                <w:sz w:val="22"/>
                <w:szCs w:val="22"/>
              </w:rPr>
            </w:pPr>
            <w:r w:rsidRPr="00FC00B2">
              <w:rPr>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A5DA8" w:rsidRPr="00FC00B2" w:rsidRDefault="008A5DA8" w:rsidP="00BF2B0F">
            <w:pPr>
              <w:pStyle w:val="a6"/>
              <w:spacing w:before="0" w:after="0"/>
              <w:ind w:left="57" w:right="57"/>
              <w:contextualSpacing/>
              <w:jc w:val="both"/>
              <w:rPr>
                <w:sz w:val="22"/>
                <w:szCs w:val="22"/>
                <w:shd w:val="clear" w:color="auto" w:fill="FFFFFF"/>
                <w:lang w:val="uk-UA" w:eastAsia="ru-RU"/>
              </w:rPr>
            </w:pPr>
            <w:r w:rsidRPr="00FC00B2">
              <w:rPr>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FC00B2">
              <w:rPr>
                <w:sz w:val="22"/>
                <w:szCs w:val="22"/>
                <w:lang w:val="uk-UA"/>
              </w:rPr>
              <w:t xml:space="preserve"> </w:t>
            </w:r>
          </w:p>
          <w:p w:rsidR="008A5DA8" w:rsidRPr="00FC00B2" w:rsidRDefault="008A5DA8" w:rsidP="00BF2B0F">
            <w:pPr>
              <w:pStyle w:val="rvps2"/>
              <w:shd w:val="clear" w:color="auto" w:fill="FFFFFF"/>
              <w:spacing w:before="0" w:after="0"/>
              <w:ind w:left="57" w:right="57"/>
              <w:contextualSpacing/>
              <w:jc w:val="both"/>
              <w:rPr>
                <w:b/>
                <w:sz w:val="22"/>
                <w:szCs w:val="22"/>
                <w:lang w:val="uk-UA"/>
              </w:rPr>
            </w:pPr>
            <w:r w:rsidRPr="00FC00B2">
              <w:rPr>
                <w:b/>
                <w:sz w:val="22"/>
                <w:szCs w:val="22"/>
                <w:lang w:val="uk-UA"/>
              </w:rPr>
              <w:t>Приклади формальних помилок*:</w:t>
            </w:r>
          </w:p>
          <w:p w:rsidR="008A5DA8" w:rsidRPr="00FC00B2" w:rsidRDefault="008A5DA8" w:rsidP="00BF2B0F">
            <w:pPr>
              <w:pStyle w:val="rvps2"/>
              <w:shd w:val="clear" w:color="auto" w:fill="FFFFFF"/>
              <w:spacing w:before="0" w:after="0"/>
              <w:ind w:left="57" w:right="57"/>
              <w:contextualSpacing/>
              <w:jc w:val="both"/>
              <w:rPr>
                <w:sz w:val="22"/>
                <w:szCs w:val="22"/>
                <w:lang w:val="uk-UA"/>
              </w:rPr>
            </w:pPr>
            <w:r w:rsidRPr="00FC00B2">
              <w:rPr>
                <w:sz w:val="22"/>
                <w:szCs w:val="22"/>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A5DA8" w:rsidRPr="00FC00B2" w:rsidRDefault="008A5DA8" w:rsidP="00BF2B0F">
            <w:pPr>
              <w:pStyle w:val="rvps2"/>
              <w:shd w:val="clear" w:color="auto" w:fill="FFFFFF"/>
              <w:spacing w:before="0" w:after="0"/>
              <w:ind w:left="57" w:right="57"/>
              <w:contextualSpacing/>
              <w:jc w:val="both"/>
              <w:rPr>
                <w:sz w:val="22"/>
                <w:szCs w:val="22"/>
                <w:lang w:val="uk-UA"/>
              </w:rPr>
            </w:pPr>
            <w:r w:rsidRPr="00FC00B2">
              <w:rPr>
                <w:sz w:val="22"/>
                <w:szCs w:val="22"/>
                <w:lang w:val="uk-UA"/>
              </w:rPr>
              <w:t>-  «м.київ» замість «м.Київ»;</w:t>
            </w:r>
          </w:p>
          <w:p w:rsidR="008A5DA8" w:rsidRPr="00FC00B2" w:rsidRDefault="008A5DA8" w:rsidP="00BF2B0F">
            <w:pPr>
              <w:pStyle w:val="rvps2"/>
              <w:shd w:val="clear" w:color="auto" w:fill="FFFFFF"/>
              <w:spacing w:before="0" w:after="0"/>
              <w:ind w:left="57" w:right="57"/>
              <w:contextualSpacing/>
              <w:jc w:val="both"/>
              <w:rPr>
                <w:sz w:val="22"/>
                <w:szCs w:val="22"/>
                <w:lang w:val="uk-UA"/>
              </w:rPr>
            </w:pPr>
            <w:r w:rsidRPr="00FC00B2">
              <w:rPr>
                <w:sz w:val="22"/>
                <w:szCs w:val="22"/>
                <w:lang w:val="uk-UA"/>
              </w:rPr>
              <w:t>- «поряд -ок» замість «поря – док»;</w:t>
            </w:r>
          </w:p>
          <w:p w:rsidR="008A5DA8" w:rsidRPr="00FC00B2" w:rsidRDefault="008A5DA8" w:rsidP="00BF2B0F">
            <w:pPr>
              <w:pStyle w:val="rvps2"/>
              <w:shd w:val="clear" w:color="auto" w:fill="FFFFFF"/>
              <w:spacing w:before="0" w:after="0"/>
              <w:ind w:left="57" w:right="57"/>
              <w:contextualSpacing/>
              <w:jc w:val="both"/>
              <w:rPr>
                <w:sz w:val="22"/>
                <w:szCs w:val="22"/>
                <w:lang w:val="uk-UA"/>
              </w:rPr>
            </w:pPr>
            <w:r w:rsidRPr="00FC00B2">
              <w:rPr>
                <w:sz w:val="22"/>
                <w:szCs w:val="22"/>
                <w:lang w:val="uk-UA"/>
              </w:rPr>
              <w:t>- «ненадається» замість «не надається»»;</w:t>
            </w:r>
          </w:p>
          <w:p w:rsidR="008A5DA8" w:rsidRPr="00FC00B2" w:rsidRDefault="008A5DA8" w:rsidP="00BF2B0F">
            <w:pPr>
              <w:pStyle w:val="rvps2"/>
              <w:shd w:val="clear" w:color="auto" w:fill="FFFFFF"/>
              <w:spacing w:before="0" w:after="0"/>
              <w:ind w:left="57" w:right="57"/>
              <w:contextualSpacing/>
              <w:jc w:val="both"/>
              <w:rPr>
                <w:sz w:val="22"/>
                <w:szCs w:val="22"/>
                <w:lang w:val="uk-UA"/>
              </w:rPr>
            </w:pPr>
            <w:r w:rsidRPr="00FC00B2">
              <w:rPr>
                <w:sz w:val="22"/>
                <w:szCs w:val="22"/>
                <w:lang w:val="uk-UA"/>
              </w:rPr>
              <w:t>- «______________№_____________» замість «14.08.2020 №320/13/14-01»</w:t>
            </w:r>
          </w:p>
          <w:p w:rsidR="008A5DA8" w:rsidRPr="00FC00B2" w:rsidRDefault="008A5DA8" w:rsidP="00BF2B0F">
            <w:pPr>
              <w:pStyle w:val="rvps2"/>
              <w:shd w:val="clear" w:color="auto" w:fill="FFFFFF"/>
              <w:spacing w:before="0" w:after="0"/>
              <w:ind w:left="57" w:right="57"/>
              <w:contextualSpacing/>
              <w:jc w:val="both"/>
              <w:rPr>
                <w:sz w:val="22"/>
                <w:szCs w:val="22"/>
                <w:lang w:val="uk-UA"/>
              </w:rPr>
            </w:pPr>
            <w:r w:rsidRPr="00FC00B2">
              <w:rPr>
                <w:sz w:val="22"/>
                <w:szCs w:val="22"/>
                <w:lang w:val="uk-UA"/>
              </w:rPr>
              <w:t>- учасник розмістив (завантажив) документ у форматі «JPG» замість  документа у форматі «pdf» (PortableDocumentFormat)».</w:t>
            </w:r>
          </w:p>
          <w:p w:rsidR="008A5DA8" w:rsidRDefault="008A5DA8" w:rsidP="00BF2B0F">
            <w:pPr>
              <w:tabs>
                <w:tab w:val="left" w:pos="1080"/>
              </w:tabs>
              <w:ind w:left="57" w:right="57"/>
              <w:contextualSpacing/>
              <w:jc w:val="both"/>
              <w:rPr>
                <w:rFonts w:ascii="Times New Roman" w:hAnsi="Times New Roman"/>
                <w:lang w:val="uk-UA"/>
              </w:rPr>
            </w:pPr>
            <w:r w:rsidRPr="00FC00B2">
              <w:rPr>
                <w:rFonts w:ascii="Times New Roman" w:hAnsi="Times New Roman" w:cs="Times New Roman"/>
                <w:i/>
                <w:sz w:val="22"/>
                <w:szCs w:val="22"/>
                <w:lang w:val="uk-UA"/>
              </w:rPr>
              <w:t>* - наведений перелік прикладів формальних помилок не є вичерпним.</w:t>
            </w:r>
          </w:p>
        </w:tc>
      </w:tr>
      <w:tr w:rsidR="008A5DA8" w:rsidTr="00BF2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5DA8" w:rsidRDefault="008A5DA8" w:rsidP="00BF2B0F">
            <w:pPr>
              <w:pStyle w:val="a6"/>
              <w:spacing w:after="0"/>
              <w:ind w:left="57" w:right="57"/>
              <w:contextualSpacing/>
              <w:rPr>
                <w:b/>
                <w:lang w:val="uk-UA"/>
              </w:rPr>
            </w:pPr>
            <w:r>
              <w:rPr>
                <w:lang w:val="uk-UA"/>
              </w:rPr>
              <w:lastRenderedPageBreak/>
              <w:t> </w:t>
            </w:r>
            <w:r>
              <w:rPr>
                <w:b/>
                <w:bCs/>
                <w:lang w:val="uk-UA"/>
              </w:rPr>
              <w:t xml:space="preserve">3. </w:t>
            </w:r>
            <w:r>
              <w:rPr>
                <w:b/>
                <w:lang w:val="uk-UA"/>
              </w:rPr>
              <w:t>Відхилення тендерних пропозицій</w:t>
            </w:r>
          </w:p>
        </w:tc>
        <w:tc>
          <w:tcPr>
            <w:tcW w:w="8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5DA8" w:rsidRPr="00FC00B2" w:rsidRDefault="008A5DA8" w:rsidP="00BF2B0F">
            <w:pPr>
              <w:ind w:left="57" w:right="57"/>
              <w:contextualSpacing/>
              <w:jc w:val="both"/>
              <w:rPr>
                <w:rFonts w:ascii="Times New Roman" w:hAnsi="Times New Roman" w:cs="Times New Roman"/>
                <w:sz w:val="22"/>
                <w:szCs w:val="22"/>
                <w:lang w:val="uk-UA" w:eastAsia="uk-UA"/>
              </w:rPr>
            </w:pPr>
            <w:r w:rsidRPr="00FC00B2">
              <w:rPr>
                <w:rFonts w:ascii="Times New Roman" w:hAnsi="Times New Roman" w:cs="Times New Roman"/>
                <w:sz w:val="22"/>
                <w:szCs w:val="22"/>
                <w:lang w:val="uk-UA"/>
              </w:rPr>
              <w:t xml:space="preserve">5.3.1. </w:t>
            </w:r>
            <w:r w:rsidRPr="00FC00B2">
              <w:rPr>
                <w:rFonts w:ascii="Times New Roman" w:hAnsi="Times New Roman" w:cs="Times New Roman"/>
                <w:sz w:val="22"/>
                <w:szCs w:val="22"/>
                <w:lang w:val="uk-UA" w:eastAsia="uk-UA"/>
              </w:rPr>
              <w:t>Замовник відхиляє тендерну пропозицію із зазначенням аргументації в електронній системі закупівель у разі, коли:</w:t>
            </w:r>
          </w:p>
          <w:p w:rsidR="008A5DA8" w:rsidRPr="00FC00B2" w:rsidRDefault="008A5DA8" w:rsidP="00BF2B0F">
            <w:pPr>
              <w:ind w:left="57" w:right="57"/>
              <w:contextualSpacing/>
              <w:jc w:val="both"/>
              <w:rPr>
                <w:rFonts w:ascii="Times New Roman" w:hAnsi="Times New Roman" w:cs="Times New Roman"/>
                <w:sz w:val="22"/>
                <w:szCs w:val="22"/>
                <w:lang w:val="uk-UA" w:eastAsia="uk-UA"/>
              </w:rPr>
            </w:pPr>
            <w:r w:rsidRPr="00FC00B2">
              <w:rPr>
                <w:rFonts w:ascii="Times New Roman" w:hAnsi="Times New Roman" w:cs="Times New Roman"/>
                <w:sz w:val="22"/>
                <w:szCs w:val="22"/>
                <w:lang w:val="uk-UA" w:eastAsia="uk-UA"/>
              </w:rPr>
              <w:t>1) учасник процедури закупівлі:</w:t>
            </w:r>
          </w:p>
          <w:p w:rsidR="008A5DA8" w:rsidRPr="00FC00B2" w:rsidRDefault="008A5DA8" w:rsidP="00BF2B0F">
            <w:pPr>
              <w:numPr>
                <w:ilvl w:val="0"/>
                <w:numId w:val="3"/>
              </w:numPr>
              <w:ind w:left="57" w:right="57"/>
              <w:contextualSpacing/>
              <w:jc w:val="both"/>
              <w:rPr>
                <w:rFonts w:ascii="Times New Roman" w:hAnsi="Times New Roman" w:cs="Times New Roman"/>
                <w:sz w:val="22"/>
                <w:szCs w:val="22"/>
                <w:lang w:val="uk-UA" w:eastAsia="uk-UA"/>
              </w:rPr>
            </w:pPr>
            <w:r w:rsidRPr="00FC00B2">
              <w:rPr>
                <w:rFonts w:ascii="Times New Roman" w:hAnsi="Times New Roman" w:cs="Times New Roman"/>
                <w:sz w:val="22"/>
                <w:szCs w:val="22"/>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пунктом 39 Особливостей;</w:t>
            </w:r>
          </w:p>
          <w:p w:rsidR="008A5DA8" w:rsidRPr="00FC00B2" w:rsidRDefault="008A5DA8" w:rsidP="00BF2B0F">
            <w:pPr>
              <w:numPr>
                <w:ilvl w:val="0"/>
                <w:numId w:val="3"/>
              </w:numPr>
              <w:ind w:left="57" w:right="57"/>
              <w:contextualSpacing/>
              <w:jc w:val="both"/>
              <w:rPr>
                <w:rFonts w:ascii="Times New Roman" w:hAnsi="Times New Roman" w:cs="Times New Roman"/>
                <w:sz w:val="22"/>
                <w:szCs w:val="22"/>
                <w:lang w:val="uk-UA" w:eastAsia="uk-UA"/>
              </w:rPr>
            </w:pPr>
            <w:r w:rsidRPr="00FC00B2">
              <w:rPr>
                <w:rFonts w:ascii="Times New Roman" w:hAnsi="Times New Roman" w:cs="Times New Roman"/>
                <w:sz w:val="22"/>
                <w:szCs w:val="22"/>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A5DA8" w:rsidRPr="00FC00B2" w:rsidRDefault="008A5DA8" w:rsidP="00BF2B0F">
            <w:pPr>
              <w:numPr>
                <w:ilvl w:val="0"/>
                <w:numId w:val="3"/>
              </w:numPr>
              <w:ind w:left="57" w:right="57"/>
              <w:contextualSpacing/>
              <w:jc w:val="both"/>
              <w:rPr>
                <w:rFonts w:ascii="Times New Roman" w:hAnsi="Times New Roman" w:cs="Times New Roman"/>
                <w:sz w:val="22"/>
                <w:szCs w:val="22"/>
                <w:lang w:val="uk-UA" w:eastAsia="uk-UA"/>
              </w:rPr>
            </w:pPr>
            <w:r w:rsidRPr="00FC00B2">
              <w:rPr>
                <w:rFonts w:ascii="Times New Roman" w:hAnsi="Times New Roman" w:cs="Times New Roman"/>
                <w:sz w:val="22"/>
                <w:szCs w:val="22"/>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A5DA8" w:rsidRPr="00FC00B2" w:rsidRDefault="008A5DA8" w:rsidP="00BF2B0F">
            <w:pPr>
              <w:numPr>
                <w:ilvl w:val="0"/>
                <w:numId w:val="3"/>
              </w:numPr>
              <w:ind w:left="57" w:right="57"/>
              <w:contextualSpacing/>
              <w:jc w:val="both"/>
              <w:rPr>
                <w:rFonts w:ascii="Times New Roman" w:hAnsi="Times New Roman" w:cs="Times New Roman"/>
                <w:sz w:val="22"/>
                <w:szCs w:val="22"/>
                <w:lang w:val="uk-UA" w:eastAsia="uk-UA"/>
              </w:rPr>
            </w:pPr>
            <w:r w:rsidRPr="00FC00B2">
              <w:rPr>
                <w:rFonts w:ascii="Times New Roman" w:hAnsi="Times New Roman" w:cs="Times New Roman"/>
                <w:sz w:val="22"/>
                <w:szCs w:val="22"/>
                <w:lang w:val="uk-UA" w:eastAsia="uk-UA"/>
              </w:rPr>
              <w:lastRenderedPageBreak/>
              <w:t>не надав обґрунтування аномально низької ціни тендерної пропозиції протягом строку, визначеного в абзаці п’ятому пункту 38 Особливостей;</w:t>
            </w:r>
          </w:p>
          <w:p w:rsidR="008A5DA8" w:rsidRPr="00FC00B2" w:rsidRDefault="008A5DA8" w:rsidP="00BF2B0F">
            <w:pPr>
              <w:numPr>
                <w:ilvl w:val="0"/>
                <w:numId w:val="3"/>
              </w:numPr>
              <w:ind w:left="57" w:right="57"/>
              <w:contextualSpacing/>
              <w:jc w:val="both"/>
              <w:rPr>
                <w:rFonts w:ascii="Times New Roman" w:hAnsi="Times New Roman" w:cs="Times New Roman"/>
                <w:sz w:val="22"/>
                <w:szCs w:val="22"/>
                <w:lang w:val="uk-UA" w:eastAsia="uk-UA"/>
              </w:rPr>
            </w:pPr>
            <w:r w:rsidRPr="00FC00B2">
              <w:rPr>
                <w:rFonts w:ascii="Times New Roman" w:hAnsi="Times New Roman" w:cs="Times New Roman"/>
                <w:sz w:val="22"/>
                <w:szCs w:val="22"/>
                <w:lang w:val="uk-UA" w:eastAsia="uk-UA"/>
              </w:rPr>
              <w:t>визначив конфіденційною інформацію, що не може бути визначена як конфіденційна відповідно до вимог абзацу другого пункту 36 Особливостей;</w:t>
            </w:r>
          </w:p>
          <w:p w:rsidR="008A5DA8" w:rsidRPr="00FC00B2" w:rsidRDefault="008A5DA8" w:rsidP="00BF2B0F">
            <w:pPr>
              <w:numPr>
                <w:ilvl w:val="0"/>
                <w:numId w:val="3"/>
              </w:numPr>
              <w:ind w:left="57" w:right="57"/>
              <w:contextualSpacing/>
              <w:jc w:val="both"/>
              <w:rPr>
                <w:rFonts w:ascii="Times New Roman" w:hAnsi="Times New Roman" w:cs="Times New Roman"/>
                <w:sz w:val="22"/>
                <w:szCs w:val="22"/>
                <w:lang w:val="uk-UA" w:eastAsia="uk-UA"/>
              </w:rPr>
            </w:pPr>
            <w:r w:rsidRPr="00FC00B2">
              <w:rPr>
                <w:rFonts w:ascii="Times New Roman" w:hAnsi="Times New Roman" w:cs="Times New Roman"/>
                <w:sz w:val="22"/>
                <w:szCs w:val="22"/>
                <w:lang w:val="uk-UA"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FC00B2">
              <w:rPr>
                <w:rFonts w:ascii="Times New Roman" w:hAnsi="Times New Roman" w:cs="Times New Roman"/>
                <w:sz w:val="22"/>
                <w:szCs w:val="22"/>
                <w:lang w:val="uk-UA" w:eastAsia="uk-UA"/>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A5DA8" w:rsidRPr="00FC00B2" w:rsidRDefault="008A5DA8" w:rsidP="00BF2B0F">
            <w:pPr>
              <w:ind w:left="57" w:right="57" w:firstLine="566"/>
              <w:contextualSpacing/>
              <w:jc w:val="both"/>
              <w:rPr>
                <w:rFonts w:ascii="Times New Roman" w:hAnsi="Times New Roman" w:cs="Times New Roman"/>
                <w:sz w:val="22"/>
                <w:szCs w:val="22"/>
                <w:lang w:eastAsia="uk-UA"/>
              </w:rPr>
            </w:pPr>
            <w:r w:rsidRPr="00FC00B2">
              <w:rPr>
                <w:rFonts w:ascii="Times New Roman" w:hAnsi="Times New Roman" w:cs="Times New Roman"/>
                <w:sz w:val="22"/>
                <w:szCs w:val="22"/>
                <w:lang w:eastAsia="uk-UA"/>
              </w:rPr>
              <w:t xml:space="preserve">2) тендерна пропозиція учасника: </w:t>
            </w:r>
          </w:p>
          <w:p w:rsidR="008A5DA8" w:rsidRPr="00FC00B2" w:rsidRDefault="008A5DA8" w:rsidP="00BF2B0F">
            <w:pPr>
              <w:numPr>
                <w:ilvl w:val="0"/>
                <w:numId w:val="6"/>
              </w:numPr>
              <w:ind w:left="57" w:right="57" w:hanging="283"/>
              <w:contextualSpacing/>
              <w:jc w:val="both"/>
              <w:rPr>
                <w:rFonts w:ascii="Times New Roman" w:hAnsi="Times New Roman" w:cs="Times New Roman"/>
                <w:sz w:val="22"/>
                <w:szCs w:val="22"/>
                <w:lang w:eastAsia="uk-UA"/>
              </w:rPr>
            </w:pPr>
            <w:r w:rsidRPr="00FC00B2">
              <w:rPr>
                <w:rFonts w:ascii="Times New Roman" w:hAnsi="Times New Roman" w:cs="Times New Roman"/>
                <w:sz w:val="22"/>
                <w:szCs w:val="22"/>
                <w:lang w:eastAsia="uk-UA"/>
              </w:rPr>
              <w:t xml:space="preserve">не відповідає умовам </w:t>
            </w:r>
            <w:proofErr w:type="gramStart"/>
            <w:r w:rsidRPr="00FC00B2">
              <w:rPr>
                <w:rFonts w:ascii="Times New Roman" w:hAnsi="Times New Roman" w:cs="Times New Roman"/>
                <w:sz w:val="22"/>
                <w:szCs w:val="22"/>
                <w:lang w:eastAsia="uk-UA"/>
              </w:rPr>
              <w:t>техн</w:t>
            </w:r>
            <w:proofErr w:type="gramEnd"/>
            <w:r w:rsidRPr="00FC00B2">
              <w:rPr>
                <w:rFonts w:ascii="Times New Roman" w:hAnsi="Times New Roman" w:cs="Times New Roman"/>
                <w:sz w:val="22"/>
                <w:szCs w:val="22"/>
                <w:lang w:eastAsia="uk-UA"/>
              </w:rPr>
              <w:t>ічної специфікації та іншим вимогам щодо предмета закупівлі тендерної документації</w:t>
            </w:r>
          </w:p>
          <w:p w:rsidR="008A5DA8" w:rsidRPr="00FC00B2" w:rsidRDefault="008A5DA8" w:rsidP="00BF2B0F">
            <w:pPr>
              <w:numPr>
                <w:ilvl w:val="0"/>
                <w:numId w:val="6"/>
              </w:numPr>
              <w:ind w:left="57" w:right="57" w:hanging="283"/>
              <w:contextualSpacing/>
              <w:jc w:val="both"/>
              <w:rPr>
                <w:rFonts w:ascii="Times New Roman" w:hAnsi="Times New Roman" w:cs="Times New Roman"/>
                <w:sz w:val="22"/>
                <w:szCs w:val="22"/>
                <w:lang w:eastAsia="uk-UA"/>
              </w:rPr>
            </w:pPr>
            <w:r w:rsidRPr="00FC00B2">
              <w:rPr>
                <w:rFonts w:ascii="Times New Roman" w:hAnsi="Times New Roman" w:cs="Times New Roman"/>
                <w:sz w:val="22"/>
                <w:szCs w:val="22"/>
                <w:lang w:eastAsia="uk-UA"/>
              </w:rPr>
              <w:t xml:space="preserve">викладена іншою мовою (мовами), </w:t>
            </w:r>
            <w:proofErr w:type="gramStart"/>
            <w:r w:rsidRPr="00FC00B2">
              <w:rPr>
                <w:rFonts w:ascii="Times New Roman" w:hAnsi="Times New Roman" w:cs="Times New Roman"/>
                <w:sz w:val="22"/>
                <w:szCs w:val="22"/>
                <w:lang w:eastAsia="uk-UA"/>
              </w:rPr>
              <w:t>ніж</w:t>
            </w:r>
            <w:proofErr w:type="gramEnd"/>
            <w:r w:rsidRPr="00FC00B2">
              <w:rPr>
                <w:rFonts w:ascii="Times New Roman" w:hAnsi="Times New Roman" w:cs="Times New Roman"/>
                <w:sz w:val="22"/>
                <w:szCs w:val="22"/>
                <w:lang w:eastAsia="uk-UA"/>
              </w:rPr>
              <w:t xml:space="preserve"> мова (мови), що передбачена тендерною документацією;</w:t>
            </w:r>
          </w:p>
          <w:p w:rsidR="008A5DA8" w:rsidRPr="00FC00B2" w:rsidRDefault="008A5DA8" w:rsidP="00BF2B0F">
            <w:pPr>
              <w:numPr>
                <w:ilvl w:val="0"/>
                <w:numId w:val="6"/>
              </w:numPr>
              <w:ind w:left="57" w:right="57" w:hanging="283"/>
              <w:contextualSpacing/>
              <w:jc w:val="both"/>
              <w:rPr>
                <w:rFonts w:ascii="Times New Roman" w:hAnsi="Times New Roman" w:cs="Times New Roman"/>
                <w:sz w:val="22"/>
                <w:szCs w:val="22"/>
                <w:lang w:eastAsia="uk-UA"/>
              </w:rPr>
            </w:pPr>
            <w:r w:rsidRPr="00FC00B2">
              <w:rPr>
                <w:rFonts w:ascii="Times New Roman" w:hAnsi="Times New Roman" w:cs="Times New Roman"/>
                <w:sz w:val="22"/>
                <w:szCs w:val="22"/>
                <w:lang w:eastAsia="uk-UA"/>
              </w:rPr>
              <w:t xml:space="preserve">є </w:t>
            </w:r>
            <w:proofErr w:type="gramStart"/>
            <w:r w:rsidRPr="00FC00B2">
              <w:rPr>
                <w:rFonts w:ascii="Times New Roman" w:hAnsi="Times New Roman" w:cs="Times New Roman"/>
                <w:sz w:val="22"/>
                <w:szCs w:val="22"/>
                <w:lang w:eastAsia="uk-UA"/>
              </w:rPr>
              <w:t>такою</w:t>
            </w:r>
            <w:proofErr w:type="gramEnd"/>
            <w:r w:rsidRPr="00FC00B2">
              <w:rPr>
                <w:rFonts w:ascii="Times New Roman" w:hAnsi="Times New Roman" w:cs="Times New Roman"/>
                <w:sz w:val="22"/>
                <w:szCs w:val="22"/>
                <w:lang w:eastAsia="uk-UA"/>
              </w:rPr>
              <w:t>, строк дії якої закінчився;</w:t>
            </w:r>
          </w:p>
          <w:p w:rsidR="008A5DA8" w:rsidRPr="00FC00B2" w:rsidRDefault="008A5DA8" w:rsidP="00BF2B0F">
            <w:pPr>
              <w:numPr>
                <w:ilvl w:val="0"/>
                <w:numId w:val="6"/>
              </w:numPr>
              <w:ind w:left="57" w:right="57" w:hanging="283"/>
              <w:contextualSpacing/>
              <w:jc w:val="both"/>
              <w:rPr>
                <w:rFonts w:ascii="Times New Roman" w:hAnsi="Times New Roman" w:cs="Times New Roman"/>
                <w:sz w:val="22"/>
                <w:szCs w:val="22"/>
                <w:lang w:eastAsia="uk-UA"/>
              </w:rPr>
            </w:pPr>
            <w:r w:rsidRPr="00FC00B2">
              <w:rPr>
                <w:rFonts w:ascii="Times New Roman" w:hAnsi="Times New Roman" w:cs="Times New Roman"/>
                <w:sz w:val="22"/>
                <w:szCs w:val="22"/>
                <w:lang w:eastAsia="uk-UA"/>
              </w:rPr>
              <w:t>є такою, ціна якої перевищує очікувану вартість предмета закупі</w:t>
            </w:r>
            <w:proofErr w:type="gramStart"/>
            <w:r w:rsidRPr="00FC00B2">
              <w:rPr>
                <w:rFonts w:ascii="Times New Roman" w:hAnsi="Times New Roman" w:cs="Times New Roman"/>
                <w:sz w:val="22"/>
                <w:szCs w:val="22"/>
                <w:lang w:eastAsia="uk-UA"/>
              </w:rPr>
              <w:t>вл</w:t>
            </w:r>
            <w:proofErr w:type="gramEnd"/>
            <w:r w:rsidRPr="00FC00B2">
              <w:rPr>
                <w:rFonts w:ascii="Times New Roman" w:hAnsi="Times New Roman" w:cs="Times New Roman"/>
                <w:sz w:val="22"/>
                <w:szCs w:val="22"/>
                <w:lang w:eastAsia="uk-UA"/>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FC00B2">
              <w:rPr>
                <w:rFonts w:ascii="Times New Roman" w:hAnsi="Times New Roman" w:cs="Times New Roman"/>
                <w:sz w:val="22"/>
                <w:szCs w:val="22"/>
                <w:lang w:eastAsia="uk-UA"/>
              </w:rPr>
              <w:t>ніж</w:t>
            </w:r>
            <w:proofErr w:type="gramEnd"/>
            <w:r w:rsidRPr="00FC00B2">
              <w:rPr>
                <w:rFonts w:ascii="Times New Roman" w:hAnsi="Times New Roman" w:cs="Times New Roman"/>
                <w:sz w:val="22"/>
                <w:szCs w:val="22"/>
                <w:lang w:eastAsia="uk-UA"/>
              </w:rPr>
              <w:t xml:space="preserve"> зазначений замовником в тендерній документації;</w:t>
            </w:r>
          </w:p>
          <w:p w:rsidR="008A5DA8" w:rsidRPr="00FC00B2" w:rsidRDefault="008A5DA8" w:rsidP="00BF2B0F">
            <w:pPr>
              <w:numPr>
                <w:ilvl w:val="0"/>
                <w:numId w:val="6"/>
              </w:numPr>
              <w:ind w:left="57" w:right="57" w:hanging="283"/>
              <w:contextualSpacing/>
              <w:jc w:val="both"/>
              <w:rPr>
                <w:rFonts w:ascii="Times New Roman" w:hAnsi="Times New Roman" w:cs="Times New Roman"/>
                <w:sz w:val="22"/>
                <w:szCs w:val="22"/>
                <w:lang w:eastAsia="uk-UA"/>
              </w:rPr>
            </w:pPr>
            <w:r w:rsidRPr="00FC00B2">
              <w:rPr>
                <w:rFonts w:ascii="Times New Roman" w:hAnsi="Times New Roman" w:cs="Times New Roman"/>
                <w:sz w:val="22"/>
                <w:szCs w:val="22"/>
                <w:lang w:eastAsia="uk-UA"/>
              </w:rPr>
              <w:t xml:space="preserve">не відповідає вимогам, установленим у тендерній документації відповідно </w:t>
            </w:r>
            <w:proofErr w:type="gramStart"/>
            <w:r w:rsidRPr="00FC00B2">
              <w:rPr>
                <w:rFonts w:ascii="Times New Roman" w:hAnsi="Times New Roman" w:cs="Times New Roman"/>
                <w:sz w:val="22"/>
                <w:szCs w:val="22"/>
                <w:lang w:eastAsia="uk-UA"/>
              </w:rPr>
              <w:t>до</w:t>
            </w:r>
            <w:proofErr w:type="gramEnd"/>
            <w:r w:rsidRPr="00FC00B2">
              <w:rPr>
                <w:rFonts w:ascii="Times New Roman" w:hAnsi="Times New Roman" w:cs="Times New Roman"/>
                <w:sz w:val="22"/>
                <w:szCs w:val="22"/>
                <w:lang w:eastAsia="uk-UA"/>
              </w:rPr>
              <w:t xml:space="preserve"> абзацу першого частини третьої статті 22 Закону; </w:t>
            </w:r>
          </w:p>
          <w:p w:rsidR="008A5DA8" w:rsidRPr="00FC00B2" w:rsidRDefault="008A5DA8" w:rsidP="00BF2B0F">
            <w:pPr>
              <w:ind w:left="57" w:right="57" w:firstLine="566"/>
              <w:contextualSpacing/>
              <w:jc w:val="both"/>
              <w:rPr>
                <w:rFonts w:ascii="Times New Roman" w:hAnsi="Times New Roman" w:cs="Times New Roman"/>
                <w:sz w:val="22"/>
                <w:szCs w:val="22"/>
                <w:lang w:eastAsia="uk-UA"/>
              </w:rPr>
            </w:pPr>
            <w:r w:rsidRPr="00FC00B2">
              <w:rPr>
                <w:rFonts w:ascii="Times New Roman" w:hAnsi="Times New Roman" w:cs="Times New Roman"/>
                <w:sz w:val="22"/>
                <w:szCs w:val="22"/>
                <w:lang w:eastAsia="uk-UA"/>
              </w:rPr>
              <w:t>3) переможець процедури закупі</w:t>
            </w:r>
            <w:proofErr w:type="gramStart"/>
            <w:r w:rsidRPr="00FC00B2">
              <w:rPr>
                <w:rFonts w:ascii="Times New Roman" w:hAnsi="Times New Roman" w:cs="Times New Roman"/>
                <w:sz w:val="22"/>
                <w:szCs w:val="22"/>
                <w:lang w:eastAsia="uk-UA"/>
              </w:rPr>
              <w:t>вл</w:t>
            </w:r>
            <w:proofErr w:type="gramEnd"/>
            <w:r w:rsidRPr="00FC00B2">
              <w:rPr>
                <w:rFonts w:ascii="Times New Roman" w:hAnsi="Times New Roman" w:cs="Times New Roman"/>
                <w:sz w:val="22"/>
                <w:szCs w:val="22"/>
                <w:lang w:eastAsia="uk-UA"/>
              </w:rPr>
              <w:t>і:</w:t>
            </w:r>
          </w:p>
          <w:p w:rsidR="008A5DA8" w:rsidRPr="00FC00B2" w:rsidRDefault="008A5DA8" w:rsidP="00BF2B0F">
            <w:pPr>
              <w:numPr>
                <w:ilvl w:val="0"/>
                <w:numId w:val="7"/>
              </w:numPr>
              <w:ind w:left="57" w:right="57" w:hanging="283"/>
              <w:contextualSpacing/>
              <w:jc w:val="both"/>
              <w:rPr>
                <w:rFonts w:ascii="Times New Roman" w:hAnsi="Times New Roman" w:cs="Times New Roman"/>
                <w:sz w:val="22"/>
                <w:szCs w:val="22"/>
                <w:lang w:eastAsia="uk-UA"/>
              </w:rPr>
            </w:pPr>
            <w:r w:rsidRPr="00FC00B2">
              <w:rPr>
                <w:rFonts w:ascii="Times New Roman" w:hAnsi="Times New Roman" w:cs="Times New Roman"/>
                <w:sz w:val="22"/>
                <w:szCs w:val="22"/>
                <w:lang w:eastAsia="uk-UA"/>
              </w:rPr>
              <w:t xml:space="preserve">відмовився від </w:t>
            </w:r>
            <w:proofErr w:type="gramStart"/>
            <w:r w:rsidRPr="00FC00B2">
              <w:rPr>
                <w:rFonts w:ascii="Times New Roman" w:hAnsi="Times New Roman" w:cs="Times New Roman"/>
                <w:sz w:val="22"/>
                <w:szCs w:val="22"/>
                <w:lang w:eastAsia="uk-UA"/>
              </w:rPr>
              <w:t>п</w:t>
            </w:r>
            <w:proofErr w:type="gramEnd"/>
            <w:r w:rsidRPr="00FC00B2">
              <w:rPr>
                <w:rFonts w:ascii="Times New Roman" w:hAnsi="Times New Roman" w:cs="Times New Roman"/>
                <w:sz w:val="22"/>
                <w:szCs w:val="22"/>
                <w:lang w:eastAsia="uk-UA"/>
              </w:rPr>
              <w:t>ідписання договору про закупівлю відповідно до вимог тендерної документації або укладення договору про закупівлю;</w:t>
            </w:r>
          </w:p>
          <w:p w:rsidR="008A5DA8" w:rsidRPr="00FC00B2" w:rsidRDefault="008A5DA8" w:rsidP="00BF2B0F">
            <w:pPr>
              <w:numPr>
                <w:ilvl w:val="0"/>
                <w:numId w:val="7"/>
              </w:numPr>
              <w:ind w:left="57" w:right="57" w:hanging="283"/>
              <w:contextualSpacing/>
              <w:jc w:val="both"/>
              <w:rPr>
                <w:rFonts w:ascii="Times New Roman" w:hAnsi="Times New Roman" w:cs="Times New Roman"/>
                <w:sz w:val="22"/>
                <w:szCs w:val="22"/>
                <w:lang w:eastAsia="uk-UA"/>
              </w:rPr>
            </w:pPr>
            <w:r w:rsidRPr="00FC00B2">
              <w:rPr>
                <w:rFonts w:ascii="Times New Roman" w:hAnsi="Times New Roman" w:cs="Times New Roman"/>
                <w:sz w:val="22"/>
                <w:szCs w:val="22"/>
                <w:lang w:eastAsia="uk-UA"/>
              </w:rPr>
              <w:t xml:space="preserve">не надав у спосіб, зазначений в тендерній документації, документи, що </w:t>
            </w:r>
            <w:proofErr w:type="gramStart"/>
            <w:r w:rsidRPr="00FC00B2">
              <w:rPr>
                <w:rFonts w:ascii="Times New Roman" w:hAnsi="Times New Roman" w:cs="Times New Roman"/>
                <w:sz w:val="22"/>
                <w:szCs w:val="22"/>
                <w:lang w:eastAsia="uk-UA"/>
              </w:rPr>
              <w:t>п</w:t>
            </w:r>
            <w:proofErr w:type="gramEnd"/>
            <w:r w:rsidRPr="00FC00B2">
              <w:rPr>
                <w:rFonts w:ascii="Times New Roman" w:hAnsi="Times New Roman" w:cs="Times New Roman"/>
                <w:sz w:val="22"/>
                <w:szCs w:val="22"/>
                <w:lang w:eastAsia="uk-UA"/>
              </w:rPr>
              <w:t>ідтверджують відсутність підстав, установлених статтею 17 Закону, з урахуванням пункту 44 особливостей;</w:t>
            </w:r>
          </w:p>
          <w:p w:rsidR="008A5DA8" w:rsidRPr="00FC00B2" w:rsidRDefault="008A5DA8" w:rsidP="00BF2B0F">
            <w:pPr>
              <w:numPr>
                <w:ilvl w:val="0"/>
                <w:numId w:val="7"/>
              </w:numPr>
              <w:ind w:left="57" w:right="57" w:hanging="283"/>
              <w:contextualSpacing/>
              <w:jc w:val="both"/>
              <w:rPr>
                <w:rFonts w:ascii="Times New Roman" w:hAnsi="Times New Roman" w:cs="Times New Roman"/>
                <w:sz w:val="22"/>
                <w:szCs w:val="22"/>
                <w:lang w:eastAsia="uk-UA"/>
              </w:rPr>
            </w:pPr>
            <w:r w:rsidRPr="00FC00B2">
              <w:rPr>
                <w:rFonts w:ascii="Times New Roman" w:hAnsi="Times New Roman" w:cs="Times New Roman"/>
                <w:sz w:val="22"/>
                <w:szCs w:val="22"/>
                <w:lang w:eastAsia="uk-UA"/>
              </w:rPr>
              <w:t>не надав копію ліцензії або документа дозвільного характеру (</w:t>
            </w:r>
            <w:proofErr w:type="gramStart"/>
            <w:r w:rsidRPr="00FC00B2">
              <w:rPr>
                <w:rFonts w:ascii="Times New Roman" w:hAnsi="Times New Roman" w:cs="Times New Roman"/>
                <w:sz w:val="22"/>
                <w:szCs w:val="22"/>
                <w:lang w:eastAsia="uk-UA"/>
              </w:rPr>
              <w:t>у</w:t>
            </w:r>
            <w:proofErr w:type="gramEnd"/>
            <w:r w:rsidRPr="00FC00B2">
              <w:rPr>
                <w:rFonts w:ascii="Times New Roman" w:hAnsi="Times New Roman" w:cs="Times New Roman"/>
                <w:sz w:val="22"/>
                <w:szCs w:val="22"/>
                <w:lang w:eastAsia="uk-UA"/>
              </w:rPr>
              <w:t xml:space="preserve"> разі їх наявності) відповідно до частини другої статті 41 Закону;</w:t>
            </w:r>
          </w:p>
          <w:p w:rsidR="008A5DA8" w:rsidRPr="00FC00B2" w:rsidRDefault="008A5DA8" w:rsidP="00BF2B0F">
            <w:pPr>
              <w:numPr>
                <w:ilvl w:val="0"/>
                <w:numId w:val="7"/>
              </w:numPr>
              <w:ind w:left="57" w:right="57" w:hanging="283"/>
              <w:contextualSpacing/>
              <w:jc w:val="both"/>
              <w:rPr>
                <w:rFonts w:ascii="Times New Roman" w:hAnsi="Times New Roman" w:cs="Times New Roman"/>
                <w:sz w:val="22"/>
                <w:szCs w:val="22"/>
                <w:lang w:eastAsia="uk-UA"/>
              </w:rPr>
            </w:pPr>
            <w:r w:rsidRPr="00FC00B2">
              <w:rPr>
                <w:rFonts w:ascii="Times New Roman" w:hAnsi="Times New Roman" w:cs="Times New Roman"/>
                <w:sz w:val="22"/>
                <w:szCs w:val="22"/>
                <w:lang w:eastAsia="uk-UA"/>
              </w:rPr>
              <w:t xml:space="preserve">не надав забезпечення виконання договору </w:t>
            </w:r>
            <w:proofErr w:type="gramStart"/>
            <w:r w:rsidRPr="00FC00B2">
              <w:rPr>
                <w:rFonts w:ascii="Times New Roman" w:hAnsi="Times New Roman" w:cs="Times New Roman"/>
                <w:sz w:val="22"/>
                <w:szCs w:val="22"/>
                <w:lang w:eastAsia="uk-UA"/>
              </w:rPr>
              <w:t>про</w:t>
            </w:r>
            <w:proofErr w:type="gramEnd"/>
            <w:r w:rsidRPr="00FC00B2">
              <w:rPr>
                <w:rFonts w:ascii="Times New Roman" w:hAnsi="Times New Roman" w:cs="Times New Roman"/>
                <w:sz w:val="22"/>
                <w:szCs w:val="22"/>
                <w:lang w:eastAsia="uk-UA"/>
              </w:rPr>
              <w:t xml:space="preserve"> закупівлю, якщо таке забезпечення вимагалося замовником;</w:t>
            </w:r>
          </w:p>
          <w:p w:rsidR="008A5DA8" w:rsidRPr="00FC00B2" w:rsidRDefault="008A5DA8" w:rsidP="00BF2B0F">
            <w:pPr>
              <w:numPr>
                <w:ilvl w:val="0"/>
                <w:numId w:val="7"/>
              </w:numPr>
              <w:ind w:left="57" w:right="57" w:hanging="283"/>
              <w:contextualSpacing/>
              <w:jc w:val="both"/>
              <w:rPr>
                <w:rFonts w:ascii="Times New Roman" w:hAnsi="Times New Roman" w:cs="Times New Roman"/>
                <w:sz w:val="22"/>
                <w:szCs w:val="22"/>
                <w:lang w:eastAsia="uk-UA"/>
              </w:rPr>
            </w:pPr>
            <w:r w:rsidRPr="00FC00B2">
              <w:rPr>
                <w:rFonts w:ascii="Times New Roman" w:hAnsi="Times New Roman" w:cs="Times New Roman"/>
                <w:sz w:val="22"/>
                <w:szCs w:val="22"/>
                <w:lang w:eastAsia="uk-UA"/>
              </w:rPr>
              <w:t>надав недостовірну інформацію, що є суттєвою для визначення результатів процедури закупі</w:t>
            </w:r>
            <w:proofErr w:type="gramStart"/>
            <w:r w:rsidRPr="00FC00B2">
              <w:rPr>
                <w:rFonts w:ascii="Times New Roman" w:hAnsi="Times New Roman" w:cs="Times New Roman"/>
                <w:sz w:val="22"/>
                <w:szCs w:val="22"/>
                <w:lang w:eastAsia="uk-UA"/>
              </w:rPr>
              <w:t>вл</w:t>
            </w:r>
            <w:proofErr w:type="gramEnd"/>
            <w:r w:rsidRPr="00FC00B2">
              <w:rPr>
                <w:rFonts w:ascii="Times New Roman" w:hAnsi="Times New Roman" w:cs="Times New Roman"/>
                <w:sz w:val="22"/>
                <w:szCs w:val="22"/>
                <w:lang w:eastAsia="uk-UA"/>
              </w:rPr>
              <w:t xml:space="preserve">і, яку замовником виявлено згідно з </w:t>
            </w:r>
            <w:r w:rsidRPr="00FC00B2">
              <w:rPr>
                <w:rFonts w:ascii="Times New Roman" w:hAnsi="Times New Roman" w:cs="Times New Roman"/>
                <w:sz w:val="22"/>
                <w:szCs w:val="22"/>
                <w:lang w:val="uk-UA" w:eastAsia="uk-UA"/>
              </w:rPr>
              <w:t>пунктом 39 Особливостей</w:t>
            </w:r>
            <w:r w:rsidRPr="00FC00B2">
              <w:rPr>
                <w:rFonts w:ascii="Times New Roman" w:hAnsi="Times New Roman" w:cs="Times New Roman"/>
                <w:sz w:val="22"/>
                <w:szCs w:val="22"/>
                <w:lang w:val="uk-UA"/>
              </w:rPr>
              <w:t>.</w:t>
            </w:r>
          </w:p>
          <w:p w:rsidR="008A5DA8" w:rsidRPr="00FC00B2" w:rsidRDefault="008A5DA8" w:rsidP="00BF2B0F">
            <w:pPr>
              <w:ind w:left="57" w:right="57"/>
              <w:contextualSpacing/>
              <w:jc w:val="both"/>
              <w:rPr>
                <w:rFonts w:ascii="Times New Roman" w:hAnsi="Times New Roman" w:cs="Times New Roman"/>
                <w:sz w:val="22"/>
                <w:szCs w:val="22"/>
                <w:lang w:val="uk-UA" w:eastAsia="uk-UA"/>
              </w:rPr>
            </w:pPr>
            <w:r w:rsidRPr="00FC00B2">
              <w:rPr>
                <w:rFonts w:ascii="Times New Roman" w:hAnsi="Times New Roman" w:cs="Times New Roman"/>
                <w:sz w:val="22"/>
                <w:szCs w:val="22"/>
                <w:lang w:val="uk-UA" w:eastAsia="uk-UA"/>
              </w:rPr>
              <w:t xml:space="preserve">5.3.2. </w:t>
            </w:r>
            <w:r w:rsidRPr="00FC00B2">
              <w:rPr>
                <w:rFonts w:ascii="Times New Roman" w:hAnsi="Times New Roman" w:cs="Times New Roman"/>
                <w:sz w:val="22"/>
                <w:szCs w:val="22"/>
                <w:lang w:eastAsia="uk-UA"/>
              </w:rPr>
              <w:t xml:space="preserve">Замовник може відхилити тендерну пропозицію із зазначенням аргументації в електронній системі закупівель </w:t>
            </w:r>
            <w:proofErr w:type="gramStart"/>
            <w:r w:rsidRPr="00FC00B2">
              <w:rPr>
                <w:rFonts w:ascii="Times New Roman" w:hAnsi="Times New Roman" w:cs="Times New Roman"/>
                <w:sz w:val="22"/>
                <w:szCs w:val="22"/>
                <w:lang w:eastAsia="uk-UA"/>
              </w:rPr>
              <w:t>у</w:t>
            </w:r>
            <w:proofErr w:type="gramEnd"/>
            <w:r w:rsidRPr="00FC00B2">
              <w:rPr>
                <w:rFonts w:ascii="Times New Roman" w:hAnsi="Times New Roman" w:cs="Times New Roman"/>
                <w:sz w:val="22"/>
                <w:szCs w:val="22"/>
                <w:lang w:eastAsia="uk-UA"/>
              </w:rPr>
              <w:t xml:space="preserve"> разі, коли:</w:t>
            </w:r>
          </w:p>
          <w:p w:rsidR="008A5DA8" w:rsidRPr="00FC00B2" w:rsidRDefault="008A5DA8" w:rsidP="00BF2B0F">
            <w:pPr>
              <w:ind w:left="57" w:right="57" w:firstLine="694"/>
              <w:contextualSpacing/>
              <w:jc w:val="both"/>
              <w:rPr>
                <w:rFonts w:ascii="Times New Roman" w:hAnsi="Times New Roman" w:cs="Times New Roman"/>
                <w:sz w:val="22"/>
                <w:szCs w:val="22"/>
                <w:lang w:val="uk-UA" w:eastAsia="uk-UA"/>
              </w:rPr>
            </w:pPr>
            <w:r w:rsidRPr="00FC00B2">
              <w:rPr>
                <w:rFonts w:ascii="Times New Roman" w:hAnsi="Times New Roman" w:cs="Times New Roman"/>
                <w:sz w:val="22"/>
                <w:szCs w:val="22"/>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A5DA8" w:rsidRPr="00FC00B2" w:rsidRDefault="008A5DA8" w:rsidP="00BF2B0F">
            <w:pPr>
              <w:ind w:left="57" w:right="57" w:firstLine="694"/>
              <w:contextualSpacing/>
              <w:jc w:val="both"/>
              <w:rPr>
                <w:rFonts w:ascii="Times New Roman" w:hAnsi="Times New Roman" w:cs="Times New Roman"/>
                <w:sz w:val="22"/>
                <w:szCs w:val="22"/>
                <w:lang w:val="uk-UA" w:eastAsia="uk-UA"/>
              </w:rPr>
            </w:pPr>
            <w:r w:rsidRPr="00FC00B2">
              <w:rPr>
                <w:rFonts w:ascii="Times New Roman" w:hAnsi="Times New Roman" w:cs="Times New Roman"/>
                <w:sz w:val="22"/>
                <w:szCs w:val="22"/>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A5DA8" w:rsidRPr="00FC00B2" w:rsidRDefault="008A5DA8" w:rsidP="00BF2B0F">
            <w:pPr>
              <w:pStyle w:val="a6"/>
              <w:spacing w:before="0" w:after="0"/>
              <w:ind w:left="57" w:right="57"/>
              <w:contextualSpacing/>
              <w:jc w:val="both"/>
              <w:rPr>
                <w:sz w:val="22"/>
                <w:szCs w:val="22"/>
                <w:lang w:eastAsia="uk-UA"/>
              </w:rPr>
            </w:pPr>
            <w:r w:rsidRPr="00FC00B2">
              <w:rPr>
                <w:sz w:val="22"/>
                <w:szCs w:val="22"/>
                <w:lang w:val="uk-UA"/>
              </w:rPr>
              <w:t xml:space="preserve">5.3.3. </w:t>
            </w:r>
            <w:r w:rsidRPr="00FC00B2">
              <w:rPr>
                <w:sz w:val="22"/>
                <w:szCs w:val="22"/>
                <w:lang w:eastAsia="uk-UA"/>
              </w:rPr>
              <w:t xml:space="preserve">Інформація про відхилення тендерної пропозиції, у тому числі підстави такого відхилення (з посиланням на відповідні положення </w:t>
            </w:r>
            <w:r w:rsidRPr="00FC00B2">
              <w:rPr>
                <w:sz w:val="22"/>
                <w:szCs w:val="22"/>
                <w:lang w:val="uk-UA" w:eastAsia="uk-UA"/>
              </w:rPr>
              <w:t>О</w:t>
            </w:r>
            <w:r w:rsidRPr="00FC00B2">
              <w:rPr>
                <w:sz w:val="22"/>
                <w:szCs w:val="22"/>
                <w:lang w:eastAsia="uk-UA"/>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w:t>
            </w:r>
            <w:r w:rsidRPr="00FC00B2">
              <w:rPr>
                <w:sz w:val="22"/>
                <w:szCs w:val="22"/>
                <w:lang w:eastAsia="uk-UA"/>
              </w:rPr>
              <w:lastRenderedPageBreak/>
              <w:t>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A5DA8" w:rsidRDefault="008A5DA8" w:rsidP="00BF2B0F">
            <w:pPr>
              <w:pStyle w:val="a6"/>
              <w:spacing w:before="0" w:after="0"/>
              <w:ind w:left="57" w:right="57"/>
              <w:contextualSpacing/>
              <w:jc w:val="both"/>
              <w:rPr>
                <w:shd w:val="clear" w:color="auto" w:fill="FFFFFF"/>
                <w:lang w:val="uk-UA"/>
              </w:rPr>
            </w:pPr>
            <w:r w:rsidRPr="00FC00B2">
              <w:rPr>
                <w:sz w:val="22"/>
                <w:szCs w:val="22"/>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FC00B2">
              <w:rPr>
                <w:sz w:val="22"/>
                <w:szCs w:val="22"/>
                <w:shd w:val="clear" w:color="auto" w:fill="FFFFFF"/>
                <w:lang w:val="uk-UA"/>
              </w:rPr>
              <w:t>.</w:t>
            </w:r>
          </w:p>
        </w:tc>
      </w:tr>
      <w:tr w:rsidR="008A5DA8" w:rsidTr="00BF2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049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5DA8" w:rsidRPr="00FC00B2" w:rsidRDefault="008A5DA8" w:rsidP="00BF2B0F">
            <w:pPr>
              <w:pStyle w:val="a6"/>
              <w:spacing w:before="120" w:after="0"/>
              <w:ind w:left="57" w:right="57"/>
              <w:contextualSpacing/>
              <w:jc w:val="center"/>
              <w:rPr>
                <w:b/>
                <w:sz w:val="22"/>
                <w:szCs w:val="22"/>
                <w:lang w:val="uk-UA"/>
              </w:rPr>
            </w:pPr>
            <w:r w:rsidRPr="00FC00B2">
              <w:rPr>
                <w:b/>
                <w:sz w:val="22"/>
                <w:szCs w:val="22"/>
                <w:lang w:val="uk-UA"/>
              </w:rPr>
              <w:lastRenderedPageBreak/>
              <w:t>VI. Результати торгів та укладання договору про закупівлю</w:t>
            </w:r>
          </w:p>
        </w:tc>
      </w:tr>
      <w:tr w:rsidR="008A5DA8" w:rsidTr="00BF2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5DA8" w:rsidRPr="00FC00B2" w:rsidRDefault="008A5DA8" w:rsidP="00BF2B0F">
            <w:pPr>
              <w:pStyle w:val="a6"/>
              <w:spacing w:before="0" w:after="0"/>
              <w:ind w:left="57" w:right="57"/>
              <w:contextualSpacing/>
              <w:rPr>
                <w:b/>
                <w:sz w:val="22"/>
                <w:szCs w:val="22"/>
                <w:lang w:val="uk-UA"/>
              </w:rPr>
            </w:pPr>
            <w:r w:rsidRPr="00FC00B2">
              <w:rPr>
                <w:sz w:val="22"/>
                <w:szCs w:val="22"/>
                <w:lang w:val="uk-UA"/>
              </w:rPr>
              <w:t> </w:t>
            </w:r>
            <w:r w:rsidRPr="00FC00B2">
              <w:rPr>
                <w:b/>
                <w:bCs/>
                <w:sz w:val="22"/>
                <w:szCs w:val="22"/>
                <w:lang w:val="uk-UA"/>
              </w:rPr>
              <w:t>1. Відміна замовником торгів чи визнання їх такими, що не відбулися</w:t>
            </w:r>
            <w:r w:rsidRPr="00FC00B2">
              <w:rPr>
                <w:sz w:val="22"/>
                <w:szCs w:val="22"/>
                <w:lang w:val="uk-UA"/>
              </w:rPr>
              <w:t> </w:t>
            </w:r>
          </w:p>
        </w:tc>
        <w:tc>
          <w:tcPr>
            <w:tcW w:w="8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5DA8" w:rsidRPr="00FC00B2" w:rsidRDefault="008A5DA8" w:rsidP="00BF2B0F">
            <w:pPr>
              <w:ind w:left="57" w:right="57"/>
              <w:contextualSpacing/>
              <w:jc w:val="both"/>
              <w:rPr>
                <w:rFonts w:ascii="Times New Roman" w:hAnsi="Times New Roman"/>
                <w:sz w:val="22"/>
                <w:szCs w:val="22"/>
                <w:lang w:eastAsia="uk-UA"/>
              </w:rPr>
            </w:pPr>
            <w:r w:rsidRPr="00FC00B2">
              <w:rPr>
                <w:rFonts w:ascii="Times New Roman" w:hAnsi="Times New Roman"/>
                <w:sz w:val="22"/>
                <w:szCs w:val="22"/>
                <w:lang w:eastAsia="uk-UA"/>
              </w:rPr>
              <w:t xml:space="preserve">6.1.1 Замовник відміняє </w:t>
            </w:r>
            <w:r w:rsidRPr="00FC00B2">
              <w:rPr>
                <w:rFonts w:ascii="Times New Roman" w:hAnsi="Times New Roman"/>
                <w:sz w:val="22"/>
                <w:szCs w:val="22"/>
                <w:lang w:val="uk-UA" w:eastAsia="uk-UA"/>
              </w:rPr>
              <w:t>відкриті торги</w:t>
            </w:r>
            <w:r w:rsidRPr="00FC00B2">
              <w:rPr>
                <w:rFonts w:ascii="Times New Roman" w:hAnsi="Times New Roman"/>
                <w:sz w:val="22"/>
                <w:szCs w:val="22"/>
                <w:lang w:eastAsia="uk-UA"/>
              </w:rPr>
              <w:t xml:space="preserve"> </w:t>
            </w:r>
            <w:proofErr w:type="gramStart"/>
            <w:r w:rsidRPr="00FC00B2">
              <w:rPr>
                <w:rFonts w:ascii="Times New Roman" w:hAnsi="Times New Roman"/>
                <w:sz w:val="22"/>
                <w:szCs w:val="22"/>
                <w:lang w:eastAsia="uk-UA"/>
              </w:rPr>
              <w:t>у</w:t>
            </w:r>
            <w:proofErr w:type="gramEnd"/>
            <w:r w:rsidRPr="00FC00B2">
              <w:rPr>
                <w:rFonts w:ascii="Times New Roman" w:hAnsi="Times New Roman"/>
                <w:sz w:val="22"/>
                <w:szCs w:val="22"/>
                <w:lang w:eastAsia="uk-UA"/>
              </w:rPr>
              <w:t xml:space="preserve"> разі:</w:t>
            </w:r>
          </w:p>
          <w:p w:rsidR="008A5DA8" w:rsidRPr="00FC00B2" w:rsidRDefault="008A5DA8" w:rsidP="00BF2B0F">
            <w:pPr>
              <w:ind w:left="57" w:right="57"/>
              <w:contextualSpacing/>
              <w:jc w:val="both"/>
              <w:rPr>
                <w:rFonts w:ascii="Times New Roman" w:hAnsi="Times New Roman"/>
                <w:sz w:val="22"/>
                <w:szCs w:val="22"/>
                <w:lang w:val="uk-UA" w:eastAsia="uk-UA"/>
              </w:rPr>
            </w:pPr>
            <w:r w:rsidRPr="00FC00B2">
              <w:rPr>
                <w:rFonts w:ascii="Times New Roman" w:hAnsi="Times New Roman"/>
                <w:sz w:val="22"/>
                <w:szCs w:val="22"/>
                <w:lang w:eastAsia="uk-UA"/>
              </w:rPr>
              <w:t>1)</w:t>
            </w:r>
            <w:r w:rsidRPr="00FC00B2">
              <w:rPr>
                <w:rFonts w:ascii="Times New Roman" w:hAnsi="Times New Roman"/>
                <w:sz w:val="22"/>
                <w:szCs w:val="22"/>
                <w:lang w:val="uk-UA" w:eastAsia="uk-UA"/>
              </w:rPr>
              <w:t xml:space="preserve"> відсутності подальшої потреби в закупі</w:t>
            </w:r>
            <w:proofErr w:type="gramStart"/>
            <w:r w:rsidRPr="00FC00B2">
              <w:rPr>
                <w:rFonts w:ascii="Times New Roman" w:hAnsi="Times New Roman"/>
                <w:sz w:val="22"/>
                <w:szCs w:val="22"/>
                <w:lang w:val="uk-UA" w:eastAsia="uk-UA"/>
              </w:rPr>
              <w:t>вл</w:t>
            </w:r>
            <w:proofErr w:type="gramEnd"/>
            <w:r w:rsidRPr="00FC00B2">
              <w:rPr>
                <w:rFonts w:ascii="Times New Roman" w:hAnsi="Times New Roman"/>
                <w:sz w:val="22"/>
                <w:szCs w:val="22"/>
                <w:lang w:val="uk-UA" w:eastAsia="uk-UA"/>
              </w:rPr>
              <w:t>і товарів, робіт чи послуг;</w:t>
            </w:r>
          </w:p>
          <w:p w:rsidR="008A5DA8" w:rsidRPr="00FC00B2" w:rsidRDefault="008A5DA8" w:rsidP="00BF2B0F">
            <w:pPr>
              <w:ind w:left="57" w:right="57"/>
              <w:contextualSpacing/>
              <w:jc w:val="both"/>
              <w:rPr>
                <w:rFonts w:ascii="Times New Roman" w:hAnsi="Times New Roman"/>
                <w:sz w:val="22"/>
                <w:szCs w:val="22"/>
                <w:lang w:val="uk-UA" w:eastAsia="uk-UA"/>
              </w:rPr>
            </w:pPr>
            <w:r w:rsidRPr="00FC00B2">
              <w:rPr>
                <w:rFonts w:ascii="Times New Roman" w:hAnsi="Times New Roman"/>
                <w:sz w:val="22"/>
                <w:szCs w:val="22"/>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A5DA8" w:rsidRPr="00FC00B2" w:rsidRDefault="008A5DA8" w:rsidP="00BF2B0F">
            <w:pPr>
              <w:ind w:left="57" w:right="57"/>
              <w:contextualSpacing/>
              <w:jc w:val="both"/>
              <w:rPr>
                <w:rFonts w:ascii="Times New Roman" w:hAnsi="Times New Roman"/>
                <w:sz w:val="22"/>
                <w:szCs w:val="22"/>
                <w:lang w:val="uk-UA" w:eastAsia="uk-UA"/>
              </w:rPr>
            </w:pPr>
            <w:r w:rsidRPr="00FC00B2">
              <w:rPr>
                <w:rFonts w:ascii="Times New Roman" w:hAnsi="Times New Roman"/>
                <w:sz w:val="22"/>
                <w:szCs w:val="22"/>
                <w:lang w:val="uk-UA" w:eastAsia="uk-UA"/>
              </w:rPr>
              <w:t>3) скорочення обсягу видатків на здійснення закупівлі товарів, робіт чи послуг;</w:t>
            </w:r>
          </w:p>
          <w:p w:rsidR="008A5DA8" w:rsidRPr="00FC00B2" w:rsidRDefault="008A5DA8" w:rsidP="00BF2B0F">
            <w:pPr>
              <w:ind w:left="57" w:right="57"/>
              <w:contextualSpacing/>
              <w:jc w:val="both"/>
              <w:rPr>
                <w:rFonts w:ascii="Times New Roman" w:hAnsi="Times New Roman"/>
                <w:sz w:val="22"/>
                <w:szCs w:val="22"/>
                <w:lang w:val="uk-UA" w:eastAsia="uk-UA"/>
              </w:rPr>
            </w:pPr>
            <w:r w:rsidRPr="00FC00B2">
              <w:rPr>
                <w:rFonts w:ascii="Times New Roman" w:hAnsi="Times New Roman"/>
                <w:sz w:val="22"/>
                <w:szCs w:val="22"/>
                <w:lang w:val="uk-UA" w:eastAsia="uk-UA"/>
              </w:rPr>
              <w:t>4) коли здійснення закупівлі стало неможливим внаслідок дії обставин непереборної сили.</w:t>
            </w:r>
          </w:p>
          <w:p w:rsidR="008A5DA8" w:rsidRPr="00FC00B2" w:rsidRDefault="008A5DA8" w:rsidP="00BF2B0F">
            <w:pPr>
              <w:ind w:left="57" w:right="57"/>
              <w:contextualSpacing/>
              <w:jc w:val="both"/>
              <w:rPr>
                <w:rFonts w:ascii="Times New Roman" w:hAnsi="Times New Roman"/>
                <w:sz w:val="22"/>
                <w:szCs w:val="22"/>
                <w:lang w:val="uk-UA" w:eastAsia="uk-UA"/>
              </w:rPr>
            </w:pPr>
            <w:r w:rsidRPr="00FC00B2">
              <w:rPr>
                <w:rFonts w:ascii="Times New Roman" w:hAnsi="Times New Roman"/>
                <w:sz w:val="22"/>
                <w:szCs w:val="22"/>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A5DA8" w:rsidRPr="00FC00B2" w:rsidRDefault="008A5DA8" w:rsidP="00BF2B0F">
            <w:pPr>
              <w:ind w:left="57" w:right="57"/>
              <w:contextualSpacing/>
              <w:jc w:val="both"/>
              <w:rPr>
                <w:rFonts w:ascii="Times New Roman" w:hAnsi="Times New Roman"/>
                <w:sz w:val="22"/>
                <w:szCs w:val="22"/>
                <w:lang w:eastAsia="uk-UA"/>
              </w:rPr>
            </w:pPr>
            <w:r w:rsidRPr="00FC00B2">
              <w:rPr>
                <w:rFonts w:ascii="Times New Roman" w:hAnsi="Times New Roman"/>
                <w:sz w:val="22"/>
                <w:szCs w:val="22"/>
                <w:lang w:eastAsia="uk-UA"/>
              </w:rPr>
              <w:t xml:space="preserve">6.1.2. </w:t>
            </w:r>
            <w:r w:rsidRPr="00FC00B2">
              <w:rPr>
                <w:rFonts w:ascii="Times New Roman" w:hAnsi="Times New Roman"/>
                <w:sz w:val="22"/>
                <w:szCs w:val="22"/>
                <w:lang w:val="uk-UA" w:eastAsia="uk-UA"/>
              </w:rPr>
              <w:t>Відкриті торги автоматично відміняються електронною системою закупівель у разі</w:t>
            </w:r>
            <w:r w:rsidRPr="00FC00B2">
              <w:rPr>
                <w:rFonts w:ascii="Times New Roman" w:hAnsi="Times New Roman"/>
                <w:sz w:val="22"/>
                <w:szCs w:val="22"/>
                <w:lang w:eastAsia="uk-UA"/>
              </w:rPr>
              <w:t>:</w:t>
            </w:r>
          </w:p>
          <w:p w:rsidR="008A5DA8" w:rsidRPr="00FC00B2" w:rsidRDefault="008A5DA8" w:rsidP="00BF2B0F">
            <w:pPr>
              <w:ind w:left="57" w:right="57"/>
              <w:contextualSpacing/>
              <w:jc w:val="both"/>
              <w:rPr>
                <w:rFonts w:ascii="Times New Roman" w:hAnsi="Times New Roman"/>
                <w:sz w:val="22"/>
                <w:szCs w:val="22"/>
                <w:lang w:eastAsia="uk-UA"/>
              </w:rPr>
            </w:pPr>
            <w:r w:rsidRPr="00FC00B2">
              <w:rPr>
                <w:rFonts w:ascii="Times New Roman" w:hAnsi="Times New Roman"/>
                <w:sz w:val="22"/>
                <w:szCs w:val="22"/>
                <w:lang w:eastAsia="uk-UA"/>
              </w:rPr>
              <w:t>1)</w:t>
            </w:r>
            <w:r w:rsidRPr="00FC00B2">
              <w:rPr>
                <w:rFonts w:ascii="Times New Roman" w:hAnsi="Times New Roman"/>
                <w:sz w:val="22"/>
                <w:szCs w:val="22"/>
                <w:lang w:eastAsia="uk-UA"/>
              </w:rPr>
              <w:tab/>
              <w:t>відхилення всіх тендерних пропозицій (</w:t>
            </w:r>
            <w:proofErr w:type="gramStart"/>
            <w:r w:rsidRPr="00FC00B2">
              <w:rPr>
                <w:rFonts w:ascii="Times New Roman" w:hAnsi="Times New Roman"/>
                <w:sz w:val="22"/>
                <w:szCs w:val="22"/>
                <w:lang w:eastAsia="uk-UA"/>
              </w:rPr>
              <w:t>у</w:t>
            </w:r>
            <w:proofErr w:type="gramEnd"/>
            <w:r w:rsidRPr="00FC00B2">
              <w:rPr>
                <w:rFonts w:ascii="Times New Roman" w:hAnsi="Times New Roman"/>
                <w:sz w:val="22"/>
                <w:szCs w:val="22"/>
                <w:lang w:eastAsia="uk-UA"/>
              </w:rPr>
              <w:t xml:space="preserve"> </w:t>
            </w:r>
            <w:proofErr w:type="gramStart"/>
            <w:r w:rsidRPr="00FC00B2">
              <w:rPr>
                <w:rFonts w:ascii="Times New Roman" w:hAnsi="Times New Roman"/>
                <w:sz w:val="22"/>
                <w:szCs w:val="22"/>
                <w:lang w:eastAsia="uk-UA"/>
              </w:rPr>
              <w:t>тому</w:t>
            </w:r>
            <w:proofErr w:type="gramEnd"/>
            <w:r w:rsidRPr="00FC00B2">
              <w:rPr>
                <w:rFonts w:ascii="Times New Roman" w:hAnsi="Times New Roman"/>
                <w:sz w:val="22"/>
                <w:szCs w:val="22"/>
                <w:lang w:eastAsia="uk-UA"/>
              </w:rPr>
              <w:t xml:space="preserve"> числі, якщо була подана одна тендерна пропозиція, яка відхилена замовником) згідно з особливостями;</w:t>
            </w:r>
          </w:p>
          <w:p w:rsidR="008A5DA8" w:rsidRPr="00FC00B2" w:rsidRDefault="008A5DA8" w:rsidP="00BF2B0F">
            <w:pPr>
              <w:ind w:left="57" w:right="57"/>
              <w:contextualSpacing/>
              <w:jc w:val="both"/>
              <w:rPr>
                <w:rFonts w:ascii="Times New Roman" w:hAnsi="Times New Roman"/>
                <w:sz w:val="22"/>
                <w:szCs w:val="22"/>
                <w:lang w:val="uk-UA" w:eastAsia="uk-UA"/>
              </w:rPr>
            </w:pPr>
            <w:r w:rsidRPr="00FC00B2">
              <w:rPr>
                <w:rFonts w:ascii="Times New Roman" w:hAnsi="Times New Roman"/>
                <w:sz w:val="22"/>
                <w:szCs w:val="22"/>
                <w:lang w:eastAsia="uk-UA"/>
              </w:rPr>
              <w:t>2)</w:t>
            </w:r>
            <w:r w:rsidRPr="00FC00B2">
              <w:rPr>
                <w:rFonts w:ascii="Times New Roman" w:hAnsi="Times New Roman"/>
                <w:sz w:val="22"/>
                <w:szCs w:val="22"/>
                <w:lang w:eastAsia="uk-UA"/>
              </w:rPr>
              <w:tab/>
            </w:r>
            <w:r w:rsidRPr="00FC00B2">
              <w:rPr>
                <w:rFonts w:ascii="Times New Roman" w:hAnsi="Times New Roman"/>
                <w:sz w:val="22"/>
                <w:szCs w:val="22"/>
                <w:lang w:val="uk-UA" w:eastAsia="uk-UA"/>
              </w:rPr>
              <w:t xml:space="preserve">неподання жодної тендерної пропозиції для участі </w:t>
            </w:r>
            <w:proofErr w:type="gramStart"/>
            <w:r w:rsidRPr="00FC00B2">
              <w:rPr>
                <w:rFonts w:ascii="Times New Roman" w:hAnsi="Times New Roman"/>
                <w:sz w:val="22"/>
                <w:szCs w:val="22"/>
                <w:lang w:val="uk-UA" w:eastAsia="uk-UA"/>
              </w:rPr>
              <w:t>у</w:t>
            </w:r>
            <w:proofErr w:type="gramEnd"/>
            <w:r w:rsidRPr="00FC00B2">
              <w:rPr>
                <w:rFonts w:ascii="Times New Roman" w:hAnsi="Times New Roman"/>
                <w:sz w:val="22"/>
                <w:szCs w:val="22"/>
                <w:lang w:val="uk-UA" w:eastAsia="uk-UA"/>
              </w:rPr>
              <w:t xml:space="preserve"> відкритих </w:t>
            </w:r>
            <w:proofErr w:type="gramStart"/>
            <w:r w:rsidRPr="00FC00B2">
              <w:rPr>
                <w:rFonts w:ascii="Times New Roman" w:hAnsi="Times New Roman"/>
                <w:sz w:val="22"/>
                <w:szCs w:val="22"/>
                <w:lang w:val="uk-UA" w:eastAsia="uk-UA"/>
              </w:rPr>
              <w:t>торгах</w:t>
            </w:r>
            <w:proofErr w:type="gramEnd"/>
            <w:r w:rsidRPr="00FC00B2">
              <w:rPr>
                <w:rFonts w:ascii="Times New Roman" w:hAnsi="Times New Roman"/>
                <w:sz w:val="22"/>
                <w:szCs w:val="22"/>
                <w:lang w:val="uk-UA" w:eastAsia="uk-UA"/>
              </w:rPr>
              <w:t xml:space="preserve"> у строк, установлений замовником згідно з цими особливостями</w:t>
            </w:r>
            <w:r w:rsidRPr="00FC00B2">
              <w:rPr>
                <w:rFonts w:ascii="Times New Roman" w:hAnsi="Times New Roman"/>
                <w:sz w:val="22"/>
                <w:szCs w:val="22"/>
                <w:lang w:eastAsia="uk-UA"/>
              </w:rPr>
              <w:t>;</w:t>
            </w:r>
          </w:p>
          <w:p w:rsidR="008A5DA8" w:rsidRPr="00FC00B2" w:rsidRDefault="008A5DA8" w:rsidP="00BF2B0F">
            <w:pPr>
              <w:ind w:left="57" w:right="57"/>
              <w:contextualSpacing/>
              <w:jc w:val="both"/>
              <w:rPr>
                <w:rFonts w:ascii="Times New Roman" w:hAnsi="Times New Roman"/>
                <w:sz w:val="22"/>
                <w:szCs w:val="22"/>
                <w:lang w:val="uk-UA" w:eastAsia="uk-UA"/>
              </w:rPr>
            </w:pPr>
            <w:r w:rsidRPr="00FC00B2">
              <w:rPr>
                <w:rFonts w:ascii="Times New Roman" w:hAnsi="Times New Roman"/>
                <w:sz w:val="22"/>
                <w:szCs w:val="22"/>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A5DA8" w:rsidRPr="00FC00B2" w:rsidRDefault="008A5DA8" w:rsidP="00BF2B0F">
            <w:pPr>
              <w:ind w:left="57" w:right="57"/>
              <w:contextualSpacing/>
              <w:jc w:val="both"/>
              <w:rPr>
                <w:rFonts w:ascii="Times New Roman" w:hAnsi="Times New Roman"/>
                <w:sz w:val="22"/>
                <w:szCs w:val="22"/>
                <w:lang w:val="uk-UA" w:eastAsia="uk-UA"/>
              </w:rPr>
            </w:pPr>
            <w:r w:rsidRPr="00FC00B2">
              <w:rPr>
                <w:rFonts w:ascii="Times New Roman" w:hAnsi="Times New Roman"/>
                <w:sz w:val="22"/>
                <w:szCs w:val="22"/>
                <w:lang w:eastAsia="uk-UA"/>
              </w:rPr>
              <w:t>6.1.</w:t>
            </w:r>
            <w:r w:rsidRPr="00FC00B2">
              <w:rPr>
                <w:rFonts w:ascii="Times New Roman" w:hAnsi="Times New Roman"/>
                <w:sz w:val="22"/>
                <w:szCs w:val="22"/>
                <w:lang w:val="uk-UA" w:eastAsia="uk-UA"/>
              </w:rPr>
              <w:t>3</w:t>
            </w:r>
            <w:r w:rsidRPr="00FC00B2">
              <w:rPr>
                <w:rFonts w:ascii="Times New Roman" w:hAnsi="Times New Roman"/>
                <w:sz w:val="22"/>
                <w:szCs w:val="22"/>
                <w:lang w:eastAsia="uk-UA"/>
              </w:rPr>
              <w:t xml:space="preserve">. Тендер може бути відмінено частково (за лотом). </w:t>
            </w:r>
          </w:p>
          <w:p w:rsidR="008A5DA8" w:rsidRDefault="008A5DA8" w:rsidP="00BF2B0F">
            <w:pPr>
              <w:ind w:left="57" w:right="57"/>
              <w:contextualSpacing/>
              <w:jc w:val="both"/>
              <w:rPr>
                <w:rFonts w:ascii="Times New Roman" w:hAnsi="Times New Roman"/>
                <w:lang w:val="uk-UA" w:eastAsia="uk-UA"/>
              </w:rPr>
            </w:pPr>
            <w:r w:rsidRPr="00FC00B2">
              <w:rPr>
                <w:rFonts w:ascii="Times New Roman" w:hAnsi="Times New Roman"/>
                <w:sz w:val="22"/>
                <w:szCs w:val="22"/>
                <w:lang w:val="uk-UA" w:eastAsia="uk-UA"/>
              </w:rPr>
              <w:t>6.1.4.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A5DA8" w:rsidTr="00BF2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5DA8" w:rsidRPr="008537AA" w:rsidRDefault="008A5DA8" w:rsidP="00BF2B0F">
            <w:pPr>
              <w:pStyle w:val="a6"/>
              <w:spacing w:after="0"/>
              <w:contextualSpacing/>
              <w:jc w:val="both"/>
              <w:rPr>
                <w:sz w:val="22"/>
                <w:szCs w:val="22"/>
                <w:lang w:val="uk-UA"/>
              </w:rPr>
            </w:pPr>
            <w:r w:rsidRPr="008537AA">
              <w:rPr>
                <w:b/>
                <w:bCs/>
                <w:sz w:val="22"/>
                <w:szCs w:val="22"/>
                <w:lang w:val="uk-UA"/>
              </w:rPr>
              <w:t xml:space="preserve">2. </w:t>
            </w:r>
            <w:r w:rsidRPr="008537AA">
              <w:rPr>
                <w:b/>
                <w:sz w:val="22"/>
                <w:szCs w:val="22"/>
                <w:lang w:val="uk-UA"/>
              </w:rPr>
              <w:t>Строк укладання договору</w:t>
            </w:r>
          </w:p>
        </w:tc>
        <w:tc>
          <w:tcPr>
            <w:tcW w:w="8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5DA8" w:rsidRPr="00FC00B2" w:rsidRDefault="008A5DA8" w:rsidP="00BF2B0F">
            <w:pPr>
              <w:ind w:left="57" w:right="57"/>
              <w:contextualSpacing/>
              <w:jc w:val="both"/>
              <w:rPr>
                <w:rFonts w:ascii="Times New Roman" w:hAnsi="Times New Roman"/>
                <w:sz w:val="22"/>
                <w:szCs w:val="22"/>
                <w:lang w:eastAsia="uk-UA"/>
              </w:rPr>
            </w:pPr>
            <w:r w:rsidRPr="00FC00B2">
              <w:rPr>
                <w:rFonts w:ascii="Times New Roman" w:hAnsi="Times New Roman"/>
                <w:sz w:val="22"/>
                <w:szCs w:val="22"/>
                <w:lang w:eastAsia="uk-UA"/>
              </w:rPr>
              <w:t xml:space="preserve">6.2.1. </w:t>
            </w:r>
            <w:r w:rsidRPr="00FC00B2">
              <w:rPr>
                <w:rFonts w:ascii="Times New Roman" w:hAnsi="Times New Roman"/>
                <w:sz w:val="22"/>
                <w:szCs w:val="22"/>
                <w:lang w:val="uk-UA"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FC00B2">
              <w:rPr>
                <w:rFonts w:ascii="Times New Roman" w:hAnsi="Times New Roman"/>
                <w:sz w:val="22"/>
                <w:szCs w:val="22"/>
                <w:lang w:eastAsia="uk-UA"/>
              </w:rPr>
              <w:t xml:space="preserve">. </w:t>
            </w:r>
          </w:p>
          <w:p w:rsidR="008A5DA8" w:rsidRPr="00FC00B2" w:rsidRDefault="008A5DA8" w:rsidP="00BF2B0F">
            <w:pPr>
              <w:pStyle w:val="a6"/>
              <w:spacing w:before="0" w:after="0"/>
              <w:ind w:left="57" w:right="57"/>
              <w:contextualSpacing/>
              <w:jc w:val="both"/>
              <w:rPr>
                <w:sz w:val="22"/>
                <w:szCs w:val="22"/>
                <w:lang w:val="uk-UA"/>
              </w:rPr>
            </w:pPr>
            <w:r w:rsidRPr="00FC00B2">
              <w:rPr>
                <w:sz w:val="22"/>
                <w:szCs w:val="22"/>
                <w:lang w:eastAsia="uk-UA"/>
              </w:rPr>
              <w:t>6.2.2. </w:t>
            </w:r>
            <w:r w:rsidRPr="00FC00B2">
              <w:rPr>
                <w:rFonts w:cs="Times New Roman CYR"/>
                <w:sz w:val="22"/>
                <w:szCs w:val="22"/>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FC00B2">
              <w:rPr>
                <w:sz w:val="22"/>
                <w:szCs w:val="22"/>
                <w:lang w:eastAsia="uk-UA"/>
              </w:rPr>
              <w:t>.</w:t>
            </w:r>
          </w:p>
          <w:p w:rsidR="008A5DA8" w:rsidRPr="00FC00B2" w:rsidRDefault="008A5DA8" w:rsidP="00BF2B0F">
            <w:pPr>
              <w:pStyle w:val="a6"/>
              <w:spacing w:before="0" w:after="0"/>
              <w:ind w:left="57" w:right="57"/>
              <w:contextualSpacing/>
              <w:jc w:val="both"/>
              <w:rPr>
                <w:sz w:val="22"/>
                <w:szCs w:val="22"/>
                <w:shd w:val="clear" w:color="auto" w:fill="FFFFFF"/>
                <w:lang w:val="uk-UA"/>
              </w:rPr>
            </w:pPr>
            <w:r w:rsidRPr="00FC00B2">
              <w:rPr>
                <w:sz w:val="22"/>
                <w:szCs w:val="22"/>
                <w:shd w:val="clear" w:color="auto" w:fill="FFFFFF"/>
                <w:lang w:val="uk-UA"/>
              </w:rPr>
              <w:t>6.2.3.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sidRPr="00FC00B2">
              <w:rPr>
                <w:sz w:val="22"/>
                <w:szCs w:val="22"/>
                <w:lang w:val="uk-UA"/>
              </w:rPr>
              <w:t xml:space="preserve"> </w:t>
            </w:r>
          </w:p>
        </w:tc>
      </w:tr>
      <w:tr w:rsidR="008A5DA8" w:rsidRPr="005D3CD9" w:rsidTr="00BF2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5DA8" w:rsidRPr="008537AA" w:rsidRDefault="008A5DA8" w:rsidP="00BF2B0F">
            <w:pPr>
              <w:jc w:val="both"/>
              <w:rPr>
                <w:rFonts w:ascii="Times New Roman" w:hAnsi="Times New Roman" w:cs="Times New Roman"/>
                <w:b/>
                <w:sz w:val="22"/>
                <w:szCs w:val="22"/>
                <w:lang w:val="uk-UA"/>
              </w:rPr>
            </w:pPr>
            <w:r w:rsidRPr="008537AA">
              <w:rPr>
                <w:rFonts w:ascii="Times New Roman" w:hAnsi="Times New Roman" w:cs="Times New Roman"/>
                <w:b/>
                <w:sz w:val="22"/>
                <w:szCs w:val="22"/>
                <w:lang w:val="uk-UA"/>
              </w:rPr>
              <w:t>3. Проект договору про закупівлю</w:t>
            </w:r>
          </w:p>
        </w:tc>
        <w:tc>
          <w:tcPr>
            <w:tcW w:w="8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5DA8" w:rsidRPr="008537AA" w:rsidRDefault="008A5DA8" w:rsidP="00BF2B0F">
            <w:pPr>
              <w:ind w:left="57" w:right="57"/>
              <w:contextualSpacing/>
              <w:jc w:val="both"/>
              <w:rPr>
                <w:rFonts w:ascii="Times New Roman" w:hAnsi="Times New Roman" w:cs="Times New Roman"/>
                <w:b/>
                <w:sz w:val="22"/>
                <w:szCs w:val="22"/>
                <w:lang w:val="uk-UA"/>
              </w:rPr>
            </w:pPr>
            <w:r w:rsidRPr="00FC00B2">
              <w:rPr>
                <w:rFonts w:ascii="Times New Roman" w:hAnsi="Times New Roman" w:cs="Times New Roman"/>
                <w:sz w:val="22"/>
                <w:szCs w:val="22"/>
                <w:lang w:val="uk-UA"/>
              </w:rPr>
              <w:t>6.3.1. Проект договору про закуп</w:t>
            </w:r>
            <w:r>
              <w:rPr>
                <w:rFonts w:ascii="Times New Roman" w:hAnsi="Times New Roman" w:cs="Times New Roman"/>
                <w:sz w:val="22"/>
                <w:szCs w:val="22"/>
                <w:lang w:val="uk-UA"/>
              </w:rPr>
              <w:t>івлю передбачений у Додатку № 3(</w:t>
            </w:r>
            <w:r>
              <w:rPr>
                <w:rFonts w:ascii="Times New Roman" w:hAnsi="Times New Roman" w:cs="Times New Roman"/>
                <w:b/>
                <w:sz w:val="22"/>
                <w:szCs w:val="22"/>
                <w:lang w:val="uk-UA"/>
              </w:rPr>
              <w:t>надати заповнений проє</w:t>
            </w:r>
            <w:r w:rsidRPr="008537AA">
              <w:rPr>
                <w:rFonts w:ascii="Times New Roman" w:hAnsi="Times New Roman" w:cs="Times New Roman"/>
                <w:b/>
                <w:sz w:val="22"/>
                <w:szCs w:val="22"/>
                <w:lang w:val="uk-UA"/>
              </w:rPr>
              <w:t>кт договору)</w:t>
            </w:r>
            <w:r>
              <w:rPr>
                <w:rFonts w:ascii="Times New Roman" w:hAnsi="Times New Roman" w:cs="Times New Roman"/>
                <w:b/>
                <w:sz w:val="22"/>
                <w:szCs w:val="22"/>
                <w:lang w:val="uk-UA"/>
              </w:rPr>
              <w:t>.</w:t>
            </w:r>
          </w:p>
          <w:p w:rsidR="008A5DA8" w:rsidRPr="00FC00B2" w:rsidRDefault="008A5DA8" w:rsidP="00BF2B0F">
            <w:pPr>
              <w:ind w:left="57" w:right="57"/>
              <w:contextualSpacing/>
              <w:jc w:val="both"/>
              <w:rPr>
                <w:rFonts w:ascii="Times New Roman" w:hAnsi="Times New Roman" w:cs="Times New Roman"/>
                <w:sz w:val="22"/>
                <w:szCs w:val="22"/>
                <w:lang w:val="uk-UA"/>
              </w:rPr>
            </w:pPr>
            <w:r w:rsidRPr="00FC00B2">
              <w:rPr>
                <w:rFonts w:ascii="Times New Roman" w:hAnsi="Times New Roman" w:cs="Times New Roman"/>
                <w:sz w:val="22"/>
                <w:szCs w:val="22"/>
                <w:lang w:val="uk-UA"/>
              </w:rPr>
              <w:lastRenderedPageBreak/>
              <w:t>6.3.2.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tc>
      </w:tr>
      <w:tr w:rsidR="008A5DA8" w:rsidTr="00BF2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5DA8" w:rsidRPr="008537AA" w:rsidRDefault="008A5DA8" w:rsidP="00BF2B0F">
            <w:pPr>
              <w:pStyle w:val="a6"/>
              <w:spacing w:after="0"/>
              <w:ind w:left="57" w:right="57"/>
              <w:contextualSpacing/>
              <w:rPr>
                <w:sz w:val="22"/>
                <w:szCs w:val="22"/>
                <w:lang w:val="uk-UA"/>
              </w:rPr>
            </w:pPr>
            <w:r w:rsidRPr="008537AA">
              <w:rPr>
                <w:sz w:val="22"/>
                <w:szCs w:val="22"/>
                <w:lang w:val="uk-UA"/>
              </w:rPr>
              <w:lastRenderedPageBreak/>
              <w:t> </w:t>
            </w:r>
            <w:r w:rsidRPr="008537AA">
              <w:rPr>
                <w:b/>
                <w:bCs/>
                <w:sz w:val="22"/>
                <w:szCs w:val="22"/>
                <w:lang w:val="uk-UA"/>
              </w:rPr>
              <w:t>4</w:t>
            </w:r>
            <w:r w:rsidRPr="008537AA">
              <w:rPr>
                <w:b/>
                <w:sz w:val="22"/>
                <w:szCs w:val="22"/>
                <w:lang w:val="uk-UA"/>
              </w:rPr>
              <w:t>. Істотні умови, що обов’язково включаються до договору про закупівлю</w:t>
            </w:r>
          </w:p>
        </w:tc>
        <w:tc>
          <w:tcPr>
            <w:tcW w:w="8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5DA8" w:rsidRPr="008537AA" w:rsidRDefault="008A5DA8" w:rsidP="00BF2B0F">
            <w:pPr>
              <w:ind w:left="57" w:right="57"/>
              <w:jc w:val="both"/>
              <w:rPr>
                <w:rFonts w:ascii="Times New Roman" w:hAnsi="Times New Roman" w:cs="Times New Roman"/>
                <w:sz w:val="22"/>
                <w:szCs w:val="22"/>
                <w:lang w:val="uk-UA"/>
              </w:rPr>
            </w:pPr>
            <w:r w:rsidRPr="008537AA">
              <w:rPr>
                <w:rFonts w:ascii="Times New Roman" w:hAnsi="Times New Roman" w:cs="Times New Roman"/>
                <w:sz w:val="22"/>
                <w:szCs w:val="22"/>
                <w:lang w:val="uk-UA"/>
              </w:rPr>
              <w:t>6.4.1.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а також умов тендерної документації.</w:t>
            </w:r>
          </w:p>
          <w:p w:rsidR="008A5DA8" w:rsidRPr="008537AA" w:rsidRDefault="008A5DA8" w:rsidP="00BF2B0F">
            <w:pPr>
              <w:ind w:left="57" w:right="57"/>
              <w:contextualSpacing/>
              <w:jc w:val="both"/>
              <w:rPr>
                <w:rFonts w:ascii="Times New Roman" w:hAnsi="Times New Roman" w:cs="Times New Roman"/>
                <w:b/>
                <w:sz w:val="22"/>
                <w:szCs w:val="22"/>
                <w:lang w:eastAsia="uk-UA"/>
              </w:rPr>
            </w:pPr>
            <w:r w:rsidRPr="008537AA">
              <w:rPr>
                <w:rFonts w:ascii="Times New Roman" w:hAnsi="Times New Roman" w:cs="Times New Roman"/>
                <w:sz w:val="22"/>
                <w:szCs w:val="22"/>
              </w:rPr>
              <w:t xml:space="preserve">6.4.2. </w:t>
            </w:r>
            <w:r w:rsidRPr="008537AA">
              <w:rPr>
                <w:rFonts w:ascii="Times New Roman" w:hAnsi="Times New Roman" w:cs="Times New Roman"/>
                <w:b/>
                <w:sz w:val="22"/>
                <w:szCs w:val="22"/>
                <w:lang w:eastAsia="uk-UA"/>
              </w:rPr>
              <w:t>Переможець процедури закупі</w:t>
            </w:r>
            <w:proofErr w:type="gramStart"/>
            <w:r w:rsidRPr="008537AA">
              <w:rPr>
                <w:rFonts w:ascii="Times New Roman" w:hAnsi="Times New Roman" w:cs="Times New Roman"/>
                <w:b/>
                <w:sz w:val="22"/>
                <w:szCs w:val="22"/>
                <w:lang w:eastAsia="uk-UA"/>
              </w:rPr>
              <w:t>вл</w:t>
            </w:r>
            <w:proofErr w:type="gramEnd"/>
            <w:r w:rsidRPr="008537AA">
              <w:rPr>
                <w:rFonts w:ascii="Times New Roman" w:hAnsi="Times New Roman" w:cs="Times New Roman"/>
                <w:b/>
                <w:sz w:val="22"/>
                <w:szCs w:val="22"/>
                <w:lang w:eastAsia="uk-UA"/>
              </w:rPr>
              <w:t>і під час укладення договору про закупівлю повинен надати:</w:t>
            </w:r>
          </w:p>
          <w:p w:rsidR="008A5DA8" w:rsidRPr="008537AA" w:rsidRDefault="008A5DA8" w:rsidP="00BF2B0F">
            <w:pPr>
              <w:ind w:left="57" w:right="57"/>
              <w:contextualSpacing/>
              <w:jc w:val="both"/>
              <w:rPr>
                <w:rFonts w:ascii="Times New Roman" w:hAnsi="Times New Roman" w:cs="Times New Roman"/>
                <w:sz w:val="22"/>
                <w:szCs w:val="22"/>
                <w:lang w:eastAsia="uk-UA"/>
              </w:rPr>
            </w:pPr>
            <w:r w:rsidRPr="008537AA">
              <w:rPr>
                <w:rFonts w:ascii="Times New Roman" w:hAnsi="Times New Roman" w:cs="Times New Roman"/>
                <w:sz w:val="22"/>
                <w:szCs w:val="22"/>
                <w:lang w:eastAsia="uk-UA"/>
              </w:rPr>
              <w:t xml:space="preserve">1) відповідну інформацію про право </w:t>
            </w:r>
            <w:proofErr w:type="gramStart"/>
            <w:r w:rsidRPr="008537AA">
              <w:rPr>
                <w:rFonts w:ascii="Times New Roman" w:hAnsi="Times New Roman" w:cs="Times New Roman"/>
                <w:sz w:val="22"/>
                <w:szCs w:val="22"/>
                <w:lang w:eastAsia="uk-UA"/>
              </w:rPr>
              <w:t>п</w:t>
            </w:r>
            <w:proofErr w:type="gramEnd"/>
            <w:r w:rsidRPr="008537AA">
              <w:rPr>
                <w:rFonts w:ascii="Times New Roman" w:hAnsi="Times New Roman" w:cs="Times New Roman"/>
                <w:sz w:val="22"/>
                <w:szCs w:val="22"/>
                <w:lang w:eastAsia="uk-UA"/>
              </w:rPr>
              <w:t>ідписання договору про закупівлю;</w:t>
            </w:r>
          </w:p>
          <w:p w:rsidR="008A5DA8" w:rsidRPr="008537AA" w:rsidRDefault="008A5DA8" w:rsidP="00BF2B0F">
            <w:pPr>
              <w:ind w:left="57" w:right="57"/>
              <w:contextualSpacing/>
              <w:jc w:val="both"/>
              <w:rPr>
                <w:rFonts w:ascii="Times New Roman" w:hAnsi="Times New Roman" w:cs="Times New Roman"/>
                <w:sz w:val="22"/>
                <w:szCs w:val="22"/>
                <w:lang w:val="uk-UA" w:eastAsia="uk-UA"/>
              </w:rPr>
            </w:pPr>
            <w:r w:rsidRPr="008537AA">
              <w:rPr>
                <w:rFonts w:ascii="Times New Roman" w:hAnsi="Times New Roman" w:cs="Times New Roman"/>
                <w:sz w:val="22"/>
                <w:szCs w:val="22"/>
                <w:lang w:eastAsia="uk-UA"/>
              </w:rPr>
              <w:t>2) копію ліцензії або документа дозвільного характеру (</w:t>
            </w:r>
            <w:proofErr w:type="gramStart"/>
            <w:r w:rsidRPr="008537AA">
              <w:rPr>
                <w:rFonts w:ascii="Times New Roman" w:hAnsi="Times New Roman" w:cs="Times New Roman"/>
                <w:sz w:val="22"/>
                <w:szCs w:val="22"/>
                <w:lang w:eastAsia="uk-UA"/>
              </w:rPr>
              <w:t>у</w:t>
            </w:r>
            <w:proofErr w:type="gramEnd"/>
            <w:r w:rsidRPr="008537AA">
              <w:rPr>
                <w:rFonts w:ascii="Times New Roman" w:hAnsi="Times New Roman" w:cs="Times New Roman"/>
                <w:sz w:val="22"/>
                <w:szCs w:val="22"/>
                <w:lang w:eastAsia="uk-UA"/>
              </w:rPr>
              <w:t xml:space="preserve"> </w:t>
            </w:r>
            <w:proofErr w:type="gramStart"/>
            <w:r w:rsidRPr="008537AA">
              <w:rPr>
                <w:rFonts w:ascii="Times New Roman" w:hAnsi="Times New Roman" w:cs="Times New Roman"/>
                <w:sz w:val="22"/>
                <w:szCs w:val="22"/>
                <w:lang w:eastAsia="uk-UA"/>
              </w:rPr>
              <w:t>раз</w:t>
            </w:r>
            <w:proofErr w:type="gramEnd"/>
            <w:r w:rsidRPr="008537AA">
              <w:rPr>
                <w:rFonts w:ascii="Times New Roman" w:hAnsi="Times New Roman" w:cs="Times New Roman"/>
                <w:sz w:val="22"/>
                <w:szCs w:val="22"/>
                <w:lang w:eastAsia="uk-UA"/>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A5DA8" w:rsidRPr="008537AA" w:rsidRDefault="008A5DA8" w:rsidP="00BF2B0F">
            <w:pPr>
              <w:ind w:left="57" w:right="57"/>
              <w:contextualSpacing/>
              <w:jc w:val="both"/>
              <w:rPr>
                <w:rFonts w:ascii="Times New Roman" w:hAnsi="Times New Roman" w:cs="Times New Roman"/>
                <w:sz w:val="22"/>
                <w:szCs w:val="22"/>
                <w:lang w:val="uk-UA" w:eastAsia="uk-UA"/>
              </w:rPr>
            </w:pPr>
            <w:r w:rsidRPr="008537AA">
              <w:rPr>
                <w:rFonts w:ascii="Times New Roman" w:hAnsi="Times New Roman" w:cs="Times New Roman"/>
                <w:sz w:val="22"/>
                <w:szCs w:val="22"/>
                <w:lang w:val="uk-UA" w:eastAsia="uk-UA"/>
              </w:rPr>
              <w:t xml:space="preserve">6.4.3. Умови договору про закупівлю не повинні відрізнятися від змісту тендерної пропозиції, крім випадків: </w:t>
            </w:r>
          </w:p>
          <w:p w:rsidR="008A5DA8" w:rsidRPr="008537AA" w:rsidRDefault="008A5DA8" w:rsidP="00BF2B0F">
            <w:pPr>
              <w:ind w:left="57" w:right="57"/>
              <w:contextualSpacing/>
              <w:jc w:val="both"/>
              <w:rPr>
                <w:rFonts w:ascii="Times New Roman" w:hAnsi="Times New Roman" w:cs="Times New Roman"/>
                <w:sz w:val="22"/>
                <w:szCs w:val="22"/>
                <w:lang w:val="uk-UA" w:eastAsia="uk-UA"/>
              </w:rPr>
            </w:pPr>
            <w:r w:rsidRPr="008537AA">
              <w:rPr>
                <w:rFonts w:ascii="Times New Roman" w:hAnsi="Times New Roman" w:cs="Times New Roman"/>
                <w:sz w:val="22"/>
                <w:szCs w:val="22"/>
                <w:lang w:val="uk-UA" w:eastAsia="uk-UA"/>
              </w:rPr>
              <w:t>-</w:t>
            </w:r>
            <w:r w:rsidRPr="008537AA">
              <w:rPr>
                <w:rFonts w:ascii="Times New Roman" w:hAnsi="Times New Roman" w:cs="Times New Roman"/>
                <w:sz w:val="22"/>
                <w:szCs w:val="22"/>
                <w:lang w:val="uk-UA" w:eastAsia="uk-UA"/>
              </w:rPr>
              <w:tab/>
              <w:t xml:space="preserve">визначення грошового еквівалента зобов’язання в іноземній валюті; </w:t>
            </w:r>
          </w:p>
          <w:p w:rsidR="008A5DA8" w:rsidRPr="008537AA" w:rsidRDefault="008A5DA8" w:rsidP="00BF2B0F">
            <w:pPr>
              <w:ind w:left="57" w:right="57"/>
              <w:contextualSpacing/>
              <w:jc w:val="both"/>
              <w:rPr>
                <w:rFonts w:ascii="Times New Roman" w:hAnsi="Times New Roman" w:cs="Times New Roman"/>
                <w:sz w:val="22"/>
                <w:szCs w:val="22"/>
                <w:lang w:val="uk-UA" w:eastAsia="uk-UA"/>
              </w:rPr>
            </w:pPr>
            <w:r w:rsidRPr="008537AA">
              <w:rPr>
                <w:rFonts w:ascii="Times New Roman" w:hAnsi="Times New Roman" w:cs="Times New Roman"/>
                <w:sz w:val="22"/>
                <w:szCs w:val="22"/>
                <w:lang w:val="uk-UA" w:eastAsia="uk-UA"/>
              </w:rPr>
              <w:t>-</w:t>
            </w:r>
            <w:r w:rsidRPr="008537AA">
              <w:rPr>
                <w:rFonts w:ascii="Times New Roman" w:hAnsi="Times New Roman" w:cs="Times New Roman"/>
                <w:sz w:val="22"/>
                <w:szCs w:val="22"/>
                <w:lang w:val="uk-UA" w:eastAsia="uk-UA"/>
              </w:rPr>
              <w:tab/>
              <w:t>перерахунку ціни в бік зменшення ціни тендерної пропозиції учасника без зменшення обсягів закупівлі;</w:t>
            </w:r>
          </w:p>
          <w:p w:rsidR="008A5DA8" w:rsidRPr="008537AA" w:rsidRDefault="008A5DA8" w:rsidP="00BF2B0F">
            <w:pPr>
              <w:numPr>
                <w:ilvl w:val="0"/>
                <w:numId w:val="4"/>
              </w:numPr>
              <w:ind w:left="57" w:right="57" w:hanging="720"/>
              <w:contextualSpacing/>
              <w:jc w:val="both"/>
              <w:rPr>
                <w:rFonts w:ascii="Times New Roman" w:hAnsi="Times New Roman" w:cs="Times New Roman"/>
                <w:sz w:val="22"/>
                <w:szCs w:val="22"/>
                <w:lang w:val="uk-UA" w:eastAsia="uk-UA"/>
              </w:rPr>
            </w:pPr>
            <w:r w:rsidRPr="008537AA">
              <w:rPr>
                <w:rFonts w:ascii="Times New Roman" w:hAnsi="Times New Roman" w:cs="Times New Roman"/>
                <w:sz w:val="22"/>
                <w:szCs w:val="22"/>
                <w:lang w:val="uk-UA" w:eastAsia="uk-UA"/>
              </w:rPr>
              <w:t>перерахунку ціни та обсягів товарів в бік зменшення за умови необхідності приведення обсягів товарів до кратності упаковки.</w:t>
            </w:r>
          </w:p>
          <w:p w:rsidR="008A5DA8" w:rsidRPr="008537AA" w:rsidRDefault="008A5DA8" w:rsidP="00BF2B0F">
            <w:pPr>
              <w:ind w:left="57" w:right="57"/>
              <w:contextualSpacing/>
              <w:jc w:val="both"/>
              <w:rPr>
                <w:rFonts w:ascii="Times New Roman" w:hAnsi="Times New Roman" w:cs="Times New Roman"/>
                <w:sz w:val="22"/>
                <w:szCs w:val="22"/>
                <w:lang w:val="uk-UA"/>
              </w:rPr>
            </w:pPr>
            <w:r w:rsidRPr="008537AA">
              <w:rPr>
                <w:rFonts w:ascii="Times New Roman" w:hAnsi="Times New Roman" w:cs="Times New Roman"/>
                <w:sz w:val="22"/>
                <w:szCs w:val="22"/>
                <w:lang w:val="uk-UA"/>
              </w:rPr>
              <w:t>6.4.4. Основними істотними умовами договору про закупівлю є:</w:t>
            </w:r>
          </w:p>
          <w:p w:rsidR="008A5DA8" w:rsidRPr="008537AA" w:rsidRDefault="008A5DA8" w:rsidP="00BF2B0F">
            <w:pPr>
              <w:numPr>
                <w:ilvl w:val="1"/>
                <w:numId w:val="8"/>
              </w:numPr>
              <w:suppressAutoHyphens w:val="0"/>
              <w:autoSpaceDN w:val="0"/>
              <w:adjustRightInd w:val="0"/>
              <w:ind w:left="57" w:right="57"/>
              <w:contextualSpacing/>
              <w:jc w:val="both"/>
              <w:rPr>
                <w:rFonts w:ascii="Times New Roman" w:hAnsi="Times New Roman" w:cs="Times New Roman"/>
                <w:sz w:val="22"/>
                <w:szCs w:val="22"/>
                <w:lang w:val="uk-UA"/>
              </w:rPr>
            </w:pPr>
            <w:r w:rsidRPr="008537AA">
              <w:rPr>
                <w:rFonts w:ascii="Times New Roman" w:hAnsi="Times New Roman" w:cs="Times New Roman"/>
                <w:sz w:val="22"/>
                <w:szCs w:val="22"/>
                <w:lang w:val="uk-UA"/>
              </w:rPr>
              <w:t>предмет договору;</w:t>
            </w:r>
          </w:p>
          <w:p w:rsidR="008A5DA8" w:rsidRPr="008537AA" w:rsidRDefault="008A5DA8" w:rsidP="00BF2B0F">
            <w:pPr>
              <w:numPr>
                <w:ilvl w:val="1"/>
                <w:numId w:val="8"/>
              </w:numPr>
              <w:suppressAutoHyphens w:val="0"/>
              <w:autoSpaceDN w:val="0"/>
              <w:adjustRightInd w:val="0"/>
              <w:ind w:left="57" w:right="57"/>
              <w:contextualSpacing/>
              <w:jc w:val="both"/>
              <w:rPr>
                <w:rFonts w:ascii="Times New Roman" w:hAnsi="Times New Roman" w:cs="Times New Roman"/>
                <w:sz w:val="22"/>
                <w:szCs w:val="22"/>
                <w:lang w:val="uk-UA"/>
              </w:rPr>
            </w:pPr>
            <w:r w:rsidRPr="008537AA">
              <w:rPr>
                <w:rFonts w:ascii="Times New Roman" w:hAnsi="Times New Roman" w:cs="Times New Roman"/>
                <w:sz w:val="22"/>
                <w:szCs w:val="22"/>
                <w:lang w:val="uk-UA" w:eastAsia="ar-SA"/>
              </w:rPr>
              <w:t>сума договору, в тому числі ціна за одиницю</w:t>
            </w:r>
            <w:r w:rsidRPr="008537AA">
              <w:rPr>
                <w:rFonts w:ascii="Times New Roman" w:hAnsi="Times New Roman" w:cs="Times New Roman"/>
                <w:sz w:val="22"/>
                <w:szCs w:val="22"/>
                <w:lang w:val="uk-UA"/>
              </w:rPr>
              <w:t>;</w:t>
            </w:r>
          </w:p>
          <w:p w:rsidR="008A5DA8" w:rsidRPr="008537AA" w:rsidRDefault="008A5DA8" w:rsidP="00BF2B0F">
            <w:pPr>
              <w:numPr>
                <w:ilvl w:val="1"/>
                <w:numId w:val="8"/>
              </w:numPr>
              <w:suppressAutoHyphens w:val="0"/>
              <w:autoSpaceDN w:val="0"/>
              <w:adjustRightInd w:val="0"/>
              <w:ind w:left="57" w:right="57"/>
              <w:contextualSpacing/>
              <w:jc w:val="both"/>
              <w:rPr>
                <w:rFonts w:ascii="Times New Roman" w:hAnsi="Times New Roman" w:cs="Times New Roman"/>
                <w:sz w:val="22"/>
                <w:szCs w:val="22"/>
                <w:lang w:val="uk-UA"/>
              </w:rPr>
            </w:pPr>
            <w:r w:rsidRPr="008537AA">
              <w:rPr>
                <w:rFonts w:ascii="Times New Roman" w:hAnsi="Times New Roman" w:cs="Times New Roman"/>
                <w:sz w:val="22"/>
                <w:szCs w:val="22"/>
                <w:lang w:val="uk-UA"/>
              </w:rPr>
              <w:t>кількість та якість;</w:t>
            </w:r>
          </w:p>
          <w:p w:rsidR="008A5DA8" w:rsidRPr="008537AA" w:rsidRDefault="008A5DA8" w:rsidP="00BF2B0F">
            <w:pPr>
              <w:numPr>
                <w:ilvl w:val="1"/>
                <w:numId w:val="8"/>
              </w:numPr>
              <w:suppressAutoHyphens w:val="0"/>
              <w:autoSpaceDN w:val="0"/>
              <w:adjustRightInd w:val="0"/>
              <w:ind w:left="57" w:right="57"/>
              <w:contextualSpacing/>
              <w:jc w:val="both"/>
              <w:rPr>
                <w:rFonts w:ascii="Times New Roman" w:hAnsi="Times New Roman" w:cs="Times New Roman"/>
                <w:sz w:val="22"/>
                <w:szCs w:val="22"/>
                <w:lang w:val="uk-UA"/>
              </w:rPr>
            </w:pPr>
            <w:r w:rsidRPr="008537AA">
              <w:rPr>
                <w:rFonts w:ascii="Times New Roman" w:hAnsi="Times New Roman" w:cs="Times New Roman"/>
                <w:sz w:val="22"/>
                <w:szCs w:val="22"/>
                <w:lang w:val="uk-UA"/>
              </w:rPr>
              <w:t xml:space="preserve">порядок та умови постачання; </w:t>
            </w:r>
          </w:p>
          <w:p w:rsidR="008A5DA8" w:rsidRPr="008537AA" w:rsidRDefault="008A5DA8" w:rsidP="00BF2B0F">
            <w:pPr>
              <w:numPr>
                <w:ilvl w:val="1"/>
                <w:numId w:val="8"/>
              </w:numPr>
              <w:suppressAutoHyphens w:val="0"/>
              <w:autoSpaceDN w:val="0"/>
              <w:adjustRightInd w:val="0"/>
              <w:ind w:left="57" w:right="57"/>
              <w:contextualSpacing/>
              <w:jc w:val="both"/>
              <w:rPr>
                <w:rFonts w:ascii="Times New Roman" w:hAnsi="Times New Roman" w:cs="Times New Roman"/>
                <w:sz w:val="22"/>
                <w:szCs w:val="22"/>
                <w:lang w:val="uk-UA"/>
              </w:rPr>
            </w:pPr>
            <w:r w:rsidRPr="008537AA">
              <w:rPr>
                <w:rFonts w:ascii="Times New Roman" w:hAnsi="Times New Roman" w:cs="Times New Roman"/>
                <w:sz w:val="22"/>
                <w:szCs w:val="22"/>
                <w:lang w:val="uk-UA"/>
              </w:rPr>
              <w:t>права та обов'язки Сторін;</w:t>
            </w:r>
          </w:p>
          <w:p w:rsidR="008A5DA8" w:rsidRPr="008537AA" w:rsidRDefault="008A5DA8" w:rsidP="00BF2B0F">
            <w:pPr>
              <w:numPr>
                <w:ilvl w:val="1"/>
                <w:numId w:val="8"/>
              </w:numPr>
              <w:suppressAutoHyphens w:val="0"/>
              <w:autoSpaceDN w:val="0"/>
              <w:adjustRightInd w:val="0"/>
              <w:ind w:left="57" w:right="57"/>
              <w:contextualSpacing/>
              <w:jc w:val="both"/>
              <w:rPr>
                <w:rFonts w:ascii="Times New Roman" w:hAnsi="Times New Roman" w:cs="Times New Roman"/>
                <w:sz w:val="22"/>
                <w:szCs w:val="22"/>
                <w:lang w:val="uk-UA"/>
              </w:rPr>
            </w:pPr>
            <w:r w:rsidRPr="008537AA">
              <w:rPr>
                <w:rFonts w:ascii="Times New Roman" w:hAnsi="Times New Roman" w:cs="Times New Roman"/>
                <w:sz w:val="22"/>
                <w:szCs w:val="22"/>
                <w:lang w:val="uk-UA"/>
              </w:rPr>
              <w:t>строк дії договору;</w:t>
            </w:r>
          </w:p>
          <w:p w:rsidR="008A5DA8" w:rsidRPr="008537AA" w:rsidRDefault="008A5DA8" w:rsidP="00BF2B0F">
            <w:pPr>
              <w:ind w:left="57" w:right="57"/>
              <w:jc w:val="both"/>
              <w:rPr>
                <w:rFonts w:ascii="Times New Roman" w:hAnsi="Times New Roman" w:cs="Times New Roman"/>
                <w:sz w:val="22"/>
                <w:szCs w:val="22"/>
              </w:rPr>
            </w:pPr>
            <w:bookmarkStart w:id="10" w:name="_Ref434319629"/>
            <w:r w:rsidRPr="008537AA">
              <w:rPr>
                <w:rFonts w:ascii="Times New Roman" w:hAnsi="Times New Roman" w:cs="Times New Roman"/>
                <w:sz w:val="22"/>
                <w:szCs w:val="22"/>
              </w:rPr>
              <w:t xml:space="preserve">6.4.5. </w:t>
            </w:r>
            <w:bookmarkEnd w:id="10"/>
            <w:r w:rsidRPr="008537AA">
              <w:rPr>
                <w:rFonts w:ascii="Times New Roman" w:hAnsi="Times New Roman" w:cs="Times New Roman"/>
                <w:sz w:val="22"/>
                <w:szCs w:val="22"/>
              </w:rPr>
              <w:t xml:space="preserve">Істотні умови договору про закупівлю не можуть змінюватися </w:t>
            </w:r>
            <w:proofErr w:type="gramStart"/>
            <w:r w:rsidRPr="008537AA">
              <w:rPr>
                <w:rFonts w:ascii="Times New Roman" w:hAnsi="Times New Roman" w:cs="Times New Roman"/>
                <w:sz w:val="22"/>
                <w:szCs w:val="22"/>
              </w:rPr>
              <w:t>п</w:t>
            </w:r>
            <w:proofErr w:type="gramEnd"/>
            <w:r w:rsidRPr="008537AA">
              <w:rPr>
                <w:rFonts w:ascii="Times New Roman" w:hAnsi="Times New Roman" w:cs="Times New Roman"/>
                <w:sz w:val="22"/>
                <w:szCs w:val="22"/>
              </w:rPr>
              <w:t>ісля його підписання до виконання зобов’язань сторонами в повному обсязі, крім випадків:</w:t>
            </w:r>
          </w:p>
          <w:p w:rsidR="008A5DA8" w:rsidRPr="008537AA" w:rsidRDefault="008A5DA8" w:rsidP="00BF2B0F">
            <w:pPr>
              <w:ind w:left="57" w:right="57"/>
              <w:jc w:val="both"/>
              <w:rPr>
                <w:rFonts w:ascii="Times New Roman" w:hAnsi="Times New Roman" w:cs="Times New Roman"/>
                <w:sz w:val="22"/>
                <w:szCs w:val="22"/>
              </w:rPr>
            </w:pPr>
            <w:r w:rsidRPr="008537AA">
              <w:rPr>
                <w:rFonts w:ascii="Times New Roman" w:hAnsi="Times New Roman" w:cs="Times New Roman"/>
                <w:sz w:val="22"/>
                <w:szCs w:val="22"/>
              </w:rPr>
              <w:t>1) зменшення обсягів закупі</w:t>
            </w:r>
            <w:proofErr w:type="gramStart"/>
            <w:r w:rsidRPr="008537AA">
              <w:rPr>
                <w:rFonts w:ascii="Times New Roman" w:hAnsi="Times New Roman" w:cs="Times New Roman"/>
                <w:sz w:val="22"/>
                <w:szCs w:val="22"/>
              </w:rPr>
              <w:t>вл</w:t>
            </w:r>
            <w:proofErr w:type="gramEnd"/>
            <w:r w:rsidRPr="008537AA">
              <w:rPr>
                <w:rFonts w:ascii="Times New Roman" w:hAnsi="Times New Roman" w:cs="Times New Roman"/>
                <w:sz w:val="22"/>
                <w:szCs w:val="22"/>
              </w:rPr>
              <w:t>і, зокрема з урахуванням фактичного обсягу видатків замовника;</w:t>
            </w:r>
          </w:p>
          <w:p w:rsidR="008A5DA8" w:rsidRPr="008537AA" w:rsidRDefault="008A5DA8" w:rsidP="00BF2B0F">
            <w:pPr>
              <w:ind w:left="57" w:right="57"/>
              <w:jc w:val="both"/>
              <w:rPr>
                <w:rFonts w:ascii="Times New Roman" w:hAnsi="Times New Roman" w:cs="Times New Roman"/>
                <w:sz w:val="22"/>
                <w:szCs w:val="22"/>
              </w:rPr>
            </w:pPr>
            <w:r w:rsidRPr="008537AA">
              <w:rPr>
                <w:rFonts w:ascii="Times New Roman" w:hAnsi="Times New Roman" w:cs="Times New Roman"/>
                <w:sz w:val="22"/>
                <w:szCs w:val="22"/>
              </w:rPr>
              <w:t xml:space="preserve">2) погодження зміни </w:t>
            </w:r>
            <w:proofErr w:type="gramStart"/>
            <w:r w:rsidRPr="008537AA">
              <w:rPr>
                <w:rFonts w:ascii="Times New Roman" w:hAnsi="Times New Roman" w:cs="Times New Roman"/>
                <w:sz w:val="22"/>
                <w:szCs w:val="22"/>
              </w:rPr>
              <w:t>ц</w:t>
            </w:r>
            <w:proofErr w:type="gramEnd"/>
            <w:r w:rsidRPr="008537AA">
              <w:rPr>
                <w:rFonts w:ascii="Times New Roman" w:hAnsi="Times New Roman" w:cs="Times New Roman"/>
                <w:sz w:val="22"/>
                <w:szCs w:val="22"/>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8537AA">
              <w:rPr>
                <w:rFonts w:ascii="Times New Roman" w:hAnsi="Times New Roman" w:cs="Times New Roman"/>
                <w:sz w:val="22"/>
                <w:szCs w:val="22"/>
              </w:rPr>
              <w:t>п</w:t>
            </w:r>
            <w:proofErr w:type="gramEnd"/>
            <w:r w:rsidRPr="008537AA">
              <w:rPr>
                <w:rFonts w:ascii="Times New Roman" w:hAnsi="Times New Roman" w:cs="Times New Roman"/>
                <w:sz w:val="22"/>
                <w:szCs w:val="22"/>
              </w:rPr>
              <w:t xml:space="preserve">ідтвердження такого коливання та не повинна призвести до збільшення суми, визначеної в договорі </w:t>
            </w:r>
            <w:proofErr w:type="gramStart"/>
            <w:r w:rsidRPr="008537AA">
              <w:rPr>
                <w:rFonts w:ascii="Times New Roman" w:hAnsi="Times New Roman" w:cs="Times New Roman"/>
                <w:sz w:val="22"/>
                <w:szCs w:val="22"/>
              </w:rPr>
              <w:t>про</w:t>
            </w:r>
            <w:proofErr w:type="gramEnd"/>
            <w:r w:rsidRPr="008537AA">
              <w:rPr>
                <w:rFonts w:ascii="Times New Roman" w:hAnsi="Times New Roman" w:cs="Times New Roman"/>
                <w:sz w:val="22"/>
                <w:szCs w:val="22"/>
              </w:rPr>
              <w:t xml:space="preserve"> закупівлю на момент його укладення;</w:t>
            </w:r>
          </w:p>
          <w:p w:rsidR="008A5DA8" w:rsidRPr="008537AA" w:rsidRDefault="008A5DA8" w:rsidP="00BF2B0F">
            <w:pPr>
              <w:ind w:left="57" w:right="57"/>
              <w:jc w:val="both"/>
              <w:rPr>
                <w:rFonts w:ascii="Times New Roman" w:hAnsi="Times New Roman" w:cs="Times New Roman"/>
                <w:sz w:val="22"/>
                <w:szCs w:val="22"/>
              </w:rPr>
            </w:pPr>
            <w:r w:rsidRPr="008537AA">
              <w:rPr>
                <w:rFonts w:ascii="Times New Roman" w:hAnsi="Times New Roman" w:cs="Times New Roman"/>
                <w:sz w:val="22"/>
                <w:szCs w:val="22"/>
              </w:rPr>
              <w:t>3) покращення якості предмета закупі</w:t>
            </w:r>
            <w:proofErr w:type="gramStart"/>
            <w:r w:rsidRPr="008537AA">
              <w:rPr>
                <w:rFonts w:ascii="Times New Roman" w:hAnsi="Times New Roman" w:cs="Times New Roman"/>
                <w:sz w:val="22"/>
                <w:szCs w:val="22"/>
              </w:rPr>
              <w:t>вл</w:t>
            </w:r>
            <w:proofErr w:type="gramEnd"/>
            <w:r w:rsidRPr="008537AA">
              <w:rPr>
                <w:rFonts w:ascii="Times New Roman" w:hAnsi="Times New Roman" w:cs="Times New Roman"/>
                <w:sz w:val="22"/>
                <w:szCs w:val="22"/>
              </w:rPr>
              <w:t>і за умови, що таке покращення не призведе до збільшення суми, визначеної в договорі про закупівлю;</w:t>
            </w:r>
          </w:p>
          <w:p w:rsidR="008A5DA8" w:rsidRPr="008537AA" w:rsidRDefault="008A5DA8" w:rsidP="00BF2B0F">
            <w:pPr>
              <w:ind w:left="57" w:right="57"/>
              <w:jc w:val="both"/>
              <w:rPr>
                <w:rFonts w:ascii="Times New Roman" w:hAnsi="Times New Roman" w:cs="Times New Roman"/>
                <w:sz w:val="22"/>
                <w:szCs w:val="22"/>
              </w:rPr>
            </w:pPr>
            <w:r w:rsidRPr="008537AA">
              <w:rPr>
                <w:rFonts w:ascii="Times New Roman" w:hAnsi="Times New Roman" w:cs="Times New Roman"/>
                <w:sz w:val="22"/>
                <w:szCs w:val="22"/>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8537AA">
              <w:rPr>
                <w:rFonts w:ascii="Times New Roman" w:hAnsi="Times New Roman" w:cs="Times New Roman"/>
                <w:sz w:val="22"/>
                <w:szCs w:val="22"/>
              </w:rPr>
              <w:t>п</w:t>
            </w:r>
            <w:proofErr w:type="gramEnd"/>
            <w:r w:rsidRPr="008537AA">
              <w:rPr>
                <w:rFonts w:ascii="Times New Roman" w:hAnsi="Times New Roman" w:cs="Times New Roman"/>
                <w:sz w:val="22"/>
                <w:szCs w:val="22"/>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8537AA">
              <w:rPr>
                <w:rFonts w:ascii="Times New Roman" w:hAnsi="Times New Roman" w:cs="Times New Roman"/>
                <w:sz w:val="22"/>
                <w:szCs w:val="22"/>
              </w:rPr>
              <w:t>про</w:t>
            </w:r>
            <w:proofErr w:type="gramEnd"/>
            <w:r w:rsidRPr="008537AA">
              <w:rPr>
                <w:rFonts w:ascii="Times New Roman" w:hAnsi="Times New Roman" w:cs="Times New Roman"/>
                <w:sz w:val="22"/>
                <w:szCs w:val="22"/>
              </w:rPr>
              <w:t xml:space="preserve"> закупівлю;</w:t>
            </w:r>
          </w:p>
          <w:p w:rsidR="008A5DA8" w:rsidRPr="008537AA" w:rsidRDefault="008A5DA8" w:rsidP="00BF2B0F">
            <w:pPr>
              <w:ind w:left="57" w:right="57"/>
              <w:jc w:val="both"/>
              <w:rPr>
                <w:rFonts w:ascii="Times New Roman" w:hAnsi="Times New Roman" w:cs="Times New Roman"/>
                <w:sz w:val="22"/>
                <w:szCs w:val="22"/>
              </w:rPr>
            </w:pPr>
            <w:r w:rsidRPr="008537AA">
              <w:rPr>
                <w:rFonts w:ascii="Times New Roman" w:hAnsi="Times New Roman" w:cs="Times New Roman"/>
                <w:sz w:val="22"/>
                <w:szCs w:val="22"/>
              </w:rPr>
              <w:t xml:space="preserve">5) погодження зміни </w:t>
            </w:r>
            <w:proofErr w:type="gramStart"/>
            <w:r w:rsidRPr="008537AA">
              <w:rPr>
                <w:rFonts w:ascii="Times New Roman" w:hAnsi="Times New Roman" w:cs="Times New Roman"/>
                <w:sz w:val="22"/>
                <w:szCs w:val="22"/>
              </w:rPr>
              <w:t>ц</w:t>
            </w:r>
            <w:proofErr w:type="gramEnd"/>
            <w:r w:rsidRPr="008537AA">
              <w:rPr>
                <w:rFonts w:ascii="Times New Roman" w:hAnsi="Times New Roman" w:cs="Times New Roman"/>
                <w:sz w:val="22"/>
                <w:szCs w:val="22"/>
              </w:rPr>
              <w:t>іни в договорі про закупівлю в бік зменшення (без зміни кількості (обсягу) та якості товарів, робіт і послуг);</w:t>
            </w:r>
          </w:p>
          <w:p w:rsidR="008A5DA8" w:rsidRPr="008537AA" w:rsidRDefault="008A5DA8" w:rsidP="00BF2B0F">
            <w:pPr>
              <w:ind w:left="57" w:right="57"/>
              <w:jc w:val="both"/>
              <w:rPr>
                <w:rFonts w:ascii="Times New Roman" w:hAnsi="Times New Roman" w:cs="Times New Roman"/>
                <w:sz w:val="22"/>
                <w:szCs w:val="22"/>
              </w:rPr>
            </w:pPr>
            <w:r w:rsidRPr="008537AA">
              <w:rPr>
                <w:rFonts w:ascii="Times New Roman" w:hAnsi="Times New Roman" w:cs="Times New Roman"/>
                <w:sz w:val="22"/>
                <w:szCs w:val="22"/>
              </w:rPr>
              <w:t xml:space="preserve">6) зміни ціни в договорі про закупівлю у зв’язку з зміною ставок податків і зборів та/або зміною умов щодо надання </w:t>
            </w:r>
            <w:proofErr w:type="gramStart"/>
            <w:r w:rsidRPr="008537AA">
              <w:rPr>
                <w:rFonts w:ascii="Times New Roman" w:hAnsi="Times New Roman" w:cs="Times New Roman"/>
                <w:sz w:val="22"/>
                <w:szCs w:val="22"/>
              </w:rPr>
              <w:t>п</w:t>
            </w:r>
            <w:proofErr w:type="gramEnd"/>
            <w:r w:rsidRPr="008537AA">
              <w:rPr>
                <w:rFonts w:ascii="Times New Roman" w:hAnsi="Times New Roman" w:cs="Times New Roman"/>
                <w:sz w:val="22"/>
                <w:szCs w:val="22"/>
              </w:rPr>
              <w:t xml:space="preserve">ільг з </w:t>
            </w:r>
          </w:p>
          <w:p w:rsidR="008A5DA8" w:rsidRPr="008537AA" w:rsidRDefault="008A5DA8" w:rsidP="00BF2B0F">
            <w:pPr>
              <w:ind w:left="57" w:right="57"/>
              <w:jc w:val="both"/>
              <w:rPr>
                <w:rFonts w:ascii="Times New Roman" w:hAnsi="Times New Roman" w:cs="Times New Roman"/>
                <w:sz w:val="22"/>
                <w:szCs w:val="22"/>
              </w:rPr>
            </w:pPr>
            <w:r w:rsidRPr="008537AA">
              <w:rPr>
                <w:rFonts w:ascii="Times New Roman" w:hAnsi="Times New Roman" w:cs="Times New Roman"/>
                <w:sz w:val="22"/>
                <w:szCs w:val="22"/>
              </w:rPr>
              <w:t xml:space="preserve">оподаткування – пропорційно до зміни таких ставок та/або </w:t>
            </w:r>
            <w:proofErr w:type="gramStart"/>
            <w:r w:rsidRPr="008537AA">
              <w:rPr>
                <w:rFonts w:ascii="Times New Roman" w:hAnsi="Times New Roman" w:cs="Times New Roman"/>
                <w:sz w:val="22"/>
                <w:szCs w:val="22"/>
              </w:rPr>
              <w:t>п</w:t>
            </w:r>
            <w:proofErr w:type="gramEnd"/>
            <w:r w:rsidRPr="008537AA">
              <w:rPr>
                <w:rFonts w:ascii="Times New Roman" w:hAnsi="Times New Roman" w:cs="Times New Roman"/>
                <w:sz w:val="22"/>
                <w:szCs w:val="22"/>
              </w:rPr>
              <w:t>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A5DA8" w:rsidRPr="008537AA" w:rsidRDefault="008A5DA8" w:rsidP="00BF2B0F">
            <w:pPr>
              <w:ind w:left="57" w:right="57"/>
              <w:jc w:val="both"/>
              <w:rPr>
                <w:rFonts w:ascii="Times New Roman" w:hAnsi="Times New Roman" w:cs="Times New Roman"/>
                <w:sz w:val="22"/>
                <w:szCs w:val="22"/>
              </w:rPr>
            </w:pPr>
            <w:proofErr w:type="gramStart"/>
            <w:r w:rsidRPr="008537AA">
              <w:rPr>
                <w:rFonts w:ascii="Times New Roman" w:hAnsi="Times New Roman" w:cs="Times New Roman"/>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8537AA">
              <w:rPr>
                <w:rFonts w:ascii="Times New Roman" w:hAnsi="Times New Roman" w:cs="Times New Roman"/>
                <w:sz w:val="22"/>
                <w:szCs w:val="22"/>
              </w:rPr>
              <w:t xml:space="preserve">і </w:t>
            </w:r>
            <w:proofErr w:type="gramStart"/>
            <w:r w:rsidRPr="008537AA">
              <w:rPr>
                <w:rFonts w:ascii="Times New Roman" w:hAnsi="Times New Roman" w:cs="Times New Roman"/>
                <w:sz w:val="22"/>
                <w:szCs w:val="22"/>
              </w:rPr>
              <w:t>про</w:t>
            </w:r>
            <w:proofErr w:type="gramEnd"/>
            <w:r w:rsidRPr="008537AA">
              <w:rPr>
                <w:rFonts w:ascii="Times New Roman" w:hAnsi="Times New Roman" w:cs="Times New Roman"/>
                <w:sz w:val="22"/>
                <w:szCs w:val="22"/>
              </w:rPr>
              <w:t xml:space="preserve"> </w:t>
            </w:r>
            <w:r w:rsidRPr="008537AA">
              <w:rPr>
                <w:rFonts w:ascii="Times New Roman" w:hAnsi="Times New Roman" w:cs="Times New Roman"/>
                <w:sz w:val="22"/>
                <w:szCs w:val="22"/>
              </w:rPr>
              <w:lastRenderedPageBreak/>
              <w:t>закупівлю порядку зміни ціни;</w:t>
            </w:r>
          </w:p>
          <w:p w:rsidR="008A5DA8" w:rsidRPr="008537AA" w:rsidRDefault="008A5DA8" w:rsidP="00BF2B0F">
            <w:pPr>
              <w:ind w:left="57" w:right="57"/>
              <w:jc w:val="both"/>
              <w:rPr>
                <w:rFonts w:ascii="Times New Roman" w:hAnsi="Times New Roman" w:cs="Times New Roman"/>
                <w:sz w:val="22"/>
                <w:szCs w:val="22"/>
              </w:rPr>
            </w:pPr>
            <w:r w:rsidRPr="008537AA">
              <w:rPr>
                <w:rFonts w:ascii="Times New Roman" w:hAnsi="Times New Roman" w:cs="Times New Roman"/>
                <w:sz w:val="22"/>
                <w:szCs w:val="22"/>
              </w:rPr>
              <w:t>8) зміни умов у зв’язку із застосуванням положень частини шостої статті 41 Закону.</w:t>
            </w:r>
          </w:p>
          <w:p w:rsidR="008A5DA8" w:rsidRPr="008537AA" w:rsidRDefault="008A5DA8" w:rsidP="00BF2B0F">
            <w:pPr>
              <w:widowControl/>
              <w:shd w:val="clear" w:color="auto" w:fill="FFFFFF"/>
              <w:suppressAutoHyphens w:val="0"/>
              <w:autoSpaceDE/>
              <w:autoSpaceDN w:val="0"/>
              <w:ind w:left="57" w:right="57" w:firstLine="450"/>
              <w:contextualSpacing/>
              <w:jc w:val="both"/>
              <w:textAlignment w:val="baseline"/>
              <w:rPr>
                <w:rFonts w:ascii="Times New Roman" w:hAnsi="Times New Roman" w:cs="Times New Roman"/>
                <w:sz w:val="22"/>
                <w:szCs w:val="22"/>
                <w:lang w:val="uk-UA" w:eastAsia="ru-RU"/>
              </w:rPr>
            </w:pPr>
            <w:r w:rsidRPr="008537AA">
              <w:rPr>
                <w:rFonts w:ascii="Times New Roman" w:hAnsi="Times New Roman" w:cs="Times New Roman"/>
                <w:sz w:val="22"/>
                <w:szCs w:val="22"/>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8537AA">
              <w:rPr>
                <w:rFonts w:ascii="Times New Roman" w:hAnsi="Times New Roman" w:cs="Times New Roman"/>
                <w:sz w:val="22"/>
                <w:szCs w:val="22"/>
              </w:rPr>
              <w:t>до</w:t>
            </w:r>
            <w:proofErr w:type="gramEnd"/>
            <w:r w:rsidRPr="008537AA">
              <w:rPr>
                <w:rFonts w:ascii="Times New Roman" w:hAnsi="Times New Roman" w:cs="Times New Roman"/>
                <w:sz w:val="22"/>
                <w:szCs w:val="22"/>
              </w:rPr>
              <w:t xml:space="preserve"> договору про закупівлю відповідно до вимог Закону з урахуванням особливостей.</w:t>
            </w:r>
          </w:p>
          <w:p w:rsidR="008A5DA8" w:rsidRDefault="008A5DA8" w:rsidP="00BF2B0F">
            <w:pPr>
              <w:ind w:left="57" w:right="57"/>
              <w:contextualSpacing/>
              <w:jc w:val="both"/>
              <w:rPr>
                <w:rFonts w:ascii="Times New Roman" w:hAnsi="Times New Roman" w:cs="Times New Roman"/>
                <w:lang w:val="uk-UA"/>
              </w:rPr>
            </w:pPr>
            <w:r w:rsidRPr="008537AA">
              <w:rPr>
                <w:rFonts w:ascii="Times New Roman" w:hAnsi="Times New Roman" w:cs="Times New Roman"/>
                <w:sz w:val="22"/>
                <w:szCs w:val="22"/>
                <w:lang w:val="uk-UA"/>
              </w:rPr>
              <w:t>6.4.6.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w:t>
            </w:r>
          </w:p>
        </w:tc>
      </w:tr>
      <w:tr w:rsidR="008A5DA8" w:rsidRPr="005D3CD9" w:rsidTr="00BF2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5DA8" w:rsidRPr="008537AA" w:rsidRDefault="008A5DA8" w:rsidP="00BF2B0F">
            <w:pPr>
              <w:pStyle w:val="a6"/>
              <w:spacing w:before="0" w:after="0"/>
              <w:ind w:left="57" w:right="57"/>
              <w:contextualSpacing/>
              <w:jc w:val="both"/>
              <w:rPr>
                <w:sz w:val="22"/>
                <w:szCs w:val="22"/>
                <w:lang w:val="uk-UA"/>
              </w:rPr>
            </w:pPr>
            <w:r w:rsidRPr="008537AA">
              <w:rPr>
                <w:b/>
                <w:bCs/>
                <w:sz w:val="22"/>
                <w:szCs w:val="22"/>
                <w:lang w:val="uk-UA"/>
              </w:rPr>
              <w:lastRenderedPageBreak/>
              <w:t>5. Дії замовника при відмові переможця торгів підписати договір про закупівлю</w:t>
            </w:r>
            <w:r w:rsidRPr="008537AA">
              <w:rPr>
                <w:sz w:val="22"/>
                <w:szCs w:val="22"/>
                <w:lang w:val="uk-UA"/>
              </w:rPr>
              <w:t> </w:t>
            </w:r>
          </w:p>
        </w:tc>
        <w:tc>
          <w:tcPr>
            <w:tcW w:w="8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5DA8" w:rsidRPr="008537AA" w:rsidRDefault="008A5DA8" w:rsidP="00BF2B0F">
            <w:pPr>
              <w:ind w:left="57" w:right="57"/>
              <w:contextualSpacing/>
              <w:jc w:val="both"/>
              <w:rPr>
                <w:rFonts w:ascii="Times New Roman" w:hAnsi="Times New Roman" w:cs="Times New Roman"/>
                <w:sz w:val="22"/>
                <w:szCs w:val="22"/>
                <w:lang w:val="uk-UA"/>
              </w:rPr>
            </w:pPr>
            <w:r w:rsidRPr="008537AA">
              <w:rPr>
                <w:rFonts w:ascii="Times New Roman" w:hAnsi="Times New Roman" w:cs="Times New Roman"/>
                <w:sz w:val="22"/>
                <w:szCs w:val="22"/>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8A5DA8" w:rsidTr="00BF2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5DA8" w:rsidRPr="008537AA" w:rsidRDefault="008A5DA8" w:rsidP="00BF2B0F">
            <w:pPr>
              <w:pStyle w:val="a6"/>
              <w:spacing w:before="0" w:after="0"/>
              <w:ind w:left="57" w:right="57"/>
              <w:contextualSpacing/>
              <w:jc w:val="both"/>
              <w:rPr>
                <w:sz w:val="22"/>
                <w:szCs w:val="22"/>
                <w:lang w:val="uk-UA"/>
              </w:rPr>
            </w:pPr>
            <w:r w:rsidRPr="008537AA">
              <w:rPr>
                <w:b/>
                <w:sz w:val="22"/>
                <w:szCs w:val="22"/>
                <w:lang w:val="uk-UA"/>
              </w:rPr>
              <w:t>6</w:t>
            </w:r>
            <w:r w:rsidRPr="008537AA">
              <w:rPr>
                <w:b/>
                <w:bCs/>
                <w:sz w:val="22"/>
                <w:szCs w:val="22"/>
                <w:lang w:val="uk-UA"/>
              </w:rPr>
              <w:t>. Забезпечення виконання договору про закупівлю</w:t>
            </w:r>
            <w:r w:rsidRPr="008537AA">
              <w:rPr>
                <w:sz w:val="22"/>
                <w:szCs w:val="22"/>
                <w:lang w:val="uk-UA"/>
              </w:rPr>
              <w:t> </w:t>
            </w:r>
          </w:p>
        </w:tc>
        <w:tc>
          <w:tcPr>
            <w:tcW w:w="8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5DA8" w:rsidRPr="008537AA" w:rsidRDefault="008A5DA8" w:rsidP="00BF2B0F">
            <w:pPr>
              <w:ind w:left="57" w:right="57"/>
              <w:contextualSpacing/>
              <w:jc w:val="both"/>
              <w:rPr>
                <w:rFonts w:ascii="Times New Roman" w:hAnsi="Times New Roman" w:cs="Times New Roman"/>
                <w:sz w:val="22"/>
                <w:szCs w:val="22"/>
                <w:lang w:val="uk-UA"/>
              </w:rPr>
            </w:pPr>
            <w:r w:rsidRPr="008537AA">
              <w:rPr>
                <w:rFonts w:ascii="Times New Roman" w:hAnsi="Times New Roman" w:cs="Times New Roman"/>
                <w:sz w:val="22"/>
                <w:szCs w:val="22"/>
                <w:lang w:val="uk-UA"/>
              </w:rPr>
              <w:t>6.6.1. Забезпечення виконання договору про закупівлю не вимагається.</w:t>
            </w:r>
          </w:p>
        </w:tc>
      </w:tr>
    </w:tbl>
    <w:p w:rsidR="008A5DA8" w:rsidRDefault="008A5DA8" w:rsidP="008A5DA8">
      <w:pPr>
        <w:ind w:left="6521"/>
        <w:outlineLvl w:val="0"/>
        <w:rPr>
          <w:b/>
          <w:lang w:val="uk-UA"/>
        </w:rPr>
      </w:pPr>
    </w:p>
    <w:p w:rsidR="008A5DA8" w:rsidRPr="00947490" w:rsidRDefault="008A5DA8" w:rsidP="008A5DA8">
      <w:pPr>
        <w:rPr>
          <w:lang w:val="uk-UA"/>
        </w:rPr>
      </w:pPr>
    </w:p>
    <w:p w:rsidR="003455DE" w:rsidRPr="008A5DA8" w:rsidRDefault="003455DE">
      <w:pPr>
        <w:rPr>
          <w:lang w:val="uk-UA"/>
        </w:rPr>
      </w:pPr>
    </w:p>
    <w:sectPr w:rsidR="003455DE" w:rsidRPr="008A5DA8" w:rsidSect="004541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1">
    <w:nsid w:val="0AC26B6C"/>
    <w:multiLevelType w:val="hybridMultilevel"/>
    <w:tmpl w:val="DAB4EE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40642C7"/>
    <w:multiLevelType w:val="hybridMultilevel"/>
    <w:tmpl w:val="19367C1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start w:val="1"/>
      <w:numFmt w:val="bullet"/>
      <w:lvlText w:val="o"/>
      <w:lvlJc w:val="left"/>
      <w:pPr>
        <w:ind w:left="2006" w:hanging="360"/>
      </w:pPr>
      <w:rPr>
        <w:rFonts w:ascii="Courier New" w:hAnsi="Courier New" w:cs="Courier New" w:hint="default"/>
      </w:rPr>
    </w:lvl>
    <w:lvl w:ilvl="2" w:tplc="04190005">
      <w:start w:val="1"/>
      <w:numFmt w:val="bullet"/>
      <w:lvlText w:val=""/>
      <w:lvlJc w:val="left"/>
      <w:pPr>
        <w:ind w:left="2726" w:hanging="360"/>
      </w:pPr>
      <w:rPr>
        <w:rFonts w:ascii="Wingdings" w:hAnsi="Wingdings" w:hint="default"/>
      </w:rPr>
    </w:lvl>
    <w:lvl w:ilvl="3" w:tplc="04190001">
      <w:start w:val="1"/>
      <w:numFmt w:val="bullet"/>
      <w:lvlText w:val=""/>
      <w:lvlJc w:val="left"/>
      <w:pPr>
        <w:ind w:left="3446" w:hanging="360"/>
      </w:pPr>
      <w:rPr>
        <w:rFonts w:ascii="Symbol" w:hAnsi="Symbol" w:hint="default"/>
      </w:rPr>
    </w:lvl>
    <w:lvl w:ilvl="4" w:tplc="04190003">
      <w:start w:val="1"/>
      <w:numFmt w:val="bullet"/>
      <w:lvlText w:val="o"/>
      <w:lvlJc w:val="left"/>
      <w:pPr>
        <w:ind w:left="4166" w:hanging="360"/>
      </w:pPr>
      <w:rPr>
        <w:rFonts w:ascii="Courier New" w:hAnsi="Courier New" w:cs="Courier New" w:hint="default"/>
      </w:rPr>
    </w:lvl>
    <w:lvl w:ilvl="5" w:tplc="04190005">
      <w:start w:val="1"/>
      <w:numFmt w:val="bullet"/>
      <w:lvlText w:val=""/>
      <w:lvlJc w:val="left"/>
      <w:pPr>
        <w:ind w:left="4886" w:hanging="360"/>
      </w:pPr>
      <w:rPr>
        <w:rFonts w:ascii="Wingdings" w:hAnsi="Wingdings" w:hint="default"/>
      </w:rPr>
    </w:lvl>
    <w:lvl w:ilvl="6" w:tplc="04190001">
      <w:start w:val="1"/>
      <w:numFmt w:val="bullet"/>
      <w:lvlText w:val=""/>
      <w:lvlJc w:val="left"/>
      <w:pPr>
        <w:ind w:left="5606" w:hanging="360"/>
      </w:pPr>
      <w:rPr>
        <w:rFonts w:ascii="Symbol" w:hAnsi="Symbol" w:hint="default"/>
      </w:rPr>
    </w:lvl>
    <w:lvl w:ilvl="7" w:tplc="04190003">
      <w:start w:val="1"/>
      <w:numFmt w:val="bullet"/>
      <w:lvlText w:val="o"/>
      <w:lvlJc w:val="left"/>
      <w:pPr>
        <w:ind w:left="6326" w:hanging="360"/>
      </w:pPr>
      <w:rPr>
        <w:rFonts w:ascii="Courier New" w:hAnsi="Courier New" w:cs="Courier New" w:hint="default"/>
      </w:rPr>
    </w:lvl>
    <w:lvl w:ilvl="8" w:tplc="04190005">
      <w:start w:val="1"/>
      <w:numFmt w:val="bullet"/>
      <w:lvlText w:val=""/>
      <w:lvlJc w:val="left"/>
      <w:pPr>
        <w:ind w:left="7046" w:hanging="360"/>
      </w:pPr>
      <w:rPr>
        <w:rFonts w:ascii="Wingdings" w:hAnsi="Wingdings" w:hint="default"/>
      </w:rPr>
    </w:lvl>
  </w:abstractNum>
  <w:abstractNum w:abstractNumId="4">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21A6A81"/>
    <w:multiLevelType w:val="hybridMultilevel"/>
    <w:tmpl w:val="07D01C96"/>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start w:val="1"/>
      <w:numFmt w:val="bullet"/>
      <w:lvlText w:val="o"/>
      <w:lvlJc w:val="left"/>
      <w:pPr>
        <w:ind w:left="2006" w:hanging="360"/>
      </w:pPr>
      <w:rPr>
        <w:rFonts w:ascii="Courier New" w:hAnsi="Courier New" w:cs="Courier New" w:hint="default"/>
      </w:rPr>
    </w:lvl>
    <w:lvl w:ilvl="2" w:tplc="04190005">
      <w:start w:val="1"/>
      <w:numFmt w:val="bullet"/>
      <w:lvlText w:val=""/>
      <w:lvlJc w:val="left"/>
      <w:pPr>
        <w:ind w:left="2726" w:hanging="360"/>
      </w:pPr>
      <w:rPr>
        <w:rFonts w:ascii="Wingdings" w:hAnsi="Wingdings" w:hint="default"/>
      </w:rPr>
    </w:lvl>
    <w:lvl w:ilvl="3" w:tplc="04190001">
      <w:start w:val="1"/>
      <w:numFmt w:val="bullet"/>
      <w:lvlText w:val=""/>
      <w:lvlJc w:val="left"/>
      <w:pPr>
        <w:ind w:left="3446" w:hanging="360"/>
      </w:pPr>
      <w:rPr>
        <w:rFonts w:ascii="Symbol" w:hAnsi="Symbol" w:hint="default"/>
      </w:rPr>
    </w:lvl>
    <w:lvl w:ilvl="4" w:tplc="04190003">
      <w:start w:val="1"/>
      <w:numFmt w:val="bullet"/>
      <w:lvlText w:val="o"/>
      <w:lvlJc w:val="left"/>
      <w:pPr>
        <w:ind w:left="4166" w:hanging="360"/>
      </w:pPr>
      <w:rPr>
        <w:rFonts w:ascii="Courier New" w:hAnsi="Courier New" w:cs="Courier New" w:hint="default"/>
      </w:rPr>
    </w:lvl>
    <w:lvl w:ilvl="5" w:tplc="04190005">
      <w:start w:val="1"/>
      <w:numFmt w:val="bullet"/>
      <w:lvlText w:val=""/>
      <w:lvlJc w:val="left"/>
      <w:pPr>
        <w:ind w:left="4886" w:hanging="360"/>
      </w:pPr>
      <w:rPr>
        <w:rFonts w:ascii="Wingdings" w:hAnsi="Wingdings" w:hint="default"/>
      </w:rPr>
    </w:lvl>
    <w:lvl w:ilvl="6" w:tplc="04190001">
      <w:start w:val="1"/>
      <w:numFmt w:val="bullet"/>
      <w:lvlText w:val=""/>
      <w:lvlJc w:val="left"/>
      <w:pPr>
        <w:ind w:left="5606" w:hanging="360"/>
      </w:pPr>
      <w:rPr>
        <w:rFonts w:ascii="Symbol" w:hAnsi="Symbol" w:hint="default"/>
      </w:rPr>
    </w:lvl>
    <w:lvl w:ilvl="7" w:tplc="04190003">
      <w:start w:val="1"/>
      <w:numFmt w:val="bullet"/>
      <w:lvlText w:val="o"/>
      <w:lvlJc w:val="left"/>
      <w:pPr>
        <w:ind w:left="6326" w:hanging="360"/>
      </w:pPr>
      <w:rPr>
        <w:rFonts w:ascii="Courier New" w:hAnsi="Courier New" w:cs="Courier New" w:hint="default"/>
      </w:rPr>
    </w:lvl>
    <w:lvl w:ilvl="8" w:tplc="04190005">
      <w:start w:val="1"/>
      <w:numFmt w:val="bullet"/>
      <w:lvlText w:val=""/>
      <w:lvlJc w:val="left"/>
      <w:pPr>
        <w:ind w:left="7046" w:hanging="360"/>
      </w:pPr>
      <w:rPr>
        <w:rFonts w:ascii="Wingdings" w:hAnsi="Wingdings" w:hint="default"/>
      </w:rPr>
    </w:lvl>
  </w:abstractNum>
  <w:abstractNum w:abstractNumId="7">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5"/>
  </w:num>
  <w:num w:numId="5">
    <w:abstractNumId w:val="1"/>
  </w:num>
  <w:num w:numId="6">
    <w:abstractNumId w:val="6"/>
  </w:num>
  <w:num w:numId="7">
    <w:abstractNumId w:val="3"/>
  </w:num>
  <w:num w:numId="8">
    <w:abstractNumId w:val="7"/>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77F"/>
    <w:rsid w:val="00205FDD"/>
    <w:rsid w:val="003455DE"/>
    <w:rsid w:val="00425A3C"/>
    <w:rsid w:val="004656FA"/>
    <w:rsid w:val="005D3CD9"/>
    <w:rsid w:val="008A5DA8"/>
    <w:rsid w:val="0094577F"/>
    <w:rsid w:val="00C07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DA8"/>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A5DA8"/>
    <w:rPr>
      <w:color w:val="0000FF"/>
      <w:u w:val="single"/>
    </w:rPr>
  </w:style>
  <w:style w:type="character" w:customStyle="1" w:styleId="rvts0">
    <w:name w:val="rvts0"/>
    <w:rsid w:val="008A5DA8"/>
  </w:style>
  <w:style w:type="paragraph" w:styleId="a4">
    <w:name w:val="Body Text"/>
    <w:basedOn w:val="a"/>
    <w:link w:val="a5"/>
    <w:rsid w:val="008A5DA8"/>
    <w:pPr>
      <w:spacing w:after="120"/>
    </w:pPr>
    <w:rPr>
      <w:rFonts w:cs="Times New Roman"/>
      <w:lang w:val="x-none"/>
    </w:rPr>
  </w:style>
  <w:style w:type="character" w:customStyle="1" w:styleId="a5">
    <w:name w:val="Основной текст Знак"/>
    <w:basedOn w:val="a0"/>
    <w:link w:val="a4"/>
    <w:rsid w:val="008A5DA8"/>
    <w:rPr>
      <w:rFonts w:ascii="Times New Roman CYR" w:eastAsia="Times New Roman" w:hAnsi="Times New Roman CYR" w:cs="Times New Roman"/>
      <w:sz w:val="24"/>
      <w:szCs w:val="24"/>
      <w:lang w:val="x-none" w:eastAsia="zh-C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link w:val="a7"/>
    <w:qFormat/>
    <w:rsid w:val="008A5DA8"/>
    <w:pPr>
      <w:widowControl/>
      <w:autoSpaceDE/>
      <w:spacing w:before="280" w:after="280"/>
    </w:pPr>
    <w:rPr>
      <w:rFonts w:ascii="Times New Roman" w:hAnsi="Times New Roman" w:cs="Times New Roman"/>
      <w:lang w:val="x-none"/>
    </w:rPr>
  </w:style>
  <w:style w:type="paragraph" w:customStyle="1" w:styleId="21">
    <w:name w:val="Маркированный список 21"/>
    <w:basedOn w:val="a"/>
    <w:rsid w:val="008A5DA8"/>
    <w:pPr>
      <w:widowControl/>
      <w:autoSpaceDE/>
      <w:ind w:left="566" w:hanging="283"/>
    </w:pPr>
    <w:rPr>
      <w:rFonts w:ascii="Times New Roman" w:hAnsi="Times New Roman" w:cs="Times New Roman"/>
      <w:sz w:val="20"/>
      <w:szCs w:val="20"/>
    </w:rPr>
  </w:style>
  <w:style w:type="paragraph" w:styleId="a8">
    <w:name w:val="endnote text"/>
    <w:basedOn w:val="a"/>
    <w:link w:val="a9"/>
    <w:rsid w:val="008A5DA8"/>
    <w:pPr>
      <w:autoSpaceDE/>
      <w:spacing w:before="140"/>
      <w:ind w:firstLine="680"/>
      <w:jc w:val="both"/>
    </w:pPr>
    <w:rPr>
      <w:rFonts w:ascii="Times New Roman" w:hAnsi="Times New Roman" w:cs="Times New Roman"/>
      <w:sz w:val="20"/>
      <w:lang w:val="uk-UA"/>
    </w:rPr>
  </w:style>
  <w:style w:type="character" w:customStyle="1" w:styleId="a9">
    <w:name w:val="Текст концевой сноски Знак"/>
    <w:basedOn w:val="a0"/>
    <w:link w:val="a8"/>
    <w:rsid w:val="008A5DA8"/>
    <w:rPr>
      <w:rFonts w:ascii="Times New Roman" w:eastAsia="Times New Roman" w:hAnsi="Times New Roman" w:cs="Times New Roman"/>
      <w:sz w:val="20"/>
      <w:szCs w:val="24"/>
      <w:lang w:val="uk-UA" w:eastAsia="zh-CN"/>
    </w:rPr>
  </w:style>
  <w:style w:type="paragraph" w:customStyle="1" w:styleId="rvps2">
    <w:name w:val="rvps2"/>
    <w:basedOn w:val="a"/>
    <w:qFormat/>
    <w:rsid w:val="008A5DA8"/>
    <w:pPr>
      <w:widowControl/>
      <w:autoSpaceDE/>
      <w:spacing w:before="280" w:after="280"/>
    </w:pPr>
    <w:rPr>
      <w:rFonts w:ascii="Times New Roman" w:hAnsi="Times New Roman" w:cs="Times New Roman"/>
    </w:rPr>
  </w:style>
  <w:style w:type="paragraph" w:customStyle="1" w:styleId="LO-normal1">
    <w:name w:val="LO-normal1"/>
    <w:rsid w:val="008A5DA8"/>
    <w:pPr>
      <w:suppressAutoHyphens/>
      <w:spacing w:after="0"/>
    </w:pPr>
    <w:rPr>
      <w:rFonts w:ascii="Arial" w:eastAsia="Arial" w:hAnsi="Arial" w:cs="Arial"/>
      <w:color w:val="000000"/>
      <w:lang w:eastAsia="zh-CN"/>
    </w:rPr>
  </w:style>
  <w:style w:type="paragraph" w:styleId="2">
    <w:name w:val="List Bullet 2"/>
    <w:basedOn w:val="a"/>
    <w:rsid w:val="008A5DA8"/>
    <w:pPr>
      <w:widowControl/>
      <w:autoSpaceDE/>
      <w:ind w:left="566" w:hanging="283"/>
    </w:pPr>
    <w:rPr>
      <w:rFonts w:ascii="Times New Roman" w:hAnsi="Times New Roman" w:cs="Times New Roman"/>
      <w:sz w:val="20"/>
      <w:szCs w:val="20"/>
    </w:rPr>
  </w:style>
  <w:style w:type="paragraph" w:customStyle="1" w:styleId="login-buttonuser">
    <w:name w:val="login-button__user"/>
    <w:basedOn w:val="a"/>
    <w:qFormat/>
    <w:rsid w:val="008A5DA8"/>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A5DA8"/>
    <w:rPr>
      <w:rFonts w:ascii="Times New Roman" w:eastAsia="Times New Roman" w:hAnsi="Times New Roman" w:cs="Times New Roman"/>
      <w:sz w:val="24"/>
      <w:szCs w:val="24"/>
      <w:lang w:val="x-none" w:eastAsia="zh-CN"/>
    </w:rPr>
  </w:style>
  <w:style w:type="paragraph" w:customStyle="1" w:styleId="210">
    <w:name w:val="Основной текст с отступом 21"/>
    <w:basedOn w:val="a"/>
    <w:qFormat/>
    <w:rsid w:val="008A5DA8"/>
    <w:pPr>
      <w:widowControl/>
      <w:autoSpaceDE/>
      <w:spacing w:after="120" w:line="480" w:lineRule="auto"/>
      <w:ind w:left="283"/>
    </w:pPr>
    <w:rPr>
      <w:rFonts w:ascii="Calibri" w:hAnsi="Calibri" w:cs="Times New Roman"/>
      <w:sz w:val="22"/>
      <w:szCs w:val="22"/>
    </w:rPr>
  </w:style>
  <w:style w:type="paragraph" w:customStyle="1" w:styleId="1">
    <w:name w:val="Обычный1"/>
    <w:qFormat/>
    <w:rsid w:val="008A5DA8"/>
    <w:pPr>
      <w:spacing w:after="0"/>
    </w:pPr>
    <w:rPr>
      <w:rFonts w:ascii="Arial" w:eastAsia="Arial" w:hAnsi="Arial" w:cs="Arial"/>
      <w:color w:val="000000"/>
      <w:lang w:eastAsia="ru-RU"/>
    </w:rPr>
  </w:style>
  <w:style w:type="paragraph" w:styleId="20">
    <w:name w:val="Body Text Indent 2"/>
    <w:basedOn w:val="a"/>
    <w:link w:val="22"/>
    <w:uiPriority w:val="99"/>
    <w:semiHidden/>
    <w:unhideWhenUsed/>
    <w:rsid w:val="008A5DA8"/>
    <w:pPr>
      <w:spacing w:after="120" w:line="480" w:lineRule="auto"/>
      <w:ind w:left="283"/>
    </w:pPr>
  </w:style>
  <w:style w:type="character" w:customStyle="1" w:styleId="22">
    <w:name w:val="Основной текст с отступом 2 Знак"/>
    <w:basedOn w:val="a0"/>
    <w:link w:val="20"/>
    <w:uiPriority w:val="99"/>
    <w:semiHidden/>
    <w:rsid w:val="008A5DA8"/>
    <w:rPr>
      <w:rFonts w:ascii="Times New Roman CYR" w:eastAsia="Times New Roman" w:hAnsi="Times New Roman CYR" w:cs="Times New Roman CY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DA8"/>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A5DA8"/>
    <w:rPr>
      <w:color w:val="0000FF"/>
      <w:u w:val="single"/>
    </w:rPr>
  </w:style>
  <w:style w:type="character" w:customStyle="1" w:styleId="rvts0">
    <w:name w:val="rvts0"/>
    <w:rsid w:val="008A5DA8"/>
  </w:style>
  <w:style w:type="paragraph" w:styleId="a4">
    <w:name w:val="Body Text"/>
    <w:basedOn w:val="a"/>
    <w:link w:val="a5"/>
    <w:rsid w:val="008A5DA8"/>
    <w:pPr>
      <w:spacing w:after="120"/>
    </w:pPr>
    <w:rPr>
      <w:rFonts w:cs="Times New Roman"/>
      <w:lang w:val="x-none"/>
    </w:rPr>
  </w:style>
  <w:style w:type="character" w:customStyle="1" w:styleId="a5">
    <w:name w:val="Основной текст Знак"/>
    <w:basedOn w:val="a0"/>
    <w:link w:val="a4"/>
    <w:rsid w:val="008A5DA8"/>
    <w:rPr>
      <w:rFonts w:ascii="Times New Roman CYR" w:eastAsia="Times New Roman" w:hAnsi="Times New Roman CYR" w:cs="Times New Roman"/>
      <w:sz w:val="24"/>
      <w:szCs w:val="24"/>
      <w:lang w:val="x-none" w:eastAsia="zh-C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link w:val="a7"/>
    <w:qFormat/>
    <w:rsid w:val="008A5DA8"/>
    <w:pPr>
      <w:widowControl/>
      <w:autoSpaceDE/>
      <w:spacing w:before="280" w:after="280"/>
    </w:pPr>
    <w:rPr>
      <w:rFonts w:ascii="Times New Roman" w:hAnsi="Times New Roman" w:cs="Times New Roman"/>
      <w:lang w:val="x-none"/>
    </w:rPr>
  </w:style>
  <w:style w:type="paragraph" w:customStyle="1" w:styleId="21">
    <w:name w:val="Маркированный список 21"/>
    <w:basedOn w:val="a"/>
    <w:rsid w:val="008A5DA8"/>
    <w:pPr>
      <w:widowControl/>
      <w:autoSpaceDE/>
      <w:ind w:left="566" w:hanging="283"/>
    </w:pPr>
    <w:rPr>
      <w:rFonts w:ascii="Times New Roman" w:hAnsi="Times New Roman" w:cs="Times New Roman"/>
      <w:sz w:val="20"/>
      <w:szCs w:val="20"/>
    </w:rPr>
  </w:style>
  <w:style w:type="paragraph" w:styleId="a8">
    <w:name w:val="endnote text"/>
    <w:basedOn w:val="a"/>
    <w:link w:val="a9"/>
    <w:rsid w:val="008A5DA8"/>
    <w:pPr>
      <w:autoSpaceDE/>
      <w:spacing w:before="140"/>
      <w:ind w:firstLine="680"/>
      <w:jc w:val="both"/>
    </w:pPr>
    <w:rPr>
      <w:rFonts w:ascii="Times New Roman" w:hAnsi="Times New Roman" w:cs="Times New Roman"/>
      <w:sz w:val="20"/>
      <w:lang w:val="uk-UA"/>
    </w:rPr>
  </w:style>
  <w:style w:type="character" w:customStyle="1" w:styleId="a9">
    <w:name w:val="Текст концевой сноски Знак"/>
    <w:basedOn w:val="a0"/>
    <w:link w:val="a8"/>
    <w:rsid w:val="008A5DA8"/>
    <w:rPr>
      <w:rFonts w:ascii="Times New Roman" w:eastAsia="Times New Roman" w:hAnsi="Times New Roman" w:cs="Times New Roman"/>
      <w:sz w:val="20"/>
      <w:szCs w:val="24"/>
      <w:lang w:val="uk-UA" w:eastAsia="zh-CN"/>
    </w:rPr>
  </w:style>
  <w:style w:type="paragraph" w:customStyle="1" w:styleId="rvps2">
    <w:name w:val="rvps2"/>
    <w:basedOn w:val="a"/>
    <w:qFormat/>
    <w:rsid w:val="008A5DA8"/>
    <w:pPr>
      <w:widowControl/>
      <w:autoSpaceDE/>
      <w:spacing w:before="280" w:after="280"/>
    </w:pPr>
    <w:rPr>
      <w:rFonts w:ascii="Times New Roman" w:hAnsi="Times New Roman" w:cs="Times New Roman"/>
    </w:rPr>
  </w:style>
  <w:style w:type="paragraph" w:customStyle="1" w:styleId="LO-normal1">
    <w:name w:val="LO-normal1"/>
    <w:rsid w:val="008A5DA8"/>
    <w:pPr>
      <w:suppressAutoHyphens/>
      <w:spacing w:after="0"/>
    </w:pPr>
    <w:rPr>
      <w:rFonts w:ascii="Arial" w:eastAsia="Arial" w:hAnsi="Arial" w:cs="Arial"/>
      <w:color w:val="000000"/>
      <w:lang w:eastAsia="zh-CN"/>
    </w:rPr>
  </w:style>
  <w:style w:type="paragraph" w:styleId="2">
    <w:name w:val="List Bullet 2"/>
    <w:basedOn w:val="a"/>
    <w:rsid w:val="008A5DA8"/>
    <w:pPr>
      <w:widowControl/>
      <w:autoSpaceDE/>
      <w:ind w:left="566" w:hanging="283"/>
    </w:pPr>
    <w:rPr>
      <w:rFonts w:ascii="Times New Roman" w:hAnsi="Times New Roman" w:cs="Times New Roman"/>
      <w:sz w:val="20"/>
      <w:szCs w:val="20"/>
    </w:rPr>
  </w:style>
  <w:style w:type="paragraph" w:customStyle="1" w:styleId="login-buttonuser">
    <w:name w:val="login-button__user"/>
    <w:basedOn w:val="a"/>
    <w:qFormat/>
    <w:rsid w:val="008A5DA8"/>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A5DA8"/>
    <w:rPr>
      <w:rFonts w:ascii="Times New Roman" w:eastAsia="Times New Roman" w:hAnsi="Times New Roman" w:cs="Times New Roman"/>
      <w:sz w:val="24"/>
      <w:szCs w:val="24"/>
      <w:lang w:val="x-none" w:eastAsia="zh-CN"/>
    </w:rPr>
  </w:style>
  <w:style w:type="paragraph" w:customStyle="1" w:styleId="210">
    <w:name w:val="Основной текст с отступом 21"/>
    <w:basedOn w:val="a"/>
    <w:qFormat/>
    <w:rsid w:val="008A5DA8"/>
    <w:pPr>
      <w:widowControl/>
      <w:autoSpaceDE/>
      <w:spacing w:after="120" w:line="480" w:lineRule="auto"/>
      <w:ind w:left="283"/>
    </w:pPr>
    <w:rPr>
      <w:rFonts w:ascii="Calibri" w:hAnsi="Calibri" w:cs="Times New Roman"/>
      <w:sz w:val="22"/>
      <w:szCs w:val="22"/>
    </w:rPr>
  </w:style>
  <w:style w:type="paragraph" w:customStyle="1" w:styleId="1">
    <w:name w:val="Обычный1"/>
    <w:qFormat/>
    <w:rsid w:val="008A5DA8"/>
    <w:pPr>
      <w:spacing w:after="0"/>
    </w:pPr>
    <w:rPr>
      <w:rFonts w:ascii="Arial" w:eastAsia="Arial" w:hAnsi="Arial" w:cs="Arial"/>
      <w:color w:val="000000"/>
      <w:lang w:eastAsia="ru-RU"/>
    </w:rPr>
  </w:style>
  <w:style w:type="paragraph" w:styleId="20">
    <w:name w:val="Body Text Indent 2"/>
    <w:basedOn w:val="a"/>
    <w:link w:val="22"/>
    <w:uiPriority w:val="99"/>
    <w:semiHidden/>
    <w:unhideWhenUsed/>
    <w:rsid w:val="008A5DA8"/>
    <w:pPr>
      <w:spacing w:after="120" w:line="480" w:lineRule="auto"/>
      <w:ind w:left="283"/>
    </w:pPr>
  </w:style>
  <w:style w:type="character" w:customStyle="1" w:styleId="22">
    <w:name w:val="Основной текст с отступом 2 Знак"/>
    <w:basedOn w:val="a0"/>
    <w:link w:val="20"/>
    <w:uiPriority w:val="99"/>
    <w:semiHidden/>
    <w:rsid w:val="008A5DA8"/>
    <w:rPr>
      <w:rFonts w:ascii="Times New Roman CYR" w:eastAsia="Times New Roman" w:hAnsi="Times New Roman CYR" w:cs="Times New Roman CY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individual" TargetMode="External"/><Relationship Id="rId3" Type="http://schemas.microsoft.com/office/2007/relationships/stylesWithEffects" Target="stylesWithEffects.xml"/><Relationship Id="rId7" Type="http://schemas.openxmlformats.org/officeDocument/2006/relationships/hyperlink" Target="https://corruptinfo.nazk.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18</Pages>
  <Words>9882</Words>
  <Characters>56332</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BUH_01</dc:creator>
  <cp:keywords/>
  <dc:description/>
  <cp:lastModifiedBy>BUH_01</cp:lastModifiedBy>
  <cp:revision>6</cp:revision>
  <dcterms:created xsi:type="dcterms:W3CDTF">2023-01-16T09:53:00Z</dcterms:created>
  <dcterms:modified xsi:type="dcterms:W3CDTF">2023-01-17T15:02:00Z</dcterms:modified>
</cp:coreProperties>
</file>