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ook w:val="04A0"/>
      </w:tblPr>
      <w:tblGrid>
        <w:gridCol w:w="356"/>
        <w:gridCol w:w="2608"/>
        <w:gridCol w:w="7355"/>
      </w:tblGrid>
      <w:tr w:rsidR="00EB3EF9" w:rsidRPr="007D33A4" w:rsidTr="00FA75A5">
        <w:tc>
          <w:tcPr>
            <w:tcW w:w="10319" w:type="dxa"/>
            <w:gridSpan w:val="3"/>
          </w:tcPr>
          <w:p w:rsidR="00EB3EF9" w:rsidRPr="007D33A4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технічних та якісних </w:t>
            </w:r>
          </w:p>
          <w:p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 предмета закупівлі, розміру бюджетного призначення, очікуваної вартості предмета закупівлі</w:t>
            </w:r>
          </w:p>
          <w:p w:rsidR="005410BB" w:rsidRPr="007D33A4" w:rsidRDefault="005410BB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7371" w:type="dxa"/>
          </w:tcPr>
          <w:p w:rsidR="00BC2262" w:rsidRPr="000840E7" w:rsidRDefault="00BC2262" w:rsidP="000840E7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Придбання пально-мастильних матеріалів (талонів) (Дизельне паливо, бензин А-95)(ДК 021:2015: 09130000-9 – Нафта і дистиляти)</w:t>
            </w:r>
          </w:p>
          <w:p w:rsidR="00A3047C" w:rsidRPr="000840E7" w:rsidRDefault="00A3047C" w:rsidP="000840E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69"/>
              </w:tabs>
              <w:ind w:left="0"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0E7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Дизельне паливо</w:t>
            </w:r>
            <w:r w:rsidRPr="00084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0840E7">
                <w:rPr>
                  <w:rStyle w:val="a6"/>
                  <w:rFonts w:ascii="Times New Roman" w:hAnsi="Times New Roman" w:cs="Times New Roman"/>
                  <w:color w:val="FFFFFF"/>
                  <w:sz w:val="28"/>
                  <w:szCs w:val="28"/>
                </w:rPr>
                <w:t>Т</w:t>
              </w:r>
              <w:r w:rsidRPr="000840E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(ДК 021:2015:09134200-9 – Дизельне паливо)</w:t>
              </w:r>
              <w:proofErr w:type="spellStart"/>
              <w:r w:rsidRPr="000840E7">
                <w:rPr>
                  <w:rStyle w:val="a6"/>
                  <w:rFonts w:ascii="Times New Roman" w:hAnsi="Times New Roman" w:cs="Times New Roman"/>
                  <w:color w:val="FFFFFF"/>
                  <w:sz w:val="28"/>
                  <w:szCs w:val="28"/>
                </w:rPr>
                <w:t>k.info</w:t>
              </w:r>
              <w:proofErr w:type="spellEnd"/>
              <w:r w:rsidRPr="000840E7">
                <w:rPr>
                  <w:rStyle w:val="a6"/>
                  <w:rFonts w:ascii="Times New Roman" w:hAnsi="Times New Roman" w:cs="Times New Roman"/>
                  <w:color w:val="FFFFFF"/>
                  <w:sz w:val="28"/>
                  <w:szCs w:val="28"/>
                </w:rPr>
                <w:t xml:space="preserve">/ про ℹ </w:t>
              </w:r>
              <w:proofErr w:type="spellStart"/>
              <w:r w:rsidRPr="000840E7">
                <w:rPr>
                  <w:rStyle w:val="a6"/>
                  <w:rFonts w:ascii="Times New Roman" w:hAnsi="Times New Roman" w:cs="Times New Roman"/>
                  <w:color w:val="FFFFFF"/>
                  <w:sz w:val="28"/>
                  <w:szCs w:val="28"/>
                </w:rPr>
                <w:t>ДК</w:t>
              </w:r>
              <w:proofErr w:type="spellEnd"/>
              <w:r w:rsidRPr="000840E7">
                <w:rPr>
                  <w:rStyle w:val="a6"/>
                  <w:rFonts w:ascii="Times New Roman" w:hAnsi="Times New Roman" w:cs="Times New Roman"/>
                  <w:color w:val="FFFFFF"/>
                  <w:sz w:val="28"/>
                  <w:szCs w:val="28"/>
                </w:rPr>
                <w:t xml:space="preserve"> 021:2015 ℹ</w:t>
              </w:r>
            </w:hyperlink>
          </w:p>
          <w:p w:rsidR="00A3047C" w:rsidRPr="000840E7" w:rsidRDefault="00A3047C" w:rsidP="000840E7">
            <w:pPr>
              <w:pStyle w:val="a5"/>
              <w:numPr>
                <w:ilvl w:val="0"/>
                <w:numId w:val="1"/>
              </w:numPr>
              <w:tabs>
                <w:tab w:val="left" w:pos="869"/>
              </w:tabs>
              <w:ind w:left="1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А-95 </w:t>
            </w:r>
            <w:r w:rsidRPr="00084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840E7">
              <w:rPr>
                <w:rFonts w:ascii="Times New Roman" w:eastAsia="Times New Roman" w:hAnsi="Times New Roman" w:cs="Times New Roman"/>
                <w:sz w:val="28"/>
                <w:szCs w:val="28"/>
              </w:rPr>
              <w:t>ДК 021:2015:09132000-3 – Бензин)</w:t>
            </w:r>
          </w:p>
          <w:p w:rsidR="00FA75A5" w:rsidRPr="000840E7" w:rsidRDefault="00FA75A5" w:rsidP="000840E7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D1134E" w:rsidRPr="000840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C33FB9">
              <w:rPr>
                <w:rFonts w:ascii="Times New Roman" w:hAnsi="Times New Roman" w:cs="Times New Roman"/>
                <w:sz w:val="28"/>
                <w:szCs w:val="28"/>
              </w:rPr>
              <w:t>98689,50</w:t>
            </w:r>
            <w:r w:rsidR="000840E7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13" w:rsidRPr="000840E7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262" w:rsidRPr="000840E7" w:rsidRDefault="00BC2262" w:rsidP="000840E7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Кількість: </w:t>
            </w:r>
          </w:p>
          <w:p w:rsidR="00BC2262" w:rsidRPr="000840E7" w:rsidRDefault="00D569FB" w:rsidP="000840E7">
            <w:pPr>
              <w:widowControl w:val="0"/>
              <w:ind w:left="17" w:right="120"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Дизельне паливо – </w:t>
            </w:r>
            <w:r w:rsidR="00D06DF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C2262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літрів</w:t>
            </w:r>
          </w:p>
          <w:p w:rsidR="00BC2262" w:rsidRPr="000840E7" w:rsidRDefault="005E4A67" w:rsidP="000840E7">
            <w:pPr>
              <w:widowControl w:val="0"/>
              <w:ind w:left="17" w:right="120"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А-95 – </w:t>
            </w:r>
            <w:r w:rsidR="00C33FB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D06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2262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літрів</w:t>
            </w:r>
          </w:p>
          <w:p w:rsidR="00056F66" w:rsidRPr="007D33A4" w:rsidRDefault="00056F66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</w:tcPr>
          <w:p w:rsidR="004F4A99" w:rsidRPr="007D33A4" w:rsidRDefault="004F4A99" w:rsidP="0054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Технічні та якісні характеристики товару повинні відповідати чинним стандартам ДСТУ 7688:2015 “Паливо дизельне Євро. Технічні умови”</w:t>
            </w:r>
            <w:r w:rsidR="00BC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2262" w:rsidRPr="00E37583">
              <w:rPr>
                <w:rFonts w:ascii="Times New Roman" w:hAnsi="Times New Roman"/>
                <w:sz w:val="28"/>
                <w:szCs w:val="28"/>
                <w:lang w:eastAsia="ar-SA"/>
              </w:rPr>
              <w:t>ДСТУ 7687:2015 «Бензин автомобільний Євро. Технічні умови»</w:t>
            </w:r>
            <w:r w:rsidRPr="007D3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змінами).</w:t>
            </w:r>
          </w:p>
          <w:p w:rsidR="003E43E9" w:rsidRPr="007D33A4" w:rsidRDefault="003E43E9" w:rsidP="005410BB">
            <w:pPr>
              <w:ind w:firstLine="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3EF9" w:rsidRPr="007D33A4" w:rsidTr="00D1134E">
        <w:tc>
          <w:tcPr>
            <w:tcW w:w="338" w:type="dxa"/>
          </w:tcPr>
          <w:p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очікуваної вартості предмета закупівлі, розмір бюджетного призначення</w:t>
            </w:r>
          </w:p>
        </w:tc>
        <w:tc>
          <w:tcPr>
            <w:tcW w:w="7371" w:type="dxa"/>
          </w:tcPr>
          <w:p w:rsidR="00B81D5C" w:rsidRDefault="00B81D5C" w:rsidP="00A3047C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38687F" w:rsidRPr="001B4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8E574A">
              <w:rPr>
                <w:rFonts w:ascii="Times New Roman" w:hAnsi="Times New Roman" w:cs="Times New Roman"/>
                <w:sz w:val="28"/>
                <w:szCs w:val="28"/>
              </w:rPr>
              <w:t>98689,50</w:t>
            </w:r>
            <w:r w:rsidR="008E574A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4E5"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7C" w:rsidRPr="007024E5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47C" w:rsidRDefault="00A3047C" w:rsidP="00A3047C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за одиницю товару:</w:t>
            </w:r>
          </w:p>
          <w:p w:rsidR="001E75A8" w:rsidRDefault="007024E5" w:rsidP="001E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Дизельне паливо – </w:t>
            </w:r>
            <w:r w:rsidR="007A12EB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F47FE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75A8" w:rsidRPr="001E75A8">
              <w:rPr>
                <w:rFonts w:ascii="Times New Roman" w:hAnsi="Times New Roman" w:cs="Times New Roman"/>
                <w:sz w:val="28"/>
                <w:szCs w:val="28"/>
              </w:rPr>
              <w:t xml:space="preserve"> грн. з ПДВ за 1 літр</w:t>
            </w:r>
          </w:p>
          <w:p w:rsidR="001E75A8" w:rsidRPr="001E75A8" w:rsidRDefault="007024E5" w:rsidP="001E75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Бензин А-95 – </w:t>
            </w:r>
            <w:r w:rsidR="007A12EB">
              <w:rPr>
                <w:rFonts w:ascii="Times New Roman" w:eastAsiaTheme="minorHAnsi" w:hAnsi="Times New Roman" w:cs="Times New Roman"/>
                <w:sz w:val="28"/>
                <w:szCs w:val="28"/>
              </w:rPr>
              <w:t>45,</w:t>
            </w:r>
            <w:r w:rsidR="00C214D6">
              <w:rPr>
                <w:rFonts w:ascii="Times New Roman" w:eastAsiaTheme="minorHAnsi" w:hAnsi="Times New Roman" w:cs="Times New Roman"/>
                <w:sz w:val="28"/>
                <w:szCs w:val="28"/>
              </w:rPr>
              <w:t>45</w:t>
            </w:r>
            <w:r w:rsidR="001E75A8" w:rsidRPr="001E75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грн. з ПДВ за 1 літр</w:t>
            </w:r>
          </w:p>
          <w:p w:rsidR="000612B7" w:rsidRPr="007D33A4" w:rsidRDefault="00225DE4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4E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Очікувану вартість розраховано згідно з діючими ринковими цінами, а також  на основі інформації щодо середньої вартості предмета закупівлі в Україні, розміщеної в публічних джерелах, а саме: в мережі Інтернет</w:t>
            </w:r>
            <w:bookmarkStart w:id="0" w:name="_GoBack"/>
            <w:bookmarkEnd w:id="0"/>
            <w:r w:rsidRPr="007024E5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та на сайті Мінфіну України.</w:t>
            </w:r>
            <w:r w:rsidR="0006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325" w:rsidRPr="00491C30" w:rsidRDefault="00470325"/>
    <w:sectPr w:rsidR="00470325" w:rsidRPr="00491C30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38"/>
    <w:multiLevelType w:val="hybridMultilevel"/>
    <w:tmpl w:val="4D2872FA"/>
    <w:lvl w:ilvl="0" w:tplc="C4A46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B285B"/>
    <w:multiLevelType w:val="hybridMultilevel"/>
    <w:tmpl w:val="D3005450"/>
    <w:lvl w:ilvl="0" w:tplc="F58A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42F"/>
    <w:rsid w:val="00056F66"/>
    <w:rsid w:val="000612B7"/>
    <w:rsid w:val="00077D0C"/>
    <w:rsid w:val="00077F26"/>
    <w:rsid w:val="000840E7"/>
    <w:rsid w:val="001B412F"/>
    <w:rsid w:val="001E75A8"/>
    <w:rsid w:val="002217F8"/>
    <w:rsid w:val="00225DE4"/>
    <w:rsid w:val="00245E4E"/>
    <w:rsid w:val="002B6D1F"/>
    <w:rsid w:val="003436E5"/>
    <w:rsid w:val="0038687F"/>
    <w:rsid w:val="003B6FDA"/>
    <w:rsid w:val="003C75AC"/>
    <w:rsid w:val="003E43E9"/>
    <w:rsid w:val="003F740A"/>
    <w:rsid w:val="00470325"/>
    <w:rsid w:val="00491C30"/>
    <w:rsid w:val="004F4A99"/>
    <w:rsid w:val="005410BB"/>
    <w:rsid w:val="005B6924"/>
    <w:rsid w:val="005E4A67"/>
    <w:rsid w:val="00651875"/>
    <w:rsid w:val="00654C9A"/>
    <w:rsid w:val="006F7512"/>
    <w:rsid w:val="007024E5"/>
    <w:rsid w:val="007A12EB"/>
    <w:rsid w:val="007D33A4"/>
    <w:rsid w:val="008B6F77"/>
    <w:rsid w:val="008E574A"/>
    <w:rsid w:val="00920167"/>
    <w:rsid w:val="00984A26"/>
    <w:rsid w:val="00A11711"/>
    <w:rsid w:val="00A26B12"/>
    <w:rsid w:val="00A3047C"/>
    <w:rsid w:val="00B1086E"/>
    <w:rsid w:val="00B419B7"/>
    <w:rsid w:val="00B81D5C"/>
    <w:rsid w:val="00BA5881"/>
    <w:rsid w:val="00BC2262"/>
    <w:rsid w:val="00BC65F6"/>
    <w:rsid w:val="00C214D6"/>
    <w:rsid w:val="00C33FB9"/>
    <w:rsid w:val="00D06DFC"/>
    <w:rsid w:val="00D1134E"/>
    <w:rsid w:val="00D44FE7"/>
    <w:rsid w:val="00D569FB"/>
    <w:rsid w:val="00D9342F"/>
    <w:rsid w:val="00DB3545"/>
    <w:rsid w:val="00DE6846"/>
    <w:rsid w:val="00E677B9"/>
    <w:rsid w:val="00E75607"/>
    <w:rsid w:val="00E75A13"/>
    <w:rsid w:val="00E96613"/>
    <w:rsid w:val="00EB3EF9"/>
    <w:rsid w:val="00EF44B2"/>
    <w:rsid w:val="00F47FE2"/>
    <w:rsid w:val="00FA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9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34E"/>
    <w:rPr>
      <w:b/>
      <w:bCs/>
    </w:rPr>
  </w:style>
  <w:style w:type="paragraph" w:styleId="a5">
    <w:name w:val="List Paragraph"/>
    <w:basedOn w:val="a"/>
    <w:uiPriority w:val="34"/>
    <w:qFormat/>
    <w:rsid w:val="00A3047C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styleId="a6">
    <w:name w:val="Hyperlink"/>
    <w:basedOn w:val="a0"/>
    <w:uiPriority w:val="99"/>
    <w:unhideWhenUsed/>
    <w:rsid w:val="00A304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2023-02-15T10:01:00Z</dcterms:created>
  <dcterms:modified xsi:type="dcterms:W3CDTF">2023-05-15T19:26:00Z</dcterms:modified>
</cp:coreProperties>
</file>