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903385" w:rsidRDefault="00903385" w:rsidP="00903385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385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3 до тендерної документації</w:t>
      </w:r>
    </w:p>
    <w:p w:rsidR="00903385" w:rsidRPr="00903385" w:rsidRDefault="00903385" w:rsidP="00903385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Технічні, якісні та кількісні характеристики </w:t>
      </w:r>
    </w:p>
    <w:p w:rsidR="00903385" w:rsidRPr="00903385" w:rsidRDefault="00903385" w:rsidP="00903385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 закупівлі</w:t>
      </w:r>
    </w:p>
    <w:p w:rsidR="00903385" w:rsidRPr="00903385" w:rsidRDefault="00903385" w:rsidP="00903385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Світлодіодн</w:t>
      </w:r>
      <w:r w:rsidR="00A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вуличн</w:t>
      </w:r>
      <w:r w:rsidR="00A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світильник</w:t>
      </w:r>
      <w:r w:rsidR="00A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сонячній батареї </w:t>
      </w:r>
    </w:p>
    <w:p w:rsidR="00903385" w:rsidRPr="00903385" w:rsidRDefault="00903385" w:rsidP="00903385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 021:2015: 31520000-7 - Світильники та освітлювальна арматура</w:t>
      </w:r>
    </w:p>
    <w:p w:rsidR="00903385" w:rsidRPr="00903385" w:rsidRDefault="00903385" w:rsidP="00903385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r w:rsidRPr="009033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ДК 021:2015: </w:t>
      </w:r>
      <w:r w:rsidRPr="009033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31527200-8 - Світильники зовнішнього освітлення )</w:t>
      </w:r>
    </w:p>
    <w:p w:rsidR="00903385" w:rsidRPr="00903385" w:rsidRDefault="00903385" w:rsidP="00903385">
      <w:pPr>
        <w:spacing w:after="0" w:line="276" w:lineRule="auto"/>
        <w:ind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Прийнятний термін поставки: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31.12.202</w:t>
      </w:r>
      <w:r w:rsidR="000769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385" w:rsidRPr="00903385" w:rsidRDefault="00903385" w:rsidP="00903385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поставки: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послуги з транспортування та розвантаження здійснюються силами та за рахунок постачальника, окремо не сплачуються та включаються до вартості товару</w:t>
      </w:r>
      <w:r w:rsidRPr="0090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385" w:rsidRPr="00903385" w:rsidRDefault="00903385" w:rsidP="00903385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поставки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вулиця Степана Бандери, 2, м. Заліщики, Тернопільської області, 48601.</w:t>
      </w:r>
    </w:p>
    <w:p w:rsidR="00903385" w:rsidRPr="00903385" w:rsidRDefault="00903385" w:rsidP="00903385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Гарантійні зобов’язання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менше 2 роки.</w:t>
      </w:r>
    </w:p>
    <w:p w:rsidR="00903385" w:rsidRPr="00903385" w:rsidRDefault="00903385" w:rsidP="00903385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Особливі вимоги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3385" w:rsidRPr="00903385" w:rsidRDefault="00903385" w:rsidP="00903385">
      <w:pPr>
        <w:numPr>
          <w:ilvl w:val="0"/>
          <w:numId w:val="1"/>
        </w:numPr>
        <w:spacing w:after="0" w:line="276" w:lineRule="auto"/>
        <w:ind w:left="426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повинен бути новий, виготовлений не раніше 202</w:t>
      </w:r>
      <w:r w:rsidR="000769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903385" w:rsidRPr="00903385" w:rsidRDefault="00903385" w:rsidP="00903385">
      <w:pPr>
        <w:numPr>
          <w:ilvl w:val="0"/>
          <w:numId w:val="1"/>
        </w:numPr>
        <w:spacing w:after="0" w:line="276" w:lineRule="auto"/>
        <w:ind w:left="426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ціни тендерної пропозиції включаються наступні витрати: </w:t>
      </w:r>
    </w:p>
    <w:p w:rsidR="00903385" w:rsidRPr="00903385" w:rsidRDefault="00903385" w:rsidP="00903385">
      <w:pPr>
        <w:numPr>
          <w:ilvl w:val="0"/>
          <w:numId w:val="2"/>
        </w:numPr>
        <w:spacing w:after="0" w:line="276" w:lineRule="auto"/>
        <w:ind w:left="426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903385" w:rsidRPr="00903385" w:rsidRDefault="00903385" w:rsidP="00903385">
      <w:pPr>
        <w:numPr>
          <w:ilvl w:val="0"/>
          <w:numId w:val="2"/>
        </w:numPr>
        <w:spacing w:after="0" w:line="276" w:lineRule="auto"/>
        <w:ind w:left="426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 на поставку товару до місця поставки (передачі) товару;</w:t>
      </w:r>
    </w:p>
    <w:p w:rsidR="00903385" w:rsidRPr="00903385" w:rsidRDefault="00903385" w:rsidP="00903385">
      <w:pPr>
        <w:numPr>
          <w:ilvl w:val="0"/>
          <w:numId w:val="2"/>
        </w:numPr>
        <w:spacing w:after="0" w:line="276" w:lineRule="auto"/>
        <w:ind w:left="426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навантаження, розвантаження;</w:t>
      </w:r>
    </w:p>
    <w:p w:rsidR="00903385" w:rsidRPr="00903385" w:rsidRDefault="00903385" w:rsidP="00903385">
      <w:pPr>
        <w:numPr>
          <w:ilvl w:val="0"/>
          <w:numId w:val="2"/>
        </w:numPr>
        <w:spacing w:after="0" w:line="276" w:lineRule="auto"/>
        <w:ind w:left="426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903385" w:rsidRPr="00903385" w:rsidRDefault="00903385" w:rsidP="00903385">
      <w:pPr>
        <w:numPr>
          <w:ilvl w:val="0"/>
          <w:numId w:val="1"/>
        </w:numPr>
        <w:spacing w:after="0" w:line="276" w:lineRule="auto"/>
        <w:ind w:left="42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кожним учасником </w:t>
      </w: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складі тендерної пропозиції подається порівняльна таблиця відповідності запропонованого товару технічним вимогам Замовника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перевірки запропонованого товару технічним вимогам Замовника учасником в порівняльній таблиці обов’язково зазначається інформація про виробника та модель запропонованого товару. З метою додержання вимог чинного законодавства України, в тому числі «</w:t>
      </w:r>
      <w:proofErr w:type="spellStart"/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Санкційного</w:t>
      </w:r>
      <w:proofErr w:type="spellEnd"/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законодавства», учасник в порівняльній таблиці зазначає країну походження виробника запропонованого товару. У разі відсутності вищезазначеної інформації (вимог), Замовник відхиляє тендерну пропозицію учасника як таку, що не відповідає вимогам тендерної документації;</w:t>
      </w:r>
    </w:p>
    <w:p w:rsidR="00903385" w:rsidRPr="00903385" w:rsidRDefault="00903385" w:rsidP="00903385">
      <w:pPr>
        <w:numPr>
          <w:ilvl w:val="0"/>
          <w:numId w:val="1"/>
        </w:numPr>
        <w:spacing w:after="0" w:line="276" w:lineRule="auto"/>
        <w:ind w:left="42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перевірки якості та відповідності запропонованого Учасником товару технічним вимогам Переможець повинен надати </w:t>
      </w:r>
      <w:r w:rsidR="00F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екземпляр  запропонованого ним товару до моменту підписання договору. Взір</w:t>
      </w:r>
      <w:r w:rsidR="00F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ець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протягом 4(чотирьох) календарних днів з моменту визначення переможця системою. Взір</w:t>
      </w:r>
      <w:r w:rsidR="00F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ець</w:t>
      </w:r>
      <w:bookmarkStart w:id="0" w:name="_GoBack"/>
      <w:bookmarkEnd w:id="0"/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що відповідають технічним та якісним вимогам, входять до загальної кількості товару; </w:t>
      </w:r>
    </w:p>
    <w:p w:rsidR="00903385" w:rsidRPr="00903385" w:rsidRDefault="00903385" w:rsidP="00903385">
      <w:pPr>
        <w:numPr>
          <w:ilvl w:val="0"/>
          <w:numId w:val="1"/>
        </w:numPr>
        <w:spacing w:after="0" w:line="276" w:lineRule="auto"/>
        <w:ind w:left="42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повинна вмістити маркування відповідно до стандартів виробника, яке надає змогу ідентифікувати товар, його походження та дату виробництва, а також бути цілою та не пошкодженою, без слідів взаємодії з вологою, високою температурою, ультрафіолетом. Товар повинен бути новим, таким, що не був у використанні; технічно справним, комплектуючі та матеріали - такі, що не були у використанні, для підтвердження </w:t>
      </w: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складі пропозиції надає відповідний гарантійний лист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3385" w:rsidRPr="00903385" w:rsidRDefault="00903385" w:rsidP="00903385">
      <w:pPr>
        <w:numPr>
          <w:ilvl w:val="0"/>
          <w:numId w:val="1"/>
        </w:numPr>
        <w:spacing w:after="0" w:line="276" w:lineRule="auto"/>
        <w:ind w:left="42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Неякісний товар підлягає обов’язковій заміні, при цьому всі витрати пов’язані із заміною товару несе Учасник</w:t>
      </w:r>
    </w:p>
    <w:p w:rsidR="00903385" w:rsidRPr="00903385" w:rsidRDefault="00903385" w:rsidP="00903385">
      <w:pPr>
        <w:numPr>
          <w:ilvl w:val="0"/>
          <w:numId w:val="1"/>
        </w:numPr>
        <w:spacing w:after="0" w:line="276" w:lineRule="auto"/>
        <w:ind w:left="42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 в тендерній пропозиції надає документи, що підтверджують відповідність запропонованого товару технічним вимогам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(Технічний паспорт виробу, Сертифікати </w:t>
      </w:r>
      <w:r w:rsidRP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відповідності (якості) або декларація про відповідність, що зазначені нижче в технічних вимогах:</w:t>
      </w:r>
    </w:p>
    <w:p w:rsidR="00903385" w:rsidRPr="00903385" w:rsidRDefault="00903385" w:rsidP="0090338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6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6495"/>
        <w:gridCol w:w="850"/>
        <w:gridCol w:w="850"/>
      </w:tblGrid>
      <w:tr w:rsidR="00903385" w:rsidRPr="00903385" w:rsidTr="001F141C">
        <w:trPr>
          <w:trHeight w:val="676"/>
        </w:trPr>
        <w:tc>
          <w:tcPr>
            <w:tcW w:w="567" w:type="dxa"/>
            <w:vAlign w:val="center"/>
          </w:tcPr>
          <w:p w:rsidR="00903385" w:rsidRPr="00903385" w:rsidRDefault="00903385" w:rsidP="00903385">
            <w:pPr>
              <w:spacing w:after="0" w:line="240" w:lineRule="auto"/>
              <w:ind w:right="-230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701" w:type="dxa"/>
            <w:vAlign w:val="center"/>
          </w:tcPr>
          <w:p w:rsidR="00903385" w:rsidRPr="00903385" w:rsidRDefault="00903385" w:rsidP="0090338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6495" w:type="dxa"/>
            <w:vAlign w:val="center"/>
          </w:tcPr>
          <w:p w:rsidR="00903385" w:rsidRPr="00903385" w:rsidRDefault="00903385" w:rsidP="0090338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Технічні, якісні та кількісні вимоги до товару</w:t>
            </w:r>
          </w:p>
        </w:tc>
        <w:tc>
          <w:tcPr>
            <w:tcW w:w="850" w:type="dxa"/>
            <w:vAlign w:val="center"/>
          </w:tcPr>
          <w:p w:rsidR="00903385" w:rsidRPr="00903385" w:rsidRDefault="00903385" w:rsidP="00903385">
            <w:pPr>
              <w:spacing w:after="0" w:line="240" w:lineRule="auto"/>
              <w:ind w:right="-97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Од.</w:t>
            </w:r>
          </w:p>
          <w:p w:rsidR="00903385" w:rsidRPr="00903385" w:rsidRDefault="00903385" w:rsidP="00903385">
            <w:pPr>
              <w:spacing w:after="0" w:line="240" w:lineRule="auto"/>
              <w:ind w:right="-97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850" w:type="dxa"/>
            <w:vAlign w:val="center"/>
          </w:tcPr>
          <w:p w:rsidR="00903385" w:rsidRPr="00903385" w:rsidRDefault="00903385" w:rsidP="0090338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Кіль-кість </w:t>
            </w:r>
          </w:p>
        </w:tc>
      </w:tr>
      <w:tr w:rsidR="00903385" w:rsidRPr="00903385" w:rsidTr="001F141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90338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2850804"/>
            <w:r w:rsidRPr="0090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903385">
            <w:pPr>
              <w:spacing w:after="0" w:line="240" w:lineRule="auto"/>
              <w:ind w:left="-104" w:hanging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0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Світлодіодний</w:t>
            </w:r>
            <w:r w:rsidRPr="0090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0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вуличний світильник на сонячній батареї 120 </w:t>
            </w:r>
            <w:r w:rsidRPr="0090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903385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401"/>
              <w:gridCol w:w="2466"/>
            </w:tblGrid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Потужність світильника (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W)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120 W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A2F"/>
                      <w:sz w:val="24"/>
                      <w:szCs w:val="24"/>
                      <w:lang w:val="en-US"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2A2A2F"/>
                      <w:sz w:val="24"/>
                      <w:szCs w:val="24"/>
                      <w:lang w:eastAsia="ru-RU"/>
                    </w:rPr>
                    <w:t>Світловий потік (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2A2A2F"/>
                      <w:sz w:val="24"/>
                      <w:szCs w:val="24"/>
                      <w:lang w:val="en-US" w:eastAsia="ru-RU"/>
                    </w:rPr>
                    <w:t>Lumen)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A2F"/>
                      <w:sz w:val="24"/>
                      <w:szCs w:val="24"/>
                      <w:lang w:val="en-US"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2A2A2F"/>
                      <w:sz w:val="24"/>
                      <w:szCs w:val="24"/>
                      <w:lang w:val="en-US" w:eastAsia="ru-RU"/>
                    </w:rPr>
                    <w:t xml:space="preserve"> 5400LM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Тип світло діода, шт.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D85B6A" w:rsidRDefault="00D85B6A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SMD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Колірна температура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6500 К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Кут розсіювання, град.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 менше120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RI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 (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Ra&gt;)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акумулятор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Не менше </w:t>
                  </w:r>
                </w:p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3,7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V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  <w:t>. 18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AH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Li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  <w:t>-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ion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A2F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2A2A2F"/>
                      <w:sz w:val="24"/>
                      <w:szCs w:val="24"/>
                      <w:lang w:eastAsia="ru-RU"/>
                    </w:rPr>
                    <w:t>Час зарядки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A2F"/>
                      <w:sz w:val="24"/>
                      <w:szCs w:val="24"/>
                      <w:lang w:eastAsia="ru-RU"/>
                    </w:rPr>
                  </w:pPr>
                  <w:r w:rsidRPr="00B33CFF">
                    <w:rPr>
                      <w:rFonts w:ascii="Times New Roman" w:eastAsia="Times New Roman" w:hAnsi="Times New Roman" w:cs="Times New Roman"/>
                      <w:color w:val="2A2A2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2A2A2F"/>
                      <w:sz w:val="24"/>
                      <w:szCs w:val="24"/>
                      <w:lang w:eastAsia="ru-RU"/>
                    </w:rPr>
                    <w:t>8 годин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B33CFF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Час освітлення</w:t>
                  </w:r>
                  <w:r w:rsidRPr="00B33CF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 менше 15 годин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Коефіцієнт конверсії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17%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Тип сонячної панелі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полікристалічна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Сонячна панель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B33CFF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 менше 6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V</w:t>
                  </w:r>
                  <w:r w:rsidRPr="00B33CF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 14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W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Датчик день/ніч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так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Датчик руху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так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управління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Пульт дистанційного керування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Матеріал корпусу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1D4880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ABS</w:t>
                  </w:r>
                  <w:r w:rsidRPr="00B33CF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пластик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колір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1D4880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чорний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ІР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ІР65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Робоча температура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D8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</w:t>
                  </w:r>
                  <w:r w:rsidR="00D85B6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0-+</w:t>
                  </w:r>
                  <w:r w:rsidR="00D85B6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Термін служби ч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 менше 30000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Гарантія (рік)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 менше 2 роки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Розмір продукту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B33CFF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 менше 690*235*60</w:t>
                  </w: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mm</w:t>
                  </w:r>
                </w:p>
              </w:tc>
            </w:tr>
            <w:tr w:rsidR="00903385" w:rsidRPr="00903385" w:rsidTr="001F141C">
              <w:trPr>
                <w:trHeight w:val="360"/>
              </w:trPr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Кількість в коробі, шт.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385" w:rsidRPr="00903385" w:rsidRDefault="00903385" w:rsidP="0090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338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03385" w:rsidRPr="00903385" w:rsidRDefault="00903385" w:rsidP="00903385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385" w:rsidRPr="00903385" w:rsidRDefault="00903385" w:rsidP="0090338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Дивіться зображення нижче для більш наглядного сприйняття</w:t>
            </w:r>
            <w:r w:rsidRPr="0090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3385" w:rsidRPr="00903385" w:rsidRDefault="00903385" w:rsidP="0090338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385" w:rsidRPr="00903385" w:rsidRDefault="00903385" w:rsidP="0090338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16856D3F" wp14:editId="17BCD92A">
                  <wp:extent cx="2379345" cy="237934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 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237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385" w:rsidRPr="00903385" w:rsidRDefault="00903385" w:rsidP="0090338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903385">
            <w:pPr>
              <w:spacing w:after="0" w:line="240" w:lineRule="auto"/>
              <w:ind w:left="-252" w:right="-97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903385" w:rsidRDefault="00076926" w:rsidP="0090338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bookmarkEnd w:id="1"/>
    <w:p w:rsidR="00903385" w:rsidRPr="00903385" w:rsidRDefault="00903385" w:rsidP="009033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33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При виявленні недоліків (дефектів) товару, в тому числі протягом гарантійного строку, Постачальник зобов’язується усунути недоліки (дефекти) товару або замінити неякісний товар товаром належної якості за свій рахунок протягом одного дня з моменту отримання письмового повідомлення Покупця про виявлені недоліки (дефекти).</w:t>
      </w:r>
    </w:p>
    <w:p w:rsidR="00903385" w:rsidRPr="00903385" w:rsidRDefault="00903385" w:rsidP="00903385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03385" w:rsidRPr="00903385" w:rsidRDefault="00903385" w:rsidP="00903385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Примітка: </w:t>
      </w:r>
      <w:r w:rsidRPr="009033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Усюди в тексті, де містяться найменування торгових марок, фірм, патентів, конструкцій, типів, джерело походження чи виробника слід розуміти «або еквівалент».</w:t>
      </w:r>
    </w:p>
    <w:p w:rsidR="0056018A" w:rsidRDefault="0056018A"/>
    <w:sectPr w:rsidR="00560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675F"/>
    <w:multiLevelType w:val="hybridMultilevel"/>
    <w:tmpl w:val="59C0802A"/>
    <w:lvl w:ilvl="0" w:tplc="0422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" w15:restartNumberingAfterBreak="0">
    <w:nsid w:val="492C6C61"/>
    <w:multiLevelType w:val="hybridMultilevel"/>
    <w:tmpl w:val="2FAA1672"/>
    <w:lvl w:ilvl="0" w:tplc="E0E2BF7A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85"/>
    <w:rsid w:val="00076926"/>
    <w:rsid w:val="001D4880"/>
    <w:rsid w:val="00406DD1"/>
    <w:rsid w:val="0056018A"/>
    <w:rsid w:val="00610D54"/>
    <w:rsid w:val="00903385"/>
    <w:rsid w:val="009E3B46"/>
    <w:rsid w:val="00AB47B4"/>
    <w:rsid w:val="00B33CFF"/>
    <w:rsid w:val="00D85B6A"/>
    <w:rsid w:val="00F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3FC8"/>
  <w15:chartTrackingRefBased/>
  <w15:docId w15:val="{587DAB3E-C120-4752-B3A0-A30F12C1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9</cp:revision>
  <dcterms:created xsi:type="dcterms:W3CDTF">2022-11-10T14:00:00Z</dcterms:created>
  <dcterms:modified xsi:type="dcterms:W3CDTF">2023-01-25T13:10:00Z</dcterms:modified>
</cp:coreProperties>
</file>