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623030C9" w:rsidR="00127362" w:rsidRPr="003A33E8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3A3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ОГОЛОШЕННЯ </w:t>
      </w:r>
      <w:r w:rsidRPr="003A33E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br/>
      </w:r>
      <w:r w:rsidRPr="003A3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F31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З ОСОБЛИВОСТЯМИ</w:t>
      </w:r>
    </w:p>
    <w:p w14:paraId="7C955B21" w14:textId="14515324" w:rsidR="00127362" w:rsidRPr="003A33E8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3"/>
          <w:szCs w:val="23"/>
          <w:lang w:val="uk-UA"/>
        </w:rPr>
      </w:pPr>
      <w:bookmarkStart w:id="2" w:name="n655"/>
      <w:bookmarkStart w:id="3" w:name="n656"/>
      <w:bookmarkEnd w:id="2"/>
      <w:bookmarkEnd w:id="3"/>
      <w:r w:rsidRPr="003A33E8">
        <w:rPr>
          <w:color w:val="000000"/>
          <w:sz w:val="23"/>
          <w:szCs w:val="23"/>
          <w:lang w:val="uk-UA"/>
        </w:rPr>
        <w:t xml:space="preserve">1.Найменування замовника: </w:t>
      </w:r>
      <w:r w:rsidR="00A40DFB" w:rsidRPr="003A33E8">
        <w:rPr>
          <w:b/>
          <w:color w:val="000000"/>
          <w:sz w:val="23"/>
          <w:szCs w:val="23"/>
          <w:lang w:val="uk-UA"/>
        </w:rPr>
        <w:t>Львівське комунальне підприємство «Ратуша-сервіс»</w:t>
      </w:r>
    </w:p>
    <w:p w14:paraId="68465FC2" w14:textId="536608DC" w:rsidR="00A40DFB" w:rsidRPr="003A33E8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3"/>
          <w:szCs w:val="23"/>
          <w:lang w:val="uk-UA"/>
        </w:rPr>
      </w:pPr>
      <w:r w:rsidRPr="003A33E8">
        <w:rPr>
          <w:color w:val="000000"/>
          <w:sz w:val="23"/>
          <w:szCs w:val="23"/>
          <w:lang w:val="uk-UA"/>
        </w:rPr>
        <w:t xml:space="preserve">1.1.Місцезнаходження  замовника: </w:t>
      </w:r>
      <w:r w:rsidR="00A40DFB" w:rsidRPr="003A33E8">
        <w:rPr>
          <w:rFonts w:eastAsia="Calibri"/>
          <w:b/>
          <w:sz w:val="23"/>
          <w:szCs w:val="23"/>
          <w:lang w:val="uk-UA" w:eastAsia="en-US"/>
        </w:rPr>
        <w:t xml:space="preserve">79008, Україна, м. Львів, </w:t>
      </w:r>
      <w:proofErr w:type="spellStart"/>
      <w:r w:rsidR="00A40DFB" w:rsidRPr="003A33E8">
        <w:rPr>
          <w:rFonts w:eastAsia="Calibri"/>
          <w:b/>
          <w:sz w:val="23"/>
          <w:szCs w:val="23"/>
          <w:lang w:val="uk-UA" w:eastAsia="en-US"/>
        </w:rPr>
        <w:t>пл.Ринок</w:t>
      </w:r>
      <w:proofErr w:type="spellEnd"/>
      <w:r w:rsidR="00A40DFB" w:rsidRPr="003A33E8">
        <w:rPr>
          <w:rFonts w:eastAsia="Calibri"/>
          <w:b/>
          <w:sz w:val="23"/>
          <w:szCs w:val="23"/>
          <w:lang w:val="uk-UA" w:eastAsia="en-US"/>
        </w:rPr>
        <w:t>, 1, каб.326</w:t>
      </w:r>
    </w:p>
    <w:p w14:paraId="74EAE201" w14:textId="6CA734F1" w:rsidR="00A40DFB" w:rsidRPr="003A33E8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sz w:val="23"/>
          <w:szCs w:val="23"/>
          <w:lang w:val="uk-UA" w:eastAsia="en-US"/>
        </w:rPr>
      </w:pPr>
      <w:r w:rsidRPr="003A33E8">
        <w:rPr>
          <w:color w:val="000000"/>
          <w:sz w:val="23"/>
          <w:szCs w:val="23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3A33E8">
        <w:rPr>
          <w:rFonts w:eastAsia="Calibri"/>
          <w:b/>
          <w:sz w:val="23"/>
          <w:szCs w:val="23"/>
          <w:lang w:val="uk-UA" w:eastAsia="en-US"/>
        </w:rPr>
        <w:t>23949155</w:t>
      </w:r>
    </w:p>
    <w:p w14:paraId="4DBAF912" w14:textId="1A1E9663" w:rsidR="00127362" w:rsidRPr="00F74E84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3A33E8">
        <w:rPr>
          <w:color w:val="000000"/>
          <w:sz w:val="23"/>
          <w:szCs w:val="23"/>
          <w:lang w:val="uk-UA"/>
        </w:rPr>
        <w:t xml:space="preserve">1.3.Категорія замовника: </w:t>
      </w:r>
      <w:r w:rsidR="00A40DFB" w:rsidRPr="003A33E8">
        <w:rPr>
          <w:rFonts w:eastAsia="Calibri"/>
          <w:b/>
          <w:sz w:val="23"/>
          <w:szCs w:val="23"/>
          <w:lang w:val="uk-UA" w:eastAsia="en-US"/>
        </w:rPr>
        <w:t xml:space="preserve">юридична особа, яка забезпечує потреби держави або територіальної </w:t>
      </w:r>
      <w:r w:rsidR="00A40DFB" w:rsidRPr="00F74E84">
        <w:rPr>
          <w:rFonts w:eastAsia="Calibri"/>
          <w:b/>
          <w:lang w:val="uk-UA" w:eastAsia="en-US"/>
        </w:rPr>
        <w:t>громади, згідно п.3 ч.1. статті 2 Закону України «Про публічні закупівлі»</w:t>
      </w:r>
    </w:p>
    <w:p w14:paraId="13D314FB" w14:textId="2FF6FE40" w:rsidR="002979E5" w:rsidRPr="00F74E84" w:rsidRDefault="00127362" w:rsidP="00E10C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74E84">
        <w:rPr>
          <w:rFonts w:ascii="Times New Roman" w:hAnsi="Times New Roman" w:cs="Times New Roman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F74E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1F35" w:rsidRPr="00F74E8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Продукція для чищення  </w:t>
      </w:r>
      <w:r w:rsidR="00F31F35" w:rsidRPr="00F74E8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(ДК </w:t>
      </w:r>
      <w:r w:rsidR="00F31F35" w:rsidRPr="00F74E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uk-UA"/>
        </w:rPr>
        <w:t>021:2015:39830000-9</w:t>
      </w:r>
      <w:r w:rsidR="00F31F35" w:rsidRPr="00F74E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F31F35" w:rsidRPr="00F74E84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Продукція для чищення)</w:t>
      </w:r>
      <w:r w:rsidR="00DB660E" w:rsidRPr="00F74E8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2979E5" w:rsidRPr="00F74E84">
        <w:rPr>
          <w:rFonts w:ascii="Times New Roman" w:eastAsia="Calibri" w:hAnsi="Times New Roman" w:cs="Times New Roman"/>
          <w:sz w:val="24"/>
          <w:szCs w:val="24"/>
          <w:lang w:val="uk-UA"/>
        </w:rPr>
        <w:t>2.1</w:t>
      </w:r>
      <w:r w:rsidR="002979E5" w:rsidRPr="00F74E84">
        <w:rPr>
          <w:rFonts w:ascii="Times New Roman" w:eastAsia="Calibri" w:hAnsi="Times New Roman" w:cs="Times New Roman"/>
          <w:sz w:val="24"/>
          <w:szCs w:val="24"/>
        </w:rPr>
        <w:t>. Вид</w:t>
      </w:r>
      <w:r w:rsidR="000A5A23" w:rsidRPr="00F74E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979E5" w:rsidRPr="00F74E84">
        <w:rPr>
          <w:rFonts w:ascii="Times New Roman" w:eastAsia="Calibri" w:hAnsi="Times New Roman" w:cs="Times New Roman"/>
          <w:sz w:val="24"/>
          <w:szCs w:val="24"/>
        </w:rPr>
        <w:t xml:space="preserve">предмета </w:t>
      </w:r>
      <w:proofErr w:type="spellStart"/>
      <w:r w:rsidR="002979E5" w:rsidRPr="00F74E84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="002979E5" w:rsidRPr="00F74E84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="002979E5" w:rsidRPr="00F74E84">
        <w:rPr>
          <w:rFonts w:ascii="Times New Roman" w:eastAsia="Calibri" w:hAnsi="Times New Roman" w:cs="Times New Roman"/>
          <w:b/>
          <w:sz w:val="24"/>
          <w:szCs w:val="24"/>
        </w:rPr>
        <w:t>закупівля</w:t>
      </w:r>
      <w:proofErr w:type="spellEnd"/>
      <w:r w:rsidR="002979E5" w:rsidRPr="00F74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1F35" w:rsidRPr="00F74E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товару</w:t>
      </w:r>
    </w:p>
    <w:p w14:paraId="55F8A77E" w14:textId="77777777" w:rsidR="00DB660E" w:rsidRPr="00F74E84" w:rsidRDefault="00127362" w:rsidP="00E10C51">
      <w:pPr>
        <w:tabs>
          <w:tab w:val="left" w:pos="408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74E84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Pr="00F74E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F74E84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F74E84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9683A4C" w14:textId="6D97071C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</w:rPr>
      </w:pPr>
      <w:proofErr w:type="spellStart"/>
      <w:r w:rsidRPr="00301136">
        <w:rPr>
          <w:rFonts w:ascii="Times New Roman" w:hAnsi="Times New Roman"/>
          <w:b/>
          <w:bCs/>
        </w:rPr>
        <w:t>Порошок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r w:rsidRPr="00301136">
        <w:rPr>
          <w:rFonts w:ascii="Times New Roman" w:hAnsi="Times New Roman"/>
          <w:b/>
          <w:bCs/>
          <w:lang w:val="uk-UA"/>
        </w:rPr>
        <w:t xml:space="preserve">для ручного прання </w:t>
      </w:r>
      <w:proofErr w:type="spellStart"/>
      <w:proofErr w:type="gramStart"/>
      <w:r w:rsidRPr="00301136">
        <w:rPr>
          <w:rFonts w:ascii="Times New Roman" w:hAnsi="Times New Roman"/>
          <w:b/>
          <w:bCs/>
        </w:rPr>
        <w:t>універсал</w:t>
      </w:r>
      <w:r w:rsidRPr="00301136">
        <w:rPr>
          <w:rFonts w:ascii="Times New Roman" w:hAnsi="Times New Roman"/>
          <w:b/>
          <w:bCs/>
          <w:lang w:val="uk-UA"/>
        </w:rPr>
        <w:t>ьний</w:t>
      </w:r>
      <w:proofErr w:type="spellEnd"/>
      <w:r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</w:rPr>
        <w:t>.</w:t>
      </w:r>
      <w:proofErr w:type="gram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 -</w:t>
      </w:r>
      <w:proofErr w:type="gramEnd"/>
      <w:r w:rsidRPr="00301136">
        <w:rPr>
          <w:rFonts w:ascii="Times New Roman" w:hAnsi="Times New Roman"/>
          <w:b/>
          <w:bCs/>
          <w:i/>
        </w:rPr>
        <w:t xml:space="preserve"> </w:t>
      </w:r>
      <w:r w:rsidRPr="00301136">
        <w:rPr>
          <w:rFonts w:ascii="Times New Roman" w:hAnsi="Times New Roman"/>
          <w:b/>
          <w:bCs/>
          <w:i/>
          <w:lang w:val="uk-UA"/>
        </w:rPr>
        <w:t>420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>.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Pr="00301136">
        <w:rPr>
          <w:rFonts w:ascii="Times New Roman" w:hAnsi="Times New Roman"/>
          <w:b/>
          <w:bCs/>
          <w:i/>
        </w:rPr>
        <w:t xml:space="preserve">39831000-6-Засоби </w:t>
      </w:r>
      <w:proofErr w:type="spellStart"/>
      <w:r w:rsidRPr="00301136">
        <w:rPr>
          <w:rFonts w:ascii="Times New Roman" w:hAnsi="Times New Roman"/>
          <w:b/>
          <w:bCs/>
          <w:i/>
        </w:rPr>
        <w:t>для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прання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і </w:t>
      </w:r>
      <w:proofErr w:type="spellStart"/>
      <w:r w:rsidRPr="00301136">
        <w:rPr>
          <w:rFonts w:ascii="Times New Roman" w:hAnsi="Times New Roman"/>
          <w:b/>
          <w:bCs/>
          <w:i/>
        </w:rPr>
        <w:t>миття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43888FA7" w14:textId="1E51917F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миття дерев’яних підлог 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 </w:t>
      </w:r>
      <w:r w:rsidR="008B1271" w:rsidRPr="00301136">
        <w:rPr>
          <w:rFonts w:ascii="Times New Roman" w:hAnsi="Times New Roman"/>
          <w:b/>
          <w:bCs/>
          <w:i/>
          <w:lang w:val="uk-UA"/>
        </w:rPr>
        <w:t>72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Pr="00301136">
        <w:rPr>
          <w:rFonts w:ascii="Times New Roman" w:hAnsi="Times New Roman"/>
          <w:b/>
          <w:bCs/>
          <w:i/>
        </w:rPr>
        <w:t xml:space="preserve">39831300-9 </w:t>
      </w:r>
      <w:proofErr w:type="spellStart"/>
      <w:r w:rsidRPr="00301136">
        <w:rPr>
          <w:rFonts w:ascii="Times New Roman" w:hAnsi="Times New Roman"/>
          <w:b/>
          <w:bCs/>
          <w:i/>
        </w:rPr>
        <w:t>Засоби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для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миття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підлоги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68FBDB13" w14:textId="31AA59AD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</w:t>
      </w:r>
      <w:proofErr w:type="spellStart"/>
      <w:r w:rsidRPr="00301136">
        <w:rPr>
          <w:rFonts w:ascii="Times New Roman" w:hAnsi="Times New Roman"/>
          <w:b/>
          <w:bCs/>
          <w:lang w:val="uk-UA"/>
        </w:rPr>
        <w:t>відбілюванння</w:t>
      </w:r>
      <w:proofErr w:type="spellEnd"/>
      <w:r w:rsidRPr="00301136">
        <w:rPr>
          <w:rFonts w:ascii="Times New Roman" w:hAnsi="Times New Roman"/>
          <w:b/>
          <w:bCs/>
          <w:lang w:val="uk-UA"/>
        </w:rPr>
        <w:t xml:space="preserve"> рідкий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</w:rPr>
        <w:t xml:space="preserve">.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 </w:t>
      </w:r>
      <w:r w:rsidR="008B1271" w:rsidRPr="00301136">
        <w:rPr>
          <w:rFonts w:ascii="Times New Roman" w:hAnsi="Times New Roman"/>
          <w:b/>
          <w:bCs/>
          <w:i/>
          <w:lang w:val="uk-UA"/>
        </w:rPr>
        <w:t>420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>. 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="00301136" w:rsidRPr="00301136">
        <w:rPr>
          <w:rFonts w:ascii="Times New Roman" w:hAnsi="Times New Roman"/>
          <w:b/>
          <w:bCs/>
          <w:i/>
          <w:iCs/>
        </w:rPr>
        <w:t xml:space="preserve">39831240-0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Засоби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для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чищення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211046D7" w14:textId="3E02A05F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чищення унітазу </w:t>
      </w:r>
      <w:r w:rsidR="000F6110" w:rsidRPr="00301136">
        <w:rPr>
          <w:rFonts w:ascii="Times New Roman" w:hAnsi="Times New Roman"/>
          <w:b/>
          <w:bCs/>
          <w:lang w:val="uk-UA"/>
        </w:rPr>
        <w:t>.</w:t>
      </w:r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 -</w:t>
      </w:r>
      <w:proofErr w:type="gramEnd"/>
      <w:r w:rsidRPr="00301136">
        <w:rPr>
          <w:rFonts w:ascii="Times New Roman" w:hAnsi="Times New Roman"/>
          <w:b/>
          <w:bCs/>
          <w:i/>
        </w:rPr>
        <w:t xml:space="preserve"> </w:t>
      </w:r>
      <w:r w:rsidR="008B1271" w:rsidRPr="00301136">
        <w:rPr>
          <w:rFonts w:ascii="Times New Roman" w:hAnsi="Times New Roman"/>
          <w:b/>
          <w:bCs/>
          <w:i/>
          <w:lang w:val="uk-UA"/>
        </w:rPr>
        <w:t>600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>.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Pr="00301136">
        <w:rPr>
          <w:rFonts w:ascii="Times New Roman" w:hAnsi="Times New Roman"/>
          <w:b/>
          <w:bCs/>
          <w:i/>
        </w:rPr>
        <w:t xml:space="preserve">39831600-2 </w:t>
      </w:r>
      <w:proofErr w:type="spellStart"/>
      <w:r w:rsidRPr="00301136">
        <w:rPr>
          <w:rFonts w:ascii="Times New Roman" w:hAnsi="Times New Roman"/>
          <w:b/>
          <w:bCs/>
          <w:i/>
        </w:rPr>
        <w:t>Засоби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для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чищення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туалету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087A5EE8" w14:textId="7F71AD42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чищення унітазів 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  <w:lang w:val="uk-UA"/>
        </w:rPr>
        <w:t xml:space="preserve">.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</w:t>
      </w:r>
      <w:r w:rsidR="008B1271" w:rsidRPr="00301136">
        <w:rPr>
          <w:rFonts w:ascii="Times New Roman" w:hAnsi="Times New Roman"/>
          <w:b/>
          <w:bCs/>
          <w:i/>
          <w:lang w:val="uk-UA"/>
        </w:rPr>
        <w:t>72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="008B1271" w:rsidRPr="00301136">
        <w:rPr>
          <w:rFonts w:ascii="Times New Roman" w:hAnsi="Times New Roman"/>
          <w:b/>
          <w:bCs/>
          <w:i/>
        </w:rPr>
        <w:t xml:space="preserve">39831600-2 </w:t>
      </w:r>
      <w:proofErr w:type="spellStart"/>
      <w:r w:rsidR="008B1271" w:rsidRPr="00301136">
        <w:rPr>
          <w:rFonts w:ascii="Times New Roman" w:hAnsi="Times New Roman"/>
          <w:b/>
          <w:bCs/>
          <w:i/>
        </w:rPr>
        <w:t>Засоби</w:t>
      </w:r>
      <w:proofErr w:type="spellEnd"/>
      <w:r w:rsidR="008B1271"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8B1271" w:rsidRPr="00301136">
        <w:rPr>
          <w:rFonts w:ascii="Times New Roman" w:hAnsi="Times New Roman"/>
          <w:b/>
          <w:bCs/>
          <w:i/>
        </w:rPr>
        <w:t>для</w:t>
      </w:r>
      <w:proofErr w:type="spellEnd"/>
      <w:r w:rsidR="008B1271"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8B1271" w:rsidRPr="00301136">
        <w:rPr>
          <w:rFonts w:ascii="Times New Roman" w:hAnsi="Times New Roman"/>
          <w:b/>
          <w:bCs/>
          <w:i/>
        </w:rPr>
        <w:t>чищення</w:t>
      </w:r>
      <w:proofErr w:type="spellEnd"/>
      <w:r w:rsidR="008B1271"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8B1271" w:rsidRPr="00301136">
        <w:rPr>
          <w:rFonts w:ascii="Times New Roman" w:hAnsi="Times New Roman"/>
          <w:b/>
          <w:bCs/>
          <w:i/>
        </w:rPr>
        <w:t>туалету</w:t>
      </w:r>
      <w:proofErr w:type="spellEnd"/>
      <w:r w:rsidR="008B1271" w:rsidRPr="00301136">
        <w:rPr>
          <w:rFonts w:ascii="Times New Roman" w:hAnsi="Times New Roman"/>
          <w:b/>
          <w:bCs/>
          <w:i/>
        </w:rPr>
        <w:t>)</w:t>
      </w:r>
    </w:p>
    <w:p w14:paraId="5997919E" w14:textId="76F5B30C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proofErr w:type="spellStart"/>
      <w:r w:rsidRPr="00301136">
        <w:rPr>
          <w:rFonts w:ascii="Times New Roman" w:hAnsi="Times New Roman"/>
          <w:b/>
          <w:bCs/>
        </w:rPr>
        <w:t>Рідкий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</w:rPr>
        <w:t>миючий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</w:rPr>
        <w:t>засіб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</w:rPr>
        <w:t>для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</w:rPr>
        <w:t>прибирання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</w:rPr>
        <w:t>підлоги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</w:rPr>
        <w:t>та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301136">
        <w:rPr>
          <w:rFonts w:ascii="Times New Roman" w:hAnsi="Times New Roman"/>
          <w:b/>
          <w:bCs/>
        </w:rPr>
        <w:t>стін</w:t>
      </w:r>
      <w:proofErr w:type="spellEnd"/>
      <w:r w:rsidRPr="00301136">
        <w:rPr>
          <w:rFonts w:ascii="Times New Roman" w:hAnsi="Times New Roman"/>
          <w:b/>
          <w:bCs/>
        </w:rPr>
        <w:t xml:space="preserve"> 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</w:rPr>
        <w:t>.</w:t>
      </w:r>
      <w:proofErr w:type="gramEnd"/>
      <w:r w:rsidRPr="00301136">
        <w:rPr>
          <w:rFonts w:ascii="Times New Roman" w:hAnsi="Times New Roman"/>
          <w:b/>
          <w:b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</w:t>
      </w:r>
      <w:r w:rsidR="008B1271" w:rsidRPr="00301136">
        <w:rPr>
          <w:rFonts w:ascii="Times New Roman" w:hAnsi="Times New Roman"/>
          <w:b/>
          <w:bCs/>
          <w:i/>
          <w:lang w:val="uk-UA"/>
        </w:rPr>
        <w:t>720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gramStart"/>
      <w:r w:rsidRPr="00301136">
        <w:rPr>
          <w:rFonts w:ascii="Times New Roman" w:hAnsi="Times New Roman"/>
          <w:b/>
          <w:bCs/>
          <w:i/>
        </w:rPr>
        <w:t>шт .</w:t>
      </w:r>
      <w:proofErr w:type="gramEnd"/>
      <w:r w:rsidRPr="00301136">
        <w:rPr>
          <w:rFonts w:ascii="Times New Roman" w:hAnsi="Times New Roman"/>
          <w:b/>
          <w:bCs/>
          <w:i/>
        </w:rPr>
        <w:t xml:space="preserve"> 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Pr="00301136">
        <w:rPr>
          <w:rFonts w:ascii="Times New Roman" w:hAnsi="Times New Roman"/>
          <w:b/>
          <w:bCs/>
          <w:i/>
        </w:rPr>
        <w:t xml:space="preserve">39831300-9 </w:t>
      </w:r>
      <w:proofErr w:type="spellStart"/>
      <w:r w:rsidRPr="00301136">
        <w:rPr>
          <w:rFonts w:ascii="Times New Roman" w:hAnsi="Times New Roman"/>
          <w:b/>
          <w:bCs/>
          <w:i/>
        </w:rPr>
        <w:t>Засоби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для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миття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підлоги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26BA421A" w14:textId="60E579D4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pacing w:after="160" w:line="259" w:lineRule="auto"/>
        <w:ind w:left="279" w:hanging="142"/>
        <w:contextualSpacing/>
        <w:rPr>
          <w:rFonts w:ascii="Times New Roman" w:hAnsi="Times New Roman"/>
          <w:b/>
          <w:bCs/>
          <w:i/>
        </w:rPr>
      </w:pPr>
      <w:proofErr w:type="spellStart"/>
      <w:r w:rsidRPr="00301136">
        <w:rPr>
          <w:rFonts w:ascii="Times New Roman" w:hAnsi="Times New Roman"/>
          <w:b/>
          <w:bCs/>
          <w:lang w:val="uk-UA"/>
        </w:rPr>
        <w:t>Чистячий</w:t>
      </w:r>
      <w:proofErr w:type="spellEnd"/>
      <w:r w:rsidRPr="00301136">
        <w:rPr>
          <w:rFonts w:ascii="Times New Roman" w:hAnsi="Times New Roman"/>
          <w:b/>
          <w:bCs/>
          <w:lang w:val="uk-UA"/>
        </w:rPr>
        <w:t xml:space="preserve"> та мийний порошок 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lang w:val="uk-UA"/>
        </w:rPr>
        <w:t xml:space="preserve"> </w:t>
      </w:r>
      <w:r w:rsidRPr="00301136">
        <w:rPr>
          <w:rFonts w:ascii="Times New Roman" w:hAnsi="Times New Roman"/>
          <w:b/>
          <w:bCs/>
        </w:rPr>
        <w:t xml:space="preserve">.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товару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gramStart"/>
      <w:r w:rsidRPr="00301136">
        <w:rPr>
          <w:rFonts w:ascii="Times New Roman" w:hAnsi="Times New Roman"/>
          <w:b/>
          <w:bCs/>
          <w:i/>
        </w:rPr>
        <w:t xml:space="preserve">-  </w:t>
      </w:r>
      <w:r w:rsidR="008B1271" w:rsidRPr="00301136">
        <w:rPr>
          <w:rFonts w:ascii="Times New Roman" w:hAnsi="Times New Roman"/>
          <w:b/>
          <w:bCs/>
          <w:i/>
          <w:lang w:val="uk-UA"/>
        </w:rPr>
        <w:t>60</w:t>
      </w:r>
      <w:proofErr w:type="gramEnd"/>
      <w:r w:rsidRPr="00301136">
        <w:rPr>
          <w:rFonts w:ascii="Times New Roman" w:hAnsi="Times New Roman"/>
          <w:b/>
          <w:bCs/>
          <w:i/>
          <w:lang w:val="uk-UA"/>
        </w:rPr>
        <w:t xml:space="preserve"> </w:t>
      </w:r>
      <w:r w:rsidRPr="00301136">
        <w:rPr>
          <w:rFonts w:ascii="Times New Roman" w:hAnsi="Times New Roman"/>
          <w:b/>
          <w:bCs/>
          <w:i/>
        </w:rPr>
        <w:t xml:space="preserve"> шт.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="00301136" w:rsidRPr="00301136">
        <w:rPr>
          <w:rFonts w:ascii="Times New Roman" w:hAnsi="Times New Roman"/>
          <w:b/>
          <w:bCs/>
          <w:i/>
          <w:iCs/>
        </w:rPr>
        <w:t xml:space="preserve">39831240-0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Засоби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для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чищення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5286A1E8" w14:textId="591EAE6B" w:rsidR="00DB660E" w:rsidRPr="00301136" w:rsidRDefault="00DB660E" w:rsidP="00DB660E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after="160"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скла 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  <w:lang w:val="uk-UA"/>
        </w:rPr>
        <w:t xml:space="preserve"> з розпилювачем</w:t>
      </w:r>
      <w:r w:rsidRPr="00301136">
        <w:rPr>
          <w:rFonts w:ascii="Times New Roman" w:hAnsi="Times New Roman"/>
          <w:b/>
          <w:bCs/>
        </w:rPr>
        <w:t xml:space="preserve">.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 </w:t>
      </w:r>
      <w:r w:rsidR="008B1271" w:rsidRPr="00301136">
        <w:rPr>
          <w:rFonts w:ascii="Times New Roman" w:hAnsi="Times New Roman"/>
          <w:b/>
          <w:bCs/>
          <w:i/>
          <w:lang w:val="uk-UA"/>
        </w:rPr>
        <w:t>100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="00301136" w:rsidRPr="00301136">
        <w:rPr>
          <w:rFonts w:ascii="Times New Roman" w:hAnsi="Times New Roman"/>
          <w:b/>
          <w:bCs/>
          <w:i/>
          <w:iCs/>
        </w:rPr>
        <w:t xml:space="preserve">39831240-0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Засоби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для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чищення</w:t>
      </w:r>
      <w:proofErr w:type="spellEnd"/>
      <w:r w:rsidRPr="00301136">
        <w:rPr>
          <w:rFonts w:ascii="Times New Roman" w:hAnsi="Times New Roman"/>
          <w:b/>
          <w:bCs/>
          <w:i/>
        </w:rPr>
        <w:t>)</w:t>
      </w:r>
    </w:p>
    <w:p w14:paraId="11FE1F8B" w14:textId="68DA2343" w:rsidR="00DB660E" w:rsidRPr="00301136" w:rsidRDefault="00DB660E" w:rsidP="005B7653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line="259" w:lineRule="auto"/>
        <w:ind w:left="125" w:hanging="28"/>
        <w:contextualSpacing/>
        <w:rPr>
          <w:rFonts w:ascii="Times New Roman" w:hAnsi="Times New Roman"/>
          <w:b/>
          <w:bCs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скла </w:t>
      </w:r>
      <w:r w:rsidR="000F6110" w:rsidRPr="00301136">
        <w:rPr>
          <w:rFonts w:ascii="Times New Roman" w:hAnsi="Times New Roman"/>
          <w:b/>
          <w:bCs/>
          <w:lang w:val="uk-UA"/>
        </w:rPr>
        <w:t xml:space="preserve"> </w:t>
      </w:r>
      <w:r w:rsidRPr="00301136">
        <w:rPr>
          <w:rFonts w:ascii="Times New Roman" w:hAnsi="Times New Roman"/>
          <w:b/>
          <w:bCs/>
          <w:lang w:val="uk-UA"/>
        </w:rPr>
        <w:t xml:space="preserve"> (запаска)</w:t>
      </w:r>
      <w:r w:rsidR="005B7653" w:rsidRPr="00301136">
        <w:rPr>
          <w:rFonts w:ascii="Times New Roman" w:hAnsi="Times New Roman"/>
          <w:b/>
          <w:bCs/>
          <w:lang w:val="uk-UA"/>
        </w:rPr>
        <w:t xml:space="preserve"> .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 </w:t>
      </w:r>
      <w:r w:rsidR="008B1271" w:rsidRPr="00301136">
        <w:rPr>
          <w:rFonts w:ascii="Times New Roman" w:hAnsi="Times New Roman"/>
          <w:b/>
          <w:bCs/>
          <w:i/>
          <w:lang w:val="uk-UA"/>
        </w:rPr>
        <w:t>100</w:t>
      </w:r>
      <w:r w:rsidRPr="00301136">
        <w:rPr>
          <w:rFonts w:ascii="Times New Roman" w:hAnsi="Times New Roman"/>
          <w:b/>
          <w:bCs/>
          <w:i/>
        </w:rPr>
        <w:t xml:space="preserve"> </w:t>
      </w:r>
      <w:r w:rsidRPr="00301136">
        <w:rPr>
          <w:rFonts w:ascii="Times New Roman" w:hAnsi="Times New Roman"/>
          <w:b/>
          <w:bCs/>
          <w:i/>
          <w:lang w:val="uk-UA"/>
        </w:rPr>
        <w:t>шт</w:t>
      </w:r>
      <w:r w:rsidRPr="00301136">
        <w:rPr>
          <w:rFonts w:ascii="Times New Roman" w:hAnsi="Times New Roman"/>
          <w:b/>
          <w:bCs/>
          <w:i/>
        </w:rPr>
        <w:t>.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="00301136" w:rsidRPr="00301136">
        <w:rPr>
          <w:rFonts w:ascii="Times New Roman" w:hAnsi="Times New Roman"/>
          <w:b/>
          <w:bCs/>
          <w:i/>
          <w:iCs/>
        </w:rPr>
        <w:t xml:space="preserve">39831240-0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Засоби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для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01136" w:rsidRPr="00301136">
        <w:rPr>
          <w:rFonts w:ascii="Times New Roman" w:hAnsi="Times New Roman"/>
          <w:b/>
          <w:bCs/>
          <w:i/>
          <w:iCs/>
        </w:rPr>
        <w:t>чищення</w:t>
      </w:r>
      <w:proofErr w:type="spellEnd"/>
      <w:r w:rsidR="00301136" w:rsidRPr="00301136">
        <w:rPr>
          <w:rFonts w:ascii="Times New Roman" w:hAnsi="Times New Roman"/>
          <w:b/>
          <w:bCs/>
          <w:i/>
          <w:iCs/>
          <w:lang w:val="uk-UA"/>
        </w:rPr>
        <w:t>)</w:t>
      </w:r>
    </w:p>
    <w:p w14:paraId="5D0CDE4D" w14:textId="13A6CDE0" w:rsidR="00DB660E" w:rsidRPr="00301136" w:rsidRDefault="00DB660E" w:rsidP="005B7653">
      <w:pPr>
        <w:pStyle w:val="tbl-txt"/>
        <w:numPr>
          <w:ilvl w:val="0"/>
          <w:numId w:val="5"/>
        </w:numPr>
        <w:tabs>
          <w:tab w:val="left" w:pos="408"/>
        </w:tabs>
        <w:spacing w:after="0" w:afterAutospacing="0" w:line="259" w:lineRule="auto"/>
        <w:ind w:left="125" w:hanging="28"/>
        <w:contextualSpacing/>
        <w:rPr>
          <w:b/>
          <w:bCs/>
          <w:i/>
          <w:lang w:val="en-US"/>
        </w:rPr>
      </w:pPr>
      <w:r w:rsidRPr="00301136">
        <w:rPr>
          <w:b/>
          <w:bCs/>
        </w:rPr>
        <w:t xml:space="preserve">Засіб для чищення </w:t>
      </w:r>
      <w:r w:rsidR="005B7653" w:rsidRPr="00301136">
        <w:rPr>
          <w:b/>
          <w:bCs/>
        </w:rPr>
        <w:t xml:space="preserve"> .</w:t>
      </w:r>
      <w:r w:rsidRPr="00301136">
        <w:rPr>
          <w:b/>
          <w:bCs/>
        </w:rPr>
        <w:t xml:space="preserve"> </w:t>
      </w:r>
      <w:r w:rsidRPr="00301136">
        <w:rPr>
          <w:b/>
          <w:bCs/>
          <w:i/>
        </w:rPr>
        <w:t>Кількість –</w:t>
      </w:r>
      <w:r w:rsidR="008B1271" w:rsidRPr="00301136">
        <w:rPr>
          <w:b/>
          <w:bCs/>
          <w:i/>
        </w:rPr>
        <w:t>60</w:t>
      </w:r>
      <w:r w:rsidRPr="00301136">
        <w:rPr>
          <w:b/>
          <w:bCs/>
          <w:i/>
        </w:rPr>
        <w:t xml:space="preserve"> штук (відповідний код ДК 021:2015:</w:t>
      </w:r>
      <w:r w:rsidRPr="00301136">
        <w:rPr>
          <w:b/>
          <w:bCs/>
        </w:rPr>
        <w:t xml:space="preserve"> </w:t>
      </w:r>
      <w:r w:rsidR="008B1271" w:rsidRPr="00301136">
        <w:rPr>
          <w:b/>
          <w:bCs/>
          <w:i/>
          <w:iCs/>
        </w:rPr>
        <w:t>39831240-0 Засоби для чищення</w:t>
      </w:r>
      <w:r w:rsidRPr="00301136">
        <w:rPr>
          <w:b/>
          <w:bCs/>
          <w:i/>
        </w:rPr>
        <w:t>)</w:t>
      </w:r>
    </w:p>
    <w:p w14:paraId="309473D2" w14:textId="7F5CF533" w:rsidR="008B1271" w:rsidRPr="00301136" w:rsidRDefault="008B1271" w:rsidP="005B7653">
      <w:pPr>
        <w:pStyle w:val="a9"/>
        <w:numPr>
          <w:ilvl w:val="0"/>
          <w:numId w:val="5"/>
        </w:numPr>
        <w:tabs>
          <w:tab w:val="left" w:pos="408"/>
        </w:tabs>
        <w:suppressAutoHyphens w:val="0"/>
        <w:spacing w:line="259" w:lineRule="auto"/>
        <w:ind w:left="125" w:hanging="28"/>
        <w:contextualSpacing/>
        <w:rPr>
          <w:rFonts w:ascii="Times New Roman" w:hAnsi="Times New Roman"/>
          <w:b/>
          <w:bCs/>
          <w:i/>
        </w:rPr>
      </w:pPr>
      <w:r w:rsidRPr="00301136">
        <w:rPr>
          <w:rFonts w:ascii="Times New Roman" w:hAnsi="Times New Roman"/>
          <w:b/>
          <w:bCs/>
          <w:lang w:val="uk-UA"/>
        </w:rPr>
        <w:t xml:space="preserve">Засіб для миття посуду  . </w:t>
      </w:r>
      <w:proofErr w:type="spellStart"/>
      <w:r w:rsidRPr="00301136">
        <w:rPr>
          <w:rFonts w:ascii="Times New Roman" w:hAnsi="Times New Roman"/>
          <w:b/>
          <w:bCs/>
          <w:i/>
        </w:rPr>
        <w:t>Кількість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–</w:t>
      </w:r>
      <w:r w:rsidRPr="00301136">
        <w:rPr>
          <w:rFonts w:ascii="Times New Roman" w:hAnsi="Times New Roman"/>
          <w:b/>
          <w:bCs/>
          <w:i/>
          <w:lang w:val="uk-UA"/>
        </w:rPr>
        <w:t>5</w:t>
      </w:r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штук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(</w:t>
      </w:r>
      <w:proofErr w:type="spellStart"/>
      <w:r w:rsidRPr="00301136">
        <w:rPr>
          <w:rFonts w:ascii="Times New Roman" w:hAnsi="Times New Roman"/>
          <w:b/>
          <w:bCs/>
          <w:i/>
        </w:rPr>
        <w:t>відповідний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</w:rPr>
        <w:t>код</w:t>
      </w:r>
      <w:proofErr w:type="spellEnd"/>
      <w:r w:rsidRPr="00301136">
        <w:rPr>
          <w:rFonts w:ascii="Times New Roman" w:hAnsi="Times New Roman"/>
          <w:b/>
          <w:bCs/>
          <w:i/>
        </w:rPr>
        <w:t xml:space="preserve"> ДК 021:2015:</w:t>
      </w:r>
      <w:r w:rsidRPr="00301136">
        <w:rPr>
          <w:rFonts w:ascii="Times New Roman" w:hAnsi="Times New Roman"/>
          <w:b/>
          <w:bCs/>
        </w:rPr>
        <w:t xml:space="preserve"> </w:t>
      </w:r>
      <w:r w:rsidRPr="00301136">
        <w:rPr>
          <w:rFonts w:ascii="Times New Roman" w:hAnsi="Times New Roman"/>
          <w:b/>
          <w:bCs/>
          <w:i/>
          <w:iCs/>
        </w:rPr>
        <w:t>39832000-</w:t>
      </w:r>
      <w:proofErr w:type="gramStart"/>
      <w:r w:rsidRPr="00301136">
        <w:rPr>
          <w:rFonts w:ascii="Times New Roman" w:hAnsi="Times New Roman"/>
          <w:b/>
          <w:bCs/>
          <w:i/>
          <w:iCs/>
        </w:rPr>
        <w:t>3</w:t>
      </w:r>
      <w:r w:rsidRPr="00301136">
        <w:rPr>
          <w:rFonts w:ascii="Times New Roman" w:hAnsi="Times New Roman"/>
          <w:b/>
          <w:bCs/>
          <w:i/>
          <w:iCs/>
          <w:lang w:val="uk-UA"/>
        </w:rPr>
        <w:t xml:space="preserve">  </w:t>
      </w:r>
      <w:proofErr w:type="spellStart"/>
      <w:r w:rsidRPr="00301136">
        <w:rPr>
          <w:rFonts w:ascii="Times New Roman" w:hAnsi="Times New Roman"/>
          <w:b/>
          <w:bCs/>
          <w:i/>
          <w:iCs/>
        </w:rPr>
        <w:t>Засоби</w:t>
      </w:r>
      <w:proofErr w:type="spellEnd"/>
      <w:proofErr w:type="gramEnd"/>
      <w:r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  <w:iCs/>
        </w:rPr>
        <w:t>для</w:t>
      </w:r>
      <w:proofErr w:type="spellEnd"/>
      <w:r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  <w:iCs/>
        </w:rPr>
        <w:t>миття</w:t>
      </w:r>
      <w:proofErr w:type="spellEnd"/>
      <w:r w:rsidRPr="0030113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301136">
        <w:rPr>
          <w:rFonts w:ascii="Times New Roman" w:hAnsi="Times New Roman"/>
          <w:b/>
          <w:bCs/>
          <w:i/>
          <w:iCs/>
        </w:rPr>
        <w:t>посуду</w:t>
      </w:r>
      <w:proofErr w:type="spellEnd"/>
      <w:r w:rsidRPr="00301136">
        <w:rPr>
          <w:rFonts w:ascii="Times New Roman" w:hAnsi="Times New Roman"/>
          <w:lang w:val="uk-UA"/>
        </w:rPr>
        <w:t xml:space="preserve"> </w:t>
      </w:r>
      <w:r w:rsidRPr="00301136">
        <w:rPr>
          <w:rFonts w:ascii="Times New Roman" w:hAnsi="Times New Roman"/>
          <w:b/>
          <w:bCs/>
          <w:i/>
        </w:rPr>
        <w:t>)</w:t>
      </w:r>
    </w:p>
    <w:p w14:paraId="6EFF3353" w14:textId="5798A626" w:rsidR="00127362" w:rsidRPr="003A33E8" w:rsidRDefault="00127362" w:rsidP="00DB660E">
      <w:pPr>
        <w:pStyle w:val="rvps2"/>
        <w:rPr>
          <w:rFonts w:eastAsia="SimSun"/>
          <w:b/>
          <w:color w:val="000000"/>
          <w:sz w:val="23"/>
          <w:szCs w:val="23"/>
          <w:lang w:val="uk-UA"/>
        </w:rPr>
      </w:pPr>
      <w:r w:rsidRPr="003A33E8">
        <w:rPr>
          <w:rFonts w:eastAsia="SimSun"/>
          <w:color w:val="000000"/>
          <w:sz w:val="23"/>
          <w:szCs w:val="23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A33E8">
        <w:rPr>
          <w:rFonts w:eastAsia="SimSun"/>
          <w:color w:val="000000"/>
          <w:sz w:val="23"/>
          <w:szCs w:val="23"/>
          <w:lang w:val="uk-UA" w:eastAsia="uk-UA"/>
        </w:rPr>
        <w:t>:</w:t>
      </w:r>
      <w:r w:rsidR="00A40DFB" w:rsidRPr="003A33E8">
        <w:rPr>
          <w:rFonts w:eastAsia="SimSun"/>
          <w:color w:val="000000"/>
          <w:sz w:val="23"/>
          <w:szCs w:val="23"/>
          <w:lang w:val="uk-UA" w:eastAsia="uk-UA"/>
        </w:rPr>
        <w:t xml:space="preserve"> </w:t>
      </w:r>
      <w:r w:rsidR="00E52FC2" w:rsidRPr="003A33E8">
        <w:rPr>
          <w:rFonts w:eastAsia="SimSun"/>
          <w:b/>
          <w:color w:val="000000"/>
          <w:sz w:val="23"/>
          <w:szCs w:val="23"/>
          <w:lang w:val="uk-UA" w:eastAsia="uk-UA"/>
        </w:rPr>
        <w:t xml:space="preserve">Україна, </w:t>
      </w:r>
      <w:r w:rsidR="00A65731">
        <w:rPr>
          <w:rFonts w:eastAsia="SimSun"/>
          <w:b/>
          <w:color w:val="000000"/>
          <w:sz w:val="23"/>
          <w:szCs w:val="23"/>
          <w:lang w:val="uk-UA" w:eastAsia="uk-UA"/>
        </w:rPr>
        <w:t>місто Львів</w:t>
      </w:r>
      <w:r w:rsidR="00DB660E">
        <w:rPr>
          <w:rFonts w:eastAsia="SimSun"/>
          <w:b/>
          <w:color w:val="000000"/>
          <w:sz w:val="23"/>
          <w:szCs w:val="23"/>
          <w:lang w:val="uk-UA" w:eastAsia="uk-UA"/>
        </w:rPr>
        <w:t xml:space="preserve">, </w:t>
      </w:r>
      <w:proofErr w:type="spellStart"/>
      <w:r w:rsidR="00DB660E">
        <w:rPr>
          <w:rFonts w:eastAsia="SimSun"/>
          <w:b/>
          <w:color w:val="000000"/>
          <w:sz w:val="23"/>
          <w:szCs w:val="23"/>
          <w:lang w:val="uk-UA" w:eastAsia="uk-UA"/>
        </w:rPr>
        <w:t>пл.</w:t>
      </w:r>
      <w:r w:rsidR="00DB660E">
        <w:rPr>
          <w:rFonts w:eastAsia="SimSun"/>
          <w:b/>
          <w:color w:val="000000"/>
          <w:sz w:val="23"/>
          <w:szCs w:val="23"/>
          <w:lang w:val="uk-UA"/>
        </w:rPr>
        <w:t>Ринок</w:t>
      </w:r>
      <w:proofErr w:type="spellEnd"/>
      <w:r w:rsidR="00DB660E">
        <w:rPr>
          <w:rFonts w:eastAsia="SimSun"/>
          <w:b/>
          <w:color w:val="000000"/>
          <w:sz w:val="23"/>
          <w:szCs w:val="23"/>
          <w:lang w:val="uk-UA"/>
        </w:rPr>
        <w:t>, 1</w:t>
      </w:r>
    </w:p>
    <w:p w14:paraId="4F60E54C" w14:textId="66CAF326" w:rsidR="00127362" w:rsidRPr="003A33E8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val="uk-UA" w:eastAsia="uk-UA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A40DFB"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  <w:r w:rsidR="009F6DD2" w:rsidRPr="003A33E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5B765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229190</w:t>
      </w:r>
      <w:r w:rsidR="008B12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,00</w:t>
      </w:r>
      <w:r w:rsidR="009F6DD2" w:rsidRPr="003A33E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грн з ПДВ</w:t>
      </w:r>
    </w:p>
    <w:p w14:paraId="53496F0C" w14:textId="74AEA622" w:rsidR="00127362" w:rsidRPr="003A33E8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756043" w:rsidRPr="003A33E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до </w:t>
      </w:r>
      <w:r w:rsidR="005E731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31</w:t>
      </w:r>
      <w:r w:rsidR="002979E5"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</w:t>
      </w:r>
      <w:r w:rsidR="005E731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грудня</w:t>
      </w:r>
      <w:r w:rsidR="009F6DD2"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202</w:t>
      </w:r>
      <w:r w:rsidR="008B1271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4</w:t>
      </w:r>
      <w:r w:rsidR="009F6DD2"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року</w:t>
      </w:r>
    </w:p>
    <w:p w14:paraId="7AC1DDD7" w14:textId="061E9C57" w:rsidR="009D4376" w:rsidRPr="003A33E8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6. Кінцевий строк подання тендерних пропозицій:</w:t>
      </w:r>
      <w:r w:rsidR="00E52FC2"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bookmarkStart w:id="7" w:name="n661"/>
      <w:bookmarkEnd w:id="7"/>
      <w:r w:rsidR="008B1271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28</w:t>
      </w:r>
      <w:r w:rsidR="00F31F35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.0</w:t>
      </w:r>
      <w:r w:rsidR="008B1271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3</w:t>
      </w:r>
      <w:r w:rsidR="00F31F35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.</w:t>
      </w:r>
      <w:r w:rsidR="00B878BF" w:rsidRPr="005A6CC9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202</w:t>
      </w:r>
      <w:r w:rsidR="008B1271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4</w:t>
      </w:r>
      <w:r w:rsidR="009F6DD2" w:rsidRPr="005A6CC9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року</w:t>
      </w:r>
    </w:p>
    <w:p w14:paraId="043E04CB" w14:textId="064E38C5" w:rsidR="00B63934" w:rsidRPr="003A33E8" w:rsidRDefault="00127362" w:rsidP="00B63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7. Умови оплати</w:t>
      </w:r>
      <w:r w:rsidRPr="003A33E8">
        <w:rPr>
          <w:rFonts w:ascii="Times New Roman" w:eastAsia="Times New Roman" w:hAnsi="Times New Roman" w:cs="Times New Roman"/>
          <w:color w:val="FF0000"/>
          <w:sz w:val="23"/>
          <w:szCs w:val="23"/>
          <w:lang w:val="uk-UA" w:eastAsia="ru-RU"/>
        </w:rPr>
        <w:t>:</w:t>
      </w:r>
      <w:r w:rsidR="00B63934"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tbl>
      <w:tblPr>
        <w:tblStyle w:val="1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3685"/>
        <w:gridCol w:w="1276"/>
        <w:gridCol w:w="992"/>
        <w:gridCol w:w="993"/>
        <w:gridCol w:w="1021"/>
      </w:tblGrid>
      <w:tr w:rsidR="00B63934" w:rsidRPr="003A33E8" w14:paraId="0328DC4E" w14:textId="77777777" w:rsidTr="003A33E8">
        <w:tc>
          <w:tcPr>
            <w:tcW w:w="2439" w:type="dxa"/>
            <w:vAlign w:val="center"/>
          </w:tcPr>
          <w:p w14:paraId="5A4A9385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bookmarkStart w:id="8" w:name="_Hlk15297878"/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lastRenderedPageBreak/>
              <w:t>Подія</w:t>
            </w:r>
          </w:p>
        </w:tc>
        <w:tc>
          <w:tcPr>
            <w:tcW w:w="3685" w:type="dxa"/>
            <w:vAlign w:val="center"/>
          </w:tcPr>
          <w:p w14:paraId="7A0A42DC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Опис</w:t>
            </w:r>
          </w:p>
        </w:tc>
        <w:tc>
          <w:tcPr>
            <w:tcW w:w="1276" w:type="dxa"/>
            <w:vAlign w:val="center"/>
          </w:tcPr>
          <w:p w14:paraId="76B3E130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Тип оплати</w:t>
            </w:r>
          </w:p>
        </w:tc>
        <w:tc>
          <w:tcPr>
            <w:tcW w:w="992" w:type="dxa"/>
            <w:vAlign w:val="center"/>
          </w:tcPr>
          <w:p w14:paraId="6DD2E499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Період,</w:t>
            </w:r>
          </w:p>
          <w:p w14:paraId="4E98ACA7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(днів)</w:t>
            </w:r>
          </w:p>
        </w:tc>
        <w:tc>
          <w:tcPr>
            <w:tcW w:w="993" w:type="dxa"/>
            <w:vAlign w:val="center"/>
          </w:tcPr>
          <w:p w14:paraId="5224723C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Тип</w:t>
            </w:r>
          </w:p>
          <w:p w14:paraId="5B3F5364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днів</w:t>
            </w:r>
          </w:p>
        </w:tc>
        <w:tc>
          <w:tcPr>
            <w:tcW w:w="1021" w:type="dxa"/>
            <w:vAlign w:val="center"/>
          </w:tcPr>
          <w:p w14:paraId="276F1D3D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Розмір</w:t>
            </w:r>
          </w:p>
          <w:p w14:paraId="6CC174F0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оплати,</w:t>
            </w:r>
          </w:p>
          <w:p w14:paraId="54B01BD7" w14:textId="77777777" w:rsidR="00B63934" w:rsidRPr="003A33E8" w:rsidRDefault="00B63934" w:rsidP="003A33E8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A33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(%)</w:t>
            </w:r>
          </w:p>
        </w:tc>
      </w:tr>
      <w:tr w:rsidR="00B63934" w:rsidRPr="003A33E8" w14:paraId="10F4C257" w14:textId="77777777" w:rsidTr="00D669DE">
        <w:tc>
          <w:tcPr>
            <w:tcW w:w="2439" w:type="dxa"/>
          </w:tcPr>
          <w:p w14:paraId="56D1016E" w14:textId="6E31B765" w:rsidR="00B63934" w:rsidRPr="003A33E8" w:rsidRDefault="00DB660E" w:rsidP="00A65731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Поставка товару</w:t>
            </w:r>
            <w:r w:rsidR="00B63934" w:rsidRPr="003A33E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– оплата здійснюєт</w:t>
            </w:r>
            <w:r w:rsidR="00A6573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ься після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поставки товару</w:t>
            </w:r>
          </w:p>
        </w:tc>
        <w:tc>
          <w:tcPr>
            <w:tcW w:w="3685" w:type="dxa"/>
          </w:tcPr>
          <w:p w14:paraId="2B30C4C9" w14:textId="2ABB2635" w:rsidR="00B63934" w:rsidRPr="004672C4" w:rsidRDefault="00DB660E" w:rsidP="00B6393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4672C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склад Покупця</w:t>
            </w:r>
            <w:r w:rsidRPr="004672C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08FA151C" w14:textId="77777777" w:rsidR="00B63934" w:rsidRPr="003A33E8" w:rsidRDefault="00B63934" w:rsidP="00B6393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en-US"/>
              </w:rPr>
            </w:pPr>
            <w:r w:rsidRPr="003A33E8">
              <w:rPr>
                <w:rFonts w:ascii="Times New Roman" w:eastAsiaTheme="minorHAnsi" w:hAnsi="Times New Roman"/>
                <w:b/>
                <w:bCs/>
                <w:shd w:val="clear" w:color="auto" w:fill="FFFFFF"/>
                <w:lang w:eastAsia="en-US"/>
              </w:rPr>
              <w:t>Післяплата</w:t>
            </w:r>
          </w:p>
        </w:tc>
        <w:tc>
          <w:tcPr>
            <w:tcW w:w="992" w:type="dxa"/>
          </w:tcPr>
          <w:p w14:paraId="7D088E96" w14:textId="63AE2AE7" w:rsidR="00B63934" w:rsidRPr="003A33E8" w:rsidRDefault="00B63934" w:rsidP="00A6573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3A33E8">
              <w:rPr>
                <w:rFonts w:ascii="Times New Roman" w:eastAsiaTheme="minorHAnsi" w:hAnsi="Times New Roman"/>
                <w:b/>
                <w:bCs/>
                <w:lang w:eastAsia="en-US"/>
              </w:rPr>
              <w:t>1</w:t>
            </w:r>
            <w:r w:rsidR="00DB660E">
              <w:rPr>
                <w:rFonts w:ascii="Times New Roman" w:eastAsiaTheme="minorHAnsi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</w:tcPr>
          <w:p w14:paraId="4C531244" w14:textId="2E9C772D" w:rsidR="00B63934" w:rsidRPr="003A33E8" w:rsidRDefault="00DB660E" w:rsidP="00B6393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календарних</w:t>
            </w:r>
            <w:r w:rsidR="00B63934" w:rsidRPr="003A33E8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днів</w:t>
            </w:r>
          </w:p>
        </w:tc>
        <w:tc>
          <w:tcPr>
            <w:tcW w:w="1021" w:type="dxa"/>
          </w:tcPr>
          <w:p w14:paraId="29F0AB9F" w14:textId="39A096DF" w:rsidR="00B63934" w:rsidRPr="003A33E8" w:rsidRDefault="005E731D" w:rsidP="00B6393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10</w:t>
            </w:r>
            <w:r w:rsidR="00B63934" w:rsidRPr="003A33E8">
              <w:rPr>
                <w:rFonts w:ascii="Times New Roman" w:eastAsiaTheme="minorHAnsi" w:hAnsi="Times New Roman"/>
                <w:b/>
                <w:bCs/>
                <w:lang w:eastAsia="en-US"/>
              </w:rPr>
              <w:t>0</w:t>
            </w:r>
          </w:p>
        </w:tc>
      </w:tr>
    </w:tbl>
    <w:p w14:paraId="18D03356" w14:textId="77777777" w:rsidR="00B63934" w:rsidRPr="003A33E8" w:rsidRDefault="00B63934" w:rsidP="00B63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9" w:name="n662"/>
      <w:bookmarkEnd w:id="8"/>
      <w:bookmarkEnd w:id="9"/>
    </w:p>
    <w:p w14:paraId="7983F8C9" w14:textId="23262730" w:rsidR="00127362" w:rsidRDefault="00127362" w:rsidP="00B63934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8. Мова (мови), якою (якими) повинні готуватися тендерні пропозиції: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bookmarkStart w:id="10" w:name="n663"/>
      <w:bookmarkEnd w:id="10"/>
      <w:r w:rsidR="002B6F5F"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українська, згідно тендерної документації</w:t>
      </w:r>
      <w:r w:rsidR="00DB660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*</w:t>
      </w:r>
    </w:p>
    <w:p w14:paraId="46094740" w14:textId="77777777" w:rsidR="00DB660E" w:rsidRPr="008D30A5" w:rsidRDefault="00DB660E" w:rsidP="00DB660E">
      <w:pPr>
        <w:pStyle w:val="Default"/>
        <w:spacing w:line="240" w:lineRule="auto"/>
        <w:ind w:left="0" w:hanging="2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D30A5"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proofErr w:type="spellStart"/>
      <w:r w:rsidRPr="008D30A5">
        <w:rPr>
          <w:rFonts w:ascii="Times New Roman" w:hAnsi="Times New Roman" w:cs="Times New Roman"/>
          <w:i/>
          <w:color w:val="auto"/>
          <w:sz w:val="20"/>
          <w:szCs w:val="20"/>
        </w:rPr>
        <w:t>Примітки</w:t>
      </w:r>
      <w:proofErr w:type="spellEnd"/>
      <w:r w:rsidRPr="008D30A5">
        <w:rPr>
          <w:rFonts w:ascii="Times New Roman" w:hAnsi="Times New Roman" w:cs="Times New Roman"/>
          <w:i/>
          <w:color w:val="auto"/>
          <w:sz w:val="20"/>
          <w:szCs w:val="20"/>
        </w:rPr>
        <w:t xml:space="preserve">: </w:t>
      </w:r>
    </w:p>
    <w:p w14:paraId="6CFF4C59" w14:textId="77777777" w:rsidR="00DB660E" w:rsidRPr="008D30A5" w:rsidRDefault="00DB660E" w:rsidP="00DB660E">
      <w:pPr>
        <w:pStyle w:val="Default"/>
        <w:spacing w:line="240" w:lineRule="auto"/>
        <w:ind w:left="0" w:hanging="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  <w:lang w:val="uk-UA"/>
        </w:rPr>
        <w:t xml:space="preserve">- документи, видані органами державної влади/ підприємствами/ установами/організаціями іноземних держав подаються з перекладом українською мовою. </w:t>
      </w:r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українською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мовою. Переклад (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або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справжність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підпису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перекладача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мають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бути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засвідчені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нотаріально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або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легалізовані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у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встановленому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законодавством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України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порядку.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Тексти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повинні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бути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автентичними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визначальним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є текст,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викладений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>українською</w:t>
      </w:r>
      <w:proofErr w:type="spellEnd"/>
      <w:r w:rsidRPr="008D30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мовою. </w:t>
      </w:r>
    </w:p>
    <w:p w14:paraId="1920D3F7" w14:textId="77777777" w:rsidR="00DB660E" w:rsidRPr="008D30A5" w:rsidRDefault="00DB660E" w:rsidP="00DB660E">
      <w:pPr>
        <w:spacing w:after="0" w:line="240" w:lineRule="auto"/>
        <w:ind w:hanging="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30A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D30A5">
        <w:rPr>
          <w:rFonts w:ascii="Times New Roman" w:hAnsi="Times New Roman" w:cs="Times New Roman"/>
          <w:i/>
          <w:sz w:val="20"/>
          <w:szCs w:val="20"/>
        </w:rPr>
        <w:t>ц</w:t>
      </w:r>
      <w:r w:rsidRPr="008D30A5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вимога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стосується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документів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тендерної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пропозиції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які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безпосередньо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створювалися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участі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цій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та/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що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видані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учаснику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іншими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підприємствами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установами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організаціями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якщо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чи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інші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документи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оригіналі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складені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російською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мовою (</w:t>
      </w:r>
      <w:proofErr w:type="gram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до прикладу</w:t>
      </w:r>
      <w:proofErr w:type="gram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трудова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книжка, наказ про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прийняття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на роботу,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сертифікат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тощо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1B707849" w14:textId="77777777" w:rsidR="00DB660E" w:rsidRPr="00611D30" w:rsidRDefault="00DB660E" w:rsidP="00DB660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стандартні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характеристики,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вимоги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умовні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позначення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вигляді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скорочень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термінологія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пов’язана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з товарами, роботами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чи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послугами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що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закуповуються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передбачені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існуючими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міжнародними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національними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стандартами, нормами та правилами,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адреси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мережі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інтернет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",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адреси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електронної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пошти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найменування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торговельної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марки,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знаків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товарів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послуг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загальноприйняті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міжнародні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терміни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викладаються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мовою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їх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загально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прийнятого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застосування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та перекладу на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українську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 xml:space="preserve"> мову не </w:t>
      </w:r>
      <w:proofErr w:type="spellStart"/>
      <w:r w:rsidRPr="008D30A5">
        <w:rPr>
          <w:rFonts w:ascii="Times New Roman" w:hAnsi="Times New Roman" w:cs="Times New Roman"/>
          <w:i/>
          <w:iCs/>
          <w:sz w:val="20"/>
          <w:szCs w:val="20"/>
        </w:rPr>
        <w:t>потребують</w:t>
      </w:r>
      <w:proofErr w:type="spellEnd"/>
      <w:r w:rsidRPr="008D30A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9BA2AD1" w14:textId="77777777" w:rsidR="00DB660E" w:rsidRPr="003A33E8" w:rsidRDefault="00DB660E" w:rsidP="00B63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14:paraId="56EC2803" w14:textId="362FB17F" w:rsidR="00127362" w:rsidRPr="003A33E8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2B6F5F"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не вимагається</w:t>
      </w:r>
    </w:p>
    <w:p w14:paraId="3CF34EF1" w14:textId="31636275" w:rsidR="00D1620F" w:rsidRDefault="00D1620F" w:rsidP="00D16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10. </w:t>
      </w:r>
      <w:r w:rsidR="00127362"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Умови надання забезпечення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виконання договору </w:t>
      </w:r>
      <w:r w:rsidR="00127362"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(якщо замовник вимагає його надати):</w:t>
      </w:r>
      <w:r w:rsidR="00127362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bookmarkStart w:id="11" w:name="n664"/>
      <w:bookmarkEnd w:id="11"/>
      <w:r w:rsidRPr="006B1E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становить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3</w:t>
      </w:r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три</w:t>
      </w:r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) </w:t>
      </w:r>
      <w:proofErr w:type="spellStart"/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відсотк</w:t>
      </w:r>
      <w:proofErr w:type="spellEnd"/>
      <w:r w:rsidR="00F74E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и</w:t>
      </w:r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вартості</w:t>
      </w:r>
      <w:proofErr w:type="spellEnd"/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договору за результатами </w:t>
      </w:r>
      <w:proofErr w:type="spellStart"/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Аукціону</w:t>
      </w:r>
      <w:proofErr w:type="spellEnd"/>
      <w:r w:rsidRPr="006B1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.</w:t>
      </w:r>
    </w:p>
    <w:p w14:paraId="1E16FDCF" w14:textId="5D4E2341" w:rsidR="00DD4C1D" w:rsidRDefault="00DD4C1D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</w:pPr>
      <w:r w:rsidRPr="00DD4C1D">
        <w:rPr>
          <w:rFonts w:ascii="Times New Roman" w:hAnsi="Times New Roman" w:cs="Times New Roman"/>
          <w:color w:val="000000"/>
          <w:sz w:val="23"/>
          <w:szCs w:val="23"/>
          <w:lang w:val="uk-UA"/>
        </w:rPr>
        <w:t>Не пізніше дати укладення Договору, переможець вносить забезпечення виконання Договору, шляхом перерахунку на рахунок Покупця грошових коштів, які становлять 3% від ціни, визначеної Договор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ом</w:t>
      </w:r>
      <w:r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.</w:t>
      </w:r>
    </w:p>
    <w:p w14:paraId="65E9FF15" w14:textId="440F6809" w:rsidR="00D25909" w:rsidRPr="00D25909" w:rsidRDefault="00DD4C1D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</w:pPr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 xml:space="preserve"> </w:t>
      </w:r>
      <w:r w:rsidR="00D25909"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Кошти внесені Постачальником на забезпечення виконання зобов’язань за Договором, відповідно до вимог тендерної документації у розмірі 3% від ціни, визначеної п. 3.1. цього Договору:</w:t>
      </w:r>
    </w:p>
    <w:p w14:paraId="5CEBB6D9" w14:textId="77777777" w:rsidR="00D25909" w:rsidRPr="00D25909" w:rsidRDefault="00D25909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</w:pPr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- у разі своєчасного та якісної поставки товару за даним Договором, повертаються Постачальнику у терміни, встановлені Договором;</w:t>
      </w:r>
    </w:p>
    <w:p w14:paraId="59D28416" w14:textId="77777777" w:rsidR="00D25909" w:rsidRPr="00D25909" w:rsidRDefault="00D25909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</w:pPr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- у разі своєчасної, але не якісного поставки товарів, обумовлених Договором, Постачальник втрачає право на повернення таких коштів;</w:t>
      </w:r>
    </w:p>
    <w:p w14:paraId="7C223759" w14:textId="77777777" w:rsidR="00D25909" w:rsidRPr="00D25909" w:rsidRDefault="00D25909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</w:pPr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 xml:space="preserve">- у разі розірвання Договору з ініціативи Покупця, у випадках визначених </w:t>
      </w:r>
      <w:proofErr w:type="spellStart"/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п.п</w:t>
      </w:r>
      <w:proofErr w:type="spellEnd"/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. 5.3.1., 5.3.2. цього Договору, Постачальнику не повертаються;</w:t>
      </w:r>
    </w:p>
    <w:p w14:paraId="47B25F19" w14:textId="77777777" w:rsidR="00D25909" w:rsidRPr="00D25909" w:rsidRDefault="00D25909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</w:pPr>
      <w:r w:rsidRPr="00D25909">
        <w:rPr>
          <w:rFonts w:ascii="Times New Roman" w:eastAsia="SimSun" w:hAnsi="Times New Roman" w:cs="Times New Roman"/>
          <w:color w:val="000000"/>
          <w:spacing w:val="-6"/>
          <w:sz w:val="23"/>
          <w:szCs w:val="23"/>
          <w:lang w:val="uk-UA" w:eastAsia="zh-CN"/>
        </w:rPr>
        <w:t>- у разі розірвання Договору за взаємною згодою Сторін, можуть бути повернуті частково за домовленістю Сторін.</w:t>
      </w:r>
    </w:p>
    <w:p w14:paraId="20F70F09" w14:textId="5A647E87" w:rsidR="00D25909" w:rsidRPr="00D25909" w:rsidRDefault="00D25909" w:rsidP="00D259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3"/>
          <w:szCs w:val="23"/>
          <w:lang w:val="uk-UA" w:eastAsia="zh-CN"/>
        </w:rPr>
      </w:pPr>
      <w:r w:rsidRPr="00D25909">
        <w:rPr>
          <w:rFonts w:ascii="Times New Roman" w:eastAsia="SimSun" w:hAnsi="Times New Roman" w:cs="Times New Roman"/>
          <w:color w:val="000000"/>
          <w:sz w:val="23"/>
          <w:szCs w:val="23"/>
          <w:lang w:val="uk-UA" w:eastAsia="zh-CN"/>
        </w:rPr>
        <w:t xml:space="preserve"> Кошти, що надійшли як забезпечення виконання договору про закупівлю, якщо вони не повертаються учаснику у випадках, визначених Законом, підлягають перерахуванню до відповідного бюджету.</w:t>
      </w:r>
    </w:p>
    <w:p w14:paraId="64C2423F" w14:textId="2B61881E" w:rsidR="00DB660E" w:rsidRPr="00D1620F" w:rsidRDefault="00D1620F" w:rsidP="00D1620F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11</w:t>
      </w:r>
      <w:r w:rsidR="00127362"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 xml:space="preserve">Дата та час </w:t>
      </w:r>
      <w:proofErr w:type="spellStart"/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>розкриття</w:t>
      </w:r>
      <w:proofErr w:type="spellEnd"/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proofErr w:type="spellStart"/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>тендерних</w:t>
      </w:r>
      <w:proofErr w:type="spellEnd"/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proofErr w:type="spellStart"/>
      <w:proofErr w:type="gramStart"/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>пропозицій</w:t>
      </w:r>
      <w:proofErr w:type="spellEnd"/>
      <w:r w:rsidR="00DB660E" w:rsidRPr="00D1620F">
        <w:rPr>
          <w:rFonts w:ascii="Times New Roman" w:hAnsi="Times New Roman" w:cs="Times New Roman"/>
          <w:bCs/>
          <w:iCs/>
          <w:sz w:val="23"/>
          <w:szCs w:val="23"/>
        </w:rPr>
        <w:t xml:space="preserve"> :</w:t>
      </w:r>
      <w:proofErr w:type="gramEnd"/>
    </w:p>
    <w:p w14:paraId="0B744913" w14:textId="47C12F16" w:rsidR="00DB660E" w:rsidRPr="00DB660E" w:rsidRDefault="00DB660E" w:rsidP="00DB66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iCs/>
          <w:sz w:val="23"/>
          <w:szCs w:val="23"/>
        </w:rPr>
      </w:pPr>
      <w:r w:rsidRPr="00DB660E">
        <w:rPr>
          <w:bCs/>
          <w:iCs/>
          <w:sz w:val="23"/>
          <w:szCs w:val="23"/>
        </w:rPr>
        <w:t xml:space="preserve">- </w:t>
      </w:r>
      <w:proofErr w:type="spellStart"/>
      <w:r w:rsidRPr="00DB660E">
        <w:rPr>
          <w:bCs/>
          <w:iCs/>
          <w:sz w:val="23"/>
          <w:szCs w:val="23"/>
        </w:rPr>
        <w:t>Оголошення</w:t>
      </w:r>
      <w:proofErr w:type="spellEnd"/>
      <w:r w:rsidRPr="00DB660E">
        <w:rPr>
          <w:bCs/>
          <w:iCs/>
          <w:sz w:val="23"/>
          <w:szCs w:val="23"/>
        </w:rPr>
        <w:t xml:space="preserve"> про </w:t>
      </w:r>
      <w:proofErr w:type="spellStart"/>
      <w:r w:rsidRPr="00DB660E">
        <w:rPr>
          <w:bCs/>
          <w:iCs/>
          <w:sz w:val="23"/>
          <w:szCs w:val="23"/>
        </w:rPr>
        <w:t>проведення</w:t>
      </w:r>
      <w:proofErr w:type="spellEnd"/>
      <w:r w:rsidRPr="00DB660E">
        <w:rPr>
          <w:bCs/>
          <w:iCs/>
          <w:sz w:val="23"/>
          <w:szCs w:val="23"/>
        </w:rPr>
        <w:t xml:space="preserve"> </w:t>
      </w:r>
      <w:proofErr w:type="spellStart"/>
      <w:r w:rsidRPr="00DB660E">
        <w:rPr>
          <w:bCs/>
          <w:iCs/>
          <w:sz w:val="23"/>
          <w:szCs w:val="23"/>
        </w:rPr>
        <w:t>відкритих</w:t>
      </w:r>
      <w:proofErr w:type="spellEnd"/>
      <w:r w:rsidRPr="00DB660E">
        <w:rPr>
          <w:bCs/>
          <w:iCs/>
          <w:sz w:val="23"/>
          <w:szCs w:val="23"/>
        </w:rPr>
        <w:t xml:space="preserve"> </w:t>
      </w:r>
      <w:proofErr w:type="spellStart"/>
      <w:r w:rsidRPr="00DB660E">
        <w:rPr>
          <w:bCs/>
          <w:iCs/>
          <w:sz w:val="23"/>
          <w:szCs w:val="23"/>
        </w:rPr>
        <w:t>торгів</w:t>
      </w:r>
      <w:proofErr w:type="spellEnd"/>
      <w:r w:rsidRPr="00DB660E">
        <w:rPr>
          <w:bCs/>
          <w:iCs/>
          <w:sz w:val="23"/>
          <w:szCs w:val="23"/>
        </w:rPr>
        <w:t xml:space="preserve"> </w:t>
      </w:r>
      <w:proofErr w:type="spellStart"/>
      <w:r w:rsidRPr="00DB660E">
        <w:rPr>
          <w:bCs/>
          <w:iCs/>
          <w:sz w:val="23"/>
          <w:szCs w:val="23"/>
        </w:rPr>
        <w:t>оприлюднюється</w:t>
      </w:r>
      <w:proofErr w:type="spellEnd"/>
      <w:r w:rsidRPr="00DB660E">
        <w:rPr>
          <w:bCs/>
          <w:iCs/>
          <w:sz w:val="23"/>
          <w:szCs w:val="23"/>
        </w:rPr>
        <w:t xml:space="preserve"> </w:t>
      </w:r>
      <w:proofErr w:type="spellStart"/>
      <w:r w:rsidRPr="00DB660E">
        <w:rPr>
          <w:bCs/>
          <w:iCs/>
          <w:sz w:val="23"/>
          <w:szCs w:val="23"/>
        </w:rPr>
        <w:t>відповідно</w:t>
      </w:r>
      <w:proofErr w:type="spellEnd"/>
      <w:r w:rsidRPr="00DB660E">
        <w:rPr>
          <w:bCs/>
          <w:iCs/>
          <w:sz w:val="23"/>
          <w:szCs w:val="23"/>
        </w:rPr>
        <w:t xml:space="preserve"> до </w:t>
      </w:r>
      <w:r w:rsidR="00A935D8">
        <w:rPr>
          <w:bCs/>
          <w:iCs/>
          <w:sz w:val="23"/>
          <w:szCs w:val="23"/>
          <w:lang w:val="uk-UA"/>
        </w:rPr>
        <w:t xml:space="preserve">статті </w:t>
      </w:r>
      <w:r w:rsidRPr="00DB660E">
        <w:rPr>
          <w:bCs/>
          <w:iCs/>
          <w:sz w:val="23"/>
          <w:szCs w:val="23"/>
        </w:rPr>
        <w:t>10 Закону</w:t>
      </w:r>
      <w:r w:rsidR="00A935D8">
        <w:rPr>
          <w:bCs/>
          <w:iCs/>
          <w:sz w:val="23"/>
          <w:szCs w:val="23"/>
          <w:lang w:val="uk-UA"/>
        </w:rPr>
        <w:t xml:space="preserve"> та Особливостей 1178</w:t>
      </w:r>
      <w:r w:rsidRPr="00DB660E">
        <w:rPr>
          <w:bCs/>
          <w:iCs/>
          <w:sz w:val="23"/>
          <w:szCs w:val="23"/>
        </w:rPr>
        <w:t>.</w:t>
      </w:r>
      <w:bookmarkStart w:id="12" w:name="n1394"/>
      <w:bookmarkEnd w:id="12"/>
      <w:r w:rsidRPr="00DB660E">
        <w:rPr>
          <w:bCs/>
          <w:iCs/>
          <w:sz w:val="23"/>
          <w:szCs w:val="23"/>
        </w:rPr>
        <w:t xml:space="preserve"> </w:t>
      </w:r>
    </w:p>
    <w:p w14:paraId="673FE2C4" w14:textId="0ED9FF0B" w:rsidR="00127362" w:rsidRPr="003A33E8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</w:t>
      </w:r>
      <w:r w:rsidR="00D1620F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985594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DB660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0,5%</w:t>
      </w:r>
    </w:p>
    <w:p w14:paraId="298B9423" w14:textId="6E98215D" w:rsidR="00DB660E" w:rsidRDefault="00127362" w:rsidP="00DB660E">
      <w:pPr>
        <w:widowControl w:val="0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bookmarkStart w:id="13" w:name="n666"/>
      <w:bookmarkEnd w:id="13"/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</w:t>
      </w:r>
      <w:r w:rsidR="00D1620F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Математична формула для розрахунку приведеної ціни (у разі її застосування):</w:t>
      </w:r>
    </w:p>
    <w:p w14:paraId="7DCAAD75" w14:textId="634A0415" w:rsidR="00DB660E" w:rsidRPr="004160E9" w:rsidRDefault="00127362" w:rsidP="00DB660E">
      <w:pPr>
        <w:widowControl w:val="0"/>
        <w:ind w:right="113"/>
        <w:contextualSpacing/>
        <w:jc w:val="both"/>
        <w:rPr>
          <w:rFonts w:ascii="Times New Roman" w:hAnsi="Times New Roman"/>
        </w:rPr>
      </w:pP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lastRenderedPageBreak/>
        <w:t xml:space="preserve"> </w:t>
      </w:r>
      <w:proofErr w:type="spellStart"/>
      <w:r w:rsidR="00DB660E" w:rsidRPr="004160E9">
        <w:rPr>
          <w:rFonts w:ascii="Times New Roman" w:hAnsi="Times New Roman"/>
        </w:rPr>
        <w:t>Критеріями</w:t>
      </w:r>
      <w:proofErr w:type="spellEnd"/>
      <w:r w:rsidR="00DB660E" w:rsidRPr="004160E9">
        <w:rPr>
          <w:rFonts w:ascii="Times New Roman" w:hAnsi="Times New Roman"/>
        </w:rPr>
        <w:t xml:space="preserve"> </w:t>
      </w:r>
      <w:proofErr w:type="spellStart"/>
      <w:r w:rsidR="00DB660E" w:rsidRPr="004160E9">
        <w:rPr>
          <w:rFonts w:ascii="Times New Roman" w:hAnsi="Times New Roman"/>
        </w:rPr>
        <w:t>оцінки</w:t>
      </w:r>
      <w:proofErr w:type="spellEnd"/>
      <w:r w:rsidR="00DB660E" w:rsidRPr="004160E9">
        <w:rPr>
          <w:rFonts w:ascii="Times New Roman" w:hAnsi="Times New Roman"/>
        </w:rPr>
        <w:t xml:space="preserve"> є:</w:t>
      </w:r>
    </w:p>
    <w:p w14:paraId="636D65AD" w14:textId="77777777" w:rsidR="00DB660E" w:rsidRPr="004160E9" w:rsidRDefault="00DB660E" w:rsidP="00DB660E">
      <w:pPr>
        <w:widowControl w:val="0"/>
        <w:ind w:right="113"/>
        <w:contextualSpacing/>
        <w:jc w:val="both"/>
        <w:rPr>
          <w:rFonts w:ascii="Times New Roman" w:hAnsi="Times New Roman"/>
        </w:rPr>
      </w:pPr>
      <w:r w:rsidRPr="004160E9">
        <w:rPr>
          <w:rFonts w:ascii="Times New Roman" w:hAnsi="Times New Roman"/>
        </w:rPr>
        <w:t xml:space="preserve"> – «</w:t>
      </w:r>
      <w:proofErr w:type="spellStart"/>
      <w:r w:rsidRPr="004160E9">
        <w:rPr>
          <w:rFonts w:ascii="Times New Roman" w:hAnsi="Times New Roman"/>
        </w:rPr>
        <w:t>Ціна</w:t>
      </w:r>
      <w:proofErr w:type="spellEnd"/>
      <w:r w:rsidRPr="004160E9">
        <w:rPr>
          <w:rFonts w:ascii="Times New Roman" w:hAnsi="Times New Roman"/>
        </w:rPr>
        <w:t>» (</w:t>
      </w:r>
      <w:proofErr w:type="spellStart"/>
      <w:r w:rsidRPr="004160E9">
        <w:rPr>
          <w:rFonts w:ascii="Times New Roman" w:hAnsi="Times New Roman"/>
        </w:rPr>
        <w:t>вказується</w:t>
      </w:r>
      <w:proofErr w:type="spellEnd"/>
      <w:r w:rsidRPr="004160E9">
        <w:rPr>
          <w:rFonts w:ascii="Times New Roman" w:hAnsi="Times New Roman"/>
        </w:rPr>
        <w:t xml:space="preserve"> для </w:t>
      </w:r>
      <w:proofErr w:type="spellStart"/>
      <w:r w:rsidRPr="004160E9">
        <w:rPr>
          <w:rFonts w:ascii="Times New Roman" w:hAnsi="Times New Roman"/>
        </w:rPr>
        <w:t>платників</w:t>
      </w:r>
      <w:proofErr w:type="spellEnd"/>
      <w:r w:rsidRPr="004160E9">
        <w:rPr>
          <w:rFonts w:ascii="Times New Roman" w:hAnsi="Times New Roman"/>
        </w:rPr>
        <w:t xml:space="preserve"> ПДВ – «з ПДВ», а для не </w:t>
      </w:r>
      <w:proofErr w:type="spellStart"/>
      <w:r w:rsidRPr="004160E9">
        <w:rPr>
          <w:rFonts w:ascii="Times New Roman" w:hAnsi="Times New Roman"/>
        </w:rPr>
        <w:t>платників</w:t>
      </w:r>
      <w:proofErr w:type="spellEnd"/>
      <w:r w:rsidRPr="004160E9">
        <w:rPr>
          <w:rFonts w:ascii="Times New Roman" w:hAnsi="Times New Roman"/>
        </w:rPr>
        <w:t xml:space="preserve"> – «без ПДВ»)</w:t>
      </w:r>
    </w:p>
    <w:p w14:paraId="76E28792" w14:textId="6ABEDBE1" w:rsidR="00DB660E" w:rsidRDefault="00DB660E" w:rsidP="00DB660E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b/>
          <w:i/>
        </w:rPr>
      </w:pPr>
      <w:proofErr w:type="spellStart"/>
      <w:r w:rsidRPr="004160E9">
        <w:rPr>
          <w:rFonts w:ascii="Times New Roman" w:hAnsi="Times New Roman"/>
          <w:b/>
          <w:i/>
        </w:rPr>
        <w:t>Питома</w:t>
      </w:r>
      <w:proofErr w:type="spellEnd"/>
      <w:r w:rsidRPr="004160E9">
        <w:rPr>
          <w:rFonts w:ascii="Times New Roman" w:hAnsi="Times New Roman"/>
          <w:b/>
          <w:i/>
        </w:rPr>
        <w:t xml:space="preserve"> вага </w:t>
      </w:r>
      <w:proofErr w:type="spellStart"/>
      <w:r w:rsidRPr="004160E9">
        <w:rPr>
          <w:rFonts w:ascii="Times New Roman" w:hAnsi="Times New Roman"/>
          <w:b/>
          <w:i/>
        </w:rPr>
        <w:t>критерію</w:t>
      </w:r>
      <w:proofErr w:type="spellEnd"/>
      <w:r w:rsidRPr="004160E9">
        <w:rPr>
          <w:rFonts w:ascii="Times New Roman" w:hAnsi="Times New Roman"/>
          <w:b/>
          <w:i/>
        </w:rPr>
        <w:t xml:space="preserve"> «</w:t>
      </w:r>
      <w:proofErr w:type="spellStart"/>
      <w:r w:rsidRPr="004160E9">
        <w:rPr>
          <w:rFonts w:ascii="Times New Roman" w:hAnsi="Times New Roman"/>
          <w:b/>
          <w:i/>
        </w:rPr>
        <w:t>Ціна</w:t>
      </w:r>
      <w:proofErr w:type="spellEnd"/>
      <w:r w:rsidRPr="004160E9">
        <w:rPr>
          <w:rFonts w:ascii="Times New Roman" w:hAnsi="Times New Roman"/>
          <w:b/>
          <w:i/>
        </w:rPr>
        <w:t>» становить 100%.</w:t>
      </w:r>
    </w:p>
    <w:p w14:paraId="3706266C" w14:textId="77777777" w:rsidR="00DB660E" w:rsidRPr="004160E9" w:rsidRDefault="00DB660E" w:rsidP="00DB660E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i/>
        </w:rPr>
      </w:pPr>
    </w:p>
    <w:p w14:paraId="2C626B8F" w14:textId="3CCDE585" w:rsidR="00FB31A5" w:rsidRDefault="00503E4F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</w:pP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1</w:t>
      </w:r>
      <w:r w:rsidR="00D1620F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4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. Джерело фінансування: </w:t>
      </w:r>
      <w:proofErr w:type="spellStart"/>
      <w:r w:rsidR="00FB31A5" w:rsidRPr="006B22F6">
        <w:rPr>
          <w:rFonts w:ascii="Times New Roman" w:hAnsi="Times New Roman" w:cs="Times New Roman"/>
          <w:color w:val="000000"/>
          <w:sz w:val="23"/>
          <w:szCs w:val="23"/>
          <w:shd w:val="clear" w:color="auto" w:fill="FDFEFD"/>
        </w:rPr>
        <w:t>Кошти</w:t>
      </w:r>
      <w:proofErr w:type="spellEnd"/>
      <w:r w:rsidR="00FB31A5" w:rsidRPr="006B22F6">
        <w:rPr>
          <w:rFonts w:ascii="Times New Roman" w:hAnsi="Times New Roman" w:cs="Times New Roman"/>
          <w:color w:val="000000"/>
          <w:sz w:val="23"/>
          <w:szCs w:val="23"/>
          <w:shd w:val="clear" w:color="auto" w:fill="FDFEFD"/>
        </w:rPr>
        <w:t xml:space="preserve"> </w:t>
      </w:r>
      <w:proofErr w:type="spellStart"/>
      <w:r w:rsidR="00FB31A5" w:rsidRPr="006B22F6">
        <w:rPr>
          <w:rFonts w:ascii="Times New Roman" w:hAnsi="Times New Roman" w:cs="Times New Roman"/>
          <w:color w:val="000000"/>
          <w:sz w:val="23"/>
          <w:szCs w:val="23"/>
          <w:shd w:val="clear" w:color="auto" w:fill="FDFEFD"/>
        </w:rPr>
        <w:t>підприємства</w:t>
      </w:r>
      <w:proofErr w:type="spellEnd"/>
      <w:r w:rsidR="00FB31A5" w:rsidRPr="006B22F6">
        <w:rPr>
          <w:rFonts w:ascii="Times New Roman" w:hAnsi="Times New Roman" w:cs="Times New Roman"/>
          <w:color w:val="000000"/>
          <w:sz w:val="23"/>
          <w:szCs w:val="23"/>
          <w:shd w:val="clear" w:color="auto" w:fill="FDFEFD"/>
        </w:rPr>
        <w:t xml:space="preserve"> </w:t>
      </w:r>
    </w:p>
    <w:p w14:paraId="7DBE1458" w14:textId="25D11F06" w:rsidR="00905DC6" w:rsidRPr="003A33E8" w:rsidRDefault="00503E4F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</w:pP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1</w:t>
      </w:r>
      <w:r w:rsidR="00D1620F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5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. Прізвище, ім’я та по батькові, посада та електронна адреса однієї чи кількох посадових осіб замовника, уповноважених </w:t>
      </w:r>
      <w:r w:rsidR="002B6F5F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здійснювати зв’язок з учасниками: </w:t>
      </w:r>
      <w:r w:rsidR="00DB660E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у</w:t>
      </w:r>
      <w:proofErr w:type="spellStart"/>
      <w:r w:rsidR="00DB660E">
        <w:rPr>
          <w:rFonts w:ascii="Times New Roman" w:eastAsia="Times New Roman" w:hAnsi="Times New Roman" w:cs="Times New Roman"/>
          <w:sz w:val="24"/>
          <w:szCs w:val="24"/>
        </w:rPr>
        <w:t>повноважена</w:t>
      </w:r>
      <w:proofErr w:type="spellEnd"/>
      <w:r w:rsidR="00DB660E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r w:rsidR="00DB6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60E" w:rsidRPr="00A975D6">
        <w:rPr>
          <w:rFonts w:ascii="Times New Roman" w:eastAsia="Times New Roman" w:hAnsi="Times New Roman" w:cs="Times New Roman"/>
          <w:b/>
          <w:sz w:val="24"/>
          <w:szCs w:val="24"/>
        </w:rPr>
        <w:t xml:space="preserve">Дуда </w:t>
      </w:r>
      <w:proofErr w:type="spellStart"/>
      <w:r w:rsidR="00DB660E" w:rsidRPr="00A975D6">
        <w:rPr>
          <w:rFonts w:ascii="Times New Roman" w:eastAsia="Times New Roman" w:hAnsi="Times New Roman" w:cs="Times New Roman"/>
          <w:b/>
          <w:sz w:val="24"/>
          <w:szCs w:val="24"/>
        </w:rPr>
        <w:t>Ігор</w:t>
      </w:r>
      <w:proofErr w:type="spellEnd"/>
      <w:r w:rsidR="00DB660E" w:rsidRPr="00A97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60E" w:rsidRPr="00A975D6">
        <w:rPr>
          <w:rFonts w:ascii="Times New Roman" w:eastAsia="Times New Roman" w:hAnsi="Times New Roman" w:cs="Times New Roman"/>
          <w:b/>
          <w:sz w:val="24"/>
          <w:szCs w:val="24"/>
        </w:rPr>
        <w:t>Іванович</w:t>
      </w:r>
      <w:proofErr w:type="spellEnd"/>
      <w:r w:rsidR="00DB66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660E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="00DB660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B6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660E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="00DB660E">
        <w:rPr>
          <w:rFonts w:ascii="Times New Roman" w:eastAsia="Times New Roman" w:hAnsi="Times New Roman" w:cs="Times New Roman"/>
          <w:sz w:val="24"/>
          <w:szCs w:val="24"/>
        </w:rPr>
        <w:t xml:space="preserve"> закупівель</w:t>
      </w:r>
      <w:r w:rsidR="002B6F5F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2B6F5F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тел</w:t>
      </w:r>
      <w:proofErr w:type="spellEnd"/>
      <w:r w:rsidR="002B6F5F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.: (0322) 97-58-39</w:t>
      </w:r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</w:rPr>
        <w:t>ratusha</w:t>
      </w:r>
      <w:proofErr w:type="spellEnd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.</w:t>
      </w:r>
      <w:proofErr w:type="spellStart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</w:rPr>
        <w:t>servis</w:t>
      </w:r>
      <w:proofErr w:type="spellEnd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@</w:t>
      </w:r>
      <w:proofErr w:type="spellStart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</w:rPr>
        <w:t>gmail</w:t>
      </w:r>
      <w:proofErr w:type="spellEnd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>.</w:t>
      </w:r>
      <w:proofErr w:type="spellStart"/>
      <w:r w:rsidR="004433DC" w:rsidRPr="003A33E8">
        <w:rPr>
          <w:rFonts w:ascii="Times New Roman" w:eastAsia="SimSun" w:hAnsi="Times New Roman" w:cs="Times New Roman"/>
          <w:color w:val="000000"/>
          <w:sz w:val="23"/>
          <w:szCs w:val="23"/>
        </w:rPr>
        <w:t>com</w:t>
      </w:r>
      <w:proofErr w:type="spellEnd"/>
      <w:r w:rsidR="002B6F5F"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. </w:t>
      </w:r>
      <w:bookmarkStart w:id="14" w:name="n667"/>
      <w:bookmarkEnd w:id="14"/>
    </w:p>
    <w:sectPr w:rsidR="00905DC6" w:rsidRPr="003A3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760994">
    <w:abstractNumId w:val="3"/>
  </w:num>
  <w:num w:numId="2" w16cid:durableId="1704666934">
    <w:abstractNumId w:val="0"/>
  </w:num>
  <w:num w:numId="3" w16cid:durableId="811097723">
    <w:abstractNumId w:val="1"/>
  </w:num>
  <w:num w:numId="4" w16cid:durableId="1739327316">
    <w:abstractNumId w:val="2"/>
  </w:num>
  <w:num w:numId="5" w16cid:durableId="101561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A5A23"/>
    <w:rsid w:val="000C7B2C"/>
    <w:rsid w:val="000F6110"/>
    <w:rsid w:val="00105FEE"/>
    <w:rsid w:val="00127362"/>
    <w:rsid w:val="001B13C7"/>
    <w:rsid w:val="001B496E"/>
    <w:rsid w:val="001D714E"/>
    <w:rsid w:val="00230AF1"/>
    <w:rsid w:val="002322E7"/>
    <w:rsid w:val="00265CC4"/>
    <w:rsid w:val="0029058E"/>
    <w:rsid w:val="002979E5"/>
    <w:rsid w:val="002A3B63"/>
    <w:rsid w:val="002B6F5F"/>
    <w:rsid w:val="00300F5A"/>
    <w:rsid w:val="00301136"/>
    <w:rsid w:val="00303FE5"/>
    <w:rsid w:val="00324360"/>
    <w:rsid w:val="00331ABB"/>
    <w:rsid w:val="003720E5"/>
    <w:rsid w:val="00380943"/>
    <w:rsid w:val="003A33E8"/>
    <w:rsid w:val="003C46CA"/>
    <w:rsid w:val="003E53E2"/>
    <w:rsid w:val="00435D17"/>
    <w:rsid w:val="004433DC"/>
    <w:rsid w:val="00451F28"/>
    <w:rsid w:val="00456ECA"/>
    <w:rsid w:val="004672C4"/>
    <w:rsid w:val="004B3244"/>
    <w:rsid w:val="00503E4F"/>
    <w:rsid w:val="00527661"/>
    <w:rsid w:val="00577A44"/>
    <w:rsid w:val="005A0410"/>
    <w:rsid w:val="005A4CE5"/>
    <w:rsid w:val="005A6CC9"/>
    <w:rsid w:val="005B7653"/>
    <w:rsid w:val="005E710A"/>
    <w:rsid w:val="005E731D"/>
    <w:rsid w:val="005F3B37"/>
    <w:rsid w:val="00611C19"/>
    <w:rsid w:val="006125C3"/>
    <w:rsid w:val="00663F24"/>
    <w:rsid w:val="006A0FF4"/>
    <w:rsid w:val="006B22F6"/>
    <w:rsid w:val="006B7CC9"/>
    <w:rsid w:val="006E357A"/>
    <w:rsid w:val="00722797"/>
    <w:rsid w:val="00733BAC"/>
    <w:rsid w:val="00756043"/>
    <w:rsid w:val="00770CF8"/>
    <w:rsid w:val="00777CDC"/>
    <w:rsid w:val="00786988"/>
    <w:rsid w:val="00812B79"/>
    <w:rsid w:val="00820821"/>
    <w:rsid w:val="00854392"/>
    <w:rsid w:val="00860A20"/>
    <w:rsid w:val="008668F6"/>
    <w:rsid w:val="008B1271"/>
    <w:rsid w:val="008B5716"/>
    <w:rsid w:val="009018F9"/>
    <w:rsid w:val="00905DC6"/>
    <w:rsid w:val="00985594"/>
    <w:rsid w:val="009A526B"/>
    <w:rsid w:val="009D4376"/>
    <w:rsid w:val="009F6DD2"/>
    <w:rsid w:val="00A22A05"/>
    <w:rsid w:val="00A26976"/>
    <w:rsid w:val="00A40DFB"/>
    <w:rsid w:val="00A5454D"/>
    <w:rsid w:val="00A632F6"/>
    <w:rsid w:val="00A65731"/>
    <w:rsid w:val="00A935D8"/>
    <w:rsid w:val="00AB5AC8"/>
    <w:rsid w:val="00AF10F7"/>
    <w:rsid w:val="00AF2ECA"/>
    <w:rsid w:val="00AF4FCA"/>
    <w:rsid w:val="00B17063"/>
    <w:rsid w:val="00B63934"/>
    <w:rsid w:val="00B878BF"/>
    <w:rsid w:val="00B920EE"/>
    <w:rsid w:val="00CA1049"/>
    <w:rsid w:val="00CA233A"/>
    <w:rsid w:val="00CC0BF0"/>
    <w:rsid w:val="00D1620F"/>
    <w:rsid w:val="00D20130"/>
    <w:rsid w:val="00D25909"/>
    <w:rsid w:val="00D3200C"/>
    <w:rsid w:val="00DB59B4"/>
    <w:rsid w:val="00DB660E"/>
    <w:rsid w:val="00DC241B"/>
    <w:rsid w:val="00DD4C1D"/>
    <w:rsid w:val="00E10C51"/>
    <w:rsid w:val="00E52FC2"/>
    <w:rsid w:val="00E84C4A"/>
    <w:rsid w:val="00E850C4"/>
    <w:rsid w:val="00EE25C4"/>
    <w:rsid w:val="00EE3741"/>
    <w:rsid w:val="00F31F35"/>
    <w:rsid w:val="00F40FA4"/>
    <w:rsid w:val="00F56A4D"/>
    <w:rsid w:val="00F71D53"/>
    <w:rsid w:val="00F74E84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979E5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qFormat/>
    <w:locked/>
    <w:rsid w:val="00B6393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Chapter10 Знак"/>
    <w:link w:val="a9"/>
    <w:uiPriority w:val="34"/>
    <w:locked/>
    <w:rsid w:val="00DB66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List Paragraph"/>
    <w:aliases w:val="название табл/рис,Список уровня 2,Bullet Number,Bullet 1,Use Case List Paragraph,lp1,List Paragraph1,lp11,List Paragraph11,Elenco Normale,Chapter10"/>
    <w:basedOn w:val="a"/>
    <w:link w:val="a8"/>
    <w:uiPriority w:val="34"/>
    <w:qFormat/>
    <w:rsid w:val="00DB660E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DB660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eastAsia="uk-UA"/>
    </w:rPr>
  </w:style>
  <w:style w:type="paragraph" w:customStyle="1" w:styleId="tbl-txt">
    <w:name w:val="tbl-txt"/>
    <w:basedOn w:val="a"/>
    <w:rsid w:val="008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029D-05D2-41B0-9CD2-19EF6AF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4161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67</cp:revision>
  <cp:lastPrinted>2021-03-29T05:49:00Z</cp:lastPrinted>
  <dcterms:created xsi:type="dcterms:W3CDTF">2019-11-19T09:07:00Z</dcterms:created>
  <dcterms:modified xsi:type="dcterms:W3CDTF">2024-03-20T14:35:00Z</dcterms:modified>
</cp:coreProperties>
</file>