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47A" w:rsidRPr="00EE63B2" w:rsidRDefault="001E147A" w:rsidP="006447F8">
      <w:pPr>
        <w:shd w:val="clear" w:color="auto" w:fill="FFFFFF" w:themeFill="background1"/>
        <w:jc w:val="center"/>
        <w:rPr>
          <w:b/>
          <w:bCs/>
          <w:lang w:val="uk-UA"/>
        </w:rPr>
      </w:pPr>
    </w:p>
    <w:p w:rsidR="000C7F29" w:rsidRPr="000C7F29" w:rsidRDefault="000C7F29" w:rsidP="000C7F29">
      <w:pPr>
        <w:pStyle w:val="affd"/>
        <w:jc w:val="center"/>
        <w:rPr>
          <w:rFonts w:ascii="Times New Roman" w:hAnsi="Times New Roman"/>
          <w:b/>
          <w:sz w:val="28"/>
          <w:szCs w:val="28"/>
          <w:lang w:val="uk-UA"/>
        </w:rPr>
      </w:pPr>
      <w:r w:rsidRPr="000C7F29">
        <w:rPr>
          <w:rFonts w:ascii="Times New Roman" w:hAnsi="Times New Roman"/>
          <w:b/>
          <w:sz w:val="28"/>
          <w:szCs w:val="28"/>
          <w:lang w:val="uk-UA"/>
        </w:rPr>
        <w:t>Відділ</w:t>
      </w:r>
      <w:r w:rsidRPr="000C7F29">
        <w:rPr>
          <w:rFonts w:ascii="Times New Roman" w:hAnsi="Times New Roman"/>
          <w:b/>
          <w:sz w:val="28"/>
          <w:szCs w:val="28"/>
        </w:rPr>
        <w:t xml:space="preserve"> освіти</w:t>
      </w:r>
      <w:r w:rsidRPr="000C7F29">
        <w:rPr>
          <w:rFonts w:ascii="Times New Roman" w:hAnsi="Times New Roman"/>
          <w:b/>
          <w:sz w:val="28"/>
          <w:szCs w:val="28"/>
          <w:lang w:val="uk-UA"/>
        </w:rPr>
        <w:t xml:space="preserve"> та спорту</w:t>
      </w:r>
      <w:r w:rsidRPr="000C7F29">
        <w:rPr>
          <w:rFonts w:ascii="Times New Roman" w:hAnsi="Times New Roman"/>
          <w:b/>
          <w:sz w:val="28"/>
          <w:szCs w:val="28"/>
        </w:rPr>
        <w:t xml:space="preserve"> Єланецької </w:t>
      </w:r>
      <w:r w:rsidRPr="000C7F29">
        <w:rPr>
          <w:rFonts w:ascii="Times New Roman" w:hAnsi="Times New Roman"/>
          <w:b/>
          <w:sz w:val="28"/>
          <w:szCs w:val="28"/>
          <w:lang w:val="uk-UA"/>
        </w:rPr>
        <w:t>селищної ради</w:t>
      </w:r>
    </w:p>
    <w:p w:rsidR="000C7F29" w:rsidRPr="002A2BD9" w:rsidRDefault="000C7F29" w:rsidP="000C7F29">
      <w:pPr>
        <w:ind w:left="4140"/>
        <w:jc w:val="center"/>
        <w:rPr>
          <w:b/>
          <w:bCs/>
          <w:sz w:val="28"/>
          <w:szCs w:val="28"/>
          <w:lang w:val="uk-UA"/>
        </w:rPr>
      </w:pPr>
    </w:p>
    <w:p w:rsidR="000C7F29" w:rsidRPr="002A2BD9" w:rsidRDefault="000C7F29" w:rsidP="000C7F29">
      <w:pPr>
        <w:ind w:left="4140"/>
        <w:rPr>
          <w:bCs/>
          <w:lang w:val="uk-UA"/>
        </w:rPr>
      </w:pPr>
    </w:p>
    <w:tbl>
      <w:tblPr>
        <w:tblW w:w="0" w:type="auto"/>
        <w:tblInd w:w="4968" w:type="dxa"/>
        <w:tblLayout w:type="fixed"/>
        <w:tblLook w:val="0000"/>
      </w:tblPr>
      <w:tblGrid>
        <w:gridCol w:w="4680"/>
      </w:tblGrid>
      <w:tr w:rsidR="000C7F29" w:rsidRPr="002A2BD9" w:rsidTr="00706243">
        <w:tc>
          <w:tcPr>
            <w:tcW w:w="4680" w:type="dxa"/>
            <w:shd w:val="clear" w:color="auto" w:fill="auto"/>
          </w:tcPr>
          <w:p w:rsidR="000C7F29" w:rsidRPr="000C7F29" w:rsidRDefault="000C7F29" w:rsidP="00706243">
            <w:pPr>
              <w:snapToGrid w:val="0"/>
              <w:rPr>
                <w:sz w:val="28"/>
                <w:szCs w:val="28"/>
              </w:rPr>
            </w:pPr>
            <w:r w:rsidRPr="000C7F29">
              <w:rPr>
                <w:b/>
                <w:bCs/>
                <w:sz w:val="28"/>
                <w:szCs w:val="28"/>
              </w:rPr>
              <w:t>Затверджено</w:t>
            </w:r>
          </w:p>
        </w:tc>
      </w:tr>
      <w:tr w:rsidR="000C7F29" w:rsidRPr="002A2BD9" w:rsidTr="00706243">
        <w:tc>
          <w:tcPr>
            <w:tcW w:w="4680" w:type="dxa"/>
            <w:shd w:val="clear" w:color="auto" w:fill="auto"/>
          </w:tcPr>
          <w:p w:rsidR="000C7F29" w:rsidRPr="000C7F29" w:rsidRDefault="000C7F29" w:rsidP="00706243">
            <w:pPr>
              <w:pStyle w:val="affd"/>
              <w:rPr>
                <w:rFonts w:ascii="Times New Roman" w:hAnsi="Times New Roman"/>
                <w:b/>
                <w:sz w:val="28"/>
                <w:szCs w:val="28"/>
                <w:lang w:val="uk-UA"/>
              </w:rPr>
            </w:pPr>
            <w:r w:rsidRPr="000C7F29">
              <w:rPr>
                <w:rFonts w:ascii="Times New Roman" w:hAnsi="Times New Roman"/>
                <w:b/>
                <w:sz w:val="28"/>
                <w:szCs w:val="28"/>
                <w:lang w:val="uk-UA"/>
              </w:rPr>
              <w:t xml:space="preserve">Протоколом щодо прийняття </w:t>
            </w:r>
            <w:r w:rsidRPr="000C7F29">
              <w:rPr>
                <w:rFonts w:ascii="Times New Roman" w:hAnsi="Times New Roman"/>
                <w:b/>
                <w:sz w:val="28"/>
                <w:szCs w:val="28"/>
              </w:rPr>
              <w:t xml:space="preserve">рішення </w:t>
            </w:r>
            <w:r w:rsidRPr="000C7F29">
              <w:rPr>
                <w:rFonts w:ascii="Times New Roman" w:hAnsi="Times New Roman"/>
                <w:b/>
                <w:sz w:val="28"/>
                <w:szCs w:val="28"/>
                <w:lang w:val="uk-UA"/>
              </w:rPr>
              <w:t>уповноваженої особи</w:t>
            </w:r>
          </w:p>
          <w:p w:rsidR="000C7F29" w:rsidRPr="000C7F29" w:rsidRDefault="000C7F29" w:rsidP="0038074C">
            <w:pPr>
              <w:snapToGrid w:val="0"/>
              <w:rPr>
                <w:sz w:val="28"/>
                <w:szCs w:val="28"/>
                <w:lang w:val="uk-UA"/>
              </w:rPr>
            </w:pPr>
            <w:r w:rsidRPr="000C7F29">
              <w:rPr>
                <w:b/>
                <w:sz w:val="28"/>
                <w:szCs w:val="28"/>
              </w:rPr>
              <w:t xml:space="preserve"> №</w:t>
            </w:r>
            <w:r w:rsidRPr="000C7F29">
              <w:rPr>
                <w:b/>
                <w:sz w:val="28"/>
                <w:szCs w:val="28"/>
                <w:lang w:val="uk-UA"/>
              </w:rPr>
              <w:t xml:space="preserve"> </w:t>
            </w:r>
            <w:r w:rsidR="0038074C">
              <w:rPr>
                <w:b/>
                <w:sz w:val="28"/>
                <w:szCs w:val="28"/>
                <w:u w:val="single"/>
                <w:lang w:val="uk-UA"/>
              </w:rPr>
              <w:t>20</w:t>
            </w:r>
          </w:p>
        </w:tc>
      </w:tr>
      <w:tr w:rsidR="000C7F29" w:rsidRPr="002A2BD9" w:rsidTr="00706243">
        <w:tc>
          <w:tcPr>
            <w:tcW w:w="4680" w:type="dxa"/>
            <w:shd w:val="clear" w:color="auto" w:fill="auto"/>
          </w:tcPr>
          <w:p w:rsidR="000C7F29" w:rsidRPr="000C7F29" w:rsidRDefault="000C7F29" w:rsidP="0038074C">
            <w:pPr>
              <w:snapToGrid w:val="0"/>
              <w:rPr>
                <w:sz w:val="28"/>
                <w:szCs w:val="28"/>
                <w:highlight w:val="yellow"/>
                <w:u w:val="single"/>
              </w:rPr>
            </w:pPr>
            <w:r w:rsidRPr="000C7F29">
              <w:rPr>
                <w:b/>
                <w:bCs/>
                <w:sz w:val="28"/>
                <w:szCs w:val="28"/>
                <w:u w:val="single"/>
                <w:shd w:val="clear" w:color="auto" w:fill="FFFFFF"/>
                <w:lang w:val="uk-UA"/>
              </w:rPr>
              <w:t>в</w:t>
            </w:r>
            <w:r w:rsidRPr="000C7F29">
              <w:rPr>
                <w:b/>
                <w:bCs/>
                <w:sz w:val="28"/>
                <w:szCs w:val="28"/>
                <w:u w:val="single"/>
                <w:shd w:val="clear" w:color="auto" w:fill="FFFFFF"/>
              </w:rPr>
              <w:t>ід “</w:t>
            </w:r>
            <w:r w:rsidRPr="000C7F29">
              <w:rPr>
                <w:b/>
                <w:bCs/>
                <w:sz w:val="28"/>
                <w:szCs w:val="28"/>
                <w:u w:val="single"/>
                <w:shd w:val="clear" w:color="auto" w:fill="FFFFFF"/>
                <w:lang w:val="uk-UA"/>
              </w:rPr>
              <w:t xml:space="preserve"> </w:t>
            </w:r>
            <w:r w:rsidR="0038074C">
              <w:rPr>
                <w:b/>
                <w:bCs/>
                <w:sz w:val="28"/>
                <w:szCs w:val="28"/>
                <w:u w:val="single"/>
                <w:shd w:val="clear" w:color="auto" w:fill="FFFFFF"/>
                <w:lang w:val="uk-UA"/>
              </w:rPr>
              <w:t>16</w:t>
            </w:r>
            <w:r w:rsidRPr="000C7F29">
              <w:rPr>
                <w:b/>
                <w:bCs/>
                <w:sz w:val="28"/>
                <w:szCs w:val="28"/>
                <w:u w:val="single"/>
                <w:shd w:val="clear" w:color="auto" w:fill="FFFFFF"/>
              </w:rPr>
              <w:t xml:space="preserve">” </w:t>
            </w:r>
            <w:r w:rsidRPr="000C7F29">
              <w:rPr>
                <w:b/>
                <w:bCs/>
                <w:sz w:val="28"/>
                <w:szCs w:val="28"/>
                <w:u w:val="single"/>
                <w:shd w:val="clear" w:color="auto" w:fill="FFFFFF"/>
                <w:lang w:val="uk-UA"/>
              </w:rPr>
              <w:t xml:space="preserve">січня </w:t>
            </w:r>
            <w:r w:rsidRPr="000C7F29">
              <w:rPr>
                <w:b/>
                <w:bCs/>
                <w:sz w:val="28"/>
                <w:szCs w:val="28"/>
                <w:u w:val="single"/>
                <w:shd w:val="clear" w:color="auto" w:fill="FFFFFF"/>
              </w:rPr>
              <w:t xml:space="preserve"> 202</w:t>
            </w:r>
            <w:r w:rsidR="0038074C">
              <w:rPr>
                <w:b/>
                <w:bCs/>
                <w:sz w:val="28"/>
                <w:szCs w:val="28"/>
                <w:u w:val="single"/>
                <w:shd w:val="clear" w:color="auto" w:fill="FFFFFF"/>
                <w:lang w:val="uk-UA"/>
              </w:rPr>
              <w:t>4</w:t>
            </w:r>
            <w:r w:rsidRPr="000C7F29">
              <w:rPr>
                <w:b/>
                <w:bCs/>
                <w:sz w:val="28"/>
                <w:szCs w:val="28"/>
                <w:u w:val="single"/>
                <w:shd w:val="clear" w:color="auto" w:fill="FFFFFF"/>
              </w:rPr>
              <w:t xml:space="preserve"> року</w:t>
            </w:r>
          </w:p>
        </w:tc>
      </w:tr>
      <w:tr w:rsidR="000C7F29" w:rsidRPr="002A2BD9" w:rsidTr="00706243">
        <w:tc>
          <w:tcPr>
            <w:tcW w:w="4680" w:type="dxa"/>
            <w:shd w:val="clear" w:color="auto" w:fill="auto"/>
          </w:tcPr>
          <w:p w:rsidR="000C7F29" w:rsidRPr="000C7F29" w:rsidRDefault="000C7F29" w:rsidP="00706243">
            <w:pPr>
              <w:snapToGrid w:val="0"/>
              <w:rPr>
                <w:sz w:val="28"/>
                <w:szCs w:val="28"/>
              </w:rPr>
            </w:pPr>
          </w:p>
        </w:tc>
      </w:tr>
      <w:tr w:rsidR="000C7F29" w:rsidRPr="002A2BD9" w:rsidTr="00706243">
        <w:tc>
          <w:tcPr>
            <w:tcW w:w="4680" w:type="dxa"/>
            <w:shd w:val="clear" w:color="auto" w:fill="auto"/>
          </w:tcPr>
          <w:p w:rsidR="000C7F29" w:rsidRPr="000C7F29" w:rsidRDefault="000C7F29" w:rsidP="00706243">
            <w:pPr>
              <w:pStyle w:val="affd"/>
              <w:rPr>
                <w:rFonts w:ascii="Times New Roman" w:hAnsi="Times New Roman"/>
                <w:b/>
                <w:sz w:val="28"/>
                <w:szCs w:val="28"/>
                <w:lang w:val="uk-UA"/>
              </w:rPr>
            </w:pPr>
            <w:r w:rsidRPr="000C7F29">
              <w:rPr>
                <w:rFonts w:ascii="Times New Roman" w:hAnsi="Times New Roman"/>
                <w:b/>
                <w:sz w:val="28"/>
                <w:szCs w:val="28"/>
                <w:shd w:val="clear" w:color="auto" w:fill="FFFFFF"/>
                <w:lang w:val="uk-UA"/>
              </w:rPr>
              <w:t>Уповноважена особа</w:t>
            </w:r>
          </w:p>
        </w:tc>
      </w:tr>
      <w:tr w:rsidR="000C7F29" w:rsidRPr="002A2BD9" w:rsidTr="00706243">
        <w:tc>
          <w:tcPr>
            <w:tcW w:w="4680" w:type="dxa"/>
            <w:shd w:val="clear" w:color="auto" w:fill="auto"/>
          </w:tcPr>
          <w:p w:rsidR="000C7F29" w:rsidRPr="000C7F29" w:rsidRDefault="000C7F29" w:rsidP="00706243">
            <w:pPr>
              <w:pStyle w:val="affd"/>
              <w:rPr>
                <w:rFonts w:ascii="Times New Roman" w:hAnsi="Times New Roman"/>
                <w:b/>
                <w:sz w:val="28"/>
                <w:szCs w:val="28"/>
              </w:rPr>
            </w:pPr>
          </w:p>
          <w:p w:rsidR="000C7F29" w:rsidRPr="000C7F29" w:rsidRDefault="000C7F29" w:rsidP="00706243">
            <w:pPr>
              <w:pStyle w:val="affd"/>
              <w:rPr>
                <w:rFonts w:ascii="Times New Roman" w:hAnsi="Times New Roman"/>
                <w:b/>
                <w:sz w:val="28"/>
                <w:szCs w:val="28"/>
              </w:rPr>
            </w:pPr>
            <w:r w:rsidRPr="000C7F29">
              <w:rPr>
                <w:rFonts w:ascii="Times New Roman" w:hAnsi="Times New Roman"/>
                <w:b/>
                <w:sz w:val="28"/>
                <w:szCs w:val="28"/>
              </w:rPr>
              <w:t xml:space="preserve">  </w:t>
            </w:r>
            <w:r>
              <w:rPr>
                <w:rFonts w:ascii="Times New Roman" w:hAnsi="Times New Roman"/>
                <w:b/>
                <w:sz w:val="28"/>
                <w:szCs w:val="28"/>
              </w:rPr>
              <w:t xml:space="preserve">                             </w:t>
            </w:r>
            <w:r w:rsidRPr="000C7F29">
              <w:rPr>
                <w:rFonts w:ascii="Times New Roman" w:hAnsi="Times New Roman"/>
                <w:b/>
                <w:sz w:val="28"/>
                <w:szCs w:val="28"/>
              </w:rPr>
              <w:t xml:space="preserve"> </w:t>
            </w:r>
            <w:r w:rsidRPr="000C7F29">
              <w:rPr>
                <w:rFonts w:ascii="Times New Roman" w:hAnsi="Times New Roman"/>
                <w:b/>
                <w:sz w:val="28"/>
                <w:szCs w:val="28"/>
                <w:lang w:val="uk-UA"/>
              </w:rPr>
              <w:t>Водовозова О. О.</w:t>
            </w:r>
            <w:r w:rsidRPr="000C7F29">
              <w:rPr>
                <w:rFonts w:ascii="Times New Roman" w:hAnsi="Times New Roman"/>
                <w:b/>
                <w:sz w:val="28"/>
                <w:szCs w:val="28"/>
              </w:rPr>
              <w:t xml:space="preserve"> </w:t>
            </w:r>
          </w:p>
        </w:tc>
      </w:tr>
    </w:tbl>
    <w:p w:rsidR="000C7F29" w:rsidRPr="002A2BD9" w:rsidRDefault="000C7F29" w:rsidP="000C7F29">
      <w:pPr>
        <w:ind w:left="320"/>
        <w:jc w:val="center"/>
      </w:pPr>
      <w:r w:rsidRPr="002A2BD9">
        <w:t xml:space="preserve">             </w:t>
      </w:r>
    </w:p>
    <w:p w:rsidR="000C7F29" w:rsidRPr="002A2BD9" w:rsidRDefault="000C7F29" w:rsidP="000C7F29"/>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r w:rsidRPr="002A2BD9">
        <w:rPr>
          <w:b/>
          <w:bCs/>
          <w:sz w:val="28"/>
          <w:szCs w:val="28"/>
        </w:rPr>
        <w:t xml:space="preserve">ТЕНДЕРНА ДОКУМЕНТАЦІЯ </w:t>
      </w: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rPr>
      </w:pPr>
      <w:r w:rsidRPr="009C12CD">
        <w:rPr>
          <w:noProof/>
          <w:sz w:val="28"/>
        </w:rPr>
        <w:t xml:space="preserve">щодо проведення процедури </w:t>
      </w:r>
      <w:r>
        <w:rPr>
          <w:noProof/>
          <w:sz w:val="28"/>
        </w:rPr>
        <w:t>В</w:t>
      </w:r>
      <w:r w:rsidRPr="009C12CD">
        <w:rPr>
          <w:noProof/>
          <w:sz w:val="28"/>
        </w:rPr>
        <w:t xml:space="preserve">ідкритих торгів </w:t>
      </w:r>
      <w:r>
        <w:rPr>
          <w:noProof/>
          <w:sz w:val="28"/>
        </w:rPr>
        <w:t>з урахуванням Особливостей</w:t>
      </w:r>
    </w:p>
    <w:p w:rsidR="000C7F29" w:rsidRPr="002A2BD9" w:rsidRDefault="000C7F29" w:rsidP="000C7F29">
      <w:pPr>
        <w:jc w:val="center"/>
        <w:rPr>
          <w:b/>
          <w:bCs/>
          <w:sz w:val="28"/>
          <w:szCs w:val="28"/>
          <w:lang w:val="uk-UA"/>
        </w:rPr>
      </w:pPr>
    </w:p>
    <w:p w:rsidR="000C7F29" w:rsidRPr="002A2BD9" w:rsidRDefault="000C7F29" w:rsidP="000C7F29">
      <w:pPr>
        <w:jc w:val="center"/>
        <w:rPr>
          <w:b/>
          <w:sz w:val="28"/>
          <w:szCs w:val="28"/>
        </w:rPr>
      </w:pPr>
      <w:r w:rsidRPr="002A2BD9">
        <w:rPr>
          <w:b/>
          <w:sz w:val="28"/>
          <w:szCs w:val="28"/>
        </w:rPr>
        <w:t>на закупівлю товару</w:t>
      </w:r>
    </w:p>
    <w:p w:rsidR="000C7F29" w:rsidRPr="002A2BD9" w:rsidRDefault="000C7F29" w:rsidP="000C7F29">
      <w:pPr>
        <w:widowControl w:val="0"/>
        <w:autoSpaceDE w:val="0"/>
        <w:jc w:val="center"/>
        <w:rPr>
          <w:b/>
          <w:sz w:val="28"/>
          <w:szCs w:val="28"/>
          <w:lang w:val="uk-UA"/>
        </w:rPr>
      </w:pPr>
      <w:r w:rsidRPr="002A2BD9">
        <w:rPr>
          <w:b/>
          <w:sz w:val="28"/>
          <w:szCs w:val="28"/>
        </w:rPr>
        <w:t xml:space="preserve">за кодом ДК 021:2015 – </w:t>
      </w:r>
      <w:r w:rsidR="0038074C">
        <w:rPr>
          <w:b/>
          <w:sz w:val="28"/>
          <w:szCs w:val="28"/>
          <w:lang w:val="uk-UA"/>
        </w:rPr>
        <w:t>64210000-1 Послуги телефонного зв’язку та передачі даних</w:t>
      </w:r>
    </w:p>
    <w:p w:rsidR="000C7F29" w:rsidRPr="002A2BD9" w:rsidRDefault="000C7F29" w:rsidP="000C7F29">
      <w:pPr>
        <w:widowControl w:val="0"/>
        <w:autoSpaceDE w:val="0"/>
        <w:jc w:val="center"/>
        <w:rPr>
          <w:b/>
          <w:sz w:val="28"/>
          <w:szCs w:val="28"/>
          <w:lang w:val="uk-UA"/>
        </w:rPr>
      </w:pPr>
      <w:r w:rsidRPr="002A2BD9">
        <w:rPr>
          <w:b/>
          <w:sz w:val="28"/>
          <w:szCs w:val="28"/>
          <w:lang w:val="uk-UA"/>
        </w:rPr>
        <w:t>(</w:t>
      </w:r>
      <w:r w:rsidR="0038074C">
        <w:rPr>
          <w:b/>
          <w:sz w:val="28"/>
          <w:szCs w:val="28"/>
          <w:lang w:val="uk-UA"/>
        </w:rPr>
        <w:t>електронні комунікаційні послуги та послуги, технологічно пов’язані з ними</w:t>
      </w:r>
      <w:r w:rsidRPr="002A2BD9">
        <w:rPr>
          <w:b/>
          <w:sz w:val="28"/>
          <w:szCs w:val="28"/>
          <w:lang w:val="uk-UA"/>
        </w:rPr>
        <w:t>)</w:t>
      </w:r>
    </w:p>
    <w:p w:rsidR="000C7F29" w:rsidRPr="002A2BD9" w:rsidRDefault="000C7F29" w:rsidP="000C7F29">
      <w:pPr>
        <w:jc w:val="center"/>
        <w:rPr>
          <w:sz w:val="28"/>
          <w:szCs w:val="28"/>
        </w:rPr>
      </w:pPr>
    </w:p>
    <w:p w:rsidR="000C7F29" w:rsidRPr="002A2BD9" w:rsidRDefault="000C7F29" w:rsidP="000C7F29">
      <w:pPr>
        <w:jc w:val="center"/>
        <w:rPr>
          <w:b/>
          <w:bCs/>
          <w:color w:val="000000"/>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36"/>
          <w:szCs w:val="36"/>
          <w:lang w:val="uk-UA"/>
        </w:rPr>
      </w:pPr>
    </w:p>
    <w:p w:rsidR="000C7F29" w:rsidRPr="002A2BD9" w:rsidRDefault="000C7F29" w:rsidP="000C7F29">
      <w:pPr>
        <w:pStyle w:val="Default"/>
        <w:jc w:val="center"/>
      </w:pPr>
    </w:p>
    <w:p w:rsidR="000C7F29" w:rsidRPr="002A2BD9" w:rsidRDefault="000C7F29" w:rsidP="000C7F29">
      <w:pPr>
        <w:jc w:val="center"/>
        <w:rPr>
          <w:lang w:val="uk-UA"/>
        </w:rPr>
      </w:pPr>
    </w:p>
    <w:p w:rsidR="000C7F29" w:rsidRPr="002A2BD9" w:rsidRDefault="000C7F29" w:rsidP="000C7F29">
      <w:pPr>
        <w:rPr>
          <w:b/>
          <w:bCs/>
          <w:lang w:val="uk-UA"/>
        </w:rPr>
      </w:pPr>
    </w:p>
    <w:p w:rsidR="000C7F29" w:rsidRPr="002A2BD9" w:rsidRDefault="000C7F29" w:rsidP="000C7F29">
      <w:pPr>
        <w:rPr>
          <w:b/>
          <w:bCs/>
          <w:lang w:val="uk-UA"/>
        </w:rPr>
      </w:pPr>
    </w:p>
    <w:p w:rsidR="000C7F29" w:rsidRPr="002A2BD9" w:rsidRDefault="000C7F29" w:rsidP="000C7F29">
      <w:pPr>
        <w:rPr>
          <w:b/>
          <w:bCs/>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Default="000C7F29" w:rsidP="000C7F29">
      <w:pPr>
        <w:jc w:val="center"/>
        <w:rPr>
          <w:b/>
          <w:bCs/>
          <w:sz w:val="28"/>
          <w:szCs w:val="28"/>
          <w:lang w:val="uk-UA"/>
        </w:rPr>
      </w:pPr>
    </w:p>
    <w:p w:rsidR="000C7F29" w:rsidRPr="002A2BD9" w:rsidRDefault="000C7F29" w:rsidP="000C7F29">
      <w:pPr>
        <w:jc w:val="center"/>
        <w:rPr>
          <w:b/>
          <w:bCs/>
          <w:sz w:val="28"/>
          <w:szCs w:val="28"/>
          <w:lang w:val="uk-UA"/>
        </w:rPr>
      </w:pPr>
    </w:p>
    <w:p w:rsidR="000C7F29" w:rsidRPr="002A2BD9" w:rsidRDefault="000C7F29" w:rsidP="000C7F29">
      <w:pPr>
        <w:jc w:val="center"/>
        <w:rPr>
          <w:b/>
          <w:bCs/>
          <w:sz w:val="28"/>
          <w:szCs w:val="28"/>
          <w:u w:val="single"/>
          <w:lang w:val="uk-UA"/>
        </w:rPr>
      </w:pPr>
    </w:p>
    <w:p w:rsidR="000C7F29" w:rsidRPr="002A2BD9" w:rsidRDefault="000C7F29" w:rsidP="000C7F29">
      <w:pPr>
        <w:jc w:val="center"/>
        <w:rPr>
          <w:b/>
          <w:sz w:val="28"/>
          <w:szCs w:val="28"/>
          <w:u w:val="single"/>
          <w:lang w:val="uk-UA"/>
        </w:rPr>
      </w:pPr>
    </w:p>
    <w:p w:rsidR="000C7F29" w:rsidRPr="0038074C" w:rsidRDefault="000C7F29" w:rsidP="000C7F29">
      <w:pPr>
        <w:jc w:val="center"/>
        <w:rPr>
          <w:b/>
          <w:sz w:val="28"/>
          <w:szCs w:val="28"/>
        </w:rPr>
      </w:pPr>
      <w:r w:rsidRPr="0038074C">
        <w:rPr>
          <w:b/>
          <w:sz w:val="28"/>
          <w:szCs w:val="28"/>
          <w:lang w:val="uk-UA"/>
        </w:rPr>
        <w:t>с</w:t>
      </w:r>
      <w:r w:rsidRPr="0038074C">
        <w:rPr>
          <w:b/>
          <w:sz w:val="28"/>
          <w:szCs w:val="28"/>
        </w:rPr>
        <w:t>мт</w:t>
      </w:r>
      <w:r w:rsidRPr="0038074C">
        <w:rPr>
          <w:b/>
          <w:sz w:val="28"/>
          <w:szCs w:val="28"/>
          <w:lang w:val="uk-UA"/>
        </w:rPr>
        <w:t>.</w:t>
      </w:r>
      <w:r w:rsidRPr="0038074C">
        <w:rPr>
          <w:b/>
          <w:sz w:val="28"/>
          <w:szCs w:val="28"/>
        </w:rPr>
        <w:t xml:space="preserve"> Єланець</w:t>
      </w:r>
    </w:p>
    <w:p w:rsidR="000C7F29" w:rsidRPr="0038074C" w:rsidRDefault="000C7F29" w:rsidP="000C7F29">
      <w:pPr>
        <w:jc w:val="center"/>
        <w:rPr>
          <w:b/>
          <w:sz w:val="28"/>
          <w:szCs w:val="28"/>
        </w:rPr>
      </w:pPr>
      <w:r w:rsidRPr="0038074C">
        <w:rPr>
          <w:b/>
          <w:sz w:val="28"/>
          <w:szCs w:val="28"/>
        </w:rPr>
        <w:t>202</w:t>
      </w:r>
      <w:r w:rsidR="0038074C" w:rsidRPr="0038074C">
        <w:rPr>
          <w:b/>
          <w:sz w:val="28"/>
          <w:szCs w:val="28"/>
          <w:lang w:val="uk-UA"/>
        </w:rPr>
        <w:t>4</w:t>
      </w:r>
      <w:r w:rsidRPr="0038074C">
        <w:rPr>
          <w:b/>
          <w:sz w:val="28"/>
          <w:szCs w:val="28"/>
        </w:rPr>
        <w:t xml:space="preserve"> рік</w:t>
      </w:r>
    </w:p>
    <w:p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EE63B2" w:rsidTr="00043C15">
        <w:trPr>
          <w:trHeight w:val="520"/>
          <w:jc w:val="center"/>
        </w:trPr>
        <w:tc>
          <w:tcPr>
            <w:tcW w:w="576" w:type="dxa"/>
            <w:shd w:val="clear" w:color="auto" w:fill="FFFFFF" w:themeFill="background1"/>
            <w:vAlign w:val="center"/>
          </w:tcPr>
          <w:p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BE1698" w:rsidRPr="00EE63B2" w:rsidTr="00043C15">
        <w:trPr>
          <w:trHeight w:val="739"/>
          <w:jc w:val="center"/>
        </w:trPr>
        <w:tc>
          <w:tcPr>
            <w:tcW w:w="576" w:type="dxa"/>
            <w:shd w:val="clear" w:color="auto" w:fill="FFFFFF" w:themeFill="background1"/>
          </w:tcPr>
          <w:p w:rsidR="00BE1698" w:rsidRPr="00EE63B2" w:rsidRDefault="00BE1698"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rsidR="00BE1698" w:rsidRPr="00EE63B2" w:rsidRDefault="00BE1698"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BE1698" w:rsidRPr="0078767F" w:rsidRDefault="00BE1698" w:rsidP="00706243">
            <w:pPr>
              <w:jc w:val="both"/>
              <w:rPr>
                <w:rFonts w:eastAsia="Calibri" w:cs="Calibri"/>
                <w:lang w:val="uk-UA"/>
              </w:rPr>
            </w:pPr>
            <w:r w:rsidRPr="0078767F">
              <w:rPr>
                <w:rFonts w:eastAsia="Calibri" w:cs="Calibri"/>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8767F">
              <w:rPr>
                <w:rFonts w:cs="Calibri"/>
                <w:noProof/>
                <w:color w:val="000000"/>
                <w:lang w:val="uk-UA"/>
              </w:rPr>
              <w:t xml:space="preserve"> та інших нормативних документів чинного законодавства України у сфері публічних закупівель.</w:t>
            </w:r>
          </w:p>
          <w:p w:rsidR="00BE1698" w:rsidRPr="0078767F" w:rsidRDefault="00BE1698" w:rsidP="00706243">
            <w:pPr>
              <w:widowControl w:val="0"/>
              <w:jc w:val="both"/>
              <w:rPr>
                <w:rFonts w:cs="Calibri"/>
                <w:noProof/>
                <w:color w:val="000000"/>
                <w:lang w:val="uk-UA"/>
              </w:rPr>
            </w:pPr>
            <w:r w:rsidRPr="0078767F">
              <w:rPr>
                <w:rFonts w:cs="Calibri"/>
                <w:noProof/>
                <w:color w:val="000000"/>
                <w:lang w:val="uk-UA"/>
              </w:rPr>
              <w:t>Терміни вживаються в значенні, наведеному в Законі та постанові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p w:rsidR="00BE1698" w:rsidRPr="0078767F" w:rsidRDefault="00BE1698" w:rsidP="00706243">
            <w:pPr>
              <w:widowControl w:val="0"/>
              <w:jc w:val="both"/>
              <w:rPr>
                <w:rFonts w:cs="Calibri"/>
                <w:noProof/>
                <w:lang w:val="uk-UA"/>
              </w:rPr>
            </w:pPr>
            <w:r w:rsidRPr="0078767F">
              <w:rPr>
                <w:rFonts w:cs="Calibri"/>
                <w:noProof/>
                <w:lang w:val="uk-UA"/>
              </w:rPr>
              <w:t>Додаткові терміни, які вживаються в тендерній документації, і які не визначені Законом.</w:t>
            </w:r>
          </w:p>
          <w:p w:rsidR="00BE1698" w:rsidRPr="0078767F" w:rsidRDefault="00BE1698" w:rsidP="00706243">
            <w:pPr>
              <w:widowControl w:val="0"/>
              <w:jc w:val="both"/>
              <w:rPr>
                <w:rFonts w:cs="Calibri"/>
                <w:noProof/>
                <w:lang w:val="uk-UA"/>
              </w:rPr>
            </w:pPr>
            <w:r w:rsidRPr="0078767F">
              <w:rPr>
                <w:rFonts w:cs="Calibri"/>
                <w:noProof/>
                <w:lang w:val="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BE1698" w:rsidRPr="0078767F" w:rsidRDefault="00BE1698" w:rsidP="00706243">
            <w:pPr>
              <w:widowControl w:val="0"/>
              <w:jc w:val="both"/>
              <w:rPr>
                <w:rFonts w:cs="Calibri"/>
                <w:noProof/>
                <w:lang w:val="uk-UA"/>
              </w:rPr>
            </w:pPr>
            <w:r w:rsidRPr="0078767F">
              <w:rPr>
                <w:rFonts w:cs="Calibri"/>
                <w:noProof/>
                <w:lang w:val="uk-UA"/>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BE1698" w:rsidRPr="0078767F" w:rsidRDefault="00BE1698" w:rsidP="00706243">
            <w:pPr>
              <w:widowControl w:val="0"/>
              <w:jc w:val="both"/>
              <w:rPr>
                <w:rFonts w:cs="Calibri"/>
                <w:noProof/>
                <w:lang w:val="uk-UA"/>
              </w:rPr>
            </w:pPr>
            <w:r w:rsidRPr="0078767F">
              <w:rPr>
                <w:rFonts w:cs="Calibri"/>
                <w:noProof/>
                <w:lang w:val="uk-UA"/>
              </w:rPr>
              <w:t>PortableDocumentFormat (PDF) – міжплатформений формат електронних документів призначений для подання поліграфічної інформації в електронному вигляді.</w:t>
            </w:r>
          </w:p>
          <w:p w:rsidR="00BE1698" w:rsidRPr="0078767F" w:rsidRDefault="00BE1698" w:rsidP="00706243">
            <w:pPr>
              <w:widowControl w:val="0"/>
              <w:jc w:val="both"/>
              <w:rPr>
                <w:rFonts w:cs="Calibri"/>
                <w:noProof/>
                <w:lang w:val="uk-UA"/>
              </w:rPr>
            </w:pPr>
            <w:r w:rsidRPr="0078767F">
              <w:rPr>
                <w:rFonts w:cs="Calibri"/>
                <w:noProof/>
                <w:lang w:val="uk-UA"/>
              </w:rPr>
              <w:t xml:space="preserve">Розширення імені файлу (або просто розширення файлу) – послідовність символів, що додаються до назви файлу і призначені для ідентифікації типу (формату) файлу. </w:t>
            </w:r>
          </w:p>
          <w:p w:rsidR="00BE1698" w:rsidRPr="0078767F" w:rsidRDefault="00BE1698" w:rsidP="00706243">
            <w:pPr>
              <w:widowControl w:val="0"/>
              <w:jc w:val="both"/>
              <w:rPr>
                <w:rFonts w:cs="Calibri"/>
                <w:noProof/>
                <w:lang w:val="uk-UA"/>
              </w:rPr>
            </w:pPr>
            <w:r w:rsidRPr="0078767F">
              <w:rPr>
                <w:rFonts w:cs="Calibri"/>
                <w:noProof/>
                <w:lang w:val="uk-UA"/>
              </w:rPr>
              <w:t>PDF – файл – документ який має можливість багатосторінкового документу в одному файлі, і який легко конвертується наприклад AdobeAcrobat в word (DOC, DOCX)</w:t>
            </w:r>
          </w:p>
          <w:p w:rsidR="00BE1698" w:rsidRPr="0078767F" w:rsidRDefault="00BE1698" w:rsidP="00706243">
            <w:pPr>
              <w:widowControl w:val="0"/>
              <w:jc w:val="both"/>
              <w:rPr>
                <w:rFonts w:cs="Calibri"/>
                <w:noProof/>
                <w:lang w:val="uk-UA"/>
              </w:rPr>
            </w:pPr>
            <w:r w:rsidRPr="0078767F">
              <w:rPr>
                <w:rFonts w:cs="Calibri"/>
                <w:noProof/>
                <w:lang w:val="uk-UA"/>
              </w:rPr>
              <w:t>ЕЦП – електронний цифровий підпис.</w:t>
            </w:r>
          </w:p>
          <w:p w:rsidR="00BE1698" w:rsidRPr="0078767F" w:rsidRDefault="00BE1698" w:rsidP="00706243">
            <w:pPr>
              <w:widowControl w:val="0"/>
              <w:jc w:val="both"/>
              <w:rPr>
                <w:rFonts w:cs="Calibri"/>
                <w:noProof/>
                <w:lang w:val="uk-UA"/>
              </w:rPr>
            </w:pPr>
            <w:r w:rsidRPr="0078767F">
              <w:rPr>
                <w:rFonts w:cs="Calibri"/>
                <w:noProof/>
                <w:lang w:val="uk-UA"/>
              </w:rPr>
              <w:t>КЕП- кваліфікований електронний підпис.</w:t>
            </w:r>
          </w:p>
          <w:p w:rsidR="00BE1698" w:rsidRPr="0078767F" w:rsidRDefault="00BE1698" w:rsidP="00706243">
            <w:pPr>
              <w:jc w:val="both"/>
              <w:rPr>
                <w:rFonts w:eastAsia="Times New Roman"/>
                <w:lang w:val="uk-UA"/>
              </w:rPr>
            </w:pPr>
            <w:r w:rsidRPr="0078767F">
              <w:rPr>
                <w:rFonts w:eastAsia="Times New Roman" w:cs="Calibri"/>
                <w:noProof/>
              </w:rPr>
              <w:t>Позитивний відгук у розумінні замовника-відгук, зміст якого підтверджує відсутність обґрунтованих претензій, позовів, щодо порушення Учасником умов Договору, в тому числі щодо відповідності поставленого товару встановленим вимогам Замовника (контрагента), поставки якісного товару.</w:t>
            </w:r>
          </w:p>
        </w:tc>
      </w:tr>
      <w:tr w:rsidR="00C72079" w:rsidRPr="00EE63B2" w:rsidTr="00043C15">
        <w:trPr>
          <w:trHeight w:val="520"/>
          <w:jc w:val="center"/>
        </w:trPr>
        <w:tc>
          <w:tcPr>
            <w:tcW w:w="576"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rsidR="00C72079" w:rsidRPr="00EE63B2" w:rsidRDefault="00C72079" w:rsidP="006447F8">
            <w:pPr>
              <w:widowControl w:val="0"/>
              <w:shd w:val="clear" w:color="auto" w:fill="FFFFFF" w:themeFill="background1"/>
              <w:jc w:val="both"/>
              <w:rPr>
                <w:lang w:val="uk-UA"/>
              </w:rPr>
            </w:pPr>
          </w:p>
        </w:tc>
      </w:tr>
      <w:tr w:rsidR="00054B9B" w:rsidRPr="00EE63B2" w:rsidTr="00043C15">
        <w:trPr>
          <w:trHeight w:val="309"/>
          <w:jc w:val="center"/>
        </w:trPr>
        <w:tc>
          <w:tcPr>
            <w:tcW w:w="576" w:type="dxa"/>
            <w:shd w:val="clear" w:color="auto" w:fill="FFFFFF" w:themeFill="background1"/>
          </w:tcPr>
          <w:p w:rsidR="00054B9B" w:rsidRPr="00EE63B2" w:rsidRDefault="00054B9B" w:rsidP="006447F8">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rsidR="00054B9B" w:rsidRPr="00EE63B2" w:rsidRDefault="00054B9B" w:rsidP="006447F8">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rsidR="00054B9B" w:rsidRPr="00575EA9" w:rsidRDefault="000C7F29" w:rsidP="00FC166A">
            <w:pPr>
              <w:shd w:val="clear" w:color="auto" w:fill="FFFFFF" w:themeFill="background1"/>
              <w:rPr>
                <w:b/>
                <w:color w:val="C00000"/>
                <w:highlight w:val="yellow"/>
                <w:lang w:val="uk-UA"/>
              </w:rPr>
            </w:pPr>
            <w:r w:rsidRPr="00575EA9">
              <w:rPr>
                <w:lang w:val="uk-UA"/>
              </w:rPr>
              <w:t>Відділ освіти та спорту Єланецької селищної ради, код за ЄДРПОУ 44045098</w:t>
            </w:r>
          </w:p>
        </w:tc>
      </w:tr>
      <w:tr w:rsidR="00054B9B" w:rsidRPr="00EE63B2" w:rsidTr="00043C15">
        <w:trPr>
          <w:trHeight w:val="317"/>
          <w:jc w:val="center"/>
        </w:trPr>
        <w:tc>
          <w:tcPr>
            <w:tcW w:w="576" w:type="dxa"/>
            <w:shd w:val="clear" w:color="auto" w:fill="FFFFFF" w:themeFill="background1"/>
          </w:tcPr>
          <w:p w:rsidR="00054B9B" w:rsidRPr="00EE63B2" w:rsidRDefault="00054B9B" w:rsidP="006447F8">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rsidR="00054B9B" w:rsidRPr="00EE63B2" w:rsidRDefault="00054B9B" w:rsidP="006447F8">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rsidR="00054B9B" w:rsidRPr="00575EA9" w:rsidRDefault="000C7F29" w:rsidP="00FC166A">
            <w:pPr>
              <w:shd w:val="clear" w:color="auto" w:fill="FFFFFF" w:themeFill="background1"/>
              <w:rPr>
                <w:b/>
                <w:color w:val="C00000"/>
                <w:highlight w:val="yellow"/>
                <w:lang w:val="uk-UA"/>
              </w:rPr>
            </w:pPr>
            <w:r w:rsidRPr="00575EA9">
              <w:t xml:space="preserve">вул. Паркова,15 А, смт. Єланець, Миколаївська область, 55501, </w:t>
            </w:r>
            <w:r w:rsidRPr="00575EA9">
              <w:rPr>
                <w:color w:val="000000"/>
              </w:rPr>
              <w:lastRenderedPageBreak/>
              <w:t>Україна</w:t>
            </w:r>
          </w:p>
        </w:tc>
      </w:tr>
      <w:tr w:rsidR="00B952B2" w:rsidRPr="00A11AB6" w:rsidTr="00043C15">
        <w:trPr>
          <w:trHeight w:val="520"/>
          <w:jc w:val="center"/>
        </w:trPr>
        <w:tc>
          <w:tcPr>
            <w:tcW w:w="576" w:type="dxa"/>
            <w:shd w:val="clear" w:color="auto" w:fill="FFFFFF" w:themeFill="background1"/>
          </w:tcPr>
          <w:p w:rsidR="00B952B2" w:rsidRPr="00EE63B2" w:rsidRDefault="00B952B2" w:rsidP="006447F8">
            <w:pPr>
              <w:widowControl w:val="0"/>
              <w:shd w:val="clear" w:color="auto" w:fill="FFFFFF" w:themeFill="background1"/>
              <w:rPr>
                <w:lang w:val="uk-UA"/>
              </w:rPr>
            </w:pPr>
            <w:r w:rsidRPr="00EE63B2">
              <w:rPr>
                <w:rFonts w:eastAsia="Times New Roman"/>
                <w:lang w:val="uk-UA"/>
              </w:rPr>
              <w:lastRenderedPageBreak/>
              <w:t>2.3</w:t>
            </w:r>
          </w:p>
        </w:tc>
        <w:tc>
          <w:tcPr>
            <w:tcW w:w="2797" w:type="dxa"/>
            <w:shd w:val="clear" w:color="auto" w:fill="FFFFFF" w:themeFill="background1"/>
          </w:tcPr>
          <w:p w:rsidR="00B952B2" w:rsidRPr="00EE63B2" w:rsidRDefault="00265B94" w:rsidP="006447F8">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8E096B" w:rsidRPr="008E096B" w:rsidRDefault="008E096B" w:rsidP="008E096B">
            <w:pPr>
              <w:pStyle w:val="affd"/>
              <w:jc w:val="both"/>
              <w:rPr>
                <w:rFonts w:ascii="Times New Roman" w:hAnsi="Times New Roman"/>
                <w:sz w:val="24"/>
                <w:szCs w:val="24"/>
                <w:lang w:val="uk-UA"/>
              </w:rPr>
            </w:pPr>
            <w:r w:rsidRPr="008E096B">
              <w:rPr>
                <w:rFonts w:ascii="Times New Roman" w:hAnsi="Times New Roman"/>
                <w:sz w:val="24"/>
                <w:szCs w:val="24"/>
                <w:lang w:val="uk-UA"/>
              </w:rPr>
              <w:t xml:space="preserve">Водовозова Олександра Олександрівна, уповноважена особа відділу освіти та спорту Єланецької селищної ради, </w:t>
            </w:r>
          </w:p>
          <w:p w:rsidR="008E096B" w:rsidRPr="008E096B" w:rsidRDefault="008E096B" w:rsidP="008E096B">
            <w:pPr>
              <w:pStyle w:val="affd"/>
              <w:jc w:val="both"/>
              <w:rPr>
                <w:rFonts w:ascii="Times New Roman" w:hAnsi="Times New Roman"/>
                <w:sz w:val="24"/>
                <w:szCs w:val="24"/>
                <w:lang w:val="uk-UA"/>
              </w:rPr>
            </w:pPr>
            <w:r w:rsidRPr="008E096B">
              <w:rPr>
                <w:rFonts w:ascii="Times New Roman" w:hAnsi="Times New Roman"/>
                <w:sz w:val="24"/>
                <w:szCs w:val="24"/>
                <w:lang w:val="uk-UA"/>
              </w:rPr>
              <w:t xml:space="preserve">вул. Паркова,15 А, смт. Єланець, Миколаївська область, 55501, </w:t>
            </w:r>
            <w:r w:rsidRPr="008E096B">
              <w:rPr>
                <w:rFonts w:ascii="Times New Roman" w:hAnsi="Times New Roman"/>
                <w:color w:val="000000"/>
                <w:sz w:val="24"/>
                <w:szCs w:val="24"/>
                <w:lang w:val="uk-UA"/>
              </w:rPr>
              <w:t>Україна</w:t>
            </w:r>
            <w:r w:rsidRPr="008E096B">
              <w:rPr>
                <w:rFonts w:ascii="Times New Roman" w:hAnsi="Times New Roman"/>
                <w:sz w:val="24"/>
                <w:szCs w:val="24"/>
                <w:lang w:val="uk-UA"/>
              </w:rPr>
              <w:t xml:space="preserve"> </w:t>
            </w:r>
          </w:p>
          <w:p w:rsidR="008E096B" w:rsidRPr="008E096B" w:rsidRDefault="008E096B" w:rsidP="008E096B">
            <w:pPr>
              <w:pStyle w:val="affd"/>
              <w:jc w:val="both"/>
              <w:rPr>
                <w:rFonts w:ascii="Times New Roman" w:hAnsi="Times New Roman"/>
                <w:sz w:val="24"/>
                <w:szCs w:val="24"/>
              </w:rPr>
            </w:pPr>
            <w:r w:rsidRPr="008E096B">
              <w:rPr>
                <w:rFonts w:ascii="Times New Roman" w:hAnsi="Times New Roman"/>
                <w:sz w:val="24"/>
                <w:szCs w:val="24"/>
                <w:lang w:val="uk-UA"/>
              </w:rPr>
              <w:t xml:space="preserve">Телефон (05159) 9-12-97; </w:t>
            </w:r>
          </w:p>
          <w:p w:rsidR="008E096B" w:rsidRPr="008E096B" w:rsidRDefault="008E096B" w:rsidP="008E096B">
            <w:pPr>
              <w:pStyle w:val="affd"/>
              <w:jc w:val="both"/>
              <w:rPr>
                <w:rFonts w:ascii="Times New Roman" w:hAnsi="Times New Roman"/>
                <w:sz w:val="24"/>
                <w:szCs w:val="24"/>
                <w:lang w:val="uk-UA"/>
              </w:rPr>
            </w:pPr>
            <w:r w:rsidRPr="008E096B">
              <w:rPr>
                <w:rFonts w:ascii="Times New Roman" w:hAnsi="Times New Roman"/>
                <w:sz w:val="24"/>
                <w:szCs w:val="24"/>
                <w:lang w:val="uk-UA"/>
              </w:rPr>
              <w:t>додаткова інформація за телефоном 0680824329</w:t>
            </w:r>
          </w:p>
          <w:p w:rsidR="0066167E" w:rsidRPr="00876928" w:rsidRDefault="008E096B" w:rsidP="008E096B">
            <w:pPr>
              <w:shd w:val="clear" w:color="auto" w:fill="FFFFFF" w:themeFill="background1"/>
              <w:rPr>
                <w:b/>
                <w:color w:val="C00000"/>
                <w:highlight w:val="yellow"/>
                <w:lang w:val="uk-UA" w:eastAsia="ar-SA"/>
              </w:rPr>
            </w:pPr>
            <w:r w:rsidRPr="008E096B">
              <w:rPr>
                <w:lang w:val="en-US"/>
              </w:rPr>
              <w:t>e-mail</w:t>
            </w:r>
            <w:r w:rsidRPr="008E096B">
              <w:rPr>
                <w:lang w:val="uk-UA"/>
              </w:rPr>
              <w:t>:</w:t>
            </w:r>
            <w:r w:rsidRPr="008E096B">
              <w:rPr>
                <w:lang w:val="en-US"/>
              </w:rPr>
              <w:t xml:space="preserve"> elrayvno@ukr.net</w:t>
            </w:r>
          </w:p>
        </w:tc>
      </w:tr>
      <w:tr w:rsidR="00B952B2" w:rsidRPr="00EE63B2" w:rsidTr="00043C15">
        <w:trPr>
          <w:trHeight w:val="367"/>
          <w:jc w:val="center"/>
        </w:trPr>
        <w:tc>
          <w:tcPr>
            <w:tcW w:w="576" w:type="dxa"/>
            <w:shd w:val="clear" w:color="auto" w:fill="FFFFFF" w:themeFill="background1"/>
          </w:tcPr>
          <w:p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876928">
              <w:rPr>
                <w:b/>
                <w:lang w:val="uk-UA" w:eastAsia="uk-UA"/>
              </w:rPr>
              <w:t xml:space="preserve"> з особливостями</w:t>
            </w:r>
          </w:p>
        </w:tc>
      </w:tr>
      <w:tr w:rsidR="00C72079" w:rsidRPr="00EE63B2" w:rsidTr="00043C15">
        <w:trPr>
          <w:trHeight w:val="331"/>
          <w:jc w:val="center"/>
        </w:trPr>
        <w:tc>
          <w:tcPr>
            <w:tcW w:w="576"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rsidR="00C72079" w:rsidRPr="00EE63B2" w:rsidRDefault="00C72079" w:rsidP="006447F8">
            <w:pPr>
              <w:widowControl w:val="0"/>
              <w:shd w:val="clear" w:color="auto" w:fill="FFFFFF" w:themeFill="background1"/>
              <w:jc w:val="both"/>
              <w:rPr>
                <w:lang w:val="uk-UA"/>
              </w:rPr>
            </w:pPr>
          </w:p>
        </w:tc>
      </w:tr>
      <w:tr w:rsidR="00B952B2" w:rsidRPr="00EE63B2" w:rsidTr="00043C15">
        <w:trPr>
          <w:trHeight w:val="520"/>
          <w:jc w:val="center"/>
        </w:trPr>
        <w:tc>
          <w:tcPr>
            <w:tcW w:w="576" w:type="dxa"/>
            <w:shd w:val="clear" w:color="auto" w:fill="FFFFFF" w:themeFill="background1"/>
          </w:tcPr>
          <w:p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rsidR="00B952B2" w:rsidRPr="008E096B" w:rsidRDefault="008E096B" w:rsidP="00BE1698">
            <w:pPr>
              <w:shd w:val="clear" w:color="auto" w:fill="FFFFFF" w:themeFill="background1"/>
              <w:outlineLvl w:val="0"/>
              <w:rPr>
                <w:b/>
                <w:highlight w:val="yellow"/>
                <w:lang w:val="uk-UA"/>
              </w:rPr>
            </w:pPr>
            <w:r w:rsidRPr="008E096B">
              <w:t xml:space="preserve">ДК 021:2015 – </w:t>
            </w:r>
            <w:r w:rsidR="00BE1698">
              <w:rPr>
                <w:lang w:val="uk-UA"/>
              </w:rPr>
              <w:t>64210000-1 Послуги телефонного зв’язку та передачі даних</w:t>
            </w:r>
            <w:r w:rsidRPr="008E096B">
              <w:t xml:space="preserve"> (</w:t>
            </w:r>
            <w:r w:rsidR="00BE1698">
              <w:rPr>
                <w:lang w:val="uk-UA"/>
              </w:rPr>
              <w:t>електронні комунікаційні послуги та послуги, технологічно пов’язані з ними</w:t>
            </w:r>
            <w:r w:rsidRPr="008E096B">
              <w:t>)</w:t>
            </w:r>
          </w:p>
        </w:tc>
      </w:tr>
      <w:tr w:rsidR="00B952B2" w:rsidRPr="00EE63B2" w:rsidTr="00043C15">
        <w:trPr>
          <w:trHeight w:val="520"/>
          <w:jc w:val="center"/>
        </w:trPr>
        <w:tc>
          <w:tcPr>
            <w:tcW w:w="576" w:type="dxa"/>
            <w:shd w:val="clear" w:color="auto" w:fill="FFFFFF" w:themeFill="background1"/>
          </w:tcPr>
          <w:p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EE63B2" w:rsidRDefault="00B952B2" w:rsidP="00FC166A">
            <w:pPr>
              <w:shd w:val="clear" w:color="auto" w:fill="FFFFFF" w:themeFill="background1"/>
              <w:jc w:val="both"/>
              <w:outlineLvl w:val="0"/>
              <w:rPr>
                <w:b/>
                <w:lang w:val="uk-UA"/>
              </w:rPr>
            </w:pPr>
            <w:r w:rsidRPr="00EE63B2">
              <w:rPr>
                <w:b/>
                <w:lang w:val="uk-UA"/>
              </w:rPr>
              <w:t xml:space="preserve">Закупівля на лоти </w:t>
            </w:r>
            <w:r w:rsidRPr="00FC166A">
              <w:rPr>
                <w:b/>
                <w:lang w:val="uk-UA"/>
              </w:rPr>
              <w:t>не поділяється</w:t>
            </w:r>
          </w:p>
        </w:tc>
      </w:tr>
      <w:tr w:rsidR="00B775E8" w:rsidRPr="00EE63B2" w:rsidTr="00043C15">
        <w:trPr>
          <w:trHeight w:val="520"/>
          <w:jc w:val="center"/>
        </w:trPr>
        <w:tc>
          <w:tcPr>
            <w:tcW w:w="576" w:type="dxa"/>
            <w:shd w:val="clear" w:color="auto" w:fill="FFFFFF" w:themeFill="background1"/>
          </w:tcPr>
          <w:p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Default="009F3972" w:rsidP="003A58A8">
            <w:pPr>
              <w:pStyle w:val="21"/>
              <w:shd w:val="clear" w:color="auto" w:fill="FFFFFF" w:themeFill="background1"/>
              <w:spacing w:after="0" w:line="240" w:lineRule="auto"/>
              <w:ind w:right="-1"/>
              <w:jc w:val="both"/>
              <w:rPr>
                <w:b/>
                <w:sz w:val="24"/>
                <w:szCs w:val="24"/>
              </w:rPr>
            </w:pPr>
            <w:r w:rsidRPr="00EE63B2">
              <w:rPr>
                <w:b/>
                <w:sz w:val="24"/>
                <w:szCs w:val="24"/>
              </w:rPr>
              <w:t>З</w:t>
            </w:r>
            <w:r w:rsidR="00B775E8" w:rsidRPr="00EE63B2">
              <w:rPr>
                <w:b/>
                <w:sz w:val="24"/>
                <w:szCs w:val="24"/>
              </w:rPr>
              <w:t>гідно технічної специфікації (додаток 3</w:t>
            </w:r>
            <w:r w:rsidRPr="00EE63B2">
              <w:rPr>
                <w:b/>
                <w:sz w:val="24"/>
                <w:szCs w:val="24"/>
              </w:rPr>
              <w:t xml:space="preserve"> до </w:t>
            </w:r>
            <w:r w:rsidR="00135F0B" w:rsidRPr="00EE63B2">
              <w:rPr>
                <w:b/>
                <w:sz w:val="24"/>
                <w:szCs w:val="24"/>
              </w:rPr>
              <w:t>т</w:t>
            </w:r>
            <w:r w:rsidR="006447F8" w:rsidRPr="00EE63B2">
              <w:rPr>
                <w:b/>
                <w:sz w:val="24"/>
                <w:szCs w:val="24"/>
              </w:rPr>
              <w:t>ендерної</w:t>
            </w:r>
            <w:r w:rsidRPr="00EE63B2">
              <w:rPr>
                <w:b/>
                <w:sz w:val="24"/>
                <w:szCs w:val="24"/>
              </w:rPr>
              <w:t xml:space="preserve"> документації</w:t>
            </w:r>
            <w:r w:rsidR="00B775E8" w:rsidRPr="00EE63B2">
              <w:rPr>
                <w:b/>
                <w:sz w:val="24"/>
                <w:szCs w:val="24"/>
              </w:rPr>
              <w:t xml:space="preserve">) та/або </w:t>
            </w:r>
            <w:r w:rsidR="00CB477C" w:rsidRPr="00EE63B2">
              <w:rPr>
                <w:b/>
                <w:sz w:val="24"/>
                <w:szCs w:val="24"/>
              </w:rPr>
              <w:t>проєкт</w:t>
            </w:r>
            <w:r w:rsidR="00B775E8" w:rsidRPr="00EE63B2">
              <w:rPr>
                <w:b/>
                <w:sz w:val="24"/>
                <w:szCs w:val="24"/>
              </w:rPr>
              <w:t>у договору (додаток 6</w:t>
            </w:r>
            <w:r w:rsidRPr="00EE63B2">
              <w:rPr>
                <w:b/>
                <w:sz w:val="24"/>
                <w:szCs w:val="24"/>
              </w:rPr>
              <w:t xml:space="preserve"> до </w:t>
            </w:r>
            <w:r w:rsidR="00135F0B" w:rsidRPr="00EE63B2">
              <w:rPr>
                <w:b/>
                <w:sz w:val="24"/>
                <w:szCs w:val="24"/>
              </w:rPr>
              <w:t>т</w:t>
            </w:r>
            <w:r w:rsidR="006447F8" w:rsidRPr="00EE63B2">
              <w:rPr>
                <w:b/>
                <w:sz w:val="24"/>
                <w:szCs w:val="24"/>
              </w:rPr>
              <w:t>ендерної</w:t>
            </w:r>
            <w:r w:rsidRPr="00EE63B2">
              <w:rPr>
                <w:b/>
                <w:sz w:val="24"/>
                <w:szCs w:val="24"/>
              </w:rPr>
              <w:t xml:space="preserve"> документації</w:t>
            </w:r>
            <w:r w:rsidR="00B775E8" w:rsidRPr="00EE63B2">
              <w:rPr>
                <w:b/>
                <w:sz w:val="24"/>
                <w:szCs w:val="24"/>
              </w:rPr>
              <w:t>)</w:t>
            </w:r>
          </w:p>
          <w:p w:rsidR="00B775E8" w:rsidRPr="00A927D1" w:rsidRDefault="00BA5031" w:rsidP="00A927D1">
            <w:pPr>
              <w:pStyle w:val="21"/>
              <w:shd w:val="clear" w:color="auto" w:fill="FFFFFF" w:themeFill="background1"/>
              <w:spacing w:after="0" w:line="240" w:lineRule="auto"/>
              <w:ind w:right="-1"/>
              <w:jc w:val="both"/>
              <w:rPr>
                <w:bCs/>
                <w:sz w:val="24"/>
                <w:szCs w:val="24"/>
              </w:rPr>
            </w:pPr>
            <w:r w:rsidRPr="00BA5031">
              <w:rPr>
                <w:b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r>
              <w:rPr>
                <w:bCs/>
                <w:sz w:val="24"/>
                <w:szCs w:val="24"/>
              </w:rPr>
              <w:t>.</w:t>
            </w:r>
          </w:p>
        </w:tc>
      </w:tr>
      <w:bookmarkEnd w:id="0"/>
      <w:tr w:rsidR="00B775E8" w:rsidRPr="00EE63B2" w:rsidTr="00043C15">
        <w:trPr>
          <w:trHeight w:val="520"/>
          <w:jc w:val="center"/>
        </w:trPr>
        <w:tc>
          <w:tcPr>
            <w:tcW w:w="576" w:type="dxa"/>
            <w:shd w:val="clear" w:color="auto" w:fill="FFFFFF" w:themeFill="background1"/>
          </w:tcPr>
          <w:p w:rsidR="00B775E8" w:rsidRPr="00EE63B2" w:rsidRDefault="00B775E8" w:rsidP="006447F8">
            <w:pPr>
              <w:widowControl w:val="0"/>
              <w:shd w:val="clear" w:color="auto" w:fill="FFFFFF" w:themeFill="background1"/>
              <w:rPr>
                <w:lang w:val="uk-UA"/>
              </w:rPr>
            </w:pPr>
            <w:r w:rsidRPr="00EE63B2">
              <w:rPr>
                <w:rFonts w:eastAsia="Times New Roman"/>
                <w:lang w:val="uk-UA"/>
              </w:rPr>
              <w:t>4.4</w:t>
            </w:r>
          </w:p>
        </w:tc>
        <w:tc>
          <w:tcPr>
            <w:tcW w:w="2797" w:type="dxa"/>
            <w:shd w:val="clear" w:color="auto" w:fill="FFFFFF" w:themeFill="background1"/>
          </w:tcPr>
          <w:p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B775E8" w:rsidRPr="00C20D4F" w:rsidRDefault="00C20D4F" w:rsidP="003A58A8">
            <w:pPr>
              <w:pStyle w:val="ab"/>
              <w:shd w:val="clear" w:color="auto" w:fill="FFFFFF" w:themeFill="background1"/>
              <w:spacing w:before="0" w:beforeAutospacing="0" w:after="0" w:afterAutospacing="0"/>
              <w:jc w:val="both"/>
              <w:rPr>
                <w:lang w:val="uk-UA"/>
              </w:rPr>
            </w:pPr>
            <w:r w:rsidRPr="00C20D4F">
              <w:rPr>
                <w:lang w:val="uk-UA"/>
              </w:rPr>
              <w:t>З дня підписання договору до 31.12.2024 року включно.</w:t>
            </w:r>
            <w:r w:rsidR="009F3972" w:rsidRPr="00C20D4F">
              <w:rPr>
                <w:lang w:val="uk-UA"/>
              </w:rPr>
              <w:t>З</w:t>
            </w:r>
            <w:r w:rsidR="00B775E8" w:rsidRPr="00C20D4F">
              <w:rPr>
                <w:lang w:val="uk-UA"/>
              </w:rPr>
              <w:t>гідно технічної специфікації (додаток 3</w:t>
            </w:r>
            <w:r w:rsidR="009F3972" w:rsidRPr="00C20D4F">
              <w:rPr>
                <w:lang w:val="uk-UA"/>
              </w:rPr>
              <w:t xml:space="preserve"> до </w:t>
            </w:r>
            <w:r w:rsidR="00135F0B" w:rsidRPr="00C20D4F">
              <w:rPr>
                <w:lang w:val="uk-UA"/>
              </w:rPr>
              <w:t>т</w:t>
            </w:r>
            <w:r w:rsidR="006447F8" w:rsidRPr="00C20D4F">
              <w:rPr>
                <w:lang w:val="uk-UA"/>
              </w:rPr>
              <w:t>ендерної</w:t>
            </w:r>
            <w:r w:rsidR="009F3972" w:rsidRPr="00C20D4F">
              <w:rPr>
                <w:lang w:val="uk-UA"/>
              </w:rPr>
              <w:t xml:space="preserve"> документації</w:t>
            </w:r>
            <w:r w:rsidR="00B775E8" w:rsidRPr="00C20D4F">
              <w:rPr>
                <w:lang w:val="uk-UA"/>
              </w:rPr>
              <w:t xml:space="preserve">) та/або </w:t>
            </w:r>
            <w:r w:rsidR="00CB477C" w:rsidRPr="00C20D4F">
              <w:rPr>
                <w:lang w:val="uk-UA"/>
              </w:rPr>
              <w:t>проєкт</w:t>
            </w:r>
            <w:r w:rsidR="00B775E8" w:rsidRPr="00C20D4F">
              <w:rPr>
                <w:lang w:val="uk-UA"/>
              </w:rPr>
              <w:t>у договору (додаток 6</w:t>
            </w:r>
            <w:r w:rsidR="009F3972" w:rsidRPr="00C20D4F">
              <w:rPr>
                <w:lang w:val="uk-UA"/>
              </w:rPr>
              <w:t xml:space="preserve"> до </w:t>
            </w:r>
            <w:r w:rsidR="00135F0B" w:rsidRPr="00C20D4F">
              <w:rPr>
                <w:lang w:val="uk-UA"/>
              </w:rPr>
              <w:t>т</w:t>
            </w:r>
            <w:r w:rsidR="006447F8" w:rsidRPr="00C20D4F">
              <w:rPr>
                <w:lang w:val="uk-UA"/>
              </w:rPr>
              <w:t>ендерної</w:t>
            </w:r>
            <w:r w:rsidR="009F3972" w:rsidRPr="00C20D4F">
              <w:rPr>
                <w:lang w:val="uk-UA"/>
              </w:rPr>
              <w:t xml:space="preserve"> документації</w:t>
            </w:r>
            <w:r w:rsidR="00B775E8" w:rsidRPr="00C20D4F">
              <w:rPr>
                <w:lang w:val="uk-UA"/>
              </w:rPr>
              <w:t>)</w:t>
            </w:r>
          </w:p>
        </w:tc>
      </w:tr>
      <w:tr w:rsidR="00C72079" w:rsidRPr="00EE63B2" w:rsidTr="00043C15">
        <w:trPr>
          <w:trHeight w:val="520"/>
          <w:jc w:val="center"/>
        </w:trPr>
        <w:tc>
          <w:tcPr>
            <w:tcW w:w="576"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38074C" w:rsidTr="00043C15">
        <w:trPr>
          <w:trHeight w:val="520"/>
          <w:jc w:val="center"/>
        </w:trPr>
        <w:tc>
          <w:tcPr>
            <w:tcW w:w="576"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706243">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rsidTr="00043C15">
        <w:trPr>
          <w:trHeight w:val="520"/>
          <w:jc w:val="center"/>
        </w:trPr>
        <w:tc>
          <w:tcPr>
            <w:tcW w:w="576" w:type="dxa"/>
            <w:shd w:val="clear" w:color="auto" w:fill="FFFFFF" w:themeFill="background1"/>
          </w:tcPr>
          <w:p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00706243">
              <w:rPr>
                <w:rFonts w:eastAsia="Times New Roman"/>
                <w:color w:val="000000" w:themeColor="text1"/>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CC27CA" w:rsidTr="00043C15">
        <w:trPr>
          <w:trHeight w:val="520"/>
          <w:jc w:val="center"/>
        </w:trPr>
        <w:tc>
          <w:tcPr>
            <w:tcW w:w="576" w:type="dxa"/>
            <w:shd w:val="clear" w:color="auto" w:fill="FFFFFF" w:themeFill="background1"/>
          </w:tcPr>
          <w:p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 xml:space="preserve">Інформація про прийняття чи неприйняття до розгляду тендерної </w:t>
            </w:r>
            <w:r w:rsidRPr="00B6390D">
              <w:rPr>
                <w:rFonts w:eastAsia="Times New Roman"/>
                <w:b/>
                <w:lang w:val="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lastRenderedPageBreak/>
              <w:t xml:space="preserve">Замовник </w:t>
            </w:r>
            <w:r w:rsidR="00C6474F" w:rsidRPr="00414C34">
              <w:rPr>
                <w:rFonts w:eastAsia="Times New Roman"/>
                <w:bCs/>
                <w:lang w:val="uk-UA"/>
              </w:rPr>
              <w:t>н</w:t>
            </w:r>
            <w:r w:rsidRPr="00414C34">
              <w:rPr>
                <w:rFonts w:eastAsia="Times New Roman"/>
                <w:bCs/>
                <w:lang w:val="uk-UA"/>
              </w:rPr>
              <w:t>е</w:t>
            </w:r>
            <w:r w:rsidR="002D38E1" w:rsidRPr="00414C34">
              <w:rPr>
                <w:rFonts w:eastAsia="Times New Roman"/>
                <w:bCs/>
                <w:lang w:val="uk-UA"/>
              </w:rPr>
              <w:t xml:space="preserve"> </w:t>
            </w:r>
            <w:r w:rsidRPr="00414C34">
              <w:rPr>
                <w:rFonts w:eastAsia="Times New Roman"/>
                <w:bCs/>
                <w:lang w:val="uk-UA"/>
              </w:rPr>
              <w:t>прий</w:t>
            </w:r>
            <w:r w:rsidR="007D3B86" w:rsidRPr="00414C34">
              <w:rPr>
                <w:rFonts w:eastAsia="Times New Roman"/>
                <w:bCs/>
                <w:lang w:val="uk-UA"/>
              </w:rPr>
              <w:t>має</w:t>
            </w:r>
            <w:r w:rsidR="002D38E1">
              <w:rPr>
                <w:rFonts w:eastAsia="Times New Roman"/>
                <w:b/>
                <w:bCs/>
                <w:color w:val="C00000"/>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rsidR="00C6474F" w:rsidRDefault="00C6474F" w:rsidP="00C6474F">
            <w:pPr>
              <w:shd w:val="clear" w:color="auto" w:fill="FFFFFF" w:themeFill="background1"/>
              <w:jc w:val="center"/>
              <w:rPr>
                <w:rFonts w:eastAsia="Times New Roman"/>
                <w:highlight w:val="yellow"/>
                <w:lang w:val="uk-UA"/>
              </w:rPr>
            </w:pPr>
            <w:r w:rsidRPr="00C6474F">
              <w:rPr>
                <w:rFonts w:eastAsia="Times New Roman"/>
                <w:lang w:val="uk-UA"/>
              </w:rPr>
              <w:t>------------------------------------------------------------------------------</w:t>
            </w:r>
          </w:p>
          <w:p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lastRenderedPageBreak/>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Pr>
                <w:rFonts w:eastAsia="Times New Roman"/>
                <w:lang w:val="uk-UA"/>
              </w:rPr>
              <w:t>О</w:t>
            </w:r>
            <w:r w:rsidRPr="00BA5031">
              <w:rPr>
                <w:rFonts w:eastAsia="Times New Roman"/>
                <w:lang w:val="uk-UA"/>
              </w:rPr>
              <w:t>собливостей.</w:t>
            </w:r>
          </w:p>
        </w:tc>
      </w:tr>
      <w:tr w:rsidR="003A58A8" w:rsidRPr="00EE63B2" w:rsidTr="00043C15">
        <w:trPr>
          <w:trHeight w:val="520"/>
          <w:jc w:val="center"/>
        </w:trPr>
        <w:tc>
          <w:tcPr>
            <w:tcW w:w="10460" w:type="dxa"/>
            <w:gridSpan w:val="3"/>
            <w:shd w:val="clear" w:color="auto" w:fill="FFFFFF" w:themeFill="background1"/>
            <w:vAlign w:val="center"/>
          </w:tcPr>
          <w:p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lastRenderedPageBreak/>
              <w:t>II. Порядок унесення змін та надання роз’яснень до тендерної документації.</w:t>
            </w:r>
          </w:p>
        </w:tc>
      </w:tr>
      <w:tr w:rsidR="003A58A8" w:rsidRPr="00A11AB6" w:rsidTr="00043C15">
        <w:trPr>
          <w:trHeight w:val="3291"/>
          <w:jc w:val="center"/>
        </w:trPr>
        <w:tc>
          <w:tcPr>
            <w:tcW w:w="576" w:type="dxa"/>
            <w:tcBorders>
              <w:bottom w:val="single" w:sz="4" w:space="0" w:color="auto"/>
            </w:tcBorders>
            <w:shd w:val="clear" w:color="auto" w:fill="FFFFFF" w:themeFill="background1"/>
          </w:tcPr>
          <w:p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rsidTr="00043C15">
        <w:trPr>
          <w:trHeight w:val="4170"/>
          <w:jc w:val="center"/>
        </w:trPr>
        <w:tc>
          <w:tcPr>
            <w:tcW w:w="576" w:type="dxa"/>
            <w:tcBorders>
              <w:top w:val="single" w:sz="4" w:space="0" w:color="auto"/>
            </w:tcBorders>
            <w:shd w:val="clear" w:color="auto" w:fill="FFFFFF" w:themeFill="background1"/>
          </w:tcPr>
          <w:p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2</w:t>
            </w:r>
          </w:p>
        </w:tc>
        <w:tc>
          <w:tcPr>
            <w:tcW w:w="2797" w:type="dxa"/>
            <w:tcBorders>
              <w:top w:val="single" w:sz="4" w:space="0" w:color="auto"/>
            </w:tcBorders>
            <w:shd w:val="clear" w:color="auto" w:fill="FFFFFF" w:themeFill="background1"/>
          </w:tcPr>
          <w:p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9C3F40">
              <w:rPr>
                <w:rFonts w:eastAsia="Times New Roman"/>
                <w:lang w:val="uk-UA"/>
              </w:rPr>
              <w:t xml:space="preserve"> </w:t>
            </w:r>
            <w:r w:rsidRPr="00B335C4">
              <w:rPr>
                <w:rFonts w:eastAsia="Times New Roman"/>
                <w:lang w:val="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E63B2" w:rsidTr="00043C15">
        <w:trPr>
          <w:trHeight w:val="520"/>
          <w:jc w:val="center"/>
        </w:trPr>
        <w:tc>
          <w:tcPr>
            <w:tcW w:w="10460" w:type="dxa"/>
            <w:gridSpan w:val="3"/>
            <w:shd w:val="clear" w:color="auto" w:fill="FFFFFF" w:themeFill="background1"/>
            <w:vAlign w:val="center"/>
          </w:tcPr>
          <w:p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rsidTr="00043C15">
        <w:trPr>
          <w:trHeight w:val="520"/>
          <w:jc w:val="center"/>
        </w:trPr>
        <w:tc>
          <w:tcPr>
            <w:tcW w:w="576" w:type="dxa"/>
            <w:shd w:val="clear" w:color="auto" w:fill="FFFFFF" w:themeFill="background1"/>
          </w:tcPr>
          <w:p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414C34">
              <w:rPr>
                <w:rFonts w:eastAsia="Times New Roman"/>
                <w:lang w:val="uk-UA"/>
              </w:rPr>
              <w:lastRenderedPageBreak/>
              <w:t>відповідність кваліфікаційним (кваліфікаційному) критеріям</w:t>
            </w:r>
            <w:r w:rsidR="005B5FE3" w:rsidRPr="00414C34">
              <w:rPr>
                <w:rFonts w:eastAsia="Times New Roman"/>
                <w:lang w:val="uk-UA"/>
              </w:rPr>
              <w:t>(у разі їх встановлення замовником)</w:t>
            </w:r>
            <w:r w:rsidRPr="00414C34">
              <w:rPr>
                <w:rFonts w:eastAsia="Times New Roman"/>
                <w:lang w:val="uk-UA"/>
              </w:rPr>
              <w:t>, наявність/відсутність підстав, установлених у статті 17 Закону.</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414C34">
              <w:rPr>
                <w:rFonts w:eastAsia="Times New Roman"/>
                <w:lang w:val="uk-UA"/>
              </w:rPr>
              <w:t>,</w:t>
            </w:r>
            <w:r w:rsidR="00016BDE" w:rsidRPr="00414C34">
              <w:rPr>
                <w:rFonts w:eastAsia="Times New Roman"/>
                <w:lang w:val="uk-UA"/>
              </w:rPr>
              <w:t xml:space="preserve"> та іншого діючого законодавства</w:t>
            </w:r>
            <w:r w:rsidRPr="00414C34">
              <w:rPr>
                <w:rFonts w:eastAsia="Times New Roman"/>
                <w:lang w:val="uk-UA"/>
              </w:rPr>
              <w:t>.</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удосконаленого електронного підпису на незахищеному типі носія (надалі – УЕП) (автентифікацію):</w:t>
            </w:r>
          </w:p>
          <w:p w:rsidR="003A58A8" w:rsidRPr="00414C34" w:rsidRDefault="003A58A8" w:rsidP="003A58A8">
            <w:pPr>
              <w:widowControl w:val="0"/>
              <w:tabs>
                <w:tab w:val="left" w:pos="542"/>
              </w:tabs>
              <w:jc w:val="both"/>
              <w:rPr>
                <w:rFonts w:eastAsia="Times New Roman"/>
                <w:lang w:val="uk-UA"/>
              </w:rPr>
            </w:pPr>
          </w:p>
          <w:p w:rsidR="003A58A8" w:rsidRPr="00414C34" w:rsidRDefault="003A58A8" w:rsidP="003A58A8">
            <w:pPr>
              <w:widowControl w:val="0"/>
              <w:tabs>
                <w:tab w:val="left" w:pos="542"/>
              </w:tabs>
              <w:jc w:val="center"/>
              <w:rPr>
                <w:rFonts w:eastAsia="Times New Roman"/>
                <w:i/>
                <w:lang w:val="uk-UA"/>
              </w:rPr>
            </w:pPr>
            <w:r w:rsidRPr="00414C34">
              <w:rPr>
                <w:rFonts w:eastAsia="Times New Roman"/>
                <w:i/>
                <w:lang w:val="uk-UA"/>
              </w:rPr>
              <w:t>Якщо учасником є юридична особа:</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 xml:space="preserve">- КЕП або УЕП службової (посадової) особи учасника процедури закупівлі, </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 xml:space="preserve">або </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 xml:space="preserve">- КЕП або УЕП фізичної особи - </w:t>
            </w:r>
            <w:r w:rsidRPr="00414C34">
              <w:rPr>
                <w:bCs/>
                <w:color w:val="212121"/>
                <w:lang w:val="uk-UA"/>
              </w:rPr>
              <w:t>представника </w:t>
            </w:r>
            <w:r w:rsidRPr="00414C34">
              <w:rPr>
                <w:rFonts w:eastAsia="Times New Roman"/>
                <w:lang w:val="uk-UA"/>
              </w:rPr>
              <w:t>учасника процедури закупівлі</w:t>
            </w:r>
            <w:r w:rsidRPr="00414C34">
              <w:rPr>
                <w:bCs/>
                <w:color w:val="212121"/>
                <w:lang w:val="uk-UA"/>
              </w:rPr>
              <w:t> за довіреністю, дорученням або іншим документом, що уповноважує її.</w:t>
            </w:r>
          </w:p>
          <w:p w:rsidR="003A58A8" w:rsidRPr="00414C34" w:rsidRDefault="003A58A8" w:rsidP="003A58A8">
            <w:pPr>
              <w:widowControl w:val="0"/>
              <w:tabs>
                <w:tab w:val="left" w:pos="542"/>
              </w:tabs>
              <w:jc w:val="both"/>
              <w:rPr>
                <w:rFonts w:eastAsia="Times New Roman"/>
                <w:lang w:val="uk-UA"/>
              </w:rPr>
            </w:pPr>
          </w:p>
          <w:p w:rsidR="003A58A8" w:rsidRPr="00414C34" w:rsidRDefault="003A58A8" w:rsidP="003A58A8">
            <w:pPr>
              <w:widowControl w:val="0"/>
              <w:tabs>
                <w:tab w:val="left" w:pos="542"/>
              </w:tabs>
              <w:jc w:val="center"/>
              <w:rPr>
                <w:rFonts w:eastAsia="Times New Roman"/>
                <w:i/>
                <w:lang w:val="uk-UA"/>
              </w:rPr>
            </w:pPr>
            <w:r w:rsidRPr="00414C34">
              <w:rPr>
                <w:rFonts w:eastAsia="Times New Roman"/>
                <w:i/>
                <w:lang w:val="uk-UA"/>
              </w:rPr>
              <w:t>Якщо учасником є фізична особа-підприємець:</w:t>
            </w:r>
          </w:p>
          <w:p w:rsidR="003A58A8" w:rsidRPr="00414C34" w:rsidRDefault="003A58A8" w:rsidP="003A58A8">
            <w:pPr>
              <w:widowControl w:val="0"/>
              <w:tabs>
                <w:tab w:val="left" w:pos="542"/>
              </w:tabs>
              <w:jc w:val="both"/>
              <w:rPr>
                <w:rFonts w:eastAsia="Times New Roman"/>
                <w:lang w:val="uk-UA"/>
              </w:rPr>
            </w:pPr>
            <w:r w:rsidRPr="00414C34">
              <w:rPr>
                <w:rFonts w:eastAsia="Times New Roman"/>
                <w:lang w:val="uk-UA"/>
              </w:rPr>
              <w:t xml:space="preserve">- КЕП або УЕП фізичної особи </w:t>
            </w:r>
          </w:p>
          <w:p w:rsidR="003A58A8" w:rsidRPr="00414C34" w:rsidRDefault="003A58A8" w:rsidP="003A58A8">
            <w:pPr>
              <w:widowControl w:val="0"/>
              <w:tabs>
                <w:tab w:val="left" w:pos="542"/>
              </w:tabs>
              <w:jc w:val="both"/>
              <w:rPr>
                <w:rFonts w:eastAsia="Times New Roman"/>
                <w:color w:val="C00000"/>
                <w:lang w:val="uk-UA"/>
              </w:rPr>
            </w:pPr>
          </w:p>
          <w:p w:rsidR="003A58A8" w:rsidRPr="00414C34" w:rsidRDefault="003A58A8" w:rsidP="003A58A8">
            <w:pPr>
              <w:widowControl w:val="0"/>
              <w:jc w:val="both"/>
              <w:rPr>
                <w:rFonts w:eastAsia="Times New Roman"/>
                <w:lang w:val="uk-UA"/>
              </w:rPr>
            </w:pPr>
            <w:r w:rsidRPr="00414C34">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414C34">
                <w:rPr>
                  <w:rStyle w:val="affff0"/>
                  <w:lang w:val="uk-UA"/>
                </w:rPr>
                <w:t>https://acskidd.gov.ua/sign</w:t>
              </w:r>
            </w:hyperlink>
            <w:r w:rsidRPr="00414C34">
              <w:rPr>
                <w:lang w:val="uk-UA"/>
              </w:rPr>
              <w:t>.</w:t>
            </w:r>
          </w:p>
          <w:p w:rsidR="003A58A8" w:rsidRPr="00414C34" w:rsidRDefault="003A58A8" w:rsidP="003A58A8">
            <w:pPr>
              <w:widowControl w:val="0"/>
              <w:shd w:val="clear" w:color="auto" w:fill="FFFFFF" w:themeFill="background1"/>
              <w:jc w:val="both"/>
              <w:rPr>
                <w:color w:val="000000"/>
                <w:shd w:val="clear" w:color="auto" w:fill="FFFFFF"/>
                <w:lang w:val="uk-UA"/>
              </w:rPr>
            </w:pPr>
            <w:r w:rsidRPr="00414C34">
              <w:rPr>
                <w:color w:val="000000"/>
                <w:shd w:val="clear" w:color="auto" w:fill="FFFFFF"/>
                <w:lang w:val="uk-UA"/>
              </w:rPr>
              <w:t>--------------------------------------------------------------------------------</w:t>
            </w:r>
          </w:p>
          <w:p w:rsidR="003A58A8" w:rsidRPr="00414C34" w:rsidRDefault="003A58A8" w:rsidP="003A58A8">
            <w:pPr>
              <w:widowControl w:val="0"/>
              <w:jc w:val="both"/>
              <w:rPr>
                <w:rFonts w:eastAsia="Times New Roman"/>
                <w:lang w:val="uk-UA"/>
              </w:rPr>
            </w:pPr>
            <w:r w:rsidRPr="00414C34">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14C34">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9" w:tgtFrame="_blank" w:history="1">
              <w:r w:rsidRPr="00414C34">
                <w:rPr>
                  <w:rStyle w:val="affff0"/>
                  <w:color w:val="000099"/>
                  <w:shd w:val="clear" w:color="auto" w:fill="FFFFFF"/>
                  <w:lang w:val="uk-UA"/>
                </w:rPr>
                <w:t>Закону України</w:t>
              </w:r>
            </w:hyperlink>
            <w:r w:rsidRPr="00414C34">
              <w:rPr>
                <w:color w:val="333333"/>
                <w:shd w:val="clear" w:color="auto" w:fill="FFFFFF"/>
                <w:lang w:val="uk-UA"/>
              </w:rPr>
              <w:t> "Про електронні довірчі послуги"</w:t>
            </w:r>
            <w:r w:rsidRPr="00414C34">
              <w:rPr>
                <w:color w:val="000000"/>
                <w:shd w:val="clear" w:color="auto" w:fill="FFFFFF"/>
                <w:lang w:val="uk-UA"/>
              </w:rPr>
              <w:t xml:space="preserve">. </w:t>
            </w:r>
          </w:p>
          <w:p w:rsidR="003A58A8" w:rsidRPr="00414C34" w:rsidRDefault="003A58A8" w:rsidP="003A58A8">
            <w:pPr>
              <w:widowControl w:val="0"/>
              <w:jc w:val="both"/>
              <w:rPr>
                <w:rFonts w:eastAsia="Times New Roman"/>
                <w:lang w:val="uk-UA"/>
              </w:rPr>
            </w:pPr>
            <w:r w:rsidRPr="00414C34">
              <w:rPr>
                <w:rFonts w:eastAsia="Times New Roman"/>
                <w:lang w:val="uk-UA"/>
              </w:rPr>
              <w:t>--------------------------------------------------------------------------------</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E77C9A">
              <w:rPr>
                <w:rFonts w:eastAsia="Times New Roman"/>
                <w:lang w:val="uk-UA"/>
              </w:rPr>
              <w:t>2</w:t>
            </w:r>
            <w:r w:rsidRPr="00414C34">
              <w:rPr>
                <w:rFonts w:eastAsia="Times New Roman"/>
                <w:lang w:val="uk-UA"/>
              </w:rPr>
              <w:t xml:space="preserve"> до Тендерної документації. </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414C34">
              <w:rPr>
                <w:rFonts w:eastAsia="Times New Roman"/>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w:t>
            </w:r>
          </w:p>
          <w:p w:rsidR="003A58A8" w:rsidRPr="00414C34" w:rsidRDefault="003A58A8" w:rsidP="003A58A8">
            <w:pPr>
              <w:widowControl w:val="0"/>
              <w:shd w:val="clear" w:color="auto" w:fill="FFFFFF" w:themeFill="background1"/>
              <w:jc w:val="both"/>
              <w:rPr>
                <w:rFonts w:eastAsia="Times New Roman"/>
                <w:lang w:val="uk-UA"/>
              </w:rPr>
            </w:pPr>
            <w:r w:rsidRPr="00414C34">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A58A8" w:rsidRPr="00EE63B2" w:rsidTr="00043C15">
        <w:trPr>
          <w:trHeight w:val="400"/>
          <w:jc w:val="center"/>
        </w:trPr>
        <w:tc>
          <w:tcPr>
            <w:tcW w:w="576" w:type="dxa"/>
            <w:shd w:val="clear" w:color="auto" w:fill="FFFFFF" w:themeFill="background1"/>
          </w:tcPr>
          <w:p w:rsidR="003A58A8" w:rsidRPr="00EE63B2" w:rsidRDefault="003A58A8" w:rsidP="003A58A8">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rsidR="003A58A8" w:rsidRPr="00EE63B2" w:rsidRDefault="003A58A8" w:rsidP="003A58A8">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3A58A8" w:rsidRPr="00FC166A" w:rsidRDefault="003A58A8" w:rsidP="00FC166A">
            <w:pPr>
              <w:shd w:val="clear" w:color="auto" w:fill="FFFFFF" w:themeFill="background1"/>
              <w:jc w:val="both"/>
              <w:rPr>
                <w:rFonts w:ascii="Times New Roman CYR" w:hAnsi="Times New Roman CYR" w:cs="Times New Roman CYR"/>
                <w:lang w:val="uk-UA"/>
              </w:rPr>
            </w:pPr>
            <w:r w:rsidRPr="00EE63B2">
              <w:rPr>
                <w:rFonts w:eastAsia="Times New Roman"/>
                <w:lang w:val="uk-UA"/>
              </w:rPr>
              <w:t xml:space="preserve">Забезпечення тендерної пропозиції – </w:t>
            </w:r>
            <w:r w:rsidR="00FC166A" w:rsidRPr="00FC166A">
              <w:rPr>
                <w:rFonts w:ascii="Times New Roman CYR" w:hAnsi="Times New Roman CYR" w:cs="Times New Roman CYR"/>
                <w:b/>
                <w:lang w:val="uk-UA"/>
              </w:rPr>
              <w:t>не вимагається</w:t>
            </w:r>
          </w:p>
        </w:tc>
      </w:tr>
      <w:tr w:rsidR="00FC166A" w:rsidRPr="00EE63B2"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FC166A" w:rsidRPr="00FC166A" w:rsidRDefault="00FC166A" w:rsidP="00FC166A">
            <w:pPr>
              <w:rPr>
                <w:lang w:val="uk-UA"/>
              </w:rPr>
            </w:pPr>
            <w:bookmarkStart w:id="1" w:name="gjdgxs" w:colFirst="0" w:colLast="0"/>
            <w:bookmarkEnd w:id="1"/>
            <w:r w:rsidRPr="003F4869">
              <w:rPr>
                <w:b/>
                <w:lang w:val="uk-UA"/>
              </w:rPr>
              <w:t>Не застосовуються.</w:t>
            </w:r>
          </w:p>
        </w:tc>
      </w:tr>
      <w:tr w:rsidR="00FC166A" w:rsidRPr="00A11AB6"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FC166A" w:rsidRPr="00EE63B2" w:rsidRDefault="00FC166A" w:rsidP="00FC166A">
            <w:pPr>
              <w:widowControl w:val="0"/>
              <w:shd w:val="clear" w:color="auto" w:fill="FFFFFF" w:themeFill="background1"/>
              <w:jc w:val="center"/>
              <w:rPr>
                <w:rFonts w:eastAsia="Times New Roman"/>
                <w:lang w:val="uk-UA"/>
              </w:rPr>
            </w:pPr>
            <w:r w:rsidRPr="00EE63B2">
              <w:rPr>
                <w:rFonts w:eastAsia="Times New Roman"/>
                <w:lang w:val="uk-UA"/>
              </w:rPr>
              <w:t>--------------------------------------------------------------------------------</w:t>
            </w:r>
          </w:p>
          <w:p w:rsidR="00FC166A" w:rsidRPr="00E31919" w:rsidRDefault="00FC166A" w:rsidP="00FC166A">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C166A" w:rsidRPr="00E31919" w:rsidRDefault="00FC166A" w:rsidP="00FC166A">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rsidR="00FC166A" w:rsidRPr="00E31919" w:rsidRDefault="00FC166A" w:rsidP="00FC166A">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rsidR="00FC166A" w:rsidRPr="00EE63B2" w:rsidRDefault="00FC166A" w:rsidP="00FC166A">
            <w:pPr>
              <w:widowControl w:val="0"/>
              <w:shd w:val="clear" w:color="auto" w:fill="FFFFFF" w:themeFill="background1"/>
              <w:jc w:val="center"/>
              <w:rPr>
                <w:rFonts w:eastAsia="Times New Roman"/>
                <w:lang w:val="uk-UA"/>
              </w:rPr>
            </w:pPr>
            <w:r w:rsidRPr="00EE63B2">
              <w:rPr>
                <w:rFonts w:eastAsia="Times New Roman"/>
                <w:lang w:val="uk-UA"/>
              </w:rPr>
              <w:t>--------------------------------------------------------------------------------</w:t>
            </w:r>
          </w:p>
          <w:p w:rsidR="00FC166A" w:rsidRPr="00EE63B2" w:rsidRDefault="00FC166A" w:rsidP="00FC166A">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FC166A" w:rsidRPr="00EE63B2"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rsidR="00FC166A" w:rsidRPr="00EE63B2" w:rsidRDefault="00FC166A" w:rsidP="00FC166A">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rsidR="00FC166A" w:rsidRDefault="00FC166A" w:rsidP="00FC166A">
            <w:pPr>
              <w:widowControl w:val="0"/>
              <w:shd w:val="clear" w:color="auto" w:fill="FFFFFF" w:themeFill="background1"/>
              <w:jc w:val="both"/>
              <w:rPr>
                <w:rFonts w:eastAsia="Times New Roman"/>
                <w:lang w:val="uk-UA"/>
              </w:rPr>
            </w:pPr>
            <w:r w:rsidRPr="00EE63B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65388F">
              <w:rPr>
                <w:rFonts w:eastAsia="Times New Roman"/>
                <w:lang w:val="uk-UA"/>
              </w:rPr>
              <w:t>додатку 1</w:t>
            </w:r>
            <w:r w:rsidRPr="00EE63B2">
              <w:rPr>
                <w:rFonts w:eastAsia="Times New Roman"/>
                <w:lang w:val="uk-UA"/>
              </w:rPr>
              <w:t xml:space="preserve"> цієї тендерної документації. </w:t>
            </w:r>
          </w:p>
          <w:p w:rsidR="00FC166A" w:rsidRDefault="00FC166A" w:rsidP="00FC166A">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66A" w:rsidRPr="00EE63B2" w:rsidRDefault="00FC166A" w:rsidP="00FC166A">
            <w:pPr>
              <w:widowControl w:val="0"/>
              <w:shd w:val="clear" w:color="auto" w:fill="FFFFFF" w:themeFill="background1"/>
              <w:jc w:val="center"/>
              <w:rPr>
                <w:rFonts w:eastAsia="Times New Roman"/>
                <w:lang w:val="uk-UA"/>
              </w:rPr>
            </w:pPr>
            <w:r w:rsidRPr="00EE63B2">
              <w:rPr>
                <w:rFonts w:eastAsia="Times New Roman"/>
                <w:lang w:val="uk-UA"/>
              </w:rPr>
              <w:t>--------------------------------------------------------------------------------</w:t>
            </w:r>
          </w:p>
          <w:p w:rsidR="00FC166A" w:rsidRPr="000C1579" w:rsidRDefault="00FC166A" w:rsidP="00FC166A">
            <w:pPr>
              <w:widowControl w:val="0"/>
              <w:shd w:val="clear" w:color="auto" w:fill="FFFFFF" w:themeFill="background1"/>
              <w:jc w:val="both"/>
              <w:rPr>
                <w:rFonts w:eastAsia="Times New Roman"/>
                <w:lang w:val="uk-UA"/>
              </w:rPr>
            </w:pPr>
            <w:r w:rsidRPr="000C1579">
              <w:rPr>
                <w:rFonts w:eastAsia="Times New Roman"/>
                <w:lang w:val="uk-UA"/>
              </w:rPr>
              <w:t xml:space="preserve">Під час здійснення закупівлі товарів замовник може не </w:t>
            </w:r>
            <w:r w:rsidRPr="000C1579">
              <w:rPr>
                <w:rFonts w:eastAsia="Times New Roman"/>
                <w:lang w:val="uk-UA"/>
              </w:rPr>
              <w:lastRenderedPageBreak/>
              <w:t xml:space="preserve">застосовувати до учасників процедури закупівлі кваліфікаційні критерії, визначені статтею 16 Закону, про що зазначається у </w:t>
            </w:r>
            <w:r w:rsidRPr="0065388F">
              <w:rPr>
                <w:rFonts w:eastAsia="Times New Roman"/>
                <w:lang w:val="uk-UA"/>
              </w:rPr>
              <w:t>додатку 1</w:t>
            </w:r>
            <w:r w:rsidRPr="000C1579">
              <w:rPr>
                <w:rFonts w:eastAsia="Times New Roman"/>
                <w:lang w:val="uk-UA"/>
              </w:rPr>
              <w:t xml:space="preserve"> цієї тендерної документації.</w:t>
            </w:r>
          </w:p>
          <w:p w:rsidR="00FC166A" w:rsidRPr="00B335C4" w:rsidRDefault="00FC166A" w:rsidP="00FC166A">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FC166A" w:rsidRPr="00EE4C26" w:rsidTr="00043C15">
        <w:trPr>
          <w:trHeight w:val="282"/>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FC166A" w:rsidRPr="00194C53" w:rsidRDefault="00FC166A" w:rsidP="00FC166A">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Pr>
                <w:rFonts w:eastAsia="Times New Roman"/>
                <w:lang w:val="uk-UA"/>
              </w:rPr>
              <w:t>,</w:t>
            </w:r>
            <w:r w:rsidRPr="00194C53">
              <w:rPr>
                <w:rFonts w:eastAsia="Times New Roman"/>
                <w:lang w:val="uk-UA"/>
              </w:rPr>
              <w:t xml:space="preserve"> встановлені </w:t>
            </w:r>
            <w:hyperlink r:id="rId10" w:anchor="n1261" w:history="1">
              <w:r w:rsidRPr="00194C53">
                <w:rPr>
                  <w:rStyle w:val="affff0"/>
                  <w:rFonts w:eastAsia="Times New Roman"/>
                  <w:color w:val="auto"/>
                  <w:lang w:val="uk-UA"/>
                </w:rPr>
                <w:t>статтею 17 Закону</w:t>
              </w:r>
            </w:hyperlink>
            <w:r w:rsidRPr="00194C53">
              <w:rPr>
                <w:rFonts w:eastAsia="Times New Roman"/>
                <w:lang w:val="uk-UA"/>
              </w:rPr>
              <w:t>:</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F9167B">
              <w:rPr>
                <w:rFonts w:eastAsia="Times New Roman"/>
                <w:lang w:val="uk-UA"/>
              </w:rPr>
              <w:lastRenderedPageBreak/>
              <w:t>"Про державну реєстрацію юридичних осіб, фізичних осіб - підприємців та громадських формувань" (крім нерезидентів);</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lang w:val="uk-UA"/>
              </w:rPr>
              <w:t>*</w:t>
            </w:r>
            <w:r w:rsidRPr="00F9167B">
              <w:rPr>
                <w:rFonts w:eastAsia="Times New Roman"/>
                <w:lang w:val="uk-UA"/>
              </w:rPr>
              <w:t>.</w:t>
            </w:r>
          </w:p>
          <w:p w:rsidR="00FC166A" w:rsidRDefault="00FC166A" w:rsidP="00FC166A">
            <w:pPr>
              <w:widowControl w:val="0"/>
              <w:shd w:val="clear" w:color="auto" w:fill="FFFFFF" w:themeFill="background1"/>
              <w:jc w:val="both"/>
              <w:rPr>
                <w:rFonts w:eastAsia="Times New Roman"/>
                <w:lang w:val="uk-UA"/>
              </w:rPr>
            </w:pPr>
            <w:r>
              <w:rPr>
                <w:rFonts w:eastAsia="Times New Roman"/>
                <w:lang w:val="uk-UA"/>
              </w:rPr>
              <w:t>*</w:t>
            </w:r>
            <w:r w:rsidRPr="00192444">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C166A" w:rsidRPr="00F9167B" w:rsidRDefault="00FC166A" w:rsidP="00FC166A">
            <w:pPr>
              <w:widowControl w:val="0"/>
              <w:shd w:val="clear" w:color="auto" w:fill="FFFFFF" w:themeFill="background1"/>
              <w:jc w:val="both"/>
              <w:rPr>
                <w:rFonts w:eastAsia="Times New Roman"/>
                <w:lang w:val="uk-UA"/>
              </w:rPr>
            </w:pPr>
            <w:r w:rsidRPr="00F9167B">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166A" w:rsidRPr="000D160D" w:rsidRDefault="00FC166A" w:rsidP="00FC166A">
            <w:pPr>
              <w:widowControl w:val="0"/>
              <w:shd w:val="clear" w:color="auto" w:fill="FFFFFF" w:themeFill="background1"/>
              <w:jc w:val="both"/>
              <w:rPr>
                <w:rFonts w:eastAsia="Times New Roman"/>
                <w:highlight w:val="yellow"/>
                <w:lang w:val="uk-UA"/>
              </w:rPr>
            </w:pPr>
            <w:r w:rsidRPr="00F9167B">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C166A" w:rsidRPr="00194C53" w:rsidRDefault="00FC166A" w:rsidP="00FC166A">
            <w:pPr>
              <w:widowControl w:val="0"/>
              <w:shd w:val="clear" w:color="auto" w:fill="FFFFFF" w:themeFill="background1"/>
              <w:jc w:val="center"/>
              <w:rPr>
                <w:rFonts w:eastAsia="Times New Roman"/>
                <w:lang w:val="uk-UA"/>
              </w:rPr>
            </w:pPr>
            <w:r w:rsidRPr="00194C53">
              <w:rPr>
                <w:rFonts w:eastAsia="Times New Roman"/>
                <w:lang w:val="uk-UA"/>
              </w:rPr>
              <w:t>--------------------------------------------------------------------------------</w:t>
            </w:r>
          </w:p>
          <w:p w:rsidR="00FC166A" w:rsidRPr="00414C34" w:rsidRDefault="00FC166A" w:rsidP="00FC166A">
            <w:pPr>
              <w:widowControl w:val="0"/>
              <w:shd w:val="clear" w:color="auto" w:fill="FFFFFF" w:themeFill="background1"/>
              <w:jc w:val="both"/>
              <w:rPr>
                <w:rFonts w:eastAsia="Times New Roman"/>
                <w:b/>
                <w:lang w:val="uk-UA"/>
              </w:rPr>
            </w:pPr>
            <w:r w:rsidRPr="00414C34">
              <w:rPr>
                <w:rFonts w:eastAsia="Times New Roman"/>
                <w:b/>
                <w:lang w:val="uk-UA"/>
              </w:rPr>
              <w:t>Для учасників:</w:t>
            </w:r>
          </w:p>
          <w:p w:rsidR="00FC166A" w:rsidRPr="00194C53" w:rsidRDefault="00FC166A" w:rsidP="00FC166A">
            <w:pPr>
              <w:widowControl w:val="0"/>
              <w:shd w:val="clear" w:color="auto" w:fill="FFFFFF" w:themeFill="background1"/>
              <w:jc w:val="both"/>
              <w:rPr>
                <w:rFonts w:eastAsia="Times New Roman"/>
                <w:lang w:val="uk-UA"/>
              </w:rPr>
            </w:pPr>
            <w:r w:rsidRPr="00194C53">
              <w:rPr>
                <w:rFonts w:eastAsia="Times New Roman"/>
                <w:lang w:val="uk-UA"/>
              </w:rPr>
              <w:t xml:space="preserve">Інформація про відсутність підстав, визначених у статті 17 Закону з урахуванням пункту 44 Особливостей, надається згідно </w:t>
            </w:r>
            <w:r w:rsidRPr="00194C53">
              <w:rPr>
                <w:rFonts w:eastAsia="Times New Roman"/>
                <w:b/>
                <w:bCs/>
                <w:lang w:val="uk-UA"/>
              </w:rPr>
              <w:t>додатку 2 до тендерної документації</w:t>
            </w:r>
            <w:r w:rsidRPr="00194C53">
              <w:rPr>
                <w:rFonts w:eastAsia="Times New Roman"/>
                <w:lang w:val="uk-UA"/>
              </w:rPr>
              <w:t xml:space="preserve">. </w:t>
            </w:r>
          </w:p>
          <w:p w:rsidR="00FC166A" w:rsidRPr="00194C53" w:rsidRDefault="00FC166A" w:rsidP="00FC166A">
            <w:pPr>
              <w:widowControl w:val="0"/>
              <w:shd w:val="clear" w:color="auto" w:fill="FFFFFF" w:themeFill="background1"/>
              <w:jc w:val="both"/>
              <w:rPr>
                <w:rFonts w:eastAsia="Times New Roman"/>
                <w:lang w:val="uk-UA"/>
              </w:rPr>
            </w:pPr>
            <w:r w:rsidRPr="00194C53">
              <w:rPr>
                <w:rFonts w:eastAsia="Times New Roman"/>
                <w:lang w:val="uk-UA"/>
              </w:rPr>
              <w:t>Учасник процедури закупівлі підтверджує відсутність підстав, зазначених в абзаці першому пункту</w:t>
            </w:r>
            <w:r>
              <w:rPr>
                <w:rFonts w:eastAsia="Times New Roman"/>
                <w:lang w:val="uk-UA"/>
              </w:rPr>
              <w:t xml:space="preserve"> 44 Особливостей</w:t>
            </w:r>
            <w:r w:rsidRPr="00194C53">
              <w:rPr>
                <w:rFonts w:eastAsia="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FC166A" w:rsidRDefault="00FC166A" w:rsidP="00FC166A">
            <w:pPr>
              <w:widowControl w:val="0"/>
              <w:shd w:val="clear" w:color="auto" w:fill="FFFFFF" w:themeFill="background1"/>
              <w:jc w:val="both"/>
              <w:rPr>
                <w:rFonts w:eastAsia="Times New Roman"/>
                <w:lang w:val="uk-UA"/>
              </w:rPr>
            </w:pPr>
            <w:r w:rsidRPr="00194C53">
              <w:rPr>
                <w:rFonts w:eastAsia="Times New Roman"/>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rFonts w:eastAsia="Times New Roman"/>
                <w:lang w:val="uk-UA"/>
              </w:rPr>
              <w:t xml:space="preserve"> 44 Особливостей</w:t>
            </w:r>
            <w:r w:rsidRPr="00194C53">
              <w:rPr>
                <w:rFonts w:eastAsia="Times New Roman"/>
                <w:lang w:val="uk-UA"/>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C166A" w:rsidRPr="00670AC5" w:rsidRDefault="00FC166A" w:rsidP="00FC166A">
            <w:pPr>
              <w:shd w:val="clear" w:color="auto" w:fill="FFFFFF" w:themeFill="background1"/>
              <w:tabs>
                <w:tab w:val="left" w:pos="180"/>
              </w:tabs>
              <w:jc w:val="center"/>
              <w:rPr>
                <w:rFonts w:eastAsia="Times New Roman"/>
                <w:lang w:val="uk-UA"/>
              </w:rPr>
            </w:pPr>
            <w:r w:rsidRPr="00670AC5">
              <w:rPr>
                <w:rFonts w:eastAsia="Times New Roman"/>
                <w:lang w:val="uk-UA"/>
              </w:rPr>
              <w:t>--------------------------------------------------------------------------------</w:t>
            </w:r>
          </w:p>
          <w:p w:rsidR="00FC166A" w:rsidRPr="00414C34" w:rsidRDefault="00FC166A" w:rsidP="00FC166A">
            <w:pPr>
              <w:shd w:val="clear" w:color="auto" w:fill="FFFFFF" w:themeFill="background1"/>
              <w:tabs>
                <w:tab w:val="left" w:pos="180"/>
              </w:tabs>
              <w:jc w:val="both"/>
              <w:rPr>
                <w:b/>
                <w:lang w:val="uk-UA"/>
              </w:rPr>
            </w:pPr>
            <w:r w:rsidRPr="00414C34">
              <w:rPr>
                <w:b/>
                <w:lang w:val="uk-UA"/>
              </w:rPr>
              <w:t>Для субпідрядників/співвиконавців:</w:t>
            </w:r>
          </w:p>
          <w:p w:rsidR="00FC166A" w:rsidRPr="000D160D" w:rsidRDefault="00FC166A" w:rsidP="00FC166A">
            <w:pPr>
              <w:widowControl w:val="0"/>
              <w:shd w:val="clear" w:color="auto" w:fill="FFFFFF" w:themeFill="background1"/>
              <w:jc w:val="both"/>
              <w:rPr>
                <w:rFonts w:eastAsia="Times New Roman"/>
                <w:highlight w:val="yellow"/>
                <w:lang w:val="uk-UA"/>
              </w:rPr>
            </w:pPr>
            <w:r w:rsidRPr="00670AC5">
              <w:rPr>
                <w:rFonts w:eastAsia="Times New Roman"/>
                <w:lang w:val="uk-UA"/>
              </w:rPr>
              <w:t xml:space="preserve">У разі коли учасник процедури закупівлі має намір залучити інших суб’єктів господарювання як </w:t>
            </w:r>
            <w:r w:rsidRPr="00670AC5">
              <w:rPr>
                <w:rFonts w:eastAsia="Times New Roman"/>
                <w:b/>
                <w:bCs/>
                <w:lang w:val="uk-UA"/>
              </w:rPr>
              <w:t>субпідрядників/ співвиконавців</w:t>
            </w:r>
            <w:r w:rsidRPr="00670AC5">
              <w:rPr>
                <w:rFonts w:eastAsia="Times New Roman"/>
                <w:lang w:val="uk-UA"/>
              </w:rPr>
              <w:t xml:space="preserve"> в обсязі не менше ніж 20 відсотків вартості договору про закупівлю </w:t>
            </w:r>
            <w:r w:rsidRPr="00670AC5">
              <w:rPr>
                <w:rFonts w:eastAsia="Times New Roman"/>
                <w:b/>
                <w:bCs/>
                <w:lang w:val="uk-UA"/>
              </w:rPr>
              <w:t>у випадку закупівлі робіт або послуг</w:t>
            </w:r>
            <w:r w:rsidRPr="00670AC5">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C166A" w:rsidRPr="00670AC5" w:rsidRDefault="00FC166A" w:rsidP="00FC166A">
            <w:pPr>
              <w:shd w:val="clear" w:color="auto" w:fill="FFFFFF" w:themeFill="background1"/>
              <w:tabs>
                <w:tab w:val="left" w:pos="180"/>
              </w:tabs>
              <w:jc w:val="center"/>
              <w:rPr>
                <w:shd w:val="clear" w:color="auto" w:fill="FFFFFF"/>
                <w:lang w:val="uk-UA"/>
              </w:rPr>
            </w:pPr>
            <w:r w:rsidRPr="00670AC5">
              <w:rPr>
                <w:shd w:val="clear" w:color="auto" w:fill="FFFFFF"/>
                <w:lang w:val="uk-UA"/>
              </w:rPr>
              <w:t>--------------------------------------------------------------------------------</w:t>
            </w:r>
          </w:p>
          <w:p w:rsidR="00FC166A" w:rsidRPr="00414C34" w:rsidRDefault="00FC166A" w:rsidP="00FC166A">
            <w:pPr>
              <w:shd w:val="clear" w:color="auto" w:fill="FFFFFF" w:themeFill="background1"/>
              <w:tabs>
                <w:tab w:val="left" w:pos="180"/>
              </w:tabs>
              <w:jc w:val="both"/>
              <w:rPr>
                <w:b/>
                <w:shd w:val="clear" w:color="auto" w:fill="FFFFFF"/>
                <w:lang w:val="uk-UA"/>
              </w:rPr>
            </w:pPr>
            <w:r w:rsidRPr="00414C34">
              <w:rPr>
                <w:b/>
                <w:shd w:val="clear" w:color="auto" w:fill="FFFFFF"/>
                <w:lang w:val="uk-UA"/>
              </w:rPr>
              <w:t>Для об’єднань учасників:</w:t>
            </w:r>
          </w:p>
          <w:p w:rsidR="00FC166A" w:rsidRPr="00194C53" w:rsidRDefault="00FC166A" w:rsidP="00FC166A">
            <w:pPr>
              <w:widowControl w:val="0"/>
              <w:shd w:val="clear" w:color="auto" w:fill="FFFFFF" w:themeFill="background1"/>
              <w:jc w:val="both"/>
              <w:rPr>
                <w:rFonts w:eastAsia="Times New Roman"/>
                <w:lang w:val="uk-UA"/>
              </w:rPr>
            </w:pPr>
            <w:r w:rsidRPr="00670AC5">
              <w:rPr>
                <w:shd w:val="clear" w:color="auto" w:fill="FFFFFF"/>
                <w:lang w:val="uk-UA"/>
              </w:rPr>
              <w:t xml:space="preserve">У разі участі об’єднання учасників підтвердження </w:t>
            </w:r>
            <w:r w:rsidRPr="00670AC5">
              <w:rPr>
                <w:rFonts w:eastAsia="Times New Roman"/>
                <w:lang w:val="uk-UA"/>
              </w:rPr>
              <w:t>відсутності підстав, визначених у статті 17 Закону</w:t>
            </w:r>
            <w:r w:rsidR="00121789">
              <w:rPr>
                <w:rFonts w:eastAsia="Times New Roman"/>
                <w:lang w:val="uk-UA"/>
              </w:rPr>
              <w:t xml:space="preserve"> </w:t>
            </w:r>
            <w:r w:rsidRPr="00194C53">
              <w:rPr>
                <w:rFonts w:eastAsia="Times New Roman"/>
                <w:lang w:val="uk-UA"/>
              </w:rPr>
              <w:t>з урахуванням пункту 44 Особливостей</w:t>
            </w:r>
            <w:r>
              <w:rPr>
                <w:rFonts w:eastAsia="Times New Roman"/>
                <w:lang w:val="uk-UA"/>
              </w:rPr>
              <w:t>,</w:t>
            </w:r>
            <w:r w:rsidRPr="00670AC5">
              <w:rPr>
                <w:rFonts w:eastAsia="Times New Roman"/>
                <w:lang w:val="uk-UA"/>
              </w:rPr>
              <w:t xml:space="preserve"> здійснюється щодо кожного такого учасника.</w:t>
            </w:r>
          </w:p>
          <w:p w:rsidR="00FC166A" w:rsidRPr="00670AC5" w:rsidRDefault="00FC166A" w:rsidP="00FC166A">
            <w:pPr>
              <w:widowControl w:val="0"/>
              <w:shd w:val="clear" w:color="auto" w:fill="FFFFFF" w:themeFill="background1"/>
              <w:jc w:val="center"/>
              <w:rPr>
                <w:rFonts w:eastAsia="Times New Roman"/>
                <w:lang w:val="uk-UA"/>
              </w:rPr>
            </w:pPr>
            <w:r w:rsidRPr="00670AC5">
              <w:rPr>
                <w:rFonts w:eastAsia="Times New Roman"/>
                <w:lang w:val="uk-UA"/>
              </w:rPr>
              <w:t>--------------------------------------------------------------------------------</w:t>
            </w:r>
          </w:p>
          <w:p w:rsidR="00FC166A" w:rsidRPr="00414C34" w:rsidRDefault="00FC166A" w:rsidP="00FC166A">
            <w:pPr>
              <w:widowControl w:val="0"/>
              <w:shd w:val="clear" w:color="auto" w:fill="FFFFFF" w:themeFill="background1"/>
              <w:jc w:val="both"/>
              <w:rPr>
                <w:rFonts w:eastAsia="Times New Roman"/>
                <w:b/>
                <w:lang w:val="uk-UA"/>
              </w:rPr>
            </w:pPr>
            <w:r w:rsidRPr="00414C34">
              <w:rPr>
                <w:rFonts w:eastAsia="Times New Roman"/>
                <w:b/>
                <w:lang w:val="uk-UA"/>
              </w:rPr>
              <w:t>Для переможця процедури закупівлі:</w:t>
            </w:r>
          </w:p>
          <w:p w:rsidR="00FC166A" w:rsidRDefault="00FC166A" w:rsidP="00FC166A">
            <w:pPr>
              <w:widowControl w:val="0"/>
              <w:shd w:val="clear" w:color="auto" w:fill="FFFFFF" w:themeFill="background1"/>
              <w:jc w:val="both"/>
              <w:rPr>
                <w:rFonts w:eastAsia="Times New Roman"/>
                <w:lang w:val="uk-UA"/>
              </w:rPr>
            </w:pPr>
            <w:r w:rsidRPr="00194C53">
              <w:rPr>
                <w:rFonts w:eastAsia="Times New Roman"/>
                <w:lang w:val="uk-UA"/>
              </w:rPr>
              <w:t xml:space="preserve">Переможець процедури закупівлі у строк, що не перевищує </w:t>
            </w:r>
            <w:r w:rsidRPr="00194C53">
              <w:rPr>
                <w:rFonts w:eastAsia="Times New Roman"/>
                <w:b/>
                <w:bCs/>
                <w:lang w:val="uk-UA"/>
              </w:rPr>
              <w:t xml:space="preserve">чотири дні </w:t>
            </w:r>
            <w:r w:rsidRPr="00194C53">
              <w:rPr>
                <w:rFonts w:eastAsia="Times New Roman"/>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121789">
              <w:rPr>
                <w:rFonts w:eastAsia="Times New Roman"/>
                <w:lang w:val="uk-UA"/>
              </w:rPr>
              <w:t xml:space="preserve"> </w:t>
            </w:r>
            <w:r w:rsidRPr="00194C53">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194C53">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C166A" w:rsidRPr="00194C53" w:rsidRDefault="00FC166A" w:rsidP="00FC166A">
            <w:pPr>
              <w:widowControl w:val="0"/>
              <w:shd w:val="clear" w:color="auto" w:fill="FFFFFF" w:themeFill="background1"/>
              <w:jc w:val="both"/>
              <w:rPr>
                <w:rFonts w:eastAsia="Times New Roman"/>
                <w:lang w:val="uk-UA"/>
              </w:rPr>
            </w:pPr>
            <w:r>
              <w:rPr>
                <w:rFonts w:eastAsia="Times New Roman"/>
                <w:lang w:val="uk-UA"/>
              </w:rPr>
              <w:t xml:space="preserve">Відповідно до пункту 44 Особливостей </w:t>
            </w:r>
            <w:r w:rsidRPr="00194C53">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C166A" w:rsidRPr="00F049F2" w:rsidTr="009975F1">
        <w:trPr>
          <w:trHeight w:val="416"/>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EE63B2">
              <w:rPr>
                <w:rFonts w:eastAsia="Times New Roman"/>
                <w:b/>
                <w:lang w:val="uk-UA"/>
              </w:rPr>
              <w:lastRenderedPageBreak/>
              <w:t>закупівлі)</w:t>
            </w:r>
          </w:p>
        </w:tc>
        <w:tc>
          <w:tcPr>
            <w:tcW w:w="7087" w:type="dxa"/>
            <w:shd w:val="clear" w:color="auto" w:fill="FFFFFF" w:themeFill="background1"/>
          </w:tcPr>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65388F">
              <w:rPr>
                <w:rFonts w:eastAsia="Times New Roman"/>
                <w:lang w:val="uk-UA"/>
              </w:rPr>
              <w:t>(згідно додатку 3 до тендерної документації).</w:t>
            </w:r>
          </w:p>
          <w:p w:rsidR="00FC166A" w:rsidRPr="00EE63B2" w:rsidRDefault="00FC166A" w:rsidP="00FC166A">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C166A" w:rsidRPr="00EE63B2"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rFonts w:eastAsia="Times New Roman"/>
                <w:lang w:val="uk-UA"/>
              </w:rPr>
            </w:pPr>
            <w:r w:rsidRPr="00EE63B2">
              <w:rPr>
                <w:rFonts w:eastAsia="Times New Roman"/>
                <w:lang w:val="uk-UA"/>
              </w:rPr>
              <w:lastRenderedPageBreak/>
              <w:t>8</w:t>
            </w:r>
          </w:p>
        </w:tc>
        <w:tc>
          <w:tcPr>
            <w:tcW w:w="2797" w:type="dxa"/>
            <w:shd w:val="clear" w:color="auto" w:fill="FFFFFF" w:themeFill="background1"/>
          </w:tcPr>
          <w:p w:rsidR="00FC166A" w:rsidRPr="00EE63B2" w:rsidRDefault="00FC166A" w:rsidP="00FC166A">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FC166A" w:rsidRPr="00EE63B2" w:rsidRDefault="00FC166A" w:rsidP="00FC166A">
            <w:pPr>
              <w:widowControl w:val="0"/>
              <w:shd w:val="clear" w:color="auto" w:fill="FFFFFF" w:themeFill="background1"/>
              <w:jc w:val="both"/>
              <w:rPr>
                <w:rFonts w:eastAsia="Times New Roman"/>
                <w:lang w:val="uk-UA"/>
              </w:rPr>
            </w:pPr>
            <w:r w:rsidRPr="0065388F">
              <w:rPr>
                <w:rFonts w:eastAsia="Times New Roman"/>
                <w:lang w:val="uk-UA"/>
              </w:rPr>
              <w:t>Згідно додатку 3 до тендерної документації (у разі потреби).</w:t>
            </w:r>
          </w:p>
        </w:tc>
      </w:tr>
      <w:tr w:rsidR="00FC166A" w:rsidRPr="00A11AB6"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rsidR="00FC166A" w:rsidRPr="00EE63B2" w:rsidRDefault="00FC166A" w:rsidP="00FC166A">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rsidR="00FC166A" w:rsidRPr="00EE63B2" w:rsidRDefault="00FC166A" w:rsidP="00FC166A">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rsidR="00FC166A" w:rsidRPr="00EE63B2" w:rsidRDefault="00FC166A" w:rsidP="00FC166A">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C166A" w:rsidRPr="00EE63B2"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FC166A" w:rsidRPr="00EE63B2" w:rsidRDefault="00FC166A" w:rsidP="00FC166A">
            <w:pPr>
              <w:widowControl w:val="0"/>
              <w:shd w:val="clear" w:color="auto" w:fill="FFFFFF" w:themeFill="background1"/>
              <w:jc w:val="both"/>
              <w:rPr>
                <w:lang w:val="uk-UA"/>
              </w:rPr>
            </w:pPr>
            <w:r w:rsidRPr="00EE63B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C166A" w:rsidRPr="00EE63B2" w:rsidTr="00043C15">
        <w:trPr>
          <w:trHeight w:val="520"/>
          <w:jc w:val="center"/>
        </w:trPr>
        <w:tc>
          <w:tcPr>
            <w:tcW w:w="10460" w:type="dxa"/>
            <w:gridSpan w:val="3"/>
            <w:shd w:val="clear" w:color="auto" w:fill="FFFFFF" w:themeFill="background1"/>
            <w:vAlign w:val="center"/>
          </w:tcPr>
          <w:p w:rsidR="00FC166A" w:rsidRPr="00EE63B2" w:rsidRDefault="00FC166A" w:rsidP="00FC166A">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FC166A" w:rsidRPr="007A0D63"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rsidR="00FC166A" w:rsidRPr="003F4869" w:rsidRDefault="00FC166A" w:rsidP="00FC166A">
            <w:pPr>
              <w:widowControl w:val="0"/>
              <w:shd w:val="clear" w:color="auto" w:fill="FFFFFF" w:themeFill="background1"/>
              <w:jc w:val="both"/>
              <w:rPr>
                <w:rFonts w:eastAsia="Times New Roman"/>
                <w:b/>
                <w:lang w:val="uk-UA"/>
              </w:rPr>
            </w:pPr>
            <w:r w:rsidRPr="00EE63B2">
              <w:rPr>
                <w:rFonts w:eastAsia="Times New Roman"/>
                <w:lang w:val="uk-UA"/>
              </w:rPr>
              <w:t xml:space="preserve">Кінцевий строк подання тендерних пропозицій - </w:t>
            </w:r>
            <w:r w:rsidR="00A11AB6">
              <w:rPr>
                <w:rFonts w:eastAsia="Times New Roman"/>
                <w:b/>
                <w:lang w:val="uk-UA"/>
              </w:rPr>
              <w:t>00</w:t>
            </w:r>
            <w:r w:rsidRPr="0065388F">
              <w:rPr>
                <w:rFonts w:eastAsia="Times New Roman"/>
                <w:b/>
                <w:lang w:val="uk-UA"/>
              </w:rPr>
              <w:t>:00 годин</w:t>
            </w:r>
            <w:r w:rsidR="0065388F" w:rsidRPr="0065388F">
              <w:rPr>
                <w:rFonts w:eastAsia="Times New Roman"/>
                <w:b/>
                <w:lang w:val="uk-UA"/>
              </w:rPr>
              <w:t xml:space="preserve"> 2</w:t>
            </w:r>
            <w:r w:rsidR="00A11AB6">
              <w:rPr>
                <w:rFonts w:eastAsia="Times New Roman"/>
                <w:b/>
                <w:lang w:val="uk-UA"/>
              </w:rPr>
              <w:t>4</w:t>
            </w:r>
            <w:r w:rsidR="00091E9C">
              <w:rPr>
                <w:rFonts w:eastAsia="Times New Roman"/>
                <w:b/>
                <w:lang w:val="uk-UA"/>
              </w:rPr>
              <w:t xml:space="preserve"> </w:t>
            </w:r>
            <w:r w:rsidRPr="0065388F">
              <w:rPr>
                <w:rFonts w:eastAsia="Times New Roman"/>
                <w:b/>
                <w:lang w:val="uk-UA"/>
              </w:rPr>
              <w:t>січня 202</w:t>
            </w:r>
            <w:r w:rsidR="00091E9C">
              <w:rPr>
                <w:rFonts w:eastAsia="Times New Roman"/>
                <w:b/>
                <w:lang w:val="uk-UA"/>
              </w:rPr>
              <w:t>4</w:t>
            </w:r>
            <w:r w:rsidRPr="0065388F">
              <w:rPr>
                <w:rFonts w:eastAsia="Times New Roman"/>
                <w:b/>
                <w:lang w:val="uk-UA"/>
              </w:rPr>
              <w:t xml:space="preserve"> року.</w:t>
            </w:r>
          </w:p>
          <w:p w:rsidR="00FC166A" w:rsidRPr="00EE63B2" w:rsidRDefault="00FC166A" w:rsidP="00FC166A">
            <w:pPr>
              <w:widowControl w:val="0"/>
              <w:shd w:val="clear" w:color="auto" w:fill="FFFFFF" w:themeFill="background1"/>
              <w:jc w:val="center"/>
              <w:rPr>
                <w:lang w:val="uk-UA"/>
              </w:rPr>
            </w:pPr>
            <w:r w:rsidRPr="00EE63B2">
              <w:rPr>
                <w:rFonts w:eastAsia="Times New Roman"/>
                <w:lang w:val="uk-UA"/>
              </w:rPr>
              <w:t>--------------------------------------------------------------------------------</w:t>
            </w:r>
          </w:p>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rsidR="00FC166A" w:rsidRPr="00EE63B2" w:rsidRDefault="00FC166A" w:rsidP="00FC166A">
            <w:pPr>
              <w:widowControl w:val="0"/>
              <w:shd w:val="clear" w:color="auto" w:fill="FFFFFF" w:themeFill="background1"/>
              <w:jc w:val="center"/>
              <w:rPr>
                <w:rFonts w:eastAsia="Times New Roman"/>
                <w:lang w:val="uk-UA"/>
              </w:rPr>
            </w:pPr>
            <w:r w:rsidRPr="00EE63B2">
              <w:rPr>
                <w:rFonts w:eastAsia="Times New Roman"/>
                <w:lang w:val="uk-UA"/>
              </w:rPr>
              <w:t>--------------------------------------------------------------------------------</w:t>
            </w:r>
          </w:p>
          <w:p w:rsidR="00FC166A" w:rsidRPr="00EE63B2" w:rsidRDefault="00FC166A" w:rsidP="00FC166A">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FC166A" w:rsidRPr="00EE63B2" w:rsidTr="00043C15">
        <w:trPr>
          <w:trHeight w:val="278"/>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rsidR="00FC166A" w:rsidRPr="002374D4" w:rsidRDefault="00FC166A" w:rsidP="00FC166A">
            <w:pPr>
              <w:jc w:val="both"/>
              <w:rPr>
                <w:bCs/>
                <w:lang w:val="uk-UA"/>
              </w:rPr>
            </w:pPr>
            <w:r w:rsidRPr="002374D4">
              <w:rPr>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C166A" w:rsidRPr="002374D4" w:rsidRDefault="00FC166A" w:rsidP="00FC166A">
            <w:pPr>
              <w:jc w:val="both"/>
              <w:rPr>
                <w:bCs/>
                <w:lang w:val="uk-UA"/>
              </w:rPr>
            </w:pPr>
            <w:r w:rsidRPr="002374D4">
              <w:rPr>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2374D4">
              <w:rPr>
                <w:bCs/>
                <w:lang w:val="uk-UA"/>
              </w:rPr>
              <w:lastRenderedPageBreak/>
              <w:t>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C166A" w:rsidRPr="002374D4" w:rsidRDefault="00FC166A" w:rsidP="00FC166A">
            <w:pPr>
              <w:jc w:val="both"/>
              <w:rPr>
                <w:lang w:val="uk-UA"/>
              </w:rPr>
            </w:pPr>
            <w:r w:rsidRPr="002374D4">
              <w:rPr>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C166A" w:rsidRPr="00EE63B2" w:rsidTr="00043C15">
        <w:trPr>
          <w:trHeight w:val="520"/>
          <w:jc w:val="center"/>
        </w:trPr>
        <w:tc>
          <w:tcPr>
            <w:tcW w:w="10460" w:type="dxa"/>
            <w:gridSpan w:val="3"/>
            <w:shd w:val="clear" w:color="auto" w:fill="FFFFFF" w:themeFill="background1"/>
            <w:vAlign w:val="center"/>
          </w:tcPr>
          <w:p w:rsidR="00FC166A" w:rsidRPr="00EE63B2" w:rsidRDefault="00FC166A" w:rsidP="00FC166A">
            <w:pPr>
              <w:widowControl w:val="0"/>
              <w:shd w:val="clear" w:color="auto" w:fill="FFFFFF" w:themeFill="background1"/>
              <w:jc w:val="center"/>
              <w:rPr>
                <w:lang w:val="uk-UA"/>
              </w:rPr>
            </w:pPr>
            <w:r w:rsidRPr="00EE63B2">
              <w:rPr>
                <w:rFonts w:eastAsia="Times New Roman"/>
                <w:b/>
                <w:lang w:val="uk-UA"/>
              </w:rPr>
              <w:lastRenderedPageBreak/>
              <w:t>V. Оцінка тендерної пропозиції</w:t>
            </w:r>
          </w:p>
        </w:tc>
      </w:tr>
      <w:tr w:rsidR="00FF0251" w:rsidRPr="00EE63B2" w:rsidTr="00043C15">
        <w:trPr>
          <w:trHeight w:val="520"/>
          <w:jc w:val="center"/>
        </w:trPr>
        <w:tc>
          <w:tcPr>
            <w:tcW w:w="576" w:type="dxa"/>
            <w:shd w:val="clear" w:color="auto" w:fill="FFFFFF" w:themeFill="background1"/>
          </w:tcPr>
          <w:p w:rsidR="00FF0251" w:rsidRPr="00EE63B2" w:rsidRDefault="00FF0251" w:rsidP="00FC166A">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rsidR="00FF0251" w:rsidRPr="00EE63B2" w:rsidRDefault="00FF0251" w:rsidP="00FC166A">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FF0251" w:rsidRPr="0078767F" w:rsidRDefault="00FF0251" w:rsidP="00CE3DDD">
            <w:pPr>
              <w:jc w:val="both"/>
              <w:rPr>
                <w:rFonts w:eastAsia="Times New Roman" w:cs="Calibri"/>
                <w:b/>
                <w:color w:val="000000"/>
                <w:lang w:val="uk-UA"/>
              </w:rPr>
            </w:pPr>
            <w:r w:rsidRPr="0078767F">
              <w:rPr>
                <w:rFonts w:eastAsia="Times New Roman" w:cs="Calibri"/>
                <w:color w:val="000000"/>
                <w:lang w:val="uk-UA"/>
              </w:rPr>
              <w:t xml:space="preserve">Розгляд та оцінка тендерних пропозицій здійснюються відповідно </w:t>
            </w:r>
            <w:r w:rsidRPr="0078767F">
              <w:rPr>
                <w:rFonts w:eastAsia="Times New Roman" w:cs="Calibri"/>
                <w:b/>
                <w:color w:val="000000"/>
                <w:lang w:val="uk-UA"/>
              </w:rPr>
              <w:t>до статті 29 Закону</w:t>
            </w:r>
            <w:r w:rsidRPr="0078767F">
              <w:rPr>
                <w:rFonts w:eastAsia="Times New Roman" w:cs="Calibri"/>
                <w:color w:val="000000"/>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sidRPr="0078767F">
              <w:rPr>
                <w:rFonts w:eastAsia="Times New Roman" w:cs="Calibri"/>
                <w:b/>
                <w:color w:val="000000"/>
                <w:lang w:val="uk-UA"/>
              </w:rPr>
              <w:t>пункту 43 Особливостей.</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78767F">
              <w:rPr>
                <w:rFonts w:eastAsia="Times New Roman" w:cs="Calibri"/>
                <w:b/>
                <w:color w:val="000000"/>
                <w:lang w:val="uk-UA"/>
              </w:rPr>
              <w:t>статті 30 Закону.</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Критерії та методика оцінки визначаються відповідно </w:t>
            </w:r>
            <w:r w:rsidRPr="0078767F">
              <w:rPr>
                <w:rFonts w:eastAsia="Times New Roman" w:cs="Calibri"/>
                <w:b/>
                <w:color w:val="000000"/>
                <w:lang w:val="uk-UA"/>
              </w:rPr>
              <w:t>до статті 29</w:t>
            </w:r>
            <w:r w:rsidR="0099618D">
              <w:rPr>
                <w:rFonts w:eastAsia="Times New Roman" w:cs="Calibri"/>
                <w:b/>
                <w:color w:val="000000"/>
                <w:lang w:val="uk-UA"/>
              </w:rPr>
              <w:t xml:space="preserve"> </w:t>
            </w:r>
            <w:r w:rsidRPr="0078767F">
              <w:rPr>
                <w:rFonts w:eastAsia="Times New Roman" w:cs="Calibri"/>
                <w:b/>
                <w:color w:val="000000"/>
                <w:lang w:val="uk-UA"/>
              </w:rPr>
              <w:t>Закону.</w:t>
            </w:r>
          </w:p>
          <w:p w:rsidR="00FF0251" w:rsidRPr="0078767F" w:rsidRDefault="00FF0251" w:rsidP="00CE3DDD">
            <w:pPr>
              <w:jc w:val="both"/>
              <w:rPr>
                <w:rFonts w:eastAsia="Times New Roman" w:cs="Calibri"/>
                <w:b/>
                <w:color w:val="000000"/>
                <w:lang w:val="uk-UA"/>
              </w:rPr>
            </w:pPr>
            <w:r w:rsidRPr="0078767F">
              <w:rPr>
                <w:rFonts w:eastAsia="Times New Roman" w:cs="Calibri"/>
                <w:b/>
                <w:color w:val="000000"/>
                <w:lang w:val="uk-UA"/>
              </w:rPr>
              <w:t>Перелік критеріїв та методика оцінки тендерної пропозиції із зазначенням питомої ваги критерію:</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(у разі якщо подано дві і більше тендерних пропозицій).</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w:t>
            </w:r>
            <w:r w:rsidRPr="0078767F">
              <w:rPr>
                <w:rFonts w:eastAsia="Times New Roman" w:cs="Calibri"/>
                <w:b/>
                <w:color w:val="000000"/>
                <w:lang w:val="uk-UA"/>
              </w:rPr>
              <w:t>крім інформації, визначеної пунктом 40 Особливостей</w:t>
            </w:r>
            <w:r w:rsidRPr="0078767F">
              <w:rPr>
                <w:rFonts w:eastAsia="Times New Roman" w:cs="Calibri"/>
                <w:color w:val="000000"/>
                <w:lang w:val="uk-UA"/>
              </w:rPr>
              <w:t xml:space="preserve">, не проводить оцінку такої тендерної пропозиції та визначає таку тендерну пропозицію найбільш економічно вигідною. </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Протокол розкриття тендерних пропозицій формується та оприлюднюється відповідно до </w:t>
            </w:r>
            <w:r w:rsidRPr="0078767F">
              <w:rPr>
                <w:rFonts w:eastAsia="Times New Roman" w:cs="Calibri"/>
                <w:b/>
                <w:color w:val="000000"/>
                <w:lang w:val="uk-UA"/>
              </w:rPr>
              <w:t>частин третьої та четвертої статті 28 Закону</w:t>
            </w:r>
            <w:r w:rsidRPr="0078767F">
              <w:rPr>
                <w:rFonts w:eastAsia="Times New Roman" w:cs="Calibri"/>
                <w:color w:val="000000"/>
                <w:lang w:val="uk-UA"/>
              </w:rPr>
              <w:t xml:space="preserve">. Замовник розглядає таку тендерну пропозицію відповідно до вимог </w:t>
            </w:r>
            <w:r w:rsidRPr="0078767F">
              <w:rPr>
                <w:rFonts w:eastAsia="Times New Roman" w:cs="Calibri"/>
                <w:b/>
                <w:color w:val="000000"/>
                <w:lang w:val="uk-UA"/>
              </w:rPr>
              <w:t>статті 29 Закону</w:t>
            </w:r>
            <w:r w:rsidRPr="0078767F">
              <w:rPr>
                <w:rFonts w:eastAsia="Times New Roman" w:cs="Calibri"/>
                <w:color w:val="000000"/>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78767F">
              <w:rPr>
                <w:rFonts w:eastAsia="Times New Roman" w:cs="Calibri"/>
                <w:b/>
                <w:color w:val="000000"/>
                <w:lang w:val="uk-UA"/>
              </w:rPr>
              <w:t>пункту 43 Особливостей</w:t>
            </w:r>
            <w:r w:rsidRPr="0078767F">
              <w:rPr>
                <w:rFonts w:eastAsia="Times New Roman" w:cs="Calibri"/>
                <w:color w:val="000000"/>
                <w:lang w:val="uk-UA"/>
              </w:rPr>
              <w:t xml:space="preserve">. </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8767F">
              <w:rPr>
                <w:rFonts w:eastAsia="Times New Roman" w:cs="Calibri"/>
                <w:b/>
                <w:color w:val="000000"/>
                <w:lang w:val="uk-UA"/>
              </w:rPr>
              <w:t>п’яти робочих днів з дня визначення найбільш економічно вигідної пропозиції.</w:t>
            </w:r>
            <w:r w:rsidRPr="0078767F">
              <w:rPr>
                <w:rFonts w:eastAsia="Times New Roman" w:cs="Calibri"/>
                <w:color w:val="000000"/>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51" w:rsidRPr="0078767F" w:rsidRDefault="00FF0251" w:rsidP="00CE3DDD">
            <w:pPr>
              <w:jc w:val="both"/>
              <w:rPr>
                <w:rFonts w:eastAsia="Times New Roman" w:cs="Calibri"/>
                <w:color w:val="000000"/>
                <w:lang w:val="uk-UA"/>
              </w:rPr>
            </w:pPr>
            <w:r w:rsidRPr="0078767F">
              <w:rPr>
                <w:rFonts w:eastAsia="Times New Roman" w:cs="Calibri"/>
                <w:b/>
                <w:color w:val="000000"/>
                <w:lang w:val="uk-UA"/>
              </w:rPr>
              <w:lastRenderedPageBreak/>
              <w:t>Ціна тендерної пропозиції не може перевищувати очікувану вартість предмета закупівлі</w:t>
            </w:r>
            <w:r w:rsidRPr="0078767F">
              <w:rPr>
                <w:rFonts w:eastAsia="Times New Roman" w:cs="Calibri"/>
                <w:color w:val="000000"/>
                <w:lang w:val="uk-UA"/>
              </w:rPr>
              <w:t>, зазначену в оголошенні про проведення відкритих торгів, з урахуванням абзацу другого пункту 28 Особливостей.</w:t>
            </w:r>
          </w:p>
          <w:p w:rsidR="00FF0251" w:rsidRPr="0078767F" w:rsidRDefault="00FF0251" w:rsidP="00CE3DDD">
            <w:pPr>
              <w:jc w:val="both"/>
              <w:rPr>
                <w:rFonts w:eastAsia="Times New Roman" w:cs="Calibri"/>
                <w:b/>
                <w:color w:val="000000"/>
                <w:lang w:val="uk-UA"/>
              </w:rPr>
            </w:pPr>
            <w:r w:rsidRPr="0078767F">
              <w:rPr>
                <w:rFonts w:eastAsia="Times New Roman" w:cs="Calibri"/>
                <w:b/>
                <w:color w:val="000000"/>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Оцінка тендерних пропозицій здійснюється на основі критерію «Ціна». </w:t>
            </w:r>
            <w:r w:rsidRPr="0078767F">
              <w:rPr>
                <w:rFonts w:eastAsia="Times New Roman" w:cs="Calibri"/>
                <w:b/>
                <w:color w:val="000000"/>
                <w:lang w:val="uk-UA"/>
              </w:rPr>
              <w:t>Питома вага – 100 %.</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Оцінка здійснюється щодо предмета закупівлі в цілому.</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0251" w:rsidRPr="0078767F" w:rsidRDefault="00FF0251" w:rsidP="00CE3DDD">
            <w:pPr>
              <w:jc w:val="both"/>
              <w:rPr>
                <w:rFonts w:eastAsia="Times New Roman" w:cs="Calibri"/>
                <w:b/>
                <w:color w:val="000000"/>
                <w:lang w:val="uk-UA"/>
              </w:rPr>
            </w:pPr>
            <w:r w:rsidRPr="0078767F">
              <w:rPr>
                <w:rFonts w:eastAsia="Times New Roman" w:cs="Calibri"/>
                <w:b/>
                <w:color w:val="000000"/>
                <w:lang w:val="uk-UA"/>
              </w:rPr>
              <w:t xml:space="preserve">Розмір мінімального кроку пониження ціни під час електронного аукціону – </w:t>
            </w:r>
            <w:r w:rsidR="0099618D">
              <w:rPr>
                <w:rFonts w:eastAsia="Times New Roman" w:cs="Calibri"/>
                <w:b/>
                <w:color w:val="000000"/>
                <w:lang w:val="uk-UA"/>
              </w:rPr>
              <w:t>1</w:t>
            </w:r>
            <w:r w:rsidRPr="0078767F">
              <w:rPr>
                <w:rFonts w:eastAsia="Times New Roman" w:cs="Calibri"/>
                <w:b/>
                <w:color w:val="000000"/>
                <w:lang w:val="uk-UA"/>
              </w:rPr>
              <w:t xml:space="preserve"> %.</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78767F">
              <w:rPr>
                <w:rFonts w:eastAsia="Times New Roman" w:cs="Calibri"/>
                <w:b/>
                <w:color w:val="000000"/>
                <w:lang w:val="uk-UA"/>
              </w:rPr>
              <w:t>пунктом 47 Особливостей</w:t>
            </w:r>
            <w:r w:rsidRPr="0078767F">
              <w:rPr>
                <w:rFonts w:eastAsia="Times New Roman" w:cs="Calibri"/>
                <w:color w:val="00000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78767F">
              <w:rPr>
                <w:rFonts w:eastAsia="Times New Roman" w:cs="Calibri"/>
                <w:color w:val="000000"/>
                <w:lang w:val="uk-UA"/>
              </w:rPr>
              <w:lastRenderedPageBreak/>
              <w:t xml:space="preserve">тендерною документацією, він розміщує у строк, який не може бути меншим, </w:t>
            </w:r>
            <w:r w:rsidRPr="0078767F">
              <w:rPr>
                <w:rFonts w:eastAsia="Times New Roman" w:cs="Calibri"/>
                <w:b/>
                <w:color w:val="000000"/>
                <w:lang w:val="uk-UA"/>
              </w:rPr>
              <w:t>ніж два робочі дні до закінчення строку розгляду тендерних пропозицій,</w:t>
            </w:r>
            <w:r w:rsidRPr="0078767F">
              <w:rPr>
                <w:rFonts w:eastAsia="Times New Roman" w:cs="Calibri"/>
                <w:color w:val="000000"/>
                <w:lang w:val="uk-UA"/>
              </w:rPr>
              <w:t xml:space="preserve"> повідомлення з вимогою про усунення таких невідповідностей в електронній системі закупівель.</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9618D">
              <w:rPr>
                <w:rFonts w:eastAsia="Times New Roman" w:cs="Calibri"/>
                <w:color w:val="000000"/>
                <w:lang w:val="uk-UA"/>
              </w:rPr>
              <w:t xml:space="preserve"> </w:t>
            </w:r>
            <w:r w:rsidRPr="0078767F">
              <w:rPr>
                <w:rFonts w:eastAsia="Times New Roman" w:cs="Calibri"/>
                <w:b/>
                <w:color w:val="000000"/>
                <w:lang w:val="uk-UA"/>
              </w:rPr>
              <w:t>протягом 24 годин з</w:t>
            </w:r>
            <w:r w:rsidRPr="0078767F">
              <w:rPr>
                <w:rFonts w:eastAsia="Times New Roman" w:cs="Calibri"/>
                <w:color w:val="000000"/>
                <w:lang w:val="uk-UA"/>
              </w:rPr>
              <w:t xml:space="preserve"> моменту розміщення замовником в електронній системі закупівель повідомлення з вимогою про усунення таких невідповідностей.</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F0251" w:rsidRPr="0078767F" w:rsidRDefault="00FF0251" w:rsidP="00CE3DDD">
            <w:pPr>
              <w:jc w:val="both"/>
              <w:rPr>
                <w:rFonts w:eastAsia="Times New Roman" w:cs="Calibri"/>
                <w:color w:val="000000"/>
                <w:lang w:val="uk-UA"/>
              </w:rPr>
            </w:pPr>
            <w:r w:rsidRPr="0078767F">
              <w:rPr>
                <w:rFonts w:eastAsia="Times New Roman" w:cs="Calibri"/>
                <w:color w:val="000000"/>
                <w:lang w:val="uk-UA"/>
              </w:rPr>
              <w:t xml:space="preserve">У разі відхилення тендерної пропозиції з підстави, визначеної </w:t>
            </w:r>
            <w:r w:rsidRPr="0078767F">
              <w:rPr>
                <w:rFonts w:eastAsia="Times New Roman" w:cs="Calibri"/>
                <w:b/>
                <w:color w:val="000000"/>
                <w:lang w:val="uk-UA"/>
              </w:rPr>
              <w:t>підпунктом 3 пункту 44 Особливостей</w:t>
            </w:r>
            <w:r w:rsidRPr="0078767F">
              <w:rPr>
                <w:rFonts w:eastAsia="Times New Roman" w:cs="Calibri"/>
                <w:color w:val="000000"/>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78767F">
              <w:rPr>
                <w:rFonts w:eastAsia="Times New Roman" w:cs="Calibri"/>
                <w:b/>
                <w:color w:val="000000"/>
                <w:lang w:val="uk-UA"/>
              </w:rPr>
              <w:t>статтею 33 Закону та пункту 49 Особливостей</w:t>
            </w:r>
            <w:r w:rsidRPr="0078767F">
              <w:rPr>
                <w:rFonts w:eastAsia="Times New Roman" w:cs="Calibri"/>
                <w:color w:val="000000"/>
                <w:lang w:val="uk-UA"/>
              </w:rPr>
              <w:t>.</w:t>
            </w:r>
          </w:p>
          <w:p w:rsidR="00FF0251" w:rsidRPr="0078767F" w:rsidRDefault="00FF0251" w:rsidP="00CE3DDD">
            <w:pPr>
              <w:widowControl w:val="0"/>
              <w:ind w:firstLine="239"/>
              <w:jc w:val="both"/>
              <w:rPr>
                <w:rFonts w:eastAsia="Times New Roman"/>
                <w:strike/>
                <w:lang w:val="uk-UA"/>
              </w:rPr>
            </w:pPr>
            <w:r w:rsidRPr="0078767F">
              <w:rPr>
                <w:rFonts w:eastAsia="Times New Roman" w:cs="Calibri"/>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166A" w:rsidRPr="00EE63B2"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rsidR="00FC166A" w:rsidRPr="00EE63B2" w:rsidRDefault="00FC166A" w:rsidP="00FC166A">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FC166A" w:rsidRPr="002374D4" w:rsidRDefault="00FC166A" w:rsidP="00FC166A">
            <w:pPr>
              <w:widowControl w:val="0"/>
              <w:shd w:val="clear" w:color="auto" w:fill="FFFFFF" w:themeFill="background1"/>
              <w:jc w:val="both"/>
              <w:rPr>
                <w:rFonts w:eastAsia="Times New Roman"/>
                <w:lang w:val="uk-UA"/>
              </w:rPr>
            </w:pPr>
            <w:r w:rsidRPr="002374D4">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2374D4">
              <w:rPr>
                <w:rFonts w:eastAsia="Times New Roman"/>
                <w:b/>
                <w:lang w:val="uk-UA"/>
              </w:rPr>
              <w:t>протягом одного робочого дня</w:t>
            </w:r>
            <w:r w:rsidRPr="002374D4">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166A" w:rsidRPr="002374D4" w:rsidRDefault="00FC166A" w:rsidP="00FC166A">
            <w:pPr>
              <w:widowControl w:val="0"/>
              <w:shd w:val="clear" w:color="auto" w:fill="FFFFFF" w:themeFill="background1"/>
              <w:jc w:val="both"/>
              <w:rPr>
                <w:rFonts w:eastAsia="Times New Roman"/>
                <w:lang w:val="uk-UA"/>
              </w:rPr>
            </w:pPr>
            <w:r w:rsidRPr="002374D4">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C166A" w:rsidRPr="002374D4" w:rsidRDefault="00FC166A" w:rsidP="00FC166A">
            <w:pPr>
              <w:widowControl w:val="0"/>
              <w:shd w:val="clear" w:color="auto" w:fill="FFFFFF" w:themeFill="background1"/>
              <w:jc w:val="both"/>
              <w:rPr>
                <w:rFonts w:eastAsia="Times New Roman"/>
                <w:lang w:val="uk-UA"/>
              </w:rPr>
            </w:pPr>
            <w:r w:rsidRPr="002374D4">
              <w:rPr>
                <w:rFonts w:eastAsia="Times New Roman"/>
                <w:lang w:val="uk-UA"/>
              </w:rPr>
              <w:t>Обґрунтування аномально низької тендерної пропозиції може містити інформацію про:</w:t>
            </w:r>
          </w:p>
          <w:p w:rsidR="00FC166A" w:rsidRPr="002374D4" w:rsidRDefault="00FC166A" w:rsidP="00FC166A">
            <w:pPr>
              <w:widowControl w:val="0"/>
              <w:shd w:val="clear" w:color="auto" w:fill="FFFFFF" w:themeFill="background1"/>
              <w:jc w:val="both"/>
              <w:rPr>
                <w:rFonts w:eastAsia="Times New Roman"/>
                <w:lang w:val="uk-UA"/>
              </w:rPr>
            </w:pPr>
            <w:r w:rsidRPr="002374D4">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C166A" w:rsidRPr="002374D4" w:rsidRDefault="00FC166A" w:rsidP="00FC166A">
            <w:pPr>
              <w:widowControl w:val="0"/>
              <w:shd w:val="clear" w:color="auto" w:fill="FFFFFF" w:themeFill="background1"/>
              <w:jc w:val="both"/>
              <w:rPr>
                <w:rFonts w:eastAsia="Times New Roman"/>
                <w:lang w:val="uk-UA"/>
              </w:rPr>
            </w:pPr>
            <w:r w:rsidRPr="002374D4">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C166A" w:rsidRPr="002374D4" w:rsidRDefault="00FC166A" w:rsidP="00FC166A">
            <w:pPr>
              <w:widowControl w:val="0"/>
              <w:shd w:val="clear" w:color="auto" w:fill="FFFFFF" w:themeFill="background1"/>
              <w:jc w:val="both"/>
              <w:rPr>
                <w:rFonts w:eastAsia="Times New Roman"/>
                <w:lang w:val="uk-UA"/>
              </w:rPr>
            </w:pPr>
            <w:r w:rsidRPr="002374D4">
              <w:rPr>
                <w:rFonts w:eastAsia="Times New Roman"/>
                <w:lang w:val="uk-UA"/>
              </w:rPr>
              <w:t>3) отримання учасником процедури закупівлі державної допомоги згідно із законодавством.</w:t>
            </w:r>
          </w:p>
        </w:tc>
      </w:tr>
      <w:tr w:rsidR="00FC166A" w:rsidRPr="00A11AB6"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rsidR="00FC166A" w:rsidRPr="00EE63B2" w:rsidRDefault="00FC166A" w:rsidP="00FC166A">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rsidR="00FC166A" w:rsidRPr="00DA31FF" w:rsidRDefault="00FC166A" w:rsidP="00FC166A">
            <w:pPr>
              <w:widowControl w:val="0"/>
              <w:shd w:val="clear" w:color="auto" w:fill="FFFFFF" w:themeFill="background1"/>
              <w:jc w:val="both"/>
              <w:rPr>
                <w:rFonts w:eastAsia="Times New Roman"/>
                <w:lang w:val="uk-UA"/>
              </w:rPr>
            </w:pPr>
            <w:r w:rsidRPr="00EE63B2">
              <w:rPr>
                <w:rFonts w:eastAsia="Times New Roman"/>
                <w:lang w:val="uk-UA"/>
              </w:rPr>
              <w:t xml:space="preserve">Замовник </w:t>
            </w:r>
            <w:r w:rsidRPr="00DA31FF">
              <w:rPr>
                <w:rFonts w:eastAsia="Times New Roman"/>
                <w:lang w:val="uk-UA"/>
              </w:rPr>
              <w:t>має право звернутися за підтвердженням інформації, наданої учасником процедури закуп</w:t>
            </w:r>
            <w:r w:rsidR="002374D4">
              <w:rPr>
                <w:rFonts w:eastAsia="Times New Roman"/>
                <w:lang w:val="uk-UA"/>
              </w:rPr>
              <w:t>і</w:t>
            </w:r>
            <w:r w:rsidRPr="00DA31FF">
              <w:rPr>
                <w:rFonts w:eastAsia="Times New Roman"/>
                <w:lang w:val="uk-UA"/>
              </w:rPr>
              <w:t>влі, до органів державної влади, підприємств, установ, організацій відповідно до їх компетенції.</w:t>
            </w:r>
          </w:p>
          <w:p w:rsidR="00FC166A" w:rsidRPr="00EE63B2" w:rsidRDefault="00FC166A" w:rsidP="00FC166A">
            <w:pPr>
              <w:widowControl w:val="0"/>
              <w:shd w:val="clear" w:color="auto" w:fill="FFFFFF" w:themeFill="background1"/>
              <w:jc w:val="both"/>
              <w:rPr>
                <w:rFonts w:eastAsia="Times New Roman"/>
                <w:lang w:val="uk-UA"/>
              </w:rPr>
            </w:pPr>
            <w:r w:rsidRPr="00DA31FF">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FC166A" w:rsidRPr="00A11AB6" w:rsidTr="00043C15">
        <w:trPr>
          <w:trHeight w:val="520"/>
          <w:jc w:val="center"/>
        </w:trPr>
        <w:tc>
          <w:tcPr>
            <w:tcW w:w="576" w:type="dxa"/>
            <w:shd w:val="clear" w:color="auto" w:fill="FFFFFF" w:themeFill="background1"/>
          </w:tcPr>
          <w:p w:rsidR="00FC166A" w:rsidRPr="00EE63B2" w:rsidRDefault="0099618D" w:rsidP="00FC166A">
            <w:pPr>
              <w:widowControl w:val="0"/>
              <w:shd w:val="clear" w:color="auto" w:fill="FFFFFF" w:themeFill="background1"/>
              <w:rPr>
                <w:lang w:val="uk-UA"/>
              </w:rPr>
            </w:pPr>
            <w:r>
              <w:rPr>
                <w:rFonts w:eastAsia="Times New Roman"/>
                <w:lang w:val="uk-UA"/>
              </w:rPr>
              <w:t>4</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FC166A" w:rsidRPr="00EE63B2" w:rsidRDefault="00FC166A" w:rsidP="00FC166A">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FC166A" w:rsidRPr="00EE63B2" w:rsidRDefault="00FC166A" w:rsidP="00FC166A">
            <w:pPr>
              <w:shd w:val="clear" w:color="auto" w:fill="FFFFFF" w:themeFill="background1"/>
              <w:jc w:val="center"/>
              <w:rPr>
                <w:lang w:val="uk-UA"/>
              </w:rPr>
            </w:pPr>
            <w:r w:rsidRPr="00EE63B2">
              <w:rPr>
                <w:rFonts w:eastAsia="Times New Roman"/>
                <w:lang w:val="uk-UA"/>
              </w:rPr>
              <w:t>--------------------------------------------------------------------------------</w:t>
            </w:r>
          </w:p>
          <w:p w:rsidR="00FC166A" w:rsidRDefault="00FC166A" w:rsidP="00FC166A">
            <w:pPr>
              <w:shd w:val="clear" w:color="auto" w:fill="FFFFFF" w:themeFill="background1"/>
              <w:jc w:val="both"/>
              <w:rPr>
                <w:rFonts w:eastAsia="Times New Roman"/>
                <w:lang w:val="uk-UA"/>
              </w:rPr>
            </w:pPr>
            <w:r w:rsidRPr="00EF4452">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65388F">
              <w:rPr>
                <w:rFonts w:eastAsia="Times New Roman"/>
                <w:lang w:val="uk-UA"/>
              </w:rPr>
              <w:t>Перелік формальних помилок визначений у додатку 8 до тендерної документації.</w:t>
            </w:r>
          </w:p>
          <w:p w:rsidR="00FC166A" w:rsidRPr="00F049F2" w:rsidRDefault="00FC166A" w:rsidP="00FC166A">
            <w:pPr>
              <w:shd w:val="clear" w:color="auto" w:fill="FFFFFF" w:themeFill="background1"/>
              <w:jc w:val="center"/>
              <w:rPr>
                <w:lang w:val="uk-UA"/>
              </w:rPr>
            </w:pPr>
            <w:r w:rsidRPr="00EE63B2">
              <w:rPr>
                <w:rFonts w:eastAsia="Times New Roman"/>
                <w:lang w:val="uk-UA"/>
              </w:rPr>
              <w:t>--------------------------------------------------------------------------------</w:t>
            </w:r>
          </w:p>
          <w:p w:rsidR="00FC166A" w:rsidRPr="00EE63B2" w:rsidRDefault="00FC166A" w:rsidP="00FC166A">
            <w:pPr>
              <w:widowControl w:val="0"/>
              <w:jc w:val="both"/>
              <w:rPr>
                <w:rFonts w:eastAsia="Times New Roman"/>
                <w:lang w:val="uk-UA"/>
              </w:rPr>
            </w:pPr>
            <w:r w:rsidRPr="002374D4">
              <w:rPr>
                <w:rFonts w:eastAsia="Times New Roman"/>
                <w:lang w:val="uk-UA"/>
              </w:rPr>
              <w:t>Учасники процедури закупівлі при поданні тендерної пропозиції повинні враховувати норми:</w:t>
            </w:r>
          </w:p>
          <w:p w:rsidR="00FC166A" w:rsidRPr="00EE63B2" w:rsidRDefault="00FC166A" w:rsidP="00FC166A">
            <w:pPr>
              <w:widowControl w:val="0"/>
              <w:jc w:val="both"/>
              <w:rPr>
                <w:rFonts w:eastAsia="Times New Roman"/>
                <w:lang w:val="uk-UA"/>
              </w:rPr>
            </w:pPr>
            <w:r w:rsidRPr="00EE63B2">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w:t>
            </w:r>
            <w:r w:rsidRPr="00EE63B2">
              <w:rPr>
                <w:rFonts w:eastAsia="Times New Roman"/>
                <w:lang w:val="uk-UA"/>
              </w:rPr>
              <w:lastRenderedPageBreak/>
              <w:t>Україна у зв’язку з військовою агресією Російської Федерації» від 03.03.2022 № 187;</w:t>
            </w:r>
          </w:p>
          <w:p w:rsidR="00FC166A" w:rsidRPr="00EE63B2" w:rsidRDefault="00FC166A" w:rsidP="00FC166A">
            <w:pPr>
              <w:widowControl w:val="0"/>
              <w:jc w:val="both"/>
              <w:rPr>
                <w:rFonts w:eastAsia="Times New Roman"/>
                <w:lang w:val="uk-UA"/>
              </w:rPr>
            </w:pPr>
            <w:r w:rsidRPr="00EE63B2">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rsidR="00FC166A" w:rsidRDefault="00FC166A" w:rsidP="00FC166A">
            <w:pPr>
              <w:widowControl w:val="0"/>
              <w:jc w:val="both"/>
              <w:rPr>
                <w:rFonts w:eastAsia="Times New Roman"/>
                <w:lang w:val="uk-UA"/>
              </w:rPr>
            </w:pPr>
            <w:r w:rsidRPr="00EE63B2">
              <w:rPr>
                <w:rFonts w:eastAsia="Times New Roman"/>
                <w:lang w:val="uk-UA"/>
              </w:rPr>
              <w:t xml:space="preserve">- </w:t>
            </w:r>
            <w:r w:rsidRPr="00016BDE">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r>
              <w:rPr>
                <w:rFonts w:eastAsia="Times New Roman"/>
                <w:lang w:val="uk-UA"/>
              </w:rPr>
              <w:t>;</w:t>
            </w:r>
          </w:p>
          <w:p w:rsidR="00FC166A" w:rsidRPr="00B17F88" w:rsidRDefault="00FC166A" w:rsidP="00FC166A">
            <w:pPr>
              <w:widowControl w:val="0"/>
              <w:jc w:val="both"/>
              <w:rPr>
                <w:rFonts w:eastAsia="Times New Roman"/>
                <w:strike/>
                <w:lang w:val="uk-UA"/>
              </w:rPr>
            </w:pPr>
            <w:r w:rsidRPr="00B17F88">
              <w:rPr>
                <w:rFonts w:eastAsia="Times New Roman"/>
                <w:lang w:val="uk-UA"/>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FC166A" w:rsidRPr="00EE63B2" w:rsidRDefault="00FC166A" w:rsidP="00FC166A">
            <w:pPr>
              <w:shd w:val="clear" w:color="auto" w:fill="FFFFFF" w:themeFill="background1"/>
              <w:jc w:val="both"/>
              <w:rPr>
                <w:rFonts w:eastAsia="Times New Roman"/>
                <w:lang w:val="uk-UA"/>
              </w:rPr>
            </w:pPr>
            <w:r w:rsidRPr="00B17F88">
              <w:rPr>
                <w:rFonts w:eastAsia="Times New Roman"/>
                <w:lang w:val="uk-UA"/>
              </w:rPr>
              <w:t>У випадку неврахування учасником під час подання тендерної пропозиції, зокрема наявної невідповідності учасника та/або його кінцевого бенефіціарного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99618D" w:rsidRPr="00A11AB6" w:rsidTr="00043C15">
        <w:trPr>
          <w:trHeight w:val="520"/>
          <w:jc w:val="center"/>
        </w:trPr>
        <w:tc>
          <w:tcPr>
            <w:tcW w:w="576" w:type="dxa"/>
            <w:shd w:val="clear" w:color="auto" w:fill="FFFFFF" w:themeFill="background1"/>
          </w:tcPr>
          <w:p w:rsidR="0099618D" w:rsidRPr="00EE63B2" w:rsidRDefault="0099618D" w:rsidP="00FC166A">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rsidR="0099618D" w:rsidRPr="00EE63B2" w:rsidRDefault="0099618D" w:rsidP="00FC166A">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Замовник відхиляє тендерну пропозицію із зазначенням аргументації в електронній системі закупівель у разі, коли:</w:t>
            </w:r>
          </w:p>
          <w:p w:rsidR="0099618D" w:rsidRPr="0078767F" w:rsidRDefault="0099618D" w:rsidP="00CE3DDD">
            <w:pPr>
              <w:widowControl w:val="0"/>
              <w:jc w:val="both"/>
              <w:rPr>
                <w:rFonts w:eastAsia="Times New Roman" w:cs="Calibri"/>
                <w:b/>
                <w:color w:val="000000"/>
                <w:lang w:val="uk-UA"/>
              </w:rPr>
            </w:pPr>
            <w:r w:rsidRPr="0078767F">
              <w:rPr>
                <w:rFonts w:eastAsia="Times New Roman" w:cs="Calibri"/>
                <w:b/>
                <w:color w:val="000000"/>
                <w:lang w:val="uk-UA"/>
              </w:rPr>
              <w:t>1) учасник процедури закупівлі:</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підпадає під підстави, встановлені </w:t>
            </w:r>
            <w:r w:rsidRPr="0078767F">
              <w:rPr>
                <w:rFonts w:eastAsia="Times New Roman" w:cs="Calibri"/>
                <w:b/>
                <w:color w:val="000000"/>
                <w:lang w:val="uk-UA"/>
              </w:rPr>
              <w:t>пунктом 47</w:t>
            </w:r>
            <w:r w:rsidRPr="0078767F">
              <w:rPr>
                <w:rFonts w:eastAsia="Times New Roman" w:cs="Calibri"/>
                <w:color w:val="000000"/>
                <w:lang w:val="uk-UA"/>
              </w:rPr>
              <w:t xml:space="preserve"> цих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78767F">
              <w:rPr>
                <w:rFonts w:eastAsia="Times New Roman" w:cs="Calibri"/>
                <w:b/>
                <w:color w:val="000000"/>
                <w:lang w:val="uk-UA"/>
              </w:rPr>
              <w:t>з абзацом першим пункту 42</w:t>
            </w:r>
            <w:r w:rsidRPr="0078767F">
              <w:rPr>
                <w:rFonts w:eastAsia="Times New Roman" w:cs="Calibri"/>
                <w:color w:val="000000"/>
                <w:lang w:val="uk-UA"/>
              </w:rPr>
              <w:t xml:space="preserve"> цих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не надав забезпечення тендерної пропозиції, якщо таке забезпечення вимагалося Замовником;</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78767F">
              <w:rPr>
                <w:rFonts w:eastAsia="Times New Roman" w:cs="Calibri"/>
                <w:b/>
                <w:color w:val="000000"/>
                <w:lang w:val="uk-UA"/>
              </w:rPr>
              <w:t>статті 29 Закону/абзацом дев’ятим пункту 37</w:t>
            </w:r>
            <w:r w:rsidRPr="0078767F">
              <w:rPr>
                <w:rFonts w:eastAsia="Times New Roman" w:cs="Calibri"/>
                <w:color w:val="000000"/>
                <w:lang w:val="uk-UA"/>
              </w:rPr>
              <w:t xml:space="preserve"> цих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визначив конфіденційною інформацію, що не може бути визначена як конфіденційна відповідно </w:t>
            </w:r>
            <w:r w:rsidRPr="0078767F">
              <w:rPr>
                <w:rFonts w:eastAsia="Times New Roman" w:cs="Calibri"/>
                <w:b/>
                <w:color w:val="000000"/>
                <w:lang w:val="uk-UA"/>
              </w:rPr>
              <w:t>до вимог пункту 40 цих</w:t>
            </w:r>
            <w:r w:rsidRPr="0078767F">
              <w:rPr>
                <w:rFonts w:eastAsia="Times New Roman" w:cs="Calibri"/>
                <w:color w:val="000000"/>
                <w:lang w:val="uk-UA"/>
              </w:rPr>
              <w:t xml:space="preserve">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8767F">
              <w:rPr>
                <w:rFonts w:eastAsia="Times New Roman" w:cs="Calibri"/>
                <w:color w:val="000000"/>
                <w:lang w:val="uk-UA"/>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618D" w:rsidRPr="0078767F" w:rsidRDefault="0099618D" w:rsidP="00CE3DDD">
            <w:pPr>
              <w:widowControl w:val="0"/>
              <w:jc w:val="both"/>
              <w:rPr>
                <w:rFonts w:eastAsia="Times New Roman" w:cs="Calibri"/>
                <w:b/>
                <w:color w:val="000000"/>
                <w:lang w:val="uk-UA"/>
              </w:rPr>
            </w:pPr>
            <w:r w:rsidRPr="0078767F">
              <w:rPr>
                <w:rFonts w:eastAsia="Times New Roman" w:cs="Calibri"/>
                <w:b/>
                <w:color w:val="000000"/>
                <w:lang w:val="uk-UA"/>
              </w:rPr>
              <w:t>2) тендерна пропозиція:</w:t>
            </w:r>
          </w:p>
          <w:p w:rsidR="0099618D" w:rsidRPr="0078767F" w:rsidRDefault="0099618D" w:rsidP="00CE3DDD">
            <w:pPr>
              <w:widowControl w:val="0"/>
              <w:jc w:val="both"/>
              <w:rPr>
                <w:rFonts w:eastAsia="Times New Roman" w:cs="Calibri"/>
                <w:b/>
                <w:color w:val="000000"/>
                <w:lang w:val="uk-UA"/>
              </w:rPr>
            </w:pPr>
            <w:r w:rsidRPr="0078767F">
              <w:rPr>
                <w:rFonts w:eastAsia="Times New Roman" w:cs="Calibri"/>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78767F">
              <w:rPr>
                <w:rFonts w:eastAsia="Times New Roman" w:cs="Calibri"/>
                <w:b/>
                <w:color w:val="000000"/>
                <w:lang w:val="uk-UA"/>
              </w:rPr>
              <w:t>до пункту 43 цих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є такою, строк дії якої закінчився;</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не відповідає вимогам, установленим у тендерній документації відповідно до </w:t>
            </w:r>
            <w:r w:rsidRPr="0078767F">
              <w:rPr>
                <w:rFonts w:eastAsia="Times New Roman" w:cs="Calibri"/>
                <w:b/>
                <w:color w:val="000000"/>
                <w:lang w:val="uk-UA"/>
              </w:rPr>
              <w:t>абзацу першого частини третьої статті 22 Закону</w:t>
            </w:r>
            <w:r w:rsidRPr="0078767F">
              <w:rPr>
                <w:rFonts w:eastAsia="Times New Roman" w:cs="Calibri"/>
                <w:color w:val="000000"/>
                <w:lang w:val="uk-UA"/>
              </w:rPr>
              <w:t>;</w:t>
            </w:r>
          </w:p>
          <w:p w:rsidR="0099618D" w:rsidRPr="0078767F" w:rsidRDefault="0099618D" w:rsidP="00CE3DDD">
            <w:pPr>
              <w:widowControl w:val="0"/>
              <w:jc w:val="both"/>
              <w:rPr>
                <w:rFonts w:eastAsia="Times New Roman" w:cs="Calibri"/>
                <w:b/>
                <w:color w:val="000000"/>
                <w:lang w:val="uk-UA"/>
              </w:rPr>
            </w:pPr>
            <w:r w:rsidRPr="0078767F">
              <w:rPr>
                <w:rFonts w:eastAsia="Times New Roman" w:cs="Calibri"/>
                <w:b/>
                <w:color w:val="000000"/>
                <w:lang w:val="uk-UA"/>
              </w:rPr>
              <w:t>3) переможець процедури закупівлі:</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не надав у спосіб, зазначений в тендерній документації, документи, що підтверджують відсутність підстав, визначених у </w:t>
            </w:r>
            <w:r w:rsidRPr="0078767F">
              <w:rPr>
                <w:rFonts w:eastAsia="Times New Roman" w:cs="Calibri"/>
                <w:b/>
                <w:color w:val="000000"/>
                <w:lang w:val="uk-UA"/>
              </w:rPr>
              <w:t xml:space="preserve">підпунктах 3, 5, 6 і 12 та в абзаці чотирнадцятому пункту 47 </w:t>
            </w:r>
            <w:r w:rsidRPr="0078767F">
              <w:rPr>
                <w:rFonts w:eastAsia="Times New Roman" w:cs="Calibri"/>
                <w:color w:val="000000"/>
                <w:lang w:val="uk-UA"/>
              </w:rPr>
              <w:t>цих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не надав забезпечення виконання договору про закупівлю, якщо таке забезпечення вимагалося замовником;</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78767F">
              <w:rPr>
                <w:rFonts w:eastAsia="Times New Roman" w:cs="Calibri"/>
                <w:b/>
                <w:color w:val="000000"/>
                <w:lang w:val="uk-UA"/>
              </w:rPr>
              <w:t>абзацом першим пункту 42</w:t>
            </w:r>
            <w:r w:rsidRPr="0078767F">
              <w:rPr>
                <w:rFonts w:eastAsia="Times New Roman" w:cs="Calibri"/>
                <w:color w:val="000000"/>
                <w:lang w:val="uk-UA"/>
              </w:rPr>
              <w:t xml:space="preserve"> цих особливостей.</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618D" w:rsidRPr="0078767F" w:rsidRDefault="0099618D" w:rsidP="00CE3DDD">
            <w:pPr>
              <w:widowControl w:val="0"/>
              <w:jc w:val="both"/>
              <w:rPr>
                <w:rFonts w:eastAsia="Times New Roman" w:cs="Calibri"/>
                <w:color w:val="000000"/>
                <w:lang w:val="uk-UA"/>
              </w:rPr>
            </w:pPr>
            <w:r w:rsidRPr="0078767F">
              <w:rPr>
                <w:rFonts w:eastAsia="Times New Roman" w:cs="Calibri"/>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9618D" w:rsidRPr="0078767F" w:rsidRDefault="0099618D" w:rsidP="00CE3DDD">
            <w:pPr>
              <w:widowControl w:val="0"/>
              <w:ind w:firstLine="239"/>
              <w:jc w:val="both"/>
              <w:rPr>
                <w:rFonts w:eastAsia="Times New Roman"/>
                <w:lang w:val="uk-UA"/>
              </w:rPr>
            </w:pPr>
            <w:r w:rsidRPr="0078767F">
              <w:rPr>
                <w:rFonts w:eastAsia="Times New Roman" w:cs="Calibri"/>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166A" w:rsidRPr="00EE63B2" w:rsidTr="00043C15">
        <w:trPr>
          <w:trHeight w:val="520"/>
          <w:jc w:val="center"/>
        </w:trPr>
        <w:tc>
          <w:tcPr>
            <w:tcW w:w="10460" w:type="dxa"/>
            <w:gridSpan w:val="3"/>
            <w:shd w:val="clear" w:color="auto" w:fill="FFFFFF" w:themeFill="background1"/>
            <w:vAlign w:val="center"/>
          </w:tcPr>
          <w:p w:rsidR="00FC166A" w:rsidRPr="00EE63B2" w:rsidRDefault="00FC166A" w:rsidP="00FC166A">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99618D" w:rsidRPr="00EE63B2" w:rsidTr="00CE3DDD">
        <w:trPr>
          <w:trHeight w:val="520"/>
          <w:jc w:val="center"/>
        </w:trPr>
        <w:tc>
          <w:tcPr>
            <w:tcW w:w="576" w:type="dxa"/>
            <w:shd w:val="clear" w:color="auto" w:fill="FFFFFF" w:themeFill="background1"/>
          </w:tcPr>
          <w:p w:rsidR="0099618D" w:rsidRPr="00EE63B2" w:rsidRDefault="0099618D" w:rsidP="00FC166A">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rsidR="0099618D" w:rsidRPr="0078767F" w:rsidRDefault="0099618D" w:rsidP="00CE3DDD">
            <w:pPr>
              <w:widowControl w:val="0"/>
              <w:rPr>
                <w:rFonts w:eastAsia="Times New Roman"/>
                <w:b/>
                <w:lang w:val="uk-UA"/>
              </w:rPr>
            </w:pPr>
            <w:r w:rsidRPr="0078767F">
              <w:rPr>
                <w:rFonts w:eastAsia="Times New Roman"/>
                <w:b/>
                <w:lang w:val="uk-UA"/>
              </w:rPr>
              <w:t>Відміна замовником тендеру чи визнання його таким, що не відбувся</w:t>
            </w:r>
          </w:p>
        </w:tc>
        <w:tc>
          <w:tcPr>
            <w:tcW w:w="7087" w:type="dxa"/>
            <w:shd w:val="clear" w:color="auto" w:fill="FFFFFF" w:themeFill="background1"/>
            <w:vAlign w:val="center"/>
          </w:tcPr>
          <w:p w:rsidR="0099618D" w:rsidRPr="0078767F" w:rsidRDefault="0099618D" w:rsidP="00CE3DDD">
            <w:pPr>
              <w:widowControl w:val="0"/>
              <w:ind w:firstLine="239"/>
              <w:jc w:val="both"/>
              <w:rPr>
                <w:rFonts w:eastAsia="Times New Roman"/>
                <w:b/>
                <w:lang w:val="uk-UA"/>
              </w:rPr>
            </w:pPr>
            <w:bookmarkStart w:id="2" w:name="z337ya" w:colFirst="0" w:colLast="0"/>
            <w:bookmarkEnd w:id="2"/>
            <w:r w:rsidRPr="0078767F">
              <w:rPr>
                <w:rFonts w:eastAsia="Times New Roman"/>
                <w:b/>
                <w:lang w:val="uk-UA"/>
              </w:rPr>
              <w:t>Замовник відміняє відкриті торги у разі:</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1) відсутності подальшої потреби в закупівлі товарів, робіт чи послуг;</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3) скорочення обсягу видатків на здійснення закупівлі товарів, робіт чи послуг;</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4) коли здійснення закупівлі стало неможливим внаслідок дії обставин непереборної сили.</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 xml:space="preserve">У разі відміни відкритих торгів замовник </w:t>
            </w:r>
            <w:r w:rsidRPr="0078767F">
              <w:rPr>
                <w:rFonts w:eastAsia="Times New Roman"/>
                <w:b/>
                <w:lang w:val="uk-UA"/>
              </w:rPr>
              <w:t>протягом одного робочого дня</w:t>
            </w:r>
            <w:r w:rsidRPr="0078767F">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99618D" w:rsidRPr="0078767F" w:rsidRDefault="0099618D" w:rsidP="00CE3DDD">
            <w:pPr>
              <w:widowControl w:val="0"/>
              <w:ind w:firstLine="239"/>
              <w:jc w:val="both"/>
              <w:rPr>
                <w:rFonts w:eastAsia="Times New Roman"/>
                <w:b/>
                <w:lang w:val="uk-UA"/>
              </w:rPr>
            </w:pPr>
            <w:r w:rsidRPr="0078767F">
              <w:rPr>
                <w:rFonts w:eastAsia="Times New Roman"/>
                <w:b/>
                <w:lang w:val="uk-UA"/>
              </w:rPr>
              <w:t>Відкриті торги автоматично відміняються електронною системою закупівель у разі:</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8767F">
              <w:rPr>
                <w:rFonts w:eastAsia="Times New Roman"/>
                <w:highlight w:val="white"/>
                <w:lang w:val="uk-UA"/>
              </w:rPr>
              <w:t>цими особливостями</w:t>
            </w:r>
            <w:r w:rsidRPr="0078767F">
              <w:rPr>
                <w:rFonts w:eastAsia="Times New Roman"/>
                <w:lang w:val="uk-UA"/>
              </w:rPr>
              <w:t>;</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2) не</w:t>
            </w:r>
            <w:r w:rsidRPr="0078767F">
              <w:rPr>
                <w:rFonts w:eastAsia="Times New Roman"/>
                <w:highlight w:val="white"/>
                <w:lang w:val="uk-UA"/>
              </w:rPr>
              <w:t>подання жодної тендерної пропозиції для участі</w:t>
            </w:r>
            <w:r w:rsidRPr="0078767F">
              <w:rPr>
                <w:rFonts w:eastAsia="Times New Roman"/>
                <w:lang w:val="uk-UA"/>
              </w:rPr>
              <w:t xml:space="preserve"> у відкритих торгах у строк, установлений замовником згідно з </w:t>
            </w:r>
            <w:r w:rsidRPr="0078767F">
              <w:rPr>
                <w:rFonts w:eastAsia="Times New Roman"/>
                <w:highlight w:val="white"/>
                <w:lang w:val="uk-UA"/>
              </w:rPr>
              <w:t>цими особливостями</w:t>
            </w:r>
            <w:r w:rsidRPr="0078767F">
              <w:rPr>
                <w:rFonts w:eastAsia="Times New Roman"/>
                <w:lang w:val="uk-UA"/>
              </w:rPr>
              <w:t>.</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 xml:space="preserve">Електронною системою закупівель автоматично протягом одного робочого дня з дати настання підстав для відміни </w:t>
            </w:r>
            <w:r w:rsidRPr="0078767F">
              <w:rPr>
                <w:rFonts w:eastAsia="Times New Roman"/>
                <w:lang w:val="uk-UA"/>
              </w:rPr>
              <w:lastRenderedPageBreak/>
              <w:t>відкритих торгів, визначених цим пунктом, оприлюднюється інформація про відміну відкритих торгів.</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Відкриті торги можуть бути відмінені частково (за лотом).</w:t>
            </w:r>
          </w:p>
          <w:p w:rsidR="0099618D" w:rsidRPr="0078767F" w:rsidRDefault="0099618D" w:rsidP="00CE3DDD">
            <w:pPr>
              <w:widowControl w:val="0"/>
              <w:ind w:firstLine="239"/>
              <w:jc w:val="both"/>
              <w:rPr>
                <w:rFonts w:eastAsia="Times New Roman"/>
                <w:lang w:val="uk-UA"/>
              </w:rPr>
            </w:pPr>
            <w:r w:rsidRPr="0078767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8767F">
              <w:rPr>
                <w:rFonts w:eastAsia="Times New Roman"/>
                <w:color w:val="4A86E8"/>
                <w:lang w:val="uk-UA"/>
              </w:rPr>
              <w:t>.</w:t>
            </w:r>
          </w:p>
        </w:tc>
      </w:tr>
      <w:tr w:rsidR="0073502B" w:rsidRPr="00EE63B2" w:rsidTr="00CE3DDD">
        <w:trPr>
          <w:trHeight w:val="520"/>
          <w:jc w:val="center"/>
        </w:trPr>
        <w:tc>
          <w:tcPr>
            <w:tcW w:w="576" w:type="dxa"/>
            <w:shd w:val="clear" w:color="auto" w:fill="FFFFFF" w:themeFill="background1"/>
          </w:tcPr>
          <w:p w:rsidR="0073502B" w:rsidRPr="00EE63B2" w:rsidRDefault="0073502B" w:rsidP="00FC166A">
            <w:pPr>
              <w:widowControl w:val="0"/>
              <w:shd w:val="clear" w:color="auto" w:fill="FFFFFF" w:themeFill="background1"/>
              <w:jc w:val="both"/>
              <w:rPr>
                <w:lang w:val="uk-UA"/>
              </w:rPr>
            </w:pPr>
            <w:r w:rsidRPr="00EE63B2">
              <w:rPr>
                <w:rFonts w:eastAsia="Times New Roman"/>
                <w:lang w:val="uk-UA"/>
              </w:rPr>
              <w:lastRenderedPageBreak/>
              <w:t>2</w:t>
            </w:r>
          </w:p>
        </w:tc>
        <w:tc>
          <w:tcPr>
            <w:tcW w:w="2797" w:type="dxa"/>
            <w:shd w:val="clear" w:color="auto" w:fill="FFFFFF" w:themeFill="background1"/>
          </w:tcPr>
          <w:p w:rsidR="0073502B" w:rsidRPr="00EE63B2" w:rsidRDefault="0073502B" w:rsidP="00FC166A">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vAlign w:val="center"/>
          </w:tcPr>
          <w:p w:rsidR="0073502B" w:rsidRPr="0078767F" w:rsidRDefault="0073502B" w:rsidP="00CE3DDD">
            <w:pPr>
              <w:widowControl w:val="0"/>
              <w:ind w:firstLine="239"/>
              <w:jc w:val="both"/>
              <w:rPr>
                <w:rFonts w:eastAsia="Times New Roman"/>
                <w:highlight w:val="white"/>
                <w:lang w:val="uk-UA"/>
              </w:rPr>
            </w:pPr>
            <w:r w:rsidRPr="0078767F">
              <w:rPr>
                <w:rFonts w:eastAsia="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8767F">
              <w:rPr>
                <w:rFonts w:eastAsia="Times New Roman"/>
                <w:b/>
                <w:highlight w:val="white"/>
                <w:lang w:val="uk-UA"/>
              </w:rPr>
              <w:t>не пізніше ніж через 15 днів</w:t>
            </w:r>
            <w:r w:rsidRPr="0078767F">
              <w:rPr>
                <w:rFonts w:eastAsia="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8767F">
              <w:rPr>
                <w:rFonts w:eastAsia="Times New Roman"/>
                <w:b/>
                <w:highlight w:val="white"/>
                <w:lang w:val="uk-UA"/>
              </w:rPr>
              <w:t>може бути продовжений до 60 днів</w:t>
            </w:r>
            <w:r w:rsidRPr="0078767F">
              <w:rPr>
                <w:rFonts w:eastAsia="Times New Roman"/>
                <w:highlight w:val="white"/>
                <w:lang w:val="uk-UA"/>
              </w:rPr>
              <w:t xml:space="preserve">. </w:t>
            </w:r>
          </w:p>
          <w:p w:rsidR="0073502B" w:rsidRPr="0078767F" w:rsidRDefault="0073502B" w:rsidP="00CE3DDD">
            <w:pPr>
              <w:widowControl w:val="0"/>
              <w:ind w:firstLine="239"/>
              <w:jc w:val="both"/>
              <w:rPr>
                <w:rFonts w:eastAsia="Times New Roman"/>
                <w:highlight w:val="white"/>
                <w:lang w:val="uk-UA"/>
              </w:rPr>
            </w:pPr>
            <w:r w:rsidRPr="0078767F">
              <w:rPr>
                <w:rFonts w:eastAsia="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02B" w:rsidRPr="0078767F" w:rsidRDefault="0073502B" w:rsidP="00CE3DDD">
            <w:pPr>
              <w:widowControl w:val="0"/>
              <w:ind w:firstLine="239"/>
              <w:jc w:val="both"/>
              <w:rPr>
                <w:rFonts w:eastAsia="Times New Roman"/>
                <w:lang w:val="uk-UA"/>
              </w:rPr>
            </w:pPr>
            <w:r w:rsidRPr="0078767F">
              <w:rPr>
                <w:rFonts w:eastAsia="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78767F">
              <w:rPr>
                <w:rFonts w:eastAsia="Times New Roman"/>
                <w:b/>
                <w:highlight w:val="white"/>
                <w:lang w:val="uk-UA"/>
              </w:rPr>
              <w:t>не може бути укладено раніше ніж через п’ять днів</w:t>
            </w:r>
            <w:r w:rsidRPr="0078767F">
              <w:rPr>
                <w:rFonts w:eastAsia="Times New Roman"/>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B512B2" w:rsidRPr="00EE63B2" w:rsidTr="00CE3DDD">
        <w:trPr>
          <w:trHeight w:val="520"/>
          <w:jc w:val="center"/>
        </w:trPr>
        <w:tc>
          <w:tcPr>
            <w:tcW w:w="576" w:type="dxa"/>
            <w:shd w:val="clear" w:color="auto" w:fill="FFFFFF" w:themeFill="background1"/>
          </w:tcPr>
          <w:p w:rsidR="00B512B2" w:rsidRPr="00EE63B2" w:rsidRDefault="00B512B2" w:rsidP="00FC166A">
            <w:pPr>
              <w:widowControl w:val="0"/>
              <w:shd w:val="clear" w:color="auto" w:fill="FFFFFF" w:themeFill="background1"/>
              <w:jc w:val="both"/>
              <w:rPr>
                <w:lang w:val="uk-UA"/>
              </w:rPr>
            </w:pPr>
            <w:r w:rsidRPr="00EE63B2">
              <w:rPr>
                <w:rFonts w:eastAsia="Times New Roman"/>
                <w:lang w:val="uk-UA"/>
              </w:rPr>
              <w:t>3</w:t>
            </w:r>
          </w:p>
        </w:tc>
        <w:tc>
          <w:tcPr>
            <w:tcW w:w="2797" w:type="dxa"/>
            <w:shd w:val="clear" w:color="auto" w:fill="FFFFFF" w:themeFill="background1"/>
          </w:tcPr>
          <w:p w:rsidR="00B512B2" w:rsidRPr="0078767F" w:rsidRDefault="00B512B2" w:rsidP="00CE3DDD">
            <w:pPr>
              <w:widowControl w:val="0"/>
              <w:rPr>
                <w:rFonts w:eastAsia="Times New Roman"/>
                <w:lang w:val="uk-UA"/>
              </w:rPr>
            </w:pPr>
            <w:r w:rsidRPr="0078767F">
              <w:rPr>
                <w:rFonts w:eastAsia="Times New Roman"/>
                <w:b/>
                <w:color w:val="000000"/>
                <w:lang w:val="uk-UA"/>
              </w:rPr>
              <w:t>Проєкт договору про закупівлю</w:t>
            </w:r>
          </w:p>
        </w:tc>
        <w:tc>
          <w:tcPr>
            <w:tcW w:w="7087" w:type="dxa"/>
            <w:shd w:val="clear" w:color="auto" w:fill="FFFFFF" w:themeFill="background1"/>
            <w:vAlign w:val="center"/>
          </w:tcPr>
          <w:p w:rsidR="00B512B2" w:rsidRPr="0078767F" w:rsidRDefault="00B512B2" w:rsidP="00CE3DDD">
            <w:pPr>
              <w:widowControl w:val="0"/>
              <w:ind w:firstLine="239"/>
              <w:jc w:val="both"/>
              <w:rPr>
                <w:rFonts w:eastAsia="Times New Roman"/>
                <w:color w:val="000000"/>
                <w:lang w:val="uk-UA"/>
              </w:rPr>
            </w:pPr>
            <w:r w:rsidRPr="0078767F">
              <w:rPr>
                <w:rFonts w:eastAsia="Times New Roman"/>
                <w:color w:val="000000"/>
                <w:lang w:val="uk-UA"/>
              </w:rPr>
              <w:t>Проєкт</w:t>
            </w:r>
            <w:r w:rsidRPr="0078767F">
              <w:rPr>
                <w:rFonts w:eastAsia="Times New Roman"/>
                <w:lang w:val="uk-UA"/>
              </w:rPr>
              <w:t>д</w:t>
            </w:r>
            <w:r w:rsidRPr="0078767F">
              <w:rPr>
                <w:rFonts w:eastAsia="Times New Roman"/>
                <w:color w:val="000000"/>
                <w:lang w:val="uk-UA"/>
              </w:rPr>
              <w:t xml:space="preserve">оговору про закупівлю викладено в </w:t>
            </w:r>
            <w:r w:rsidRPr="0078767F">
              <w:rPr>
                <w:rFonts w:eastAsia="Times New Roman"/>
                <w:b/>
                <w:i/>
                <w:color w:val="000000"/>
                <w:lang w:val="uk-UA"/>
              </w:rPr>
              <w:t>Додатку 4</w:t>
            </w:r>
            <w:r w:rsidRPr="0078767F">
              <w:rPr>
                <w:rFonts w:eastAsia="Times New Roman"/>
                <w:color w:val="000000"/>
                <w:lang w:val="uk-UA"/>
              </w:rPr>
              <w:t xml:space="preserve"> до цієї тендерної документації.</w:t>
            </w:r>
          </w:p>
          <w:p w:rsidR="00B512B2" w:rsidRPr="0078767F" w:rsidRDefault="00B512B2" w:rsidP="00CE3DDD">
            <w:pPr>
              <w:widowControl w:val="0"/>
              <w:ind w:firstLine="239"/>
              <w:jc w:val="both"/>
              <w:rPr>
                <w:rFonts w:eastAsia="Times New Roman"/>
                <w:lang w:val="uk-UA"/>
              </w:rPr>
            </w:pPr>
            <w:r w:rsidRPr="0078767F">
              <w:rPr>
                <w:rFonts w:eastAsia="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767F">
              <w:rPr>
                <w:rFonts w:eastAsia="Times New Roman"/>
                <w:lang w:val="uk-UA"/>
              </w:rPr>
              <w:t>у строки, визначені пунктом 2 «Строк укладання договору про закупівлю» цього розділу.</w:t>
            </w:r>
          </w:p>
          <w:p w:rsidR="00B512B2" w:rsidRPr="0078767F" w:rsidRDefault="00B512B2" w:rsidP="00CE3DDD">
            <w:pPr>
              <w:widowControl w:val="0"/>
              <w:ind w:firstLine="239"/>
              <w:jc w:val="both"/>
              <w:rPr>
                <w:rFonts w:eastAsia="Times New Roman"/>
                <w:color w:val="000000"/>
                <w:lang w:val="uk-UA"/>
              </w:rPr>
            </w:pPr>
            <w:r w:rsidRPr="0078767F">
              <w:rPr>
                <w:rFonts w:eastAsia="Times New Roman"/>
                <w:b/>
                <w:i/>
                <w:color w:val="000000"/>
                <w:lang w:val="uk-UA"/>
              </w:rPr>
              <w:t>Переможець</w:t>
            </w:r>
            <w:r w:rsidRPr="0078767F">
              <w:rPr>
                <w:rFonts w:eastAsia="Times New Roman"/>
                <w:color w:val="000000"/>
                <w:lang w:val="uk-UA"/>
              </w:rPr>
              <w:t xml:space="preserve"> процедури закупівлі під час укладення договору про закупівлю повинен надати:</w:t>
            </w:r>
          </w:p>
          <w:p w:rsidR="00B512B2" w:rsidRPr="0078767F" w:rsidRDefault="00B512B2" w:rsidP="00BD37F4">
            <w:pPr>
              <w:widowControl w:val="0"/>
              <w:numPr>
                <w:ilvl w:val="0"/>
                <w:numId w:val="2"/>
              </w:numPr>
              <w:pBdr>
                <w:top w:val="nil"/>
                <w:left w:val="nil"/>
                <w:bottom w:val="nil"/>
                <w:right w:val="nil"/>
                <w:between w:val="nil"/>
              </w:pBdr>
              <w:jc w:val="both"/>
              <w:rPr>
                <w:rFonts w:eastAsia="Times New Roman"/>
                <w:color w:val="000000"/>
                <w:lang w:val="uk-UA"/>
              </w:rPr>
            </w:pPr>
            <w:r w:rsidRPr="0078767F">
              <w:rPr>
                <w:rFonts w:eastAsia="Times New Roman"/>
                <w:color w:val="000000"/>
                <w:lang w:val="uk-UA"/>
              </w:rPr>
              <w:t>інформацію про право підписання договору про закупівлю;</w:t>
            </w:r>
          </w:p>
          <w:p w:rsidR="00B512B2" w:rsidRPr="0078767F" w:rsidRDefault="00B512B2" w:rsidP="00BD37F4">
            <w:pPr>
              <w:widowControl w:val="0"/>
              <w:numPr>
                <w:ilvl w:val="0"/>
                <w:numId w:val="2"/>
              </w:numPr>
              <w:pBdr>
                <w:top w:val="nil"/>
                <w:left w:val="nil"/>
                <w:bottom w:val="nil"/>
                <w:right w:val="nil"/>
                <w:between w:val="nil"/>
              </w:pBdr>
              <w:jc w:val="both"/>
              <w:rPr>
                <w:rFonts w:eastAsia="Times New Roman"/>
                <w:color w:val="000000"/>
                <w:lang w:val="uk-UA"/>
              </w:rPr>
            </w:pPr>
            <w:r w:rsidRPr="0078767F">
              <w:rPr>
                <w:rFonts w:eastAsia="Times New Roman"/>
                <w:b/>
                <w:color w:val="000000"/>
                <w:lang w:val="uk-UA"/>
              </w:rPr>
              <w:t>достовірну інформацію про наявність у нього чинної ліцензії або документа дозвільного характеру</w:t>
            </w:r>
            <w:r w:rsidRPr="0078767F">
              <w:rPr>
                <w:rFonts w:eastAsia="Times New Roman"/>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512B2" w:rsidRPr="0078767F" w:rsidRDefault="00B512B2" w:rsidP="00CE3DDD">
            <w:pPr>
              <w:widowControl w:val="0"/>
              <w:jc w:val="both"/>
              <w:rPr>
                <w:rFonts w:eastAsia="Times New Roman"/>
                <w:i/>
                <w:highlight w:val="white"/>
                <w:lang w:val="uk-UA"/>
              </w:rPr>
            </w:pPr>
            <w:r w:rsidRPr="0078767F">
              <w:rPr>
                <w:rFonts w:eastAsia="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767F">
              <w:rPr>
                <w:rFonts w:eastAsia="Times New Roman"/>
                <w:i/>
                <w:highlight w:val="white"/>
                <w:lang w:val="uk-UA"/>
              </w:rPr>
              <w:t>абз. 2 підпункту 3  пункту 44 Особливостей.</w:t>
            </w:r>
          </w:p>
        </w:tc>
      </w:tr>
      <w:tr w:rsidR="00FC166A" w:rsidRPr="00910C31"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rsidR="00FC166A" w:rsidRPr="00EE63B2" w:rsidRDefault="00FC166A" w:rsidP="00FC166A">
            <w:pPr>
              <w:widowControl w:val="0"/>
              <w:shd w:val="clear" w:color="auto" w:fill="FFFFFF" w:themeFill="background1"/>
              <w:rPr>
                <w:rFonts w:eastAsia="Times New Roman"/>
                <w:b/>
                <w:lang w:val="uk-UA"/>
              </w:rPr>
            </w:pPr>
            <w:bookmarkStart w:id="3" w:name="_Hlk494716740"/>
            <w:r w:rsidRPr="00EE63B2">
              <w:rPr>
                <w:rFonts w:eastAsia="Times New Roman"/>
                <w:b/>
                <w:lang w:val="uk-UA"/>
              </w:rPr>
              <w:t>Істотні умови, що обов’язково включаються до договору про закупівлю</w:t>
            </w:r>
            <w:bookmarkEnd w:id="3"/>
          </w:p>
        </w:tc>
        <w:tc>
          <w:tcPr>
            <w:tcW w:w="7087" w:type="dxa"/>
            <w:shd w:val="clear" w:color="auto" w:fill="FFFFFF" w:themeFill="background1"/>
          </w:tcPr>
          <w:p w:rsidR="00FC166A" w:rsidRPr="00A72CE5" w:rsidRDefault="00FC166A" w:rsidP="00FC166A">
            <w:pPr>
              <w:widowControl w:val="0"/>
              <w:shd w:val="clear" w:color="auto" w:fill="FFFFFF" w:themeFill="background1"/>
              <w:jc w:val="both"/>
              <w:rPr>
                <w:rFonts w:eastAsia="Times New Roman"/>
                <w:color w:val="000000" w:themeColor="text1"/>
                <w:highlight w:val="yellow"/>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eastAsia="Times New Roman"/>
                <w:color w:val="000000" w:themeColor="text1"/>
                <w:lang w:val="uk-UA"/>
              </w:rPr>
              <w:t>О</w:t>
            </w:r>
            <w:r w:rsidRPr="00EF4452">
              <w:rPr>
                <w:rFonts w:eastAsia="Times New Roman"/>
                <w:color w:val="000000" w:themeColor="text1"/>
                <w:lang w:val="uk-UA"/>
              </w:rPr>
              <w:t>собливостей.</w:t>
            </w:r>
          </w:p>
          <w:p w:rsidR="00FC166A" w:rsidRPr="00EE63B2" w:rsidRDefault="00FC166A" w:rsidP="00FC166A">
            <w:pPr>
              <w:widowControl w:val="0"/>
              <w:shd w:val="clear" w:color="auto" w:fill="FFFFFF" w:themeFill="background1"/>
              <w:jc w:val="center"/>
              <w:rPr>
                <w:rFonts w:eastAsia="Times New Roman"/>
                <w:lang w:val="uk-UA"/>
              </w:rPr>
            </w:pPr>
            <w:r w:rsidRPr="00DD3B6B">
              <w:rPr>
                <w:rFonts w:eastAsia="Times New Roman"/>
                <w:lang w:val="uk-UA"/>
              </w:rPr>
              <w:t>--------------------------------------------------------------------------------</w:t>
            </w:r>
          </w:p>
          <w:p w:rsidR="00FC166A" w:rsidRPr="00EE63B2" w:rsidRDefault="00FC166A" w:rsidP="00FC166A">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w:t>
            </w:r>
            <w:r w:rsidRPr="00EE63B2">
              <w:rPr>
                <w:rFonts w:eastAsia="Times New Roman"/>
                <w:lang w:val="uk-UA"/>
              </w:rPr>
              <w:lastRenderedPageBreak/>
              <w:t xml:space="preserve">господарського договору сторони зобов'язані погодити предмет, ціну та строк дії договору. </w:t>
            </w:r>
          </w:p>
          <w:p w:rsidR="00FC166A" w:rsidRPr="00EE63B2" w:rsidRDefault="00FC166A" w:rsidP="00FC166A">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w:t>
            </w:r>
            <w:r w:rsidRPr="0065388F">
              <w:rPr>
                <w:rFonts w:eastAsia="Times New Roman"/>
                <w:lang w:val="uk-UA"/>
              </w:rPr>
              <w:t>додатку 6 цієї тендерної документації,</w:t>
            </w:r>
            <w:r w:rsidRPr="00EE63B2">
              <w:rPr>
                <w:rFonts w:eastAsia="Times New Roman"/>
                <w:lang w:val="uk-UA"/>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FC166A" w:rsidRPr="00A72CE5" w:rsidRDefault="00FC166A" w:rsidP="00FC166A">
            <w:pPr>
              <w:widowControl w:val="0"/>
              <w:shd w:val="clear" w:color="auto" w:fill="FFFFFF" w:themeFill="background1"/>
              <w:jc w:val="both"/>
              <w:rPr>
                <w:rFonts w:eastAsia="Times New Roman"/>
                <w:color w:val="000000" w:themeColor="text1"/>
                <w:lang w:val="uk-UA"/>
              </w:rPr>
            </w:pPr>
          </w:p>
        </w:tc>
      </w:tr>
      <w:tr w:rsidR="00FC166A" w:rsidRPr="00A11AB6"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FC166A" w:rsidRPr="00A775DE" w:rsidRDefault="00FC166A" w:rsidP="00FC166A">
            <w:pPr>
              <w:widowControl w:val="0"/>
              <w:shd w:val="clear" w:color="auto" w:fill="FFFFFF" w:themeFill="background1"/>
              <w:jc w:val="both"/>
              <w:rPr>
                <w:lang w:val="uk-UA"/>
              </w:rPr>
            </w:pPr>
            <w:r w:rsidRPr="00A775DE">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FC166A" w:rsidRPr="00EE63B2" w:rsidTr="00043C15">
        <w:trPr>
          <w:trHeight w:val="520"/>
          <w:jc w:val="center"/>
        </w:trPr>
        <w:tc>
          <w:tcPr>
            <w:tcW w:w="576" w:type="dxa"/>
            <w:shd w:val="clear" w:color="auto" w:fill="FFFFFF" w:themeFill="background1"/>
          </w:tcPr>
          <w:p w:rsidR="00FC166A" w:rsidRPr="00EE63B2" w:rsidRDefault="00FC166A" w:rsidP="00FC166A">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rsidR="00FC166A" w:rsidRPr="00EE63B2" w:rsidRDefault="00FC166A" w:rsidP="00FC166A">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FC166A" w:rsidRPr="00EE63B2" w:rsidRDefault="00DA31FF" w:rsidP="00FC166A">
            <w:pPr>
              <w:shd w:val="clear" w:color="auto" w:fill="FFFFFF" w:themeFill="background1"/>
              <w:jc w:val="both"/>
              <w:rPr>
                <w:rFonts w:eastAsia="Times New Roman"/>
                <w:lang w:val="uk-UA" w:eastAsia="uk-UA"/>
              </w:rPr>
            </w:pPr>
            <w:r w:rsidRPr="008946E6">
              <w:rPr>
                <w:rFonts w:eastAsia="Times New Roman"/>
                <w:lang w:val="uk-UA"/>
              </w:rPr>
              <w:t>Забезпечення виконання договору</w:t>
            </w:r>
            <w:r>
              <w:rPr>
                <w:rFonts w:eastAsia="Times New Roman"/>
                <w:b/>
                <w:lang w:val="uk-UA"/>
              </w:rPr>
              <w:t xml:space="preserve"> – </w:t>
            </w:r>
            <w:r w:rsidRPr="00EB03AE">
              <w:rPr>
                <w:rFonts w:eastAsia="Times New Roman"/>
                <w:b/>
                <w:lang w:val="uk-UA"/>
              </w:rPr>
              <w:t>не вимагається.</w:t>
            </w:r>
          </w:p>
        </w:tc>
      </w:tr>
    </w:tbl>
    <w:p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Додаток1</w:t>
      </w:r>
    </w:p>
    <w:p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rsidR="00C72079" w:rsidRPr="00EE63B2" w:rsidRDefault="00C72079" w:rsidP="006447F8">
      <w:pPr>
        <w:shd w:val="clear" w:color="auto" w:fill="FFFFFF" w:themeFill="background1"/>
        <w:ind w:firstLine="425"/>
        <w:jc w:val="both"/>
        <w:rPr>
          <w:lang w:val="uk-UA"/>
        </w:rPr>
      </w:pPr>
    </w:p>
    <w:p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rsidR="008C20DA" w:rsidRDefault="008C20DA" w:rsidP="006447F8">
      <w:pPr>
        <w:shd w:val="clear" w:color="auto" w:fill="FFFFFF" w:themeFill="background1"/>
        <w:jc w:val="center"/>
        <w:rPr>
          <w:rFonts w:eastAsia="Times New Roman"/>
          <w:lang w:val="uk-UA"/>
        </w:rPr>
      </w:pPr>
    </w:p>
    <w:p w:rsidR="00486906" w:rsidRPr="00EE63B2" w:rsidRDefault="00486906" w:rsidP="006447F8">
      <w:pPr>
        <w:shd w:val="clear" w:color="auto" w:fill="FFFFFF" w:themeFill="background1"/>
        <w:jc w:val="center"/>
        <w:rPr>
          <w:rFonts w:eastAsia="Times New Roman"/>
          <w:lang w:val="uk-UA"/>
        </w:rPr>
      </w:pPr>
      <w:r w:rsidRPr="00EE63B2">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EE63B2">
        <w:rPr>
          <w:rFonts w:eastAsia="Times New Roman"/>
          <w:lang w:val="uk-UA"/>
        </w:rPr>
        <w:t>*</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486906" w:rsidRPr="00EE63B2"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86906" w:rsidRPr="00EE63B2" w:rsidRDefault="00486906" w:rsidP="006447F8">
            <w:pPr>
              <w:widowControl w:val="0"/>
              <w:shd w:val="clear" w:color="auto" w:fill="FFFFFF" w:themeFill="background1"/>
              <w:tabs>
                <w:tab w:val="left" w:pos="0"/>
              </w:tabs>
              <w:jc w:val="center"/>
              <w:rPr>
                <w:lang w:val="uk-UA"/>
              </w:rPr>
            </w:pPr>
            <w:r w:rsidRPr="00EE63B2">
              <w:rPr>
                <w:b/>
                <w:lang w:val="uk-UA"/>
              </w:rPr>
              <w:t>Кваліфікаційний критерій</w:t>
            </w:r>
            <w:r w:rsidR="00E9742E" w:rsidRPr="00EE63B2">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rsidR="00486906" w:rsidRPr="00EE63B2" w:rsidRDefault="00486906" w:rsidP="006447F8">
            <w:pPr>
              <w:shd w:val="clear" w:color="auto" w:fill="FFFFFF" w:themeFill="background1"/>
              <w:jc w:val="center"/>
              <w:rPr>
                <w:lang w:val="uk-UA"/>
              </w:rPr>
            </w:pPr>
            <w:r w:rsidRPr="00EE63B2">
              <w:rPr>
                <w:b/>
                <w:lang w:val="uk-UA"/>
              </w:rPr>
              <w:t>Перелік документів, що підтверджують інформацію про відповідність учасників таким критеріям</w:t>
            </w:r>
          </w:p>
        </w:tc>
      </w:tr>
      <w:tr w:rsidR="00486906" w:rsidRPr="00EE63B2"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86906" w:rsidRPr="00EE63B2" w:rsidRDefault="00486906" w:rsidP="006447F8">
            <w:pPr>
              <w:widowControl w:val="0"/>
              <w:shd w:val="clear" w:color="auto" w:fill="FFFFFF" w:themeFill="background1"/>
              <w:tabs>
                <w:tab w:val="left" w:pos="0"/>
              </w:tabs>
              <w:rPr>
                <w:lang w:val="uk-UA"/>
              </w:rPr>
            </w:pPr>
            <w:r w:rsidRPr="00EE63B2">
              <w:rPr>
                <w:lang w:val="uk-UA"/>
              </w:rPr>
              <w:t xml:space="preserve">1. </w:t>
            </w:r>
            <w:r w:rsidR="006447F8" w:rsidRPr="00EE63B2">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486906" w:rsidRPr="00EE63B2" w:rsidRDefault="00486906" w:rsidP="006447F8">
            <w:pPr>
              <w:shd w:val="clear" w:color="auto" w:fill="FFFFFF" w:themeFill="background1"/>
              <w:jc w:val="both"/>
              <w:rPr>
                <w:b/>
                <w:lang w:val="uk-UA"/>
              </w:rPr>
            </w:pPr>
            <w:r w:rsidRPr="00EE63B2">
              <w:rPr>
                <w:lang w:val="uk-UA"/>
              </w:rPr>
              <w:t xml:space="preserve">1.1. </w:t>
            </w:r>
            <w:r w:rsidR="00C524E3" w:rsidRPr="00EE63B2">
              <w:rPr>
                <w:lang w:val="uk-UA"/>
              </w:rPr>
              <w:t>Д</w:t>
            </w:r>
            <w:r w:rsidRPr="00EE63B2">
              <w:rPr>
                <w:lang w:val="uk-UA"/>
              </w:rPr>
              <w:t>овідка у довільній формі, складена учасником тор</w:t>
            </w:r>
            <w:r w:rsidR="00C524E3" w:rsidRPr="00EE63B2">
              <w:rPr>
                <w:lang w:val="uk-UA"/>
              </w:rPr>
              <w:t>г</w:t>
            </w:r>
            <w:r w:rsidRPr="00EE63B2">
              <w:rPr>
                <w:lang w:val="uk-UA"/>
              </w:rPr>
              <w:t xml:space="preserve">ів, що містить інформацію про </w:t>
            </w:r>
            <w:r w:rsidR="006447F8" w:rsidRPr="00EE63B2">
              <w:rPr>
                <w:lang w:val="uk-UA"/>
              </w:rPr>
              <w:t>наявність досвіду виконання аналогічного*</w:t>
            </w:r>
            <w:r w:rsidR="009D175C" w:rsidRPr="00EE63B2">
              <w:rPr>
                <w:lang w:val="uk-UA"/>
              </w:rPr>
              <w:t>*</w:t>
            </w:r>
            <w:r w:rsidR="006447F8" w:rsidRPr="00EE63B2">
              <w:rPr>
                <w:lang w:val="uk-UA"/>
              </w:rPr>
              <w:t xml:space="preserve"> за предметом закупівлі договору</w:t>
            </w:r>
            <w:r w:rsidRPr="00EE63B2">
              <w:rPr>
                <w:lang w:val="uk-UA"/>
              </w:rPr>
              <w:t xml:space="preserve"> (крім відомостей, що становлять комерційну таємницю) </w:t>
            </w:r>
            <w:r w:rsidRPr="00EE63B2">
              <w:rPr>
                <w:b/>
                <w:lang w:val="uk-UA"/>
              </w:rPr>
              <w:t>із зазначенням:</w:t>
            </w:r>
          </w:p>
          <w:p w:rsidR="00486906" w:rsidRPr="00EE63B2" w:rsidRDefault="00486906" w:rsidP="00BD37F4">
            <w:pPr>
              <w:pStyle w:val="af1"/>
              <w:numPr>
                <w:ilvl w:val="0"/>
                <w:numId w:val="1"/>
              </w:numPr>
              <w:shd w:val="clear" w:color="auto" w:fill="FFFFFF" w:themeFill="background1"/>
              <w:jc w:val="both"/>
              <w:rPr>
                <w:rFonts w:ascii="Times New Roman" w:hAnsi="Times New Roman"/>
                <w:u w:val="single"/>
                <w:lang w:val="uk-UA"/>
              </w:rPr>
            </w:pPr>
            <w:r w:rsidRPr="00EE63B2">
              <w:rPr>
                <w:rFonts w:ascii="Times New Roman" w:hAnsi="Times New Roman"/>
                <w:u w:val="single"/>
                <w:lang w:val="uk-UA"/>
              </w:rPr>
              <w:t>найменування контрагента,</w:t>
            </w:r>
          </w:p>
          <w:p w:rsidR="00486906" w:rsidRPr="00EE63B2" w:rsidRDefault="00486906" w:rsidP="00BD37F4">
            <w:pPr>
              <w:pStyle w:val="af1"/>
              <w:numPr>
                <w:ilvl w:val="0"/>
                <w:numId w:val="1"/>
              </w:numPr>
              <w:shd w:val="clear" w:color="auto" w:fill="FFFFFF" w:themeFill="background1"/>
              <w:jc w:val="both"/>
              <w:rPr>
                <w:rFonts w:ascii="Times New Roman" w:hAnsi="Times New Roman"/>
                <w:u w:val="single"/>
                <w:lang w:val="uk-UA"/>
              </w:rPr>
            </w:pPr>
            <w:r w:rsidRPr="00EE63B2">
              <w:rPr>
                <w:rFonts w:ascii="Times New Roman" w:hAnsi="Times New Roman"/>
                <w:u w:val="single"/>
                <w:lang w:val="uk-UA"/>
              </w:rPr>
              <w:t>предмету договору,</w:t>
            </w:r>
          </w:p>
          <w:p w:rsidR="00C81903" w:rsidRPr="00EE63B2" w:rsidRDefault="00C81903" w:rsidP="00BD37F4">
            <w:pPr>
              <w:pStyle w:val="af1"/>
              <w:numPr>
                <w:ilvl w:val="0"/>
                <w:numId w:val="1"/>
              </w:numPr>
              <w:shd w:val="clear" w:color="auto" w:fill="FFFFFF" w:themeFill="background1"/>
              <w:jc w:val="both"/>
              <w:rPr>
                <w:rFonts w:ascii="Times New Roman" w:hAnsi="Times New Roman"/>
                <w:u w:val="single"/>
                <w:lang w:val="uk-UA"/>
              </w:rPr>
            </w:pPr>
            <w:r w:rsidRPr="00EE63B2">
              <w:rPr>
                <w:rFonts w:ascii="Times New Roman" w:hAnsi="Times New Roman"/>
                <w:u w:val="single"/>
                <w:lang w:val="uk-UA"/>
              </w:rPr>
              <w:t>номеру та дати укладення договору;</w:t>
            </w:r>
          </w:p>
          <w:p w:rsidR="00486906" w:rsidRPr="00EE63B2" w:rsidRDefault="00486906" w:rsidP="00BD37F4">
            <w:pPr>
              <w:pStyle w:val="af1"/>
              <w:numPr>
                <w:ilvl w:val="0"/>
                <w:numId w:val="1"/>
              </w:numPr>
              <w:shd w:val="clear" w:color="auto" w:fill="FFFFFF" w:themeFill="background1"/>
              <w:jc w:val="both"/>
              <w:rPr>
                <w:rFonts w:ascii="Times New Roman" w:hAnsi="Times New Roman"/>
                <w:u w:val="single"/>
                <w:lang w:val="uk-UA"/>
              </w:rPr>
            </w:pPr>
            <w:r w:rsidRPr="00EE63B2">
              <w:rPr>
                <w:rFonts w:ascii="Times New Roman" w:hAnsi="Times New Roman"/>
                <w:u w:val="single"/>
                <w:lang w:val="uk-UA"/>
              </w:rPr>
              <w:t>контактних осіб замовників (прізвище та контактний телефон);</w:t>
            </w:r>
          </w:p>
          <w:p w:rsidR="00486906" w:rsidRPr="00EE63B2" w:rsidRDefault="00486906" w:rsidP="00BD37F4">
            <w:pPr>
              <w:pStyle w:val="af1"/>
              <w:numPr>
                <w:ilvl w:val="0"/>
                <w:numId w:val="1"/>
              </w:numPr>
              <w:shd w:val="clear" w:color="auto" w:fill="FFFFFF" w:themeFill="background1"/>
              <w:jc w:val="both"/>
              <w:rPr>
                <w:rFonts w:ascii="Times New Roman" w:hAnsi="Times New Roman"/>
                <w:u w:val="single"/>
                <w:lang w:val="uk-UA"/>
              </w:rPr>
            </w:pPr>
            <w:r w:rsidRPr="00EE63B2">
              <w:rPr>
                <w:rFonts w:ascii="Times New Roman" w:hAnsi="Times New Roman"/>
                <w:u w:val="single"/>
                <w:lang w:val="uk-UA"/>
              </w:rPr>
              <w:t>стан</w:t>
            </w:r>
            <w:r w:rsidR="00C524E3" w:rsidRPr="00EE63B2">
              <w:rPr>
                <w:rFonts w:ascii="Times New Roman" w:hAnsi="Times New Roman"/>
                <w:u w:val="single"/>
                <w:lang w:val="uk-UA"/>
              </w:rPr>
              <w:t>у</w:t>
            </w:r>
            <w:r w:rsidRPr="00EE63B2">
              <w:rPr>
                <w:rFonts w:ascii="Times New Roman" w:hAnsi="Times New Roman"/>
                <w:u w:val="single"/>
                <w:lang w:val="uk-UA"/>
              </w:rPr>
              <w:t xml:space="preserve"> виконання договору (виконаний/частково виконаний договір).</w:t>
            </w:r>
          </w:p>
          <w:p w:rsidR="00847FA3" w:rsidRPr="00847FA3" w:rsidRDefault="00847FA3" w:rsidP="00847FA3">
            <w:pPr>
              <w:shd w:val="clear" w:color="auto" w:fill="FFFFFF" w:themeFill="background1"/>
              <w:jc w:val="both"/>
              <w:rPr>
                <w:b/>
                <w:bCs/>
                <w:i/>
                <w:lang w:val="uk-UA"/>
              </w:rPr>
            </w:pPr>
            <w:r w:rsidRPr="00847FA3">
              <w:rPr>
                <w:b/>
                <w:bCs/>
                <w:i/>
                <w:lang w:val="uk-UA"/>
              </w:rPr>
              <w:t xml:space="preserve">**Під аналогічним за предметом закупівлі договором слід розуміти виконаний/частково виконаний договір, за умовами якого надавалися/надаються послуги </w:t>
            </w:r>
            <w:r w:rsidR="00B512B2">
              <w:rPr>
                <w:b/>
                <w:bCs/>
                <w:i/>
                <w:lang w:val="uk-UA"/>
              </w:rPr>
              <w:t>згідно коду ДК 021:2015  64210000-1 Послуги телефонного зв’язку та передачі даних</w:t>
            </w:r>
            <w:r w:rsidRPr="00847FA3">
              <w:rPr>
                <w:b/>
                <w:bCs/>
                <w:i/>
                <w:lang w:val="uk-UA"/>
              </w:rPr>
              <w:t>.</w:t>
            </w:r>
          </w:p>
          <w:p w:rsidR="00486906" w:rsidRPr="00EE63B2" w:rsidRDefault="00486906" w:rsidP="00847FA3">
            <w:pPr>
              <w:shd w:val="clear" w:color="auto" w:fill="FFFFFF" w:themeFill="background1"/>
              <w:ind w:firstLine="720"/>
              <w:jc w:val="both"/>
              <w:rPr>
                <w:lang w:val="uk-UA"/>
              </w:rPr>
            </w:pPr>
          </w:p>
        </w:tc>
      </w:tr>
    </w:tbl>
    <w:p w:rsidR="00814C44" w:rsidRPr="00EE63B2" w:rsidRDefault="00814C44" w:rsidP="009D175C">
      <w:pPr>
        <w:shd w:val="clear" w:color="auto" w:fill="FFFFFF" w:themeFill="background1"/>
        <w:tabs>
          <w:tab w:val="left" w:pos="284"/>
        </w:tabs>
        <w:jc w:val="both"/>
        <w:rPr>
          <w:i/>
          <w:color w:val="000000" w:themeColor="text1"/>
          <w:sz w:val="22"/>
          <w:szCs w:val="22"/>
          <w:lang w:val="uk-UA"/>
        </w:rPr>
      </w:pPr>
    </w:p>
    <w:p w:rsidR="009D175C" w:rsidRPr="00EE63B2" w:rsidRDefault="009D175C" w:rsidP="009D175C">
      <w:pPr>
        <w:shd w:val="clear" w:color="auto" w:fill="FFFFFF" w:themeFill="background1"/>
        <w:tabs>
          <w:tab w:val="left" w:pos="284"/>
        </w:tabs>
        <w:jc w:val="both"/>
        <w:rPr>
          <w:i/>
          <w:color w:val="000000" w:themeColor="text1"/>
          <w:sz w:val="22"/>
          <w:szCs w:val="22"/>
          <w:lang w:val="uk-UA"/>
        </w:rPr>
      </w:pPr>
      <w:r w:rsidRPr="00EE63B2">
        <w:rPr>
          <w:i/>
          <w:color w:val="000000" w:themeColor="text1"/>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175C" w:rsidRPr="00EE63B2" w:rsidRDefault="009D175C" w:rsidP="006447F8">
      <w:pPr>
        <w:shd w:val="clear" w:color="auto" w:fill="FFFFFF" w:themeFill="background1"/>
        <w:rPr>
          <w:color w:val="FF0000"/>
          <w:sz w:val="22"/>
          <w:szCs w:val="22"/>
          <w:lang w:val="uk-UA"/>
        </w:rPr>
      </w:pPr>
    </w:p>
    <w:p w:rsidR="009D175C" w:rsidRPr="00EE63B2" w:rsidRDefault="009D175C" w:rsidP="006447F8">
      <w:pPr>
        <w:shd w:val="clear" w:color="auto" w:fill="FFFFFF" w:themeFill="background1"/>
        <w:rPr>
          <w:color w:val="FF0000"/>
          <w:sz w:val="22"/>
          <w:szCs w:val="22"/>
          <w:lang w:val="uk-UA"/>
        </w:rPr>
      </w:pPr>
    </w:p>
    <w:p w:rsidR="002C2763" w:rsidRPr="00EE63B2" w:rsidRDefault="002C2763" w:rsidP="008655C8">
      <w:pPr>
        <w:shd w:val="clear" w:color="auto" w:fill="FFFFFF" w:themeFill="background1"/>
        <w:jc w:val="center"/>
        <w:rPr>
          <w:color w:val="000000"/>
          <w:lang w:val="uk-UA"/>
        </w:rPr>
      </w:pPr>
      <w:r w:rsidRPr="00EE63B2">
        <w:rPr>
          <w:color w:val="000000"/>
          <w:lang w:val="uk-UA"/>
        </w:rPr>
        <w:t>________________________________________________________________________________</w:t>
      </w:r>
    </w:p>
    <w:p w:rsidR="002C2763" w:rsidRPr="00EE63B2" w:rsidRDefault="002C2763" w:rsidP="006447F8">
      <w:pPr>
        <w:shd w:val="clear" w:color="auto" w:fill="FFFFFF" w:themeFill="background1"/>
        <w:ind w:firstLine="709"/>
        <w:jc w:val="both"/>
        <w:rPr>
          <w:color w:val="000000"/>
          <w:lang w:val="uk-UA"/>
        </w:rPr>
      </w:pPr>
    </w:p>
    <w:p w:rsidR="006447F8" w:rsidRPr="00EE63B2" w:rsidRDefault="002C2763" w:rsidP="006447F8">
      <w:pPr>
        <w:shd w:val="clear" w:color="auto" w:fill="FFFFFF" w:themeFill="background1"/>
        <w:jc w:val="center"/>
        <w:rPr>
          <w:i/>
          <w:color w:val="000000"/>
          <w:lang w:val="uk-UA"/>
        </w:rPr>
      </w:pPr>
      <w:r w:rsidRPr="00EE63B2">
        <w:rPr>
          <w:i/>
          <w:color w:val="000000"/>
          <w:lang w:val="uk-UA"/>
        </w:rPr>
        <w:t>Приклад довідки</w:t>
      </w:r>
      <w:r w:rsidR="000656AA" w:rsidRPr="00EE63B2">
        <w:rPr>
          <w:i/>
          <w:color w:val="000000"/>
          <w:lang w:val="uk-UA"/>
        </w:rPr>
        <w:t>,</w:t>
      </w:r>
      <w:r w:rsidRPr="00EE63B2">
        <w:rPr>
          <w:i/>
          <w:color w:val="000000"/>
          <w:lang w:val="uk-UA"/>
        </w:rPr>
        <w:t xml:space="preserve">що містить інформацію про </w:t>
      </w:r>
      <w:r w:rsidR="006447F8" w:rsidRPr="00EE63B2">
        <w:rPr>
          <w:i/>
          <w:color w:val="000000"/>
          <w:lang w:val="uk-UA"/>
        </w:rPr>
        <w:t>наявність досвіду виконання аналогічного</w:t>
      </w:r>
    </w:p>
    <w:p w:rsidR="002C2763" w:rsidRPr="00EE63B2" w:rsidRDefault="006447F8" w:rsidP="006447F8">
      <w:pPr>
        <w:shd w:val="clear" w:color="auto" w:fill="FFFFFF" w:themeFill="background1"/>
        <w:jc w:val="center"/>
        <w:rPr>
          <w:i/>
          <w:color w:val="000000"/>
          <w:lang w:val="uk-UA"/>
        </w:rPr>
      </w:pPr>
      <w:r w:rsidRPr="00EE63B2">
        <w:rPr>
          <w:i/>
          <w:color w:val="000000"/>
          <w:lang w:val="uk-UA"/>
        </w:rPr>
        <w:t>за предметом закупівлі договору</w:t>
      </w:r>
      <w:r w:rsidR="002C2763" w:rsidRPr="00EE63B2">
        <w:rPr>
          <w:i/>
          <w:color w:val="000000"/>
          <w:lang w:val="uk-UA"/>
        </w:rPr>
        <w:t>:</w:t>
      </w:r>
    </w:p>
    <w:p w:rsidR="002C2763" w:rsidRPr="00EE63B2" w:rsidRDefault="002C2763" w:rsidP="006447F8">
      <w:pPr>
        <w:shd w:val="clear" w:color="auto" w:fill="FFFFFF" w:themeFill="background1"/>
        <w:jc w:val="right"/>
        <w:rPr>
          <w:color w:val="000000"/>
          <w:lang w:val="uk-UA"/>
        </w:rPr>
      </w:pPr>
    </w:p>
    <w:p w:rsidR="0047425A" w:rsidRPr="00EE63B2" w:rsidRDefault="003E6751" w:rsidP="0047425A">
      <w:pPr>
        <w:shd w:val="clear" w:color="auto" w:fill="FFFFFF" w:themeFill="background1"/>
        <w:jc w:val="right"/>
        <w:rPr>
          <w:b/>
          <w:color w:val="000000"/>
          <w:lang w:val="uk-UA"/>
        </w:rPr>
      </w:pPr>
      <w:r w:rsidRPr="00EE63B2">
        <w:rPr>
          <w:b/>
          <w:color w:val="000000"/>
          <w:lang w:val="uk-UA"/>
        </w:rPr>
        <w:t>Уповноваженій особі</w:t>
      </w:r>
    </w:p>
    <w:p w:rsidR="0047425A" w:rsidRPr="00EE63B2" w:rsidRDefault="00792147" w:rsidP="0047425A">
      <w:pPr>
        <w:shd w:val="clear" w:color="auto" w:fill="FFFFFF" w:themeFill="background1"/>
        <w:jc w:val="right"/>
        <w:rPr>
          <w:b/>
          <w:color w:val="000000"/>
          <w:lang w:val="uk-UA"/>
        </w:rPr>
      </w:pPr>
      <w:r>
        <w:rPr>
          <w:b/>
          <w:color w:val="000000"/>
          <w:lang w:val="uk-UA"/>
        </w:rPr>
        <w:t>відділу освіти та спорту Єланецької селищної ради</w:t>
      </w:r>
    </w:p>
    <w:p w:rsidR="0047425A" w:rsidRPr="00EE63B2" w:rsidRDefault="0047425A" w:rsidP="006447F8">
      <w:pPr>
        <w:shd w:val="clear" w:color="auto" w:fill="FFFFFF" w:themeFill="background1"/>
        <w:jc w:val="center"/>
        <w:rPr>
          <w:b/>
          <w:color w:val="000000"/>
          <w:lang w:val="uk-UA"/>
        </w:rPr>
      </w:pPr>
    </w:p>
    <w:p w:rsidR="002C2763" w:rsidRPr="00EE63B2" w:rsidRDefault="002C2763" w:rsidP="006447F8">
      <w:pPr>
        <w:shd w:val="clear" w:color="auto" w:fill="FFFFFF" w:themeFill="background1"/>
        <w:jc w:val="center"/>
        <w:rPr>
          <w:b/>
          <w:color w:val="000000"/>
          <w:lang w:val="uk-UA"/>
        </w:rPr>
      </w:pPr>
      <w:r w:rsidRPr="00EE63B2">
        <w:rPr>
          <w:b/>
          <w:color w:val="000000"/>
          <w:lang w:val="uk-UA"/>
        </w:rPr>
        <w:t>ДОВІДКА</w:t>
      </w:r>
    </w:p>
    <w:p w:rsidR="002C2763" w:rsidRPr="00EE63B2" w:rsidRDefault="002C2763" w:rsidP="006447F8">
      <w:pPr>
        <w:shd w:val="clear" w:color="auto" w:fill="FFFFFF" w:themeFill="background1"/>
        <w:ind w:firstLine="709"/>
        <w:jc w:val="both"/>
        <w:rPr>
          <w:color w:val="000000"/>
          <w:lang w:val="uk-UA"/>
        </w:rPr>
      </w:pPr>
    </w:p>
    <w:p w:rsidR="002C2763" w:rsidRPr="00EE63B2" w:rsidRDefault="002C2763" w:rsidP="006447F8">
      <w:pPr>
        <w:shd w:val="clear" w:color="auto" w:fill="FFFFFF" w:themeFill="background1"/>
        <w:jc w:val="both"/>
        <w:rPr>
          <w:b/>
          <w:sz w:val="28"/>
          <w:lang w:val="uk-UA"/>
        </w:rPr>
      </w:pPr>
      <w:r w:rsidRPr="00EE63B2">
        <w:rPr>
          <w:color w:val="000000"/>
          <w:u w:val="single"/>
          <w:lang w:val="uk-UA"/>
        </w:rPr>
        <w:t>(Назва учасника)</w:t>
      </w:r>
      <w:r w:rsidRPr="00EE63B2">
        <w:rPr>
          <w:color w:val="000000"/>
          <w:lang w:val="uk-UA"/>
        </w:rPr>
        <w:t xml:space="preserve">, як учасник тендеру підтверджуємо відповідність встановленому кваліфікаційному критерію тобто </w:t>
      </w:r>
      <w:r w:rsidR="006447F8" w:rsidRPr="00EE63B2">
        <w:rPr>
          <w:color w:val="000000"/>
          <w:lang w:val="uk-UA"/>
        </w:rPr>
        <w:t>про наявність досвіду виконання аналогічного за предметом закупівлі договору</w:t>
      </w:r>
      <w:r w:rsidRPr="00EE63B2">
        <w:rPr>
          <w:color w:val="000000"/>
          <w:lang w:val="uk-UA"/>
        </w:rPr>
        <w:t>:</w:t>
      </w:r>
    </w:p>
    <w:p w:rsidR="002C2763" w:rsidRPr="00EE63B2" w:rsidRDefault="002C2763" w:rsidP="006447F8">
      <w:pPr>
        <w:shd w:val="clear" w:color="auto" w:fill="FFFFFF" w:themeFill="background1"/>
        <w:ind w:firstLine="709"/>
        <w:jc w:val="both"/>
        <w:rPr>
          <w:color w:val="000000"/>
          <w:lang w:val="uk-UA"/>
        </w:rPr>
      </w:pPr>
    </w:p>
    <w:tbl>
      <w:tblPr>
        <w:tblStyle w:val="affff"/>
        <w:tblW w:w="0" w:type="auto"/>
        <w:jc w:val="center"/>
        <w:tblLook w:val="04A0"/>
      </w:tblPr>
      <w:tblGrid>
        <w:gridCol w:w="1809"/>
        <w:gridCol w:w="1609"/>
        <w:gridCol w:w="1275"/>
        <w:gridCol w:w="2252"/>
        <w:gridCol w:w="1359"/>
        <w:gridCol w:w="1633"/>
      </w:tblGrid>
      <w:tr w:rsidR="00F00439" w:rsidRPr="00EE63B2" w:rsidTr="008655C8">
        <w:trPr>
          <w:jc w:val="center"/>
        </w:trPr>
        <w:tc>
          <w:tcPr>
            <w:tcW w:w="1809" w:type="dxa"/>
            <w:vMerge w:val="restart"/>
            <w:vAlign w:val="center"/>
          </w:tcPr>
          <w:p w:rsidR="00F00439" w:rsidRPr="00EE63B2" w:rsidRDefault="00F00439" w:rsidP="000E60FF">
            <w:pPr>
              <w:shd w:val="clear" w:color="auto" w:fill="FFFFFF" w:themeFill="background1"/>
              <w:jc w:val="center"/>
              <w:rPr>
                <w:color w:val="000000"/>
                <w:lang w:val="uk-UA"/>
              </w:rPr>
            </w:pPr>
            <w:r w:rsidRPr="00EE63B2">
              <w:rPr>
                <w:color w:val="000000"/>
                <w:lang w:val="uk-UA"/>
              </w:rPr>
              <w:t>Найменування контрагента</w:t>
            </w:r>
          </w:p>
        </w:tc>
        <w:tc>
          <w:tcPr>
            <w:tcW w:w="1609" w:type="dxa"/>
            <w:vMerge w:val="restart"/>
            <w:vAlign w:val="center"/>
          </w:tcPr>
          <w:p w:rsidR="00F00439" w:rsidRPr="00EE63B2" w:rsidRDefault="00F00439" w:rsidP="000E60FF">
            <w:pPr>
              <w:shd w:val="clear" w:color="auto" w:fill="FFFFFF" w:themeFill="background1"/>
              <w:jc w:val="center"/>
              <w:rPr>
                <w:color w:val="000000"/>
                <w:lang w:val="uk-UA"/>
              </w:rPr>
            </w:pPr>
            <w:r w:rsidRPr="00EE63B2">
              <w:rPr>
                <w:color w:val="000000"/>
                <w:lang w:val="uk-UA"/>
              </w:rPr>
              <w:t>Предмет договору</w:t>
            </w:r>
          </w:p>
        </w:tc>
        <w:tc>
          <w:tcPr>
            <w:tcW w:w="1136" w:type="dxa"/>
            <w:vMerge w:val="restart"/>
          </w:tcPr>
          <w:p w:rsidR="00F00439" w:rsidRPr="00EE63B2" w:rsidRDefault="00F00439" w:rsidP="00F00439">
            <w:pPr>
              <w:shd w:val="clear" w:color="auto" w:fill="FFFFFF" w:themeFill="background1"/>
              <w:jc w:val="center"/>
              <w:rPr>
                <w:color w:val="000000"/>
                <w:lang w:val="uk-UA"/>
              </w:rPr>
            </w:pPr>
            <w:r w:rsidRPr="00EE63B2">
              <w:rPr>
                <w:color w:val="000000"/>
                <w:lang w:val="uk-UA"/>
              </w:rPr>
              <w:t>Номер та дата укладення договору</w:t>
            </w:r>
          </w:p>
        </w:tc>
        <w:tc>
          <w:tcPr>
            <w:tcW w:w="2252" w:type="dxa"/>
            <w:vMerge w:val="restart"/>
            <w:vAlign w:val="center"/>
          </w:tcPr>
          <w:p w:rsidR="00F00439" w:rsidRPr="00EE63B2" w:rsidRDefault="00F00439" w:rsidP="000E60FF">
            <w:pPr>
              <w:shd w:val="clear" w:color="auto" w:fill="FFFFFF" w:themeFill="background1"/>
              <w:jc w:val="center"/>
              <w:rPr>
                <w:color w:val="000000"/>
                <w:lang w:val="uk-UA"/>
              </w:rPr>
            </w:pPr>
            <w:r w:rsidRPr="00EE63B2">
              <w:rPr>
                <w:color w:val="000000"/>
                <w:lang w:val="uk-UA"/>
              </w:rPr>
              <w:t>Стан виконання договору</w:t>
            </w:r>
          </w:p>
          <w:p w:rsidR="00F00439" w:rsidRPr="00EE63B2" w:rsidRDefault="00F00439" w:rsidP="000E60FF">
            <w:pPr>
              <w:shd w:val="clear" w:color="auto" w:fill="FFFFFF" w:themeFill="background1"/>
              <w:jc w:val="center"/>
              <w:rPr>
                <w:color w:val="000000"/>
                <w:lang w:val="uk-UA"/>
              </w:rPr>
            </w:pPr>
            <w:r w:rsidRPr="00EE63B2">
              <w:rPr>
                <w:color w:val="000000"/>
                <w:lang w:val="uk-UA"/>
              </w:rPr>
              <w:t>(виконано/частково виконано)</w:t>
            </w:r>
          </w:p>
        </w:tc>
        <w:tc>
          <w:tcPr>
            <w:tcW w:w="2992" w:type="dxa"/>
            <w:gridSpan w:val="2"/>
            <w:vAlign w:val="center"/>
          </w:tcPr>
          <w:p w:rsidR="00F00439" w:rsidRPr="00EE63B2" w:rsidRDefault="00F00439" w:rsidP="000E60FF">
            <w:pPr>
              <w:shd w:val="clear" w:color="auto" w:fill="FFFFFF" w:themeFill="background1"/>
              <w:jc w:val="center"/>
              <w:rPr>
                <w:color w:val="000000"/>
                <w:lang w:val="uk-UA"/>
              </w:rPr>
            </w:pPr>
            <w:r w:rsidRPr="00EE63B2">
              <w:rPr>
                <w:color w:val="000000"/>
                <w:lang w:val="uk-UA"/>
              </w:rPr>
              <w:t>Контактні дані осіб замовника (контрагента)</w:t>
            </w:r>
          </w:p>
        </w:tc>
      </w:tr>
      <w:tr w:rsidR="00F00439" w:rsidRPr="00EE63B2" w:rsidTr="008655C8">
        <w:trPr>
          <w:jc w:val="center"/>
        </w:trPr>
        <w:tc>
          <w:tcPr>
            <w:tcW w:w="1809" w:type="dxa"/>
            <w:vMerge/>
            <w:vAlign w:val="center"/>
          </w:tcPr>
          <w:p w:rsidR="00F00439" w:rsidRPr="00EE63B2" w:rsidRDefault="00F00439" w:rsidP="000E60FF">
            <w:pPr>
              <w:shd w:val="clear" w:color="auto" w:fill="FFFFFF" w:themeFill="background1"/>
              <w:jc w:val="center"/>
              <w:rPr>
                <w:color w:val="000000"/>
                <w:lang w:val="uk-UA"/>
              </w:rPr>
            </w:pPr>
          </w:p>
        </w:tc>
        <w:tc>
          <w:tcPr>
            <w:tcW w:w="1609" w:type="dxa"/>
            <w:vMerge/>
            <w:vAlign w:val="center"/>
          </w:tcPr>
          <w:p w:rsidR="00F00439" w:rsidRPr="00EE63B2" w:rsidRDefault="00F00439" w:rsidP="000E60FF">
            <w:pPr>
              <w:shd w:val="clear" w:color="auto" w:fill="FFFFFF" w:themeFill="background1"/>
              <w:jc w:val="center"/>
              <w:rPr>
                <w:color w:val="000000"/>
                <w:lang w:val="uk-UA"/>
              </w:rPr>
            </w:pPr>
          </w:p>
        </w:tc>
        <w:tc>
          <w:tcPr>
            <w:tcW w:w="1136" w:type="dxa"/>
            <w:vMerge/>
          </w:tcPr>
          <w:p w:rsidR="00F00439" w:rsidRPr="00EE63B2" w:rsidRDefault="00F00439" w:rsidP="000E60FF">
            <w:pPr>
              <w:shd w:val="clear" w:color="auto" w:fill="FFFFFF" w:themeFill="background1"/>
              <w:jc w:val="center"/>
              <w:rPr>
                <w:color w:val="000000"/>
                <w:lang w:val="uk-UA"/>
              </w:rPr>
            </w:pPr>
          </w:p>
        </w:tc>
        <w:tc>
          <w:tcPr>
            <w:tcW w:w="2252" w:type="dxa"/>
            <w:vMerge/>
            <w:vAlign w:val="center"/>
          </w:tcPr>
          <w:p w:rsidR="00F00439" w:rsidRPr="00EE63B2" w:rsidRDefault="00F00439" w:rsidP="000E60FF">
            <w:pPr>
              <w:shd w:val="clear" w:color="auto" w:fill="FFFFFF" w:themeFill="background1"/>
              <w:jc w:val="center"/>
              <w:rPr>
                <w:color w:val="000000"/>
                <w:lang w:val="uk-UA"/>
              </w:rPr>
            </w:pPr>
          </w:p>
        </w:tc>
        <w:tc>
          <w:tcPr>
            <w:tcW w:w="1359" w:type="dxa"/>
            <w:vAlign w:val="center"/>
          </w:tcPr>
          <w:p w:rsidR="00F00439" w:rsidRPr="00EE63B2" w:rsidRDefault="00F00439" w:rsidP="000E60FF">
            <w:pPr>
              <w:shd w:val="clear" w:color="auto" w:fill="FFFFFF" w:themeFill="background1"/>
              <w:jc w:val="center"/>
              <w:rPr>
                <w:color w:val="000000"/>
                <w:lang w:val="uk-UA"/>
              </w:rPr>
            </w:pPr>
            <w:r w:rsidRPr="00EE63B2">
              <w:rPr>
                <w:color w:val="000000"/>
                <w:lang w:val="uk-UA"/>
              </w:rPr>
              <w:t>Прізвище та ім’я</w:t>
            </w:r>
          </w:p>
        </w:tc>
        <w:tc>
          <w:tcPr>
            <w:tcW w:w="1633" w:type="dxa"/>
            <w:vAlign w:val="center"/>
          </w:tcPr>
          <w:p w:rsidR="00F00439" w:rsidRPr="00EE63B2" w:rsidRDefault="00F00439" w:rsidP="000E60FF">
            <w:pPr>
              <w:shd w:val="clear" w:color="auto" w:fill="FFFFFF" w:themeFill="background1"/>
              <w:jc w:val="center"/>
              <w:rPr>
                <w:color w:val="000000"/>
                <w:lang w:val="uk-UA"/>
              </w:rPr>
            </w:pPr>
            <w:r w:rsidRPr="00EE63B2">
              <w:rPr>
                <w:color w:val="000000"/>
                <w:lang w:val="uk-UA"/>
              </w:rPr>
              <w:t>Контактний телефон</w:t>
            </w:r>
          </w:p>
        </w:tc>
      </w:tr>
      <w:tr w:rsidR="00F00439" w:rsidRPr="00EE63B2" w:rsidTr="008655C8">
        <w:trPr>
          <w:jc w:val="center"/>
        </w:trPr>
        <w:tc>
          <w:tcPr>
            <w:tcW w:w="1809" w:type="dxa"/>
          </w:tcPr>
          <w:p w:rsidR="00F00439" w:rsidRPr="00EE63B2" w:rsidRDefault="00F00439" w:rsidP="000E60FF">
            <w:pPr>
              <w:shd w:val="clear" w:color="auto" w:fill="FFFFFF" w:themeFill="background1"/>
              <w:jc w:val="both"/>
              <w:rPr>
                <w:color w:val="000000"/>
                <w:lang w:val="uk-UA"/>
              </w:rPr>
            </w:pPr>
          </w:p>
          <w:p w:rsidR="00F00439" w:rsidRPr="00EE63B2" w:rsidRDefault="00F00439" w:rsidP="000E60FF">
            <w:pPr>
              <w:shd w:val="clear" w:color="auto" w:fill="FFFFFF" w:themeFill="background1"/>
              <w:jc w:val="both"/>
              <w:rPr>
                <w:color w:val="000000"/>
                <w:lang w:val="uk-UA"/>
              </w:rPr>
            </w:pPr>
          </w:p>
          <w:p w:rsidR="00F00439" w:rsidRPr="00EE63B2" w:rsidRDefault="00F00439" w:rsidP="000E60FF">
            <w:pPr>
              <w:shd w:val="clear" w:color="auto" w:fill="FFFFFF" w:themeFill="background1"/>
              <w:jc w:val="both"/>
              <w:rPr>
                <w:color w:val="000000"/>
                <w:lang w:val="uk-UA"/>
              </w:rPr>
            </w:pPr>
          </w:p>
          <w:p w:rsidR="00F00439" w:rsidRPr="00EE63B2" w:rsidRDefault="00F00439" w:rsidP="000E60FF">
            <w:pPr>
              <w:shd w:val="clear" w:color="auto" w:fill="FFFFFF" w:themeFill="background1"/>
              <w:jc w:val="both"/>
              <w:rPr>
                <w:color w:val="000000"/>
                <w:lang w:val="uk-UA"/>
              </w:rPr>
            </w:pPr>
          </w:p>
        </w:tc>
        <w:tc>
          <w:tcPr>
            <w:tcW w:w="1609" w:type="dxa"/>
          </w:tcPr>
          <w:p w:rsidR="00F00439" w:rsidRPr="00EE63B2" w:rsidRDefault="00F00439" w:rsidP="000E60FF">
            <w:pPr>
              <w:shd w:val="clear" w:color="auto" w:fill="FFFFFF" w:themeFill="background1"/>
              <w:jc w:val="both"/>
              <w:rPr>
                <w:color w:val="000000"/>
                <w:lang w:val="uk-UA"/>
              </w:rPr>
            </w:pPr>
          </w:p>
        </w:tc>
        <w:tc>
          <w:tcPr>
            <w:tcW w:w="1136" w:type="dxa"/>
          </w:tcPr>
          <w:p w:rsidR="00F00439" w:rsidRPr="00EE63B2" w:rsidRDefault="00F00439" w:rsidP="000E60FF">
            <w:pPr>
              <w:shd w:val="clear" w:color="auto" w:fill="FFFFFF" w:themeFill="background1"/>
              <w:jc w:val="both"/>
              <w:rPr>
                <w:color w:val="000000"/>
                <w:lang w:val="uk-UA"/>
              </w:rPr>
            </w:pPr>
          </w:p>
        </w:tc>
        <w:tc>
          <w:tcPr>
            <w:tcW w:w="2252" w:type="dxa"/>
          </w:tcPr>
          <w:p w:rsidR="00F00439" w:rsidRPr="00EE63B2" w:rsidRDefault="00F00439" w:rsidP="000E60FF">
            <w:pPr>
              <w:shd w:val="clear" w:color="auto" w:fill="FFFFFF" w:themeFill="background1"/>
              <w:jc w:val="both"/>
              <w:rPr>
                <w:color w:val="000000"/>
                <w:lang w:val="uk-UA"/>
              </w:rPr>
            </w:pPr>
          </w:p>
        </w:tc>
        <w:tc>
          <w:tcPr>
            <w:tcW w:w="1359" w:type="dxa"/>
          </w:tcPr>
          <w:p w:rsidR="00F00439" w:rsidRPr="00EE63B2" w:rsidRDefault="00F00439" w:rsidP="000E60FF">
            <w:pPr>
              <w:shd w:val="clear" w:color="auto" w:fill="FFFFFF" w:themeFill="background1"/>
              <w:jc w:val="both"/>
              <w:rPr>
                <w:color w:val="000000"/>
                <w:lang w:val="uk-UA"/>
              </w:rPr>
            </w:pPr>
          </w:p>
        </w:tc>
        <w:tc>
          <w:tcPr>
            <w:tcW w:w="1633" w:type="dxa"/>
          </w:tcPr>
          <w:p w:rsidR="00F00439" w:rsidRPr="00EE63B2" w:rsidRDefault="00F00439" w:rsidP="000E60FF">
            <w:pPr>
              <w:shd w:val="clear" w:color="auto" w:fill="FFFFFF" w:themeFill="background1"/>
              <w:jc w:val="both"/>
              <w:rPr>
                <w:color w:val="000000"/>
                <w:lang w:val="uk-UA"/>
              </w:rPr>
            </w:pPr>
          </w:p>
        </w:tc>
      </w:tr>
    </w:tbl>
    <w:p w:rsidR="000E60FF" w:rsidRPr="00EE63B2"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tblPr>
      <w:tblGrid>
        <w:gridCol w:w="3342"/>
        <w:gridCol w:w="3341"/>
        <w:gridCol w:w="3341"/>
      </w:tblGrid>
      <w:tr w:rsidR="000E60FF" w:rsidRPr="00EE63B2" w:rsidTr="008655C8">
        <w:tc>
          <w:tcPr>
            <w:tcW w:w="3342" w:type="dxa"/>
          </w:tcPr>
          <w:p w:rsidR="000E60FF" w:rsidRPr="00EE63B2" w:rsidRDefault="000E60FF" w:rsidP="000E60FF">
            <w:pPr>
              <w:shd w:val="clear" w:color="auto" w:fill="FFFFFF" w:themeFill="background1"/>
              <w:jc w:val="center"/>
              <w:rPr>
                <w:sz w:val="20"/>
                <w:szCs w:val="20"/>
                <w:lang w:val="uk-UA"/>
              </w:rPr>
            </w:pPr>
            <w:r w:rsidRPr="00EE63B2">
              <w:rPr>
                <w:sz w:val="20"/>
                <w:szCs w:val="20"/>
                <w:lang w:val="uk-UA"/>
              </w:rPr>
              <w:t>________________________</w:t>
            </w:r>
          </w:p>
        </w:tc>
        <w:tc>
          <w:tcPr>
            <w:tcW w:w="3341" w:type="dxa"/>
          </w:tcPr>
          <w:p w:rsidR="000E60FF" w:rsidRPr="00EE63B2" w:rsidRDefault="000E60FF" w:rsidP="000E60FF">
            <w:pPr>
              <w:shd w:val="clear" w:color="auto" w:fill="FFFFFF" w:themeFill="background1"/>
              <w:jc w:val="center"/>
              <w:rPr>
                <w:sz w:val="20"/>
                <w:szCs w:val="20"/>
                <w:lang w:val="uk-UA"/>
              </w:rPr>
            </w:pPr>
            <w:r w:rsidRPr="00EE63B2">
              <w:rPr>
                <w:sz w:val="20"/>
                <w:szCs w:val="20"/>
                <w:lang w:val="uk-UA"/>
              </w:rPr>
              <w:t>________________________</w:t>
            </w:r>
          </w:p>
        </w:tc>
        <w:tc>
          <w:tcPr>
            <w:tcW w:w="3341" w:type="dxa"/>
          </w:tcPr>
          <w:p w:rsidR="000E60FF" w:rsidRPr="00EE63B2" w:rsidRDefault="000E60FF" w:rsidP="000E60FF">
            <w:pPr>
              <w:shd w:val="clear" w:color="auto" w:fill="FFFFFF" w:themeFill="background1"/>
              <w:jc w:val="center"/>
              <w:rPr>
                <w:sz w:val="20"/>
                <w:szCs w:val="20"/>
                <w:lang w:val="uk-UA"/>
              </w:rPr>
            </w:pPr>
            <w:r w:rsidRPr="00EE63B2">
              <w:rPr>
                <w:sz w:val="20"/>
                <w:szCs w:val="20"/>
                <w:lang w:val="uk-UA"/>
              </w:rPr>
              <w:t>________________________</w:t>
            </w:r>
          </w:p>
        </w:tc>
      </w:tr>
      <w:tr w:rsidR="000E60FF" w:rsidRPr="00EE63B2" w:rsidTr="008655C8">
        <w:tc>
          <w:tcPr>
            <w:tcW w:w="3342" w:type="dxa"/>
          </w:tcPr>
          <w:p w:rsidR="000E60FF" w:rsidRPr="00EE63B2" w:rsidRDefault="000E60FF" w:rsidP="000E60FF">
            <w:pPr>
              <w:shd w:val="clear" w:color="auto" w:fill="FFFFFF" w:themeFill="background1"/>
              <w:jc w:val="center"/>
              <w:rPr>
                <w:sz w:val="20"/>
                <w:szCs w:val="20"/>
                <w:lang w:val="uk-UA"/>
              </w:rPr>
            </w:pPr>
            <w:r w:rsidRPr="00EE63B2">
              <w:rPr>
                <w:i/>
                <w:sz w:val="20"/>
                <w:szCs w:val="20"/>
                <w:lang w:val="uk-UA"/>
              </w:rPr>
              <w:lastRenderedPageBreak/>
              <w:t>посада уповноваженої особи Учасника</w:t>
            </w:r>
          </w:p>
        </w:tc>
        <w:tc>
          <w:tcPr>
            <w:tcW w:w="3341" w:type="dxa"/>
          </w:tcPr>
          <w:p w:rsidR="000E60FF" w:rsidRPr="00EE63B2" w:rsidRDefault="000E60FF" w:rsidP="000E60FF">
            <w:pPr>
              <w:shd w:val="clear" w:color="auto" w:fill="FFFFFF" w:themeFill="background1"/>
              <w:jc w:val="center"/>
              <w:rPr>
                <w:sz w:val="20"/>
                <w:szCs w:val="20"/>
                <w:lang w:val="uk-UA"/>
              </w:rPr>
            </w:pPr>
            <w:r w:rsidRPr="00EE63B2">
              <w:rPr>
                <w:i/>
                <w:sz w:val="20"/>
                <w:szCs w:val="20"/>
                <w:lang w:val="uk-UA"/>
              </w:rPr>
              <w:t>підпис та печатка</w:t>
            </w:r>
          </w:p>
        </w:tc>
        <w:tc>
          <w:tcPr>
            <w:tcW w:w="3341" w:type="dxa"/>
          </w:tcPr>
          <w:p w:rsidR="000E60FF" w:rsidRPr="00EE63B2" w:rsidRDefault="000E60FF" w:rsidP="000E60FF">
            <w:pPr>
              <w:shd w:val="clear" w:color="auto" w:fill="FFFFFF" w:themeFill="background1"/>
              <w:jc w:val="center"/>
              <w:rPr>
                <w:sz w:val="20"/>
                <w:szCs w:val="20"/>
                <w:lang w:val="uk-UA"/>
              </w:rPr>
            </w:pPr>
            <w:r w:rsidRPr="00EE63B2">
              <w:rPr>
                <w:i/>
                <w:sz w:val="20"/>
                <w:szCs w:val="20"/>
                <w:lang w:val="uk-UA"/>
              </w:rPr>
              <w:t>прізвище, ініціали</w:t>
            </w:r>
          </w:p>
        </w:tc>
      </w:tr>
    </w:tbl>
    <w:p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rsidR="00460C16" w:rsidRPr="008D4817" w:rsidRDefault="00460C16" w:rsidP="00BD37F4">
      <w:pPr>
        <w:numPr>
          <w:ilvl w:val="0"/>
          <w:numId w:val="3"/>
        </w:numPr>
        <w:spacing w:before="20" w:after="20"/>
        <w:contextualSpacing/>
        <w:jc w:val="both"/>
        <w:rPr>
          <w:rFonts w:eastAsia="Times New Roman"/>
          <w:b/>
          <w:highlight w:val="white"/>
        </w:rPr>
      </w:pPr>
      <w:r w:rsidRPr="008D4817">
        <w:rPr>
          <w:rFonts w:eastAsia="Times New Roman"/>
          <w:b/>
          <w:color w:val="000000"/>
        </w:rPr>
        <w:t>Підтвердження</w:t>
      </w:r>
      <w:r>
        <w:rPr>
          <w:rFonts w:eastAsia="Times New Roman"/>
          <w:b/>
          <w:color w:val="000000"/>
          <w:lang w:val="uk-UA"/>
        </w:rPr>
        <w:t xml:space="preserve"> </w:t>
      </w:r>
      <w:r w:rsidRPr="008D4817">
        <w:rPr>
          <w:rFonts w:eastAsia="Times New Roman"/>
          <w:b/>
          <w:color w:val="000000"/>
        </w:rPr>
        <w:t xml:space="preserve">відповідності УЧАСНИКА </w:t>
      </w:r>
      <w:r w:rsidRPr="008D4817">
        <w:rPr>
          <w:rFonts w:eastAsia="Times New Roman"/>
          <w:b/>
        </w:rPr>
        <w:t>(в тому числі для об’єднання</w:t>
      </w:r>
      <w:r>
        <w:rPr>
          <w:rFonts w:eastAsia="Times New Roman"/>
          <w:b/>
          <w:lang w:val="uk-UA"/>
        </w:rPr>
        <w:t xml:space="preserve"> </w:t>
      </w:r>
      <w:r w:rsidRPr="008D4817">
        <w:rPr>
          <w:rFonts w:eastAsia="Times New Roman"/>
          <w:b/>
        </w:rPr>
        <w:t>учасників як учасника</w:t>
      </w:r>
      <w:r>
        <w:rPr>
          <w:rFonts w:eastAsia="Times New Roman"/>
          <w:b/>
          <w:lang w:val="uk-UA"/>
        </w:rPr>
        <w:t xml:space="preserve"> </w:t>
      </w:r>
      <w:r w:rsidRPr="008D4817">
        <w:rPr>
          <w:rFonts w:eastAsia="Times New Roman"/>
          <w:b/>
        </w:rPr>
        <w:t>процедури)  вимогам, визначени</w:t>
      </w:r>
      <w:r w:rsidRPr="008D4817">
        <w:rPr>
          <w:rFonts w:eastAsia="Times New Roman"/>
          <w:b/>
          <w:highlight w:val="white"/>
        </w:rPr>
        <w:t>м у пункті 47 Особливостей.</w:t>
      </w:r>
    </w:p>
    <w:p w:rsidR="00460C16" w:rsidRPr="008D4817" w:rsidRDefault="00460C16" w:rsidP="00460C16">
      <w:pPr>
        <w:spacing w:line="276" w:lineRule="auto"/>
        <w:ind w:firstLine="567"/>
        <w:jc w:val="both"/>
        <w:rPr>
          <w:rFonts w:eastAsia="Times New Roman"/>
          <w:highlight w:val="white"/>
        </w:rPr>
      </w:pPr>
      <w:r w:rsidRPr="008D4817">
        <w:rPr>
          <w:rFonts w:eastAsia="Times New Roman"/>
          <w:highlight w:val="white"/>
        </w:rPr>
        <w:t>Замовник не вимагає</w:t>
      </w:r>
      <w:r>
        <w:rPr>
          <w:rFonts w:eastAsia="Times New Roman"/>
          <w:highlight w:val="white"/>
          <w:lang w:val="uk-UA"/>
        </w:rPr>
        <w:t xml:space="preserve"> </w:t>
      </w:r>
      <w:r w:rsidRPr="008D4817">
        <w:rPr>
          <w:rFonts w:eastAsia="Times New Roman"/>
          <w:highlight w:val="white"/>
        </w:rPr>
        <w:t>від</w:t>
      </w:r>
      <w:r>
        <w:rPr>
          <w:rFonts w:eastAsia="Times New Roman"/>
          <w:highlight w:val="white"/>
          <w:lang w:val="uk-UA"/>
        </w:rPr>
        <w:t xml:space="preserve"> </w:t>
      </w:r>
      <w:r w:rsidRPr="008D4817">
        <w:rPr>
          <w:rFonts w:eastAsia="Times New Roman"/>
          <w:highlight w:val="white"/>
        </w:rPr>
        <w:t>учасника</w:t>
      </w:r>
      <w:r>
        <w:rPr>
          <w:rFonts w:eastAsia="Times New Roman"/>
          <w:highlight w:val="white"/>
          <w:lang w:val="uk-UA"/>
        </w:rPr>
        <w:t xml:space="preserve"> </w:t>
      </w:r>
      <w:r w:rsidRPr="008D4817">
        <w:rPr>
          <w:rFonts w:eastAsia="Times New Roman"/>
          <w:highlight w:val="white"/>
        </w:rPr>
        <w:t>процедури</w:t>
      </w:r>
      <w:r>
        <w:rPr>
          <w:rFonts w:eastAsia="Times New Roman"/>
          <w:highlight w:val="white"/>
          <w:lang w:val="uk-UA"/>
        </w:rPr>
        <w:t xml:space="preserve"> </w:t>
      </w:r>
      <w:r w:rsidRPr="008D4817">
        <w:rPr>
          <w:rFonts w:eastAsia="Times New Roman"/>
          <w:highlight w:val="white"/>
        </w:rPr>
        <w:t>закупівлі</w:t>
      </w:r>
      <w:r>
        <w:rPr>
          <w:rFonts w:eastAsia="Times New Roman"/>
          <w:highlight w:val="white"/>
          <w:lang w:val="uk-UA"/>
        </w:rPr>
        <w:t xml:space="preserve"> </w:t>
      </w:r>
      <w:r w:rsidRPr="008D4817">
        <w:rPr>
          <w:rFonts w:eastAsia="Times New Roman"/>
          <w:highlight w:val="white"/>
        </w:rPr>
        <w:t>під час подання</w:t>
      </w:r>
      <w:r>
        <w:rPr>
          <w:rFonts w:eastAsia="Times New Roman"/>
          <w:highlight w:val="white"/>
          <w:lang w:val="uk-UA"/>
        </w:rPr>
        <w:t xml:space="preserve"> </w:t>
      </w:r>
      <w:r w:rsidRPr="008D4817">
        <w:rPr>
          <w:rFonts w:eastAsia="Times New Roman"/>
          <w:highlight w:val="white"/>
        </w:rPr>
        <w:t>тендерної</w:t>
      </w:r>
      <w:r>
        <w:rPr>
          <w:rFonts w:eastAsia="Times New Roman"/>
          <w:highlight w:val="white"/>
          <w:lang w:val="uk-UA"/>
        </w:rPr>
        <w:t xml:space="preserve"> </w:t>
      </w:r>
      <w:r w:rsidRPr="008D4817">
        <w:rPr>
          <w:rFonts w:eastAsia="Times New Roman"/>
          <w:highlight w:val="white"/>
        </w:rPr>
        <w:t>пропозиції в електронній</w:t>
      </w:r>
      <w:r>
        <w:rPr>
          <w:rFonts w:eastAsia="Times New Roman"/>
          <w:highlight w:val="white"/>
          <w:lang w:val="uk-UA"/>
        </w:rPr>
        <w:t xml:space="preserve"> </w:t>
      </w:r>
      <w:r w:rsidRPr="008D4817">
        <w:rPr>
          <w:rFonts w:eastAsia="Times New Roman"/>
          <w:highlight w:val="white"/>
        </w:rPr>
        <w:t>системі</w:t>
      </w:r>
      <w:r>
        <w:rPr>
          <w:rFonts w:eastAsia="Times New Roman"/>
          <w:highlight w:val="white"/>
          <w:lang w:val="uk-UA"/>
        </w:rPr>
        <w:t xml:space="preserve"> </w:t>
      </w:r>
      <w:r w:rsidRPr="008D4817">
        <w:rPr>
          <w:rFonts w:eastAsia="Times New Roman"/>
          <w:highlight w:val="white"/>
        </w:rPr>
        <w:t>закупівель будь-яких</w:t>
      </w:r>
      <w:r>
        <w:rPr>
          <w:rFonts w:eastAsia="Times New Roman"/>
          <w:highlight w:val="white"/>
          <w:lang w:val="uk-UA"/>
        </w:rPr>
        <w:t xml:space="preserve"> </w:t>
      </w:r>
      <w:r w:rsidRPr="008D4817">
        <w:rPr>
          <w:rFonts w:eastAsia="Times New Roman"/>
          <w:highlight w:val="white"/>
        </w:rPr>
        <w:t>документів, що</w:t>
      </w:r>
      <w:r>
        <w:rPr>
          <w:rFonts w:eastAsia="Times New Roman"/>
          <w:highlight w:val="white"/>
          <w:lang w:val="uk-UA"/>
        </w:rPr>
        <w:t xml:space="preserve"> </w:t>
      </w:r>
      <w:r w:rsidRPr="008D4817">
        <w:rPr>
          <w:rFonts w:eastAsia="Times New Roman"/>
          <w:highlight w:val="white"/>
        </w:rPr>
        <w:t>підтверджують</w:t>
      </w:r>
      <w:r>
        <w:rPr>
          <w:rFonts w:eastAsia="Times New Roman"/>
          <w:highlight w:val="white"/>
          <w:lang w:val="uk-UA"/>
        </w:rPr>
        <w:t xml:space="preserve"> </w:t>
      </w:r>
      <w:r w:rsidRPr="008D4817">
        <w:rPr>
          <w:rFonts w:eastAsia="Times New Roman"/>
          <w:highlight w:val="white"/>
        </w:rPr>
        <w:t>відсутність</w:t>
      </w:r>
      <w:r>
        <w:rPr>
          <w:rFonts w:eastAsia="Times New Roman"/>
          <w:highlight w:val="white"/>
          <w:lang w:val="uk-UA"/>
        </w:rPr>
        <w:t xml:space="preserve"> </w:t>
      </w:r>
      <w:r w:rsidRPr="008D4817">
        <w:rPr>
          <w:rFonts w:eastAsia="Times New Roman"/>
          <w:highlight w:val="white"/>
        </w:rPr>
        <w:t>підстав, визначених у пункті 47 Особливостей (крім абзацу чотирнадцятого</w:t>
      </w:r>
      <w:r>
        <w:rPr>
          <w:rFonts w:eastAsia="Times New Roman"/>
          <w:highlight w:val="white"/>
          <w:lang w:val="uk-UA"/>
        </w:rPr>
        <w:t xml:space="preserve"> </w:t>
      </w:r>
      <w:r w:rsidRPr="008D4817">
        <w:rPr>
          <w:rFonts w:eastAsia="Times New Roman"/>
          <w:highlight w:val="white"/>
        </w:rPr>
        <w:t>цього пункту), крім</w:t>
      </w:r>
      <w:r>
        <w:rPr>
          <w:rFonts w:eastAsia="Times New Roman"/>
          <w:highlight w:val="white"/>
          <w:lang w:val="uk-UA"/>
        </w:rPr>
        <w:t xml:space="preserve"> </w:t>
      </w:r>
      <w:r w:rsidRPr="008D4817">
        <w:rPr>
          <w:rFonts w:eastAsia="Times New Roman"/>
          <w:highlight w:val="white"/>
        </w:rPr>
        <w:t>самостійного</w:t>
      </w:r>
      <w:r>
        <w:rPr>
          <w:rFonts w:eastAsia="Times New Roman"/>
          <w:highlight w:val="white"/>
          <w:lang w:val="uk-UA"/>
        </w:rPr>
        <w:t xml:space="preserve"> </w:t>
      </w:r>
      <w:r w:rsidRPr="008D4817">
        <w:rPr>
          <w:rFonts w:eastAsia="Times New Roman"/>
          <w:highlight w:val="white"/>
        </w:rPr>
        <w:t>декларування</w:t>
      </w:r>
      <w:r>
        <w:rPr>
          <w:rFonts w:eastAsia="Times New Roman"/>
          <w:highlight w:val="white"/>
          <w:lang w:val="uk-UA"/>
        </w:rPr>
        <w:t xml:space="preserve"> </w:t>
      </w:r>
      <w:r w:rsidRPr="008D4817">
        <w:rPr>
          <w:rFonts w:eastAsia="Times New Roman"/>
          <w:highlight w:val="white"/>
        </w:rPr>
        <w:t>відсутності таких підстав</w:t>
      </w:r>
      <w:r>
        <w:rPr>
          <w:rFonts w:eastAsia="Times New Roman"/>
          <w:highlight w:val="white"/>
          <w:lang w:val="uk-UA"/>
        </w:rPr>
        <w:t xml:space="preserve"> </w:t>
      </w:r>
      <w:r w:rsidRPr="008D4817">
        <w:rPr>
          <w:rFonts w:eastAsia="Times New Roman"/>
          <w:highlight w:val="white"/>
        </w:rPr>
        <w:t>учасником</w:t>
      </w:r>
      <w:r>
        <w:rPr>
          <w:rFonts w:eastAsia="Times New Roman"/>
          <w:highlight w:val="white"/>
          <w:lang w:val="uk-UA"/>
        </w:rPr>
        <w:t xml:space="preserve"> </w:t>
      </w:r>
      <w:r w:rsidRPr="008D4817">
        <w:rPr>
          <w:rFonts w:eastAsia="Times New Roman"/>
          <w:highlight w:val="white"/>
        </w:rPr>
        <w:t>процедури</w:t>
      </w:r>
      <w:r>
        <w:rPr>
          <w:rFonts w:eastAsia="Times New Roman"/>
          <w:highlight w:val="white"/>
          <w:lang w:val="uk-UA"/>
        </w:rPr>
        <w:t xml:space="preserve"> </w:t>
      </w:r>
      <w:r w:rsidRPr="008D4817">
        <w:rPr>
          <w:rFonts w:eastAsia="Times New Roman"/>
          <w:highlight w:val="white"/>
        </w:rPr>
        <w:t>закупівлі</w:t>
      </w:r>
      <w:r>
        <w:rPr>
          <w:rFonts w:eastAsia="Times New Roman"/>
          <w:highlight w:val="white"/>
          <w:lang w:val="uk-UA"/>
        </w:rPr>
        <w:t xml:space="preserve"> </w:t>
      </w:r>
      <w:r w:rsidRPr="008D4817">
        <w:rPr>
          <w:rFonts w:eastAsia="Times New Roman"/>
          <w:highlight w:val="white"/>
        </w:rPr>
        <w:t>відповідно</w:t>
      </w:r>
      <w:r>
        <w:rPr>
          <w:rFonts w:eastAsia="Times New Roman"/>
          <w:highlight w:val="white"/>
          <w:lang w:val="uk-UA"/>
        </w:rPr>
        <w:t xml:space="preserve"> </w:t>
      </w:r>
      <w:r w:rsidRPr="008D4817">
        <w:rPr>
          <w:rFonts w:eastAsia="Times New Roman"/>
          <w:highlight w:val="white"/>
        </w:rPr>
        <w:t>до абзацу шістнадцятого пункту 47 Особливостей.</w:t>
      </w:r>
    </w:p>
    <w:p w:rsidR="00460C16" w:rsidRPr="008D4817" w:rsidRDefault="00460C16" w:rsidP="00460C16">
      <w:pPr>
        <w:spacing w:line="276" w:lineRule="auto"/>
        <w:ind w:firstLine="567"/>
        <w:jc w:val="both"/>
        <w:rPr>
          <w:rFonts w:eastAsia="Times New Roman"/>
          <w:highlight w:val="white"/>
        </w:rPr>
      </w:pPr>
      <w:r w:rsidRPr="008D4817">
        <w:rPr>
          <w:rFonts w:eastAsia="Times New Roman"/>
          <w:highlight w:val="white"/>
        </w:rPr>
        <w:t>Учасник</w:t>
      </w:r>
      <w:r>
        <w:rPr>
          <w:rFonts w:eastAsia="Times New Roman"/>
          <w:highlight w:val="white"/>
          <w:lang w:val="uk-UA"/>
        </w:rPr>
        <w:t xml:space="preserve"> </w:t>
      </w:r>
      <w:r w:rsidRPr="008D4817">
        <w:rPr>
          <w:rFonts w:eastAsia="Times New Roman"/>
          <w:highlight w:val="white"/>
        </w:rPr>
        <w:t>процедури</w:t>
      </w:r>
      <w:r>
        <w:rPr>
          <w:rFonts w:eastAsia="Times New Roman"/>
          <w:highlight w:val="white"/>
          <w:lang w:val="uk-UA"/>
        </w:rPr>
        <w:t xml:space="preserve"> </w:t>
      </w:r>
      <w:r w:rsidRPr="008D4817">
        <w:rPr>
          <w:rFonts w:eastAsia="Times New Roman"/>
          <w:highlight w:val="white"/>
        </w:rPr>
        <w:t>закупівлі</w:t>
      </w:r>
      <w:r>
        <w:rPr>
          <w:rFonts w:eastAsia="Times New Roman"/>
          <w:highlight w:val="white"/>
          <w:lang w:val="uk-UA"/>
        </w:rPr>
        <w:t xml:space="preserve"> </w:t>
      </w:r>
      <w:r w:rsidRPr="008D4817">
        <w:rPr>
          <w:rFonts w:eastAsia="Times New Roman"/>
          <w:highlight w:val="white"/>
        </w:rPr>
        <w:t>підтверджує</w:t>
      </w:r>
      <w:r>
        <w:rPr>
          <w:rFonts w:eastAsia="Times New Roman"/>
          <w:highlight w:val="white"/>
          <w:lang w:val="uk-UA"/>
        </w:rPr>
        <w:t xml:space="preserve"> </w:t>
      </w:r>
      <w:r w:rsidRPr="008D4817">
        <w:rPr>
          <w:rFonts w:eastAsia="Times New Roman"/>
          <w:highlight w:val="white"/>
        </w:rPr>
        <w:t>відсутність</w:t>
      </w:r>
      <w:r>
        <w:rPr>
          <w:rFonts w:eastAsia="Times New Roman"/>
          <w:highlight w:val="white"/>
          <w:lang w:val="uk-UA"/>
        </w:rPr>
        <w:t xml:space="preserve"> </w:t>
      </w:r>
      <w:r w:rsidRPr="008D4817">
        <w:rPr>
          <w:rFonts w:eastAsia="Times New Roman"/>
          <w:highlight w:val="white"/>
        </w:rPr>
        <w:t>підстав, зазначених в пункті 47 Особливостей  (крім</w:t>
      </w:r>
      <w:r>
        <w:rPr>
          <w:rFonts w:eastAsia="Times New Roman"/>
          <w:highlight w:val="white"/>
          <w:lang w:val="uk-UA"/>
        </w:rPr>
        <w:t xml:space="preserve"> </w:t>
      </w:r>
      <w:r w:rsidRPr="008D4817">
        <w:rPr>
          <w:rFonts w:eastAsia="Times New Roman"/>
          <w:highlight w:val="white"/>
        </w:rPr>
        <w:t>підпунктів 1 і 7, абзацу чотирнадцятого</w:t>
      </w:r>
      <w:r>
        <w:rPr>
          <w:rFonts w:eastAsia="Times New Roman"/>
          <w:highlight w:val="white"/>
          <w:lang w:val="uk-UA"/>
        </w:rPr>
        <w:t xml:space="preserve"> </w:t>
      </w:r>
      <w:r w:rsidRPr="008D4817">
        <w:rPr>
          <w:rFonts w:eastAsia="Times New Roman"/>
          <w:highlight w:val="white"/>
        </w:rPr>
        <w:t>цього пункту), шляхом самостійного</w:t>
      </w:r>
      <w:r>
        <w:rPr>
          <w:rFonts w:eastAsia="Times New Roman"/>
          <w:highlight w:val="white"/>
          <w:lang w:val="uk-UA"/>
        </w:rPr>
        <w:t xml:space="preserve"> </w:t>
      </w:r>
      <w:r w:rsidRPr="008D4817">
        <w:rPr>
          <w:rFonts w:eastAsia="Times New Roman"/>
          <w:highlight w:val="white"/>
        </w:rPr>
        <w:t>декларування</w:t>
      </w:r>
      <w:r>
        <w:rPr>
          <w:rFonts w:eastAsia="Times New Roman"/>
          <w:highlight w:val="white"/>
          <w:lang w:val="uk-UA"/>
        </w:rPr>
        <w:t xml:space="preserve"> </w:t>
      </w:r>
      <w:r w:rsidRPr="008D4817">
        <w:rPr>
          <w:rFonts w:eastAsia="Times New Roman"/>
          <w:highlight w:val="white"/>
        </w:rPr>
        <w:t>відсутності таких підстав в електронній</w:t>
      </w:r>
      <w:r>
        <w:rPr>
          <w:rFonts w:eastAsia="Times New Roman"/>
          <w:highlight w:val="white"/>
          <w:lang w:val="uk-UA"/>
        </w:rPr>
        <w:t xml:space="preserve"> </w:t>
      </w:r>
      <w:r w:rsidRPr="008D4817">
        <w:rPr>
          <w:rFonts w:eastAsia="Times New Roman"/>
          <w:highlight w:val="white"/>
        </w:rPr>
        <w:t>системі</w:t>
      </w:r>
      <w:r>
        <w:rPr>
          <w:rFonts w:eastAsia="Times New Roman"/>
          <w:highlight w:val="white"/>
          <w:lang w:val="uk-UA"/>
        </w:rPr>
        <w:t xml:space="preserve"> </w:t>
      </w:r>
      <w:r w:rsidRPr="008D4817">
        <w:rPr>
          <w:rFonts w:eastAsia="Times New Roman"/>
          <w:highlight w:val="white"/>
        </w:rPr>
        <w:t>закупівель</w:t>
      </w:r>
      <w:r>
        <w:rPr>
          <w:rFonts w:eastAsia="Times New Roman"/>
          <w:highlight w:val="white"/>
          <w:lang w:val="uk-UA"/>
        </w:rPr>
        <w:t xml:space="preserve"> </w:t>
      </w:r>
      <w:r w:rsidRPr="008D4817">
        <w:rPr>
          <w:rFonts w:eastAsia="Times New Roman"/>
          <w:highlight w:val="white"/>
        </w:rPr>
        <w:t>під час подання</w:t>
      </w:r>
      <w:r>
        <w:rPr>
          <w:rFonts w:eastAsia="Times New Roman"/>
          <w:highlight w:val="white"/>
          <w:lang w:val="uk-UA"/>
        </w:rPr>
        <w:t xml:space="preserve"> </w:t>
      </w:r>
      <w:r w:rsidRPr="008D4817">
        <w:rPr>
          <w:rFonts w:eastAsia="Times New Roman"/>
          <w:highlight w:val="white"/>
        </w:rPr>
        <w:t>тендерної</w:t>
      </w:r>
      <w:r>
        <w:rPr>
          <w:rFonts w:eastAsia="Times New Roman"/>
          <w:highlight w:val="white"/>
          <w:lang w:val="uk-UA"/>
        </w:rPr>
        <w:t xml:space="preserve"> </w:t>
      </w:r>
      <w:r w:rsidRPr="008D4817">
        <w:rPr>
          <w:rFonts w:eastAsia="Times New Roman"/>
          <w:highlight w:val="white"/>
        </w:rPr>
        <w:t>пропозиції.</w:t>
      </w:r>
    </w:p>
    <w:p w:rsidR="00460C16" w:rsidRPr="008D4817" w:rsidRDefault="00460C16" w:rsidP="00460C16">
      <w:pPr>
        <w:spacing w:line="276" w:lineRule="auto"/>
        <w:ind w:firstLine="567"/>
        <w:jc w:val="both"/>
        <w:rPr>
          <w:rFonts w:eastAsia="Times New Roman"/>
          <w:highlight w:val="white"/>
        </w:rPr>
      </w:pPr>
      <w:r w:rsidRPr="008D4817">
        <w:rPr>
          <w:rFonts w:eastAsia="Times New Roman"/>
          <w:highlight w:val="white"/>
        </w:rPr>
        <w:t>Замовник</w:t>
      </w:r>
      <w:r>
        <w:rPr>
          <w:rFonts w:eastAsia="Times New Roman"/>
          <w:highlight w:val="white"/>
          <w:lang w:val="uk-UA"/>
        </w:rPr>
        <w:t xml:space="preserve"> </w:t>
      </w:r>
      <w:r w:rsidRPr="008D4817">
        <w:rPr>
          <w:rFonts w:eastAsia="Times New Roman"/>
          <w:highlight w:val="white"/>
        </w:rPr>
        <w:t>самостійно за результатами розгляду</w:t>
      </w:r>
      <w:r>
        <w:rPr>
          <w:rFonts w:eastAsia="Times New Roman"/>
          <w:highlight w:val="white"/>
          <w:lang w:val="uk-UA"/>
        </w:rPr>
        <w:t xml:space="preserve"> </w:t>
      </w:r>
      <w:r w:rsidRPr="008D4817">
        <w:rPr>
          <w:rFonts w:eastAsia="Times New Roman"/>
          <w:highlight w:val="white"/>
        </w:rPr>
        <w:t>тендерної</w:t>
      </w:r>
      <w:r>
        <w:rPr>
          <w:rFonts w:eastAsia="Times New Roman"/>
          <w:highlight w:val="white"/>
          <w:lang w:val="uk-UA"/>
        </w:rPr>
        <w:t xml:space="preserve"> </w:t>
      </w:r>
      <w:r w:rsidRPr="008D4817">
        <w:rPr>
          <w:rFonts w:eastAsia="Times New Roman"/>
          <w:highlight w:val="white"/>
        </w:rPr>
        <w:t>пропозиції</w:t>
      </w:r>
      <w:r>
        <w:rPr>
          <w:rFonts w:eastAsia="Times New Roman"/>
          <w:highlight w:val="white"/>
          <w:lang w:val="uk-UA"/>
        </w:rPr>
        <w:t xml:space="preserve"> </w:t>
      </w:r>
      <w:r w:rsidRPr="008D4817">
        <w:rPr>
          <w:rFonts w:eastAsia="Times New Roman"/>
          <w:highlight w:val="white"/>
        </w:rPr>
        <w:t>учасника</w:t>
      </w:r>
      <w:r>
        <w:rPr>
          <w:rFonts w:eastAsia="Times New Roman"/>
          <w:highlight w:val="white"/>
          <w:lang w:val="uk-UA"/>
        </w:rPr>
        <w:t xml:space="preserve"> </w:t>
      </w:r>
      <w:r w:rsidRPr="008D4817">
        <w:rPr>
          <w:rFonts w:eastAsia="Times New Roman"/>
          <w:highlight w:val="white"/>
        </w:rPr>
        <w:t>процедури</w:t>
      </w:r>
      <w:r>
        <w:rPr>
          <w:rFonts w:eastAsia="Times New Roman"/>
          <w:highlight w:val="white"/>
          <w:lang w:val="uk-UA"/>
        </w:rPr>
        <w:t xml:space="preserve"> </w:t>
      </w:r>
      <w:r w:rsidRPr="008D4817">
        <w:rPr>
          <w:rFonts w:eastAsia="Times New Roman"/>
          <w:highlight w:val="white"/>
        </w:rPr>
        <w:t>закупівлі</w:t>
      </w:r>
      <w:r>
        <w:rPr>
          <w:rFonts w:eastAsia="Times New Roman"/>
          <w:highlight w:val="white"/>
          <w:lang w:val="uk-UA"/>
        </w:rPr>
        <w:t xml:space="preserve"> </w:t>
      </w:r>
      <w:r w:rsidRPr="008D4817">
        <w:rPr>
          <w:rFonts w:eastAsia="Times New Roman"/>
          <w:highlight w:val="white"/>
        </w:rPr>
        <w:t>підтверджує в електронній</w:t>
      </w:r>
      <w:r>
        <w:rPr>
          <w:rFonts w:eastAsia="Times New Roman"/>
          <w:highlight w:val="white"/>
          <w:lang w:val="uk-UA"/>
        </w:rPr>
        <w:t xml:space="preserve"> </w:t>
      </w:r>
      <w:r w:rsidRPr="008D4817">
        <w:rPr>
          <w:rFonts w:eastAsia="Times New Roman"/>
          <w:highlight w:val="white"/>
        </w:rPr>
        <w:t>системі</w:t>
      </w:r>
      <w:r>
        <w:rPr>
          <w:rFonts w:eastAsia="Times New Roman"/>
          <w:highlight w:val="white"/>
          <w:lang w:val="uk-UA"/>
        </w:rPr>
        <w:t xml:space="preserve"> </w:t>
      </w:r>
      <w:r w:rsidRPr="008D4817">
        <w:rPr>
          <w:rFonts w:eastAsia="Times New Roman"/>
          <w:highlight w:val="white"/>
        </w:rPr>
        <w:t>закупівель</w:t>
      </w:r>
      <w:r>
        <w:rPr>
          <w:rFonts w:eastAsia="Times New Roman"/>
          <w:highlight w:val="white"/>
          <w:lang w:val="uk-UA"/>
        </w:rPr>
        <w:t xml:space="preserve"> </w:t>
      </w:r>
      <w:r w:rsidRPr="008D4817">
        <w:rPr>
          <w:rFonts w:eastAsia="Times New Roman"/>
          <w:highlight w:val="white"/>
        </w:rPr>
        <w:t>відсутність в учасника</w:t>
      </w:r>
      <w:r>
        <w:rPr>
          <w:rFonts w:eastAsia="Times New Roman"/>
          <w:highlight w:val="white"/>
          <w:lang w:val="uk-UA"/>
        </w:rPr>
        <w:t xml:space="preserve"> </w:t>
      </w:r>
      <w:r w:rsidRPr="008D4817">
        <w:rPr>
          <w:rFonts w:eastAsia="Times New Roman"/>
          <w:highlight w:val="white"/>
        </w:rPr>
        <w:t>процедури</w:t>
      </w:r>
      <w:r>
        <w:rPr>
          <w:rFonts w:eastAsia="Times New Roman"/>
          <w:highlight w:val="white"/>
          <w:lang w:val="uk-UA"/>
        </w:rPr>
        <w:t xml:space="preserve"> </w:t>
      </w:r>
      <w:r w:rsidRPr="008D4817">
        <w:rPr>
          <w:rFonts w:eastAsia="Times New Roman"/>
          <w:highlight w:val="white"/>
        </w:rPr>
        <w:t>закупівлі</w:t>
      </w:r>
      <w:r>
        <w:rPr>
          <w:rFonts w:eastAsia="Times New Roman"/>
          <w:highlight w:val="white"/>
          <w:lang w:val="uk-UA"/>
        </w:rPr>
        <w:t xml:space="preserve"> </w:t>
      </w:r>
      <w:r w:rsidRPr="008D4817">
        <w:rPr>
          <w:rFonts w:eastAsia="Times New Roman"/>
          <w:highlight w:val="white"/>
        </w:rPr>
        <w:t>підстав, визначених</w:t>
      </w:r>
      <w:r>
        <w:rPr>
          <w:rFonts w:eastAsia="Times New Roman"/>
          <w:highlight w:val="white"/>
          <w:lang w:val="uk-UA"/>
        </w:rPr>
        <w:t xml:space="preserve"> </w:t>
      </w:r>
      <w:r w:rsidRPr="008D4817">
        <w:rPr>
          <w:rFonts w:eastAsia="Times New Roman"/>
          <w:highlight w:val="white"/>
        </w:rPr>
        <w:t>підпунктами 1 і 7 цього пункту.</w:t>
      </w:r>
    </w:p>
    <w:p w:rsidR="00460C16" w:rsidRPr="008D4817" w:rsidRDefault="00460C16" w:rsidP="00460C16">
      <w:pPr>
        <w:widowControl w:val="0"/>
        <w:pBdr>
          <w:top w:val="nil"/>
          <w:left w:val="nil"/>
          <w:bottom w:val="nil"/>
          <w:right w:val="nil"/>
          <w:between w:val="nil"/>
        </w:pBdr>
        <w:ind w:firstLine="567"/>
        <w:jc w:val="both"/>
        <w:rPr>
          <w:rFonts w:eastAsia="Times New Roman"/>
        </w:rPr>
      </w:pPr>
      <w:r w:rsidRPr="008D4817">
        <w:rPr>
          <w:rFonts w:eastAsia="Times New Roman"/>
        </w:rPr>
        <w:t>Учасник  повинен надати</w:t>
      </w:r>
      <w:r w:rsidR="004A5473">
        <w:rPr>
          <w:rFonts w:eastAsia="Times New Roman"/>
          <w:lang w:val="uk-UA"/>
        </w:rPr>
        <w:t xml:space="preserve"> </w:t>
      </w:r>
      <w:r w:rsidRPr="008D4817">
        <w:rPr>
          <w:rFonts w:eastAsia="Times New Roman"/>
          <w:b/>
        </w:rPr>
        <w:t>довідку у довільній</w:t>
      </w:r>
      <w:r w:rsidR="004A5473">
        <w:rPr>
          <w:rFonts w:eastAsia="Times New Roman"/>
          <w:b/>
          <w:lang w:val="uk-UA"/>
        </w:rPr>
        <w:t xml:space="preserve"> </w:t>
      </w:r>
      <w:r w:rsidRPr="008D4817">
        <w:rPr>
          <w:rFonts w:eastAsia="Times New Roman"/>
          <w:b/>
        </w:rPr>
        <w:t>формі</w:t>
      </w:r>
      <w:r w:rsidR="004A5473">
        <w:rPr>
          <w:rFonts w:eastAsia="Times New Roman"/>
          <w:b/>
          <w:lang w:val="uk-UA"/>
        </w:rPr>
        <w:t xml:space="preserve"> </w:t>
      </w:r>
      <w:r w:rsidRPr="008D4817">
        <w:rPr>
          <w:rFonts w:eastAsia="Times New Roman"/>
        </w:rPr>
        <w:t>щодо</w:t>
      </w:r>
      <w:r w:rsidR="004A5473">
        <w:rPr>
          <w:rFonts w:eastAsia="Times New Roman"/>
          <w:lang w:val="uk-UA"/>
        </w:rPr>
        <w:t xml:space="preserve"> </w:t>
      </w:r>
      <w:r w:rsidRPr="008D4817">
        <w:rPr>
          <w:rFonts w:eastAsia="Times New Roman"/>
        </w:rPr>
        <w:t>відсутності</w:t>
      </w:r>
      <w:r w:rsidR="004A5473">
        <w:rPr>
          <w:rFonts w:eastAsia="Times New Roman"/>
          <w:lang w:val="uk-UA"/>
        </w:rPr>
        <w:t xml:space="preserve"> </w:t>
      </w:r>
      <w:r w:rsidRPr="008D4817">
        <w:rPr>
          <w:rFonts w:eastAsia="Times New Roman"/>
        </w:rPr>
        <w:t>підстави для  відмови</w:t>
      </w:r>
      <w:r w:rsidR="004A5473">
        <w:rPr>
          <w:rFonts w:eastAsia="Times New Roman"/>
          <w:lang w:val="uk-UA"/>
        </w:rPr>
        <w:t xml:space="preserve"> </w:t>
      </w:r>
      <w:r w:rsidRPr="008D4817">
        <w:rPr>
          <w:rFonts w:eastAsia="Times New Roman"/>
        </w:rPr>
        <w:t>учаснику</w:t>
      </w:r>
      <w:r w:rsidR="004A5473">
        <w:rPr>
          <w:rFonts w:eastAsia="Times New Roman"/>
          <w:lang w:val="uk-UA"/>
        </w:rPr>
        <w:t xml:space="preserve"> </w:t>
      </w:r>
      <w:r w:rsidRPr="008D4817">
        <w:rPr>
          <w:rFonts w:eastAsia="Times New Roman"/>
        </w:rPr>
        <w:t>процедури</w:t>
      </w:r>
      <w:r w:rsidR="004A5473">
        <w:rPr>
          <w:rFonts w:eastAsia="Times New Roman"/>
          <w:lang w:val="uk-UA"/>
        </w:rPr>
        <w:t xml:space="preserve"> </w:t>
      </w:r>
      <w:r w:rsidRPr="008D4817">
        <w:rPr>
          <w:rFonts w:eastAsia="Times New Roman"/>
        </w:rPr>
        <w:t xml:space="preserve">закупівлі в участі у відкритих торгах, встановленої в абзаці 14 пункту </w:t>
      </w:r>
      <w:r w:rsidRPr="008D4817">
        <w:rPr>
          <w:rFonts w:eastAsia="Times New Roman"/>
          <w:highlight w:val="white"/>
        </w:rPr>
        <w:t xml:space="preserve">47 </w:t>
      </w:r>
      <w:r w:rsidRPr="008D4817">
        <w:rPr>
          <w:rFonts w:eastAsia="Times New Roman"/>
        </w:rPr>
        <w:t>Особливостей. Учасник</w:t>
      </w:r>
      <w:r w:rsidR="004A5473">
        <w:rPr>
          <w:rFonts w:eastAsia="Times New Roman"/>
          <w:lang w:val="uk-UA"/>
        </w:rPr>
        <w:t xml:space="preserve"> </w:t>
      </w:r>
      <w:r w:rsidRPr="008D4817">
        <w:rPr>
          <w:rFonts w:eastAsia="Times New Roman"/>
        </w:rPr>
        <w:t>процедури</w:t>
      </w:r>
      <w:r w:rsidR="004A5473">
        <w:rPr>
          <w:rFonts w:eastAsia="Times New Roman"/>
          <w:lang w:val="uk-UA"/>
        </w:rPr>
        <w:t xml:space="preserve"> </w:t>
      </w:r>
      <w:r w:rsidRPr="008D4817">
        <w:rPr>
          <w:rFonts w:eastAsia="Times New Roman"/>
        </w:rPr>
        <w:t>закупівлі, що</w:t>
      </w:r>
      <w:r w:rsidR="004A5473">
        <w:rPr>
          <w:rFonts w:eastAsia="Times New Roman"/>
          <w:lang w:val="uk-UA"/>
        </w:rPr>
        <w:t xml:space="preserve"> </w:t>
      </w:r>
      <w:r w:rsidRPr="008D4817">
        <w:rPr>
          <w:rFonts w:eastAsia="Times New Roman"/>
        </w:rPr>
        <w:t>перебуває в обставинах, зазначених у цьому</w:t>
      </w:r>
      <w:r w:rsidR="004A5473">
        <w:rPr>
          <w:rFonts w:eastAsia="Times New Roman"/>
          <w:lang w:val="uk-UA"/>
        </w:rPr>
        <w:t xml:space="preserve"> </w:t>
      </w:r>
      <w:r w:rsidRPr="008D4817">
        <w:rPr>
          <w:rFonts w:eastAsia="Times New Roman"/>
        </w:rPr>
        <w:t>абзаці, може</w:t>
      </w:r>
      <w:r w:rsidR="004A5473">
        <w:rPr>
          <w:rFonts w:eastAsia="Times New Roman"/>
          <w:lang w:val="uk-UA"/>
        </w:rPr>
        <w:t xml:space="preserve"> </w:t>
      </w:r>
      <w:r w:rsidRPr="008D4817">
        <w:rPr>
          <w:rFonts w:eastAsia="Times New Roman"/>
        </w:rPr>
        <w:t>надати</w:t>
      </w:r>
      <w:r w:rsidR="004A5473">
        <w:rPr>
          <w:rFonts w:eastAsia="Times New Roman"/>
          <w:lang w:val="uk-UA"/>
        </w:rPr>
        <w:t xml:space="preserve"> </w:t>
      </w:r>
      <w:r w:rsidRPr="008D4817">
        <w:rPr>
          <w:rFonts w:eastAsia="Times New Roman"/>
        </w:rPr>
        <w:t>підтвердження</w:t>
      </w:r>
      <w:r w:rsidR="004A5473">
        <w:rPr>
          <w:rFonts w:eastAsia="Times New Roman"/>
          <w:lang w:val="uk-UA"/>
        </w:rPr>
        <w:t xml:space="preserve"> </w:t>
      </w:r>
      <w:r w:rsidRPr="008D4817">
        <w:rPr>
          <w:rFonts w:eastAsia="Times New Roman"/>
        </w:rPr>
        <w:t>вжиття</w:t>
      </w:r>
      <w:r w:rsidR="004A5473">
        <w:rPr>
          <w:rFonts w:eastAsia="Times New Roman"/>
          <w:lang w:val="uk-UA"/>
        </w:rPr>
        <w:t xml:space="preserve"> </w:t>
      </w:r>
      <w:r w:rsidRPr="008D4817">
        <w:rPr>
          <w:rFonts w:eastAsia="Times New Roman"/>
        </w:rPr>
        <w:t>заходів для доведення</w:t>
      </w:r>
      <w:r w:rsidR="004A5473">
        <w:rPr>
          <w:rFonts w:eastAsia="Times New Roman"/>
          <w:lang w:val="uk-UA"/>
        </w:rPr>
        <w:t xml:space="preserve"> </w:t>
      </w:r>
      <w:r w:rsidRPr="008D4817">
        <w:rPr>
          <w:rFonts w:eastAsia="Times New Roman"/>
        </w:rPr>
        <w:t>своєї</w:t>
      </w:r>
      <w:r w:rsidR="004A5473">
        <w:rPr>
          <w:rFonts w:eastAsia="Times New Roman"/>
          <w:lang w:val="uk-UA"/>
        </w:rPr>
        <w:t xml:space="preserve"> </w:t>
      </w:r>
      <w:r w:rsidRPr="008D4817">
        <w:rPr>
          <w:rFonts w:eastAsia="Times New Roman"/>
        </w:rPr>
        <w:t>надійності, незважаючи на наявність</w:t>
      </w:r>
      <w:r w:rsidR="004A5473">
        <w:rPr>
          <w:rFonts w:eastAsia="Times New Roman"/>
          <w:lang w:val="uk-UA"/>
        </w:rPr>
        <w:t xml:space="preserve"> </w:t>
      </w:r>
      <w:r w:rsidRPr="008D4817">
        <w:rPr>
          <w:rFonts w:eastAsia="Times New Roman"/>
        </w:rPr>
        <w:t>відповідної</w:t>
      </w:r>
      <w:r w:rsidR="004A5473">
        <w:rPr>
          <w:rFonts w:eastAsia="Times New Roman"/>
          <w:lang w:val="uk-UA"/>
        </w:rPr>
        <w:t xml:space="preserve"> </w:t>
      </w:r>
      <w:r w:rsidRPr="008D4817">
        <w:rPr>
          <w:rFonts w:eastAsia="Times New Roman"/>
        </w:rPr>
        <w:t>підстави для відмови в участі у відкритих</w:t>
      </w:r>
      <w:r w:rsidR="004A5473">
        <w:rPr>
          <w:rFonts w:eastAsia="Times New Roman"/>
          <w:lang w:val="uk-UA"/>
        </w:rPr>
        <w:t xml:space="preserve"> </w:t>
      </w:r>
      <w:r w:rsidRPr="008D4817">
        <w:rPr>
          <w:rFonts w:eastAsia="Times New Roman"/>
        </w:rPr>
        <w:t>торгах. Для цього</w:t>
      </w:r>
      <w:r w:rsidR="004A5473">
        <w:rPr>
          <w:rFonts w:eastAsia="Times New Roman"/>
          <w:lang w:val="uk-UA"/>
        </w:rPr>
        <w:t xml:space="preserve"> </w:t>
      </w:r>
      <w:r w:rsidRPr="008D4817">
        <w:rPr>
          <w:rFonts w:eastAsia="Times New Roman"/>
        </w:rPr>
        <w:t>учасник (суб’єкт</w:t>
      </w:r>
      <w:r w:rsidR="004A5473">
        <w:rPr>
          <w:rFonts w:eastAsia="Times New Roman"/>
          <w:lang w:val="uk-UA"/>
        </w:rPr>
        <w:t xml:space="preserve"> </w:t>
      </w:r>
      <w:r w:rsidRPr="008D4817">
        <w:rPr>
          <w:rFonts w:eastAsia="Times New Roman"/>
        </w:rPr>
        <w:t>господарювання) повинен довести, що</w:t>
      </w:r>
      <w:r w:rsidR="004A5473">
        <w:rPr>
          <w:rFonts w:eastAsia="Times New Roman"/>
          <w:lang w:val="uk-UA"/>
        </w:rPr>
        <w:t xml:space="preserve"> </w:t>
      </w:r>
      <w:r w:rsidRPr="008D4817">
        <w:rPr>
          <w:rFonts w:eastAsia="Times New Roman"/>
        </w:rPr>
        <w:t>він</w:t>
      </w:r>
      <w:r w:rsidR="004A5473">
        <w:rPr>
          <w:rFonts w:eastAsia="Times New Roman"/>
          <w:lang w:val="uk-UA"/>
        </w:rPr>
        <w:t xml:space="preserve"> </w:t>
      </w:r>
      <w:r w:rsidRPr="008D4817">
        <w:rPr>
          <w:rFonts w:eastAsia="Times New Roman"/>
        </w:rPr>
        <w:t>сплатив</w:t>
      </w:r>
      <w:r w:rsidR="004A5473">
        <w:rPr>
          <w:rFonts w:eastAsia="Times New Roman"/>
          <w:lang w:val="uk-UA"/>
        </w:rPr>
        <w:t xml:space="preserve"> </w:t>
      </w:r>
      <w:r w:rsidRPr="008D4817">
        <w:rPr>
          <w:rFonts w:eastAsia="Times New Roman"/>
        </w:rPr>
        <w:t>або</w:t>
      </w:r>
      <w:r w:rsidR="004A5473">
        <w:rPr>
          <w:rFonts w:eastAsia="Times New Roman"/>
          <w:lang w:val="uk-UA"/>
        </w:rPr>
        <w:t xml:space="preserve"> </w:t>
      </w:r>
      <w:r w:rsidRPr="008D4817">
        <w:rPr>
          <w:rFonts w:eastAsia="Times New Roman"/>
        </w:rPr>
        <w:t>зобов’язався</w:t>
      </w:r>
      <w:r w:rsidR="004A5473">
        <w:rPr>
          <w:rFonts w:eastAsia="Times New Roman"/>
          <w:lang w:val="uk-UA"/>
        </w:rPr>
        <w:t xml:space="preserve"> </w:t>
      </w:r>
      <w:r w:rsidRPr="008D4817">
        <w:rPr>
          <w:rFonts w:eastAsia="Times New Roman"/>
        </w:rPr>
        <w:t>сплатити</w:t>
      </w:r>
      <w:r w:rsidR="004A5473">
        <w:rPr>
          <w:rFonts w:eastAsia="Times New Roman"/>
          <w:lang w:val="uk-UA"/>
        </w:rPr>
        <w:t xml:space="preserve"> </w:t>
      </w:r>
      <w:r w:rsidRPr="008D4817">
        <w:rPr>
          <w:rFonts w:eastAsia="Times New Roman"/>
        </w:rPr>
        <w:t>відповідні</w:t>
      </w:r>
      <w:r w:rsidR="004A5473">
        <w:rPr>
          <w:rFonts w:eastAsia="Times New Roman"/>
          <w:lang w:val="uk-UA"/>
        </w:rPr>
        <w:t xml:space="preserve"> </w:t>
      </w:r>
      <w:r w:rsidRPr="008D4817">
        <w:rPr>
          <w:rFonts w:eastAsia="Times New Roman"/>
        </w:rPr>
        <w:t>зобов’язання та відшкодування</w:t>
      </w:r>
      <w:r w:rsidR="004A5473">
        <w:rPr>
          <w:rFonts w:eastAsia="Times New Roman"/>
          <w:lang w:val="uk-UA"/>
        </w:rPr>
        <w:t xml:space="preserve"> </w:t>
      </w:r>
      <w:r w:rsidRPr="008D4817">
        <w:rPr>
          <w:rFonts w:eastAsia="Times New Roman"/>
        </w:rPr>
        <w:t>завданих</w:t>
      </w:r>
      <w:r w:rsidR="004A5473">
        <w:rPr>
          <w:rFonts w:eastAsia="Times New Roman"/>
          <w:lang w:val="uk-UA"/>
        </w:rPr>
        <w:t xml:space="preserve"> </w:t>
      </w:r>
      <w:r w:rsidRPr="008D4817">
        <w:rPr>
          <w:rFonts w:eastAsia="Times New Roman"/>
        </w:rPr>
        <w:t>збитків. Якщо</w:t>
      </w:r>
      <w:r w:rsidR="004A5473">
        <w:rPr>
          <w:rFonts w:eastAsia="Times New Roman"/>
          <w:lang w:val="uk-UA"/>
        </w:rPr>
        <w:t xml:space="preserve"> </w:t>
      </w:r>
      <w:r w:rsidRPr="008D4817">
        <w:rPr>
          <w:rFonts w:eastAsia="Times New Roman"/>
        </w:rPr>
        <w:t>замовник</w:t>
      </w:r>
      <w:r w:rsidR="004A5473">
        <w:rPr>
          <w:rFonts w:eastAsia="Times New Roman"/>
          <w:lang w:val="uk-UA"/>
        </w:rPr>
        <w:t xml:space="preserve"> </w:t>
      </w:r>
      <w:r w:rsidRPr="008D4817">
        <w:rPr>
          <w:rFonts w:eastAsia="Times New Roman"/>
        </w:rPr>
        <w:t>вважає</w:t>
      </w:r>
      <w:r w:rsidR="004A5473">
        <w:rPr>
          <w:rFonts w:eastAsia="Times New Roman"/>
          <w:lang w:val="uk-UA"/>
        </w:rPr>
        <w:t xml:space="preserve"> </w:t>
      </w:r>
      <w:r w:rsidRPr="008D4817">
        <w:rPr>
          <w:rFonts w:eastAsia="Times New Roman"/>
        </w:rPr>
        <w:t>таке</w:t>
      </w:r>
      <w:r w:rsidR="004A5473">
        <w:rPr>
          <w:rFonts w:eastAsia="Times New Roman"/>
          <w:lang w:val="uk-UA"/>
        </w:rPr>
        <w:t xml:space="preserve"> </w:t>
      </w:r>
      <w:r w:rsidRPr="008D4817">
        <w:rPr>
          <w:rFonts w:eastAsia="Times New Roman"/>
        </w:rPr>
        <w:t>підтвердження</w:t>
      </w:r>
      <w:r w:rsidR="004A5473">
        <w:rPr>
          <w:rFonts w:eastAsia="Times New Roman"/>
          <w:lang w:val="uk-UA"/>
        </w:rPr>
        <w:t xml:space="preserve"> </w:t>
      </w:r>
      <w:r w:rsidRPr="008D4817">
        <w:rPr>
          <w:rFonts w:eastAsia="Times New Roman"/>
        </w:rPr>
        <w:t>достатнім, учаснику</w:t>
      </w:r>
      <w:r w:rsidR="004A5473">
        <w:rPr>
          <w:rFonts w:eastAsia="Times New Roman"/>
          <w:lang w:val="uk-UA"/>
        </w:rPr>
        <w:t xml:space="preserve"> </w:t>
      </w:r>
      <w:r w:rsidRPr="008D4817">
        <w:rPr>
          <w:rFonts w:eastAsia="Times New Roman"/>
        </w:rPr>
        <w:t>процедури</w:t>
      </w:r>
      <w:r w:rsidR="004A5473">
        <w:rPr>
          <w:rFonts w:eastAsia="Times New Roman"/>
          <w:lang w:val="uk-UA"/>
        </w:rPr>
        <w:t xml:space="preserve"> </w:t>
      </w:r>
      <w:r w:rsidRPr="008D4817">
        <w:rPr>
          <w:rFonts w:eastAsia="Times New Roman"/>
        </w:rPr>
        <w:t>закупівлі не може бути відмовлено в участі в процедурі</w:t>
      </w:r>
      <w:r w:rsidR="004A5473">
        <w:rPr>
          <w:rFonts w:eastAsia="Times New Roman"/>
          <w:lang w:val="uk-UA"/>
        </w:rPr>
        <w:t xml:space="preserve"> </w:t>
      </w:r>
      <w:r w:rsidRPr="008D4817">
        <w:rPr>
          <w:rFonts w:eastAsia="Times New Roman"/>
        </w:rPr>
        <w:t>закупівлі.</w:t>
      </w:r>
    </w:p>
    <w:p w:rsidR="00460C16" w:rsidRPr="008D4817" w:rsidRDefault="00460C16" w:rsidP="00460C16">
      <w:pPr>
        <w:widowControl w:val="0"/>
        <w:pBdr>
          <w:top w:val="nil"/>
          <w:left w:val="nil"/>
          <w:bottom w:val="nil"/>
          <w:right w:val="nil"/>
          <w:between w:val="nil"/>
        </w:pBdr>
        <w:ind w:firstLine="567"/>
        <w:jc w:val="both"/>
        <w:rPr>
          <w:rFonts w:eastAsia="Times New Roman"/>
          <w:i/>
        </w:rPr>
      </w:pPr>
      <w:r w:rsidRPr="008D4817">
        <w:rPr>
          <w:rFonts w:eastAsia="Times New Roman"/>
          <w:i/>
        </w:rPr>
        <w:t>Якщо на момент подання</w:t>
      </w:r>
      <w:r w:rsidR="004A5473">
        <w:rPr>
          <w:rFonts w:eastAsia="Times New Roman"/>
          <w:i/>
          <w:lang w:val="uk-UA"/>
        </w:rPr>
        <w:t xml:space="preserve"> </w:t>
      </w:r>
      <w:r w:rsidRPr="008D4817">
        <w:rPr>
          <w:rFonts w:eastAsia="Times New Roman"/>
          <w:i/>
        </w:rPr>
        <w:t>тендерної</w:t>
      </w:r>
      <w:r w:rsidR="004A5473">
        <w:rPr>
          <w:rFonts w:eastAsia="Times New Roman"/>
          <w:i/>
          <w:lang w:val="uk-UA"/>
        </w:rPr>
        <w:t xml:space="preserve"> </w:t>
      </w:r>
      <w:r w:rsidRPr="008D4817">
        <w:rPr>
          <w:rFonts w:eastAsia="Times New Roman"/>
          <w:i/>
        </w:rPr>
        <w:t>пропозиції</w:t>
      </w:r>
      <w:r w:rsidR="004A5473">
        <w:rPr>
          <w:rFonts w:eastAsia="Times New Roman"/>
          <w:i/>
          <w:lang w:val="uk-UA"/>
        </w:rPr>
        <w:t xml:space="preserve"> </w:t>
      </w:r>
      <w:r w:rsidRPr="008D4817">
        <w:rPr>
          <w:rFonts w:eastAsia="Times New Roman"/>
          <w:i/>
        </w:rPr>
        <w:t>учасником в електронній</w:t>
      </w:r>
      <w:r w:rsidR="004A5473">
        <w:rPr>
          <w:rFonts w:eastAsia="Times New Roman"/>
          <w:i/>
          <w:lang w:val="uk-UA"/>
        </w:rPr>
        <w:t xml:space="preserve"> </w:t>
      </w:r>
      <w:r w:rsidRPr="008D4817">
        <w:rPr>
          <w:rFonts w:eastAsia="Times New Roman"/>
          <w:i/>
        </w:rPr>
        <w:t>системі</w:t>
      </w:r>
      <w:r w:rsidR="004A5473">
        <w:rPr>
          <w:rFonts w:eastAsia="Times New Roman"/>
          <w:i/>
          <w:lang w:val="uk-UA"/>
        </w:rPr>
        <w:t xml:space="preserve"> </w:t>
      </w:r>
      <w:r w:rsidRPr="008D4817">
        <w:rPr>
          <w:rFonts w:eastAsia="Times New Roman"/>
          <w:i/>
        </w:rPr>
        <w:t>закупівель</w:t>
      </w:r>
      <w:r w:rsidR="004A5473">
        <w:rPr>
          <w:rFonts w:eastAsia="Times New Roman"/>
          <w:i/>
          <w:lang w:val="uk-UA"/>
        </w:rPr>
        <w:t xml:space="preserve"> </w:t>
      </w:r>
      <w:r w:rsidRPr="008D4817">
        <w:rPr>
          <w:rFonts w:eastAsia="Times New Roman"/>
          <w:i/>
        </w:rPr>
        <w:t>відсутня</w:t>
      </w:r>
      <w:r w:rsidR="004A5473">
        <w:rPr>
          <w:rFonts w:eastAsia="Times New Roman"/>
          <w:i/>
          <w:lang w:val="uk-UA"/>
        </w:rPr>
        <w:t xml:space="preserve"> </w:t>
      </w:r>
      <w:r w:rsidRPr="008D4817">
        <w:rPr>
          <w:rFonts w:eastAsia="Times New Roman"/>
          <w:i/>
        </w:rPr>
        <w:t>технічна</w:t>
      </w:r>
      <w:r w:rsidR="004A5473">
        <w:rPr>
          <w:rFonts w:eastAsia="Times New Roman"/>
          <w:i/>
          <w:lang w:val="uk-UA"/>
        </w:rPr>
        <w:t xml:space="preserve"> </w:t>
      </w:r>
      <w:r w:rsidRPr="008D4817">
        <w:rPr>
          <w:rFonts w:eastAsia="Times New Roman"/>
          <w:i/>
        </w:rPr>
        <w:t>можливість</w:t>
      </w:r>
      <w:r w:rsidR="004A5473">
        <w:rPr>
          <w:rFonts w:eastAsia="Times New Roman"/>
          <w:i/>
          <w:lang w:val="uk-UA"/>
        </w:rPr>
        <w:t xml:space="preserve"> </w:t>
      </w:r>
      <w:r w:rsidRPr="008D4817">
        <w:rPr>
          <w:rFonts w:eastAsia="Times New Roman"/>
          <w:i/>
        </w:rPr>
        <w:t>підтвердження</w:t>
      </w:r>
      <w:r w:rsidR="004A5473">
        <w:rPr>
          <w:rFonts w:eastAsia="Times New Roman"/>
          <w:i/>
          <w:lang w:val="uk-UA"/>
        </w:rPr>
        <w:t xml:space="preserve"> </w:t>
      </w:r>
      <w:r w:rsidRPr="008D4817">
        <w:rPr>
          <w:rFonts w:eastAsia="Times New Roman"/>
          <w:i/>
        </w:rPr>
        <w:t>учасником</w:t>
      </w:r>
      <w:r w:rsidR="004A5473">
        <w:rPr>
          <w:rFonts w:eastAsia="Times New Roman"/>
          <w:i/>
          <w:lang w:val="uk-UA"/>
        </w:rPr>
        <w:t xml:space="preserve"> </w:t>
      </w:r>
      <w:r w:rsidRPr="008D4817">
        <w:rPr>
          <w:rFonts w:eastAsia="Times New Roman"/>
          <w:i/>
        </w:rPr>
        <w:t>відсутності</w:t>
      </w:r>
      <w:r w:rsidR="004A5473">
        <w:rPr>
          <w:rFonts w:eastAsia="Times New Roman"/>
          <w:i/>
          <w:lang w:val="uk-UA"/>
        </w:rPr>
        <w:t xml:space="preserve"> </w:t>
      </w:r>
      <w:r w:rsidRPr="008D4817">
        <w:rPr>
          <w:rFonts w:eastAsia="Times New Roman"/>
          <w:i/>
        </w:rPr>
        <w:t>окремих</w:t>
      </w:r>
      <w:r w:rsidR="004A5473">
        <w:rPr>
          <w:rFonts w:eastAsia="Times New Roman"/>
          <w:i/>
          <w:lang w:val="uk-UA"/>
        </w:rPr>
        <w:t xml:space="preserve"> </w:t>
      </w:r>
      <w:r w:rsidRPr="008D4817">
        <w:rPr>
          <w:rFonts w:eastAsia="Times New Roman"/>
          <w:i/>
        </w:rPr>
        <w:t>підстав, зазначених у пункті 47 Особливостей, шляхом самостійного</w:t>
      </w:r>
      <w:r w:rsidR="004A5473">
        <w:rPr>
          <w:rFonts w:eastAsia="Times New Roman"/>
          <w:i/>
          <w:lang w:val="uk-UA"/>
        </w:rPr>
        <w:t xml:space="preserve"> </w:t>
      </w:r>
      <w:r w:rsidRPr="008D4817">
        <w:rPr>
          <w:rFonts w:eastAsia="Times New Roman"/>
          <w:i/>
        </w:rPr>
        <w:t>декларування в електронній</w:t>
      </w:r>
      <w:r w:rsidR="004A5473">
        <w:rPr>
          <w:rFonts w:eastAsia="Times New Roman"/>
          <w:i/>
          <w:lang w:val="uk-UA"/>
        </w:rPr>
        <w:t xml:space="preserve"> </w:t>
      </w:r>
      <w:r w:rsidRPr="008D4817">
        <w:rPr>
          <w:rFonts w:eastAsia="Times New Roman"/>
          <w:i/>
        </w:rPr>
        <w:t>системі, то факт подання</w:t>
      </w:r>
      <w:r w:rsidR="004A5473">
        <w:rPr>
          <w:rFonts w:eastAsia="Times New Roman"/>
          <w:i/>
          <w:lang w:val="uk-UA"/>
        </w:rPr>
        <w:t xml:space="preserve"> </w:t>
      </w:r>
      <w:r w:rsidRPr="008D4817">
        <w:rPr>
          <w:rFonts w:eastAsia="Times New Roman"/>
          <w:i/>
        </w:rPr>
        <w:t>тендерної</w:t>
      </w:r>
      <w:r w:rsidR="004A5473">
        <w:rPr>
          <w:rFonts w:eastAsia="Times New Roman"/>
          <w:i/>
          <w:lang w:val="uk-UA"/>
        </w:rPr>
        <w:t xml:space="preserve"> </w:t>
      </w:r>
      <w:r w:rsidRPr="008D4817">
        <w:rPr>
          <w:rFonts w:eastAsia="Times New Roman"/>
          <w:i/>
        </w:rPr>
        <w:t>пропозиції</w:t>
      </w:r>
      <w:r w:rsidR="004A5473">
        <w:rPr>
          <w:rFonts w:eastAsia="Times New Roman"/>
          <w:i/>
          <w:lang w:val="uk-UA"/>
        </w:rPr>
        <w:t xml:space="preserve"> </w:t>
      </w:r>
      <w:r w:rsidRPr="008D4817">
        <w:rPr>
          <w:rFonts w:eastAsia="Times New Roman"/>
          <w:i/>
        </w:rPr>
        <w:t>вважається</w:t>
      </w:r>
      <w:r w:rsidR="004A5473">
        <w:rPr>
          <w:rFonts w:eastAsia="Times New Roman"/>
          <w:i/>
          <w:lang w:val="uk-UA"/>
        </w:rPr>
        <w:t xml:space="preserve"> </w:t>
      </w:r>
      <w:r w:rsidRPr="008D4817">
        <w:rPr>
          <w:rFonts w:eastAsia="Times New Roman"/>
          <w:i/>
        </w:rPr>
        <w:t>самостійним</w:t>
      </w:r>
      <w:r w:rsidR="004A5473">
        <w:rPr>
          <w:rFonts w:eastAsia="Times New Roman"/>
          <w:i/>
          <w:lang w:val="uk-UA"/>
        </w:rPr>
        <w:t xml:space="preserve"> </w:t>
      </w:r>
      <w:r w:rsidRPr="008D4817">
        <w:rPr>
          <w:rFonts w:eastAsia="Times New Roman"/>
          <w:i/>
        </w:rPr>
        <w:t>декларуванням</w:t>
      </w:r>
      <w:r w:rsidR="004A5473">
        <w:rPr>
          <w:rFonts w:eastAsia="Times New Roman"/>
          <w:i/>
          <w:lang w:val="uk-UA"/>
        </w:rPr>
        <w:t xml:space="preserve"> </w:t>
      </w:r>
      <w:r w:rsidRPr="008D4817">
        <w:rPr>
          <w:rFonts w:eastAsia="Times New Roman"/>
          <w:i/>
        </w:rPr>
        <w:t>відсутності таких підстав для відмови</w:t>
      </w:r>
      <w:r w:rsidR="004A5473">
        <w:rPr>
          <w:rFonts w:eastAsia="Times New Roman"/>
          <w:i/>
          <w:lang w:val="uk-UA"/>
        </w:rPr>
        <w:t xml:space="preserve"> </w:t>
      </w:r>
      <w:r w:rsidRPr="008D4817">
        <w:rPr>
          <w:rFonts w:eastAsia="Times New Roman"/>
          <w:i/>
        </w:rPr>
        <w:t>йому в участі в торгах за вимогами пункту 47 Особливостей.</w:t>
      </w:r>
    </w:p>
    <w:p w:rsidR="00460C16" w:rsidRPr="008D4817" w:rsidRDefault="00460C16" w:rsidP="00460C16">
      <w:pPr>
        <w:spacing w:after="80" w:line="276" w:lineRule="auto"/>
        <w:jc w:val="both"/>
        <w:rPr>
          <w:rFonts w:eastAsia="Times New Roman"/>
          <w:color w:val="00B050"/>
          <w:highlight w:val="yellow"/>
        </w:rPr>
      </w:pPr>
    </w:p>
    <w:p w:rsidR="00460C16" w:rsidRPr="008D4817" w:rsidRDefault="005C280D" w:rsidP="00460C16">
      <w:pPr>
        <w:pBdr>
          <w:top w:val="nil"/>
          <w:left w:val="nil"/>
          <w:bottom w:val="nil"/>
          <w:right w:val="nil"/>
          <w:between w:val="nil"/>
        </w:pBdr>
        <w:jc w:val="both"/>
        <w:rPr>
          <w:rFonts w:eastAsia="Times New Roman"/>
          <w:b/>
          <w:highlight w:val="white"/>
        </w:rPr>
      </w:pPr>
      <w:r>
        <w:rPr>
          <w:rFonts w:eastAsia="Times New Roman"/>
          <w:b/>
          <w:lang w:val="uk-UA"/>
        </w:rPr>
        <w:t>2</w:t>
      </w:r>
      <w:r w:rsidR="00460C16" w:rsidRPr="008D4817">
        <w:rPr>
          <w:rFonts w:eastAsia="Times New Roman"/>
          <w:b/>
        </w:rPr>
        <w:t xml:space="preserve">. </w:t>
      </w:r>
      <w:r w:rsidR="00460C16" w:rsidRPr="008D4817">
        <w:rPr>
          <w:rFonts w:eastAsia="Times New Roman"/>
          <w:b/>
          <w:color w:val="000000"/>
        </w:rPr>
        <w:t>Перелік</w:t>
      </w:r>
      <w:r w:rsidR="008107F1">
        <w:rPr>
          <w:rFonts w:eastAsia="Times New Roman"/>
          <w:b/>
          <w:color w:val="000000"/>
          <w:lang w:val="uk-UA"/>
        </w:rPr>
        <w:t xml:space="preserve"> </w:t>
      </w:r>
      <w:r w:rsidR="00460C16" w:rsidRPr="008D4817">
        <w:rPr>
          <w:rFonts w:eastAsia="Times New Roman"/>
          <w:b/>
          <w:color w:val="000000"/>
        </w:rPr>
        <w:t>документів та інформації  для підтвердження</w:t>
      </w:r>
      <w:r w:rsidR="008107F1">
        <w:rPr>
          <w:rFonts w:eastAsia="Times New Roman"/>
          <w:b/>
          <w:color w:val="000000"/>
          <w:lang w:val="uk-UA"/>
        </w:rPr>
        <w:t xml:space="preserve"> </w:t>
      </w:r>
      <w:r w:rsidR="00460C16" w:rsidRPr="008D4817">
        <w:rPr>
          <w:rFonts w:eastAsia="Times New Roman"/>
          <w:b/>
          <w:color w:val="000000"/>
        </w:rPr>
        <w:t xml:space="preserve">відповідності ПЕРЕМОЖЦЯ вимогам, </w:t>
      </w:r>
      <w:r w:rsidR="00460C16" w:rsidRPr="008D4817">
        <w:rPr>
          <w:rFonts w:eastAsia="Times New Roman"/>
          <w:b/>
        </w:rPr>
        <w:t>визначеним у пун</w:t>
      </w:r>
      <w:r w:rsidR="00460C16" w:rsidRPr="008D4817">
        <w:rPr>
          <w:rFonts w:eastAsia="Times New Roman"/>
          <w:b/>
          <w:highlight w:val="white"/>
        </w:rPr>
        <w:t>кті</w:t>
      </w:r>
      <w:r w:rsidR="008107F1">
        <w:rPr>
          <w:rFonts w:eastAsia="Times New Roman"/>
          <w:b/>
          <w:highlight w:val="white"/>
          <w:lang w:val="uk-UA"/>
        </w:rPr>
        <w:t xml:space="preserve"> </w:t>
      </w:r>
      <w:r w:rsidR="00460C16" w:rsidRPr="008D4817">
        <w:rPr>
          <w:rFonts w:eastAsia="Times New Roman"/>
          <w:highlight w:val="white"/>
        </w:rPr>
        <w:t>47</w:t>
      </w:r>
      <w:r w:rsidR="008107F1">
        <w:rPr>
          <w:rFonts w:eastAsia="Times New Roman"/>
          <w:highlight w:val="white"/>
          <w:lang w:val="uk-UA"/>
        </w:rPr>
        <w:t xml:space="preserve"> </w:t>
      </w:r>
      <w:r w:rsidR="00460C16" w:rsidRPr="008D4817">
        <w:rPr>
          <w:rFonts w:eastAsia="Times New Roman"/>
          <w:b/>
          <w:highlight w:val="white"/>
        </w:rPr>
        <w:t>Особливостей:</w:t>
      </w:r>
    </w:p>
    <w:p w:rsidR="00460C16" w:rsidRPr="008D4817" w:rsidRDefault="00460C16" w:rsidP="00460C16">
      <w:pPr>
        <w:widowControl w:val="0"/>
        <w:pBdr>
          <w:top w:val="nil"/>
          <w:left w:val="nil"/>
          <w:bottom w:val="nil"/>
          <w:right w:val="nil"/>
          <w:between w:val="nil"/>
        </w:pBdr>
        <w:ind w:firstLine="567"/>
        <w:jc w:val="both"/>
        <w:rPr>
          <w:rFonts w:eastAsia="Times New Roman"/>
          <w:highlight w:val="white"/>
        </w:rPr>
      </w:pPr>
      <w:r w:rsidRPr="008D4817">
        <w:rPr>
          <w:rFonts w:eastAsia="Times New Roman"/>
          <w:highlight w:val="white"/>
        </w:rPr>
        <w:t>Переможець</w:t>
      </w:r>
      <w:r w:rsidR="008107F1">
        <w:rPr>
          <w:rFonts w:eastAsia="Times New Roman"/>
          <w:highlight w:val="white"/>
          <w:lang w:val="uk-UA"/>
        </w:rPr>
        <w:t xml:space="preserve"> </w:t>
      </w:r>
      <w:r w:rsidRPr="008D4817">
        <w:rPr>
          <w:rFonts w:eastAsia="Times New Roman"/>
          <w:highlight w:val="white"/>
        </w:rPr>
        <w:t>процедури</w:t>
      </w:r>
      <w:r w:rsidR="008107F1">
        <w:rPr>
          <w:rFonts w:eastAsia="Times New Roman"/>
          <w:highlight w:val="white"/>
          <w:lang w:val="uk-UA"/>
        </w:rPr>
        <w:t xml:space="preserve"> </w:t>
      </w:r>
      <w:r w:rsidRPr="008D4817">
        <w:rPr>
          <w:rFonts w:eastAsia="Times New Roman"/>
          <w:highlight w:val="white"/>
        </w:rPr>
        <w:t>закупівлі у строк, що</w:t>
      </w:r>
      <w:r w:rsidR="008107F1">
        <w:rPr>
          <w:rFonts w:eastAsia="Times New Roman"/>
          <w:highlight w:val="white"/>
          <w:lang w:val="uk-UA"/>
        </w:rPr>
        <w:t xml:space="preserve"> </w:t>
      </w:r>
      <w:r w:rsidRPr="008D4817">
        <w:rPr>
          <w:rFonts w:eastAsia="Times New Roman"/>
          <w:b/>
          <w:i/>
          <w:highlight w:val="white"/>
        </w:rPr>
        <w:t>не переви</w:t>
      </w:r>
      <w:r w:rsidR="008107F1">
        <w:rPr>
          <w:rFonts w:eastAsia="Times New Roman"/>
          <w:b/>
          <w:i/>
          <w:highlight w:val="white"/>
          <w:lang w:val="uk-UA"/>
        </w:rPr>
        <w:t>щ</w:t>
      </w:r>
      <w:r w:rsidRPr="008D4817">
        <w:rPr>
          <w:rFonts w:eastAsia="Times New Roman"/>
          <w:b/>
          <w:i/>
          <w:highlight w:val="white"/>
        </w:rPr>
        <w:t>ує</w:t>
      </w:r>
      <w:r w:rsidR="008107F1">
        <w:rPr>
          <w:rFonts w:eastAsia="Times New Roman"/>
          <w:b/>
          <w:i/>
          <w:highlight w:val="white"/>
          <w:lang w:val="uk-UA"/>
        </w:rPr>
        <w:t xml:space="preserve"> </w:t>
      </w:r>
      <w:r w:rsidRPr="008D4817">
        <w:rPr>
          <w:rFonts w:eastAsia="Times New Roman"/>
          <w:b/>
          <w:i/>
          <w:highlight w:val="white"/>
        </w:rPr>
        <w:t>чотири</w:t>
      </w:r>
      <w:r w:rsidR="008107F1">
        <w:rPr>
          <w:rFonts w:eastAsia="Times New Roman"/>
          <w:b/>
          <w:i/>
          <w:highlight w:val="white"/>
          <w:lang w:val="uk-UA"/>
        </w:rPr>
        <w:t xml:space="preserve"> </w:t>
      </w:r>
      <w:r w:rsidRPr="008D4817">
        <w:rPr>
          <w:rFonts w:eastAsia="Times New Roman"/>
          <w:b/>
          <w:i/>
          <w:highlight w:val="white"/>
        </w:rPr>
        <w:t>дні</w:t>
      </w:r>
      <w:r w:rsidR="008107F1">
        <w:rPr>
          <w:rFonts w:eastAsia="Times New Roman"/>
          <w:b/>
          <w:i/>
          <w:highlight w:val="white"/>
          <w:lang w:val="uk-UA"/>
        </w:rPr>
        <w:t xml:space="preserve"> </w:t>
      </w:r>
      <w:r w:rsidRPr="008D4817">
        <w:rPr>
          <w:rFonts w:eastAsia="Times New Roman"/>
          <w:highlight w:val="white"/>
        </w:rPr>
        <w:t>з дати</w:t>
      </w:r>
      <w:r w:rsidR="008107F1">
        <w:rPr>
          <w:rFonts w:eastAsia="Times New Roman"/>
          <w:highlight w:val="white"/>
          <w:lang w:val="uk-UA"/>
        </w:rPr>
        <w:t xml:space="preserve"> </w:t>
      </w:r>
      <w:r w:rsidRPr="008D4817">
        <w:rPr>
          <w:rFonts w:eastAsia="Times New Roman"/>
          <w:highlight w:val="white"/>
        </w:rPr>
        <w:t>оприлюднення в електронній</w:t>
      </w:r>
      <w:r w:rsidR="008107F1">
        <w:rPr>
          <w:rFonts w:eastAsia="Times New Roman"/>
          <w:highlight w:val="white"/>
          <w:lang w:val="uk-UA"/>
        </w:rPr>
        <w:t xml:space="preserve"> </w:t>
      </w:r>
      <w:r w:rsidRPr="008D4817">
        <w:rPr>
          <w:rFonts w:eastAsia="Times New Roman"/>
          <w:highlight w:val="white"/>
        </w:rPr>
        <w:t>системі</w:t>
      </w:r>
      <w:r w:rsidR="008107F1">
        <w:rPr>
          <w:rFonts w:eastAsia="Times New Roman"/>
          <w:highlight w:val="white"/>
          <w:lang w:val="uk-UA"/>
        </w:rPr>
        <w:t xml:space="preserve"> </w:t>
      </w:r>
      <w:r w:rsidRPr="008D4817">
        <w:rPr>
          <w:rFonts w:eastAsia="Times New Roman"/>
          <w:highlight w:val="white"/>
        </w:rPr>
        <w:t>закупівель</w:t>
      </w:r>
      <w:r w:rsidR="008107F1">
        <w:rPr>
          <w:rFonts w:eastAsia="Times New Roman"/>
          <w:highlight w:val="white"/>
          <w:lang w:val="uk-UA"/>
        </w:rPr>
        <w:t xml:space="preserve"> </w:t>
      </w:r>
      <w:r w:rsidRPr="008D4817">
        <w:rPr>
          <w:rFonts w:eastAsia="Times New Roman"/>
          <w:highlight w:val="white"/>
        </w:rPr>
        <w:t>повідомлення про намір</w:t>
      </w:r>
      <w:r w:rsidR="008107F1">
        <w:rPr>
          <w:rFonts w:eastAsia="Times New Roman"/>
          <w:highlight w:val="white"/>
          <w:lang w:val="uk-UA"/>
        </w:rPr>
        <w:t xml:space="preserve"> </w:t>
      </w:r>
      <w:r w:rsidRPr="008D4817">
        <w:rPr>
          <w:rFonts w:eastAsia="Times New Roman"/>
          <w:highlight w:val="white"/>
        </w:rPr>
        <w:t>укласти</w:t>
      </w:r>
      <w:r w:rsidR="008107F1">
        <w:rPr>
          <w:rFonts w:eastAsia="Times New Roman"/>
          <w:highlight w:val="white"/>
          <w:lang w:val="uk-UA"/>
        </w:rPr>
        <w:t xml:space="preserve"> </w:t>
      </w:r>
      <w:r w:rsidRPr="008D4817">
        <w:rPr>
          <w:rFonts w:eastAsia="Times New Roman"/>
          <w:highlight w:val="white"/>
        </w:rPr>
        <w:t>договір про закупівлю, повинен надати</w:t>
      </w:r>
      <w:r w:rsidR="008107F1">
        <w:rPr>
          <w:rFonts w:eastAsia="Times New Roman"/>
          <w:highlight w:val="white"/>
          <w:lang w:val="uk-UA"/>
        </w:rPr>
        <w:t xml:space="preserve"> </w:t>
      </w:r>
      <w:r w:rsidRPr="008D4817">
        <w:rPr>
          <w:rFonts w:eastAsia="Times New Roman"/>
          <w:highlight w:val="white"/>
        </w:rPr>
        <w:t>замовнику шляхом оприлюднення в електронній</w:t>
      </w:r>
      <w:r w:rsidR="008107F1">
        <w:rPr>
          <w:rFonts w:eastAsia="Times New Roman"/>
          <w:highlight w:val="white"/>
          <w:lang w:val="uk-UA"/>
        </w:rPr>
        <w:t xml:space="preserve"> </w:t>
      </w:r>
      <w:r w:rsidRPr="008D4817">
        <w:rPr>
          <w:rFonts w:eastAsia="Times New Roman"/>
          <w:highlight w:val="white"/>
        </w:rPr>
        <w:t>системі</w:t>
      </w:r>
      <w:r w:rsidR="008107F1">
        <w:rPr>
          <w:rFonts w:eastAsia="Times New Roman"/>
          <w:highlight w:val="white"/>
          <w:lang w:val="uk-UA"/>
        </w:rPr>
        <w:t xml:space="preserve"> </w:t>
      </w:r>
      <w:r w:rsidRPr="008D4817">
        <w:rPr>
          <w:rFonts w:eastAsia="Times New Roman"/>
          <w:highlight w:val="white"/>
        </w:rPr>
        <w:t>закупівель</w:t>
      </w:r>
      <w:r w:rsidR="008107F1">
        <w:rPr>
          <w:rFonts w:eastAsia="Times New Roman"/>
          <w:highlight w:val="white"/>
          <w:lang w:val="uk-UA"/>
        </w:rPr>
        <w:t xml:space="preserve"> </w:t>
      </w:r>
      <w:r w:rsidRPr="008D4817">
        <w:rPr>
          <w:rFonts w:eastAsia="Times New Roman"/>
          <w:highlight w:val="white"/>
        </w:rPr>
        <w:t>документи, що</w:t>
      </w:r>
      <w:r w:rsidR="008107F1">
        <w:rPr>
          <w:rFonts w:eastAsia="Times New Roman"/>
          <w:highlight w:val="white"/>
          <w:lang w:val="uk-UA"/>
        </w:rPr>
        <w:t xml:space="preserve"> </w:t>
      </w:r>
      <w:r w:rsidRPr="008D4817">
        <w:rPr>
          <w:rFonts w:eastAsia="Times New Roman"/>
          <w:highlight w:val="white"/>
        </w:rPr>
        <w:t>підтверджують</w:t>
      </w:r>
      <w:r w:rsidR="008107F1">
        <w:rPr>
          <w:rFonts w:eastAsia="Times New Roman"/>
          <w:highlight w:val="white"/>
          <w:lang w:val="uk-UA"/>
        </w:rPr>
        <w:t xml:space="preserve"> </w:t>
      </w:r>
      <w:r w:rsidRPr="008D4817">
        <w:rPr>
          <w:rFonts w:eastAsia="Times New Roman"/>
          <w:highlight w:val="white"/>
        </w:rPr>
        <w:t>відсутність</w:t>
      </w:r>
      <w:r w:rsidR="008107F1">
        <w:rPr>
          <w:rFonts w:eastAsia="Times New Roman"/>
          <w:highlight w:val="white"/>
          <w:lang w:val="uk-UA"/>
        </w:rPr>
        <w:t xml:space="preserve"> </w:t>
      </w:r>
      <w:r w:rsidRPr="008D4817">
        <w:rPr>
          <w:rFonts w:eastAsia="Times New Roman"/>
          <w:highlight w:val="white"/>
        </w:rPr>
        <w:t>підстав, зазначених у підпунктах 3, 5, 6 і 12 та в абзаці</w:t>
      </w:r>
      <w:r w:rsidR="008107F1">
        <w:rPr>
          <w:rFonts w:eastAsia="Times New Roman"/>
          <w:highlight w:val="white"/>
          <w:lang w:val="uk-UA"/>
        </w:rPr>
        <w:t xml:space="preserve"> </w:t>
      </w:r>
      <w:r w:rsidRPr="008D4817">
        <w:rPr>
          <w:rFonts w:eastAsia="Times New Roman"/>
          <w:highlight w:val="white"/>
        </w:rPr>
        <w:t xml:space="preserve">чотирнадцятому пункту 47 Особливостей. </w:t>
      </w:r>
    </w:p>
    <w:p w:rsidR="00460C16" w:rsidRPr="008D4817" w:rsidRDefault="00460C16" w:rsidP="00460C16">
      <w:pPr>
        <w:widowControl w:val="0"/>
        <w:pBdr>
          <w:top w:val="nil"/>
          <w:left w:val="nil"/>
          <w:bottom w:val="nil"/>
          <w:right w:val="nil"/>
          <w:between w:val="nil"/>
        </w:pBdr>
        <w:ind w:firstLine="567"/>
        <w:jc w:val="both"/>
        <w:rPr>
          <w:rFonts w:eastAsia="Times New Roman"/>
        </w:rPr>
      </w:pPr>
      <w:r w:rsidRPr="008D4817">
        <w:rPr>
          <w:rFonts w:eastAsia="Times New Roman"/>
        </w:rPr>
        <w:t>Першим днем строку, передбаченого</w:t>
      </w:r>
      <w:r w:rsidR="00CE3DDD">
        <w:rPr>
          <w:rFonts w:eastAsia="Times New Roman"/>
          <w:lang w:val="uk-UA"/>
        </w:rPr>
        <w:t xml:space="preserve"> </w:t>
      </w:r>
      <w:r w:rsidRPr="008D4817">
        <w:rPr>
          <w:rFonts w:eastAsia="Times New Roman"/>
        </w:rPr>
        <w:t>цією тендерною документацією та/ або Законом та/ або</w:t>
      </w:r>
      <w:r w:rsidR="00CE3DDD">
        <w:rPr>
          <w:rFonts w:eastAsia="Times New Roman"/>
          <w:lang w:val="uk-UA"/>
        </w:rPr>
        <w:t xml:space="preserve"> </w:t>
      </w:r>
      <w:r w:rsidRPr="008D4817">
        <w:rPr>
          <w:rFonts w:eastAsia="Times New Roman"/>
        </w:rPr>
        <w:t>Особливостями, перебіг</w:t>
      </w:r>
      <w:r w:rsidR="00CE3DDD">
        <w:rPr>
          <w:rFonts w:eastAsia="Times New Roman"/>
          <w:lang w:val="uk-UA"/>
        </w:rPr>
        <w:t xml:space="preserve"> </w:t>
      </w:r>
      <w:r w:rsidRPr="008D4817">
        <w:rPr>
          <w:rFonts w:eastAsia="Times New Roman"/>
        </w:rPr>
        <w:t>якого</w:t>
      </w:r>
      <w:r w:rsidR="00CE3DDD">
        <w:rPr>
          <w:rFonts w:eastAsia="Times New Roman"/>
          <w:lang w:val="uk-UA"/>
        </w:rPr>
        <w:t xml:space="preserve"> </w:t>
      </w:r>
      <w:r w:rsidRPr="008D4817">
        <w:rPr>
          <w:rFonts w:eastAsia="Times New Roman"/>
        </w:rPr>
        <w:t>визначається з дати</w:t>
      </w:r>
      <w:r w:rsidR="00CE3DDD">
        <w:rPr>
          <w:rFonts w:eastAsia="Times New Roman"/>
          <w:lang w:val="uk-UA"/>
        </w:rPr>
        <w:t xml:space="preserve"> </w:t>
      </w:r>
      <w:r w:rsidRPr="008D4817">
        <w:rPr>
          <w:rFonts w:eastAsia="Times New Roman"/>
        </w:rPr>
        <w:t>певної</w:t>
      </w:r>
      <w:r w:rsidR="00CE3DDD">
        <w:rPr>
          <w:rFonts w:eastAsia="Times New Roman"/>
          <w:lang w:val="uk-UA"/>
        </w:rPr>
        <w:t xml:space="preserve"> </w:t>
      </w:r>
      <w:r w:rsidRPr="008D4817">
        <w:rPr>
          <w:rFonts w:eastAsia="Times New Roman"/>
        </w:rPr>
        <w:t>події, вважатиметься</w:t>
      </w:r>
      <w:r w:rsidR="00CE3DDD">
        <w:rPr>
          <w:rFonts w:eastAsia="Times New Roman"/>
          <w:lang w:val="uk-UA"/>
        </w:rPr>
        <w:t xml:space="preserve"> </w:t>
      </w:r>
      <w:r w:rsidRPr="008D4817">
        <w:rPr>
          <w:rFonts w:eastAsia="Times New Roman"/>
        </w:rPr>
        <w:t>наступний за днем відповідної</w:t>
      </w:r>
      <w:r w:rsidR="00CE3DDD">
        <w:rPr>
          <w:rFonts w:eastAsia="Times New Roman"/>
          <w:lang w:val="uk-UA"/>
        </w:rPr>
        <w:t xml:space="preserve"> </w:t>
      </w:r>
      <w:r w:rsidRPr="008D4817">
        <w:rPr>
          <w:rFonts w:eastAsia="Times New Roman"/>
        </w:rPr>
        <w:t>події</w:t>
      </w:r>
      <w:r w:rsidR="00CE3DDD">
        <w:rPr>
          <w:rFonts w:eastAsia="Times New Roman"/>
          <w:lang w:val="uk-UA"/>
        </w:rPr>
        <w:t xml:space="preserve"> </w:t>
      </w:r>
      <w:r w:rsidRPr="008D4817">
        <w:rPr>
          <w:rFonts w:eastAsia="Times New Roman"/>
        </w:rPr>
        <w:t>календарний</w:t>
      </w:r>
      <w:r w:rsidR="00CE3DDD">
        <w:rPr>
          <w:rFonts w:eastAsia="Times New Roman"/>
          <w:lang w:val="uk-UA"/>
        </w:rPr>
        <w:t xml:space="preserve"> </w:t>
      </w:r>
      <w:r w:rsidRPr="008D4817">
        <w:rPr>
          <w:rFonts w:eastAsia="Times New Roman"/>
        </w:rPr>
        <w:t>або</w:t>
      </w:r>
      <w:r w:rsidR="00CE3DDD">
        <w:rPr>
          <w:rFonts w:eastAsia="Times New Roman"/>
          <w:lang w:val="uk-UA"/>
        </w:rPr>
        <w:t xml:space="preserve"> </w:t>
      </w:r>
      <w:r w:rsidRPr="008D4817">
        <w:rPr>
          <w:rFonts w:eastAsia="Times New Roman"/>
        </w:rPr>
        <w:t>робочий день, залежно</w:t>
      </w:r>
      <w:r w:rsidR="00CE3DDD">
        <w:rPr>
          <w:rFonts w:eastAsia="Times New Roman"/>
          <w:lang w:val="uk-UA"/>
        </w:rPr>
        <w:t xml:space="preserve"> </w:t>
      </w:r>
      <w:r w:rsidRPr="008D4817">
        <w:rPr>
          <w:rFonts w:eastAsia="Times New Roman"/>
        </w:rPr>
        <w:t>від того, у яких днях (календарних</w:t>
      </w:r>
      <w:r w:rsidR="00CE3DDD">
        <w:rPr>
          <w:rFonts w:eastAsia="Times New Roman"/>
          <w:lang w:val="uk-UA"/>
        </w:rPr>
        <w:t xml:space="preserve"> </w:t>
      </w:r>
      <w:r w:rsidRPr="008D4817">
        <w:rPr>
          <w:rFonts w:eastAsia="Times New Roman"/>
        </w:rPr>
        <w:t>чи</w:t>
      </w:r>
      <w:r w:rsidR="00CE3DDD">
        <w:rPr>
          <w:rFonts w:eastAsia="Times New Roman"/>
          <w:lang w:val="uk-UA"/>
        </w:rPr>
        <w:t xml:space="preserve"> </w:t>
      </w:r>
      <w:r w:rsidRPr="008D4817">
        <w:rPr>
          <w:rFonts w:eastAsia="Times New Roman"/>
        </w:rPr>
        <w:t>робочих) обраховується</w:t>
      </w:r>
      <w:r w:rsidR="00CE3DDD">
        <w:rPr>
          <w:rFonts w:eastAsia="Times New Roman"/>
          <w:lang w:val="uk-UA"/>
        </w:rPr>
        <w:t xml:space="preserve"> </w:t>
      </w:r>
      <w:r w:rsidRPr="008D4817">
        <w:rPr>
          <w:rFonts w:eastAsia="Times New Roman"/>
        </w:rPr>
        <w:t>відповідний строк.</w:t>
      </w:r>
    </w:p>
    <w:p w:rsidR="00460C16" w:rsidRPr="008D4817" w:rsidRDefault="00460C16" w:rsidP="00460C16">
      <w:pPr>
        <w:rPr>
          <w:rFonts w:eastAsia="Times New Roman"/>
          <w:b/>
          <w:highlight w:val="white"/>
        </w:rPr>
      </w:pPr>
    </w:p>
    <w:p w:rsidR="00460C16" w:rsidRPr="008D4817" w:rsidRDefault="00460C16" w:rsidP="00460C16">
      <w:pPr>
        <w:rPr>
          <w:rFonts w:eastAsia="Times New Roman"/>
          <w:b/>
          <w:color w:val="000000"/>
          <w:highlight w:val="white"/>
        </w:rPr>
      </w:pPr>
      <w:r w:rsidRPr="008D4817">
        <w:rPr>
          <w:rFonts w:eastAsia="Times New Roman"/>
          <w:color w:val="000000"/>
          <w:highlight w:val="white"/>
        </w:rPr>
        <w:t> </w:t>
      </w:r>
      <w:r w:rsidR="005C280D">
        <w:rPr>
          <w:rFonts w:eastAsia="Times New Roman"/>
          <w:b/>
          <w:color w:val="000000"/>
          <w:highlight w:val="white"/>
          <w:lang w:val="uk-UA"/>
        </w:rPr>
        <w:t>2</w:t>
      </w:r>
      <w:r w:rsidRPr="008D4817">
        <w:rPr>
          <w:rFonts w:eastAsia="Times New Roman"/>
          <w:b/>
          <w:color w:val="000000"/>
          <w:highlight w:val="white"/>
        </w:rPr>
        <w:t>.1. Документи, які</w:t>
      </w:r>
      <w:r w:rsidR="00CE3DDD">
        <w:rPr>
          <w:rFonts w:eastAsia="Times New Roman"/>
          <w:b/>
          <w:color w:val="000000"/>
          <w:highlight w:val="white"/>
          <w:lang w:val="uk-UA"/>
        </w:rPr>
        <w:t xml:space="preserve"> </w:t>
      </w:r>
      <w:r w:rsidRPr="008D4817">
        <w:rPr>
          <w:rFonts w:eastAsia="Times New Roman"/>
          <w:b/>
          <w:color w:val="000000"/>
          <w:highlight w:val="white"/>
        </w:rPr>
        <w:t>надаються  ПЕРЕМОЖЦЕМ (юридичною</w:t>
      </w:r>
      <w:r w:rsidR="00CE3DDD">
        <w:rPr>
          <w:rFonts w:eastAsia="Times New Roman"/>
          <w:b/>
          <w:color w:val="000000"/>
          <w:highlight w:val="white"/>
          <w:lang w:val="uk-UA"/>
        </w:rPr>
        <w:t xml:space="preserve"> </w:t>
      </w:r>
      <w:r w:rsidRPr="008D4817">
        <w:rPr>
          <w:rFonts w:eastAsia="Times New Roman"/>
          <w:b/>
          <w:color w:val="000000"/>
          <w:highlight w:val="white"/>
        </w:rPr>
        <w:t>особою):</w:t>
      </w:r>
    </w:p>
    <w:tbl>
      <w:tblPr>
        <w:tblW w:w="9618" w:type="dxa"/>
        <w:tblInd w:w="-100" w:type="dxa"/>
        <w:tblLayout w:type="fixed"/>
        <w:tblLook w:val="0400"/>
      </w:tblPr>
      <w:tblGrid>
        <w:gridCol w:w="765"/>
        <w:gridCol w:w="4350"/>
        <w:gridCol w:w="4503"/>
      </w:tblGrid>
      <w:tr w:rsidR="00460C16" w:rsidRPr="000E2665" w:rsidTr="00CE3DD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highlight w:val="white"/>
              </w:rPr>
            </w:pPr>
            <w:r w:rsidRPr="008D4817">
              <w:rPr>
                <w:rFonts w:eastAsia="Times New Roman"/>
                <w:b/>
                <w:color w:val="000000"/>
                <w:highlight w:val="white"/>
              </w:rPr>
              <w:t>№</w:t>
            </w:r>
          </w:p>
          <w:p w:rsidR="00460C16" w:rsidRPr="008D4817" w:rsidRDefault="00460C16" w:rsidP="00CE3DDD">
            <w:pPr>
              <w:ind w:left="100"/>
              <w:jc w:val="center"/>
              <w:rPr>
                <w:rFonts w:eastAsia="Times New Roman"/>
                <w:highlight w:val="white"/>
              </w:rPr>
            </w:pPr>
            <w:r w:rsidRPr="008D4817">
              <w:rPr>
                <w:rFonts w:eastAsia="Times New Roman"/>
                <w:b/>
                <w:highlight w:val="white"/>
              </w:rPr>
              <w:t>з</w:t>
            </w:r>
            <w:r w:rsidRPr="008D4817">
              <w:rPr>
                <w:rFonts w:eastAsia="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b/>
                <w:highlight w:val="white"/>
              </w:rPr>
            </w:pPr>
            <w:r w:rsidRPr="008D4817">
              <w:rPr>
                <w:rFonts w:eastAsia="Times New Roman"/>
                <w:b/>
                <w:highlight w:val="white"/>
              </w:rPr>
              <w:t>Вимоги</w:t>
            </w:r>
            <w:r w:rsidR="00CE3DDD">
              <w:rPr>
                <w:rFonts w:eastAsia="Times New Roman"/>
                <w:b/>
                <w:highlight w:val="white"/>
                <w:lang w:val="uk-UA"/>
              </w:rPr>
              <w:t xml:space="preserve"> </w:t>
            </w:r>
            <w:r w:rsidRPr="008D4817">
              <w:rPr>
                <w:rFonts w:eastAsia="Times New Roman"/>
                <w:b/>
                <w:highlight w:val="white"/>
              </w:rPr>
              <w:t xml:space="preserve">згідно п. </w:t>
            </w:r>
            <w:r w:rsidRPr="008D4817">
              <w:rPr>
                <w:rFonts w:eastAsia="Times New Roman"/>
                <w:highlight w:val="white"/>
              </w:rPr>
              <w:t>47</w:t>
            </w:r>
            <w:r w:rsidR="00CE3DDD">
              <w:rPr>
                <w:rFonts w:eastAsia="Times New Roman"/>
                <w:highlight w:val="white"/>
                <w:lang w:val="uk-UA"/>
              </w:rPr>
              <w:t xml:space="preserve"> </w:t>
            </w:r>
            <w:r w:rsidRPr="008D4817">
              <w:rPr>
                <w:rFonts w:eastAsia="Times New Roman"/>
                <w:b/>
                <w:highlight w:val="white"/>
              </w:rPr>
              <w:t>Особливостей</w:t>
            </w:r>
          </w:p>
          <w:p w:rsidR="00460C16" w:rsidRPr="008D4817" w:rsidRDefault="00460C16" w:rsidP="00CE3DDD">
            <w:pPr>
              <w:ind w:left="100"/>
              <w:jc w:val="center"/>
              <w:rPr>
                <w:rFonts w:eastAsia="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b/>
                <w:highlight w:val="white"/>
              </w:rPr>
            </w:pPr>
            <w:r w:rsidRPr="008D4817">
              <w:rPr>
                <w:rFonts w:eastAsia="Times New Roman"/>
                <w:b/>
                <w:highlight w:val="white"/>
              </w:rPr>
              <w:t>Переможець</w:t>
            </w:r>
            <w:r w:rsidR="00CE3DDD">
              <w:rPr>
                <w:rFonts w:eastAsia="Times New Roman"/>
                <w:b/>
                <w:highlight w:val="white"/>
                <w:lang w:val="uk-UA"/>
              </w:rPr>
              <w:t xml:space="preserve"> </w:t>
            </w:r>
            <w:r w:rsidRPr="008D4817">
              <w:rPr>
                <w:rFonts w:eastAsia="Times New Roman"/>
                <w:b/>
                <w:highlight w:val="white"/>
              </w:rPr>
              <w:t>торгів на виконання</w:t>
            </w:r>
            <w:r w:rsidR="00CE3DDD">
              <w:rPr>
                <w:rFonts w:eastAsia="Times New Roman"/>
                <w:b/>
                <w:highlight w:val="white"/>
                <w:lang w:val="uk-UA"/>
              </w:rPr>
              <w:t xml:space="preserve"> </w:t>
            </w:r>
            <w:r w:rsidRPr="008D4817">
              <w:rPr>
                <w:rFonts w:eastAsia="Times New Roman"/>
                <w:b/>
                <w:highlight w:val="white"/>
              </w:rPr>
              <w:t>вимоги</w:t>
            </w:r>
            <w:r w:rsidR="00CE3DDD">
              <w:rPr>
                <w:rFonts w:eastAsia="Times New Roman"/>
                <w:b/>
                <w:highlight w:val="white"/>
                <w:lang w:val="uk-UA"/>
              </w:rPr>
              <w:t xml:space="preserve"> </w:t>
            </w:r>
            <w:r w:rsidRPr="008D4817">
              <w:rPr>
                <w:rFonts w:eastAsia="Times New Roman"/>
                <w:b/>
                <w:highlight w:val="white"/>
              </w:rPr>
              <w:t xml:space="preserve">згідно п. </w:t>
            </w:r>
            <w:r w:rsidRPr="008D4817">
              <w:rPr>
                <w:rFonts w:eastAsia="Times New Roman"/>
                <w:highlight w:val="white"/>
              </w:rPr>
              <w:t>47</w:t>
            </w:r>
            <w:r w:rsidR="00CE3DDD">
              <w:rPr>
                <w:rFonts w:eastAsia="Times New Roman"/>
                <w:highlight w:val="white"/>
                <w:lang w:val="uk-UA"/>
              </w:rPr>
              <w:t xml:space="preserve"> </w:t>
            </w:r>
            <w:r w:rsidRPr="008D4817">
              <w:rPr>
                <w:rFonts w:eastAsia="Times New Roman"/>
                <w:b/>
                <w:highlight w:val="white"/>
              </w:rPr>
              <w:t>Особливостей (підтвердження</w:t>
            </w:r>
            <w:r w:rsidR="00CE3DDD">
              <w:rPr>
                <w:rFonts w:eastAsia="Times New Roman"/>
                <w:b/>
                <w:highlight w:val="white"/>
                <w:lang w:val="uk-UA"/>
              </w:rPr>
              <w:t xml:space="preserve"> </w:t>
            </w:r>
            <w:r w:rsidRPr="008D4817">
              <w:rPr>
                <w:rFonts w:eastAsia="Times New Roman"/>
                <w:b/>
                <w:highlight w:val="white"/>
              </w:rPr>
              <w:t>відсутності</w:t>
            </w:r>
            <w:r w:rsidR="00CE3DDD">
              <w:rPr>
                <w:rFonts w:eastAsia="Times New Roman"/>
                <w:b/>
                <w:highlight w:val="white"/>
                <w:lang w:val="uk-UA"/>
              </w:rPr>
              <w:t xml:space="preserve"> </w:t>
            </w:r>
            <w:r w:rsidRPr="008D4817">
              <w:rPr>
                <w:rFonts w:eastAsia="Times New Roman"/>
                <w:b/>
                <w:highlight w:val="white"/>
              </w:rPr>
              <w:t>підстав) повинен надати</w:t>
            </w:r>
            <w:r w:rsidR="00CE3DDD">
              <w:rPr>
                <w:rFonts w:eastAsia="Times New Roman"/>
                <w:b/>
                <w:highlight w:val="white"/>
                <w:lang w:val="uk-UA"/>
              </w:rPr>
              <w:t xml:space="preserve"> </w:t>
            </w:r>
            <w:r w:rsidRPr="008D4817">
              <w:rPr>
                <w:rFonts w:eastAsia="Times New Roman"/>
                <w:b/>
                <w:highlight w:val="white"/>
              </w:rPr>
              <w:t>таку</w:t>
            </w:r>
            <w:r w:rsidR="00CE3DDD">
              <w:rPr>
                <w:rFonts w:eastAsia="Times New Roman"/>
                <w:b/>
                <w:highlight w:val="white"/>
                <w:lang w:val="uk-UA"/>
              </w:rPr>
              <w:t xml:space="preserve"> </w:t>
            </w:r>
            <w:r w:rsidRPr="008D4817">
              <w:rPr>
                <w:rFonts w:eastAsia="Times New Roman"/>
                <w:b/>
                <w:highlight w:val="white"/>
              </w:rPr>
              <w:t>інформацію:</w:t>
            </w:r>
          </w:p>
        </w:tc>
      </w:tr>
      <w:tr w:rsidR="00460C16" w:rsidRPr="000E2665" w:rsidTr="00CE3DD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highlight w:val="white"/>
              </w:rPr>
            </w:pPr>
            <w:r w:rsidRPr="008D4817">
              <w:rPr>
                <w:rFonts w:eastAsia="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before="120"/>
              <w:jc w:val="both"/>
              <w:rPr>
                <w:rFonts w:eastAsia="Times New Roman"/>
                <w:highlight w:val="white"/>
              </w:rPr>
            </w:pPr>
            <w:r w:rsidRPr="008D4817">
              <w:rPr>
                <w:rFonts w:eastAsia="Times New Roman"/>
                <w:highlight w:val="white"/>
              </w:rPr>
              <w:t>Керівника</w:t>
            </w:r>
            <w:r w:rsidR="00CE3DDD">
              <w:rPr>
                <w:rFonts w:eastAsia="Times New Roman"/>
                <w:highlight w:val="white"/>
                <w:lang w:val="uk-UA"/>
              </w:rPr>
              <w:t xml:space="preserve"> </w:t>
            </w:r>
            <w:r w:rsidRPr="008D4817">
              <w:rPr>
                <w:rFonts w:eastAsia="Times New Roman"/>
                <w:highlight w:val="white"/>
              </w:rPr>
              <w:t>учасника</w:t>
            </w:r>
            <w:r w:rsidR="00CE3DDD">
              <w:rPr>
                <w:rFonts w:eastAsia="Times New Roman"/>
                <w:highlight w:val="white"/>
                <w:lang w:val="uk-UA"/>
              </w:rPr>
              <w:t xml:space="preserve"> </w:t>
            </w:r>
            <w:r w:rsidRPr="008D4817">
              <w:rPr>
                <w:rFonts w:eastAsia="Times New Roman"/>
                <w:highlight w:val="white"/>
              </w:rPr>
              <w:t>процедури</w:t>
            </w:r>
            <w:r w:rsidR="00CE3DDD">
              <w:rPr>
                <w:rFonts w:eastAsia="Times New Roman"/>
                <w:highlight w:val="white"/>
                <w:lang w:val="uk-UA"/>
              </w:rPr>
              <w:t xml:space="preserve"> </w:t>
            </w:r>
            <w:r w:rsidRPr="008D4817">
              <w:rPr>
                <w:rFonts w:eastAsia="Times New Roman"/>
                <w:highlight w:val="white"/>
              </w:rPr>
              <w:t>закупівлі, фізичну особу, яка є учасником</w:t>
            </w:r>
            <w:r w:rsidR="00CE3DDD">
              <w:rPr>
                <w:rFonts w:eastAsia="Times New Roman"/>
                <w:highlight w:val="white"/>
                <w:lang w:val="uk-UA"/>
              </w:rPr>
              <w:t xml:space="preserve"> </w:t>
            </w:r>
            <w:r w:rsidRPr="008D4817">
              <w:rPr>
                <w:rFonts w:eastAsia="Times New Roman"/>
                <w:highlight w:val="white"/>
              </w:rPr>
              <w:t>процедури</w:t>
            </w:r>
            <w:r w:rsidR="00CE3DDD">
              <w:rPr>
                <w:rFonts w:eastAsia="Times New Roman"/>
                <w:highlight w:val="white"/>
                <w:lang w:val="uk-UA"/>
              </w:rPr>
              <w:t xml:space="preserve"> </w:t>
            </w:r>
            <w:r w:rsidRPr="008D4817">
              <w:rPr>
                <w:rFonts w:eastAsia="Times New Roman"/>
                <w:highlight w:val="white"/>
              </w:rPr>
              <w:t>закупівлі, було</w:t>
            </w:r>
            <w:r w:rsidR="00CE3DDD">
              <w:rPr>
                <w:rFonts w:eastAsia="Times New Roman"/>
                <w:highlight w:val="white"/>
                <w:lang w:val="uk-UA"/>
              </w:rPr>
              <w:t xml:space="preserve"> </w:t>
            </w:r>
            <w:r w:rsidRPr="008D4817">
              <w:rPr>
                <w:rFonts w:eastAsia="Times New Roman"/>
                <w:highlight w:val="white"/>
              </w:rPr>
              <w:t>притягнуто</w:t>
            </w:r>
            <w:r w:rsidR="00CE3DDD">
              <w:rPr>
                <w:rFonts w:eastAsia="Times New Roman"/>
                <w:highlight w:val="white"/>
                <w:lang w:val="uk-UA"/>
              </w:rPr>
              <w:t xml:space="preserve"> </w:t>
            </w:r>
            <w:r w:rsidRPr="008D4817">
              <w:rPr>
                <w:rFonts w:eastAsia="Times New Roman"/>
                <w:highlight w:val="white"/>
              </w:rPr>
              <w:t>згідно</w:t>
            </w:r>
            <w:r w:rsidR="00CE3DDD">
              <w:rPr>
                <w:rFonts w:eastAsia="Times New Roman"/>
                <w:highlight w:val="white"/>
                <w:lang w:val="uk-UA"/>
              </w:rPr>
              <w:t xml:space="preserve"> </w:t>
            </w:r>
            <w:r w:rsidRPr="008D4817">
              <w:rPr>
                <w:rFonts w:eastAsia="Times New Roman"/>
                <w:highlight w:val="white"/>
              </w:rPr>
              <w:t>із законом  до відповідальності за вчинення</w:t>
            </w:r>
            <w:r w:rsidR="00CE3DDD">
              <w:rPr>
                <w:rFonts w:eastAsia="Times New Roman"/>
                <w:highlight w:val="white"/>
                <w:lang w:val="uk-UA"/>
              </w:rPr>
              <w:t xml:space="preserve"> </w:t>
            </w:r>
            <w:r w:rsidRPr="008D4817">
              <w:rPr>
                <w:rFonts w:eastAsia="Times New Roman"/>
                <w:highlight w:val="white"/>
              </w:rPr>
              <w:t>корупційного</w:t>
            </w:r>
            <w:r w:rsidR="00CE3DDD">
              <w:rPr>
                <w:rFonts w:eastAsia="Times New Roman"/>
                <w:highlight w:val="white"/>
                <w:lang w:val="uk-UA"/>
              </w:rPr>
              <w:t xml:space="preserve"> </w:t>
            </w:r>
            <w:r w:rsidRPr="008D4817">
              <w:rPr>
                <w:rFonts w:eastAsia="Times New Roman"/>
                <w:highlight w:val="white"/>
              </w:rPr>
              <w:t>правопорушення</w:t>
            </w:r>
            <w:r w:rsidR="00CE3DDD">
              <w:rPr>
                <w:rFonts w:eastAsia="Times New Roman"/>
                <w:highlight w:val="white"/>
                <w:lang w:val="uk-UA"/>
              </w:rPr>
              <w:t xml:space="preserve"> </w:t>
            </w:r>
            <w:r w:rsidRPr="008D4817">
              <w:rPr>
                <w:rFonts w:eastAsia="Times New Roman"/>
                <w:highlight w:val="white"/>
              </w:rPr>
              <w:t>або</w:t>
            </w:r>
            <w:r w:rsidR="00CE3DDD">
              <w:rPr>
                <w:rFonts w:eastAsia="Times New Roman"/>
                <w:highlight w:val="white"/>
                <w:lang w:val="uk-UA"/>
              </w:rPr>
              <w:t xml:space="preserve"> </w:t>
            </w:r>
            <w:r w:rsidRPr="008D4817">
              <w:rPr>
                <w:rFonts w:eastAsia="Times New Roman"/>
                <w:highlight w:val="white"/>
              </w:rPr>
              <w:t>правопорушення, пов’язаного з корупцією.</w:t>
            </w:r>
          </w:p>
          <w:p w:rsidR="00460C16" w:rsidRPr="008D4817" w:rsidRDefault="00460C16" w:rsidP="00CE3DDD">
            <w:pPr>
              <w:jc w:val="both"/>
              <w:rPr>
                <w:rFonts w:eastAsia="Times New Roman"/>
                <w:b/>
                <w:highlight w:val="white"/>
              </w:rPr>
            </w:pPr>
            <w:r w:rsidRPr="008D4817">
              <w:rPr>
                <w:rFonts w:eastAsia="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right="140"/>
              <w:jc w:val="both"/>
              <w:rPr>
                <w:rFonts w:eastAsia="Times New Roman"/>
                <w:highlight w:val="white"/>
              </w:rPr>
            </w:pPr>
            <w:r w:rsidRPr="008D4817">
              <w:rPr>
                <w:rFonts w:eastAsia="Times New Roman"/>
                <w:b/>
                <w:highlight w:val="white"/>
              </w:rPr>
              <w:t>Інформаційна</w:t>
            </w:r>
            <w:r w:rsidR="00D545E3">
              <w:rPr>
                <w:rFonts w:eastAsia="Times New Roman"/>
                <w:b/>
                <w:highlight w:val="white"/>
                <w:lang w:val="uk-UA"/>
              </w:rPr>
              <w:t xml:space="preserve"> </w:t>
            </w:r>
            <w:r w:rsidRPr="008D4817">
              <w:rPr>
                <w:rFonts w:eastAsia="Times New Roman"/>
                <w:b/>
                <w:highlight w:val="white"/>
              </w:rPr>
              <w:t>довідка з Єдиного державного реєстру</w:t>
            </w:r>
            <w:r w:rsidR="00D545E3">
              <w:rPr>
                <w:rFonts w:eastAsia="Times New Roman"/>
                <w:b/>
                <w:highlight w:val="white"/>
                <w:lang w:val="uk-UA"/>
              </w:rPr>
              <w:t xml:space="preserve"> </w:t>
            </w:r>
            <w:r w:rsidRPr="008D4817">
              <w:rPr>
                <w:rFonts w:eastAsia="Times New Roman"/>
                <w:b/>
                <w:highlight w:val="white"/>
              </w:rPr>
              <w:t>осіб, які вчинили корупційні</w:t>
            </w:r>
            <w:r w:rsidR="00D545E3">
              <w:rPr>
                <w:rFonts w:eastAsia="Times New Roman"/>
                <w:b/>
                <w:highlight w:val="white"/>
                <w:lang w:val="uk-UA"/>
              </w:rPr>
              <w:t xml:space="preserve"> </w:t>
            </w:r>
            <w:r w:rsidRPr="008D4817">
              <w:rPr>
                <w:rFonts w:eastAsia="Times New Roman"/>
                <w:b/>
                <w:highlight w:val="white"/>
              </w:rPr>
              <w:t>або</w:t>
            </w:r>
            <w:r w:rsidR="00D545E3">
              <w:rPr>
                <w:rFonts w:eastAsia="Times New Roman"/>
                <w:b/>
                <w:highlight w:val="white"/>
                <w:lang w:val="uk-UA"/>
              </w:rPr>
              <w:t xml:space="preserve"> </w:t>
            </w:r>
            <w:r w:rsidRPr="008D4817">
              <w:rPr>
                <w:rFonts w:eastAsia="Times New Roman"/>
                <w:b/>
                <w:highlight w:val="white"/>
              </w:rPr>
              <w:t>пов’язані з корупцією</w:t>
            </w:r>
            <w:r w:rsidR="00D545E3">
              <w:rPr>
                <w:rFonts w:eastAsia="Times New Roman"/>
                <w:b/>
                <w:highlight w:val="white"/>
                <w:lang w:val="uk-UA"/>
              </w:rPr>
              <w:t xml:space="preserve"> </w:t>
            </w:r>
            <w:r w:rsidRPr="008D4817">
              <w:rPr>
                <w:rFonts w:eastAsia="Times New Roman"/>
                <w:b/>
                <w:highlight w:val="white"/>
              </w:rPr>
              <w:t>правопорушення, згідно з якою не буде знайдено</w:t>
            </w:r>
            <w:r w:rsidR="00D545E3">
              <w:rPr>
                <w:rFonts w:eastAsia="Times New Roman"/>
                <w:b/>
                <w:highlight w:val="white"/>
                <w:lang w:val="uk-UA"/>
              </w:rPr>
              <w:t xml:space="preserve"> </w:t>
            </w:r>
            <w:r w:rsidRPr="008D4817">
              <w:rPr>
                <w:rFonts w:eastAsia="Times New Roman"/>
                <w:b/>
                <w:highlight w:val="white"/>
              </w:rPr>
              <w:t>інформації про корупційні</w:t>
            </w:r>
            <w:r w:rsidR="00D545E3">
              <w:rPr>
                <w:rFonts w:eastAsia="Times New Roman"/>
                <w:b/>
                <w:highlight w:val="white"/>
                <w:lang w:val="uk-UA"/>
              </w:rPr>
              <w:t xml:space="preserve"> </w:t>
            </w:r>
            <w:r w:rsidRPr="008D4817">
              <w:rPr>
                <w:rFonts w:eastAsia="Times New Roman"/>
                <w:b/>
                <w:highlight w:val="white"/>
              </w:rPr>
              <w:t>або</w:t>
            </w:r>
            <w:r w:rsidR="00D545E3">
              <w:rPr>
                <w:rFonts w:eastAsia="Times New Roman"/>
                <w:b/>
                <w:highlight w:val="white"/>
                <w:lang w:val="uk-UA"/>
              </w:rPr>
              <w:t xml:space="preserve"> </w:t>
            </w:r>
            <w:r w:rsidRPr="008D4817">
              <w:rPr>
                <w:rFonts w:eastAsia="Times New Roman"/>
                <w:b/>
                <w:highlight w:val="white"/>
              </w:rPr>
              <w:t>пов'язані з корупцією</w:t>
            </w:r>
            <w:r w:rsidR="00D545E3">
              <w:rPr>
                <w:rFonts w:eastAsia="Times New Roman"/>
                <w:b/>
                <w:highlight w:val="white"/>
                <w:lang w:val="uk-UA"/>
              </w:rPr>
              <w:t xml:space="preserve"> </w:t>
            </w:r>
            <w:r w:rsidRPr="008D4817">
              <w:rPr>
                <w:rFonts w:eastAsia="Times New Roman"/>
                <w:b/>
                <w:highlight w:val="white"/>
              </w:rPr>
              <w:t>правопорушення</w:t>
            </w:r>
            <w:r w:rsidR="00D545E3">
              <w:rPr>
                <w:rFonts w:eastAsia="Times New Roman"/>
                <w:b/>
                <w:highlight w:val="white"/>
                <w:lang w:val="uk-UA"/>
              </w:rPr>
              <w:t xml:space="preserve"> </w:t>
            </w:r>
            <w:r w:rsidRPr="008D4817">
              <w:rPr>
                <w:rFonts w:eastAsia="Times New Roman"/>
                <w:highlight w:val="white"/>
              </w:rPr>
              <w:t>керівника</w:t>
            </w:r>
            <w:r w:rsidR="00D545E3">
              <w:rPr>
                <w:rFonts w:eastAsia="Times New Roman"/>
                <w:highlight w:val="white"/>
                <w:lang w:val="uk-UA"/>
              </w:rPr>
              <w:t xml:space="preserve"> </w:t>
            </w:r>
            <w:r w:rsidRPr="008D4817">
              <w:rPr>
                <w:rFonts w:eastAsia="Times New Roman"/>
                <w:b/>
                <w:highlight w:val="white"/>
              </w:rPr>
              <w:t>учасника</w:t>
            </w:r>
            <w:r w:rsidR="00D545E3">
              <w:rPr>
                <w:rFonts w:eastAsia="Times New Roman"/>
                <w:b/>
                <w:highlight w:val="white"/>
                <w:lang w:val="uk-UA"/>
              </w:rPr>
              <w:t xml:space="preserve"> </w:t>
            </w:r>
            <w:r w:rsidRPr="008D4817">
              <w:rPr>
                <w:rFonts w:eastAsia="Times New Roman"/>
                <w:b/>
                <w:highlight w:val="white"/>
              </w:rPr>
              <w:t>процедури</w:t>
            </w:r>
            <w:r w:rsidR="00D545E3">
              <w:rPr>
                <w:rFonts w:eastAsia="Times New Roman"/>
                <w:b/>
                <w:highlight w:val="white"/>
                <w:lang w:val="uk-UA"/>
              </w:rPr>
              <w:t xml:space="preserve"> </w:t>
            </w:r>
            <w:r w:rsidRPr="008D4817">
              <w:rPr>
                <w:rFonts w:eastAsia="Times New Roman"/>
                <w:b/>
                <w:highlight w:val="white"/>
              </w:rPr>
              <w:t>закупівлі. Довідка</w:t>
            </w:r>
            <w:r w:rsidR="00D545E3">
              <w:rPr>
                <w:rFonts w:eastAsia="Times New Roman"/>
                <w:b/>
                <w:highlight w:val="white"/>
                <w:lang w:val="uk-UA"/>
              </w:rPr>
              <w:t xml:space="preserve"> </w:t>
            </w:r>
            <w:r w:rsidRPr="008D4817">
              <w:rPr>
                <w:rFonts w:eastAsia="Times New Roman"/>
                <w:b/>
                <w:highlight w:val="white"/>
              </w:rPr>
              <w:t>надається в період</w:t>
            </w:r>
            <w:r w:rsidR="00D545E3">
              <w:rPr>
                <w:rFonts w:eastAsia="Times New Roman"/>
                <w:b/>
                <w:highlight w:val="white"/>
                <w:lang w:val="uk-UA"/>
              </w:rPr>
              <w:t xml:space="preserve"> </w:t>
            </w:r>
            <w:r w:rsidRPr="008D4817">
              <w:rPr>
                <w:rFonts w:eastAsia="Times New Roman"/>
                <w:b/>
                <w:highlight w:val="white"/>
              </w:rPr>
              <w:t>відсутності</w:t>
            </w:r>
            <w:r w:rsidR="00D545E3">
              <w:rPr>
                <w:rFonts w:eastAsia="Times New Roman"/>
                <w:b/>
                <w:highlight w:val="white"/>
                <w:lang w:val="uk-UA"/>
              </w:rPr>
              <w:t xml:space="preserve"> </w:t>
            </w:r>
            <w:r w:rsidRPr="008D4817">
              <w:rPr>
                <w:rFonts w:eastAsia="Times New Roman"/>
                <w:b/>
                <w:highlight w:val="white"/>
              </w:rPr>
              <w:t>функціональної</w:t>
            </w:r>
            <w:r w:rsidR="00D545E3">
              <w:rPr>
                <w:rFonts w:eastAsia="Times New Roman"/>
                <w:b/>
                <w:highlight w:val="white"/>
                <w:lang w:val="uk-UA"/>
              </w:rPr>
              <w:t xml:space="preserve"> </w:t>
            </w:r>
            <w:r w:rsidRPr="008D4817">
              <w:rPr>
                <w:rFonts w:eastAsia="Times New Roman"/>
                <w:b/>
                <w:highlight w:val="white"/>
              </w:rPr>
              <w:t>можливості</w:t>
            </w:r>
            <w:r w:rsidR="00D545E3">
              <w:rPr>
                <w:rFonts w:eastAsia="Times New Roman"/>
                <w:b/>
                <w:highlight w:val="white"/>
                <w:lang w:val="uk-UA"/>
              </w:rPr>
              <w:t xml:space="preserve"> </w:t>
            </w:r>
            <w:r w:rsidRPr="008D4817">
              <w:rPr>
                <w:rFonts w:eastAsia="Times New Roman"/>
                <w:b/>
                <w:highlight w:val="white"/>
              </w:rPr>
              <w:t>перевірки</w:t>
            </w:r>
            <w:r w:rsidR="00D545E3">
              <w:rPr>
                <w:rFonts w:eastAsia="Times New Roman"/>
                <w:b/>
                <w:highlight w:val="white"/>
                <w:lang w:val="uk-UA"/>
              </w:rPr>
              <w:t xml:space="preserve"> </w:t>
            </w:r>
            <w:r w:rsidRPr="008D4817">
              <w:rPr>
                <w:rFonts w:eastAsia="Times New Roman"/>
                <w:b/>
                <w:highlight w:val="white"/>
              </w:rPr>
              <w:t>інформації на веб</w:t>
            </w:r>
            <w:r w:rsidR="00D545E3">
              <w:rPr>
                <w:rFonts w:eastAsia="Times New Roman"/>
                <w:b/>
                <w:highlight w:val="white"/>
                <w:lang w:val="uk-UA"/>
              </w:rPr>
              <w:t>-</w:t>
            </w:r>
            <w:r w:rsidRPr="008D4817">
              <w:rPr>
                <w:rFonts w:eastAsia="Times New Roman"/>
                <w:b/>
                <w:highlight w:val="white"/>
              </w:rPr>
              <w:t>ресурсі</w:t>
            </w:r>
            <w:r w:rsidR="00D545E3">
              <w:rPr>
                <w:rFonts w:eastAsia="Times New Roman"/>
                <w:b/>
                <w:highlight w:val="white"/>
                <w:lang w:val="uk-UA"/>
              </w:rPr>
              <w:t xml:space="preserve"> </w:t>
            </w:r>
            <w:r w:rsidRPr="008D4817">
              <w:rPr>
                <w:rFonts w:eastAsia="Times New Roman"/>
                <w:b/>
                <w:highlight w:val="white"/>
              </w:rPr>
              <w:t>Єдиного державного реєстру</w:t>
            </w:r>
            <w:r w:rsidR="00D545E3">
              <w:rPr>
                <w:rFonts w:eastAsia="Times New Roman"/>
                <w:b/>
                <w:highlight w:val="white"/>
                <w:lang w:val="uk-UA"/>
              </w:rPr>
              <w:t xml:space="preserve"> </w:t>
            </w:r>
            <w:r w:rsidRPr="008D4817">
              <w:rPr>
                <w:rFonts w:eastAsia="Times New Roman"/>
                <w:b/>
                <w:highlight w:val="white"/>
              </w:rPr>
              <w:t>осіб, які вчинили корупційні</w:t>
            </w:r>
            <w:r w:rsidR="00D545E3">
              <w:rPr>
                <w:rFonts w:eastAsia="Times New Roman"/>
                <w:b/>
                <w:highlight w:val="white"/>
                <w:lang w:val="uk-UA"/>
              </w:rPr>
              <w:t xml:space="preserve"> </w:t>
            </w:r>
            <w:r w:rsidRPr="008D4817">
              <w:rPr>
                <w:rFonts w:eastAsia="Times New Roman"/>
                <w:b/>
                <w:highlight w:val="white"/>
              </w:rPr>
              <w:t>або</w:t>
            </w:r>
            <w:r w:rsidR="00D545E3">
              <w:rPr>
                <w:rFonts w:eastAsia="Times New Roman"/>
                <w:b/>
                <w:highlight w:val="white"/>
                <w:lang w:val="uk-UA"/>
              </w:rPr>
              <w:t xml:space="preserve"> </w:t>
            </w:r>
            <w:r w:rsidRPr="008D4817">
              <w:rPr>
                <w:rFonts w:eastAsia="Times New Roman"/>
                <w:b/>
                <w:highlight w:val="white"/>
              </w:rPr>
              <w:t>пов’язані з корупцією</w:t>
            </w:r>
            <w:r w:rsidR="00D545E3">
              <w:rPr>
                <w:rFonts w:eastAsia="Times New Roman"/>
                <w:b/>
                <w:highlight w:val="white"/>
                <w:lang w:val="uk-UA"/>
              </w:rPr>
              <w:t xml:space="preserve"> </w:t>
            </w:r>
            <w:r w:rsidRPr="008D4817">
              <w:rPr>
                <w:rFonts w:eastAsia="Times New Roman"/>
                <w:b/>
                <w:highlight w:val="white"/>
              </w:rPr>
              <w:t>правопорушення, яка не стосується</w:t>
            </w:r>
            <w:r w:rsidR="00D545E3">
              <w:rPr>
                <w:rFonts w:eastAsia="Times New Roman"/>
                <w:b/>
                <w:highlight w:val="white"/>
                <w:lang w:val="uk-UA"/>
              </w:rPr>
              <w:t xml:space="preserve"> </w:t>
            </w:r>
            <w:r w:rsidRPr="008D4817">
              <w:rPr>
                <w:rFonts w:eastAsia="Times New Roman"/>
                <w:b/>
                <w:highlight w:val="white"/>
              </w:rPr>
              <w:t>запитувача.</w:t>
            </w:r>
          </w:p>
        </w:tc>
      </w:tr>
      <w:tr w:rsidR="00460C16" w:rsidRPr="000E2665" w:rsidTr="00CE3DD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highlight w:val="white"/>
              </w:rPr>
            </w:pPr>
            <w:r w:rsidRPr="008D4817">
              <w:rPr>
                <w:rFonts w:eastAsia="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before="120"/>
              <w:jc w:val="both"/>
              <w:rPr>
                <w:rFonts w:eastAsia="Times New Roman"/>
                <w:highlight w:val="white"/>
              </w:rPr>
            </w:pPr>
            <w:r w:rsidRPr="008D4817">
              <w:rPr>
                <w:rFonts w:eastAsia="Times New Roman"/>
                <w:highlight w:val="white"/>
              </w:rPr>
              <w:t>Керівник</w:t>
            </w:r>
            <w:r w:rsidR="00D545E3">
              <w:rPr>
                <w:rFonts w:eastAsia="Times New Roman"/>
                <w:highlight w:val="white"/>
                <w:lang w:val="uk-UA"/>
              </w:rPr>
              <w:t xml:space="preserve"> </w:t>
            </w:r>
            <w:r w:rsidRPr="008D4817">
              <w:rPr>
                <w:rFonts w:eastAsia="Times New Roman"/>
                <w:highlight w:val="white"/>
              </w:rPr>
              <w:t>учасника</w:t>
            </w:r>
            <w:r w:rsidR="00D545E3">
              <w:rPr>
                <w:rFonts w:eastAsia="Times New Roman"/>
                <w:highlight w:val="white"/>
                <w:lang w:val="uk-UA"/>
              </w:rPr>
              <w:t xml:space="preserve"> </w:t>
            </w:r>
            <w:r w:rsidRPr="008D4817">
              <w:rPr>
                <w:rFonts w:eastAsia="Times New Roman"/>
                <w:highlight w:val="white"/>
              </w:rPr>
              <w:t>процедури</w:t>
            </w:r>
            <w:r w:rsidR="00D545E3">
              <w:rPr>
                <w:rFonts w:eastAsia="Times New Roman"/>
                <w:highlight w:val="white"/>
                <w:lang w:val="uk-UA"/>
              </w:rPr>
              <w:t xml:space="preserve"> </w:t>
            </w:r>
            <w:r w:rsidRPr="008D4817">
              <w:rPr>
                <w:rFonts w:eastAsia="Times New Roman"/>
                <w:highlight w:val="white"/>
              </w:rPr>
              <w:t>закупівлі</w:t>
            </w:r>
            <w:r w:rsidR="00D545E3">
              <w:rPr>
                <w:rFonts w:eastAsia="Times New Roman"/>
                <w:highlight w:val="white"/>
                <w:lang w:val="uk-UA"/>
              </w:rPr>
              <w:t xml:space="preserve"> </w:t>
            </w:r>
            <w:r w:rsidRPr="008D4817">
              <w:rPr>
                <w:rFonts w:eastAsia="Times New Roman"/>
                <w:highlight w:val="white"/>
              </w:rPr>
              <w:t>був</w:t>
            </w:r>
            <w:r w:rsidR="00D545E3">
              <w:rPr>
                <w:rFonts w:eastAsia="Times New Roman"/>
                <w:highlight w:val="white"/>
                <w:lang w:val="uk-UA"/>
              </w:rPr>
              <w:t xml:space="preserve"> </w:t>
            </w:r>
            <w:r w:rsidRPr="008D4817">
              <w:rPr>
                <w:rFonts w:eastAsia="Times New Roman"/>
                <w:highlight w:val="white"/>
              </w:rPr>
              <w:t>засуджений за кримінальне</w:t>
            </w:r>
            <w:r w:rsidR="00D545E3">
              <w:rPr>
                <w:rFonts w:eastAsia="Times New Roman"/>
                <w:highlight w:val="white"/>
                <w:lang w:val="uk-UA"/>
              </w:rPr>
              <w:t xml:space="preserve"> </w:t>
            </w:r>
            <w:r w:rsidRPr="008D4817">
              <w:rPr>
                <w:rFonts w:eastAsia="Times New Roman"/>
                <w:highlight w:val="white"/>
              </w:rPr>
              <w:t>правопорушення, вчинене з корисливих</w:t>
            </w:r>
            <w:r w:rsidR="00D545E3">
              <w:rPr>
                <w:rFonts w:eastAsia="Times New Roman"/>
                <w:highlight w:val="white"/>
                <w:lang w:val="uk-UA"/>
              </w:rPr>
              <w:t xml:space="preserve"> </w:t>
            </w:r>
            <w:r w:rsidRPr="008D4817">
              <w:rPr>
                <w:rFonts w:eastAsia="Times New Roman"/>
                <w:highlight w:val="white"/>
              </w:rPr>
              <w:t>мотивів (зокрема, пов’язане з хабарництвом, шахрайством та відмиванням</w:t>
            </w:r>
            <w:r w:rsidR="00D545E3">
              <w:rPr>
                <w:rFonts w:eastAsia="Times New Roman"/>
                <w:highlight w:val="white"/>
                <w:lang w:val="uk-UA"/>
              </w:rPr>
              <w:t xml:space="preserve"> </w:t>
            </w:r>
            <w:r w:rsidRPr="008D4817">
              <w:rPr>
                <w:rFonts w:eastAsia="Times New Roman"/>
                <w:highlight w:val="white"/>
              </w:rPr>
              <w:t>коштів), судимість з якого не знято</w:t>
            </w:r>
            <w:r w:rsidR="00D545E3">
              <w:rPr>
                <w:rFonts w:eastAsia="Times New Roman"/>
                <w:highlight w:val="white"/>
                <w:lang w:val="uk-UA"/>
              </w:rPr>
              <w:t xml:space="preserve"> </w:t>
            </w:r>
            <w:r w:rsidRPr="008D4817">
              <w:rPr>
                <w:rFonts w:eastAsia="Times New Roman"/>
                <w:highlight w:val="white"/>
              </w:rPr>
              <w:t>або не погашено в установленому законом порядку.</w:t>
            </w:r>
          </w:p>
          <w:p w:rsidR="00460C16" w:rsidRPr="008D4817" w:rsidRDefault="00460C16" w:rsidP="00CE3DDD">
            <w:pPr>
              <w:ind w:right="140"/>
              <w:jc w:val="both"/>
              <w:rPr>
                <w:rFonts w:eastAsia="Times New Roman"/>
                <w:highlight w:val="white"/>
              </w:rPr>
            </w:pPr>
            <w:r w:rsidRPr="008D4817">
              <w:rPr>
                <w:rFonts w:eastAsia="Times New Roman"/>
                <w:highlight w:val="white"/>
              </w:rPr>
              <w:t>(підпункт 6 пункт</w:t>
            </w:r>
            <w:r w:rsidRPr="008D4817">
              <w:rPr>
                <w:rFonts w:eastAsia="Times New Roman"/>
                <w:b/>
                <w:highlight w:val="white"/>
              </w:rPr>
              <w:t xml:space="preserve"> 47</w:t>
            </w:r>
            <w:r w:rsidRPr="008D4817">
              <w:rPr>
                <w:rFonts w:eastAsia="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0C16" w:rsidRPr="008D4817" w:rsidRDefault="00460C16" w:rsidP="00CE3DDD">
            <w:pPr>
              <w:jc w:val="both"/>
              <w:rPr>
                <w:rFonts w:eastAsia="Times New Roman"/>
                <w:b/>
                <w:highlight w:val="white"/>
              </w:rPr>
            </w:pPr>
            <w:r w:rsidRPr="008D4817">
              <w:rPr>
                <w:rFonts w:eastAsia="Times New Roman"/>
                <w:b/>
                <w:highlight w:val="white"/>
              </w:rPr>
              <w:t>Повний</w:t>
            </w:r>
            <w:r w:rsidR="00D545E3">
              <w:rPr>
                <w:rFonts w:eastAsia="Times New Roman"/>
                <w:b/>
                <w:highlight w:val="white"/>
                <w:lang w:val="uk-UA"/>
              </w:rPr>
              <w:t xml:space="preserve"> </w:t>
            </w:r>
            <w:r w:rsidRPr="008D4817">
              <w:rPr>
                <w:rFonts w:eastAsia="Times New Roman"/>
                <w:b/>
                <w:highlight w:val="white"/>
              </w:rPr>
              <w:t>витяг з інформаційно-аналітичної</w:t>
            </w:r>
            <w:r w:rsidR="00D545E3">
              <w:rPr>
                <w:rFonts w:eastAsia="Times New Roman"/>
                <w:b/>
                <w:highlight w:val="white"/>
                <w:lang w:val="uk-UA"/>
              </w:rPr>
              <w:t xml:space="preserve"> </w:t>
            </w:r>
            <w:r w:rsidRPr="008D4817">
              <w:rPr>
                <w:rFonts w:eastAsia="Times New Roman"/>
                <w:b/>
                <w:highlight w:val="white"/>
              </w:rPr>
              <w:t>системи «Облік</w:t>
            </w:r>
            <w:r w:rsidR="00D545E3">
              <w:rPr>
                <w:rFonts w:eastAsia="Times New Roman"/>
                <w:b/>
                <w:highlight w:val="white"/>
                <w:lang w:val="uk-UA"/>
              </w:rPr>
              <w:t xml:space="preserve"> </w:t>
            </w:r>
            <w:r w:rsidRPr="008D4817">
              <w:rPr>
                <w:rFonts w:eastAsia="Times New Roman"/>
                <w:b/>
                <w:highlight w:val="white"/>
              </w:rPr>
              <w:t>відомостей про притягнення особи до кримінальної</w:t>
            </w:r>
            <w:r w:rsidR="00D545E3">
              <w:rPr>
                <w:rFonts w:eastAsia="Times New Roman"/>
                <w:b/>
                <w:highlight w:val="white"/>
                <w:lang w:val="uk-UA"/>
              </w:rPr>
              <w:t xml:space="preserve"> </w:t>
            </w:r>
            <w:r w:rsidRPr="008D4817">
              <w:rPr>
                <w:rFonts w:eastAsia="Times New Roman"/>
                <w:b/>
                <w:highlight w:val="white"/>
              </w:rPr>
              <w:t>відповідальності та наявності</w:t>
            </w:r>
            <w:r w:rsidR="00D545E3">
              <w:rPr>
                <w:rFonts w:eastAsia="Times New Roman"/>
                <w:b/>
                <w:highlight w:val="white"/>
                <w:lang w:val="uk-UA"/>
              </w:rPr>
              <w:t xml:space="preserve"> </w:t>
            </w:r>
            <w:r w:rsidRPr="008D4817">
              <w:rPr>
                <w:rFonts w:eastAsia="Times New Roman"/>
                <w:b/>
                <w:highlight w:val="white"/>
              </w:rPr>
              <w:t>судимості» сформований у паперовій</w:t>
            </w:r>
            <w:r w:rsidR="00D545E3">
              <w:rPr>
                <w:rFonts w:eastAsia="Times New Roman"/>
                <w:b/>
                <w:highlight w:val="white"/>
                <w:lang w:val="uk-UA"/>
              </w:rPr>
              <w:t xml:space="preserve"> </w:t>
            </w:r>
            <w:r w:rsidRPr="008D4817">
              <w:rPr>
                <w:rFonts w:eastAsia="Times New Roman"/>
                <w:b/>
                <w:highlight w:val="white"/>
              </w:rPr>
              <w:t>або</w:t>
            </w:r>
            <w:r w:rsidR="00D545E3">
              <w:rPr>
                <w:rFonts w:eastAsia="Times New Roman"/>
                <w:b/>
                <w:highlight w:val="white"/>
                <w:lang w:val="uk-UA"/>
              </w:rPr>
              <w:t xml:space="preserve"> </w:t>
            </w:r>
            <w:r w:rsidRPr="008D4817">
              <w:rPr>
                <w:rFonts w:eastAsia="Times New Roman"/>
                <w:b/>
                <w:highlight w:val="white"/>
              </w:rPr>
              <w:t>електронній</w:t>
            </w:r>
            <w:r w:rsidR="00D545E3">
              <w:rPr>
                <w:rFonts w:eastAsia="Times New Roman"/>
                <w:b/>
                <w:highlight w:val="white"/>
                <w:lang w:val="uk-UA"/>
              </w:rPr>
              <w:t xml:space="preserve"> </w:t>
            </w:r>
            <w:r w:rsidRPr="008D4817">
              <w:rPr>
                <w:rFonts w:eastAsia="Times New Roman"/>
                <w:b/>
                <w:highlight w:val="white"/>
              </w:rPr>
              <w:t>формі, що</w:t>
            </w:r>
            <w:r w:rsidR="00D545E3">
              <w:rPr>
                <w:rFonts w:eastAsia="Times New Roman"/>
                <w:b/>
                <w:highlight w:val="white"/>
                <w:lang w:val="uk-UA"/>
              </w:rPr>
              <w:t xml:space="preserve"> </w:t>
            </w:r>
            <w:r w:rsidRPr="008D4817">
              <w:rPr>
                <w:rFonts w:eastAsia="Times New Roman"/>
                <w:b/>
                <w:highlight w:val="white"/>
              </w:rPr>
              <w:t>містить</w:t>
            </w:r>
            <w:r w:rsidR="00D545E3">
              <w:rPr>
                <w:rFonts w:eastAsia="Times New Roman"/>
                <w:b/>
                <w:highlight w:val="white"/>
                <w:lang w:val="uk-UA"/>
              </w:rPr>
              <w:t xml:space="preserve"> </w:t>
            </w:r>
            <w:r w:rsidRPr="008D4817">
              <w:rPr>
                <w:rFonts w:eastAsia="Times New Roman"/>
                <w:b/>
                <w:highlight w:val="white"/>
              </w:rPr>
              <w:t>інформацію про відсутність</w:t>
            </w:r>
            <w:r w:rsidR="00D545E3">
              <w:rPr>
                <w:rFonts w:eastAsia="Times New Roman"/>
                <w:b/>
                <w:highlight w:val="white"/>
                <w:lang w:val="uk-UA"/>
              </w:rPr>
              <w:t xml:space="preserve"> </w:t>
            </w:r>
            <w:r w:rsidRPr="008D4817">
              <w:rPr>
                <w:rFonts w:eastAsia="Times New Roman"/>
                <w:b/>
                <w:highlight w:val="white"/>
              </w:rPr>
              <w:t>судимості</w:t>
            </w:r>
            <w:r w:rsidR="00D545E3">
              <w:rPr>
                <w:rFonts w:eastAsia="Times New Roman"/>
                <w:b/>
                <w:highlight w:val="white"/>
                <w:lang w:val="uk-UA"/>
              </w:rPr>
              <w:t xml:space="preserve"> </w:t>
            </w:r>
            <w:r w:rsidRPr="008D4817">
              <w:rPr>
                <w:rFonts w:eastAsia="Times New Roman"/>
                <w:b/>
                <w:highlight w:val="white"/>
              </w:rPr>
              <w:t>або</w:t>
            </w:r>
            <w:r w:rsidR="00D545E3">
              <w:rPr>
                <w:rFonts w:eastAsia="Times New Roman"/>
                <w:b/>
                <w:highlight w:val="white"/>
                <w:lang w:val="uk-UA"/>
              </w:rPr>
              <w:t xml:space="preserve"> </w:t>
            </w:r>
            <w:r w:rsidRPr="008D4817">
              <w:rPr>
                <w:rFonts w:eastAsia="Times New Roman"/>
                <w:b/>
                <w:highlight w:val="white"/>
              </w:rPr>
              <w:t>обмежень, передбачених</w:t>
            </w:r>
            <w:r w:rsidR="00D545E3">
              <w:rPr>
                <w:rFonts w:eastAsia="Times New Roman"/>
                <w:b/>
                <w:highlight w:val="white"/>
                <w:lang w:val="uk-UA"/>
              </w:rPr>
              <w:t xml:space="preserve"> </w:t>
            </w:r>
            <w:r w:rsidRPr="008D4817">
              <w:rPr>
                <w:rFonts w:eastAsia="Times New Roman"/>
                <w:b/>
                <w:highlight w:val="white"/>
              </w:rPr>
              <w:t>кримінальним</w:t>
            </w:r>
            <w:r w:rsidR="00D545E3">
              <w:rPr>
                <w:rFonts w:eastAsia="Times New Roman"/>
                <w:b/>
                <w:highlight w:val="white"/>
                <w:lang w:val="uk-UA"/>
              </w:rPr>
              <w:t xml:space="preserve"> </w:t>
            </w:r>
            <w:r w:rsidRPr="008D4817">
              <w:rPr>
                <w:rFonts w:eastAsia="Times New Roman"/>
                <w:b/>
                <w:highlight w:val="white"/>
              </w:rPr>
              <w:t>процесуальним</w:t>
            </w:r>
            <w:r w:rsidR="00D545E3">
              <w:rPr>
                <w:rFonts w:eastAsia="Times New Roman"/>
                <w:b/>
                <w:highlight w:val="white"/>
                <w:lang w:val="uk-UA"/>
              </w:rPr>
              <w:t xml:space="preserve"> </w:t>
            </w:r>
            <w:r w:rsidRPr="008D4817">
              <w:rPr>
                <w:rFonts w:eastAsia="Times New Roman"/>
                <w:b/>
                <w:highlight w:val="white"/>
              </w:rPr>
              <w:t>законодавством</w:t>
            </w:r>
            <w:r w:rsidR="00D545E3">
              <w:rPr>
                <w:rFonts w:eastAsia="Times New Roman"/>
                <w:b/>
                <w:highlight w:val="white"/>
                <w:lang w:val="uk-UA"/>
              </w:rPr>
              <w:t xml:space="preserve"> </w:t>
            </w:r>
            <w:r w:rsidRPr="008D4817">
              <w:rPr>
                <w:rFonts w:eastAsia="Times New Roman"/>
                <w:b/>
                <w:highlight w:val="white"/>
              </w:rPr>
              <w:t>України</w:t>
            </w:r>
            <w:r w:rsidR="00D545E3">
              <w:rPr>
                <w:rFonts w:eastAsia="Times New Roman"/>
                <w:b/>
                <w:highlight w:val="white"/>
                <w:lang w:val="uk-UA"/>
              </w:rPr>
              <w:t xml:space="preserve"> </w:t>
            </w:r>
            <w:r w:rsidRPr="008D4817">
              <w:rPr>
                <w:rFonts w:eastAsia="Times New Roman"/>
                <w:b/>
                <w:highlight w:val="white"/>
              </w:rPr>
              <w:t>щодо</w:t>
            </w:r>
            <w:r w:rsidR="00D545E3">
              <w:rPr>
                <w:rFonts w:eastAsia="Times New Roman"/>
                <w:b/>
                <w:highlight w:val="white"/>
                <w:lang w:val="uk-UA"/>
              </w:rPr>
              <w:t xml:space="preserve"> </w:t>
            </w:r>
            <w:r w:rsidRPr="008D4817">
              <w:rPr>
                <w:rFonts w:eastAsia="Times New Roman"/>
                <w:highlight w:val="white"/>
              </w:rPr>
              <w:t>керівника</w:t>
            </w:r>
            <w:r w:rsidR="00D545E3">
              <w:rPr>
                <w:rFonts w:eastAsia="Times New Roman"/>
                <w:highlight w:val="white"/>
                <w:lang w:val="uk-UA"/>
              </w:rPr>
              <w:t xml:space="preserve"> </w:t>
            </w:r>
            <w:r w:rsidRPr="008D4817">
              <w:rPr>
                <w:rFonts w:eastAsia="Times New Roman"/>
                <w:b/>
                <w:highlight w:val="white"/>
              </w:rPr>
              <w:t>учасника</w:t>
            </w:r>
            <w:r w:rsidR="00D545E3">
              <w:rPr>
                <w:rFonts w:eastAsia="Times New Roman"/>
                <w:b/>
                <w:highlight w:val="white"/>
                <w:lang w:val="uk-UA"/>
              </w:rPr>
              <w:t xml:space="preserve"> </w:t>
            </w:r>
            <w:r w:rsidRPr="008D4817">
              <w:rPr>
                <w:rFonts w:eastAsia="Times New Roman"/>
                <w:b/>
                <w:highlight w:val="white"/>
              </w:rPr>
              <w:t>процедури</w:t>
            </w:r>
            <w:r w:rsidR="00D545E3">
              <w:rPr>
                <w:rFonts w:eastAsia="Times New Roman"/>
                <w:b/>
                <w:highlight w:val="white"/>
                <w:lang w:val="uk-UA"/>
              </w:rPr>
              <w:t xml:space="preserve"> </w:t>
            </w:r>
            <w:r w:rsidRPr="008D4817">
              <w:rPr>
                <w:rFonts w:eastAsia="Times New Roman"/>
                <w:b/>
                <w:highlight w:val="white"/>
              </w:rPr>
              <w:t xml:space="preserve">закупівлі. </w:t>
            </w:r>
          </w:p>
          <w:p w:rsidR="00460C16" w:rsidRPr="008D4817" w:rsidRDefault="00460C16" w:rsidP="00CE3DDD">
            <w:pPr>
              <w:jc w:val="both"/>
              <w:rPr>
                <w:rFonts w:eastAsia="Times New Roman"/>
                <w:b/>
                <w:highlight w:val="white"/>
              </w:rPr>
            </w:pPr>
          </w:p>
          <w:p w:rsidR="00460C16" w:rsidRPr="008D4817" w:rsidRDefault="00460C16" w:rsidP="00CE3DDD">
            <w:pPr>
              <w:jc w:val="both"/>
              <w:rPr>
                <w:rFonts w:eastAsia="Times New Roman"/>
                <w:highlight w:val="white"/>
              </w:rPr>
            </w:pPr>
            <w:r w:rsidRPr="008D4817">
              <w:rPr>
                <w:rFonts w:eastAsia="Times New Roman"/>
                <w:b/>
                <w:highlight w:val="white"/>
              </w:rPr>
              <w:t>Документ повинен бути не більше</w:t>
            </w:r>
            <w:r w:rsidR="00D545E3">
              <w:rPr>
                <w:rFonts w:eastAsia="Times New Roman"/>
                <w:b/>
                <w:highlight w:val="white"/>
                <w:lang w:val="uk-UA"/>
              </w:rPr>
              <w:t xml:space="preserve"> </w:t>
            </w:r>
            <w:r w:rsidRPr="008D4817">
              <w:rPr>
                <w:rFonts w:eastAsia="Times New Roman"/>
                <w:b/>
                <w:highlight w:val="white"/>
              </w:rPr>
              <w:t>тридцятиденної</w:t>
            </w:r>
            <w:r w:rsidR="00D545E3">
              <w:rPr>
                <w:rFonts w:eastAsia="Times New Roman"/>
                <w:b/>
                <w:highlight w:val="white"/>
                <w:lang w:val="uk-UA"/>
              </w:rPr>
              <w:t xml:space="preserve"> </w:t>
            </w:r>
            <w:r w:rsidRPr="008D4817">
              <w:rPr>
                <w:rFonts w:eastAsia="Times New Roman"/>
                <w:b/>
                <w:highlight w:val="white"/>
              </w:rPr>
              <w:t>давнини</w:t>
            </w:r>
            <w:r w:rsidR="00D545E3">
              <w:rPr>
                <w:rFonts w:eastAsia="Times New Roman"/>
                <w:b/>
                <w:highlight w:val="white"/>
                <w:lang w:val="uk-UA"/>
              </w:rPr>
              <w:t xml:space="preserve"> </w:t>
            </w:r>
            <w:r w:rsidRPr="008D4817">
              <w:rPr>
                <w:rFonts w:eastAsia="Times New Roman"/>
                <w:b/>
                <w:highlight w:val="white"/>
              </w:rPr>
              <w:t>від</w:t>
            </w:r>
            <w:r w:rsidR="00D545E3">
              <w:rPr>
                <w:rFonts w:eastAsia="Times New Roman"/>
                <w:b/>
                <w:highlight w:val="white"/>
                <w:lang w:val="uk-UA"/>
              </w:rPr>
              <w:t xml:space="preserve"> </w:t>
            </w:r>
            <w:r w:rsidRPr="008D4817">
              <w:rPr>
                <w:rFonts w:eastAsia="Times New Roman"/>
                <w:b/>
                <w:highlight w:val="white"/>
              </w:rPr>
              <w:t>дати</w:t>
            </w:r>
            <w:r w:rsidR="00D545E3">
              <w:rPr>
                <w:rFonts w:eastAsia="Times New Roman"/>
                <w:b/>
                <w:highlight w:val="white"/>
                <w:lang w:val="uk-UA"/>
              </w:rPr>
              <w:t xml:space="preserve"> </w:t>
            </w:r>
            <w:r w:rsidRPr="008D4817">
              <w:rPr>
                <w:rFonts w:eastAsia="Times New Roman"/>
                <w:b/>
                <w:highlight w:val="white"/>
              </w:rPr>
              <w:t>подання документа.</w:t>
            </w:r>
            <w:r w:rsidRPr="008D4817">
              <w:rPr>
                <w:rFonts w:eastAsia="Times New Roman"/>
                <w:highlight w:val="white"/>
              </w:rPr>
              <w:t> </w:t>
            </w:r>
          </w:p>
        </w:tc>
      </w:tr>
      <w:tr w:rsidR="00460C16" w:rsidRPr="008D4817" w:rsidTr="00CE3DDD">
        <w:trPr>
          <w:trHeight w:val="19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highlight w:val="white"/>
              </w:rPr>
            </w:pPr>
            <w:r w:rsidRPr="008D4817">
              <w:rPr>
                <w:rFonts w:eastAsia="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before="120"/>
              <w:jc w:val="both"/>
              <w:rPr>
                <w:rFonts w:eastAsia="Times New Roman"/>
                <w:highlight w:val="white"/>
              </w:rPr>
            </w:pPr>
            <w:r w:rsidRPr="008D4817">
              <w:rPr>
                <w:rFonts w:eastAsia="Times New Roman"/>
                <w:highlight w:val="white"/>
              </w:rPr>
              <w:t>Керівника</w:t>
            </w:r>
            <w:r w:rsidR="00D545E3">
              <w:rPr>
                <w:rFonts w:eastAsia="Times New Roman"/>
                <w:highlight w:val="white"/>
                <w:lang w:val="uk-UA"/>
              </w:rPr>
              <w:t xml:space="preserve"> </w:t>
            </w:r>
            <w:r w:rsidRPr="008D4817">
              <w:rPr>
                <w:rFonts w:eastAsia="Times New Roman"/>
                <w:highlight w:val="white"/>
              </w:rPr>
              <w:t>учасника</w:t>
            </w:r>
            <w:r w:rsidR="00D545E3">
              <w:rPr>
                <w:rFonts w:eastAsia="Times New Roman"/>
                <w:highlight w:val="white"/>
                <w:lang w:val="uk-UA"/>
              </w:rPr>
              <w:t xml:space="preserve"> </w:t>
            </w:r>
            <w:r w:rsidRPr="008D4817">
              <w:rPr>
                <w:rFonts w:eastAsia="Times New Roman"/>
                <w:highlight w:val="white"/>
              </w:rPr>
              <w:t>процедури</w:t>
            </w:r>
            <w:r w:rsidR="00D545E3">
              <w:rPr>
                <w:rFonts w:eastAsia="Times New Roman"/>
                <w:highlight w:val="white"/>
                <w:lang w:val="uk-UA"/>
              </w:rPr>
              <w:t xml:space="preserve"> </w:t>
            </w:r>
            <w:r w:rsidRPr="008D4817">
              <w:rPr>
                <w:rFonts w:eastAsia="Times New Roman"/>
                <w:highlight w:val="white"/>
              </w:rPr>
              <w:t>закупівлі, фізичну особу, яка є учасником</w:t>
            </w:r>
            <w:r w:rsidR="00D545E3">
              <w:rPr>
                <w:rFonts w:eastAsia="Times New Roman"/>
                <w:highlight w:val="white"/>
                <w:lang w:val="uk-UA"/>
              </w:rPr>
              <w:t xml:space="preserve"> </w:t>
            </w:r>
            <w:r w:rsidRPr="008D4817">
              <w:rPr>
                <w:rFonts w:eastAsia="Times New Roman"/>
                <w:highlight w:val="white"/>
              </w:rPr>
              <w:t>процедури</w:t>
            </w:r>
            <w:r w:rsidR="00D545E3">
              <w:rPr>
                <w:rFonts w:eastAsia="Times New Roman"/>
                <w:highlight w:val="white"/>
                <w:lang w:val="uk-UA"/>
              </w:rPr>
              <w:t xml:space="preserve"> </w:t>
            </w:r>
            <w:r w:rsidRPr="008D4817">
              <w:rPr>
                <w:rFonts w:eastAsia="Times New Roman"/>
                <w:highlight w:val="white"/>
              </w:rPr>
              <w:t>закупівлі, було</w:t>
            </w:r>
            <w:r w:rsidR="00D545E3">
              <w:rPr>
                <w:rFonts w:eastAsia="Times New Roman"/>
                <w:highlight w:val="white"/>
                <w:lang w:val="uk-UA"/>
              </w:rPr>
              <w:t xml:space="preserve"> </w:t>
            </w:r>
            <w:r w:rsidRPr="008D4817">
              <w:rPr>
                <w:rFonts w:eastAsia="Times New Roman"/>
                <w:highlight w:val="white"/>
              </w:rPr>
              <w:t>притягнуто</w:t>
            </w:r>
            <w:r w:rsidR="00D545E3">
              <w:rPr>
                <w:rFonts w:eastAsia="Times New Roman"/>
                <w:highlight w:val="white"/>
                <w:lang w:val="uk-UA"/>
              </w:rPr>
              <w:t xml:space="preserve"> </w:t>
            </w:r>
            <w:r w:rsidRPr="008D4817">
              <w:rPr>
                <w:rFonts w:eastAsia="Times New Roman"/>
                <w:highlight w:val="white"/>
              </w:rPr>
              <w:t>згідно</w:t>
            </w:r>
            <w:r w:rsidR="00D545E3">
              <w:rPr>
                <w:rFonts w:eastAsia="Times New Roman"/>
                <w:highlight w:val="white"/>
                <w:lang w:val="uk-UA"/>
              </w:rPr>
              <w:t xml:space="preserve"> </w:t>
            </w:r>
            <w:r w:rsidRPr="008D4817">
              <w:rPr>
                <w:rFonts w:eastAsia="Times New Roman"/>
                <w:highlight w:val="white"/>
              </w:rPr>
              <w:t>із законом до відповідальності за вчинення</w:t>
            </w:r>
            <w:r w:rsidR="00D545E3">
              <w:rPr>
                <w:rFonts w:eastAsia="Times New Roman"/>
                <w:highlight w:val="white"/>
                <w:lang w:val="uk-UA"/>
              </w:rPr>
              <w:t xml:space="preserve"> </w:t>
            </w:r>
            <w:r w:rsidRPr="008D4817">
              <w:rPr>
                <w:rFonts w:eastAsia="Times New Roman"/>
                <w:highlight w:val="white"/>
              </w:rPr>
              <w:t>правопорушення, пов’язаного з використанням</w:t>
            </w:r>
            <w:r w:rsidR="00D545E3">
              <w:rPr>
                <w:rFonts w:eastAsia="Times New Roman"/>
                <w:highlight w:val="white"/>
                <w:lang w:val="uk-UA"/>
              </w:rPr>
              <w:t xml:space="preserve"> </w:t>
            </w:r>
            <w:r w:rsidRPr="008D4817">
              <w:rPr>
                <w:rFonts w:eastAsia="Times New Roman"/>
                <w:highlight w:val="white"/>
              </w:rPr>
              <w:t>дитячої</w:t>
            </w:r>
            <w:r w:rsidR="00D545E3">
              <w:rPr>
                <w:rFonts w:eastAsia="Times New Roman"/>
                <w:highlight w:val="white"/>
                <w:lang w:val="uk-UA"/>
              </w:rPr>
              <w:t xml:space="preserve"> </w:t>
            </w:r>
            <w:r w:rsidRPr="008D4817">
              <w:rPr>
                <w:rFonts w:eastAsia="Times New Roman"/>
                <w:highlight w:val="white"/>
              </w:rPr>
              <w:t>праці</w:t>
            </w:r>
            <w:r w:rsidR="00D545E3">
              <w:rPr>
                <w:rFonts w:eastAsia="Times New Roman"/>
                <w:highlight w:val="white"/>
                <w:lang w:val="uk-UA"/>
              </w:rPr>
              <w:t xml:space="preserve"> </w:t>
            </w:r>
            <w:r w:rsidRPr="008D4817">
              <w:rPr>
                <w:rFonts w:eastAsia="Times New Roman"/>
                <w:highlight w:val="white"/>
              </w:rPr>
              <w:t>чи будь-якими формами торгівлі людьми.</w:t>
            </w:r>
          </w:p>
          <w:p w:rsidR="00460C16" w:rsidRPr="008D4817" w:rsidRDefault="00460C16" w:rsidP="00CE3DDD">
            <w:pPr>
              <w:jc w:val="both"/>
              <w:rPr>
                <w:rFonts w:eastAsia="Times New Roman"/>
                <w:b/>
                <w:highlight w:val="white"/>
              </w:rPr>
            </w:pPr>
            <w:r w:rsidRPr="008D4817">
              <w:rPr>
                <w:rFonts w:eastAsia="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line="276" w:lineRule="auto"/>
              <w:rPr>
                <w:rFonts w:eastAsia="Times New Roman"/>
                <w:b/>
              </w:rPr>
            </w:pPr>
          </w:p>
        </w:tc>
      </w:tr>
      <w:tr w:rsidR="00460C16" w:rsidRPr="000E2665" w:rsidTr="00CE3DD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b/>
                <w:highlight w:val="white"/>
              </w:rPr>
            </w:pPr>
            <w:r w:rsidRPr="008D4817">
              <w:rPr>
                <w:rFonts w:eastAsia="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pBdr>
                <w:top w:val="nil"/>
                <w:left w:val="nil"/>
                <w:bottom w:val="nil"/>
                <w:right w:val="nil"/>
                <w:between w:val="nil"/>
              </w:pBdr>
              <w:jc w:val="both"/>
              <w:rPr>
                <w:rFonts w:eastAsia="Times New Roman"/>
                <w:highlight w:val="white"/>
              </w:rPr>
            </w:pPr>
            <w:r w:rsidRPr="008D4817">
              <w:rPr>
                <w:rFonts w:eastAsia="Times New Roman"/>
                <w:highlight w:val="white"/>
              </w:rPr>
              <w:t>Учасник</w:t>
            </w:r>
            <w:r w:rsidR="00682BE6">
              <w:rPr>
                <w:rFonts w:eastAsia="Times New Roman"/>
                <w:highlight w:val="white"/>
                <w:lang w:val="uk-UA"/>
              </w:rPr>
              <w:t xml:space="preserve"> </w:t>
            </w:r>
            <w:r w:rsidRPr="008D4817">
              <w:rPr>
                <w:rFonts w:eastAsia="Times New Roman"/>
                <w:highlight w:val="white"/>
              </w:rPr>
              <w:t>процедури</w:t>
            </w:r>
            <w:r w:rsidR="00682BE6">
              <w:rPr>
                <w:rFonts w:eastAsia="Times New Roman"/>
                <w:highlight w:val="white"/>
                <w:lang w:val="uk-UA"/>
              </w:rPr>
              <w:t xml:space="preserve"> </w:t>
            </w:r>
            <w:r w:rsidRPr="008D4817">
              <w:rPr>
                <w:rFonts w:eastAsia="Times New Roman"/>
                <w:highlight w:val="white"/>
              </w:rPr>
              <w:t>закупівлі не виконав</w:t>
            </w:r>
            <w:r w:rsidR="00682BE6">
              <w:rPr>
                <w:rFonts w:eastAsia="Times New Roman"/>
                <w:highlight w:val="white"/>
                <w:lang w:val="uk-UA"/>
              </w:rPr>
              <w:t xml:space="preserve"> </w:t>
            </w:r>
            <w:r w:rsidRPr="008D4817">
              <w:rPr>
                <w:rFonts w:eastAsia="Times New Roman"/>
                <w:highlight w:val="white"/>
              </w:rPr>
              <w:t>свої</w:t>
            </w:r>
            <w:r w:rsidR="00682BE6">
              <w:rPr>
                <w:rFonts w:eastAsia="Times New Roman"/>
                <w:highlight w:val="white"/>
                <w:lang w:val="uk-UA"/>
              </w:rPr>
              <w:t xml:space="preserve"> </w:t>
            </w:r>
            <w:r w:rsidRPr="008D4817">
              <w:rPr>
                <w:rFonts w:eastAsia="Times New Roman"/>
                <w:highlight w:val="white"/>
              </w:rPr>
              <w:t>зобов’язання за раніше</w:t>
            </w:r>
            <w:r w:rsidR="00682BE6">
              <w:rPr>
                <w:rFonts w:eastAsia="Times New Roman"/>
                <w:highlight w:val="white"/>
                <w:lang w:val="uk-UA"/>
              </w:rPr>
              <w:t xml:space="preserve"> </w:t>
            </w:r>
            <w:r w:rsidRPr="008D4817">
              <w:rPr>
                <w:rFonts w:eastAsia="Times New Roman"/>
                <w:highlight w:val="white"/>
              </w:rPr>
              <w:t>укладеним договором про закупівлю з цим самим замовником, що</w:t>
            </w:r>
            <w:r w:rsidR="00682BE6">
              <w:rPr>
                <w:rFonts w:eastAsia="Times New Roman"/>
                <w:highlight w:val="white"/>
                <w:lang w:val="uk-UA"/>
              </w:rPr>
              <w:t xml:space="preserve"> </w:t>
            </w:r>
            <w:r w:rsidRPr="008D4817">
              <w:rPr>
                <w:rFonts w:eastAsia="Times New Roman"/>
                <w:highlight w:val="white"/>
              </w:rPr>
              <w:t>призвело до його</w:t>
            </w:r>
            <w:r w:rsidR="00682BE6">
              <w:rPr>
                <w:rFonts w:eastAsia="Times New Roman"/>
                <w:highlight w:val="white"/>
                <w:lang w:val="uk-UA"/>
              </w:rPr>
              <w:t xml:space="preserve"> </w:t>
            </w:r>
            <w:r w:rsidRPr="008D4817">
              <w:rPr>
                <w:rFonts w:eastAsia="Times New Roman"/>
                <w:highlight w:val="white"/>
              </w:rPr>
              <w:t>дострокового</w:t>
            </w:r>
            <w:r w:rsidR="00682BE6">
              <w:rPr>
                <w:rFonts w:eastAsia="Times New Roman"/>
                <w:highlight w:val="white"/>
                <w:lang w:val="uk-UA"/>
              </w:rPr>
              <w:t xml:space="preserve"> </w:t>
            </w:r>
            <w:r w:rsidRPr="008D4817">
              <w:rPr>
                <w:rFonts w:eastAsia="Times New Roman"/>
                <w:highlight w:val="white"/>
              </w:rPr>
              <w:t>розірвання, і було</w:t>
            </w:r>
            <w:r w:rsidR="00682BE6">
              <w:rPr>
                <w:rFonts w:eastAsia="Times New Roman"/>
                <w:highlight w:val="white"/>
                <w:lang w:val="uk-UA"/>
              </w:rPr>
              <w:t xml:space="preserve"> </w:t>
            </w:r>
            <w:r w:rsidRPr="008D4817">
              <w:rPr>
                <w:rFonts w:eastAsia="Times New Roman"/>
                <w:highlight w:val="white"/>
              </w:rPr>
              <w:t>застосовано</w:t>
            </w:r>
            <w:r w:rsidR="00682BE6">
              <w:rPr>
                <w:rFonts w:eastAsia="Times New Roman"/>
                <w:highlight w:val="white"/>
                <w:lang w:val="uk-UA"/>
              </w:rPr>
              <w:t xml:space="preserve"> </w:t>
            </w:r>
            <w:r w:rsidRPr="008D4817">
              <w:rPr>
                <w:rFonts w:eastAsia="Times New Roman"/>
                <w:highlight w:val="white"/>
              </w:rPr>
              <w:t>санкції у вигляді</w:t>
            </w:r>
            <w:r w:rsidR="00682BE6">
              <w:rPr>
                <w:rFonts w:eastAsia="Times New Roman"/>
                <w:highlight w:val="white"/>
                <w:lang w:val="uk-UA"/>
              </w:rPr>
              <w:t xml:space="preserve"> </w:t>
            </w:r>
            <w:r w:rsidRPr="008D4817">
              <w:rPr>
                <w:rFonts w:eastAsia="Times New Roman"/>
                <w:highlight w:val="white"/>
              </w:rPr>
              <w:t>штрафів та/або</w:t>
            </w:r>
            <w:r w:rsidR="00682BE6">
              <w:rPr>
                <w:rFonts w:eastAsia="Times New Roman"/>
                <w:highlight w:val="white"/>
                <w:lang w:val="uk-UA"/>
              </w:rPr>
              <w:t xml:space="preserve"> </w:t>
            </w:r>
            <w:r w:rsidRPr="008D4817">
              <w:rPr>
                <w:rFonts w:eastAsia="Times New Roman"/>
                <w:highlight w:val="white"/>
              </w:rPr>
              <w:t>відшкодування</w:t>
            </w:r>
            <w:r w:rsidR="00682BE6">
              <w:rPr>
                <w:rFonts w:eastAsia="Times New Roman"/>
                <w:highlight w:val="white"/>
                <w:lang w:val="uk-UA"/>
              </w:rPr>
              <w:t xml:space="preserve"> </w:t>
            </w:r>
            <w:r w:rsidRPr="008D4817">
              <w:rPr>
                <w:rFonts w:eastAsia="Times New Roman"/>
                <w:highlight w:val="white"/>
              </w:rPr>
              <w:t>збитків — протягом</w:t>
            </w:r>
            <w:r w:rsidR="00682BE6">
              <w:rPr>
                <w:rFonts w:eastAsia="Times New Roman"/>
                <w:highlight w:val="white"/>
                <w:lang w:val="uk-UA"/>
              </w:rPr>
              <w:t xml:space="preserve"> </w:t>
            </w:r>
            <w:r w:rsidRPr="008D4817">
              <w:rPr>
                <w:rFonts w:eastAsia="Times New Roman"/>
                <w:highlight w:val="white"/>
              </w:rPr>
              <w:t>трьох</w:t>
            </w:r>
            <w:r w:rsidR="00682BE6">
              <w:rPr>
                <w:rFonts w:eastAsia="Times New Roman"/>
                <w:highlight w:val="white"/>
                <w:lang w:val="uk-UA"/>
              </w:rPr>
              <w:t xml:space="preserve"> </w:t>
            </w:r>
            <w:r w:rsidRPr="008D4817">
              <w:rPr>
                <w:rFonts w:eastAsia="Times New Roman"/>
                <w:highlight w:val="white"/>
              </w:rPr>
              <w:t>років з дати</w:t>
            </w:r>
            <w:r w:rsidR="00682BE6">
              <w:rPr>
                <w:rFonts w:eastAsia="Times New Roman"/>
                <w:highlight w:val="white"/>
                <w:lang w:val="uk-UA"/>
              </w:rPr>
              <w:t xml:space="preserve"> </w:t>
            </w:r>
            <w:r w:rsidRPr="008D4817">
              <w:rPr>
                <w:rFonts w:eastAsia="Times New Roman"/>
                <w:highlight w:val="white"/>
              </w:rPr>
              <w:t>дострокового</w:t>
            </w:r>
            <w:r w:rsidR="00682BE6">
              <w:rPr>
                <w:rFonts w:eastAsia="Times New Roman"/>
                <w:highlight w:val="white"/>
                <w:lang w:val="uk-UA"/>
              </w:rPr>
              <w:t xml:space="preserve"> </w:t>
            </w:r>
            <w:r w:rsidRPr="008D4817">
              <w:rPr>
                <w:rFonts w:eastAsia="Times New Roman"/>
                <w:highlight w:val="white"/>
              </w:rPr>
              <w:t>розірвання такого договору. Учасник</w:t>
            </w:r>
            <w:r w:rsidR="00682BE6">
              <w:rPr>
                <w:rFonts w:eastAsia="Times New Roman"/>
                <w:highlight w:val="white"/>
                <w:lang w:val="uk-UA"/>
              </w:rPr>
              <w:t xml:space="preserve"> </w:t>
            </w:r>
            <w:r w:rsidRPr="008D4817">
              <w:rPr>
                <w:rFonts w:eastAsia="Times New Roman"/>
                <w:highlight w:val="white"/>
              </w:rPr>
              <w:t>процедури</w:t>
            </w:r>
            <w:r w:rsidR="00682BE6">
              <w:rPr>
                <w:rFonts w:eastAsia="Times New Roman"/>
                <w:highlight w:val="white"/>
                <w:lang w:val="uk-UA"/>
              </w:rPr>
              <w:t xml:space="preserve"> </w:t>
            </w:r>
            <w:r w:rsidRPr="008D4817">
              <w:rPr>
                <w:rFonts w:eastAsia="Times New Roman"/>
                <w:highlight w:val="white"/>
              </w:rPr>
              <w:t>закупівлі, що</w:t>
            </w:r>
            <w:r w:rsidR="00682BE6">
              <w:rPr>
                <w:rFonts w:eastAsia="Times New Roman"/>
                <w:highlight w:val="white"/>
                <w:lang w:val="uk-UA"/>
              </w:rPr>
              <w:t xml:space="preserve"> </w:t>
            </w:r>
            <w:r w:rsidRPr="008D4817">
              <w:rPr>
                <w:rFonts w:eastAsia="Times New Roman"/>
                <w:highlight w:val="white"/>
              </w:rPr>
              <w:t>перебуває в обставинах, зазначених у цьому</w:t>
            </w:r>
            <w:r w:rsidR="00682BE6">
              <w:rPr>
                <w:rFonts w:eastAsia="Times New Roman"/>
                <w:highlight w:val="white"/>
                <w:lang w:val="uk-UA"/>
              </w:rPr>
              <w:t xml:space="preserve"> </w:t>
            </w:r>
            <w:r w:rsidRPr="008D4817">
              <w:rPr>
                <w:rFonts w:eastAsia="Times New Roman"/>
                <w:highlight w:val="white"/>
              </w:rPr>
              <w:t>абзаці, може</w:t>
            </w:r>
            <w:r w:rsidR="00682BE6">
              <w:rPr>
                <w:rFonts w:eastAsia="Times New Roman"/>
                <w:highlight w:val="white"/>
                <w:lang w:val="uk-UA"/>
              </w:rPr>
              <w:t xml:space="preserve"> </w:t>
            </w:r>
            <w:r w:rsidRPr="008D4817">
              <w:rPr>
                <w:rFonts w:eastAsia="Times New Roman"/>
                <w:highlight w:val="white"/>
              </w:rPr>
              <w:t>надати</w:t>
            </w:r>
            <w:r w:rsidR="00682BE6">
              <w:rPr>
                <w:rFonts w:eastAsia="Times New Roman"/>
                <w:highlight w:val="white"/>
                <w:lang w:val="uk-UA"/>
              </w:rPr>
              <w:t xml:space="preserve"> </w:t>
            </w:r>
            <w:r w:rsidRPr="008D4817">
              <w:rPr>
                <w:rFonts w:eastAsia="Times New Roman"/>
                <w:highlight w:val="white"/>
              </w:rPr>
              <w:t>підтвердження</w:t>
            </w:r>
            <w:r w:rsidR="00682BE6">
              <w:rPr>
                <w:rFonts w:eastAsia="Times New Roman"/>
                <w:highlight w:val="white"/>
                <w:lang w:val="uk-UA"/>
              </w:rPr>
              <w:t xml:space="preserve"> </w:t>
            </w:r>
            <w:r w:rsidRPr="008D4817">
              <w:rPr>
                <w:rFonts w:eastAsia="Times New Roman"/>
                <w:highlight w:val="white"/>
              </w:rPr>
              <w:t>вжиття</w:t>
            </w:r>
            <w:r w:rsidR="00682BE6">
              <w:rPr>
                <w:rFonts w:eastAsia="Times New Roman"/>
                <w:highlight w:val="white"/>
                <w:lang w:val="uk-UA"/>
              </w:rPr>
              <w:t xml:space="preserve"> </w:t>
            </w:r>
            <w:r w:rsidRPr="008D4817">
              <w:rPr>
                <w:rFonts w:eastAsia="Times New Roman"/>
                <w:highlight w:val="white"/>
              </w:rPr>
              <w:t>заходів для доведення</w:t>
            </w:r>
            <w:r w:rsidR="00682BE6">
              <w:rPr>
                <w:rFonts w:eastAsia="Times New Roman"/>
                <w:highlight w:val="white"/>
                <w:lang w:val="uk-UA"/>
              </w:rPr>
              <w:t xml:space="preserve"> </w:t>
            </w:r>
            <w:r w:rsidRPr="008D4817">
              <w:rPr>
                <w:rFonts w:eastAsia="Times New Roman"/>
                <w:highlight w:val="white"/>
              </w:rPr>
              <w:t>своєї</w:t>
            </w:r>
            <w:r w:rsidR="00682BE6">
              <w:rPr>
                <w:rFonts w:eastAsia="Times New Roman"/>
                <w:highlight w:val="white"/>
                <w:lang w:val="uk-UA"/>
              </w:rPr>
              <w:t xml:space="preserve"> </w:t>
            </w:r>
            <w:r w:rsidRPr="008D4817">
              <w:rPr>
                <w:rFonts w:eastAsia="Times New Roman"/>
                <w:highlight w:val="white"/>
              </w:rPr>
              <w:t>надійності, незважаючи на наявність</w:t>
            </w:r>
            <w:r w:rsidR="00682BE6">
              <w:rPr>
                <w:rFonts w:eastAsia="Times New Roman"/>
                <w:highlight w:val="white"/>
                <w:lang w:val="uk-UA"/>
              </w:rPr>
              <w:t xml:space="preserve"> </w:t>
            </w:r>
            <w:r w:rsidRPr="008D4817">
              <w:rPr>
                <w:rFonts w:eastAsia="Times New Roman"/>
                <w:highlight w:val="white"/>
              </w:rPr>
              <w:t>відповідної</w:t>
            </w:r>
            <w:r w:rsidR="00682BE6">
              <w:rPr>
                <w:rFonts w:eastAsia="Times New Roman"/>
                <w:highlight w:val="white"/>
                <w:lang w:val="uk-UA"/>
              </w:rPr>
              <w:t xml:space="preserve"> </w:t>
            </w:r>
            <w:r w:rsidRPr="008D4817">
              <w:rPr>
                <w:rFonts w:eastAsia="Times New Roman"/>
                <w:highlight w:val="white"/>
              </w:rPr>
              <w:t xml:space="preserve">підстави для відмови в участі у відкритих торгах.  </w:t>
            </w:r>
          </w:p>
          <w:p w:rsidR="00460C16" w:rsidRPr="008D4817" w:rsidRDefault="00460C16" w:rsidP="00CE3DDD">
            <w:pPr>
              <w:pBdr>
                <w:top w:val="nil"/>
                <w:left w:val="nil"/>
                <w:bottom w:val="nil"/>
                <w:right w:val="nil"/>
                <w:between w:val="nil"/>
              </w:pBdr>
              <w:jc w:val="both"/>
              <w:rPr>
                <w:rFonts w:eastAsia="Times New Roman"/>
                <w:b/>
                <w:highlight w:val="white"/>
              </w:rPr>
            </w:pPr>
            <w:r w:rsidRPr="008D4817">
              <w:rPr>
                <w:rFonts w:eastAsia="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pBdr>
                <w:top w:val="nil"/>
                <w:left w:val="nil"/>
                <w:bottom w:val="nil"/>
                <w:right w:val="nil"/>
                <w:between w:val="nil"/>
              </w:pBdr>
              <w:spacing w:after="348"/>
              <w:jc w:val="both"/>
              <w:rPr>
                <w:rFonts w:eastAsia="Times New Roman"/>
                <w:highlight w:val="white"/>
              </w:rPr>
            </w:pPr>
            <w:r w:rsidRPr="008D4817">
              <w:rPr>
                <w:rFonts w:eastAsia="Times New Roman"/>
                <w:b/>
                <w:highlight w:val="white"/>
              </w:rPr>
              <w:t>Довідка в довільній</w:t>
            </w:r>
            <w:r w:rsidR="00682BE6">
              <w:rPr>
                <w:rFonts w:eastAsia="Times New Roman"/>
                <w:b/>
                <w:highlight w:val="white"/>
                <w:lang w:val="uk-UA"/>
              </w:rPr>
              <w:t xml:space="preserve"> </w:t>
            </w:r>
            <w:r w:rsidRPr="008D4817">
              <w:rPr>
                <w:rFonts w:eastAsia="Times New Roman"/>
                <w:b/>
                <w:highlight w:val="white"/>
              </w:rPr>
              <w:t>формі</w:t>
            </w:r>
            <w:r w:rsidRPr="008D4817">
              <w:rPr>
                <w:rFonts w:eastAsia="Times New Roman"/>
                <w:highlight w:val="white"/>
              </w:rPr>
              <w:t>, яка містить</w:t>
            </w:r>
            <w:r w:rsidR="00682BE6">
              <w:rPr>
                <w:rFonts w:eastAsia="Times New Roman"/>
                <w:highlight w:val="white"/>
                <w:lang w:val="uk-UA"/>
              </w:rPr>
              <w:t xml:space="preserve"> </w:t>
            </w:r>
            <w:r w:rsidRPr="008D4817">
              <w:rPr>
                <w:rFonts w:eastAsia="Times New Roman"/>
                <w:highlight w:val="white"/>
              </w:rPr>
              <w:t>інформацію про те, що</w:t>
            </w:r>
            <w:r w:rsidR="00682BE6">
              <w:rPr>
                <w:rFonts w:eastAsia="Times New Roman"/>
                <w:highlight w:val="white"/>
                <w:lang w:val="uk-UA"/>
              </w:rPr>
              <w:t xml:space="preserve"> </w:t>
            </w:r>
            <w:r w:rsidRPr="008D4817">
              <w:rPr>
                <w:rFonts w:eastAsia="Times New Roman"/>
                <w:highlight w:val="white"/>
              </w:rPr>
              <w:t>між</w:t>
            </w:r>
            <w:r w:rsidR="00682BE6">
              <w:rPr>
                <w:rFonts w:eastAsia="Times New Roman"/>
                <w:highlight w:val="white"/>
                <w:lang w:val="uk-UA"/>
              </w:rPr>
              <w:t xml:space="preserve"> </w:t>
            </w:r>
            <w:r w:rsidRPr="008D4817">
              <w:rPr>
                <w:rFonts w:eastAsia="Times New Roman"/>
                <w:highlight w:val="white"/>
              </w:rPr>
              <w:t>переможцем та замовником</w:t>
            </w:r>
            <w:r w:rsidR="00682BE6">
              <w:rPr>
                <w:rFonts w:eastAsia="Times New Roman"/>
                <w:highlight w:val="white"/>
                <w:lang w:val="uk-UA"/>
              </w:rPr>
              <w:t xml:space="preserve"> </w:t>
            </w:r>
            <w:r w:rsidRPr="008D4817">
              <w:rPr>
                <w:rFonts w:eastAsia="Times New Roman"/>
                <w:highlight w:val="white"/>
              </w:rPr>
              <w:t>раніше не було</w:t>
            </w:r>
            <w:r w:rsidR="00682BE6">
              <w:rPr>
                <w:rFonts w:eastAsia="Times New Roman"/>
                <w:highlight w:val="white"/>
                <w:lang w:val="uk-UA"/>
              </w:rPr>
              <w:t xml:space="preserve"> </w:t>
            </w:r>
            <w:r w:rsidRPr="008D4817">
              <w:rPr>
                <w:rFonts w:eastAsia="Times New Roman"/>
                <w:highlight w:val="white"/>
              </w:rPr>
              <w:t>укладено</w:t>
            </w:r>
            <w:r w:rsidR="00682BE6">
              <w:rPr>
                <w:rFonts w:eastAsia="Times New Roman"/>
                <w:highlight w:val="white"/>
                <w:lang w:val="uk-UA"/>
              </w:rPr>
              <w:t xml:space="preserve"> </w:t>
            </w:r>
            <w:r w:rsidRPr="008D4817">
              <w:rPr>
                <w:rFonts w:eastAsia="Times New Roman"/>
                <w:highlight w:val="white"/>
              </w:rPr>
              <w:t>договорів, або про те, що</w:t>
            </w:r>
            <w:r w:rsidR="00682BE6">
              <w:rPr>
                <w:rFonts w:eastAsia="Times New Roman"/>
                <w:highlight w:val="white"/>
                <w:lang w:val="uk-UA"/>
              </w:rPr>
              <w:t xml:space="preserve"> </w:t>
            </w:r>
            <w:r w:rsidRPr="008D4817">
              <w:rPr>
                <w:rFonts w:eastAsia="Times New Roman"/>
                <w:highlight w:val="white"/>
              </w:rPr>
              <w:t>переможець</w:t>
            </w:r>
            <w:r w:rsidR="00682BE6">
              <w:rPr>
                <w:rFonts w:eastAsia="Times New Roman"/>
                <w:highlight w:val="white"/>
                <w:lang w:val="uk-UA"/>
              </w:rPr>
              <w:t xml:space="preserve"> </w:t>
            </w:r>
            <w:r w:rsidRPr="008D4817">
              <w:rPr>
                <w:rFonts w:eastAsia="Times New Roman"/>
                <w:highlight w:val="white"/>
              </w:rPr>
              <w:t>процедури</w:t>
            </w:r>
            <w:r w:rsidR="00682BE6">
              <w:rPr>
                <w:rFonts w:eastAsia="Times New Roman"/>
                <w:highlight w:val="white"/>
                <w:lang w:val="uk-UA"/>
              </w:rPr>
              <w:t xml:space="preserve"> </w:t>
            </w:r>
            <w:r w:rsidRPr="008D4817">
              <w:rPr>
                <w:rFonts w:eastAsia="Times New Roman"/>
                <w:highlight w:val="white"/>
              </w:rPr>
              <w:t>закупівлі</w:t>
            </w:r>
            <w:r w:rsidR="00682BE6">
              <w:rPr>
                <w:rFonts w:eastAsia="Times New Roman"/>
                <w:highlight w:val="white"/>
                <w:lang w:val="uk-UA"/>
              </w:rPr>
              <w:t xml:space="preserve"> </w:t>
            </w:r>
            <w:r w:rsidRPr="008D4817">
              <w:rPr>
                <w:rFonts w:eastAsia="Times New Roman"/>
                <w:highlight w:val="white"/>
              </w:rPr>
              <w:t>виконав</w:t>
            </w:r>
            <w:r w:rsidR="00682BE6">
              <w:rPr>
                <w:rFonts w:eastAsia="Times New Roman"/>
                <w:highlight w:val="white"/>
                <w:lang w:val="uk-UA"/>
              </w:rPr>
              <w:t xml:space="preserve"> </w:t>
            </w:r>
            <w:r w:rsidRPr="008D4817">
              <w:rPr>
                <w:rFonts w:eastAsia="Times New Roman"/>
                <w:highlight w:val="white"/>
              </w:rPr>
              <w:t>свої</w:t>
            </w:r>
            <w:r w:rsidR="00682BE6">
              <w:rPr>
                <w:rFonts w:eastAsia="Times New Roman"/>
                <w:highlight w:val="white"/>
                <w:lang w:val="uk-UA"/>
              </w:rPr>
              <w:t xml:space="preserve"> </w:t>
            </w:r>
            <w:r w:rsidRPr="008D4817">
              <w:rPr>
                <w:rFonts w:eastAsia="Times New Roman"/>
                <w:highlight w:val="white"/>
              </w:rPr>
              <w:t>зобов’язання за раніше</w:t>
            </w:r>
            <w:r w:rsidR="00682BE6">
              <w:rPr>
                <w:rFonts w:eastAsia="Times New Roman"/>
                <w:highlight w:val="white"/>
                <w:lang w:val="uk-UA"/>
              </w:rPr>
              <w:t xml:space="preserve"> </w:t>
            </w:r>
            <w:r w:rsidRPr="008D4817">
              <w:rPr>
                <w:rFonts w:eastAsia="Times New Roman"/>
                <w:highlight w:val="white"/>
              </w:rPr>
              <w:t>укладеним</w:t>
            </w:r>
            <w:r w:rsidR="00682BE6">
              <w:rPr>
                <w:rFonts w:eastAsia="Times New Roman"/>
                <w:highlight w:val="white"/>
                <w:lang w:val="uk-UA"/>
              </w:rPr>
              <w:t xml:space="preserve"> </w:t>
            </w:r>
            <w:r w:rsidRPr="008D4817">
              <w:rPr>
                <w:rFonts w:eastAsia="Times New Roman"/>
                <w:highlight w:val="white"/>
              </w:rPr>
              <w:t>із</w:t>
            </w:r>
            <w:r w:rsidR="00682BE6">
              <w:rPr>
                <w:rFonts w:eastAsia="Times New Roman"/>
                <w:highlight w:val="white"/>
                <w:lang w:val="uk-UA"/>
              </w:rPr>
              <w:t xml:space="preserve"> </w:t>
            </w:r>
            <w:r w:rsidRPr="008D4817">
              <w:rPr>
                <w:rFonts w:eastAsia="Times New Roman"/>
                <w:highlight w:val="white"/>
              </w:rPr>
              <w:t>замовником договором про закупівлю, відповідно, підстав, що</w:t>
            </w:r>
            <w:r w:rsidR="00682BE6">
              <w:rPr>
                <w:rFonts w:eastAsia="Times New Roman"/>
                <w:highlight w:val="white"/>
                <w:lang w:val="uk-UA"/>
              </w:rPr>
              <w:t xml:space="preserve"> </w:t>
            </w:r>
            <w:r w:rsidRPr="008D4817">
              <w:rPr>
                <w:rFonts w:eastAsia="Times New Roman"/>
                <w:highlight w:val="white"/>
              </w:rPr>
              <w:t>призвели б до його</w:t>
            </w:r>
            <w:r w:rsidR="00682BE6">
              <w:rPr>
                <w:rFonts w:eastAsia="Times New Roman"/>
                <w:highlight w:val="white"/>
                <w:lang w:val="uk-UA"/>
              </w:rPr>
              <w:t xml:space="preserve"> </w:t>
            </w:r>
            <w:r w:rsidRPr="008D4817">
              <w:rPr>
                <w:rFonts w:eastAsia="Times New Roman"/>
                <w:highlight w:val="white"/>
              </w:rPr>
              <w:t>дострокового</w:t>
            </w:r>
            <w:r w:rsidR="00682BE6">
              <w:rPr>
                <w:rFonts w:eastAsia="Times New Roman"/>
                <w:highlight w:val="white"/>
                <w:lang w:val="uk-UA"/>
              </w:rPr>
              <w:t xml:space="preserve"> </w:t>
            </w:r>
            <w:r w:rsidRPr="008D4817">
              <w:rPr>
                <w:rFonts w:eastAsia="Times New Roman"/>
                <w:highlight w:val="white"/>
              </w:rPr>
              <w:t>розірвання і до застосування</w:t>
            </w:r>
            <w:r w:rsidR="00682BE6">
              <w:rPr>
                <w:rFonts w:eastAsia="Times New Roman"/>
                <w:highlight w:val="white"/>
                <w:lang w:val="uk-UA"/>
              </w:rPr>
              <w:t xml:space="preserve"> </w:t>
            </w:r>
            <w:r w:rsidRPr="008D4817">
              <w:rPr>
                <w:rFonts w:eastAsia="Times New Roman"/>
                <w:highlight w:val="white"/>
              </w:rPr>
              <w:t>санкції у вигляді</w:t>
            </w:r>
            <w:r w:rsidR="00682BE6">
              <w:rPr>
                <w:rFonts w:eastAsia="Times New Roman"/>
                <w:highlight w:val="white"/>
                <w:lang w:val="uk-UA"/>
              </w:rPr>
              <w:t xml:space="preserve"> </w:t>
            </w:r>
            <w:r w:rsidRPr="008D4817">
              <w:rPr>
                <w:rFonts w:eastAsia="Times New Roman"/>
                <w:highlight w:val="white"/>
              </w:rPr>
              <w:t>штрафів та/або</w:t>
            </w:r>
            <w:r w:rsidR="00682BE6">
              <w:rPr>
                <w:rFonts w:eastAsia="Times New Roman"/>
                <w:highlight w:val="white"/>
                <w:lang w:val="uk-UA"/>
              </w:rPr>
              <w:t xml:space="preserve"> </w:t>
            </w:r>
            <w:r w:rsidRPr="008D4817">
              <w:rPr>
                <w:rFonts w:eastAsia="Times New Roman"/>
                <w:highlight w:val="white"/>
              </w:rPr>
              <w:t>відшкодування</w:t>
            </w:r>
            <w:r w:rsidR="00682BE6">
              <w:rPr>
                <w:rFonts w:eastAsia="Times New Roman"/>
                <w:highlight w:val="white"/>
                <w:lang w:val="uk-UA"/>
              </w:rPr>
              <w:t xml:space="preserve"> </w:t>
            </w:r>
            <w:r w:rsidRPr="008D4817">
              <w:rPr>
                <w:rFonts w:eastAsia="Times New Roman"/>
                <w:highlight w:val="white"/>
              </w:rPr>
              <w:t>збитків, не було, або</w:t>
            </w:r>
            <w:r w:rsidR="00682BE6">
              <w:rPr>
                <w:rFonts w:eastAsia="Times New Roman"/>
                <w:highlight w:val="white"/>
                <w:lang w:val="uk-UA"/>
              </w:rPr>
              <w:t xml:space="preserve"> </w:t>
            </w:r>
            <w:r w:rsidRPr="008D4817">
              <w:rPr>
                <w:rFonts w:eastAsia="Times New Roman"/>
                <w:highlight w:val="white"/>
              </w:rPr>
              <w:t>довідка з інформацією про те, що</w:t>
            </w:r>
            <w:r w:rsidR="00682BE6">
              <w:rPr>
                <w:rFonts w:eastAsia="Times New Roman"/>
                <w:highlight w:val="white"/>
                <w:lang w:val="uk-UA"/>
              </w:rPr>
              <w:t xml:space="preserve"> </w:t>
            </w:r>
            <w:r w:rsidRPr="008D4817">
              <w:rPr>
                <w:rFonts w:eastAsia="Times New Roman"/>
                <w:highlight w:val="white"/>
              </w:rPr>
              <w:t>він</w:t>
            </w:r>
            <w:r w:rsidR="00682BE6">
              <w:rPr>
                <w:rFonts w:eastAsia="Times New Roman"/>
                <w:highlight w:val="white"/>
                <w:lang w:val="uk-UA"/>
              </w:rPr>
              <w:t xml:space="preserve"> </w:t>
            </w:r>
            <w:r w:rsidR="00682BE6">
              <w:rPr>
                <w:rFonts w:eastAsia="Times New Roman"/>
                <w:highlight w:val="white"/>
              </w:rPr>
              <w:t>наддав</w:t>
            </w:r>
            <w:r w:rsidR="00682BE6">
              <w:rPr>
                <w:rFonts w:eastAsia="Times New Roman"/>
                <w:highlight w:val="white"/>
                <w:lang w:val="uk-UA"/>
              </w:rPr>
              <w:t xml:space="preserve"> </w:t>
            </w:r>
            <w:r w:rsidRPr="008D4817">
              <w:rPr>
                <w:rFonts w:eastAsia="Times New Roman"/>
                <w:highlight w:val="white"/>
              </w:rPr>
              <w:t>підтвердження</w:t>
            </w:r>
            <w:r w:rsidR="00682BE6">
              <w:rPr>
                <w:rFonts w:eastAsia="Times New Roman"/>
                <w:highlight w:val="white"/>
                <w:lang w:val="uk-UA"/>
              </w:rPr>
              <w:t xml:space="preserve"> </w:t>
            </w:r>
            <w:r w:rsidRPr="008D4817">
              <w:rPr>
                <w:rFonts w:eastAsia="Times New Roman"/>
                <w:highlight w:val="white"/>
              </w:rPr>
              <w:t>вжиття</w:t>
            </w:r>
            <w:r w:rsidR="00682BE6">
              <w:rPr>
                <w:rFonts w:eastAsia="Times New Roman"/>
                <w:highlight w:val="white"/>
                <w:lang w:val="uk-UA"/>
              </w:rPr>
              <w:t xml:space="preserve"> </w:t>
            </w:r>
            <w:r w:rsidRPr="008D4817">
              <w:rPr>
                <w:rFonts w:eastAsia="Times New Roman"/>
                <w:highlight w:val="white"/>
              </w:rPr>
              <w:t>заходів для доведення</w:t>
            </w:r>
            <w:r w:rsidR="00682BE6">
              <w:rPr>
                <w:rFonts w:eastAsia="Times New Roman"/>
                <w:highlight w:val="white"/>
                <w:lang w:val="uk-UA"/>
              </w:rPr>
              <w:t xml:space="preserve"> </w:t>
            </w:r>
            <w:r w:rsidRPr="008D4817">
              <w:rPr>
                <w:rFonts w:eastAsia="Times New Roman"/>
                <w:highlight w:val="white"/>
              </w:rPr>
              <w:t>своєї</w:t>
            </w:r>
            <w:r w:rsidR="00682BE6">
              <w:rPr>
                <w:rFonts w:eastAsia="Times New Roman"/>
                <w:highlight w:val="white"/>
                <w:lang w:val="uk-UA"/>
              </w:rPr>
              <w:t xml:space="preserve"> </w:t>
            </w:r>
            <w:r w:rsidRPr="008D4817">
              <w:rPr>
                <w:rFonts w:eastAsia="Times New Roman"/>
                <w:highlight w:val="white"/>
              </w:rPr>
              <w:t>надійності, незважаючи на наявність</w:t>
            </w:r>
            <w:r w:rsidR="00682BE6">
              <w:rPr>
                <w:rFonts w:eastAsia="Times New Roman"/>
                <w:highlight w:val="white"/>
                <w:lang w:val="uk-UA"/>
              </w:rPr>
              <w:t xml:space="preserve"> </w:t>
            </w:r>
            <w:r w:rsidRPr="008D4817">
              <w:rPr>
                <w:rFonts w:eastAsia="Times New Roman"/>
                <w:highlight w:val="white"/>
              </w:rPr>
              <w:t>відповідної</w:t>
            </w:r>
            <w:r w:rsidR="00682BE6">
              <w:rPr>
                <w:rFonts w:eastAsia="Times New Roman"/>
                <w:highlight w:val="white"/>
                <w:lang w:val="uk-UA"/>
              </w:rPr>
              <w:t xml:space="preserve"> </w:t>
            </w:r>
            <w:r w:rsidRPr="008D4817">
              <w:rPr>
                <w:rFonts w:eastAsia="Times New Roman"/>
                <w:highlight w:val="white"/>
              </w:rPr>
              <w:t>підстави для відмови в участі у відкритих торгах (для цього</w:t>
            </w:r>
            <w:r w:rsidR="00682BE6">
              <w:rPr>
                <w:rFonts w:eastAsia="Times New Roman"/>
                <w:highlight w:val="white"/>
                <w:lang w:val="uk-UA"/>
              </w:rPr>
              <w:t xml:space="preserve"> </w:t>
            </w:r>
            <w:r w:rsidRPr="008D4817">
              <w:rPr>
                <w:rFonts w:eastAsia="Times New Roman"/>
                <w:highlight w:val="white"/>
              </w:rPr>
              <w:t>переможець (суб’єкт</w:t>
            </w:r>
            <w:r w:rsidR="00682BE6">
              <w:rPr>
                <w:rFonts w:eastAsia="Times New Roman"/>
                <w:highlight w:val="white"/>
                <w:lang w:val="uk-UA"/>
              </w:rPr>
              <w:t xml:space="preserve"> </w:t>
            </w:r>
            <w:r w:rsidRPr="008D4817">
              <w:rPr>
                <w:rFonts w:eastAsia="Times New Roman"/>
                <w:highlight w:val="white"/>
              </w:rPr>
              <w:t>господарювання) повинен довести, що</w:t>
            </w:r>
            <w:r w:rsidR="00682BE6">
              <w:rPr>
                <w:rFonts w:eastAsia="Times New Roman"/>
                <w:highlight w:val="white"/>
                <w:lang w:val="uk-UA"/>
              </w:rPr>
              <w:t xml:space="preserve"> </w:t>
            </w:r>
            <w:r w:rsidRPr="008D4817">
              <w:rPr>
                <w:rFonts w:eastAsia="Times New Roman"/>
                <w:highlight w:val="white"/>
              </w:rPr>
              <w:lastRenderedPageBreak/>
              <w:t>він</w:t>
            </w:r>
            <w:r w:rsidR="00682BE6">
              <w:rPr>
                <w:rFonts w:eastAsia="Times New Roman"/>
                <w:highlight w:val="white"/>
                <w:lang w:val="uk-UA"/>
              </w:rPr>
              <w:t xml:space="preserve"> </w:t>
            </w:r>
            <w:r w:rsidRPr="008D4817">
              <w:rPr>
                <w:rFonts w:eastAsia="Times New Roman"/>
                <w:highlight w:val="white"/>
              </w:rPr>
              <w:t>сплатив</w:t>
            </w:r>
            <w:r w:rsidR="00682BE6">
              <w:rPr>
                <w:rFonts w:eastAsia="Times New Roman"/>
                <w:highlight w:val="white"/>
                <w:lang w:val="uk-UA"/>
              </w:rPr>
              <w:t xml:space="preserve"> </w:t>
            </w:r>
            <w:r w:rsidRPr="008D4817">
              <w:rPr>
                <w:rFonts w:eastAsia="Times New Roman"/>
                <w:highlight w:val="white"/>
              </w:rPr>
              <w:t>або</w:t>
            </w:r>
            <w:r w:rsidR="00682BE6">
              <w:rPr>
                <w:rFonts w:eastAsia="Times New Roman"/>
                <w:highlight w:val="white"/>
                <w:lang w:val="uk-UA"/>
              </w:rPr>
              <w:t xml:space="preserve"> </w:t>
            </w:r>
            <w:r w:rsidRPr="008D4817">
              <w:rPr>
                <w:rFonts w:eastAsia="Times New Roman"/>
                <w:highlight w:val="white"/>
              </w:rPr>
              <w:t>зобов’язався</w:t>
            </w:r>
            <w:r w:rsidR="00682BE6">
              <w:rPr>
                <w:rFonts w:eastAsia="Times New Roman"/>
                <w:highlight w:val="white"/>
                <w:lang w:val="uk-UA"/>
              </w:rPr>
              <w:t xml:space="preserve"> </w:t>
            </w:r>
            <w:r w:rsidRPr="008D4817">
              <w:rPr>
                <w:rFonts w:eastAsia="Times New Roman"/>
                <w:highlight w:val="white"/>
              </w:rPr>
              <w:t>сплатити</w:t>
            </w:r>
            <w:r w:rsidR="00682BE6">
              <w:rPr>
                <w:rFonts w:eastAsia="Times New Roman"/>
                <w:highlight w:val="white"/>
                <w:lang w:val="uk-UA"/>
              </w:rPr>
              <w:t xml:space="preserve"> </w:t>
            </w:r>
            <w:r w:rsidRPr="008D4817">
              <w:rPr>
                <w:rFonts w:eastAsia="Times New Roman"/>
                <w:highlight w:val="white"/>
              </w:rPr>
              <w:t>відповідні</w:t>
            </w:r>
            <w:r w:rsidR="00682BE6">
              <w:rPr>
                <w:rFonts w:eastAsia="Times New Roman"/>
                <w:highlight w:val="white"/>
                <w:lang w:val="uk-UA"/>
              </w:rPr>
              <w:t xml:space="preserve"> </w:t>
            </w:r>
            <w:r w:rsidRPr="008D4817">
              <w:rPr>
                <w:rFonts w:eastAsia="Times New Roman"/>
                <w:highlight w:val="white"/>
              </w:rPr>
              <w:t>зобов’язання та відшкодування</w:t>
            </w:r>
            <w:r w:rsidR="00682BE6">
              <w:rPr>
                <w:rFonts w:eastAsia="Times New Roman"/>
                <w:highlight w:val="white"/>
                <w:lang w:val="uk-UA"/>
              </w:rPr>
              <w:t xml:space="preserve"> </w:t>
            </w:r>
            <w:r w:rsidRPr="008D4817">
              <w:rPr>
                <w:rFonts w:eastAsia="Times New Roman"/>
                <w:highlight w:val="white"/>
              </w:rPr>
              <w:t>завданих</w:t>
            </w:r>
            <w:r w:rsidR="00682BE6">
              <w:rPr>
                <w:rFonts w:eastAsia="Times New Roman"/>
                <w:highlight w:val="white"/>
                <w:lang w:val="uk-UA"/>
              </w:rPr>
              <w:t xml:space="preserve"> </w:t>
            </w:r>
            <w:r w:rsidRPr="008D4817">
              <w:rPr>
                <w:rFonts w:eastAsia="Times New Roman"/>
                <w:highlight w:val="white"/>
              </w:rPr>
              <w:t xml:space="preserve">збитків. </w:t>
            </w:r>
          </w:p>
        </w:tc>
      </w:tr>
    </w:tbl>
    <w:p w:rsidR="00460C16" w:rsidRPr="008D4817" w:rsidRDefault="00460C16" w:rsidP="00460C16">
      <w:pPr>
        <w:rPr>
          <w:rFonts w:eastAsia="Times New Roman"/>
          <w:b/>
          <w:color w:val="000000"/>
        </w:rPr>
      </w:pPr>
    </w:p>
    <w:p w:rsidR="00460C16" w:rsidRPr="008D4817" w:rsidRDefault="005C280D" w:rsidP="00460C16">
      <w:pPr>
        <w:jc w:val="center"/>
        <w:rPr>
          <w:rFonts w:eastAsia="Times New Roman"/>
        </w:rPr>
      </w:pPr>
      <w:r>
        <w:rPr>
          <w:rFonts w:eastAsia="Times New Roman"/>
          <w:b/>
          <w:color w:val="000000"/>
          <w:lang w:val="uk-UA"/>
        </w:rPr>
        <w:t>2</w:t>
      </w:r>
      <w:r w:rsidR="00460C16" w:rsidRPr="008D4817">
        <w:rPr>
          <w:rFonts w:eastAsia="Times New Roman"/>
          <w:b/>
          <w:color w:val="000000"/>
        </w:rPr>
        <w:t>.2. Документи, які</w:t>
      </w:r>
      <w:r>
        <w:rPr>
          <w:rFonts w:eastAsia="Times New Roman"/>
          <w:b/>
          <w:color w:val="000000"/>
          <w:lang w:val="uk-UA"/>
        </w:rPr>
        <w:t xml:space="preserve"> </w:t>
      </w:r>
      <w:r w:rsidR="00460C16" w:rsidRPr="008D4817">
        <w:rPr>
          <w:rFonts w:eastAsia="Times New Roman"/>
          <w:b/>
          <w:color w:val="000000"/>
        </w:rPr>
        <w:t>надаються ПЕРЕМОЖЦЕМ (фізичною особою чи</w:t>
      </w:r>
      <w:r>
        <w:rPr>
          <w:rFonts w:eastAsia="Times New Roman"/>
          <w:b/>
          <w:color w:val="000000"/>
          <w:lang w:val="uk-UA"/>
        </w:rPr>
        <w:t xml:space="preserve"> </w:t>
      </w:r>
      <w:r w:rsidR="00460C16" w:rsidRPr="008D4817">
        <w:rPr>
          <w:rFonts w:eastAsia="Times New Roman"/>
          <w:b/>
          <w:color w:val="000000"/>
        </w:rPr>
        <w:t>фізичною особою</w:t>
      </w:r>
      <w:r w:rsidR="00460C16" w:rsidRPr="008D4817">
        <w:rPr>
          <w:rFonts w:eastAsia="Times New Roman"/>
          <w:b/>
        </w:rPr>
        <w:t xml:space="preserve"> — </w:t>
      </w:r>
      <w:r w:rsidR="00460C16" w:rsidRPr="008D4817">
        <w:rPr>
          <w:rFonts w:eastAsia="Times New Roman"/>
          <w:b/>
          <w:color w:val="000000"/>
        </w:rPr>
        <w:t>підприємцем):</w:t>
      </w:r>
    </w:p>
    <w:tbl>
      <w:tblPr>
        <w:tblW w:w="9619" w:type="dxa"/>
        <w:tblInd w:w="-100" w:type="dxa"/>
        <w:tblLayout w:type="fixed"/>
        <w:tblLook w:val="0400"/>
      </w:tblPr>
      <w:tblGrid>
        <w:gridCol w:w="587"/>
        <w:gridCol w:w="4427"/>
        <w:gridCol w:w="4605"/>
      </w:tblGrid>
      <w:tr w:rsidR="00460C16" w:rsidRPr="000E2665" w:rsidTr="00CE3D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rPr>
            </w:pPr>
            <w:r w:rsidRPr="008D4817">
              <w:rPr>
                <w:rFonts w:eastAsia="Times New Roman"/>
                <w:b/>
                <w:color w:val="000000"/>
              </w:rPr>
              <w:t>№</w:t>
            </w:r>
          </w:p>
          <w:p w:rsidR="00460C16" w:rsidRPr="008D4817" w:rsidRDefault="00460C16" w:rsidP="00CE3DDD">
            <w:pPr>
              <w:ind w:left="100"/>
              <w:jc w:val="center"/>
              <w:rPr>
                <w:rFonts w:eastAsia="Times New Roman"/>
              </w:rPr>
            </w:pPr>
            <w:r w:rsidRPr="008D4817">
              <w:rPr>
                <w:rFonts w:eastAsia="Times New Roman"/>
                <w:b/>
              </w:rPr>
              <w:t>з</w:t>
            </w:r>
            <w:r w:rsidRPr="008D4817">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highlight w:val="white"/>
              </w:rPr>
            </w:pPr>
            <w:r w:rsidRPr="008D4817">
              <w:rPr>
                <w:rFonts w:eastAsia="Times New Roman"/>
                <w:b/>
                <w:highlight w:val="white"/>
              </w:rPr>
              <w:t>Вимоги</w:t>
            </w:r>
            <w:r w:rsidR="005C280D">
              <w:rPr>
                <w:rFonts w:eastAsia="Times New Roman"/>
                <w:b/>
                <w:highlight w:val="white"/>
                <w:lang w:val="uk-UA"/>
              </w:rPr>
              <w:t xml:space="preserve"> </w:t>
            </w:r>
            <w:r w:rsidRPr="008D4817">
              <w:rPr>
                <w:rFonts w:eastAsia="Times New Roman"/>
                <w:highlight w:val="white"/>
              </w:rPr>
              <w:t xml:space="preserve">згідно пункту </w:t>
            </w:r>
            <w:r w:rsidRPr="008D4817">
              <w:rPr>
                <w:rFonts w:eastAsia="Times New Roman"/>
                <w:b/>
                <w:highlight w:val="white"/>
              </w:rPr>
              <w:t>47</w:t>
            </w:r>
            <w:r w:rsidRPr="008D4817">
              <w:rPr>
                <w:rFonts w:eastAsia="Times New Roman"/>
                <w:highlight w:val="white"/>
              </w:rPr>
              <w:t>Особливостей</w:t>
            </w:r>
          </w:p>
          <w:p w:rsidR="00460C16" w:rsidRPr="008D4817" w:rsidRDefault="00460C16" w:rsidP="00CE3DDD">
            <w:pPr>
              <w:ind w:left="100"/>
              <w:jc w:val="center"/>
              <w:rPr>
                <w:rFonts w:eastAsia="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rPr>
            </w:pPr>
            <w:r w:rsidRPr="008D4817">
              <w:rPr>
                <w:rFonts w:eastAsia="Times New Roman"/>
                <w:b/>
              </w:rPr>
              <w:t>Переможець</w:t>
            </w:r>
            <w:r w:rsidRPr="008D4817">
              <w:rPr>
                <w:rFonts w:eastAsia="Times New Roman"/>
                <w:b/>
                <w:highlight w:val="white"/>
              </w:rPr>
              <w:t>торгів на виконання</w:t>
            </w:r>
            <w:r w:rsidR="005C280D">
              <w:rPr>
                <w:rFonts w:eastAsia="Times New Roman"/>
                <w:b/>
                <w:highlight w:val="white"/>
                <w:lang w:val="uk-UA"/>
              </w:rPr>
              <w:t xml:space="preserve"> </w:t>
            </w:r>
            <w:r w:rsidRPr="008D4817">
              <w:rPr>
                <w:rFonts w:eastAsia="Times New Roman"/>
                <w:b/>
                <w:highlight w:val="white"/>
              </w:rPr>
              <w:t>вимоги</w:t>
            </w:r>
            <w:r w:rsidR="005C280D">
              <w:rPr>
                <w:rFonts w:eastAsia="Times New Roman"/>
                <w:b/>
                <w:highlight w:val="white"/>
                <w:lang w:val="uk-UA"/>
              </w:rPr>
              <w:t xml:space="preserve"> </w:t>
            </w:r>
            <w:r w:rsidRPr="008D4817">
              <w:rPr>
                <w:rFonts w:eastAsia="Times New Roman"/>
                <w:highlight w:val="white"/>
              </w:rPr>
              <w:t xml:space="preserve">згідно пункту </w:t>
            </w:r>
            <w:r w:rsidRPr="008D4817">
              <w:rPr>
                <w:rFonts w:eastAsia="Times New Roman"/>
                <w:b/>
                <w:highlight w:val="white"/>
              </w:rPr>
              <w:t>47</w:t>
            </w:r>
            <w:r w:rsidRPr="008D4817">
              <w:rPr>
                <w:rFonts w:eastAsia="Times New Roman"/>
                <w:highlight w:val="white"/>
              </w:rPr>
              <w:t>Особ</w:t>
            </w:r>
            <w:r w:rsidRPr="008D4817">
              <w:rPr>
                <w:rFonts w:eastAsia="Times New Roman"/>
              </w:rPr>
              <w:t>ливостей</w:t>
            </w:r>
            <w:r w:rsidRPr="008D4817">
              <w:rPr>
                <w:rFonts w:eastAsia="Times New Roman"/>
                <w:b/>
              </w:rPr>
              <w:t xml:space="preserve"> (підтвердження</w:t>
            </w:r>
            <w:r w:rsidR="005C280D">
              <w:rPr>
                <w:rFonts w:eastAsia="Times New Roman"/>
                <w:b/>
                <w:lang w:val="uk-UA"/>
              </w:rPr>
              <w:t xml:space="preserve"> </w:t>
            </w:r>
            <w:r w:rsidRPr="008D4817">
              <w:rPr>
                <w:rFonts w:eastAsia="Times New Roman"/>
                <w:b/>
              </w:rPr>
              <w:t>відсутності</w:t>
            </w:r>
            <w:r w:rsidR="005C280D">
              <w:rPr>
                <w:rFonts w:eastAsia="Times New Roman"/>
                <w:b/>
                <w:lang w:val="uk-UA"/>
              </w:rPr>
              <w:t xml:space="preserve"> </w:t>
            </w:r>
            <w:r w:rsidRPr="008D4817">
              <w:rPr>
                <w:rFonts w:eastAsia="Times New Roman"/>
                <w:b/>
              </w:rPr>
              <w:t>підстав) повинен надати</w:t>
            </w:r>
            <w:r w:rsidR="005C280D">
              <w:rPr>
                <w:rFonts w:eastAsia="Times New Roman"/>
                <w:b/>
                <w:lang w:val="uk-UA"/>
              </w:rPr>
              <w:t xml:space="preserve"> </w:t>
            </w:r>
            <w:r w:rsidRPr="008D4817">
              <w:rPr>
                <w:rFonts w:eastAsia="Times New Roman"/>
                <w:b/>
              </w:rPr>
              <w:t>таку</w:t>
            </w:r>
            <w:r w:rsidR="005C280D">
              <w:rPr>
                <w:rFonts w:eastAsia="Times New Roman"/>
                <w:b/>
                <w:lang w:val="uk-UA"/>
              </w:rPr>
              <w:t xml:space="preserve"> </w:t>
            </w:r>
            <w:r w:rsidRPr="008D4817">
              <w:rPr>
                <w:rFonts w:eastAsia="Times New Roman"/>
                <w:b/>
              </w:rPr>
              <w:t>інформацію:</w:t>
            </w:r>
          </w:p>
        </w:tc>
      </w:tr>
      <w:tr w:rsidR="00460C16" w:rsidRPr="000E2665" w:rsidTr="00CE3D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rPr>
            </w:pPr>
            <w:r w:rsidRPr="008D4817">
              <w:rPr>
                <w:rFonts w:eastAsia="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before="120"/>
              <w:jc w:val="both"/>
              <w:rPr>
                <w:rFonts w:eastAsia="Times New Roman"/>
                <w:highlight w:val="white"/>
              </w:rPr>
            </w:pPr>
            <w:r w:rsidRPr="008D4817">
              <w:rPr>
                <w:rFonts w:eastAsia="Times New Roman"/>
                <w:highlight w:val="white"/>
              </w:rPr>
              <w:t>Керівника</w:t>
            </w:r>
            <w:r w:rsidR="005C280D">
              <w:rPr>
                <w:rFonts w:eastAsia="Times New Roman"/>
                <w:highlight w:val="white"/>
                <w:lang w:val="uk-UA"/>
              </w:rPr>
              <w:t xml:space="preserve"> </w:t>
            </w:r>
            <w:r w:rsidRPr="008D4817">
              <w:rPr>
                <w:rFonts w:eastAsia="Times New Roman"/>
                <w:highlight w:val="white"/>
              </w:rPr>
              <w:t>учасника</w:t>
            </w:r>
            <w:r w:rsidR="005C280D">
              <w:rPr>
                <w:rFonts w:eastAsia="Times New Roman"/>
                <w:highlight w:val="white"/>
                <w:lang w:val="uk-UA"/>
              </w:rPr>
              <w:t xml:space="preserve"> </w:t>
            </w:r>
            <w:r w:rsidRPr="008D4817">
              <w:rPr>
                <w:rFonts w:eastAsia="Times New Roman"/>
                <w:highlight w:val="white"/>
              </w:rPr>
              <w:t>процедури</w:t>
            </w:r>
            <w:r w:rsidR="005C280D">
              <w:rPr>
                <w:rFonts w:eastAsia="Times New Roman"/>
                <w:highlight w:val="white"/>
                <w:lang w:val="uk-UA"/>
              </w:rPr>
              <w:t xml:space="preserve"> </w:t>
            </w:r>
            <w:r w:rsidRPr="008D4817">
              <w:rPr>
                <w:rFonts w:eastAsia="Times New Roman"/>
                <w:highlight w:val="white"/>
              </w:rPr>
              <w:t>закупівлі, фізичну особу, яка є учасником</w:t>
            </w:r>
            <w:r w:rsidR="005C280D">
              <w:rPr>
                <w:rFonts w:eastAsia="Times New Roman"/>
                <w:highlight w:val="white"/>
                <w:lang w:val="uk-UA"/>
              </w:rPr>
              <w:t xml:space="preserve"> </w:t>
            </w:r>
            <w:r w:rsidRPr="008D4817">
              <w:rPr>
                <w:rFonts w:eastAsia="Times New Roman"/>
                <w:highlight w:val="white"/>
              </w:rPr>
              <w:t>процедури</w:t>
            </w:r>
            <w:r w:rsidR="005C280D">
              <w:rPr>
                <w:rFonts w:eastAsia="Times New Roman"/>
                <w:highlight w:val="white"/>
                <w:lang w:val="uk-UA"/>
              </w:rPr>
              <w:t xml:space="preserve"> </w:t>
            </w:r>
            <w:r w:rsidRPr="008D4817">
              <w:rPr>
                <w:rFonts w:eastAsia="Times New Roman"/>
                <w:highlight w:val="white"/>
              </w:rPr>
              <w:t>закупівлі, було</w:t>
            </w:r>
            <w:r w:rsidR="005C280D">
              <w:rPr>
                <w:rFonts w:eastAsia="Times New Roman"/>
                <w:highlight w:val="white"/>
                <w:lang w:val="uk-UA"/>
              </w:rPr>
              <w:t xml:space="preserve"> </w:t>
            </w:r>
            <w:r w:rsidRPr="008D4817">
              <w:rPr>
                <w:rFonts w:eastAsia="Times New Roman"/>
                <w:highlight w:val="white"/>
              </w:rPr>
              <w:t>притягнуто</w:t>
            </w:r>
            <w:r w:rsidR="005C280D">
              <w:rPr>
                <w:rFonts w:eastAsia="Times New Roman"/>
                <w:highlight w:val="white"/>
                <w:lang w:val="uk-UA"/>
              </w:rPr>
              <w:t xml:space="preserve"> </w:t>
            </w:r>
            <w:r w:rsidRPr="008D4817">
              <w:rPr>
                <w:rFonts w:eastAsia="Times New Roman"/>
                <w:highlight w:val="white"/>
              </w:rPr>
              <w:t>згідно</w:t>
            </w:r>
            <w:r w:rsidR="005C280D">
              <w:rPr>
                <w:rFonts w:eastAsia="Times New Roman"/>
                <w:highlight w:val="white"/>
                <w:lang w:val="uk-UA"/>
              </w:rPr>
              <w:t xml:space="preserve"> </w:t>
            </w:r>
            <w:r w:rsidRPr="008D4817">
              <w:rPr>
                <w:rFonts w:eastAsia="Times New Roman"/>
                <w:highlight w:val="white"/>
              </w:rPr>
              <w:t>із законом  до відповідальності за вчинення</w:t>
            </w:r>
            <w:r w:rsidR="005C280D">
              <w:rPr>
                <w:rFonts w:eastAsia="Times New Roman"/>
                <w:highlight w:val="white"/>
                <w:lang w:val="uk-UA"/>
              </w:rPr>
              <w:t xml:space="preserve"> </w:t>
            </w:r>
            <w:r w:rsidRPr="008D4817">
              <w:rPr>
                <w:rFonts w:eastAsia="Times New Roman"/>
                <w:highlight w:val="white"/>
              </w:rPr>
              <w:t>корупційного</w:t>
            </w:r>
            <w:r w:rsidR="005C280D">
              <w:rPr>
                <w:rFonts w:eastAsia="Times New Roman"/>
                <w:highlight w:val="white"/>
                <w:lang w:val="uk-UA"/>
              </w:rPr>
              <w:t xml:space="preserve"> </w:t>
            </w:r>
            <w:r w:rsidRPr="008D4817">
              <w:rPr>
                <w:rFonts w:eastAsia="Times New Roman"/>
                <w:highlight w:val="white"/>
              </w:rPr>
              <w:t>правопорушення</w:t>
            </w:r>
            <w:r w:rsidR="005C280D">
              <w:rPr>
                <w:rFonts w:eastAsia="Times New Roman"/>
                <w:highlight w:val="white"/>
                <w:lang w:val="uk-UA"/>
              </w:rPr>
              <w:t xml:space="preserve"> </w:t>
            </w:r>
            <w:r w:rsidRPr="008D4817">
              <w:rPr>
                <w:rFonts w:eastAsia="Times New Roman"/>
                <w:highlight w:val="white"/>
              </w:rPr>
              <w:t>або</w:t>
            </w:r>
            <w:r w:rsidR="005C280D">
              <w:rPr>
                <w:rFonts w:eastAsia="Times New Roman"/>
                <w:highlight w:val="white"/>
                <w:lang w:val="uk-UA"/>
              </w:rPr>
              <w:t xml:space="preserve"> </w:t>
            </w:r>
            <w:r w:rsidRPr="008D4817">
              <w:rPr>
                <w:rFonts w:eastAsia="Times New Roman"/>
                <w:highlight w:val="white"/>
              </w:rPr>
              <w:t>правопорушення, пов’язаного з корупцією.</w:t>
            </w:r>
          </w:p>
          <w:p w:rsidR="00460C16" w:rsidRPr="008D4817" w:rsidRDefault="00460C16" w:rsidP="00CE3DDD">
            <w:pPr>
              <w:jc w:val="both"/>
              <w:rPr>
                <w:rFonts w:eastAsia="Times New Roman"/>
                <w:b/>
                <w:highlight w:val="white"/>
              </w:rPr>
            </w:pPr>
            <w:r w:rsidRPr="008D4817">
              <w:rPr>
                <w:rFonts w:eastAsia="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right="140"/>
              <w:jc w:val="both"/>
              <w:rPr>
                <w:rFonts w:eastAsia="Times New Roman"/>
              </w:rPr>
            </w:pPr>
            <w:r w:rsidRPr="008D4817">
              <w:rPr>
                <w:rFonts w:eastAsia="Times New Roman"/>
                <w:b/>
              </w:rPr>
              <w:t>Інформаційна</w:t>
            </w:r>
            <w:r w:rsidR="005C280D">
              <w:rPr>
                <w:rFonts w:eastAsia="Times New Roman"/>
                <w:b/>
                <w:lang w:val="uk-UA"/>
              </w:rPr>
              <w:t xml:space="preserve"> </w:t>
            </w:r>
            <w:r w:rsidRPr="008D4817">
              <w:rPr>
                <w:rFonts w:eastAsia="Times New Roman"/>
                <w:b/>
              </w:rPr>
              <w:t>довідка з Єдиного державного реєстру</w:t>
            </w:r>
            <w:r w:rsidR="005C280D">
              <w:rPr>
                <w:rFonts w:eastAsia="Times New Roman"/>
                <w:b/>
                <w:lang w:val="uk-UA"/>
              </w:rPr>
              <w:t xml:space="preserve"> </w:t>
            </w:r>
            <w:r w:rsidRPr="008D4817">
              <w:rPr>
                <w:rFonts w:eastAsia="Times New Roman"/>
                <w:b/>
              </w:rPr>
              <w:t>осіб, які вчинили корупційні</w:t>
            </w:r>
            <w:r w:rsidR="005C280D">
              <w:rPr>
                <w:rFonts w:eastAsia="Times New Roman"/>
                <w:b/>
                <w:lang w:val="uk-UA"/>
              </w:rPr>
              <w:t xml:space="preserve"> </w:t>
            </w:r>
            <w:r w:rsidRPr="008D4817">
              <w:rPr>
                <w:rFonts w:eastAsia="Times New Roman"/>
                <w:b/>
              </w:rPr>
              <w:t>або</w:t>
            </w:r>
            <w:r w:rsidR="005C280D">
              <w:rPr>
                <w:rFonts w:eastAsia="Times New Roman"/>
                <w:b/>
                <w:lang w:val="uk-UA"/>
              </w:rPr>
              <w:t xml:space="preserve"> </w:t>
            </w:r>
            <w:r w:rsidRPr="008D4817">
              <w:rPr>
                <w:rFonts w:eastAsia="Times New Roman"/>
                <w:b/>
              </w:rPr>
              <w:t>пов’язані з корупцією</w:t>
            </w:r>
            <w:r w:rsidR="005C280D">
              <w:rPr>
                <w:rFonts w:eastAsia="Times New Roman"/>
                <w:b/>
                <w:lang w:val="uk-UA"/>
              </w:rPr>
              <w:t xml:space="preserve"> </w:t>
            </w:r>
            <w:r w:rsidRPr="008D4817">
              <w:rPr>
                <w:rFonts w:eastAsia="Times New Roman"/>
                <w:b/>
              </w:rPr>
              <w:t>правопорушення, згідно з якою не буде знайдено</w:t>
            </w:r>
            <w:r w:rsidR="005C280D">
              <w:rPr>
                <w:rFonts w:eastAsia="Times New Roman"/>
                <w:b/>
                <w:lang w:val="uk-UA"/>
              </w:rPr>
              <w:t xml:space="preserve"> </w:t>
            </w:r>
            <w:r w:rsidRPr="008D4817">
              <w:rPr>
                <w:rFonts w:eastAsia="Times New Roman"/>
                <w:b/>
              </w:rPr>
              <w:t>інформації про корупційні</w:t>
            </w:r>
            <w:r w:rsidR="005C280D">
              <w:rPr>
                <w:rFonts w:eastAsia="Times New Roman"/>
                <w:b/>
                <w:lang w:val="uk-UA"/>
              </w:rPr>
              <w:t xml:space="preserve"> </w:t>
            </w:r>
            <w:r w:rsidRPr="008D4817">
              <w:rPr>
                <w:rFonts w:eastAsia="Times New Roman"/>
                <w:b/>
              </w:rPr>
              <w:t>або</w:t>
            </w:r>
            <w:r w:rsidR="005C280D">
              <w:rPr>
                <w:rFonts w:eastAsia="Times New Roman"/>
                <w:b/>
                <w:lang w:val="uk-UA"/>
              </w:rPr>
              <w:t xml:space="preserve"> </w:t>
            </w:r>
            <w:r w:rsidRPr="008D4817">
              <w:rPr>
                <w:rFonts w:eastAsia="Times New Roman"/>
                <w:b/>
              </w:rPr>
              <w:t>пов'язані з корупцією</w:t>
            </w:r>
            <w:r w:rsidR="005C280D">
              <w:rPr>
                <w:rFonts w:eastAsia="Times New Roman"/>
                <w:b/>
                <w:lang w:val="uk-UA"/>
              </w:rPr>
              <w:t xml:space="preserve"> </w:t>
            </w:r>
            <w:r w:rsidRPr="008D4817">
              <w:rPr>
                <w:rFonts w:eastAsia="Times New Roman"/>
                <w:b/>
              </w:rPr>
              <w:t>правопорушення</w:t>
            </w:r>
            <w:r w:rsidR="005C280D">
              <w:rPr>
                <w:rFonts w:eastAsia="Times New Roman"/>
                <w:b/>
                <w:lang w:val="uk-UA"/>
              </w:rPr>
              <w:t xml:space="preserve"> </w:t>
            </w:r>
            <w:r w:rsidRPr="008D4817">
              <w:rPr>
                <w:rFonts w:eastAsia="Times New Roman"/>
                <w:b/>
              </w:rPr>
              <w:t>фізичної особи, яка є  учасником</w:t>
            </w:r>
            <w:r w:rsidR="005C280D">
              <w:rPr>
                <w:rFonts w:eastAsia="Times New Roman"/>
                <w:b/>
                <w:lang w:val="uk-UA"/>
              </w:rPr>
              <w:t xml:space="preserve"> </w:t>
            </w:r>
            <w:r w:rsidRPr="008D4817">
              <w:rPr>
                <w:rFonts w:eastAsia="Times New Roman"/>
                <w:b/>
              </w:rPr>
              <w:t>процедури</w:t>
            </w:r>
            <w:r w:rsidR="005C280D">
              <w:rPr>
                <w:rFonts w:eastAsia="Times New Roman"/>
                <w:b/>
                <w:lang w:val="uk-UA"/>
              </w:rPr>
              <w:t xml:space="preserve"> </w:t>
            </w:r>
            <w:r w:rsidRPr="008D4817">
              <w:rPr>
                <w:rFonts w:eastAsia="Times New Roman"/>
                <w:b/>
              </w:rPr>
              <w:t>закупівлі. Довідка</w:t>
            </w:r>
            <w:r w:rsidR="005C280D">
              <w:rPr>
                <w:rFonts w:eastAsia="Times New Roman"/>
                <w:b/>
                <w:lang w:val="uk-UA"/>
              </w:rPr>
              <w:t xml:space="preserve"> </w:t>
            </w:r>
            <w:r w:rsidRPr="008D4817">
              <w:rPr>
                <w:rFonts w:eastAsia="Times New Roman"/>
                <w:b/>
              </w:rPr>
              <w:t>надається в період</w:t>
            </w:r>
            <w:r w:rsidR="005C280D">
              <w:rPr>
                <w:rFonts w:eastAsia="Times New Roman"/>
                <w:b/>
                <w:lang w:val="uk-UA"/>
              </w:rPr>
              <w:t xml:space="preserve"> </w:t>
            </w:r>
            <w:r w:rsidRPr="008D4817">
              <w:rPr>
                <w:rFonts w:eastAsia="Times New Roman"/>
                <w:b/>
              </w:rPr>
              <w:t>відсутності</w:t>
            </w:r>
            <w:r w:rsidR="005C280D">
              <w:rPr>
                <w:rFonts w:eastAsia="Times New Roman"/>
                <w:b/>
                <w:lang w:val="uk-UA"/>
              </w:rPr>
              <w:t xml:space="preserve"> </w:t>
            </w:r>
            <w:r w:rsidRPr="008D4817">
              <w:rPr>
                <w:rFonts w:eastAsia="Times New Roman"/>
                <w:b/>
              </w:rPr>
              <w:t>функціональної</w:t>
            </w:r>
            <w:r w:rsidR="005C280D">
              <w:rPr>
                <w:rFonts w:eastAsia="Times New Roman"/>
                <w:b/>
                <w:lang w:val="uk-UA"/>
              </w:rPr>
              <w:t xml:space="preserve"> </w:t>
            </w:r>
            <w:r w:rsidRPr="008D4817">
              <w:rPr>
                <w:rFonts w:eastAsia="Times New Roman"/>
                <w:b/>
              </w:rPr>
              <w:t>можливості</w:t>
            </w:r>
            <w:r w:rsidR="005C280D">
              <w:rPr>
                <w:rFonts w:eastAsia="Times New Roman"/>
                <w:b/>
                <w:lang w:val="uk-UA"/>
              </w:rPr>
              <w:t xml:space="preserve"> </w:t>
            </w:r>
            <w:r w:rsidRPr="008D4817">
              <w:rPr>
                <w:rFonts w:eastAsia="Times New Roman"/>
                <w:b/>
              </w:rPr>
              <w:t>перевірки</w:t>
            </w:r>
            <w:r w:rsidR="005C280D">
              <w:rPr>
                <w:rFonts w:eastAsia="Times New Roman"/>
                <w:b/>
                <w:lang w:val="uk-UA"/>
              </w:rPr>
              <w:t xml:space="preserve"> </w:t>
            </w:r>
            <w:r w:rsidRPr="008D4817">
              <w:rPr>
                <w:rFonts w:eastAsia="Times New Roman"/>
                <w:b/>
              </w:rPr>
              <w:t>інформації на веб</w:t>
            </w:r>
            <w:r w:rsidR="005C280D">
              <w:rPr>
                <w:rFonts w:eastAsia="Times New Roman"/>
                <w:b/>
                <w:lang w:val="uk-UA"/>
              </w:rPr>
              <w:t>-</w:t>
            </w:r>
            <w:r w:rsidRPr="008D4817">
              <w:rPr>
                <w:rFonts w:eastAsia="Times New Roman"/>
                <w:b/>
              </w:rPr>
              <w:t>ресурсі</w:t>
            </w:r>
            <w:r w:rsidR="005C280D">
              <w:rPr>
                <w:rFonts w:eastAsia="Times New Roman"/>
                <w:b/>
                <w:lang w:val="uk-UA"/>
              </w:rPr>
              <w:t xml:space="preserve"> </w:t>
            </w:r>
            <w:r w:rsidRPr="008D4817">
              <w:rPr>
                <w:rFonts w:eastAsia="Times New Roman"/>
                <w:b/>
              </w:rPr>
              <w:t>Єдиного державного реєстру</w:t>
            </w:r>
            <w:r w:rsidR="005C280D">
              <w:rPr>
                <w:rFonts w:eastAsia="Times New Roman"/>
                <w:b/>
                <w:lang w:val="uk-UA"/>
              </w:rPr>
              <w:t xml:space="preserve"> </w:t>
            </w:r>
            <w:r w:rsidRPr="008D4817">
              <w:rPr>
                <w:rFonts w:eastAsia="Times New Roman"/>
                <w:b/>
              </w:rPr>
              <w:t>осіб, які вчинили корупційні</w:t>
            </w:r>
            <w:r w:rsidR="005C280D">
              <w:rPr>
                <w:rFonts w:eastAsia="Times New Roman"/>
                <w:b/>
                <w:lang w:val="uk-UA"/>
              </w:rPr>
              <w:t xml:space="preserve"> </w:t>
            </w:r>
            <w:r w:rsidRPr="008D4817">
              <w:rPr>
                <w:rFonts w:eastAsia="Times New Roman"/>
                <w:b/>
              </w:rPr>
              <w:t>або</w:t>
            </w:r>
            <w:r w:rsidR="005C280D">
              <w:rPr>
                <w:rFonts w:eastAsia="Times New Roman"/>
                <w:b/>
                <w:lang w:val="uk-UA"/>
              </w:rPr>
              <w:t xml:space="preserve"> </w:t>
            </w:r>
            <w:r w:rsidRPr="008D4817">
              <w:rPr>
                <w:rFonts w:eastAsia="Times New Roman"/>
                <w:b/>
              </w:rPr>
              <w:t>пов’язані з корупцією</w:t>
            </w:r>
            <w:r w:rsidR="005C280D">
              <w:rPr>
                <w:rFonts w:eastAsia="Times New Roman"/>
                <w:b/>
                <w:lang w:val="uk-UA"/>
              </w:rPr>
              <w:t xml:space="preserve"> </w:t>
            </w:r>
            <w:r w:rsidRPr="008D4817">
              <w:rPr>
                <w:rFonts w:eastAsia="Times New Roman"/>
                <w:b/>
              </w:rPr>
              <w:t>правопорушення, яка не стосується</w:t>
            </w:r>
            <w:r w:rsidR="005C280D">
              <w:rPr>
                <w:rFonts w:eastAsia="Times New Roman"/>
                <w:b/>
                <w:lang w:val="uk-UA"/>
              </w:rPr>
              <w:t xml:space="preserve"> </w:t>
            </w:r>
            <w:r w:rsidRPr="008D4817">
              <w:rPr>
                <w:rFonts w:eastAsia="Times New Roman"/>
                <w:b/>
              </w:rPr>
              <w:t>запитувача.</w:t>
            </w:r>
          </w:p>
        </w:tc>
      </w:tr>
      <w:tr w:rsidR="00460C16" w:rsidRPr="000E2665" w:rsidTr="00CE3D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rPr>
            </w:pPr>
            <w:r w:rsidRPr="008D4817">
              <w:rPr>
                <w:rFonts w:eastAsia="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before="120"/>
              <w:jc w:val="both"/>
              <w:rPr>
                <w:rFonts w:eastAsia="Times New Roman"/>
                <w:highlight w:val="white"/>
              </w:rPr>
            </w:pPr>
            <w:r w:rsidRPr="008D4817">
              <w:rPr>
                <w:rFonts w:eastAsia="Times New Roman"/>
                <w:highlight w:val="white"/>
              </w:rPr>
              <w:t>Фізична особа, яка є учасником</w:t>
            </w:r>
            <w:r w:rsidR="00E42179">
              <w:rPr>
                <w:rFonts w:eastAsia="Times New Roman"/>
                <w:highlight w:val="white"/>
                <w:lang w:val="uk-UA"/>
              </w:rPr>
              <w:t xml:space="preserve"> </w:t>
            </w:r>
            <w:r w:rsidRPr="008D4817">
              <w:rPr>
                <w:rFonts w:eastAsia="Times New Roman"/>
                <w:highlight w:val="white"/>
              </w:rPr>
              <w:t>процедури</w:t>
            </w:r>
            <w:r w:rsidR="00E42179">
              <w:rPr>
                <w:rFonts w:eastAsia="Times New Roman"/>
                <w:highlight w:val="white"/>
                <w:lang w:val="uk-UA"/>
              </w:rPr>
              <w:t xml:space="preserve"> </w:t>
            </w:r>
            <w:r w:rsidRPr="008D4817">
              <w:rPr>
                <w:rFonts w:eastAsia="Times New Roman"/>
                <w:highlight w:val="white"/>
              </w:rPr>
              <w:t xml:space="preserve">закупівлі, </w:t>
            </w:r>
            <w:r w:rsidR="00E42179">
              <w:rPr>
                <w:rFonts w:eastAsia="Times New Roman"/>
                <w:highlight w:val="white"/>
              </w:rPr>
              <w:t>булла</w:t>
            </w:r>
            <w:r w:rsidR="00E42179">
              <w:rPr>
                <w:rFonts w:eastAsia="Times New Roman"/>
                <w:highlight w:val="white"/>
                <w:lang w:val="uk-UA"/>
              </w:rPr>
              <w:t xml:space="preserve"> </w:t>
            </w:r>
            <w:r w:rsidRPr="008D4817">
              <w:rPr>
                <w:rFonts w:eastAsia="Times New Roman"/>
                <w:highlight w:val="white"/>
              </w:rPr>
              <w:t>засуджена за кримінальне</w:t>
            </w:r>
            <w:r w:rsidR="00E42179">
              <w:rPr>
                <w:rFonts w:eastAsia="Times New Roman"/>
                <w:highlight w:val="white"/>
                <w:lang w:val="uk-UA"/>
              </w:rPr>
              <w:t xml:space="preserve"> </w:t>
            </w:r>
            <w:r w:rsidRPr="008D4817">
              <w:rPr>
                <w:rFonts w:eastAsia="Times New Roman"/>
                <w:highlight w:val="white"/>
              </w:rPr>
              <w:t>правопорушення, вчинене з корисливих</w:t>
            </w:r>
            <w:r w:rsidR="00E42179">
              <w:rPr>
                <w:rFonts w:eastAsia="Times New Roman"/>
                <w:highlight w:val="white"/>
                <w:lang w:val="uk-UA"/>
              </w:rPr>
              <w:t xml:space="preserve"> </w:t>
            </w:r>
            <w:r w:rsidRPr="008D4817">
              <w:rPr>
                <w:rFonts w:eastAsia="Times New Roman"/>
                <w:highlight w:val="white"/>
              </w:rPr>
              <w:t>мотивів (зокрема, пов’язане з хабарництвом та відмиванням</w:t>
            </w:r>
            <w:r w:rsidR="00E42179">
              <w:rPr>
                <w:rFonts w:eastAsia="Times New Roman"/>
                <w:highlight w:val="white"/>
                <w:lang w:val="uk-UA"/>
              </w:rPr>
              <w:t xml:space="preserve"> </w:t>
            </w:r>
            <w:r w:rsidRPr="008D4817">
              <w:rPr>
                <w:rFonts w:eastAsia="Times New Roman"/>
                <w:highlight w:val="white"/>
              </w:rPr>
              <w:t>коштів), судимість з якої не знято</w:t>
            </w:r>
            <w:r w:rsidR="00E42179">
              <w:rPr>
                <w:rFonts w:eastAsia="Times New Roman"/>
                <w:highlight w:val="white"/>
                <w:lang w:val="uk-UA"/>
              </w:rPr>
              <w:t xml:space="preserve"> </w:t>
            </w:r>
            <w:r w:rsidRPr="008D4817">
              <w:rPr>
                <w:rFonts w:eastAsia="Times New Roman"/>
                <w:highlight w:val="white"/>
              </w:rPr>
              <w:t>або не погашено в установленому законом порядку.</w:t>
            </w:r>
          </w:p>
          <w:p w:rsidR="00460C16" w:rsidRPr="008D4817" w:rsidRDefault="00460C16" w:rsidP="00CE3DDD">
            <w:pPr>
              <w:widowControl w:val="0"/>
              <w:pBdr>
                <w:top w:val="nil"/>
                <w:left w:val="nil"/>
                <w:bottom w:val="nil"/>
                <w:right w:val="nil"/>
                <w:between w:val="nil"/>
              </w:pBdr>
              <w:spacing w:before="120"/>
              <w:jc w:val="both"/>
              <w:rPr>
                <w:rFonts w:eastAsia="Times New Roman"/>
                <w:b/>
                <w:highlight w:val="white"/>
              </w:rPr>
            </w:pPr>
            <w:r w:rsidRPr="008D4817">
              <w:rPr>
                <w:rFonts w:eastAsia="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0C16" w:rsidRPr="008D4817" w:rsidRDefault="00460C16" w:rsidP="00CE3DDD">
            <w:pPr>
              <w:jc w:val="both"/>
              <w:rPr>
                <w:rFonts w:eastAsia="Times New Roman"/>
                <w:b/>
                <w:color w:val="000000"/>
              </w:rPr>
            </w:pPr>
            <w:r w:rsidRPr="008D4817">
              <w:rPr>
                <w:rFonts w:eastAsia="Times New Roman"/>
                <w:b/>
                <w:color w:val="000000"/>
              </w:rPr>
              <w:t>Повний</w:t>
            </w:r>
            <w:r w:rsidR="00E42179">
              <w:rPr>
                <w:rFonts w:eastAsia="Times New Roman"/>
                <w:b/>
                <w:color w:val="000000"/>
                <w:lang w:val="uk-UA"/>
              </w:rPr>
              <w:t xml:space="preserve"> </w:t>
            </w:r>
            <w:r w:rsidRPr="008D4817">
              <w:rPr>
                <w:rFonts w:eastAsia="Times New Roman"/>
                <w:b/>
                <w:color w:val="000000"/>
              </w:rPr>
              <w:t>витяг з інформаційно-аналітичної</w:t>
            </w:r>
            <w:r w:rsidR="00E42179">
              <w:rPr>
                <w:rFonts w:eastAsia="Times New Roman"/>
                <w:b/>
                <w:color w:val="000000"/>
                <w:lang w:val="uk-UA"/>
              </w:rPr>
              <w:t xml:space="preserve"> </w:t>
            </w:r>
            <w:r w:rsidRPr="008D4817">
              <w:rPr>
                <w:rFonts w:eastAsia="Times New Roman"/>
                <w:b/>
                <w:color w:val="000000"/>
              </w:rPr>
              <w:t>системи «Облік</w:t>
            </w:r>
            <w:r w:rsidR="00E42179">
              <w:rPr>
                <w:rFonts w:eastAsia="Times New Roman"/>
                <w:b/>
                <w:color w:val="000000"/>
                <w:lang w:val="uk-UA"/>
              </w:rPr>
              <w:t xml:space="preserve"> </w:t>
            </w:r>
            <w:r w:rsidRPr="008D4817">
              <w:rPr>
                <w:rFonts w:eastAsia="Times New Roman"/>
                <w:b/>
                <w:color w:val="000000"/>
              </w:rPr>
              <w:t>відомостей про притягнення особи до кримінальної</w:t>
            </w:r>
            <w:r w:rsidR="00E42179">
              <w:rPr>
                <w:rFonts w:eastAsia="Times New Roman"/>
                <w:b/>
                <w:color w:val="000000"/>
                <w:lang w:val="uk-UA"/>
              </w:rPr>
              <w:t xml:space="preserve"> </w:t>
            </w:r>
            <w:r w:rsidRPr="008D4817">
              <w:rPr>
                <w:rFonts w:eastAsia="Times New Roman"/>
                <w:b/>
                <w:color w:val="000000"/>
              </w:rPr>
              <w:t>відповідальності та наявності</w:t>
            </w:r>
            <w:r w:rsidR="00E42179">
              <w:rPr>
                <w:rFonts w:eastAsia="Times New Roman"/>
                <w:b/>
                <w:color w:val="000000"/>
                <w:lang w:val="uk-UA"/>
              </w:rPr>
              <w:t xml:space="preserve"> </w:t>
            </w:r>
            <w:r w:rsidRPr="008D4817">
              <w:rPr>
                <w:rFonts w:eastAsia="Times New Roman"/>
                <w:b/>
                <w:color w:val="000000"/>
              </w:rPr>
              <w:t>судимості» сформований у паперовій</w:t>
            </w:r>
            <w:r w:rsidR="00E42179">
              <w:rPr>
                <w:rFonts w:eastAsia="Times New Roman"/>
                <w:b/>
                <w:color w:val="000000"/>
                <w:lang w:val="uk-UA"/>
              </w:rPr>
              <w:t xml:space="preserve"> </w:t>
            </w:r>
            <w:r w:rsidRPr="008D4817">
              <w:rPr>
                <w:rFonts w:eastAsia="Times New Roman"/>
                <w:b/>
                <w:color w:val="000000"/>
              </w:rPr>
              <w:t>або</w:t>
            </w:r>
            <w:r w:rsidR="00E42179">
              <w:rPr>
                <w:rFonts w:eastAsia="Times New Roman"/>
                <w:b/>
                <w:color w:val="000000"/>
                <w:lang w:val="uk-UA"/>
              </w:rPr>
              <w:t xml:space="preserve"> </w:t>
            </w:r>
            <w:r w:rsidRPr="008D4817">
              <w:rPr>
                <w:rFonts w:eastAsia="Times New Roman"/>
                <w:b/>
                <w:color w:val="000000"/>
              </w:rPr>
              <w:t>електронній</w:t>
            </w:r>
            <w:r w:rsidR="00E42179">
              <w:rPr>
                <w:rFonts w:eastAsia="Times New Roman"/>
                <w:b/>
                <w:color w:val="000000"/>
                <w:lang w:val="uk-UA"/>
              </w:rPr>
              <w:t xml:space="preserve"> </w:t>
            </w:r>
            <w:r w:rsidRPr="008D4817">
              <w:rPr>
                <w:rFonts w:eastAsia="Times New Roman"/>
                <w:b/>
                <w:color w:val="000000"/>
              </w:rPr>
              <w:t>формі, що</w:t>
            </w:r>
            <w:r w:rsidR="00E42179">
              <w:rPr>
                <w:rFonts w:eastAsia="Times New Roman"/>
                <w:b/>
                <w:color w:val="000000"/>
                <w:lang w:val="uk-UA"/>
              </w:rPr>
              <w:t xml:space="preserve"> </w:t>
            </w:r>
            <w:r w:rsidRPr="008D4817">
              <w:rPr>
                <w:rFonts w:eastAsia="Times New Roman"/>
                <w:b/>
                <w:color w:val="000000"/>
              </w:rPr>
              <w:t>містить</w:t>
            </w:r>
            <w:r w:rsidR="00E42179">
              <w:rPr>
                <w:rFonts w:eastAsia="Times New Roman"/>
                <w:b/>
                <w:color w:val="000000"/>
                <w:lang w:val="uk-UA"/>
              </w:rPr>
              <w:t xml:space="preserve"> </w:t>
            </w:r>
            <w:r w:rsidRPr="008D4817">
              <w:rPr>
                <w:rFonts w:eastAsia="Times New Roman"/>
                <w:b/>
                <w:color w:val="000000"/>
              </w:rPr>
              <w:t>інформацію про відсутність</w:t>
            </w:r>
            <w:r w:rsidR="00E42179">
              <w:rPr>
                <w:rFonts w:eastAsia="Times New Roman"/>
                <w:b/>
                <w:color w:val="000000"/>
                <w:lang w:val="uk-UA"/>
              </w:rPr>
              <w:t xml:space="preserve"> </w:t>
            </w:r>
            <w:r w:rsidRPr="008D4817">
              <w:rPr>
                <w:rFonts w:eastAsia="Times New Roman"/>
                <w:b/>
                <w:color w:val="000000"/>
              </w:rPr>
              <w:t>судимості</w:t>
            </w:r>
            <w:r w:rsidR="00E42179">
              <w:rPr>
                <w:rFonts w:eastAsia="Times New Roman"/>
                <w:b/>
                <w:color w:val="000000"/>
                <w:lang w:val="uk-UA"/>
              </w:rPr>
              <w:t xml:space="preserve"> </w:t>
            </w:r>
            <w:r w:rsidRPr="008D4817">
              <w:rPr>
                <w:rFonts w:eastAsia="Times New Roman"/>
                <w:b/>
                <w:color w:val="000000"/>
              </w:rPr>
              <w:t>або</w:t>
            </w:r>
            <w:r w:rsidR="00E42179">
              <w:rPr>
                <w:rFonts w:eastAsia="Times New Roman"/>
                <w:b/>
                <w:color w:val="000000"/>
                <w:lang w:val="uk-UA"/>
              </w:rPr>
              <w:t xml:space="preserve"> </w:t>
            </w:r>
            <w:r w:rsidRPr="008D4817">
              <w:rPr>
                <w:rFonts w:eastAsia="Times New Roman"/>
                <w:b/>
                <w:color w:val="000000"/>
              </w:rPr>
              <w:t>обмежень, передбачених</w:t>
            </w:r>
            <w:r w:rsidR="00E42179">
              <w:rPr>
                <w:rFonts w:eastAsia="Times New Roman"/>
                <w:b/>
                <w:color w:val="000000"/>
                <w:lang w:val="uk-UA"/>
              </w:rPr>
              <w:t xml:space="preserve"> </w:t>
            </w:r>
            <w:r w:rsidRPr="008D4817">
              <w:rPr>
                <w:rFonts w:eastAsia="Times New Roman"/>
                <w:b/>
                <w:color w:val="000000"/>
              </w:rPr>
              <w:t>кримінальним</w:t>
            </w:r>
            <w:r w:rsidR="00E42179">
              <w:rPr>
                <w:rFonts w:eastAsia="Times New Roman"/>
                <w:b/>
                <w:color w:val="000000"/>
                <w:lang w:val="uk-UA"/>
              </w:rPr>
              <w:t xml:space="preserve"> </w:t>
            </w:r>
            <w:r w:rsidRPr="008D4817">
              <w:rPr>
                <w:rFonts w:eastAsia="Times New Roman"/>
                <w:b/>
                <w:color w:val="000000"/>
              </w:rPr>
              <w:t>процесуальним</w:t>
            </w:r>
            <w:r w:rsidR="00E42179">
              <w:rPr>
                <w:rFonts w:eastAsia="Times New Roman"/>
                <w:b/>
                <w:color w:val="000000"/>
                <w:lang w:val="uk-UA"/>
              </w:rPr>
              <w:t xml:space="preserve"> </w:t>
            </w:r>
            <w:r w:rsidRPr="008D4817">
              <w:rPr>
                <w:rFonts w:eastAsia="Times New Roman"/>
                <w:b/>
                <w:color w:val="000000"/>
              </w:rPr>
              <w:t>законодавством</w:t>
            </w:r>
            <w:r w:rsidR="00E42179">
              <w:rPr>
                <w:rFonts w:eastAsia="Times New Roman"/>
                <w:b/>
                <w:color w:val="000000"/>
                <w:lang w:val="uk-UA"/>
              </w:rPr>
              <w:t xml:space="preserve"> </w:t>
            </w:r>
            <w:r w:rsidRPr="008D4817">
              <w:rPr>
                <w:rFonts w:eastAsia="Times New Roman"/>
                <w:b/>
                <w:color w:val="000000"/>
              </w:rPr>
              <w:t>України</w:t>
            </w:r>
            <w:r w:rsidR="00E42179">
              <w:rPr>
                <w:rFonts w:eastAsia="Times New Roman"/>
                <w:b/>
                <w:color w:val="000000"/>
                <w:lang w:val="uk-UA"/>
              </w:rPr>
              <w:t xml:space="preserve"> </w:t>
            </w:r>
            <w:r w:rsidRPr="008D4817">
              <w:rPr>
                <w:rFonts w:eastAsia="Times New Roman"/>
                <w:b/>
                <w:color w:val="000000"/>
              </w:rPr>
              <w:t>щодо</w:t>
            </w:r>
            <w:r w:rsidR="00E42179">
              <w:rPr>
                <w:rFonts w:eastAsia="Times New Roman"/>
                <w:b/>
                <w:color w:val="000000"/>
                <w:lang w:val="uk-UA"/>
              </w:rPr>
              <w:t xml:space="preserve"> </w:t>
            </w:r>
            <w:r w:rsidRPr="008D4817">
              <w:rPr>
                <w:rFonts w:eastAsia="Times New Roman"/>
                <w:b/>
                <w:color w:val="000000"/>
              </w:rPr>
              <w:t>фізичної особи, яка є учасником</w:t>
            </w:r>
            <w:r w:rsidR="00E42179">
              <w:rPr>
                <w:rFonts w:eastAsia="Times New Roman"/>
                <w:b/>
                <w:color w:val="000000"/>
                <w:lang w:val="uk-UA"/>
              </w:rPr>
              <w:t xml:space="preserve"> </w:t>
            </w:r>
            <w:r w:rsidRPr="008D4817">
              <w:rPr>
                <w:rFonts w:eastAsia="Times New Roman"/>
                <w:b/>
                <w:color w:val="000000"/>
              </w:rPr>
              <w:t>процедури</w:t>
            </w:r>
            <w:r w:rsidR="00E42179">
              <w:rPr>
                <w:rFonts w:eastAsia="Times New Roman"/>
                <w:b/>
                <w:color w:val="000000"/>
                <w:lang w:val="uk-UA"/>
              </w:rPr>
              <w:t xml:space="preserve"> </w:t>
            </w:r>
            <w:r w:rsidRPr="008D4817">
              <w:rPr>
                <w:rFonts w:eastAsia="Times New Roman"/>
                <w:b/>
                <w:color w:val="000000"/>
              </w:rPr>
              <w:t xml:space="preserve">закупівлі. </w:t>
            </w:r>
          </w:p>
          <w:p w:rsidR="00460C16" w:rsidRPr="008D4817" w:rsidRDefault="00460C16" w:rsidP="00CE3DDD">
            <w:pPr>
              <w:jc w:val="both"/>
              <w:rPr>
                <w:rFonts w:eastAsia="Times New Roman"/>
                <w:b/>
                <w:color w:val="000000"/>
              </w:rPr>
            </w:pPr>
          </w:p>
          <w:p w:rsidR="00460C16" w:rsidRPr="008D4817" w:rsidRDefault="00460C16" w:rsidP="00CE3DDD">
            <w:pPr>
              <w:jc w:val="both"/>
              <w:rPr>
                <w:rFonts w:eastAsia="Times New Roman"/>
              </w:rPr>
            </w:pPr>
            <w:r w:rsidRPr="008D4817">
              <w:rPr>
                <w:rFonts w:eastAsia="Times New Roman"/>
                <w:b/>
                <w:color w:val="000000"/>
              </w:rPr>
              <w:t>Документ повинен бути не більше</w:t>
            </w:r>
            <w:r w:rsidR="00E42179">
              <w:rPr>
                <w:rFonts w:eastAsia="Times New Roman"/>
                <w:b/>
                <w:color w:val="000000"/>
                <w:lang w:val="uk-UA"/>
              </w:rPr>
              <w:t xml:space="preserve"> </w:t>
            </w:r>
            <w:r w:rsidRPr="008D4817">
              <w:rPr>
                <w:rFonts w:eastAsia="Times New Roman"/>
                <w:b/>
                <w:color w:val="000000"/>
              </w:rPr>
              <w:t>тридцятиденної</w:t>
            </w:r>
            <w:r w:rsidR="00E42179">
              <w:rPr>
                <w:rFonts w:eastAsia="Times New Roman"/>
                <w:b/>
                <w:color w:val="000000"/>
                <w:lang w:val="uk-UA"/>
              </w:rPr>
              <w:t xml:space="preserve"> </w:t>
            </w:r>
            <w:r w:rsidRPr="008D4817">
              <w:rPr>
                <w:rFonts w:eastAsia="Times New Roman"/>
                <w:b/>
                <w:color w:val="000000"/>
              </w:rPr>
              <w:t>давнини</w:t>
            </w:r>
            <w:r w:rsidR="00E42179">
              <w:rPr>
                <w:rFonts w:eastAsia="Times New Roman"/>
                <w:b/>
                <w:color w:val="000000"/>
                <w:lang w:val="uk-UA"/>
              </w:rPr>
              <w:t xml:space="preserve"> </w:t>
            </w:r>
            <w:r w:rsidRPr="008D4817">
              <w:rPr>
                <w:rFonts w:eastAsia="Times New Roman"/>
                <w:b/>
                <w:color w:val="000000"/>
              </w:rPr>
              <w:t>від</w:t>
            </w:r>
            <w:r w:rsidR="00E42179">
              <w:rPr>
                <w:rFonts w:eastAsia="Times New Roman"/>
                <w:b/>
                <w:color w:val="000000"/>
                <w:lang w:val="uk-UA"/>
              </w:rPr>
              <w:t xml:space="preserve"> </w:t>
            </w:r>
            <w:r w:rsidRPr="008D4817">
              <w:rPr>
                <w:rFonts w:eastAsia="Times New Roman"/>
                <w:b/>
                <w:color w:val="000000"/>
              </w:rPr>
              <w:t>дати</w:t>
            </w:r>
            <w:r w:rsidR="00E42179">
              <w:rPr>
                <w:rFonts w:eastAsia="Times New Roman"/>
                <w:b/>
                <w:color w:val="000000"/>
                <w:lang w:val="uk-UA"/>
              </w:rPr>
              <w:t xml:space="preserve"> </w:t>
            </w:r>
            <w:r w:rsidRPr="008D4817">
              <w:rPr>
                <w:rFonts w:eastAsia="Times New Roman"/>
                <w:b/>
                <w:color w:val="000000"/>
              </w:rPr>
              <w:t>подання документа.</w:t>
            </w:r>
            <w:r w:rsidRPr="008D4817">
              <w:rPr>
                <w:rFonts w:eastAsia="Times New Roman"/>
                <w:color w:val="000000"/>
              </w:rPr>
              <w:t> </w:t>
            </w:r>
          </w:p>
        </w:tc>
      </w:tr>
      <w:tr w:rsidR="00460C16" w:rsidRPr="008D4817" w:rsidTr="00CE3D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rPr>
            </w:pPr>
            <w:r w:rsidRPr="008D4817">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before="120"/>
              <w:jc w:val="both"/>
              <w:rPr>
                <w:rFonts w:eastAsia="Times New Roman"/>
                <w:highlight w:val="white"/>
              </w:rPr>
            </w:pPr>
            <w:r w:rsidRPr="008D4817">
              <w:rPr>
                <w:rFonts w:eastAsia="Times New Roman"/>
                <w:highlight w:val="white"/>
              </w:rPr>
              <w:t>Керівника</w:t>
            </w:r>
            <w:r w:rsidR="00414C34">
              <w:rPr>
                <w:rFonts w:eastAsia="Times New Roman"/>
                <w:highlight w:val="white"/>
                <w:lang w:val="uk-UA"/>
              </w:rPr>
              <w:t xml:space="preserve"> </w:t>
            </w:r>
            <w:r w:rsidRPr="008D4817">
              <w:rPr>
                <w:rFonts w:eastAsia="Times New Roman"/>
                <w:highlight w:val="white"/>
              </w:rPr>
              <w:t>учасника</w:t>
            </w:r>
            <w:r w:rsidR="00414C34">
              <w:rPr>
                <w:rFonts w:eastAsia="Times New Roman"/>
                <w:highlight w:val="white"/>
                <w:lang w:val="uk-UA"/>
              </w:rPr>
              <w:t xml:space="preserve"> </w:t>
            </w:r>
            <w:r w:rsidRPr="008D4817">
              <w:rPr>
                <w:rFonts w:eastAsia="Times New Roman"/>
                <w:highlight w:val="white"/>
              </w:rPr>
              <w:t>процедури</w:t>
            </w:r>
            <w:r w:rsidR="00414C34">
              <w:rPr>
                <w:rFonts w:eastAsia="Times New Roman"/>
                <w:highlight w:val="white"/>
                <w:lang w:val="uk-UA"/>
              </w:rPr>
              <w:t xml:space="preserve"> </w:t>
            </w:r>
            <w:r w:rsidRPr="008D4817">
              <w:rPr>
                <w:rFonts w:eastAsia="Times New Roman"/>
                <w:highlight w:val="white"/>
              </w:rPr>
              <w:t>закупівлі, фізичну особу, яка є учасником</w:t>
            </w:r>
            <w:r w:rsidR="00414C34">
              <w:rPr>
                <w:rFonts w:eastAsia="Times New Roman"/>
                <w:highlight w:val="white"/>
                <w:lang w:val="uk-UA"/>
              </w:rPr>
              <w:t xml:space="preserve"> </w:t>
            </w:r>
            <w:r w:rsidRPr="008D4817">
              <w:rPr>
                <w:rFonts w:eastAsia="Times New Roman"/>
                <w:highlight w:val="white"/>
              </w:rPr>
              <w:t>процедури</w:t>
            </w:r>
            <w:r w:rsidR="00414C34">
              <w:rPr>
                <w:rFonts w:eastAsia="Times New Roman"/>
                <w:highlight w:val="white"/>
                <w:lang w:val="uk-UA"/>
              </w:rPr>
              <w:t xml:space="preserve"> </w:t>
            </w:r>
            <w:r w:rsidRPr="008D4817">
              <w:rPr>
                <w:rFonts w:eastAsia="Times New Roman"/>
                <w:highlight w:val="white"/>
              </w:rPr>
              <w:t>закупівлі, було</w:t>
            </w:r>
            <w:r w:rsidR="00414C34">
              <w:rPr>
                <w:rFonts w:eastAsia="Times New Roman"/>
                <w:highlight w:val="white"/>
                <w:lang w:val="uk-UA"/>
              </w:rPr>
              <w:t xml:space="preserve"> </w:t>
            </w:r>
            <w:r w:rsidRPr="008D4817">
              <w:rPr>
                <w:rFonts w:eastAsia="Times New Roman"/>
                <w:highlight w:val="white"/>
              </w:rPr>
              <w:t>притягнуто</w:t>
            </w:r>
            <w:r w:rsidR="00414C34">
              <w:rPr>
                <w:rFonts w:eastAsia="Times New Roman"/>
                <w:highlight w:val="white"/>
                <w:lang w:val="uk-UA"/>
              </w:rPr>
              <w:t xml:space="preserve"> </w:t>
            </w:r>
            <w:r w:rsidRPr="008D4817">
              <w:rPr>
                <w:rFonts w:eastAsia="Times New Roman"/>
                <w:highlight w:val="white"/>
              </w:rPr>
              <w:t>згідно</w:t>
            </w:r>
            <w:r w:rsidR="00414C34">
              <w:rPr>
                <w:rFonts w:eastAsia="Times New Roman"/>
                <w:highlight w:val="white"/>
                <w:lang w:val="uk-UA"/>
              </w:rPr>
              <w:t xml:space="preserve"> </w:t>
            </w:r>
            <w:r w:rsidRPr="008D4817">
              <w:rPr>
                <w:rFonts w:eastAsia="Times New Roman"/>
                <w:highlight w:val="white"/>
              </w:rPr>
              <w:t>із законом до відповідальності за вчинення</w:t>
            </w:r>
            <w:r w:rsidR="00414C34">
              <w:rPr>
                <w:rFonts w:eastAsia="Times New Roman"/>
                <w:highlight w:val="white"/>
                <w:lang w:val="uk-UA"/>
              </w:rPr>
              <w:t xml:space="preserve"> </w:t>
            </w:r>
            <w:r w:rsidRPr="008D4817">
              <w:rPr>
                <w:rFonts w:eastAsia="Times New Roman"/>
                <w:highlight w:val="white"/>
              </w:rPr>
              <w:t>правопорушення, пов’язаного з використанням</w:t>
            </w:r>
            <w:r w:rsidR="00414C34">
              <w:rPr>
                <w:rFonts w:eastAsia="Times New Roman"/>
                <w:highlight w:val="white"/>
                <w:lang w:val="uk-UA"/>
              </w:rPr>
              <w:t xml:space="preserve"> </w:t>
            </w:r>
            <w:r w:rsidRPr="008D4817">
              <w:rPr>
                <w:rFonts w:eastAsia="Times New Roman"/>
                <w:highlight w:val="white"/>
              </w:rPr>
              <w:t>дитячої</w:t>
            </w:r>
            <w:r w:rsidR="00414C34">
              <w:rPr>
                <w:rFonts w:eastAsia="Times New Roman"/>
                <w:highlight w:val="white"/>
                <w:lang w:val="uk-UA"/>
              </w:rPr>
              <w:t xml:space="preserve"> </w:t>
            </w:r>
            <w:r w:rsidRPr="008D4817">
              <w:rPr>
                <w:rFonts w:eastAsia="Times New Roman"/>
                <w:highlight w:val="white"/>
              </w:rPr>
              <w:t>праці</w:t>
            </w:r>
            <w:r w:rsidR="00414C34">
              <w:rPr>
                <w:rFonts w:eastAsia="Times New Roman"/>
                <w:highlight w:val="white"/>
                <w:lang w:val="uk-UA"/>
              </w:rPr>
              <w:t xml:space="preserve"> </w:t>
            </w:r>
            <w:r w:rsidRPr="008D4817">
              <w:rPr>
                <w:rFonts w:eastAsia="Times New Roman"/>
                <w:highlight w:val="white"/>
              </w:rPr>
              <w:t>чи будь-якими формами торгівлі людьми.</w:t>
            </w:r>
          </w:p>
          <w:p w:rsidR="00460C16" w:rsidRPr="008D4817" w:rsidRDefault="00460C16" w:rsidP="00CE3DDD">
            <w:pPr>
              <w:jc w:val="both"/>
              <w:rPr>
                <w:rFonts w:eastAsia="Times New Roman"/>
                <w:highlight w:val="white"/>
              </w:rPr>
            </w:pPr>
            <w:r w:rsidRPr="008D4817">
              <w:rPr>
                <w:rFonts w:eastAsia="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0C16" w:rsidRPr="008D4817" w:rsidRDefault="00460C16" w:rsidP="00CE3DDD">
            <w:pPr>
              <w:widowControl w:val="0"/>
              <w:pBdr>
                <w:top w:val="nil"/>
                <w:left w:val="nil"/>
                <w:bottom w:val="nil"/>
                <w:right w:val="nil"/>
                <w:between w:val="nil"/>
              </w:pBdr>
              <w:spacing w:line="276" w:lineRule="auto"/>
              <w:rPr>
                <w:rFonts w:eastAsia="Times New Roman"/>
              </w:rPr>
            </w:pPr>
          </w:p>
        </w:tc>
      </w:tr>
      <w:tr w:rsidR="00460C16" w:rsidRPr="000E2665" w:rsidTr="00CE3DDD">
        <w:trPr>
          <w:trHeight w:val="42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ind w:left="100"/>
              <w:jc w:val="center"/>
              <w:rPr>
                <w:rFonts w:eastAsia="Times New Roman"/>
                <w:b/>
              </w:rPr>
            </w:pPr>
            <w:r w:rsidRPr="008D4817">
              <w:rPr>
                <w:rFonts w:eastAsia="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CE3DDD">
            <w:pPr>
              <w:pBdr>
                <w:top w:val="nil"/>
                <w:left w:val="nil"/>
                <w:bottom w:val="nil"/>
                <w:right w:val="nil"/>
                <w:between w:val="nil"/>
              </w:pBdr>
              <w:jc w:val="both"/>
              <w:rPr>
                <w:rFonts w:eastAsia="Times New Roman"/>
                <w:highlight w:val="white"/>
              </w:rPr>
            </w:pPr>
            <w:r w:rsidRPr="008D4817">
              <w:rPr>
                <w:rFonts w:eastAsia="Times New Roman"/>
              </w:rPr>
              <w:t>Учасник</w:t>
            </w:r>
            <w:r w:rsidR="006B77E9">
              <w:rPr>
                <w:rFonts w:eastAsia="Times New Roman"/>
                <w:lang w:val="uk-UA"/>
              </w:rPr>
              <w:t xml:space="preserve"> </w:t>
            </w:r>
            <w:r w:rsidRPr="008D4817">
              <w:rPr>
                <w:rFonts w:eastAsia="Times New Roman"/>
              </w:rPr>
              <w:t>процедури</w:t>
            </w:r>
            <w:r w:rsidR="006B77E9">
              <w:rPr>
                <w:rFonts w:eastAsia="Times New Roman"/>
                <w:lang w:val="uk-UA"/>
              </w:rPr>
              <w:t xml:space="preserve"> </w:t>
            </w:r>
            <w:r w:rsidRPr="008D4817">
              <w:rPr>
                <w:rFonts w:eastAsia="Times New Roman"/>
              </w:rPr>
              <w:t>закупівлі не виконав</w:t>
            </w:r>
            <w:r w:rsidR="006B77E9">
              <w:rPr>
                <w:rFonts w:eastAsia="Times New Roman"/>
                <w:lang w:val="uk-UA"/>
              </w:rPr>
              <w:t xml:space="preserve"> </w:t>
            </w:r>
            <w:r w:rsidRPr="008D4817">
              <w:rPr>
                <w:rFonts w:eastAsia="Times New Roman"/>
              </w:rPr>
              <w:t>свої</w:t>
            </w:r>
            <w:r w:rsidR="006B77E9">
              <w:rPr>
                <w:rFonts w:eastAsia="Times New Roman"/>
                <w:lang w:val="uk-UA"/>
              </w:rPr>
              <w:t xml:space="preserve"> </w:t>
            </w:r>
            <w:r w:rsidRPr="008D4817">
              <w:rPr>
                <w:rFonts w:eastAsia="Times New Roman"/>
              </w:rPr>
              <w:t>зобов’язання за раніше</w:t>
            </w:r>
            <w:r w:rsidR="006B77E9">
              <w:rPr>
                <w:rFonts w:eastAsia="Times New Roman"/>
                <w:lang w:val="uk-UA"/>
              </w:rPr>
              <w:t xml:space="preserve"> </w:t>
            </w:r>
            <w:r w:rsidRPr="008D4817">
              <w:rPr>
                <w:rFonts w:eastAsia="Times New Roman"/>
              </w:rPr>
              <w:t>укладеним договором про закупівлю з цим самим замовником, що</w:t>
            </w:r>
            <w:r w:rsidR="006B77E9">
              <w:rPr>
                <w:rFonts w:eastAsia="Times New Roman"/>
                <w:lang w:val="uk-UA"/>
              </w:rPr>
              <w:t xml:space="preserve"> </w:t>
            </w:r>
            <w:r w:rsidRPr="008D4817">
              <w:rPr>
                <w:rFonts w:eastAsia="Times New Roman"/>
              </w:rPr>
              <w:t>призвело до його</w:t>
            </w:r>
            <w:r w:rsidR="006B77E9">
              <w:rPr>
                <w:rFonts w:eastAsia="Times New Roman"/>
                <w:lang w:val="uk-UA"/>
              </w:rPr>
              <w:t xml:space="preserve"> </w:t>
            </w:r>
            <w:r w:rsidRPr="008D4817">
              <w:rPr>
                <w:rFonts w:eastAsia="Times New Roman"/>
              </w:rPr>
              <w:t>дострокового</w:t>
            </w:r>
            <w:r w:rsidR="006B77E9">
              <w:rPr>
                <w:rFonts w:eastAsia="Times New Roman"/>
                <w:lang w:val="uk-UA"/>
              </w:rPr>
              <w:t xml:space="preserve"> </w:t>
            </w:r>
            <w:r w:rsidRPr="008D4817">
              <w:rPr>
                <w:rFonts w:eastAsia="Times New Roman"/>
              </w:rPr>
              <w:t>розірвання, і було</w:t>
            </w:r>
            <w:r w:rsidR="006B77E9">
              <w:rPr>
                <w:rFonts w:eastAsia="Times New Roman"/>
                <w:lang w:val="uk-UA"/>
              </w:rPr>
              <w:t xml:space="preserve"> </w:t>
            </w:r>
            <w:r w:rsidRPr="008D4817">
              <w:rPr>
                <w:rFonts w:eastAsia="Times New Roman"/>
              </w:rPr>
              <w:t>застосовано</w:t>
            </w:r>
            <w:r w:rsidR="006B77E9">
              <w:rPr>
                <w:rFonts w:eastAsia="Times New Roman"/>
                <w:lang w:val="uk-UA"/>
              </w:rPr>
              <w:t xml:space="preserve"> </w:t>
            </w:r>
            <w:r w:rsidRPr="008D4817">
              <w:rPr>
                <w:rFonts w:eastAsia="Times New Roman"/>
              </w:rPr>
              <w:t>санкції у вигляді</w:t>
            </w:r>
            <w:r w:rsidR="006B77E9">
              <w:rPr>
                <w:rFonts w:eastAsia="Times New Roman"/>
                <w:lang w:val="uk-UA"/>
              </w:rPr>
              <w:t xml:space="preserve"> </w:t>
            </w:r>
            <w:r w:rsidRPr="008D4817">
              <w:rPr>
                <w:rFonts w:eastAsia="Times New Roman"/>
              </w:rPr>
              <w:t>штрафів та/або</w:t>
            </w:r>
            <w:r w:rsidR="006B77E9">
              <w:rPr>
                <w:rFonts w:eastAsia="Times New Roman"/>
                <w:lang w:val="uk-UA"/>
              </w:rPr>
              <w:t xml:space="preserve"> </w:t>
            </w:r>
            <w:r w:rsidRPr="008D4817">
              <w:rPr>
                <w:rFonts w:eastAsia="Times New Roman"/>
              </w:rPr>
              <w:t>відшкодування</w:t>
            </w:r>
            <w:r w:rsidR="006B77E9">
              <w:rPr>
                <w:rFonts w:eastAsia="Times New Roman"/>
                <w:lang w:val="uk-UA"/>
              </w:rPr>
              <w:t xml:space="preserve"> </w:t>
            </w:r>
            <w:r w:rsidRPr="008D4817">
              <w:rPr>
                <w:rFonts w:eastAsia="Times New Roman"/>
              </w:rPr>
              <w:t>збитків — протягом</w:t>
            </w:r>
            <w:r w:rsidR="006B77E9">
              <w:rPr>
                <w:rFonts w:eastAsia="Times New Roman"/>
                <w:lang w:val="uk-UA"/>
              </w:rPr>
              <w:t xml:space="preserve"> </w:t>
            </w:r>
            <w:r w:rsidRPr="008D4817">
              <w:rPr>
                <w:rFonts w:eastAsia="Times New Roman"/>
              </w:rPr>
              <w:t>трьох</w:t>
            </w:r>
            <w:r w:rsidR="006B77E9">
              <w:rPr>
                <w:rFonts w:eastAsia="Times New Roman"/>
                <w:lang w:val="uk-UA"/>
              </w:rPr>
              <w:t xml:space="preserve"> </w:t>
            </w:r>
            <w:r w:rsidRPr="008D4817">
              <w:rPr>
                <w:rFonts w:eastAsia="Times New Roman"/>
              </w:rPr>
              <w:t>років з дати</w:t>
            </w:r>
            <w:r w:rsidR="006B77E9">
              <w:rPr>
                <w:rFonts w:eastAsia="Times New Roman"/>
                <w:lang w:val="uk-UA"/>
              </w:rPr>
              <w:t xml:space="preserve"> </w:t>
            </w:r>
            <w:r w:rsidRPr="008D4817">
              <w:rPr>
                <w:rFonts w:eastAsia="Times New Roman"/>
              </w:rPr>
              <w:t>дострокового</w:t>
            </w:r>
            <w:r w:rsidR="006B77E9">
              <w:rPr>
                <w:rFonts w:eastAsia="Times New Roman"/>
                <w:lang w:val="uk-UA"/>
              </w:rPr>
              <w:t xml:space="preserve"> </w:t>
            </w:r>
            <w:r w:rsidRPr="008D4817">
              <w:rPr>
                <w:rFonts w:eastAsia="Times New Roman"/>
              </w:rPr>
              <w:t>розірвання такого договору. Учасник</w:t>
            </w:r>
            <w:r w:rsidR="006B77E9">
              <w:rPr>
                <w:rFonts w:eastAsia="Times New Roman"/>
                <w:lang w:val="uk-UA"/>
              </w:rPr>
              <w:t xml:space="preserve"> </w:t>
            </w:r>
            <w:r w:rsidRPr="008D4817">
              <w:rPr>
                <w:rFonts w:eastAsia="Times New Roman"/>
              </w:rPr>
              <w:t>процедури</w:t>
            </w:r>
            <w:r w:rsidR="006B77E9">
              <w:rPr>
                <w:rFonts w:eastAsia="Times New Roman"/>
                <w:lang w:val="uk-UA"/>
              </w:rPr>
              <w:t xml:space="preserve"> </w:t>
            </w:r>
            <w:r w:rsidRPr="008D4817">
              <w:rPr>
                <w:rFonts w:eastAsia="Times New Roman"/>
              </w:rPr>
              <w:t>закупівлі, що</w:t>
            </w:r>
            <w:r w:rsidR="006B77E9">
              <w:rPr>
                <w:rFonts w:eastAsia="Times New Roman"/>
                <w:lang w:val="uk-UA"/>
              </w:rPr>
              <w:t xml:space="preserve"> </w:t>
            </w:r>
            <w:r w:rsidRPr="008D4817">
              <w:rPr>
                <w:rFonts w:eastAsia="Times New Roman"/>
              </w:rPr>
              <w:t>перебуває в обставинах, зазначених у цьому</w:t>
            </w:r>
            <w:r w:rsidR="006B77E9">
              <w:rPr>
                <w:rFonts w:eastAsia="Times New Roman"/>
                <w:lang w:val="uk-UA"/>
              </w:rPr>
              <w:t xml:space="preserve"> </w:t>
            </w:r>
            <w:r w:rsidRPr="008D4817">
              <w:rPr>
                <w:rFonts w:eastAsia="Times New Roman"/>
              </w:rPr>
              <w:t>абзаці, може</w:t>
            </w:r>
            <w:r w:rsidR="006B77E9">
              <w:rPr>
                <w:rFonts w:eastAsia="Times New Roman"/>
                <w:lang w:val="uk-UA"/>
              </w:rPr>
              <w:t xml:space="preserve"> </w:t>
            </w:r>
            <w:r w:rsidRPr="008D4817">
              <w:rPr>
                <w:rFonts w:eastAsia="Times New Roman"/>
              </w:rPr>
              <w:t>надати</w:t>
            </w:r>
            <w:r w:rsidR="006B77E9">
              <w:rPr>
                <w:rFonts w:eastAsia="Times New Roman"/>
                <w:lang w:val="uk-UA"/>
              </w:rPr>
              <w:t xml:space="preserve"> </w:t>
            </w:r>
            <w:r w:rsidRPr="008D4817">
              <w:rPr>
                <w:rFonts w:eastAsia="Times New Roman"/>
              </w:rPr>
              <w:t>підт</w:t>
            </w:r>
            <w:r w:rsidRPr="008D4817">
              <w:rPr>
                <w:rFonts w:eastAsia="Times New Roman"/>
                <w:highlight w:val="white"/>
              </w:rPr>
              <w:t>вердження</w:t>
            </w:r>
            <w:r w:rsidR="006B77E9">
              <w:rPr>
                <w:rFonts w:eastAsia="Times New Roman"/>
                <w:highlight w:val="white"/>
                <w:lang w:val="uk-UA"/>
              </w:rPr>
              <w:t xml:space="preserve"> </w:t>
            </w:r>
            <w:r w:rsidRPr="008D4817">
              <w:rPr>
                <w:rFonts w:eastAsia="Times New Roman"/>
                <w:highlight w:val="white"/>
              </w:rPr>
              <w:t>вжиття</w:t>
            </w:r>
            <w:r w:rsidR="006B77E9">
              <w:rPr>
                <w:rFonts w:eastAsia="Times New Roman"/>
                <w:highlight w:val="white"/>
                <w:lang w:val="uk-UA"/>
              </w:rPr>
              <w:t xml:space="preserve"> </w:t>
            </w:r>
            <w:r w:rsidRPr="008D4817">
              <w:rPr>
                <w:rFonts w:eastAsia="Times New Roman"/>
                <w:highlight w:val="white"/>
              </w:rPr>
              <w:t>заходів для доведення</w:t>
            </w:r>
            <w:r w:rsidR="006B77E9">
              <w:rPr>
                <w:rFonts w:eastAsia="Times New Roman"/>
                <w:highlight w:val="white"/>
                <w:lang w:val="uk-UA"/>
              </w:rPr>
              <w:t xml:space="preserve"> </w:t>
            </w:r>
            <w:r w:rsidRPr="008D4817">
              <w:rPr>
                <w:rFonts w:eastAsia="Times New Roman"/>
                <w:highlight w:val="white"/>
              </w:rPr>
              <w:t>своєї</w:t>
            </w:r>
            <w:r w:rsidR="006B77E9">
              <w:rPr>
                <w:rFonts w:eastAsia="Times New Roman"/>
                <w:highlight w:val="white"/>
                <w:lang w:val="uk-UA"/>
              </w:rPr>
              <w:t xml:space="preserve"> </w:t>
            </w:r>
            <w:r w:rsidRPr="008D4817">
              <w:rPr>
                <w:rFonts w:eastAsia="Times New Roman"/>
                <w:highlight w:val="white"/>
              </w:rPr>
              <w:t>надійності, незважаючи на наявність</w:t>
            </w:r>
            <w:r w:rsidR="006B77E9">
              <w:rPr>
                <w:rFonts w:eastAsia="Times New Roman"/>
                <w:highlight w:val="white"/>
                <w:lang w:val="uk-UA"/>
              </w:rPr>
              <w:t xml:space="preserve"> </w:t>
            </w:r>
            <w:r w:rsidRPr="008D4817">
              <w:rPr>
                <w:rFonts w:eastAsia="Times New Roman"/>
                <w:highlight w:val="white"/>
              </w:rPr>
              <w:t>відповідної</w:t>
            </w:r>
            <w:r w:rsidR="006B77E9">
              <w:rPr>
                <w:rFonts w:eastAsia="Times New Roman"/>
                <w:highlight w:val="white"/>
                <w:lang w:val="uk-UA"/>
              </w:rPr>
              <w:t xml:space="preserve"> </w:t>
            </w:r>
            <w:r w:rsidRPr="008D4817">
              <w:rPr>
                <w:rFonts w:eastAsia="Times New Roman"/>
                <w:highlight w:val="white"/>
              </w:rPr>
              <w:t xml:space="preserve">підстави для відмови в участі у відкритих торгах.  </w:t>
            </w:r>
          </w:p>
          <w:p w:rsidR="00460C16" w:rsidRPr="008D4817" w:rsidRDefault="00460C16" w:rsidP="00CE3DDD">
            <w:pPr>
              <w:pBdr>
                <w:top w:val="nil"/>
                <w:left w:val="nil"/>
                <w:bottom w:val="nil"/>
                <w:right w:val="nil"/>
                <w:between w:val="nil"/>
              </w:pBdr>
              <w:jc w:val="both"/>
              <w:rPr>
                <w:rFonts w:eastAsia="Times New Roman"/>
                <w:b/>
                <w:highlight w:val="white"/>
              </w:rPr>
            </w:pPr>
            <w:r w:rsidRPr="008D4817">
              <w:rPr>
                <w:rFonts w:eastAsia="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C16" w:rsidRPr="008D4817" w:rsidRDefault="00460C16" w:rsidP="00414C34">
            <w:pPr>
              <w:pBdr>
                <w:top w:val="nil"/>
                <w:left w:val="nil"/>
                <w:bottom w:val="nil"/>
                <w:right w:val="nil"/>
                <w:between w:val="nil"/>
              </w:pBdr>
              <w:spacing w:after="348"/>
              <w:jc w:val="both"/>
              <w:rPr>
                <w:rFonts w:eastAsia="Times New Roman"/>
                <w:highlight w:val="yellow"/>
              </w:rPr>
            </w:pPr>
            <w:r w:rsidRPr="008D4817">
              <w:rPr>
                <w:rFonts w:eastAsia="Times New Roman"/>
                <w:b/>
              </w:rPr>
              <w:t>Довідка в довільній</w:t>
            </w:r>
            <w:r w:rsidR="006B77E9">
              <w:rPr>
                <w:rFonts w:eastAsia="Times New Roman"/>
                <w:b/>
                <w:lang w:val="uk-UA"/>
              </w:rPr>
              <w:t xml:space="preserve"> </w:t>
            </w:r>
            <w:r w:rsidRPr="008D4817">
              <w:rPr>
                <w:rFonts w:eastAsia="Times New Roman"/>
                <w:b/>
              </w:rPr>
              <w:t>формі</w:t>
            </w:r>
            <w:r w:rsidRPr="008D4817">
              <w:rPr>
                <w:rFonts w:eastAsia="Times New Roman"/>
              </w:rPr>
              <w:t>, яка містить</w:t>
            </w:r>
            <w:r w:rsidR="006B77E9">
              <w:rPr>
                <w:rFonts w:eastAsia="Times New Roman"/>
                <w:lang w:val="uk-UA"/>
              </w:rPr>
              <w:t xml:space="preserve"> </w:t>
            </w:r>
            <w:r w:rsidRPr="008D4817">
              <w:rPr>
                <w:rFonts w:eastAsia="Times New Roman"/>
              </w:rPr>
              <w:t>інформацію про те, що</w:t>
            </w:r>
            <w:r w:rsidR="006B77E9">
              <w:rPr>
                <w:rFonts w:eastAsia="Times New Roman"/>
                <w:lang w:val="uk-UA"/>
              </w:rPr>
              <w:t xml:space="preserve"> </w:t>
            </w:r>
            <w:r w:rsidRPr="008D4817">
              <w:rPr>
                <w:rFonts w:eastAsia="Times New Roman"/>
              </w:rPr>
              <w:t>між</w:t>
            </w:r>
            <w:r w:rsidR="006B77E9">
              <w:rPr>
                <w:rFonts w:eastAsia="Times New Roman"/>
                <w:lang w:val="uk-UA"/>
              </w:rPr>
              <w:t xml:space="preserve"> </w:t>
            </w:r>
            <w:r w:rsidRPr="008D4817">
              <w:rPr>
                <w:rFonts w:eastAsia="Times New Roman"/>
              </w:rPr>
              <w:t>переможцем та замовником</w:t>
            </w:r>
            <w:r w:rsidR="006B77E9">
              <w:rPr>
                <w:rFonts w:eastAsia="Times New Roman"/>
                <w:lang w:val="uk-UA"/>
              </w:rPr>
              <w:t xml:space="preserve"> </w:t>
            </w:r>
            <w:r w:rsidRPr="008D4817">
              <w:rPr>
                <w:rFonts w:eastAsia="Times New Roman"/>
              </w:rPr>
              <w:t>раніше не було</w:t>
            </w:r>
            <w:r w:rsidR="006B77E9">
              <w:rPr>
                <w:rFonts w:eastAsia="Times New Roman"/>
                <w:lang w:val="uk-UA"/>
              </w:rPr>
              <w:t xml:space="preserve"> </w:t>
            </w:r>
            <w:r w:rsidRPr="008D4817">
              <w:rPr>
                <w:rFonts w:eastAsia="Times New Roman"/>
              </w:rPr>
              <w:t>укладено</w:t>
            </w:r>
            <w:r w:rsidR="006B77E9">
              <w:rPr>
                <w:rFonts w:eastAsia="Times New Roman"/>
                <w:lang w:val="uk-UA"/>
              </w:rPr>
              <w:t xml:space="preserve"> </w:t>
            </w:r>
            <w:r w:rsidRPr="008D4817">
              <w:rPr>
                <w:rFonts w:eastAsia="Times New Roman"/>
              </w:rPr>
              <w:t>договорів, або про те, що</w:t>
            </w:r>
            <w:r w:rsidR="006B77E9">
              <w:rPr>
                <w:rFonts w:eastAsia="Times New Roman"/>
                <w:lang w:val="uk-UA"/>
              </w:rPr>
              <w:t xml:space="preserve"> </w:t>
            </w:r>
            <w:r w:rsidRPr="008D4817">
              <w:rPr>
                <w:rFonts w:eastAsia="Times New Roman"/>
              </w:rPr>
              <w:t>переможець</w:t>
            </w:r>
            <w:r w:rsidR="006B77E9">
              <w:rPr>
                <w:rFonts w:eastAsia="Times New Roman"/>
                <w:lang w:val="uk-UA"/>
              </w:rPr>
              <w:t xml:space="preserve"> </w:t>
            </w:r>
            <w:r w:rsidRPr="008D4817">
              <w:rPr>
                <w:rFonts w:eastAsia="Times New Roman"/>
              </w:rPr>
              <w:t>процедури</w:t>
            </w:r>
            <w:r w:rsidR="006B77E9">
              <w:rPr>
                <w:rFonts w:eastAsia="Times New Roman"/>
                <w:lang w:val="uk-UA"/>
              </w:rPr>
              <w:t xml:space="preserve"> </w:t>
            </w:r>
            <w:r w:rsidRPr="008D4817">
              <w:rPr>
                <w:rFonts w:eastAsia="Times New Roman"/>
              </w:rPr>
              <w:t>закупівлі</w:t>
            </w:r>
            <w:r w:rsidR="006B77E9">
              <w:rPr>
                <w:rFonts w:eastAsia="Times New Roman"/>
                <w:lang w:val="uk-UA"/>
              </w:rPr>
              <w:t xml:space="preserve"> </w:t>
            </w:r>
            <w:r w:rsidRPr="008D4817">
              <w:rPr>
                <w:rFonts w:eastAsia="Times New Roman"/>
              </w:rPr>
              <w:t>виконав</w:t>
            </w:r>
            <w:r w:rsidR="006B77E9">
              <w:rPr>
                <w:rFonts w:eastAsia="Times New Roman"/>
                <w:lang w:val="uk-UA"/>
              </w:rPr>
              <w:t xml:space="preserve"> </w:t>
            </w:r>
            <w:r w:rsidRPr="008D4817">
              <w:rPr>
                <w:rFonts w:eastAsia="Times New Roman"/>
              </w:rPr>
              <w:t>свої</w:t>
            </w:r>
            <w:r w:rsidR="006B77E9">
              <w:rPr>
                <w:rFonts w:eastAsia="Times New Roman"/>
                <w:lang w:val="uk-UA"/>
              </w:rPr>
              <w:t xml:space="preserve"> </w:t>
            </w:r>
            <w:r w:rsidRPr="008D4817">
              <w:rPr>
                <w:rFonts w:eastAsia="Times New Roman"/>
              </w:rPr>
              <w:t>зобов’язання за раніше</w:t>
            </w:r>
            <w:r w:rsidR="006B77E9">
              <w:rPr>
                <w:rFonts w:eastAsia="Times New Roman"/>
                <w:lang w:val="uk-UA"/>
              </w:rPr>
              <w:t xml:space="preserve"> </w:t>
            </w:r>
            <w:r w:rsidRPr="008D4817">
              <w:rPr>
                <w:rFonts w:eastAsia="Times New Roman"/>
              </w:rPr>
              <w:t>укладеним</w:t>
            </w:r>
            <w:r w:rsidR="006B77E9">
              <w:rPr>
                <w:rFonts w:eastAsia="Times New Roman"/>
                <w:lang w:val="uk-UA"/>
              </w:rPr>
              <w:t xml:space="preserve"> </w:t>
            </w:r>
            <w:r w:rsidRPr="008D4817">
              <w:rPr>
                <w:rFonts w:eastAsia="Times New Roman"/>
              </w:rPr>
              <w:t>із</w:t>
            </w:r>
            <w:r w:rsidR="006B77E9">
              <w:rPr>
                <w:rFonts w:eastAsia="Times New Roman"/>
                <w:lang w:val="uk-UA"/>
              </w:rPr>
              <w:t xml:space="preserve"> </w:t>
            </w:r>
            <w:r w:rsidRPr="008D4817">
              <w:rPr>
                <w:rFonts w:eastAsia="Times New Roman"/>
              </w:rPr>
              <w:t>замовником договором про закупівлю, відповідно, підстав, що</w:t>
            </w:r>
            <w:r w:rsidR="006B77E9">
              <w:rPr>
                <w:rFonts w:eastAsia="Times New Roman"/>
                <w:lang w:val="uk-UA"/>
              </w:rPr>
              <w:t xml:space="preserve"> </w:t>
            </w:r>
            <w:r w:rsidRPr="008D4817">
              <w:rPr>
                <w:rFonts w:eastAsia="Times New Roman"/>
              </w:rPr>
              <w:t>призвели б до його</w:t>
            </w:r>
            <w:r w:rsidR="006B77E9">
              <w:rPr>
                <w:rFonts w:eastAsia="Times New Roman"/>
                <w:lang w:val="uk-UA"/>
              </w:rPr>
              <w:t xml:space="preserve"> </w:t>
            </w:r>
            <w:r w:rsidRPr="008D4817">
              <w:rPr>
                <w:rFonts w:eastAsia="Times New Roman"/>
              </w:rPr>
              <w:t>дострокового</w:t>
            </w:r>
            <w:r w:rsidR="006B77E9">
              <w:rPr>
                <w:rFonts w:eastAsia="Times New Roman"/>
                <w:lang w:val="uk-UA"/>
              </w:rPr>
              <w:t xml:space="preserve"> </w:t>
            </w:r>
            <w:r w:rsidRPr="008D4817">
              <w:rPr>
                <w:rFonts w:eastAsia="Times New Roman"/>
              </w:rPr>
              <w:t>розірвання і до застосування</w:t>
            </w:r>
            <w:r w:rsidR="006B77E9">
              <w:rPr>
                <w:rFonts w:eastAsia="Times New Roman"/>
                <w:lang w:val="uk-UA"/>
              </w:rPr>
              <w:t xml:space="preserve"> </w:t>
            </w:r>
            <w:r w:rsidRPr="008D4817">
              <w:rPr>
                <w:rFonts w:eastAsia="Times New Roman"/>
              </w:rPr>
              <w:t>санкції у вигляді</w:t>
            </w:r>
            <w:r w:rsidR="006B77E9">
              <w:rPr>
                <w:rFonts w:eastAsia="Times New Roman"/>
                <w:lang w:val="uk-UA"/>
              </w:rPr>
              <w:t xml:space="preserve"> </w:t>
            </w:r>
            <w:r w:rsidRPr="008D4817">
              <w:rPr>
                <w:rFonts w:eastAsia="Times New Roman"/>
              </w:rPr>
              <w:t>штрафів та/або</w:t>
            </w:r>
            <w:r w:rsidR="006B77E9">
              <w:rPr>
                <w:rFonts w:eastAsia="Times New Roman"/>
                <w:lang w:val="uk-UA"/>
              </w:rPr>
              <w:t xml:space="preserve"> </w:t>
            </w:r>
            <w:r w:rsidRPr="008D4817">
              <w:rPr>
                <w:rFonts w:eastAsia="Times New Roman"/>
              </w:rPr>
              <w:t>відшкодування</w:t>
            </w:r>
            <w:r w:rsidR="006B77E9">
              <w:rPr>
                <w:rFonts w:eastAsia="Times New Roman"/>
                <w:lang w:val="uk-UA"/>
              </w:rPr>
              <w:t xml:space="preserve"> </w:t>
            </w:r>
            <w:r w:rsidRPr="008D4817">
              <w:rPr>
                <w:rFonts w:eastAsia="Times New Roman"/>
              </w:rPr>
              <w:t>збитків, не було, або</w:t>
            </w:r>
            <w:r w:rsidR="006B77E9">
              <w:rPr>
                <w:rFonts w:eastAsia="Times New Roman"/>
                <w:lang w:val="uk-UA"/>
              </w:rPr>
              <w:t xml:space="preserve"> </w:t>
            </w:r>
            <w:r w:rsidRPr="008D4817">
              <w:rPr>
                <w:rFonts w:eastAsia="Times New Roman"/>
              </w:rPr>
              <w:t>довідка з інформацією про те, що</w:t>
            </w:r>
            <w:r w:rsidR="006B77E9">
              <w:rPr>
                <w:rFonts w:eastAsia="Times New Roman"/>
                <w:lang w:val="uk-UA"/>
              </w:rPr>
              <w:t xml:space="preserve"> </w:t>
            </w:r>
            <w:r w:rsidRPr="008D4817">
              <w:rPr>
                <w:rFonts w:eastAsia="Times New Roman"/>
              </w:rPr>
              <w:t>він</w:t>
            </w:r>
            <w:r w:rsidR="006B77E9">
              <w:rPr>
                <w:rFonts w:eastAsia="Times New Roman"/>
                <w:lang w:val="uk-UA"/>
              </w:rPr>
              <w:t xml:space="preserve"> </w:t>
            </w:r>
            <w:r w:rsidR="006B77E9">
              <w:rPr>
                <w:rFonts w:eastAsia="Times New Roman"/>
              </w:rPr>
              <w:t>надав</w:t>
            </w:r>
            <w:r w:rsidR="006B77E9">
              <w:rPr>
                <w:rFonts w:eastAsia="Times New Roman"/>
                <w:lang w:val="uk-UA"/>
              </w:rPr>
              <w:t xml:space="preserve"> </w:t>
            </w:r>
            <w:r w:rsidRPr="008D4817">
              <w:rPr>
                <w:rFonts w:eastAsia="Times New Roman"/>
              </w:rPr>
              <w:t>підтвердження</w:t>
            </w:r>
            <w:r w:rsidR="006B77E9">
              <w:rPr>
                <w:rFonts w:eastAsia="Times New Roman"/>
                <w:lang w:val="uk-UA"/>
              </w:rPr>
              <w:t xml:space="preserve"> </w:t>
            </w:r>
            <w:r w:rsidRPr="008D4817">
              <w:rPr>
                <w:rFonts w:eastAsia="Times New Roman"/>
              </w:rPr>
              <w:t>вжиття</w:t>
            </w:r>
            <w:r w:rsidR="006B77E9">
              <w:rPr>
                <w:rFonts w:eastAsia="Times New Roman"/>
                <w:lang w:val="uk-UA"/>
              </w:rPr>
              <w:t xml:space="preserve"> </w:t>
            </w:r>
            <w:r w:rsidRPr="008D4817">
              <w:rPr>
                <w:rFonts w:eastAsia="Times New Roman"/>
              </w:rPr>
              <w:t>заходів для доведення</w:t>
            </w:r>
            <w:r w:rsidR="006B77E9">
              <w:rPr>
                <w:rFonts w:eastAsia="Times New Roman"/>
                <w:lang w:val="uk-UA"/>
              </w:rPr>
              <w:t xml:space="preserve"> </w:t>
            </w:r>
            <w:r w:rsidRPr="008D4817">
              <w:rPr>
                <w:rFonts w:eastAsia="Times New Roman"/>
              </w:rPr>
              <w:t>своєї</w:t>
            </w:r>
            <w:r w:rsidR="006B77E9">
              <w:rPr>
                <w:rFonts w:eastAsia="Times New Roman"/>
                <w:lang w:val="uk-UA"/>
              </w:rPr>
              <w:t xml:space="preserve"> </w:t>
            </w:r>
            <w:r w:rsidRPr="008D4817">
              <w:rPr>
                <w:rFonts w:eastAsia="Times New Roman"/>
              </w:rPr>
              <w:t>надійності, незважаючи на наявність</w:t>
            </w:r>
            <w:r w:rsidR="006B77E9">
              <w:rPr>
                <w:rFonts w:eastAsia="Times New Roman"/>
                <w:lang w:val="uk-UA"/>
              </w:rPr>
              <w:t xml:space="preserve"> </w:t>
            </w:r>
            <w:r w:rsidRPr="00414C34">
              <w:rPr>
                <w:rFonts w:eastAsia="Times New Roman"/>
              </w:rPr>
              <w:t>відповідної</w:t>
            </w:r>
            <w:r w:rsidR="00414C34" w:rsidRPr="00414C34">
              <w:rPr>
                <w:rFonts w:eastAsia="Times New Roman"/>
                <w:lang w:val="uk-UA"/>
              </w:rPr>
              <w:t xml:space="preserve"> </w:t>
            </w:r>
            <w:r w:rsidRPr="00414C34">
              <w:rPr>
                <w:rFonts w:eastAsia="Times New Roman"/>
              </w:rPr>
              <w:t>підстави для відмови в участі у відкритих торгах (для цього</w:t>
            </w:r>
            <w:r w:rsidR="00414C34" w:rsidRPr="00414C34">
              <w:rPr>
                <w:rFonts w:eastAsia="Times New Roman"/>
                <w:lang w:val="uk-UA"/>
              </w:rPr>
              <w:t xml:space="preserve"> </w:t>
            </w:r>
            <w:r w:rsidRPr="00414C34">
              <w:rPr>
                <w:rFonts w:eastAsia="Times New Roman"/>
              </w:rPr>
              <w:t>переможець (суб’єкт</w:t>
            </w:r>
            <w:r w:rsidR="00414C34" w:rsidRPr="00414C34">
              <w:rPr>
                <w:rFonts w:eastAsia="Times New Roman"/>
                <w:lang w:val="uk-UA"/>
              </w:rPr>
              <w:t xml:space="preserve"> </w:t>
            </w:r>
            <w:r w:rsidRPr="00414C34">
              <w:rPr>
                <w:rFonts w:eastAsia="Times New Roman"/>
              </w:rPr>
              <w:t>господарювання) повинен довести, що</w:t>
            </w:r>
            <w:r w:rsidR="00414C34" w:rsidRPr="00414C34">
              <w:rPr>
                <w:rFonts w:eastAsia="Times New Roman"/>
                <w:lang w:val="uk-UA"/>
              </w:rPr>
              <w:t xml:space="preserve"> </w:t>
            </w:r>
            <w:r w:rsidRPr="00414C34">
              <w:rPr>
                <w:rFonts w:eastAsia="Times New Roman"/>
              </w:rPr>
              <w:t>він</w:t>
            </w:r>
            <w:r w:rsidR="00414C34" w:rsidRPr="00414C34">
              <w:rPr>
                <w:rFonts w:eastAsia="Times New Roman"/>
                <w:lang w:val="uk-UA"/>
              </w:rPr>
              <w:t xml:space="preserve"> </w:t>
            </w:r>
            <w:r w:rsidRPr="00414C34">
              <w:rPr>
                <w:rFonts w:eastAsia="Times New Roman"/>
              </w:rPr>
              <w:t>сплатив</w:t>
            </w:r>
            <w:r w:rsidR="00414C34" w:rsidRPr="00414C34">
              <w:rPr>
                <w:rFonts w:eastAsia="Times New Roman"/>
                <w:lang w:val="uk-UA"/>
              </w:rPr>
              <w:t xml:space="preserve"> </w:t>
            </w:r>
            <w:r w:rsidRPr="00414C34">
              <w:rPr>
                <w:rFonts w:eastAsia="Times New Roman"/>
              </w:rPr>
              <w:t>або</w:t>
            </w:r>
            <w:r w:rsidR="00414C34" w:rsidRPr="00414C34">
              <w:rPr>
                <w:rFonts w:eastAsia="Times New Roman"/>
                <w:lang w:val="uk-UA"/>
              </w:rPr>
              <w:t xml:space="preserve"> </w:t>
            </w:r>
            <w:r w:rsidRPr="00414C34">
              <w:rPr>
                <w:rFonts w:eastAsia="Times New Roman"/>
              </w:rPr>
              <w:t>зобов’язався</w:t>
            </w:r>
            <w:r w:rsidR="00414C34" w:rsidRPr="00414C34">
              <w:rPr>
                <w:rFonts w:eastAsia="Times New Roman"/>
                <w:lang w:val="uk-UA"/>
              </w:rPr>
              <w:t xml:space="preserve"> </w:t>
            </w:r>
            <w:r w:rsidRPr="00414C34">
              <w:rPr>
                <w:rFonts w:eastAsia="Times New Roman"/>
              </w:rPr>
              <w:t>сплатити</w:t>
            </w:r>
            <w:r w:rsidR="00414C34" w:rsidRPr="00414C34">
              <w:rPr>
                <w:rFonts w:eastAsia="Times New Roman"/>
                <w:lang w:val="uk-UA"/>
              </w:rPr>
              <w:t xml:space="preserve"> </w:t>
            </w:r>
            <w:r w:rsidRPr="00414C34">
              <w:rPr>
                <w:rFonts w:eastAsia="Times New Roman"/>
              </w:rPr>
              <w:t>відповідні</w:t>
            </w:r>
            <w:r w:rsidR="00414C34" w:rsidRPr="00414C34">
              <w:rPr>
                <w:rFonts w:eastAsia="Times New Roman"/>
                <w:lang w:val="uk-UA"/>
              </w:rPr>
              <w:t xml:space="preserve"> </w:t>
            </w:r>
            <w:r w:rsidRPr="00414C34">
              <w:rPr>
                <w:rFonts w:eastAsia="Times New Roman"/>
              </w:rPr>
              <w:t>зобов’язання та відшкодування</w:t>
            </w:r>
            <w:r w:rsidR="00414C34" w:rsidRPr="00414C34">
              <w:rPr>
                <w:rFonts w:eastAsia="Times New Roman"/>
                <w:lang w:val="uk-UA"/>
              </w:rPr>
              <w:t xml:space="preserve"> </w:t>
            </w:r>
            <w:r w:rsidRPr="00414C34">
              <w:rPr>
                <w:rFonts w:eastAsia="Times New Roman"/>
              </w:rPr>
              <w:t>завданих</w:t>
            </w:r>
            <w:r w:rsidR="00414C34" w:rsidRPr="00414C34">
              <w:rPr>
                <w:rFonts w:eastAsia="Times New Roman"/>
                <w:lang w:val="uk-UA"/>
              </w:rPr>
              <w:t xml:space="preserve"> </w:t>
            </w:r>
            <w:r w:rsidRPr="00414C34">
              <w:rPr>
                <w:rFonts w:eastAsia="Times New Roman"/>
              </w:rPr>
              <w:t>збитків.</w:t>
            </w:r>
          </w:p>
        </w:tc>
      </w:tr>
    </w:tbl>
    <w:p w:rsidR="00460C16" w:rsidRPr="008D4817" w:rsidRDefault="00460C16" w:rsidP="00460C16">
      <w:pPr>
        <w:shd w:val="clear" w:color="auto" w:fill="FFFFFF"/>
        <w:rPr>
          <w:rFonts w:eastAsia="Times New Roman"/>
          <w:b/>
          <w:color w:val="000000"/>
        </w:rPr>
      </w:pPr>
    </w:p>
    <w:p w:rsidR="00460C16" w:rsidRPr="008D4817" w:rsidRDefault="00414C34" w:rsidP="00460C16">
      <w:pPr>
        <w:shd w:val="clear" w:color="auto" w:fill="FFFFFF"/>
        <w:rPr>
          <w:rFonts w:eastAsia="Times New Roman"/>
          <w:lang w:val="uk-UA"/>
        </w:rPr>
      </w:pPr>
      <w:r>
        <w:rPr>
          <w:rFonts w:eastAsia="Times New Roman"/>
          <w:b/>
          <w:color w:val="000000"/>
          <w:lang w:val="uk-UA"/>
        </w:rPr>
        <w:t>3</w:t>
      </w:r>
      <w:r w:rsidR="00460C16" w:rsidRPr="008D4817">
        <w:rPr>
          <w:rFonts w:eastAsia="Times New Roman"/>
          <w:b/>
          <w:color w:val="000000"/>
        </w:rPr>
        <w:t xml:space="preserve">. </w:t>
      </w:r>
      <w:r w:rsidR="00460C16" w:rsidRPr="008D4817">
        <w:rPr>
          <w:rFonts w:eastAsia="Times New Roman"/>
          <w:b/>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tbl>
      <w:tblPr>
        <w:tblStyle w:val="affff"/>
        <w:tblW w:w="10348" w:type="dxa"/>
        <w:tblInd w:w="108" w:type="dxa"/>
        <w:tblLook w:val="04A0"/>
      </w:tblPr>
      <w:tblGrid>
        <w:gridCol w:w="426"/>
        <w:gridCol w:w="9922"/>
      </w:tblGrid>
      <w:tr w:rsidR="00460C16" w:rsidRPr="008D4817" w:rsidTr="00CE3DDD">
        <w:trPr>
          <w:trHeight w:val="356"/>
        </w:trPr>
        <w:tc>
          <w:tcPr>
            <w:tcW w:w="10348" w:type="dxa"/>
            <w:gridSpan w:val="2"/>
            <w:shd w:val="clear" w:color="auto" w:fill="D5DCE4" w:themeFill="text2" w:themeFillTint="33"/>
          </w:tcPr>
          <w:p w:rsidR="00460C16" w:rsidRPr="008D4817" w:rsidRDefault="00460C16" w:rsidP="00CE3DDD">
            <w:pPr>
              <w:widowControl w:val="0"/>
              <w:jc w:val="center"/>
              <w:rPr>
                <w:rFonts w:eastAsia="Times New Roman"/>
              </w:rPr>
            </w:pPr>
            <w:r w:rsidRPr="008D4817">
              <w:rPr>
                <w:rFonts w:eastAsia="Times New Roman"/>
                <w:b/>
                <w:color w:val="000000"/>
              </w:rPr>
              <w:t>Інші документи від Учасника:</w:t>
            </w:r>
          </w:p>
        </w:tc>
      </w:tr>
      <w:tr w:rsidR="00460C16" w:rsidRPr="008D4817" w:rsidTr="00CE3DDD">
        <w:tc>
          <w:tcPr>
            <w:tcW w:w="426" w:type="dxa"/>
          </w:tcPr>
          <w:p w:rsidR="00460C16" w:rsidRPr="008D4817" w:rsidRDefault="00460C16" w:rsidP="00CE3DDD">
            <w:pPr>
              <w:widowControl w:val="0"/>
              <w:jc w:val="both"/>
              <w:rPr>
                <w:rFonts w:eastAsia="Times New Roman"/>
              </w:rPr>
            </w:pPr>
            <w:r w:rsidRPr="008D4817">
              <w:rPr>
                <w:rFonts w:eastAsia="Times New Roman"/>
              </w:rPr>
              <w:t>1</w:t>
            </w:r>
          </w:p>
        </w:tc>
        <w:tc>
          <w:tcPr>
            <w:tcW w:w="9922" w:type="dxa"/>
          </w:tcPr>
          <w:p w:rsidR="00460C16" w:rsidRPr="008D4817" w:rsidRDefault="00460C16" w:rsidP="00CE3DDD">
            <w:pPr>
              <w:jc w:val="both"/>
            </w:pPr>
            <w:r w:rsidRPr="008D4817">
              <w:rPr>
                <w:color w:val="000000"/>
                <w:lang w:eastAsia="uk-UA" w:bidi="uk-UA"/>
              </w:rPr>
              <w:t xml:space="preserve">Відповідну інформацію </w:t>
            </w:r>
            <w:r w:rsidRPr="008D4817">
              <w:rPr>
                <w:b/>
                <w:color w:val="000000"/>
                <w:lang w:eastAsia="uk-UA" w:bidi="uk-UA"/>
              </w:rPr>
              <w:t>про право підписання договору</w:t>
            </w:r>
            <w:r w:rsidRPr="008D4817">
              <w:rPr>
                <w:color w:val="000000"/>
                <w:lang w:eastAsia="uk-UA" w:bidi="uk-UA"/>
              </w:rPr>
              <w:t xml:space="preserve"> про закупівлю.</w:t>
            </w:r>
          </w:p>
          <w:p w:rsidR="00460C16" w:rsidRPr="008D4817" w:rsidRDefault="00460C16" w:rsidP="00CE3DDD">
            <w:pPr>
              <w:jc w:val="both"/>
            </w:pPr>
            <w:r w:rsidRPr="008D4817">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60C16" w:rsidRPr="008D4817" w:rsidTr="00CE3DDD">
        <w:tc>
          <w:tcPr>
            <w:tcW w:w="426" w:type="dxa"/>
          </w:tcPr>
          <w:p w:rsidR="00460C16" w:rsidRPr="008D4817" w:rsidRDefault="00460C16" w:rsidP="00CE3DDD">
            <w:pPr>
              <w:widowControl w:val="0"/>
              <w:jc w:val="both"/>
              <w:rPr>
                <w:rFonts w:eastAsia="Times New Roman"/>
              </w:rPr>
            </w:pPr>
            <w:r w:rsidRPr="008D4817">
              <w:rPr>
                <w:rFonts w:eastAsia="Times New Roman"/>
              </w:rPr>
              <w:t>2</w:t>
            </w:r>
          </w:p>
        </w:tc>
        <w:tc>
          <w:tcPr>
            <w:tcW w:w="9922" w:type="dxa"/>
          </w:tcPr>
          <w:p w:rsidR="00460C16" w:rsidRPr="008D4817" w:rsidRDefault="00460C16" w:rsidP="00CE3DDD">
            <w:pPr>
              <w:jc w:val="both"/>
            </w:pPr>
            <w:r w:rsidRPr="008D4817">
              <w:rPr>
                <w:b/>
              </w:rPr>
              <w:t>Достовірна інформація у вигляді довідки довільної форми</w:t>
            </w:r>
            <w:r w:rsidRPr="008D4817">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4817">
              <w:rPr>
                <w:i/>
              </w:rPr>
              <w:t>Замість довідки довільної форми учасник може надати чинну ліцензію або документ дозвільного характеру</w:t>
            </w:r>
          </w:p>
        </w:tc>
      </w:tr>
      <w:tr w:rsidR="00460C16" w:rsidRPr="008D4817" w:rsidTr="00CE3DDD">
        <w:tc>
          <w:tcPr>
            <w:tcW w:w="426" w:type="dxa"/>
          </w:tcPr>
          <w:p w:rsidR="00460C16" w:rsidRPr="008D4817" w:rsidRDefault="00460C16" w:rsidP="00CE3DDD">
            <w:pPr>
              <w:widowControl w:val="0"/>
              <w:jc w:val="both"/>
              <w:rPr>
                <w:rFonts w:eastAsia="Times New Roman"/>
              </w:rPr>
            </w:pPr>
            <w:r w:rsidRPr="008D4817">
              <w:rPr>
                <w:rFonts w:eastAsia="Times New Roman"/>
              </w:rPr>
              <w:t>3</w:t>
            </w:r>
          </w:p>
        </w:tc>
        <w:tc>
          <w:tcPr>
            <w:tcW w:w="9922" w:type="dxa"/>
          </w:tcPr>
          <w:p w:rsidR="00460C16" w:rsidRPr="008D4817" w:rsidRDefault="00460C16" w:rsidP="00CE3DDD">
            <w:pPr>
              <w:jc w:val="both"/>
            </w:pPr>
            <w:r w:rsidRPr="008D4817">
              <w:rPr>
                <w:b/>
              </w:rPr>
              <w:t>Довідка, складена в довільній формі</w:t>
            </w:r>
            <w:r w:rsidRPr="008D4817">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60C16" w:rsidRPr="008D4817" w:rsidRDefault="00460C16" w:rsidP="00CE3DDD">
            <w:pPr>
              <w:jc w:val="both"/>
            </w:pPr>
            <w:r w:rsidRPr="008D4817">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60C16" w:rsidRPr="008D4817" w:rsidTr="00CE3DDD">
        <w:tc>
          <w:tcPr>
            <w:tcW w:w="426" w:type="dxa"/>
          </w:tcPr>
          <w:p w:rsidR="00460C16" w:rsidRPr="008D4817" w:rsidRDefault="00460C16" w:rsidP="00CE3DDD">
            <w:pPr>
              <w:widowControl w:val="0"/>
              <w:jc w:val="both"/>
              <w:rPr>
                <w:rFonts w:eastAsia="Times New Roman"/>
              </w:rPr>
            </w:pPr>
            <w:r w:rsidRPr="008D4817">
              <w:rPr>
                <w:rFonts w:eastAsia="Times New Roman"/>
              </w:rPr>
              <w:t>4</w:t>
            </w:r>
          </w:p>
        </w:tc>
        <w:tc>
          <w:tcPr>
            <w:tcW w:w="9922" w:type="dxa"/>
          </w:tcPr>
          <w:p w:rsidR="00460C16" w:rsidRPr="008D4817" w:rsidRDefault="00460C16" w:rsidP="00CE3DDD">
            <w:pPr>
              <w:jc w:val="both"/>
            </w:pPr>
            <w:r w:rsidRPr="008D4817">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D4817">
                <w:t>Наказом № 794/21</w:t>
              </w:r>
            </w:hyperlink>
            <w:r w:rsidRPr="008D4817">
              <w:t xml:space="preserve">  та відповідний наказ про затвердження антикорупційної програми та призначення уповноваженого з її реалізації.</w:t>
            </w:r>
          </w:p>
        </w:tc>
      </w:tr>
      <w:tr w:rsidR="00460C16" w:rsidRPr="008D4817" w:rsidTr="00CE3DDD">
        <w:tc>
          <w:tcPr>
            <w:tcW w:w="426" w:type="dxa"/>
          </w:tcPr>
          <w:p w:rsidR="00460C16" w:rsidRPr="008D4817" w:rsidRDefault="00460C16" w:rsidP="00CE3DDD">
            <w:pPr>
              <w:spacing w:before="240"/>
              <w:ind w:left="-75" w:right="-48" w:firstLine="15"/>
              <w:jc w:val="center"/>
              <w:rPr>
                <w:color w:val="000000"/>
              </w:rPr>
            </w:pPr>
            <w:r w:rsidRPr="008D4817">
              <w:t>5</w:t>
            </w:r>
          </w:p>
        </w:tc>
        <w:tc>
          <w:tcPr>
            <w:tcW w:w="9922" w:type="dxa"/>
          </w:tcPr>
          <w:p w:rsidR="00460C16" w:rsidRPr="008D4817" w:rsidRDefault="00460C16" w:rsidP="00CE3DDD">
            <w:pPr>
              <w:spacing w:line="276" w:lineRule="auto"/>
              <w:ind w:right="120" w:hanging="20"/>
              <w:jc w:val="both"/>
            </w:pPr>
            <w:r w:rsidRPr="008D4817">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w:t>
            </w:r>
            <w:r w:rsidRPr="008D4817">
              <w:lastRenderedPageBreak/>
              <w:t>ввезений на митну територію України в митному режимі імпорту товарів з Російської Федерації та Республіки Білорусь.</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lastRenderedPageBreak/>
              <w:t>6</w:t>
            </w:r>
          </w:p>
        </w:tc>
        <w:tc>
          <w:tcPr>
            <w:tcW w:w="9922" w:type="dxa"/>
          </w:tcPr>
          <w:p w:rsidR="00460C16" w:rsidRPr="008D4817" w:rsidRDefault="00460C16" w:rsidP="00CE3DDD">
            <w:pPr>
              <w:jc w:val="both"/>
              <w:rPr>
                <w:iCs/>
                <w:color w:val="000000"/>
              </w:rPr>
            </w:pPr>
            <w:r w:rsidRPr="008D4817">
              <w:t xml:space="preserve">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7</w:t>
            </w:r>
          </w:p>
        </w:tc>
        <w:tc>
          <w:tcPr>
            <w:tcW w:w="9922" w:type="dxa"/>
          </w:tcPr>
          <w:p w:rsidR="00460C16" w:rsidRPr="008D4817" w:rsidRDefault="00460C16" w:rsidP="00CE3DDD">
            <w:pPr>
              <w:jc w:val="both"/>
              <w:rPr>
                <w:iCs/>
                <w:color w:val="000000"/>
              </w:rPr>
            </w:pPr>
            <w:r w:rsidRPr="008D4817">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8</w:t>
            </w:r>
          </w:p>
        </w:tc>
        <w:tc>
          <w:tcPr>
            <w:tcW w:w="9922" w:type="dxa"/>
          </w:tcPr>
          <w:p w:rsidR="00460C16" w:rsidRPr="008D4817" w:rsidRDefault="00460C16" w:rsidP="00CE3DDD">
            <w:pPr>
              <w:jc w:val="both"/>
              <w:rPr>
                <w:iCs/>
                <w:color w:val="000000"/>
              </w:rPr>
            </w:pPr>
            <w:r w:rsidRPr="008D4817">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highlight w:val="yellow"/>
              </w:rPr>
            </w:pPr>
            <w:r w:rsidRPr="008D4817">
              <w:rPr>
                <w:iCs/>
                <w:color w:val="000000"/>
              </w:rPr>
              <w:t>9</w:t>
            </w:r>
          </w:p>
        </w:tc>
        <w:tc>
          <w:tcPr>
            <w:tcW w:w="9922" w:type="dxa"/>
          </w:tcPr>
          <w:p w:rsidR="00460C16" w:rsidRPr="008D4817" w:rsidRDefault="00460C16" w:rsidP="00CE3DDD">
            <w:pPr>
              <w:jc w:val="both"/>
              <w:rPr>
                <w:iCs/>
                <w:color w:val="000000"/>
                <w:highlight w:val="yellow"/>
              </w:rPr>
            </w:pPr>
            <w:r w:rsidRPr="008D4817">
              <w:rPr>
                <w:bCs/>
                <w:lang w:eastAsia="uk-UA"/>
              </w:rPr>
              <w:t>Копія довідки про присвоєння ідентифікаційного коду (для фізичних осіб-підприємців).</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10</w:t>
            </w:r>
          </w:p>
        </w:tc>
        <w:tc>
          <w:tcPr>
            <w:tcW w:w="9922" w:type="dxa"/>
          </w:tcPr>
          <w:p w:rsidR="00460C16" w:rsidRPr="008D4817" w:rsidRDefault="00460C16" w:rsidP="00CE3DDD">
            <w:pPr>
              <w:jc w:val="both"/>
              <w:rPr>
                <w:color w:val="000000"/>
              </w:rPr>
            </w:pPr>
            <w:r w:rsidRPr="008D4817">
              <w:rPr>
                <w:b/>
                <w:color w:val="000000"/>
              </w:rPr>
              <w:t>Довідка, яка містить інформацію про учасника закупівлі</w:t>
            </w:r>
            <w:r w:rsidRPr="008D4817">
              <w:rPr>
                <w:color w:val="000000"/>
              </w:rPr>
              <w:t xml:space="preserve">, а саме: </w:t>
            </w:r>
          </w:p>
          <w:p w:rsidR="00460C16" w:rsidRPr="008D4817" w:rsidRDefault="00460C16" w:rsidP="00CE3DDD">
            <w:pPr>
              <w:jc w:val="both"/>
              <w:rPr>
                <w:color w:val="000000"/>
              </w:rPr>
            </w:pPr>
            <w:r w:rsidRPr="008D4817">
              <w:rPr>
                <w:color w:val="000000"/>
              </w:rPr>
              <w:t xml:space="preserve">Повне найменування; </w:t>
            </w:r>
          </w:p>
          <w:p w:rsidR="00460C16" w:rsidRPr="008D4817" w:rsidRDefault="00460C16" w:rsidP="00CE3DDD">
            <w:pPr>
              <w:jc w:val="both"/>
            </w:pPr>
            <w:r w:rsidRPr="008D4817">
              <w:t xml:space="preserve">Юридична адреса; </w:t>
            </w:r>
          </w:p>
          <w:p w:rsidR="00460C16" w:rsidRPr="008D4817" w:rsidRDefault="00460C16" w:rsidP="00CE3DDD">
            <w:pPr>
              <w:jc w:val="both"/>
            </w:pPr>
            <w:r w:rsidRPr="008D4817">
              <w:t xml:space="preserve">Поштова або фактична адреса; </w:t>
            </w:r>
          </w:p>
          <w:p w:rsidR="00460C16" w:rsidRPr="008D4817" w:rsidRDefault="00460C16" w:rsidP="00CE3DDD">
            <w:pPr>
              <w:jc w:val="both"/>
            </w:pPr>
            <w:r w:rsidRPr="008D4817">
              <w:t xml:space="preserve">Код ЄДРПОУ підприємства (або ІПН ФОП); </w:t>
            </w:r>
          </w:p>
          <w:p w:rsidR="00460C16" w:rsidRPr="008D4817" w:rsidRDefault="00460C16" w:rsidP="00CE3DDD">
            <w:pPr>
              <w:jc w:val="both"/>
              <w:rPr>
                <w:color w:val="000000"/>
              </w:rPr>
            </w:pPr>
            <w:r w:rsidRPr="008D4817">
              <w:rPr>
                <w:color w:val="000000"/>
              </w:rPr>
              <w:t xml:space="preserve">Індивідуальний податковий номер; </w:t>
            </w:r>
          </w:p>
          <w:p w:rsidR="00460C16" w:rsidRPr="008D4817" w:rsidRDefault="00460C16" w:rsidP="00CE3DDD">
            <w:pPr>
              <w:jc w:val="both"/>
              <w:rPr>
                <w:color w:val="000000"/>
              </w:rPr>
            </w:pPr>
            <w:r w:rsidRPr="008D4817">
              <w:rPr>
                <w:color w:val="000000"/>
              </w:rPr>
              <w:t xml:space="preserve">Банківські реквізити (поточний рахунок, назва банку, в якому відкритий рахунок та МФО); Тел./факс; E-mail; </w:t>
            </w:r>
          </w:p>
          <w:p w:rsidR="00460C16" w:rsidRPr="008D4817" w:rsidRDefault="00460C16" w:rsidP="00CE3DDD">
            <w:pPr>
              <w:jc w:val="both"/>
              <w:rPr>
                <w:iCs/>
                <w:color w:val="000000"/>
              </w:rPr>
            </w:pPr>
            <w:r w:rsidRPr="008D4817">
              <w:rPr>
                <w:color w:val="000000"/>
              </w:rPr>
              <w:t>Посада керівника підприємством та П.І.Б. (для ФОП зазначається П.І.Б).</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11</w:t>
            </w:r>
          </w:p>
        </w:tc>
        <w:tc>
          <w:tcPr>
            <w:tcW w:w="9922" w:type="dxa"/>
          </w:tcPr>
          <w:p w:rsidR="00460C16" w:rsidRPr="008D4817" w:rsidRDefault="00460C16" w:rsidP="00CE3DDD">
            <w:pPr>
              <w:jc w:val="both"/>
              <w:rPr>
                <w:iCs/>
                <w:color w:val="000000"/>
              </w:rPr>
            </w:pPr>
            <w:r w:rsidRPr="008D4817">
              <w:t xml:space="preserve">Довідка </w:t>
            </w:r>
            <w:r w:rsidRPr="008D4817">
              <w:rPr>
                <w:bCs/>
                <w:iCs/>
              </w:rPr>
              <w:t>в довільній формі</w:t>
            </w:r>
            <w:r w:rsidR="00F7327D">
              <w:rPr>
                <w:bCs/>
                <w:iCs/>
                <w:lang w:val="uk-UA"/>
              </w:rPr>
              <w:t xml:space="preserve"> </w:t>
            </w:r>
            <w:r w:rsidRPr="008D4817">
              <w:rPr>
                <w:bdr w:val="none" w:sz="0" w:space="0" w:color="auto" w:frame="1"/>
              </w:rPr>
              <w:t>щодо дотримання учасником вимог чинного законодавства  із захисту довкілля.</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12</w:t>
            </w:r>
          </w:p>
        </w:tc>
        <w:tc>
          <w:tcPr>
            <w:tcW w:w="9922" w:type="dxa"/>
          </w:tcPr>
          <w:p w:rsidR="00460C16" w:rsidRPr="008D4817" w:rsidRDefault="00460C16" w:rsidP="00CE3DDD">
            <w:pPr>
              <w:jc w:val="both"/>
              <w:rPr>
                <w:lang w:eastAsia="uk-UA"/>
              </w:rPr>
            </w:pPr>
            <w:r w:rsidRPr="008D4817">
              <w:t xml:space="preserve">Тендерну пропозицію згідно </w:t>
            </w:r>
            <w:r w:rsidRPr="008D4817">
              <w:rPr>
                <w:b/>
              </w:rPr>
              <w:t>Додатка 2</w:t>
            </w:r>
            <w:r w:rsidRPr="008D4817">
              <w:t>.</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highlight w:val="yellow"/>
              </w:rPr>
            </w:pPr>
            <w:r w:rsidRPr="008D4817">
              <w:rPr>
                <w:iCs/>
                <w:color w:val="000000"/>
              </w:rPr>
              <w:t>13</w:t>
            </w:r>
          </w:p>
        </w:tc>
        <w:tc>
          <w:tcPr>
            <w:tcW w:w="9922" w:type="dxa"/>
          </w:tcPr>
          <w:p w:rsidR="00460C16" w:rsidRPr="008D4817" w:rsidRDefault="00460C16" w:rsidP="00CE3DDD">
            <w:pPr>
              <w:jc w:val="both"/>
              <w:rPr>
                <w:color w:val="000000"/>
              </w:rPr>
            </w:pPr>
            <w:r w:rsidRPr="008D4817">
              <w:rPr>
                <w:lang w:eastAsia="uk-UA"/>
              </w:rPr>
              <w:t xml:space="preserve">Погодження з технічими, якісними та кількісними характеристиками предмета закупівлі згідно </w:t>
            </w:r>
            <w:r w:rsidRPr="008D4817">
              <w:rPr>
                <w:b/>
                <w:lang w:eastAsia="uk-UA"/>
              </w:rPr>
              <w:t>Додатку 3.</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14</w:t>
            </w:r>
          </w:p>
        </w:tc>
        <w:tc>
          <w:tcPr>
            <w:tcW w:w="9922" w:type="dxa"/>
          </w:tcPr>
          <w:p w:rsidR="00460C16" w:rsidRPr="008D4817" w:rsidRDefault="00460C16" w:rsidP="00CE3DDD">
            <w:pPr>
              <w:jc w:val="both"/>
              <w:rPr>
                <w:iCs/>
                <w:color w:val="000000"/>
              </w:rPr>
            </w:pPr>
            <w:r w:rsidRPr="008D4817">
              <w:t xml:space="preserve">Лист-погодження Учасника з умовами проєкту Договору згідно </w:t>
            </w:r>
            <w:r w:rsidRPr="008D4817">
              <w:rPr>
                <w:b/>
              </w:rPr>
              <w:t>Додатку 4</w:t>
            </w:r>
            <w:r w:rsidRPr="008D4817">
              <w:t>.</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15</w:t>
            </w:r>
          </w:p>
        </w:tc>
        <w:tc>
          <w:tcPr>
            <w:tcW w:w="9922" w:type="dxa"/>
          </w:tcPr>
          <w:p w:rsidR="00460C16" w:rsidRPr="008D4817" w:rsidRDefault="00460C16" w:rsidP="00CE3DDD">
            <w:pPr>
              <w:jc w:val="both"/>
              <w:rPr>
                <w:color w:val="000000"/>
              </w:rPr>
            </w:pPr>
            <w:r w:rsidRPr="008D4817">
              <w:rPr>
                <w:b/>
              </w:rPr>
              <w:t xml:space="preserve">Довідка </w:t>
            </w:r>
            <w:r w:rsidRPr="008D4817">
              <w:rPr>
                <w:b/>
                <w:bCs/>
                <w:iCs/>
              </w:rPr>
              <w:t>в довільній формі</w:t>
            </w:r>
            <w:r w:rsidR="00F7327D">
              <w:rPr>
                <w:b/>
                <w:bCs/>
                <w:iCs/>
                <w:lang w:val="uk-UA"/>
              </w:rPr>
              <w:t xml:space="preserve"> </w:t>
            </w:r>
            <w:r w:rsidRPr="008D4817">
              <w:rPr>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60C16" w:rsidRPr="008D4817" w:rsidTr="00CE3DDD">
        <w:tc>
          <w:tcPr>
            <w:tcW w:w="426" w:type="dxa"/>
            <w:vAlign w:val="center"/>
          </w:tcPr>
          <w:p w:rsidR="00460C16" w:rsidRPr="008D4817" w:rsidRDefault="00460C16" w:rsidP="00CE3DDD">
            <w:pPr>
              <w:ind w:left="-75" w:right="-48" w:firstLine="15"/>
              <w:jc w:val="center"/>
              <w:rPr>
                <w:iCs/>
                <w:color w:val="000000"/>
              </w:rPr>
            </w:pPr>
            <w:r w:rsidRPr="008D4817">
              <w:rPr>
                <w:iCs/>
                <w:color w:val="000000"/>
              </w:rPr>
              <w:t>16</w:t>
            </w:r>
          </w:p>
        </w:tc>
        <w:tc>
          <w:tcPr>
            <w:tcW w:w="9922" w:type="dxa"/>
          </w:tcPr>
          <w:p w:rsidR="00460C16" w:rsidRPr="008D4817" w:rsidRDefault="00460C16" w:rsidP="00CE3DDD">
            <w:pPr>
              <w:contextualSpacing/>
              <w:jc w:val="both"/>
              <w:rPr>
                <w:color w:val="000000"/>
              </w:rPr>
            </w:pPr>
            <w:r w:rsidRPr="008D4817">
              <w:rPr>
                <w:b/>
                <w:color w:val="000000"/>
              </w:rPr>
              <w:t>Лист – згода</w:t>
            </w:r>
            <w:r w:rsidRPr="008D4817">
              <w:rPr>
                <w:color w:val="000000"/>
              </w:rPr>
              <w:t xml:space="preserve"> на здійснення обробки персональних даних згідно з вимогами Закону України від 01.06.2010 № 2297- VІ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згідно </w:t>
            </w:r>
            <w:r w:rsidRPr="008D4817">
              <w:rPr>
                <w:b/>
                <w:color w:val="000000"/>
              </w:rPr>
              <w:t>Додатку 5.</w:t>
            </w:r>
          </w:p>
        </w:tc>
      </w:tr>
      <w:tr w:rsidR="00460C16" w:rsidRPr="008D4817" w:rsidTr="00CE3DDD">
        <w:trPr>
          <w:trHeight w:val="302"/>
        </w:trPr>
        <w:tc>
          <w:tcPr>
            <w:tcW w:w="10348" w:type="dxa"/>
            <w:gridSpan w:val="2"/>
            <w:shd w:val="clear" w:color="auto" w:fill="D5DCE4" w:themeFill="text2" w:themeFillTint="33"/>
          </w:tcPr>
          <w:p w:rsidR="00460C16" w:rsidRPr="008D4817" w:rsidRDefault="00460C16" w:rsidP="00CE3DDD">
            <w:r w:rsidRPr="008D4817">
              <w:rPr>
                <w:b/>
                <w:color w:val="000000"/>
                <w:lang w:eastAsia="uk-UA" w:bidi="uk-UA"/>
              </w:rPr>
              <w:t>Переможець процедури закупівлі під час укладення договору про закупівлю повинен надати:</w:t>
            </w:r>
          </w:p>
        </w:tc>
      </w:tr>
      <w:tr w:rsidR="00460C16" w:rsidRPr="008D4817" w:rsidTr="00CE3DDD">
        <w:tc>
          <w:tcPr>
            <w:tcW w:w="426" w:type="dxa"/>
            <w:vAlign w:val="center"/>
          </w:tcPr>
          <w:p w:rsidR="00460C16" w:rsidRPr="008D4817" w:rsidRDefault="00460C16" w:rsidP="00CE3DDD">
            <w:pPr>
              <w:ind w:left="-75" w:right="-48" w:firstLine="15"/>
              <w:jc w:val="center"/>
              <w:rPr>
                <w:color w:val="000000"/>
              </w:rPr>
            </w:pPr>
            <w:r w:rsidRPr="008D4817">
              <w:rPr>
                <w:color w:val="000000"/>
              </w:rPr>
              <w:t>1</w:t>
            </w:r>
          </w:p>
        </w:tc>
        <w:tc>
          <w:tcPr>
            <w:tcW w:w="9922" w:type="dxa"/>
          </w:tcPr>
          <w:p w:rsidR="00460C16" w:rsidRPr="008D4817" w:rsidRDefault="00460C16" w:rsidP="00CE3DDD">
            <w:pPr>
              <w:widowControl w:val="0"/>
              <w:ind w:right="113"/>
              <w:contextualSpacing/>
              <w:jc w:val="both"/>
              <w:rPr>
                <w:b/>
                <w:color w:val="000000"/>
                <w:lang w:eastAsia="uk-UA" w:bidi="uk-UA"/>
              </w:rPr>
            </w:pPr>
            <w:r w:rsidRPr="008D4817">
              <w:rPr>
                <w:color w:val="000000"/>
                <w:lang w:eastAsia="uk-UA" w:bidi="uk-UA"/>
              </w:rPr>
              <w:t xml:space="preserve">Відповідну інформацію </w:t>
            </w:r>
            <w:r w:rsidRPr="008D4817">
              <w:rPr>
                <w:b/>
                <w:color w:val="000000"/>
                <w:lang w:eastAsia="uk-UA" w:bidi="uk-UA"/>
              </w:rPr>
              <w:t>про право підписання договору</w:t>
            </w:r>
            <w:r w:rsidRPr="008D4817">
              <w:rPr>
                <w:color w:val="000000"/>
                <w:lang w:eastAsia="uk-UA" w:bidi="uk-UA"/>
              </w:rPr>
              <w:t xml:space="preserve"> про закупівлю.  </w:t>
            </w:r>
          </w:p>
        </w:tc>
      </w:tr>
      <w:tr w:rsidR="00460C16" w:rsidRPr="008D4817" w:rsidTr="00CE3DDD">
        <w:tc>
          <w:tcPr>
            <w:tcW w:w="426" w:type="dxa"/>
            <w:vAlign w:val="center"/>
          </w:tcPr>
          <w:p w:rsidR="00460C16" w:rsidRPr="008D4817" w:rsidRDefault="00460C16" w:rsidP="00CE3DDD">
            <w:pPr>
              <w:ind w:left="-75" w:right="-48" w:firstLine="15"/>
              <w:jc w:val="center"/>
              <w:rPr>
                <w:color w:val="000000"/>
              </w:rPr>
            </w:pPr>
            <w:r w:rsidRPr="008D4817">
              <w:rPr>
                <w:color w:val="000000"/>
              </w:rPr>
              <w:t>2</w:t>
            </w:r>
          </w:p>
        </w:tc>
        <w:tc>
          <w:tcPr>
            <w:tcW w:w="9922" w:type="dxa"/>
          </w:tcPr>
          <w:p w:rsidR="00460C16" w:rsidRPr="008D4817" w:rsidRDefault="00460C16" w:rsidP="00CE3DDD">
            <w:pPr>
              <w:jc w:val="both"/>
              <w:rPr>
                <w:color w:val="000000"/>
              </w:rPr>
            </w:pPr>
            <w:r w:rsidRPr="008D4817">
              <w:rPr>
                <w:b/>
                <w:color w:val="000000"/>
              </w:rPr>
              <w:t>Достовірну інформацію про наявність чинної ліцензії або документа дозвільного характеру</w:t>
            </w:r>
            <w:r w:rsidRPr="008D4817">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F7327D" w:rsidRDefault="00F7327D" w:rsidP="006447F8">
      <w:pPr>
        <w:shd w:val="clear" w:color="auto" w:fill="FFFFFF" w:themeFill="background1"/>
        <w:jc w:val="right"/>
        <w:rPr>
          <w:rFonts w:eastAsia="Times New Roman"/>
          <w:b/>
          <w:lang w:val="uk-UA"/>
        </w:rPr>
      </w:pPr>
    </w:p>
    <w:p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rsidR="004B74E1" w:rsidRPr="00EE63B2" w:rsidRDefault="004B74E1" w:rsidP="006447F8">
      <w:pPr>
        <w:shd w:val="clear" w:color="auto" w:fill="FFFFFF" w:themeFill="background1"/>
        <w:jc w:val="center"/>
        <w:rPr>
          <w:b/>
          <w:lang w:val="uk-UA"/>
        </w:rPr>
      </w:pPr>
    </w:p>
    <w:p w:rsidR="00E4781D" w:rsidRDefault="00E4781D" w:rsidP="00E4781D">
      <w:pPr>
        <w:jc w:val="center"/>
        <w:rPr>
          <w:rFonts w:eastAsia="Calibri"/>
          <w:b/>
          <w:color w:val="00000A"/>
        </w:rPr>
      </w:pPr>
      <w:r w:rsidRPr="00687BB9">
        <w:rPr>
          <w:rFonts w:eastAsia="Calibri"/>
          <w:b/>
          <w:color w:val="00000A"/>
        </w:rPr>
        <w:t>Т</w:t>
      </w:r>
      <w:r>
        <w:rPr>
          <w:rFonts w:eastAsia="Calibri"/>
          <w:b/>
          <w:color w:val="00000A"/>
        </w:rPr>
        <w:t>ЕХНІЧНІ ВИМОГИ</w:t>
      </w:r>
    </w:p>
    <w:p w:rsidR="00E4781D" w:rsidRDefault="00E4781D" w:rsidP="00E4781D">
      <w:pPr>
        <w:jc w:val="center"/>
        <w:rPr>
          <w:rFonts w:eastAsia="Calibri"/>
          <w:b/>
          <w:color w:val="00000A"/>
        </w:rPr>
      </w:pPr>
    </w:p>
    <w:p w:rsidR="00E4781D" w:rsidRPr="00687BB9" w:rsidRDefault="00E4781D" w:rsidP="00E4781D">
      <w:pPr>
        <w:jc w:val="center"/>
        <w:rPr>
          <w:rFonts w:eastAsia="Calibri"/>
          <w:b/>
          <w:color w:val="00000A"/>
        </w:rPr>
      </w:pPr>
      <w:r>
        <w:rPr>
          <w:rFonts w:eastAsia="Calibri"/>
          <w:b/>
          <w:color w:val="00000A"/>
        </w:rPr>
        <w:t>Т</w:t>
      </w:r>
      <w:r w:rsidRPr="00687BB9">
        <w:rPr>
          <w:rFonts w:eastAsia="Calibri"/>
          <w:b/>
          <w:color w:val="00000A"/>
        </w:rPr>
        <w:t>ехнічні, якісні та інші характеристики предмета закупівлі</w:t>
      </w:r>
    </w:p>
    <w:p w:rsidR="00600A3F" w:rsidRDefault="00600A3F" w:rsidP="006447F8">
      <w:pPr>
        <w:shd w:val="clear" w:color="auto" w:fill="FFFFFF" w:themeFill="background1"/>
        <w:jc w:val="center"/>
        <w:rPr>
          <w:b/>
          <w:lang w:val="uk-UA"/>
        </w:rPr>
      </w:pPr>
    </w:p>
    <w:p w:rsidR="00186F31" w:rsidRPr="00300F37" w:rsidRDefault="00186F31" w:rsidP="00186F31">
      <w:pPr>
        <w:tabs>
          <w:tab w:val="left" w:pos="2565"/>
        </w:tabs>
        <w:ind w:left="709" w:hanging="709"/>
        <w:jc w:val="center"/>
        <w:rPr>
          <w:b/>
        </w:rPr>
      </w:pPr>
      <w:r w:rsidRPr="00300F37">
        <w:rPr>
          <w:b/>
        </w:rPr>
        <w:t>ДК 021:2015 «</w:t>
      </w:r>
      <w:r w:rsidR="00F7327D">
        <w:rPr>
          <w:b/>
          <w:lang w:val="uk-UA"/>
        </w:rPr>
        <w:t>64210000-1 Послуги телефонного зв’язку та передачі даних</w:t>
      </w:r>
      <w:r w:rsidRPr="00300F37">
        <w:rPr>
          <w:b/>
        </w:rPr>
        <w:t xml:space="preserve"> (</w:t>
      </w:r>
      <w:r w:rsidR="00F7327D">
        <w:rPr>
          <w:b/>
          <w:lang w:val="uk-UA"/>
        </w:rPr>
        <w:t>електронні комунікаційні послуги та послуги, технологічно пов’язані з ними</w:t>
      </w:r>
      <w:r w:rsidRPr="00300F37">
        <w:rPr>
          <w:b/>
        </w:rPr>
        <w:t>)</w:t>
      </w:r>
    </w:p>
    <w:p w:rsidR="00186F31" w:rsidRPr="00186F31" w:rsidRDefault="00186F31" w:rsidP="006447F8">
      <w:pPr>
        <w:shd w:val="clear" w:color="auto" w:fill="FFFFFF" w:themeFill="background1"/>
        <w:jc w:val="center"/>
        <w:rPr>
          <w:b/>
        </w:rPr>
      </w:pPr>
    </w:p>
    <w:p w:rsidR="00E4781D" w:rsidRPr="00687BB9" w:rsidRDefault="00E4781D" w:rsidP="00E4781D">
      <w:pPr>
        <w:suppressAutoHyphens/>
        <w:ind w:firstLine="567"/>
        <w:jc w:val="both"/>
        <w:rPr>
          <w:rFonts w:eastAsia="Times New Roman"/>
          <w:b/>
          <w:i/>
          <w:color w:val="00000A"/>
          <w:lang w:eastAsia="zh-CN"/>
        </w:rPr>
      </w:pPr>
      <w:r w:rsidRPr="00687BB9">
        <w:rPr>
          <w:rFonts w:eastAsia="Times New Roman"/>
          <w:b/>
          <w:i/>
          <w:color w:val="00000A"/>
          <w:highlight w:val="yellow"/>
          <w:lang w:val="uk-UA" w:eastAsia="zh-CN"/>
        </w:rPr>
        <w:t xml:space="preserve">Учасник повинен мати на увазі, що у Замовника вже є існуюча </w:t>
      </w:r>
      <w:r w:rsidRPr="00687BB9">
        <w:rPr>
          <w:rFonts w:eastAsia="Times New Roman"/>
          <w:b/>
          <w:i/>
          <w:color w:val="00000A"/>
          <w:highlight w:val="yellow"/>
          <w:lang w:eastAsia="zh-CN"/>
        </w:rPr>
        <w:t>телефон</w:t>
      </w:r>
      <w:r>
        <w:rPr>
          <w:rFonts w:eastAsia="Times New Roman"/>
          <w:b/>
          <w:i/>
          <w:color w:val="00000A"/>
          <w:highlight w:val="yellow"/>
          <w:lang w:val="uk-UA" w:eastAsia="zh-CN"/>
        </w:rPr>
        <w:t>н</w:t>
      </w:r>
      <w:r w:rsidRPr="00687BB9">
        <w:rPr>
          <w:rFonts w:eastAsia="Times New Roman"/>
          <w:b/>
          <w:i/>
          <w:color w:val="00000A"/>
          <w:highlight w:val="yellow"/>
          <w:lang w:val="uk-UA" w:eastAsia="zh-CN"/>
        </w:rPr>
        <w:t>а</w:t>
      </w:r>
      <w:r w:rsidRPr="00687BB9">
        <w:rPr>
          <w:rFonts w:eastAsia="Times New Roman"/>
          <w:b/>
          <w:i/>
          <w:color w:val="00000A"/>
          <w:highlight w:val="yellow"/>
          <w:lang w:eastAsia="zh-CN"/>
        </w:rPr>
        <w:t xml:space="preserve"> мережа  </w:t>
      </w:r>
      <w:r w:rsidRPr="00687BB9">
        <w:rPr>
          <w:rFonts w:eastAsia="Times New Roman"/>
          <w:b/>
          <w:i/>
          <w:color w:val="00000A"/>
          <w:highlight w:val="yellow"/>
          <w:lang w:val="uk-UA" w:eastAsia="zh-CN"/>
        </w:rPr>
        <w:t xml:space="preserve">та </w:t>
      </w:r>
      <w:r w:rsidRPr="00687BB9">
        <w:rPr>
          <w:rFonts w:eastAsia="Times New Roman"/>
          <w:b/>
          <w:i/>
          <w:color w:val="00000A"/>
          <w:highlight w:val="yellow"/>
          <w:lang w:eastAsia="zh-CN"/>
        </w:rPr>
        <w:t>телефон</w:t>
      </w:r>
      <w:r w:rsidRPr="00687BB9">
        <w:rPr>
          <w:rFonts w:eastAsia="Times New Roman"/>
          <w:b/>
          <w:i/>
          <w:color w:val="00000A"/>
          <w:highlight w:val="yellow"/>
          <w:lang w:val="uk-UA" w:eastAsia="zh-CN"/>
        </w:rPr>
        <w:t>н</w:t>
      </w:r>
      <w:r w:rsidRPr="00687BB9">
        <w:rPr>
          <w:rFonts w:eastAsia="Times New Roman"/>
          <w:b/>
          <w:i/>
          <w:color w:val="00000A"/>
          <w:highlight w:val="yellow"/>
          <w:lang w:eastAsia="zh-CN"/>
        </w:rPr>
        <w:t>і апарати</w:t>
      </w:r>
      <w:r w:rsidRPr="00687BB9">
        <w:rPr>
          <w:rFonts w:eastAsia="Times New Roman"/>
          <w:b/>
          <w:i/>
          <w:color w:val="00000A"/>
          <w:highlight w:val="yellow"/>
          <w:lang w:val="uk-UA" w:eastAsia="zh-CN"/>
        </w:rPr>
        <w:t>. Тому, будь-які роботи по переобладнанню існуючої мережі, або заміна існуючих телефонних апаратів виконуються за власний кошт Виконавця і у вимогах не вказано.</w:t>
      </w:r>
    </w:p>
    <w:p w:rsidR="00E4781D" w:rsidRPr="00687BB9" w:rsidRDefault="00E4781D" w:rsidP="00E4781D">
      <w:pPr>
        <w:suppressAutoHyphens/>
        <w:ind w:firstLine="567"/>
        <w:jc w:val="both"/>
        <w:rPr>
          <w:rFonts w:eastAsia="Times New Roman"/>
          <w:color w:val="00000A"/>
          <w:lang w:eastAsia="zh-CN"/>
        </w:rPr>
      </w:pPr>
      <w:r w:rsidRPr="00687BB9">
        <w:rPr>
          <w:rFonts w:eastAsia="Times New Roman"/>
          <w:color w:val="00000A"/>
          <w:lang w:eastAsia="zh-CN"/>
        </w:rPr>
        <w:t>Послуги</w:t>
      </w:r>
      <w:r>
        <w:rPr>
          <w:rFonts w:eastAsia="Times New Roman"/>
          <w:color w:val="00000A"/>
          <w:lang w:val="uk-UA" w:eastAsia="zh-CN"/>
        </w:rPr>
        <w:t xml:space="preserve"> </w:t>
      </w:r>
      <w:r w:rsidRPr="00687BB9">
        <w:rPr>
          <w:rFonts w:eastAsia="Times New Roman"/>
          <w:color w:val="00000A"/>
          <w:lang w:eastAsia="zh-CN"/>
        </w:rPr>
        <w:t>надаються у відповідності з «Правилами надання та отримання</w:t>
      </w:r>
      <w:r>
        <w:rPr>
          <w:rFonts w:eastAsia="Times New Roman"/>
          <w:color w:val="00000A"/>
          <w:lang w:val="uk-UA" w:eastAsia="zh-CN"/>
        </w:rPr>
        <w:t xml:space="preserve"> </w:t>
      </w:r>
      <w:r w:rsidRPr="00687BB9">
        <w:rPr>
          <w:rFonts w:eastAsia="Times New Roman"/>
          <w:color w:val="00000A"/>
          <w:lang w:eastAsia="zh-CN"/>
        </w:rPr>
        <w:t>телекомунікаційних</w:t>
      </w:r>
      <w:r>
        <w:rPr>
          <w:rFonts w:eastAsia="Times New Roman"/>
          <w:color w:val="00000A"/>
          <w:lang w:val="uk-UA" w:eastAsia="zh-CN"/>
        </w:rPr>
        <w:t xml:space="preserve"> </w:t>
      </w:r>
      <w:r w:rsidRPr="00687BB9">
        <w:rPr>
          <w:rFonts w:eastAsia="Times New Roman"/>
          <w:color w:val="00000A"/>
          <w:lang w:eastAsia="zh-CN"/>
        </w:rPr>
        <w:t>послуг», які</w:t>
      </w:r>
      <w:r>
        <w:rPr>
          <w:rFonts w:eastAsia="Times New Roman"/>
          <w:color w:val="00000A"/>
          <w:lang w:val="uk-UA" w:eastAsia="zh-CN"/>
        </w:rPr>
        <w:t xml:space="preserve"> </w:t>
      </w:r>
      <w:r w:rsidRPr="00687BB9">
        <w:rPr>
          <w:rFonts w:eastAsia="Times New Roman"/>
          <w:color w:val="00000A"/>
          <w:lang w:eastAsia="zh-CN"/>
        </w:rPr>
        <w:t>затверджені</w:t>
      </w:r>
      <w:r>
        <w:rPr>
          <w:rFonts w:eastAsia="Times New Roman"/>
          <w:color w:val="00000A"/>
          <w:lang w:val="uk-UA" w:eastAsia="zh-CN"/>
        </w:rPr>
        <w:t xml:space="preserve"> </w:t>
      </w:r>
      <w:r w:rsidRPr="00687BB9">
        <w:rPr>
          <w:rFonts w:eastAsia="Times New Roman"/>
          <w:color w:val="00000A"/>
          <w:lang w:eastAsia="zh-CN"/>
        </w:rPr>
        <w:t>Постановою</w:t>
      </w:r>
      <w:r>
        <w:rPr>
          <w:rFonts w:eastAsia="Times New Roman"/>
          <w:color w:val="00000A"/>
          <w:lang w:val="uk-UA" w:eastAsia="zh-CN"/>
        </w:rPr>
        <w:t xml:space="preserve"> </w:t>
      </w:r>
      <w:r w:rsidRPr="00687BB9">
        <w:rPr>
          <w:rFonts w:eastAsia="Times New Roman"/>
          <w:color w:val="00000A"/>
          <w:lang w:eastAsia="zh-CN"/>
        </w:rPr>
        <w:t>Кабіну</w:t>
      </w:r>
      <w:r>
        <w:rPr>
          <w:rFonts w:eastAsia="Times New Roman"/>
          <w:color w:val="00000A"/>
          <w:lang w:val="uk-UA" w:eastAsia="zh-CN"/>
        </w:rPr>
        <w:t xml:space="preserve"> </w:t>
      </w:r>
      <w:r w:rsidRPr="00687BB9">
        <w:rPr>
          <w:rFonts w:eastAsia="Times New Roman"/>
          <w:color w:val="00000A"/>
          <w:lang w:eastAsia="zh-CN"/>
        </w:rPr>
        <w:t>Міністрів</w:t>
      </w:r>
      <w:r>
        <w:rPr>
          <w:rFonts w:eastAsia="Times New Roman"/>
          <w:color w:val="00000A"/>
          <w:lang w:val="uk-UA" w:eastAsia="zh-CN"/>
        </w:rPr>
        <w:t xml:space="preserve"> </w:t>
      </w:r>
      <w:r w:rsidRPr="00687BB9">
        <w:rPr>
          <w:rFonts w:eastAsia="Times New Roman"/>
          <w:color w:val="00000A"/>
          <w:lang w:eastAsia="zh-CN"/>
        </w:rPr>
        <w:t>України</w:t>
      </w:r>
      <w:r>
        <w:rPr>
          <w:rFonts w:eastAsia="Times New Roman"/>
          <w:color w:val="00000A"/>
          <w:lang w:val="uk-UA" w:eastAsia="zh-CN"/>
        </w:rPr>
        <w:t xml:space="preserve"> </w:t>
      </w:r>
      <w:r w:rsidRPr="00687BB9">
        <w:rPr>
          <w:rFonts w:eastAsia="Times New Roman"/>
          <w:color w:val="00000A"/>
          <w:lang w:eastAsia="zh-CN"/>
        </w:rPr>
        <w:t>від 11.04.2012р. за №295</w:t>
      </w:r>
      <w:r w:rsidRPr="00687BB9">
        <w:rPr>
          <w:rFonts w:eastAsia="Times New Roman"/>
          <w:color w:val="00000A"/>
          <w:lang w:val="uk-UA" w:eastAsia="zh-CN"/>
        </w:rPr>
        <w:t xml:space="preserve"> (зі змінами)</w:t>
      </w:r>
      <w:r w:rsidRPr="00687BB9">
        <w:rPr>
          <w:rFonts w:eastAsia="Times New Roman"/>
          <w:color w:val="00000A"/>
          <w:lang w:eastAsia="zh-CN"/>
        </w:rPr>
        <w:t>.</w:t>
      </w:r>
    </w:p>
    <w:p w:rsidR="00E4781D" w:rsidRPr="00687BB9" w:rsidRDefault="00E4781D" w:rsidP="00E4781D">
      <w:pPr>
        <w:suppressAutoHyphens/>
        <w:ind w:firstLine="567"/>
        <w:jc w:val="both"/>
        <w:rPr>
          <w:rFonts w:eastAsia="Times New Roman"/>
          <w:color w:val="00000A"/>
          <w:lang w:eastAsia="zh-CN"/>
        </w:rPr>
      </w:pPr>
      <w:r w:rsidRPr="00687BB9">
        <w:rPr>
          <w:rFonts w:eastAsia="Times New Roman"/>
          <w:color w:val="00000A"/>
          <w:lang w:val="uk-UA" w:eastAsia="zh-CN"/>
        </w:rPr>
        <w:t>Ціна пропозиції  учасника повинна враховувати усі податки, збори та інші витрати, пов’язані з виконанням послуг, передбачених умовами закупівлі.</w:t>
      </w:r>
    </w:p>
    <w:p w:rsidR="00E4781D" w:rsidRPr="00687BB9" w:rsidRDefault="00E4781D" w:rsidP="00E4781D">
      <w:pPr>
        <w:suppressAutoHyphens/>
        <w:ind w:firstLine="567"/>
        <w:jc w:val="both"/>
        <w:rPr>
          <w:rFonts w:eastAsia="Times New Roman"/>
          <w:i/>
          <w:color w:val="00000A"/>
          <w:lang w:eastAsia="zh-CN"/>
        </w:rPr>
      </w:pPr>
      <w:r w:rsidRPr="00687BB9">
        <w:rPr>
          <w:rFonts w:eastAsia="Times New Roman"/>
          <w:color w:val="00000A"/>
          <w:lang w:eastAsia="zh-CN"/>
        </w:rPr>
        <w:t>Послуг</w:t>
      </w:r>
      <w:r w:rsidRPr="00687BB9">
        <w:rPr>
          <w:rFonts w:eastAsia="Times New Roman"/>
          <w:color w:val="00000A"/>
          <w:lang w:val="uk-UA" w:eastAsia="zh-CN"/>
        </w:rPr>
        <w:t>и</w:t>
      </w:r>
      <w:r>
        <w:rPr>
          <w:rFonts w:eastAsia="Times New Roman"/>
          <w:color w:val="00000A"/>
          <w:lang w:val="uk-UA" w:eastAsia="zh-CN"/>
        </w:rPr>
        <w:t xml:space="preserve"> </w:t>
      </w:r>
      <w:r w:rsidRPr="00687BB9">
        <w:rPr>
          <w:rFonts w:eastAsia="Times New Roman"/>
          <w:color w:val="00000A"/>
          <w:lang w:val="uk-UA" w:eastAsia="zh-CN"/>
        </w:rPr>
        <w:t>телефонного зв’язку</w:t>
      </w:r>
      <w:r>
        <w:rPr>
          <w:rFonts w:eastAsia="Times New Roman"/>
          <w:color w:val="00000A"/>
          <w:lang w:val="uk-UA" w:eastAsia="zh-CN"/>
        </w:rPr>
        <w:t xml:space="preserve"> </w:t>
      </w:r>
      <w:r w:rsidRPr="00687BB9">
        <w:rPr>
          <w:rFonts w:eastAsia="Times New Roman"/>
          <w:color w:val="00000A"/>
          <w:lang w:eastAsia="zh-CN"/>
        </w:rPr>
        <w:t>нада</w:t>
      </w:r>
      <w:r w:rsidRPr="00687BB9">
        <w:rPr>
          <w:rFonts w:eastAsia="Times New Roman"/>
          <w:color w:val="00000A"/>
          <w:lang w:val="uk-UA" w:eastAsia="zh-CN"/>
        </w:rPr>
        <w:t>ю</w:t>
      </w:r>
      <w:r w:rsidRPr="00687BB9">
        <w:rPr>
          <w:rFonts w:eastAsia="Times New Roman"/>
          <w:color w:val="00000A"/>
          <w:lang w:eastAsia="zh-CN"/>
        </w:rPr>
        <w:t xml:space="preserve">ться з дня підписання договору </w:t>
      </w:r>
      <w:r w:rsidRPr="00687BB9">
        <w:rPr>
          <w:rFonts w:eastAsia="Times New Roman"/>
          <w:color w:val="00000A"/>
          <w:lang w:val="uk-UA" w:eastAsia="zh-CN"/>
        </w:rPr>
        <w:t>п</w:t>
      </w:r>
      <w:r w:rsidRPr="00687BB9">
        <w:rPr>
          <w:rFonts w:eastAsia="Times New Roman"/>
          <w:color w:val="00000A"/>
          <w:lang w:eastAsia="zh-CN"/>
        </w:rPr>
        <w:t>о 31.12.202</w:t>
      </w:r>
      <w:r>
        <w:rPr>
          <w:rFonts w:eastAsia="Times New Roman"/>
          <w:color w:val="00000A"/>
          <w:lang w:val="uk-UA" w:eastAsia="zh-CN"/>
        </w:rPr>
        <w:t>4</w:t>
      </w:r>
      <w:r w:rsidRPr="00687BB9">
        <w:rPr>
          <w:rFonts w:eastAsia="Times New Roman"/>
          <w:color w:val="00000A"/>
          <w:lang w:eastAsia="zh-CN"/>
        </w:rPr>
        <w:t xml:space="preserve"> року обов'язково.</w:t>
      </w:r>
    </w:p>
    <w:p w:rsidR="00E4781D" w:rsidRPr="00687BB9" w:rsidRDefault="00E4781D" w:rsidP="00E4781D">
      <w:pPr>
        <w:suppressAutoHyphens/>
        <w:ind w:firstLine="567"/>
        <w:jc w:val="both"/>
        <w:rPr>
          <w:rFonts w:eastAsia="Times New Roman"/>
          <w:i/>
          <w:color w:val="00000A"/>
          <w:lang w:val="uk-UA" w:eastAsia="zh-CN"/>
        </w:rPr>
      </w:pPr>
      <w:r w:rsidRPr="00687BB9">
        <w:rPr>
          <w:rFonts w:eastAsia="Times New Roman"/>
          <w:color w:val="00000A"/>
          <w:lang w:eastAsia="zh-CN"/>
        </w:rPr>
        <w:t>Послуг</w:t>
      </w:r>
      <w:r w:rsidRPr="00687BB9">
        <w:rPr>
          <w:rFonts w:eastAsia="Times New Roman"/>
          <w:color w:val="00000A"/>
          <w:lang w:val="uk-UA" w:eastAsia="zh-CN"/>
        </w:rPr>
        <w:t>и</w:t>
      </w:r>
      <w:r>
        <w:rPr>
          <w:rFonts w:eastAsia="Times New Roman"/>
          <w:color w:val="00000A"/>
          <w:lang w:val="uk-UA" w:eastAsia="zh-CN"/>
        </w:rPr>
        <w:t xml:space="preserve"> </w:t>
      </w:r>
      <w:r w:rsidRPr="00687BB9">
        <w:rPr>
          <w:rFonts w:eastAsia="Times New Roman"/>
          <w:color w:val="00000A"/>
          <w:lang w:eastAsia="zh-CN"/>
        </w:rPr>
        <w:t>нада</w:t>
      </w:r>
      <w:r w:rsidRPr="00687BB9">
        <w:rPr>
          <w:rFonts w:eastAsia="Times New Roman"/>
          <w:color w:val="00000A"/>
          <w:lang w:val="uk-UA" w:eastAsia="zh-CN"/>
        </w:rPr>
        <w:t>ю</w:t>
      </w:r>
      <w:r w:rsidRPr="00687BB9">
        <w:rPr>
          <w:rFonts w:eastAsia="Times New Roman"/>
          <w:color w:val="00000A"/>
          <w:lang w:eastAsia="zh-CN"/>
        </w:rPr>
        <w:t>ться</w:t>
      </w:r>
      <w:r>
        <w:rPr>
          <w:rFonts w:eastAsia="Times New Roman"/>
          <w:color w:val="00000A"/>
          <w:lang w:val="uk-UA" w:eastAsia="zh-CN"/>
        </w:rPr>
        <w:t xml:space="preserve"> </w:t>
      </w:r>
      <w:r w:rsidRPr="00687BB9">
        <w:rPr>
          <w:rFonts w:eastAsia="Times New Roman"/>
          <w:color w:val="00000A"/>
          <w:lang w:eastAsia="zh-CN"/>
        </w:rPr>
        <w:t>цілодобово, відповідно до вимог Закону України «Про</w:t>
      </w:r>
      <w:r w:rsidRPr="00687BB9">
        <w:rPr>
          <w:rFonts w:eastAsia="Times New Roman"/>
          <w:color w:val="00000A"/>
          <w:lang w:val="uk-UA" w:eastAsia="zh-CN"/>
        </w:rPr>
        <w:t xml:space="preserve"> електронні</w:t>
      </w:r>
      <w:r>
        <w:rPr>
          <w:rFonts w:eastAsia="Times New Roman"/>
          <w:color w:val="00000A"/>
          <w:lang w:val="uk-UA" w:eastAsia="zh-CN"/>
        </w:rPr>
        <w:t xml:space="preserve"> </w:t>
      </w:r>
      <w:r w:rsidRPr="00687BB9">
        <w:rPr>
          <w:rFonts w:eastAsia="Times New Roman"/>
          <w:color w:val="00000A"/>
          <w:lang w:eastAsia="zh-CN"/>
        </w:rPr>
        <w:t>телекомунікації» від</w:t>
      </w:r>
      <w:r w:rsidRPr="00687BB9">
        <w:rPr>
          <w:rFonts w:eastAsia="Times New Roman"/>
          <w:color w:val="00000A"/>
          <w:lang w:val="uk-UA" w:eastAsia="zh-CN"/>
        </w:rPr>
        <w:t>16 грудня 2020 року</w:t>
      </w:r>
      <w:r w:rsidRPr="00687BB9">
        <w:rPr>
          <w:rFonts w:eastAsia="Times New Roman"/>
          <w:bCs/>
          <w:color w:val="333333"/>
          <w:shd w:val="clear" w:color="auto" w:fill="FFFFFF"/>
          <w:lang w:eastAsia="zh-CN"/>
        </w:rPr>
        <w:t>№ 1089-IX</w:t>
      </w:r>
      <w:r w:rsidRPr="00687BB9">
        <w:rPr>
          <w:rFonts w:eastAsia="Times New Roman"/>
          <w:bCs/>
          <w:color w:val="333333"/>
          <w:shd w:val="clear" w:color="auto" w:fill="FFFFFF"/>
          <w:lang w:val="uk-UA" w:eastAsia="zh-CN"/>
        </w:rPr>
        <w:t xml:space="preserve"> (зі змінами).</w:t>
      </w:r>
    </w:p>
    <w:p w:rsidR="00E4781D" w:rsidRPr="00E4781D" w:rsidRDefault="00E4781D" w:rsidP="00E4781D">
      <w:pPr>
        <w:suppressAutoHyphens/>
        <w:ind w:firstLine="567"/>
        <w:jc w:val="both"/>
        <w:rPr>
          <w:rFonts w:eastAsia="Times New Roman"/>
          <w:i/>
          <w:color w:val="00000A"/>
          <w:lang w:val="uk-UA" w:eastAsia="zh-CN"/>
        </w:rPr>
      </w:pPr>
      <w:r w:rsidRPr="00687BB9">
        <w:rPr>
          <w:rFonts w:eastAsia="Calibri"/>
          <w:color w:val="1D1D1B"/>
          <w:shd w:val="clear" w:color="auto" w:fill="FFFFFF"/>
          <w:lang w:val="uk-UA" w:eastAsia="zh-CN"/>
        </w:rPr>
        <w:t>Н</w:t>
      </w:r>
      <w:r w:rsidRPr="00E4781D">
        <w:rPr>
          <w:rFonts w:eastAsia="Calibri"/>
          <w:color w:val="1D1D1B"/>
          <w:shd w:val="clear" w:color="auto" w:fill="FFFFFF"/>
          <w:lang w:val="uk-UA" w:eastAsia="zh-CN"/>
        </w:rPr>
        <w:t>адавати</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споживач</w:t>
      </w:r>
      <w:r w:rsidRPr="00687BB9">
        <w:rPr>
          <w:rFonts w:eastAsia="Calibri"/>
          <w:color w:val="1D1D1B"/>
          <w:shd w:val="clear" w:color="auto" w:fill="FFFFFF"/>
          <w:lang w:val="uk-UA" w:eastAsia="zh-CN"/>
        </w:rPr>
        <w:t>у</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безоплатний доступ до телекомунікаційних мереж загального</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користування для виклику</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пожежної</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 xml:space="preserve">охорони, </w:t>
      </w:r>
      <w:r>
        <w:rPr>
          <w:rFonts w:eastAsia="Calibri"/>
          <w:color w:val="1D1D1B"/>
          <w:shd w:val="clear" w:color="auto" w:fill="FFFFFF"/>
          <w:lang w:val="uk-UA" w:eastAsia="zh-CN"/>
        </w:rPr>
        <w:t>по</w:t>
      </w:r>
      <w:r w:rsidRPr="00E4781D">
        <w:rPr>
          <w:rFonts w:eastAsia="Calibri"/>
          <w:color w:val="1D1D1B"/>
          <w:shd w:val="clear" w:color="auto" w:fill="FFFFFF"/>
          <w:lang w:val="uk-UA" w:eastAsia="zh-CN"/>
        </w:rPr>
        <w:t>ліції, швидкої</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допомоги, аварійної</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служби газу, служби</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допомоги за телефонами 01 (101), 02 (102), 03 (103), 04 (104) та 112</w:t>
      </w:r>
      <w:r w:rsidRPr="00687BB9">
        <w:rPr>
          <w:rFonts w:eastAsia="Calibri"/>
          <w:color w:val="1D1D1B"/>
          <w:shd w:val="clear" w:color="auto" w:fill="FFFFFF"/>
          <w:lang w:val="uk-UA" w:eastAsia="zh-CN"/>
        </w:rPr>
        <w:t>;</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своєчасно</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надавати</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споживачам</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вичерпну та достовірну</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інформацію</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щодо</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укладення договору, а також</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щодо умов надання</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телекомунікаційних</w:t>
      </w:r>
      <w:r>
        <w:rPr>
          <w:rFonts w:eastAsia="Calibri"/>
          <w:color w:val="1D1D1B"/>
          <w:shd w:val="clear" w:color="auto" w:fill="FFFFFF"/>
          <w:lang w:val="uk-UA" w:eastAsia="zh-CN"/>
        </w:rPr>
        <w:t xml:space="preserve"> </w:t>
      </w:r>
      <w:r w:rsidRPr="00E4781D">
        <w:rPr>
          <w:rFonts w:eastAsia="Calibri"/>
          <w:color w:val="1D1D1B"/>
          <w:shd w:val="clear" w:color="auto" w:fill="FFFFFF"/>
          <w:lang w:val="uk-UA" w:eastAsia="zh-CN"/>
        </w:rPr>
        <w:t>послуг</w:t>
      </w:r>
      <w:r w:rsidRPr="00687BB9">
        <w:rPr>
          <w:rFonts w:eastAsia="Calibri"/>
          <w:color w:val="1D1D1B"/>
          <w:shd w:val="clear" w:color="auto" w:fill="FFFFFF"/>
          <w:lang w:val="uk-UA" w:eastAsia="zh-CN"/>
        </w:rPr>
        <w:t>;</w:t>
      </w:r>
    </w:p>
    <w:p w:rsidR="00E4781D" w:rsidRPr="00687BB9" w:rsidRDefault="00E4781D" w:rsidP="00E4781D">
      <w:pPr>
        <w:suppressAutoHyphens/>
        <w:ind w:firstLine="567"/>
        <w:jc w:val="both"/>
        <w:rPr>
          <w:rFonts w:eastAsia="Times New Roman"/>
          <w:i/>
          <w:color w:val="00000A"/>
          <w:lang w:eastAsia="zh-CN"/>
        </w:rPr>
      </w:pPr>
      <w:r w:rsidRPr="00687BB9">
        <w:rPr>
          <w:rFonts w:eastAsia="Times New Roman"/>
          <w:color w:val="00000A"/>
          <w:lang w:eastAsia="zh-CN"/>
        </w:rPr>
        <w:t>Порядок замовлення</w:t>
      </w:r>
      <w:r>
        <w:rPr>
          <w:rFonts w:eastAsia="Times New Roman"/>
          <w:color w:val="00000A"/>
          <w:lang w:val="uk-UA" w:eastAsia="zh-CN"/>
        </w:rPr>
        <w:t xml:space="preserve"> </w:t>
      </w:r>
      <w:r w:rsidRPr="00687BB9">
        <w:rPr>
          <w:rFonts w:eastAsia="Times New Roman"/>
          <w:color w:val="00000A"/>
          <w:lang w:eastAsia="zh-CN"/>
        </w:rPr>
        <w:t>нових та облік</w:t>
      </w:r>
      <w:r>
        <w:rPr>
          <w:rFonts w:eastAsia="Times New Roman"/>
          <w:color w:val="00000A"/>
          <w:lang w:val="uk-UA" w:eastAsia="zh-CN"/>
        </w:rPr>
        <w:t xml:space="preserve"> </w:t>
      </w:r>
      <w:r w:rsidRPr="00687BB9">
        <w:rPr>
          <w:rFonts w:eastAsia="Times New Roman"/>
          <w:color w:val="00000A"/>
          <w:lang w:eastAsia="zh-CN"/>
        </w:rPr>
        <w:t>надан</w:t>
      </w:r>
      <w:r w:rsidRPr="00687BB9">
        <w:rPr>
          <w:rFonts w:eastAsia="Times New Roman"/>
          <w:color w:val="00000A"/>
          <w:lang w:val="uk-UA" w:eastAsia="zh-CN"/>
        </w:rPr>
        <w:t>их</w:t>
      </w:r>
      <w:r>
        <w:rPr>
          <w:rFonts w:eastAsia="Times New Roman"/>
          <w:color w:val="00000A"/>
          <w:lang w:val="uk-UA" w:eastAsia="zh-CN"/>
        </w:rPr>
        <w:t xml:space="preserve"> </w:t>
      </w:r>
      <w:r w:rsidRPr="00687BB9">
        <w:rPr>
          <w:rFonts w:eastAsia="Times New Roman"/>
          <w:color w:val="00000A"/>
          <w:lang w:eastAsia="zh-CN"/>
        </w:rPr>
        <w:t>Послуг</w:t>
      </w:r>
      <w:r>
        <w:rPr>
          <w:rFonts w:eastAsia="Times New Roman"/>
          <w:color w:val="00000A"/>
          <w:lang w:val="uk-UA" w:eastAsia="zh-CN"/>
        </w:rPr>
        <w:t xml:space="preserve"> </w:t>
      </w:r>
      <w:r w:rsidRPr="00687BB9">
        <w:rPr>
          <w:rFonts w:eastAsia="Times New Roman"/>
          <w:color w:val="00000A"/>
          <w:lang w:eastAsia="zh-CN"/>
        </w:rPr>
        <w:t>здійснюється на підставі заяви (листа) Замовника за підписом</w:t>
      </w:r>
      <w:r>
        <w:rPr>
          <w:rFonts w:eastAsia="Times New Roman"/>
          <w:color w:val="00000A"/>
          <w:lang w:val="uk-UA" w:eastAsia="zh-CN"/>
        </w:rPr>
        <w:t xml:space="preserve"> </w:t>
      </w:r>
      <w:r w:rsidRPr="00687BB9">
        <w:rPr>
          <w:rFonts w:eastAsia="Times New Roman"/>
          <w:color w:val="00000A"/>
          <w:lang w:eastAsia="zh-CN"/>
        </w:rPr>
        <w:t>керівника</w:t>
      </w:r>
      <w:r>
        <w:rPr>
          <w:rFonts w:eastAsia="Times New Roman"/>
          <w:color w:val="00000A"/>
          <w:lang w:val="uk-UA" w:eastAsia="zh-CN"/>
        </w:rPr>
        <w:t xml:space="preserve"> </w:t>
      </w:r>
      <w:r w:rsidRPr="00687BB9">
        <w:rPr>
          <w:rFonts w:eastAsia="Times New Roman"/>
          <w:color w:val="00000A"/>
          <w:lang w:eastAsia="zh-CN"/>
        </w:rPr>
        <w:t>або</w:t>
      </w:r>
      <w:r>
        <w:rPr>
          <w:rFonts w:eastAsia="Times New Roman"/>
          <w:color w:val="00000A"/>
          <w:lang w:val="uk-UA" w:eastAsia="zh-CN"/>
        </w:rPr>
        <w:t xml:space="preserve"> </w:t>
      </w:r>
      <w:r w:rsidRPr="00687BB9">
        <w:rPr>
          <w:rFonts w:eastAsia="Times New Roman"/>
          <w:color w:val="00000A"/>
          <w:lang w:eastAsia="zh-CN"/>
        </w:rPr>
        <w:t>уповноваженої ним особи за наявності документа.</w:t>
      </w:r>
    </w:p>
    <w:p w:rsidR="00E4781D" w:rsidRPr="00687BB9" w:rsidRDefault="00E4781D" w:rsidP="00E4781D">
      <w:pPr>
        <w:suppressAutoHyphens/>
        <w:ind w:firstLine="567"/>
        <w:jc w:val="both"/>
        <w:rPr>
          <w:rFonts w:eastAsia="Times New Roman"/>
          <w:i/>
          <w:color w:val="00000A"/>
          <w:lang w:eastAsia="zh-CN"/>
        </w:rPr>
      </w:pPr>
      <w:r w:rsidRPr="00687BB9">
        <w:rPr>
          <w:rFonts w:eastAsia="Times New Roman"/>
          <w:color w:val="00000A"/>
          <w:lang w:val="uk-UA" w:eastAsia="zh-CN"/>
        </w:rPr>
        <w:t>Учасник</w:t>
      </w:r>
      <w:r>
        <w:rPr>
          <w:rFonts w:eastAsia="Times New Roman"/>
          <w:color w:val="00000A"/>
          <w:lang w:val="uk-UA" w:eastAsia="zh-CN"/>
        </w:rPr>
        <w:t xml:space="preserve"> </w:t>
      </w:r>
      <w:r w:rsidRPr="00687BB9">
        <w:rPr>
          <w:rFonts w:eastAsia="Times New Roman"/>
          <w:color w:val="00000A"/>
          <w:lang w:eastAsia="zh-CN"/>
        </w:rPr>
        <w:t>веде</w:t>
      </w:r>
      <w:r>
        <w:rPr>
          <w:rFonts w:eastAsia="Times New Roman"/>
          <w:color w:val="00000A"/>
          <w:lang w:val="uk-UA" w:eastAsia="zh-CN"/>
        </w:rPr>
        <w:t xml:space="preserve"> </w:t>
      </w:r>
      <w:r w:rsidRPr="00687BB9">
        <w:rPr>
          <w:rFonts w:eastAsia="Times New Roman"/>
          <w:color w:val="00000A"/>
          <w:lang w:eastAsia="zh-CN"/>
        </w:rPr>
        <w:t>прийом та облік</w:t>
      </w:r>
      <w:r>
        <w:rPr>
          <w:rFonts w:eastAsia="Times New Roman"/>
          <w:color w:val="00000A"/>
          <w:lang w:val="uk-UA" w:eastAsia="zh-CN"/>
        </w:rPr>
        <w:t xml:space="preserve"> </w:t>
      </w:r>
      <w:r w:rsidRPr="00687BB9">
        <w:rPr>
          <w:rFonts w:eastAsia="Times New Roman"/>
          <w:color w:val="00000A"/>
          <w:lang w:eastAsia="zh-CN"/>
        </w:rPr>
        <w:t>заяв (скарг) Замовника, щодо</w:t>
      </w:r>
      <w:r>
        <w:rPr>
          <w:rFonts w:eastAsia="Times New Roman"/>
          <w:color w:val="00000A"/>
          <w:lang w:val="uk-UA" w:eastAsia="zh-CN"/>
        </w:rPr>
        <w:t xml:space="preserve"> </w:t>
      </w:r>
      <w:r w:rsidRPr="00687BB9">
        <w:rPr>
          <w:rFonts w:eastAsia="Times New Roman"/>
          <w:color w:val="00000A"/>
          <w:lang w:eastAsia="zh-CN"/>
        </w:rPr>
        <w:t>надан</w:t>
      </w:r>
      <w:r w:rsidRPr="00687BB9">
        <w:rPr>
          <w:rFonts w:eastAsia="Times New Roman"/>
          <w:color w:val="00000A"/>
          <w:lang w:val="uk-UA" w:eastAsia="zh-CN"/>
        </w:rPr>
        <w:t>их</w:t>
      </w:r>
      <w:r>
        <w:rPr>
          <w:rFonts w:eastAsia="Times New Roman"/>
          <w:color w:val="00000A"/>
          <w:lang w:val="uk-UA" w:eastAsia="zh-CN"/>
        </w:rPr>
        <w:t xml:space="preserve"> </w:t>
      </w:r>
      <w:r w:rsidRPr="00687BB9">
        <w:rPr>
          <w:rFonts w:eastAsia="Times New Roman"/>
          <w:color w:val="00000A"/>
          <w:lang w:eastAsia="zh-CN"/>
        </w:rPr>
        <w:t>Послуг, усуває</w:t>
      </w:r>
      <w:r>
        <w:rPr>
          <w:rFonts w:eastAsia="Times New Roman"/>
          <w:color w:val="00000A"/>
          <w:lang w:val="uk-UA" w:eastAsia="zh-CN"/>
        </w:rPr>
        <w:t xml:space="preserve"> </w:t>
      </w:r>
      <w:r w:rsidRPr="00687BB9">
        <w:rPr>
          <w:rFonts w:eastAsia="Times New Roman"/>
          <w:color w:val="00000A"/>
          <w:lang w:eastAsia="zh-CN"/>
        </w:rPr>
        <w:t>пошкодження</w:t>
      </w:r>
      <w:r>
        <w:rPr>
          <w:rFonts w:eastAsia="Times New Roman"/>
          <w:color w:val="00000A"/>
          <w:lang w:val="uk-UA" w:eastAsia="zh-CN"/>
        </w:rPr>
        <w:t xml:space="preserve"> </w:t>
      </w:r>
      <w:r w:rsidRPr="00687BB9">
        <w:rPr>
          <w:rFonts w:eastAsia="Times New Roman"/>
          <w:color w:val="00000A"/>
          <w:lang w:eastAsia="zh-CN"/>
        </w:rPr>
        <w:t>зв’язку</w:t>
      </w:r>
      <w:r>
        <w:rPr>
          <w:rFonts w:eastAsia="Times New Roman"/>
          <w:color w:val="00000A"/>
          <w:lang w:val="uk-UA" w:eastAsia="zh-CN"/>
        </w:rPr>
        <w:t xml:space="preserve"> </w:t>
      </w:r>
      <w:r w:rsidRPr="00687BB9">
        <w:rPr>
          <w:rFonts w:eastAsia="Times New Roman"/>
          <w:color w:val="00000A"/>
          <w:lang w:val="uk-UA" w:eastAsia="zh-CN"/>
        </w:rPr>
        <w:t>протягом 5-ти годин</w:t>
      </w:r>
      <w:r w:rsidRPr="00687BB9">
        <w:rPr>
          <w:rFonts w:eastAsia="Times New Roman"/>
          <w:color w:val="00000A"/>
          <w:lang w:eastAsia="zh-CN"/>
        </w:rPr>
        <w:t>. Заяви та скарги</w:t>
      </w:r>
      <w:r>
        <w:rPr>
          <w:rFonts w:eastAsia="Times New Roman"/>
          <w:color w:val="00000A"/>
          <w:lang w:val="uk-UA" w:eastAsia="zh-CN"/>
        </w:rPr>
        <w:t xml:space="preserve"> </w:t>
      </w:r>
      <w:r w:rsidRPr="00687BB9">
        <w:rPr>
          <w:rFonts w:eastAsia="Times New Roman"/>
          <w:color w:val="00000A"/>
          <w:lang w:eastAsia="zh-CN"/>
        </w:rPr>
        <w:t>Замовника</w:t>
      </w:r>
      <w:r>
        <w:rPr>
          <w:rFonts w:eastAsia="Times New Roman"/>
          <w:color w:val="00000A"/>
          <w:lang w:val="uk-UA" w:eastAsia="zh-CN"/>
        </w:rPr>
        <w:t xml:space="preserve"> </w:t>
      </w:r>
      <w:r w:rsidRPr="00687BB9">
        <w:rPr>
          <w:rFonts w:eastAsia="Times New Roman"/>
          <w:color w:val="00000A"/>
          <w:lang w:eastAsia="zh-CN"/>
        </w:rPr>
        <w:t>розглядаються</w:t>
      </w:r>
      <w:r>
        <w:rPr>
          <w:rFonts w:eastAsia="Times New Roman"/>
          <w:color w:val="00000A"/>
          <w:lang w:val="uk-UA" w:eastAsia="zh-CN"/>
        </w:rPr>
        <w:t xml:space="preserve"> </w:t>
      </w:r>
      <w:r w:rsidRPr="00687BB9">
        <w:rPr>
          <w:rFonts w:eastAsia="Times New Roman"/>
          <w:color w:val="00000A"/>
          <w:lang w:val="uk-UA" w:eastAsia="zh-CN"/>
        </w:rPr>
        <w:t>Учасником</w:t>
      </w:r>
      <w:r>
        <w:rPr>
          <w:rFonts w:eastAsia="Times New Roman"/>
          <w:color w:val="00000A"/>
          <w:lang w:val="uk-UA" w:eastAsia="zh-CN"/>
        </w:rPr>
        <w:t xml:space="preserve"> </w:t>
      </w:r>
      <w:r w:rsidRPr="00687BB9">
        <w:rPr>
          <w:rFonts w:eastAsia="Times New Roman"/>
          <w:color w:val="00000A"/>
          <w:lang w:val="uk-UA" w:eastAsia="zh-CN"/>
        </w:rPr>
        <w:t xml:space="preserve">протягом 1-го робочого дня у </w:t>
      </w:r>
      <w:r w:rsidRPr="00687BB9">
        <w:rPr>
          <w:rFonts w:eastAsia="Times New Roman"/>
          <w:color w:val="00000A"/>
          <w:lang w:eastAsia="zh-CN"/>
        </w:rPr>
        <w:t>порядку передбачен</w:t>
      </w:r>
      <w:r w:rsidRPr="00687BB9">
        <w:rPr>
          <w:rFonts w:eastAsia="Times New Roman"/>
          <w:color w:val="00000A"/>
          <w:lang w:val="uk-UA" w:eastAsia="zh-CN"/>
        </w:rPr>
        <w:t>ому</w:t>
      </w:r>
      <w:r>
        <w:rPr>
          <w:rFonts w:eastAsia="Times New Roman"/>
          <w:color w:val="00000A"/>
          <w:lang w:val="uk-UA" w:eastAsia="zh-CN"/>
        </w:rPr>
        <w:t xml:space="preserve"> </w:t>
      </w:r>
      <w:r w:rsidRPr="00687BB9">
        <w:rPr>
          <w:rFonts w:eastAsia="Times New Roman"/>
          <w:color w:val="00000A"/>
          <w:lang w:eastAsia="zh-CN"/>
        </w:rPr>
        <w:t>законодавством</w:t>
      </w:r>
      <w:r>
        <w:rPr>
          <w:rFonts w:eastAsia="Times New Roman"/>
          <w:color w:val="00000A"/>
          <w:lang w:val="uk-UA" w:eastAsia="zh-CN"/>
        </w:rPr>
        <w:t xml:space="preserve"> </w:t>
      </w:r>
      <w:r w:rsidRPr="00687BB9">
        <w:rPr>
          <w:rFonts w:eastAsia="Times New Roman"/>
          <w:color w:val="00000A"/>
          <w:lang w:eastAsia="zh-CN"/>
        </w:rPr>
        <w:t>України</w:t>
      </w:r>
      <w:r w:rsidRPr="00687BB9">
        <w:rPr>
          <w:rFonts w:eastAsia="Times New Roman"/>
          <w:color w:val="00000A"/>
          <w:lang w:val="uk-UA" w:eastAsia="zh-CN"/>
        </w:rPr>
        <w:t>.</w:t>
      </w:r>
    </w:p>
    <w:p w:rsidR="00E4781D" w:rsidRPr="00687BB9" w:rsidRDefault="00E4781D" w:rsidP="00E4781D">
      <w:pPr>
        <w:suppressAutoHyphens/>
        <w:ind w:firstLine="567"/>
        <w:jc w:val="both"/>
        <w:rPr>
          <w:rFonts w:eastAsia="Times New Roman"/>
          <w:color w:val="00000A"/>
          <w:lang w:val="uk-UA" w:eastAsia="zh-CN"/>
        </w:rPr>
      </w:pPr>
      <w:r w:rsidRPr="00687BB9">
        <w:rPr>
          <w:rFonts w:eastAsia="Times New Roman"/>
          <w:color w:val="00000A"/>
          <w:lang w:val="uk-UA" w:eastAsia="zh-CN"/>
        </w:rPr>
        <w:t>Якщо пропозиція учасника не відповідає вимогам зазначеним в оголошенні про проведення відкритих торгів за особливостями закупівлі та додатках до нього, ця пропозиція відхиляється замовником.</w:t>
      </w:r>
    </w:p>
    <w:p w:rsidR="00E4781D" w:rsidRDefault="00E4781D" w:rsidP="00E4781D">
      <w:pPr>
        <w:suppressAutoHyphens/>
        <w:ind w:firstLine="567"/>
        <w:jc w:val="both"/>
        <w:rPr>
          <w:rFonts w:eastAsia="Times New Roman"/>
          <w:color w:val="00000A"/>
          <w:lang w:val="uk-UA"/>
        </w:rPr>
      </w:pPr>
      <w:r w:rsidRPr="00687BB9">
        <w:rPr>
          <w:rFonts w:eastAsia="Times New Roman"/>
          <w:color w:val="00000A"/>
          <w:lang w:val="uk-UA"/>
        </w:rPr>
        <w:t xml:space="preserve">Надати </w:t>
      </w:r>
      <w:r w:rsidRPr="00687BB9">
        <w:rPr>
          <w:rFonts w:eastAsia="Times New Roman"/>
          <w:b/>
          <w:color w:val="00000A"/>
          <w:lang w:val="uk-UA"/>
        </w:rPr>
        <w:t>довідку або гарантійний лист</w:t>
      </w:r>
      <w:r w:rsidRPr="00687BB9">
        <w:rPr>
          <w:rFonts w:eastAsia="Times New Roman"/>
          <w:color w:val="00000A"/>
          <w:lang w:val="uk-UA"/>
        </w:rPr>
        <w:t xml:space="preserve"> про н</w:t>
      </w:r>
      <w:r w:rsidRPr="00E4781D">
        <w:rPr>
          <w:rFonts w:eastAsia="Times New Roman"/>
          <w:color w:val="00000A"/>
          <w:lang w:val="uk-UA"/>
        </w:rPr>
        <w:t>аявність у провайдера (оператора) побудованої</w:t>
      </w:r>
      <w:r>
        <w:rPr>
          <w:rFonts w:eastAsia="Times New Roman"/>
          <w:color w:val="00000A"/>
          <w:lang w:val="uk-UA"/>
        </w:rPr>
        <w:t xml:space="preserve"> </w:t>
      </w:r>
      <w:r w:rsidRPr="00E4781D">
        <w:rPr>
          <w:rFonts w:eastAsia="Times New Roman"/>
          <w:color w:val="00000A"/>
          <w:lang w:val="uk-UA"/>
        </w:rPr>
        <w:t>комплексної</w:t>
      </w:r>
      <w:r>
        <w:rPr>
          <w:rFonts w:eastAsia="Times New Roman"/>
          <w:color w:val="00000A"/>
          <w:lang w:val="uk-UA"/>
        </w:rPr>
        <w:t xml:space="preserve"> </w:t>
      </w:r>
      <w:r w:rsidRPr="00E4781D">
        <w:rPr>
          <w:rFonts w:eastAsia="Times New Roman"/>
          <w:color w:val="00000A"/>
          <w:lang w:val="uk-UA"/>
        </w:rPr>
        <w:t>системи</w:t>
      </w:r>
      <w:r>
        <w:rPr>
          <w:rFonts w:eastAsia="Times New Roman"/>
          <w:color w:val="00000A"/>
          <w:lang w:val="uk-UA"/>
        </w:rPr>
        <w:t xml:space="preserve"> </w:t>
      </w:r>
      <w:r w:rsidRPr="00E4781D">
        <w:rPr>
          <w:rFonts w:eastAsia="Times New Roman"/>
          <w:color w:val="00000A"/>
          <w:lang w:val="uk-UA"/>
        </w:rPr>
        <w:t>захисту</w:t>
      </w:r>
      <w:r>
        <w:rPr>
          <w:rFonts w:eastAsia="Times New Roman"/>
          <w:color w:val="00000A"/>
          <w:lang w:val="uk-UA"/>
        </w:rPr>
        <w:t xml:space="preserve"> </w:t>
      </w:r>
      <w:r w:rsidRPr="00E4781D">
        <w:rPr>
          <w:rFonts w:eastAsia="Times New Roman"/>
          <w:color w:val="00000A"/>
          <w:lang w:val="uk-UA"/>
        </w:rPr>
        <w:t>інформації з підтвердженою</w:t>
      </w:r>
      <w:r>
        <w:rPr>
          <w:rFonts w:eastAsia="Times New Roman"/>
          <w:color w:val="00000A"/>
          <w:lang w:val="uk-UA"/>
        </w:rPr>
        <w:t xml:space="preserve"> </w:t>
      </w:r>
      <w:r w:rsidRPr="00E4781D">
        <w:rPr>
          <w:rFonts w:eastAsia="Times New Roman"/>
          <w:color w:val="00000A"/>
          <w:lang w:val="uk-UA"/>
        </w:rPr>
        <w:t>відповідністю</w:t>
      </w:r>
      <w:r w:rsidRPr="00687BB9">
        <w:rPr>
          <w:rFonts w:eastAsia="Times New Roman"/>
          <w:color w:val="00000A"/>
          <w:lang w:val="uk-UA"/>
        </w:rPr>
        <w:t>.</w:t>
      </w:r>
    </w:p>
    <w:p w:rsidR="00235B99" w:rsidRPr="00687BB9" w:rsidRDefault="00235B99" w:rsidP="00235B99">
      <w:pPr>
        <w:suppressAutoHyphens/>
        <w:ind w:firstLine="567"/>
        <w:jc w:val="right"/>
        <w:rPr>
          <w:color w:val="00000A"/>
          <w:lang w:val="uk-UA" w:eastAsia="zh-CN"/>
        </w:rPr>
      </w:pPr>
      <w:r w:rsidRPr="00687BB9">
        <w:rPr>
          <w:color w:val="00000A"/>
          <w:lang w:val="uk-UA" w:eastAsia="zh-CN"/>
        </w:rPr>
        <w:t>Таблиця 1</w:t>
      </w:r>
    </w:p>
    <w:p w:rsidR="00235B99" w:rsidRPr="00687BB9" w:rsidRDefault="00235B99" w:rsidP="00235B99">
      <w:pPr>
        <w:suppressAutoHyphens/>
        <w:ind w:firstLine="567"/>
        <w:jc w:val="right"/>
        <w:rPr>
          <w:color w:val="00000A"/>
          <w:lang w:val="uk-UA" w:eastAsia="zh-CN"/>
        </w:rPr>
      </w:pPr>
    </w:p>
    <w:tbl>
      <w:tblPr>
        <w:tblpPr w:leftFromText="180" w:rightFromText="180" w:vertAnchor="text" w:tblpY="1"/>
        <w:tblOverlap w:val="never"/>
        <w:tblW w:w="10183" w:type="dxa"/>
        <w:tblInd w:w="-10" w:type="dxa"/>
        <w:tblLayout w:type="fixed"/>
        <w:tblLook w:val="04A0"/>
      </w:tblPr>
      <w:tblGrid>
        <w:gridCol w:w="508"/>
        <w:gridCol w:w="2020"/>
        <w:gridCol w:w="2126"/>
        <w:gridCol w:w="2127"/>
        <w:gridCol w:w="708"/>
        <w:gridCol w:w="709"/>
        <w:gridCol w:w="1985"/>
      </w:tblGrid>
      <w:tr w:rsidR="00D34EB6" w:rsidRPr="00687BB9" w:rsidTr="009847DA">
        <w:trPr>
          <w:trHeight w:val="882"/>
        </w:trPr>
        <w:tc>
          <w:tcPr>
            <w:tcW w:w="508" w:type="dxa"/>
            <w:tcBorders>
              <w:top w:val="single" w:sz="8" w:space="0" w:color="000000"/>
              <w:left w:val="single" w:sz="8" w:space="0" w:color="000000"/>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rPr>
            </w:pPr>
            <w:r w:rsidRPr="00235B99">
              <w:rPr>
                <w:rFonts w:ascii="Arial" w:eastAsia="Times New Roman" w:hAnsi="Arial" w:cs="Arial"/>
                <w:color w:val="000000"/>
                <w:sz w:val="14"/>
                <w:szCs w:val="14"/>
              </w:rPr>
              <w:t>№</w:t>
            </w:r>
          </w:p>
        </w:tc>
        <w:tc>
          <w:tcPr>
            <w:tcW w:w="2020" w:type="dxa"/>
            <w:tcBorders>
              <w:top w:val="single" w:sz="8" w:space="0" w:color="000000"/>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Адреса надання послуги</w:t>
            </w:r>
          </w:p>
        </w:tc>
        <w:tc>
          <w:tcPr>
            <w:tcW w:w="2126" w:type="dxa"/>
            <w:tcBorders>
              <w:top w:val="single" w:sz="8" w:space="0" w:color="000000"/>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 телефону, радіоточки, логін, тощо</w:t>
            </w:r>
          </w:p>
        </w:tc>
        <w:tc>
          <w:tcPr>
            <w:tcW w:w="2127" w:type="dxa"/>
            <w:tcBorders>
              <w:top w:val="single" w:sz="8" w:space="0" w:color="000000"/>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Вид підключення</w:t>
            </w:r>
          </w:p>
        </w:tc>
        <w:tc>
          <w:tcPr>
            <w:tcW w:w="708" w:type="dxa"/>
            <w:tcBorders>
              <w:top w:val="single" w:sz="8" w:space="0" w:color="000000"/>
              <w:left w:val="nil"/>
              <w:bottom w:val="single" w:sz="4" w:space="0" w:color="000000"/>
              <w:right w:val="single" w:sz="4" w:space="0" w:color="000000"/>
            </w:tcBorders>
            <w:shd w:val="clear" w:color="000000" w:fill="FFFFFF"/>
            <w:hideMark/>
          </w:tcPr>
          <w:p w:rsidR="00D34EB6" w:rsidRPr="00235B99" w:rsidRDefault="00D34EB6" w:rsidP="009847DA">
            <w:pPr>
              <w:jc w:val="center"/>
              <w:rPr>
                <w:rFonts w:ascii="Arial" w:eastAsia="Times New Roman" w:hAnsi="Arial" w:cs="Arial"/>
                <w:color w:val="000000"/>
                <w:sz w:val="14"/>
                <w:szCs w:val="14"/>
              </w:rPr>
            </w:pPr>
            <w:r w:rsidRPr="00235B99">
              <w:rPr>
                <w:rFonts w:ascii="Arial" w:eastAsia="Times New Roman" w:hAnsi="Arial" w:cs="Arial"/>
                <w:color w:val="000000"/>
                <w:sz w:val="14"/>
                <w:szCs w:val="14"/>
              </w:rPr>
              <w:t>Кількість</w:t>
            </w:r>
          </w:p>
        </w:tc>
        <w:tc>
          <w:tcPr>
            <w:tcW w:w="709" w:type="dxa"/>
            <w:tcBorders>
              <w:top w:val="single" w:sz="8" w:space="0" w:color="000000"/>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rPr>
            </w:pPr>
            <w:r w:rsidRPr="00235B99">
              <w:rPr>
                <w:rFonts w:ascii="Arial" w:eastAsia="Times New Roman" w:hAnsi="Arial" w:cs="Arial"/>
                <w:color w:val="000000"/>
                <w:sz w:val="14"/>
                <w:szCs w:val="14"/>
              </w:rPr>
              <w:t>Кат. АВН</w:t>
            </w:r>
          </w:p>
        </w:tc>
        <w:tc>
          <w:tcPr>
            <w:tcW w:w="1985" w:type="dxa"/>
            <w:tcBorders>
              <w:top w:val="single" w:sz="8" w:space="0" w:color="000000"/>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Тарифний план</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2020" w:type="dxa"/>
            <w:tcBorders>
              <w:top w:val="nil"/>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Р-н Вознесенський, с. Ясногородка, вул. Шкільна, буд. 2а</w:t>
            </w:r>
          </w:p>
        </w:tc>
        <w:tc>
          <w:tcPr>
            <w:tcW w:w="2126" w:type="dxa"/>
            <w:tcBorders>
              <w:top w:val="nil"/>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fedch_7221@dsl.ukrtel.net</w:t>
            </w:r>
          </w:p>
        </w:tc>
        <w:tc>
          <w:tcPr>
            <w:tcW w:w="2127"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en-US"/>
              </w:rPr>
              <w:t xml:space="preserve">Телефонна </w:t>
            </w:r>
            <w:r>
              <w:rPr>
                <w:rFonts w:ascii="Arial" w:eastAsia="Times New Roman" w:hAnsi="Arial" w:cs="Arial"/>
                <w:color w:val="000000"/>
                <w:sz w:val="14"/>
                <w:szCs w:val="14"/>
                <w:lang w:val="uk-UA"/>
              </w:rPr>
              <w:t>лінія (ADSL- з’єднання)</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235B99"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235B9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ОГО-О-У-П Офіс Ультра</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2</w:t>
            </w:r>
          </w:p>
        </w:tc>
        <w:tc>
          <w:tcPr>
            <w:tcW w:w="2020"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Ясногородка, вул. Шкільна, буд. 2а</w:t>
            </w:r>
          </w:p>
        </w:tc>
        <w:tc>
          <w:tcPr>
            <w:tcW w:w="2126"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Bs_0515982610@dsl.ukrtel.net</w:t>
            </w:r>
          </w:p>
        </w:tc>
        <w:tc>
          <w:tcPr>
            <w:tcW w:w="2127"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en-US"/>
              </w:rPr>
              <w:t xml:space="preserve">Телефонна </w:t>
            </w:r>
            <w:r>
              <w:rPr>
                <w:rFonts w:ascii="Arial" w:eastAsia="Times New Roman" w:hAnsi="Arial" w:cs="Arial"/>
                <w:color w:val="000000"/>
                <w:sz w:val="14"/>
                <w:szCs w:val="14"/>
                <w:lang w:val="uk-UA"/>
              </w:rPr>
              <w:t>лінія (ADSL- з’єднання)</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w:t>
            </w:r>
          </w:p>
        </w:tc>
        <w:tc>
          <w:tcPr>
            <w:tcW w:w="1985"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rPr>
            </w:pPr>
            <w:r>
              <w:rPr>
                <w:rFonts w:ascii="Arial" w:eastAsia="Times New Roman" w:hAnsi="Arial" w:cs="Arial"/>
                <w:color w:val="000000"/>
                <w:sz w:val="14"/>
                <w:szCs w:val="14"/>
                <w:lang w:val="uk-UA"/>
              </w:rPr>
              <w:t xml:space="preserve">ОГО-О-У-П Офіс </w:t>
            </w:r>
            <w:r w:rsidRPr="0096497B">
              <w:rPr>
                <w:rFonts w:ascii="Arial" w:eastAsia="Times New Roman" w:hAnsi="Arial" w:cs="Arial"/>
                <w:color w:val="000000"/>
                <w:sz w:val="14"/>
                <w:szCs w:val="14"/>
              </w:rPr>
              <w:t>Легкий</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3</w:t>
            </w:r>
          </w:p>
        </w:tc>
        <w:tc>
          <w:tcPr>
            <w:tcW w:w="2020"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Ольгопіль, вул. Садова, буд. 3</w:t>
            </w: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Huawei WS5200</w:t>
            </w:r>
          </w:p>
          <w:p w:rsidR="00D34EB6" w:rsidRPr="0096497B"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35VQU21408008335</w:t>
            </w:r>
          </w:p>
        </w:tc>
        <w:tc>
          <w:tcPr>
            <w:tcW w:w="2127"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 xml:space="preserve">Маршрутизатор </w:t>
            </w:r>
            <w:r>
              <w:rPr>
                <w:rFonts w:ascii="Arial" w:eastAsia="Times New Roman" w:hAnsi="Arial" w:cs="Arial"/>
                <w:color w:val="000000"/>
                <w:sz w:val="14"/>
                <w:szCs w:val="14"/>
                <w:lang w:val="en-US"/>
              </w:rPr>
              <w:t>Huawei WS5200 v3</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4</w:t>
            </w:r>
          </w:p>
        </w:tc>
        <w:tc>
          <w:tcPr>
            <w:tcW w:w="2020" w:type="dxa"/>
            <w:tcBorders>
              <w:top w:val="nil"/>
              <w:left w:val="nil"/>
              <w:bottom w:val="single" w:sz="4" w:space="0" w:color="000000"/>
              <w:right w:val="single" w:sz="4" w:space="0" w:color="000000"/>
            </w:tcBorders>
            <w:shd w:val="clear" w:color="000000" w:fill="FFFFFF"/>
            <w:hideMark/>
          </w:tcPr>
          <w:p w:rsidR="00D34EB6" w:rsidRPr="0096497B"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Возсіятське, вул. Центральна, буд. 37</w:t>
            </w:r>
          </w:p>
        </w:tc>
        <w:tc>
          <w:tcPr>
            <w:tcW w:w="2126"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Netis WF2409E 1100243641500028</w:t>
            </w:r>
          </w:p>
        </w:tc>
        <w:tc>
          <w:tcPr>
            <w:tcW w:w="2127"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5</w:t>
            </w:r>
          </w:p>
        </w:tc>
        <w:tc>
          <w:tcPr>
            <w:tcW w:w="2020" w:type="dxa"/>
            <w:tcBorders>
              <w:top w:val="nil"/>
              <w:left w:val="nil"/>
              <w:bottom w:val="single" w:sz="4" w:space="0" w:color="000000"/>
              <w:right w:val="single" w:sz="4" w:space="0" w:color="000000"/>
            </w:tcBorders>
            <w:shd w:val="clear" w:color="000000" w:fill="FFFFFF"/>
            <w:hideMark/>
          </w:tcPr>
          <w:p w:rsidR="00D34EB6" w:rsidRPr="00E10B09" w:rsidRDefault="00D34EB6" w:rsidP="009847DA">
            <w:pPr>
              <w:rPr>
                <w:rFonts w:ascii="Arial" w:eastAsia="Times New Roman" w:hAnsi="Arial" w:cs="Arial"/>
                <w:color w:val="000000"/>
                <w:sz w:val="14"/>
                <w:szCs w:val="14"/>
                <w:lang w:val="uk-UA"/>
              </w:rPr>
            </w:pPr>
            <w:r w:rsidRPr="00E10B09">
              <w:rPr>
                <w:rFonts w:ascii="Arial" w:eastAsia="Times New Roman" w:hAnsi="Arial" w:cs="Arial"/>
                <w:color w:val="000000"/>
                <w:sz w:val="14"/>
                <w:szCs w:val="14"/>
              </w:rPr>
              <w:t xml:space="preserve">Смт </w:t>
            </w:r>
            <w:r>
              <w:rPr>
                <w:rFonts w:ascii="Arial" w:eastAsia="Times New Roman" w:hAnsi="Arial" w:cs="Arial"/>
                <w:color w:val="000000"/>
                <w:sz w:val="14"/>
                <w:szCs w:val="14"/>
                <w:lang w:val="uk-UA"/>
              </w:rPr>
              <w:t>Єланець, вул. Паркова, буд. 25А</w:t>
            </w:r>
          </w:p>
        </w:tc>
        <w:tc>
          <w:tcPr>
            <w:tcW w:w="2126" w:type="dxa"/>
            <w:tcBorders>
              <w:top w:val="nil"/>
              <w:left w:val="nil"/>
              <w:bottom w:val="single" w:sz="4" w:space="0" w:color="000000"/>
              <w:right w:val="single" w:sz="4" w:space="0" w:color="000000"/>
            </w:tcBorders>
            <w:shd w:val="clear" w:color="000000" w:fill="FFFFFF"/>
            <w:hideMark/>
          </w:tcPr>
          <w:p w:rsidR="00D34EB6" w:rsidRPr="00BF7036"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110024</w:t>
            </w:r>
            <w:r>
              <w:rPr>
                <w:rFonts w:ascii="Arial" w:eastAsia="Times New Roman" w:hAnsi="Arial" w:cs="Arial"/>
                <w:color w:val="000000"/>
                <w:sz w:val="14"/>
                <w:szCs w:val="14"/>
                <w:lang w:val="uk-UA"/>
              </w:rPr>
              <w:t>500427</w:t>
            </w:r>
          </w:p>
        </w:tc>
        <w:tc>
          <w:tcPr>
            <w:tcW w:w="2127"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BF7036"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6</w:t>
            </w:r>
          </w:p>
        </w:tc>
        <w:tc>
          <w:tcPr>
            <w:tcW w:w="2020" w:type="dxa"/>
            <w:tcBorders>
              <w:top w:val="nil"/>
              <w:left w:val="nil"/>
              <w:bottom w:val="single" w:sz="4" w:space="0" w:color="000000"/>
              <w:right w:val="single" w:sz="4" w:space="0" w:color="000000"/>
            </w:tcBorders>
            <w:shd w:val="clear" w:color="000000" w:fill="FFFFFF"/>
            <w:hideMark/>
          </w:tcPr>
          <w:p w:rsidR="00D34EB6" w:rsidRPr="009B2527"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буд.5</w:t>
            </w:r>
          </w:p>
        </w:tc>
        <w:tc>
          <w:tcPr>
            <w:tcW w:w="2126" w:type="dxa"/>
            <w:tcBorders>
              <w:top w:val="nil"/>
              <w:left w:val="nil"/>
              <w:bottom w:val="single" w:sz="4" w:space="0" w:color="000000"/>
              <w:right w:val="single" w:sz="4" w:space="0" w:color="000000"/>
            </w:tcBorders>
            <w:shd w:val="clear" w:color="000000" w:fill="FFFFFF"/>
            <w:hideMark/>
          </w:tcPr>
          <w:p w:rsidR="00D34EB6" w:rsidRPr="00BF7036"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110024</w:t>
            </w:r>
            <w:r>
              <w:rPr>
                <w:rFonts w:ascii="Arial" w:eastAsia="Times New Roman" w:hAnsi="Arial" w:cs="Arial"/>
                <w:color w:val="000000"/>
                <w:sz w:val="14"/>
                <w:szCs w:val="14"/>
                <w:lang w:val="uk-UA"/>
              </w:rPr>
              <w:t>5011504385</w:t>
            </w:r>
          </w:p>
        </w:tc>
        <w:tc>
          <w:tcPr>
            <w:tcW w:w="2127"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496FDA"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7</w:t>
            </w:r>
          </w:p>
        </w:tc>
        <w:tc>
          <w:tcPr>
            <w:tcW w:w="2020" w:type="dxa"/>
            <w:tcBorders>
              <w:top w:val="nil"/>
              <w:left w:val="nil"/>
              <w:bottom w:val="single" w:sz="4" w:space="0" w:color="000000"/>
              <w:right w:val="single" w:sz="4" w:space="0" w:color="000000"/>
            </w:tcBorders>
            <w:shd w:val="clear" w:color="000000" w:fill="FFFFFF"/>
            <w:hideMark/>
          </w:tcPr>
          <w:p w:rsidR="00D34EB6" w:rsidRPr="009B2527"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буд.5</w:t>
            </w:r>
          </w:p>
        </w:tc>
        <w:tc>
          <w:tcPr>
            <w:tcW w:w="2126" w:type="dxa"/>
            <w:tcBorders>
              <w:top w:val="nil"/>
              <w:left w:val="nil"/>
              <w:bottom w:val="single" w:sz="4" w:space="0" w:color="000000"/>
              <w:right w:val="single" w:sz="4" w:space="0" w:color="000000"/>
            </w:tcBorders>
            <w:shd w:val="clear" w:color="000000" w:fill="FFFFFF"/>
            <w:hideMark/>
          </w:tcPr>
          <w:p w:rsidR="00D34EB6" w:rsidRPr="00BF7036"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110024</w:t>
            </w:r>
            <w:r>
              <w:rPr>
                <w:rFonts w:ascii="Arial" w:eastAsia="Times New Roman" w:hAnsi="Arial" w:cs="Arial"/>
                <w:color w:val="000000"/>
                <w:sz w:val="14"/>
                <w:szCs w:val="14"/>
                <w:lang w:val="uk-UA"/>
              </w:rPr>
              <w:t>3641503163</w:t>
            </w:r>
          </w:p>
        </w:tc>
        <w:tc>
          <w:tcPr>
            <w:tcW w:w="2127"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7823D0"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8</w:t>
            </w:r>
          </w:p>
        </w:tc>
        <w:tc>
          <w:tcPr>
            <w:tcW w:w="2020" w:type="dxa"/>
            <w:tcBorders>
              <w:top w:val="nil"/>
              <w:left w:val="nil"/>
              <w:bottom w:val="single" w:sz="4" w:space="0" w:color="000000"/>
              <w:right w:val="single" w:sz="4" w:space="0" w:color="000000"/>
            </w:tcBorders>
            <w:shd w:val="clear" w:color="000000" w:fill="FFFFFF"/>
            <w:hideMark/>
          </w:tcPr>
          <w:p w:rsidR="00D34EB6" w:rsidRPr="003129DB"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Паркова, буд. 25А</w:t>
            </w:r>
          </w:p>
        </w:tc>
        <w:tc>
          <w:tcPr>
            <w:tcW w:w="2126" w:type="dxa"/>
            <w:tcBorders>
              <w:top w:val="nil"/>
              <w:left w:val="nil"/>
              <w:bottom w:val="single" w:sz="4" w:space="0" w:color="000000"/>
              <w:right w:val="single" w:sz="4" w:space="0" w:color="000000"/>
            </w:tcBorders>
            <w:shd w:val="clear" w:color="000000" w:fill="FFFFFF"/>
            <w:hideMark/>
          </w:tcPr>
          <w:p w:rsidR="00D34EB6" w:rsidRPr="00BF7036"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110024</w:t>
            </w:r>
            <w:r>
              <w:rPr>
                <w:rFonts w:ascii="Arial" w:eastAsia="Times New Roman" w:hAnsi="Arial" w:cs="Arial"/>
                <w:color w:val="000000"/>
                <w:sz w:val="14"/>
                <w:szCs w:val="14"/>
                <w:lang w:val="uk-UA"/>
              </w:rPr>
              <w:t>5011502522</w:t>
            </w:r>
          </w:p>
        </w:tc>
        <w:tc>
          <w:tcPr>
            <w:tcW w:w="2127" w:type="dxa"/>
            <w:tcBorders>
              <w:top w:val="nil"/>
              <w:left w:val="nil"/>
              <w:bottom w:val="single" w:sz="4" w:space="0" w:color="000000"/>
              <w:right w:val="single" w:sz="4" w:space="0" w:color="000000"/>
            </w:tcBorders>
            <w:shd w:val="clear" w:color="000000" w:fill="FFFFFF"/>
            <w:hideMark/>
          </w:tcPr>
          <w:p w:rsidR="00D34EB6" w:rsidRPr="00AB6380"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3129DB"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vAlign w:val="center"/>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lastRenderedPageBreak/>
              <w:t>9</w:t>
            </w:r>
          </w:p>
        </w:tc>
        <w:tc>
          <w:tcPr>
            <w:tcW w:w="2020"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Возсіятське, вул. Шкільна, буд. 36</w:t>
            </w:r>
          </w:p>
        </w:tc>
        <w:tc>
          <w:tcPr>
            <w:tcW w:w="2126"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w:t>
            </w:r>
            <w:r>
              <w:rPr>
                <w:rFonts w:ascii="Arial" w:eastAsia="Times New Roman" w:hAnsi="Arial" w:cs="Arial"/>
                <w:color w:val="000000"/>
                <w:sz w:val="14"/>
                <w:szCs w:val="14"/>
                <w:lang w:val="uk-UA"/>
              </w:rPr>
              <w:t>60801506793</w:t>
            </w:r>
          </w:p>
        </w:tc>
        <w:tc>
          <w:tcPr>
            <w:tcW w:w="2127" w:type="dxa"/>
            <w:tcBorders>
              <w:top w:val="nil"/>
              <w:left w:val="nil"/>
              <w:bottom w:val="single" w:sz="4" w:space="0" w:color="000000"/>
              <w:right w:val="single" w:sz="4" w:space="0" w:color="000000"/>
            </w:tcBorders>
            <w:shd w:val="clear" w:color="000000" w:fill="FFFFFF"/>
            <w:vAlign w:val="center"/>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vAlign w:val="center"/>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vAlign w:val="center"/>
            <w:hideMark/>
          </w:tcPr>
          <w:p w:rsidR="00D34EB6" w:rsidRPr="00687BB9" w:rsidRDefault="00D34EB6" w:rsidP="009847DA">
            <w:pPr>
              <w:jc w:val="cente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1</w:t>
            </w:r>
            <w:r w:rsidRPr="00687BB9">
              <w:rPr>
                <w:rFonts w:ascii="Arial" w:eastAsia="Times New Roman" w:hAnsi="Arial" w:cs="Arial"/>
                <w:color w:val="000000"/>
                <w:sz w:val="14"/>
                <w:szCs w:val="14"/>
                <w:lang w:val="uk-UA"/>
              </w:rPr>
              <w:t>0</w:t>
            </w:r>
          </w:p>
        </w:tc>
        <w:tc>
          <w:tcPr>
            <w:tcW w:w="2020"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Возсіятське, вул. Шкільна, буд. 36</w:t>
            </w:r>
          </w:p>
        </w:tc>
        <w:tc>
          <w:tcPr>
            <w:tcW w:w="2126"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w:t>
            </w:r>
            <w:r>
              <w:rPr>
                <w:rFonts w:ascii="Arial" w:eastAsia="Times New Roman" w:hAnsi="Arial" w:cs="Arial"/>
                <w:color w:val="000000"/>
                <w:sz w:val="14"/>
                <w:szCs w:val="14"/>
                <w:lang w:val="uk-UA"/>
              </w:rPr>
              <w:t>6081507183</w:t>
            </w:r>
          </w:p>
        </w:tc>
        <w:tc>
          <w:tcPr>
            <w:tcW w:w="2127" w:type="dxa"/>
            <w:tcBorders>
              <w:top w:val="nil"/>
              <w:left w:val="nil"/>
              <w:bottom w:val="single" w:sz="4" w:space="0" w:color="000000"/>
              <w:right w:val="single" w:sz="4" w:space="0" w:color="000000"/>
            </w:tcBorders>
            <w:shd w:val="clear" w:color="000000" w:fill="FFFFFF"/>
            <w:vAlign w:val="center"/>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1</w:t>
            </w:r>
            <w:r w:rsidRPr="00687BB9">
              <w:rPr>
                <w:rFonts w:ascii="Arial" w:eastAsia="Times New Roman" w:hAnsi="Arial" w:cs="Arial"/>
                <w:color w:val="000000"/>
                <w:sz w:val="14"/>
                <w:szCs w:val="14"/>
                <w:lang w:val="uk-UA"/>
              </w:rPr>
              <w:t>1</w:t>
            </w:r>
          </w:p>
        </w:tc>
        <w:tc>
          <w:tcPr>
            <w:tcW w:w="2020"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Возсіятське, вул. Шкільна, буд. 36</w:t>
            </w:r>
          </w:p>
        </w:tc>
        <w:tc>
          <w:tcPr>
            <w:tcW w:w="2126" w:type="dxa"/>
            <w:tcBorders>
              <w:top w:val="nil"/>
              <w:left w:val="nil"/>
              <w:bottom w:val="single" w:sz="4" w:space="0" w:color="000000"/>
              <w:right w:val="single" w:sz="4" w:space="0" w:color="000000"/>
            </w:tcBorders>
            <w:shd w:val="clear" w:color="000000" w:fill="FFFFFF"/>
            <w:vAlign w:val="center"/>
            <w:hideMark/>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en-US"/>
              </w:rPr>
              <w:t>Netis WF2409E 11002</w:t>
            </w:r>
            <w:r>
              <w:rPr>
                <w:rFonts w:ascii="Arial" w:eastAsia="Times New Roman" w:hAnsi="Arial" w:cs="Arial"/>
                <w:color w:val="000000"/>
                <w:sz w:val="14"/>
                <w:szCs w:val="14"/>
                <w:lang w:val="uk-UA"/>
              </w:rPr>
              <w:t>6081507186</w:t>
            </w:r>
          </w:p>
        </w:tc>
        <w:tc>
          <w:tcPr>
            <w:tcW w:w="2127" w:type="dxa"/>
            <w:tcBorders>
              <w:top w:val="nil"/>
              <w:left w:val="nil"/>
              <w:bottom w:val="single" w:sz="4" w:space="0" w:color="000000"/>
              <w:right w:val="single" w:sz="4" w:space="0" w:color="000000"/>
            </w:tcBorders>
            <w:shd w:val="clear" w:color="000000" w:fill="FFFFFF"/>
            <w:vAlign w:val="center"/>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631415"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1</w:t>
            </w:r>
            <w:r w:rsidRPr="00687BB9">
              <w:rPr>
                <w:rFonts w:ascii="Arial" w:eastAsia="Times New Roman" w:hAnsi="Arial" w:cs="Arial"/>
                <w:color w:val="000000"/>
                <w:sz w:val="14"/>
                <w:szCs w:val="14"/>
                <w:lang w:val="uk-UA"/>
              </w:rPr>
              <w:t>2</w:t>
            </w:r>
          </w:p>
        </w:tc>
        <w:tc>
          <w:tcPr>
            <w:tcW w:w="2020" w:type="dxa"/>
            <w:tcBorders>
              <w:top w:val="nil"/>
              <w:left w:val="nil"/>
              <w:bottom w:val="single" w:sz="4" w:space="0" w:color="000000"/>
              <w:right w:val="single" w:sz="4" w:space="0" w:color="000000"/>
            </w:tcBorders>
            <w:shd w:val="clear" w:color="000000" w:fill="FFFFFF"/>
            <w:hideMark/>
          </w:tcPr>
          <w:p w:rsidR="00D34EB6" w:rsidRPr="00B301FC"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 xml:space="preserve">Смт Єланець, вул. </w:t>
            </w:r>
            <w:r w:rsidRPr="009E1C67">
              <w:rPr>
                <w:rFonts w:ascii="Arial" w:eastAsia="Times New Roman" w:hAnsi="Arial" w:cs="Arial"/>
                <w:color w:val="000000"/>
                <w:sz w:val="14"/>
                <w:szCs w:val="14"/>
              </w:rPr>
              <w:t>Н</w:t>
            </w:r>
            <w:r>
              <w:rPr>
                <w:rFonts w:ascii="Arial" w:eastAsia="Times New Roman" w:hAnsi="Arial" w:cs="Arial"/>
                <w:color w:val="000000"/>
                <w:sz w:val="14"/>
                <w:szCs w:val="14"/>
                <w:lang w:val="uk-UA"/>
              </w:rPr>
              <w:t>езалежності, буд.5</w:t>
            </w:r>
          </w:p>
        </w:tc>
        <w:tc>
          <w:tcPr>
            <w:tcW w:w="2126" w:type="dxa"/>
            <w:tcBorders>
              <w:top w:val="nil"/>
              <w:left w:val="nil"/>
              <w:bottom w:val="single" w:sz="4" w:space="0" w:color="000000"/>
              <w:right w:val="single" w:sz="4" w:space="0" w:color="000000"/>
            </w:tcBorders>
            <w:shd w:val="clear" w:color="000000" w:fill="FFFFFF"/>
            <w:hideMark/>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B301FC"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1</w:t>
            </w:r>
            <w:r w:rsidRPr="00687BB9">
              <w:rPr>
                <w:rFonts w:ascii="Arial" w:eastAsia="Times New Roman" w:hAnsi="Arial" w:cs="Arial"/>
                <w:color w:val="000000"/>
                <w:sz w:val="14"/>
                <w:szCs w:val="14"/>
                <w:lang w:val="uk-UA"/>
              </w:rPr>
              <w:t>3</w:t>
            </w:r>
          </w:p>
        </w:tc>
        <w:tc>
          <w:tcPr>
            <w:tcW w:w="2020" w:type="dxa"/>
            <w:tcBorders>
              <w:top w:val="nil"/>
              <w:left w:val="nil"/>
              <w:bottom w:val="single" w:sz="4" w:space="0" w:color="000000"/>
              <w:right w:val="single" w:sz="4" w:space="0" w:color="000000"/>
            </w:tcBorders>
            <w:shd w:val="clear" w:color="000000" w:fill="FFFFFF"/>
            <w:hideMark/>
          </w:tcPr>
          <w:p w:rsidR="00D34EB6" w:rsidRPr="00B301FC"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буд.5</w:t>
            </w:r>
          </w:p>
        </w:tc>
        <w:tc>
          <w:tcPr>
            <w:tcW w:w="2126" w:type="dxa"/>
            <w:tcBorders>
              <w:top w:val="nil"/>
              <w:left w:val="nil"/>
              <w:bottom w:val="single" w:sz="4" w:space="0" w:color="000000"/>
              <w:right w:val="single" w:sz="4" w:space="0" w:color="000000"/>
            </w:tcBorders>
            <w:shd w:val="clear" w:color="000000" w:fill="FFFFFF"/>
            <w:hideMark/>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9E1C67"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1</w:t>
            </w:r>
            <w:r w:rsidRPr="00687BB9">
              <w:rPr>
                <w:rFonts w:ascii="Arial" w:eastAsia="Times New Roman" w:hAnsi="Arial" w:cs="Arial"/>
                <w:color w:val="000000"/>
                <w:sz w:val="14"/>
                <w:szCs w:val="14"/>
                <w:lang w:val="uk-UA"/>
              </w:rPr>
              <w:t>4</w:t>
            </w:r>
          </w:p>
        </w:tc>
        <w:tc>
          <w:tcPr>
            <w:tcW w:w="2020" w:type="dxa"/>
            <w:tcBorders>
              <w:top w:val="nil"/>
              <w:left w:val="nil"/>
              <w:bottom w:val="single" w:sz="4" w:space="0" w:color="000000"/>
              <w:right w:val="single" w:sz="4" w:space="0" w:color="000000"/>
            </w:tcBorders>
            <w:shd w:val="clear" w:color="000000" w:fill="FFFFFF"/>
            <w:hideMark/>
          </w:tcPr>
          <w:p w:rsidR="00D34EB6" w:rsidRPr="009E1C67"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Паркова, буд.25А</w:t>
            </w:r>
          </w:p>
        </w:tc>
        <w:tc>
          <w:tcPr>
            <w:tcW w:w="2126" w:type="dxa"/>
            <w:tcBorders>
              <w:top w:val="nil"/>
              <w:left w:val="nil"/>
              <w:bottom w:val="single" w:sz="4" w:space="0" w:color="000000"/>
              <w:right w:val="single" w:sz="4" w:space="0" w:color="000000"/>
            </w:tcBorders>
            <w:shd w:val="clear" w:color="000000" w:fill="FFFFFF"/>
            <w:hideMark/>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hideMark/>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hideMark/>
          </w:tcPr>
          <w:p w:rsidR="00D34EB6" w:rsidRPr="009E1C67"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15</w:t>
            </w:r>
          </w:p>
        </w:tc>
        <w:tc>
          <w:tcPr>
            <w:tcW w:w="2020" w:type="dxa"/>
            <w:tcBorders>
              <w:top w:val="nil"/>
              <w:left w:val="nil"/>
              <w:bottom w:val="single" w:sz="4" w:space="0" w:color="000000"/>
              <w:right w:val="single" w:sz="4" w:space="0" w:color="000000"/>
            </w:tcBorders>
            <w:shd w:val="clear" w:color="000000" w:fill="FFFFFF"/>
          </w:tcPr>
          <w:p w:rsidR="00D34EB6" w:rsidRPr="009E1C67"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Паркова, буд.25А</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rPr>
              <w:t>1</w:t>
            </w:r>
          </w:p>
        </w:tc>
        <w:tc>
          <w:tcPr>
            <w:tcW w:w="709" w:type="dxa"/>
            <w:tcBorders>
              <w:top w:val="nil"/>
              <w:left w:val="nil"/>
              <w:bottom w:val="single" w:sz="4" w:space="0" w:color="000000"/>
              <w:right w:val="single" w:sz="4" w:space="0" w:color="000000"/>
            </w:tcBorders>
            <w:shd w:val="clear" w:color="000000" w:fill="FFFFFF"/>
          </w:tcPr>
          <w:p w:rsidR="00D34EB6" w:rsidRPr="00B65C6D"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p>
        </w:tc>
      </w:tr>
      <w:tr w:rsidR="00D34EB6" w:rsidRPr="00B65C6D"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16</w:t>
            </w:r>
          </w:p>
        </w:tc>
        <w:tc>
          <w:tcPr>
            <w:tcW w:w="2020" w:type="dxa"/>
            <w:tcBorders>
              <w:top w:val="nil"/>
              <w:left w:val="nil"/>
              <w:bottom w:val="single" w:sz="4" w:space="0" w:color="000000"/>
              <w:right w:val="single" w:sz="4" w:space="0" w:color="000000"/>
            </w:tcBorders>
            <w:shd w:val="clear" w:color="000000" w:fill="FFFFFF"/>
          </w:tcPr>
          <w:p w:rsidR="00D34EB6" w:rsidRPr="00B65C6D"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Соборна, буд.99</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B65C6D" w:rsidRDefault="00D34EB6" w:rsidP="009847DA">
            <w:pPr>
              <w:rPr>
                <w:rFonts w:ascii="Arial" w:eastAsia="Times New Roman" w:hAnsi="Arial" w:cs="Arial"/>
                <w:color w:val="000000"/>
                <w:sz w:val="14"/>
                <w:szCs w:val="14"/>
                <w:lang w:val="uk-UA"/>
              </w:rPr>
            </w:pPr>
            <w:r w:rsidRPr="00B65C6D">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B65C6D"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B65C6D" w:rsidRDefault="00D34EB6" w:rsidP="009847DA">
            <w:pPr>
              <w:rPr>
                <w:rFonts w:ascii="Arial" w:eastAsia="Times New Roman" w:hAnsi="Arial" w:cs="Arial"/>
                <w:color w:val="000000"/>
                <w:sz w:val="14"/>
                <w:szCs w:val="14"/>
                <w:lang w:val="uk-UA"/>
              </w:rPr>
            </w:pPr>
          </w:p>
        </w:tc>
      </w:tr>
      <w:tr w:rsidR="00D34EB6" w:rsidRPr="00B65C6D"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B65C6D">
              <w:rPr>
                <w:rFonts w:ascii="Arial" w:eastAsia="Times New Roman" w:hAnsi="Arial" w:cs="Arial"/>
                <w:color w:val="000000"/>
                <w:sz w:val="14"/>
                <w:szCs w:val="14"/>
                <w:lang w:val="uk-UA"/>
              </w:rPr>
              <w:t>1</w:t>
            </w:r>
            <w:r w:rsidRPr="00687BB9">
              <w:rPr>
                <w:rFonts w:ascii="Arial" w:eastAsia="Times New Roman" w:hAnsi="Arial" w:cs="Arial"/>
                <w:color w:val="000000"/>
                <w:sz w:val="14"/>
                <w:szCs w:val="14"/>
                <w:lang w:val="uk-UA"/>
              </w:rPr>
              <w:t>7</w:t>
            </w:r>
          </w:p>
        </w:tc>
        <w:tc>
          <w:tcPr>
            <w:tcW w:w="2020" w:type="dxa"/>
            <w:tcBorders>
              <w:top w:val="nil"/>
              <w:left w:val="nil"/>
              <w:bottom w:val="single" w:sz="4" w:space="0" w:color="000000"/>
              <w:right w:val="single" w:sz="4" w:space="0" w:color="000000"/>
            </w:tcBorders>
            <w:shd w:val="clear" w:color="000000" w:fill="FFFFFF"/>
          </w:tcPr>
          <w:p w:rsidR="00D34EB6" w:rsidRPr="00B65C6D"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Соборна, буд.126</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B65C6D" w:rsidRDefault="00D34EB6" w:rsidP="009847DA">
            <w:pPr>
              <w:jc w:val="center"/>
              <w:rPr>
                <w:rFonts w:ascii="Arial" w:eastAsia="Times New Roman" w:hAnsi="Arial" w:cs="Arial"/>
                <w:color w:val="000000"/>
                <w:sz w:val="14"/>
                <w:szCs w:val="14"/>
                <w:lang w:val="uk-UA"/>
              </w:rPr>
            </w:pPr>
            <w:r w:rsidRPr="00B65C6D">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B65C6D" w:rsidRDefault="00D34EB6" w:rsidP="009847DA">
            <w:pPr>
              <w:rPr>
                <w:rFonts w:ascii="Arial" w:eastAsia="Times New Roman" w:hAnsi="Arial" w:cs="Arial"/>
                <w:color w:val="000000"/>
                <w:sz w:val="14"/>
                <w:szCs w:val="14"/>
                <w:lang w:val="uk-UA"/>
              </w:rPr>
            </w:pPr>
          </w:p>
        </w:tc>
      </w:tr>
      <w:tr w:rsidR="00D34EB6" w:rsidRPr="004F06D6"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B65C6D">
              <w:rPr>
                <w:rFonts w:ascii="Arial" w:eastAsia="Times New Roman" w:hAnsi="Arial" w:cs="Arial"/>
                <w:color w:val="000000"/>
                <w:sz w:val="14"/>
                <w:szCs w:val="14"/>
                <w:lang w:val="uk-UA"/>
              </w:rPr>
              <w:t>1</w:t>
            </w:r>
            <w:r w:rsidRPr="00687BB9">
              <w:rPr>
                <w:rFonts w:ascii="Arial" w:eastAsia="Times New Roman" w:hAnsi="Arial" w:cs="Arial"/>
                <w:color w:val="000000"/>
                <w:sz w:val="14"/>
                <w:szCs w:val="14"/>
                <w:lang w:val="uk-UA"/>
              </w:rPr>
              <w:t>8</w:t>
            </w:r>
          </w:p>
        </w:tc>
        <w:tc>
          <w:tcPr>
            <w:tcW w:w="2020" w:type="dxa"/>
            <w:tcBorders>
              <w:top w:val="nil"/>
              <w:left w:val="nil"/>
              <w:bottom w:val="single" w:sz="4" w:space="0" w:color="000000"/>
              <w:right w:val="single" w:sz="4" w:space="0" w:color="000000"/>
            </w:tcBorders>
            <w:shd w:val="clear" w:color="000000" w:fill="FFFFFF"/>
          </w:tcPr>
          <w:p w:rsidR="00D34EB6" w:rsidRPr="00B65C6D"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буд.5</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4F06D6" w:rsidRDefault="00D34EB6" w:rsidP="009847DA">
            <w:pPr>
              <w:jc w:val="center"/>
              <w:rPr>
                <w:rFonts w:ascii="Arial" w:eastAsia="Times New Roman" w:hAnsi="Arial" w:cs="Arial"/>
                <w:color w:val="000000"/>
                <w:sz w:val="14"/>
                <w:szCs w:val="14"/>
                <w:lang w:val="uk-UA"/>
              </w:rPr>
            </w:pPr>
            <w:r w:rsidRPr="004F06D6">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4F06D6" w:rsidRDefault="00D34EB6" w:rsidP="009847DA">
            <w:pPr>
              <w:rPr>
                <w:rFonts w:ascii="Arial" w:eastAsia="Times New Roman" w:hAnsi="Arial" w:cs="Arial"/>
                <w:color w:val="000000"/>
                <w:sz w:val="14"/>
                <w:szCs w:val="14"/>
                <w:lang w:val="uk-UA"/>
              </w:rPr>
            </w:pPr>
          </w:p>
        </w:tc>
      </w:tr>
      <w:tr w:rsidR="00D34EB6" w:rsidRPr="004F06D6"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19</w:t>
            </w:r>
          </w:p>
        </w:tc>
        <w:tc>
          <w:tcPr>
            <w:tcW w:w="2020"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Паркова, буд.15А</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AB6380" w:rsidRDefault="00D34EB6" w:rsidP="009847DA">
            <w:pPr>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4F06D6" w:rsidRDefault="00D34EB6" w:rsidP="009847DA">
            <w:pPr>
              <w:rPr>
                <w:rFonts w:ascii="Arial" w:eastAsia="Times New Roman" w:hAnsi="Arial" w:cs="Arial"/>
                <w:color w:val="000000"/>
                <w:sz w:val="14"/>
                <w:szCs w:val="14"/>
                <w:lang w:val="uk-UA"/>
              </w:rPr>
            </w:pP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20</w:t>
            </w:r>
          </w:p>
        </w:tc>
        <w:tc>
          <w:tcPr>
            <w:tcW w:w="2020" w:type="dxa"/>
            <w:tcBorders>
              <w:top w:val="nil"/>
              <w:left w:val="nil"/>
              <w:bottom w:val="single" w:sz="4" w:space="0" w:color="000000"/>
              <w:right w:val="single" w:sz="4" w:space="0" w:color="000000"/>
            </w:tcBorders>
            <w:shd w:val="clear" w:color="000000" w:fill="FFFFFF"/>
          </w:tcPr>
          <w:p w:rsidR="00D34EB6" w:rsidRPr="00235B9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буд.62</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70431B" w:rsidRDefault="00D34EB6" w:rsidP="009847DA">
            <w:pPr>
              <w:jc w:val="center"/>
              <w:rPr>
                <w:rFonts w:ascii="Arial" w:eastAsia="Times New Roman" w:hAnsi="Arial" w:cs="Arial"/>
                <w:color w:val="000000"/>
                <w:sz w:val="14"/>
                <w:szCs w:val="14"/>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21</w:t>
            </w:r>
          </w:p>
        </w:tc>
        <w:tc>
          <w:tcPr>
            <w:tcW w:w="2020" w:type="dxa"/>
            <w:tcBorders>
              <w:top w:val="nil"/>
              <w:left w:val="nil"/>
              <w:bottom w:val="single" w:sz="4" w:space="0" w:color="000000"/>
              <w:right w:val="single" w:sz="4" w:space="0" w:color="000000"/>
            </w:tcBorders>
            <w:shd w:val="clear" w:color="000000" w:fill="FFFFFF"/>
          </w:tcPr>
          <w:p w:rsidR="00D34EB6" w:rsidRPr="00235B9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Соборна, буд.49</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70431B" w:rsidRDefault="00D34EB6" w:rsidP="009847DA">
            <w:pPr>
              <w:jc w:val="center"/>
              <w:rPr>
                <w:rFonts w:ascii="Arial" w:eastAsia="Times New Roman" w:hAnsi="Arial" w:cs="Arial"/>
                <w:color w:val="000000"/>
                <w:sz w:val="14"/>
                <w:szCs w:val="14"/>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22</w:t>
            </w:r>
          </w:p>
        </w:tc>
        <w:tc>
          <w:tcPr>
            <w:tcW w:w="2020"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5</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70431B" w:rsidRDefault="00D34EB6" w:rsidP="009847DA">
            <w:pPr>
              <w:jc w:val="center"/>
              <w:rPr>
                <w:rFonts w:ascii="Arial" w:eastAsia="Times New Roman" w:hAnsi="Arial" w:cs="Arial"/>
                <w:color w:val="000000"/>
                <w:sz w:val="14"/>
                <w:szCs w:val="14"/>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23</w:t>
            </w:r>
          </w:p>
        </w:tc>
        <w:tc>
          <w:tcPr>
            <w:tcW w:w="2020" w:type="dxa"/>
            <w:tcBorders>
              <w:top w:val="nil"/>
              <w:left w:val="nil"/>
              <w:bottom w:val="single" w:sz="4" w:space="0" w:color="000000"/>
              <w:right w:val="single" w:sz="4" w:space="0" w:color="000000"/>
            </w:tcBorders>
            <w:shd w:val="clear" w:color="000000" w:fill="FFFFFF"/>
            <w:vAlign w:val="center"/>
          </w:tcPr>
          <w:p w:rsidR="00D34EB6" w:rsidRPr="006E3DDE"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Р-н Вознесенський, с. Возсіятське, вул. Шкільна, буд. 36</w:t>
            </w:r>
          </w:p>
        </w:tc>
        <w:tc>
          <w:tcPr>
            <w:tcW w:w="2126" w:type="dxa"/>
            <w:tcBorders>
              <w:top w:val="nil"/>
              <w:left w:val="nil"/>
              <w:bottom w:val="single" w:sz="4" w:space="0" w:color="000000"/>
              <w:right w:val="single" w:sz="4" w:space="0" w:color="000000"/>
            </w:tcBorders>
            <w:shd w:val="clear" w:color="000000" w:fill="FFFFFF"/>
          </w:tcPr>
          <w:p w:rsidR="00D34EB6" w:rsidRPr="00B301FC"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TP-Link TD-WR850N</w:t>
            </w:r>
          </w:p>
        </w:tc>
        <w:tc>
          <w:tcPr>
            <w:tcW w:w="2127" w:type="dxa"/>
            <w:tcBorders>
              <w:top w:val="nil"/>
              <w:left w:val="nil"/>
              <w:bottom w:val="single" w:sz="4" w:space="0" w:color="000000"/>
              <w:right w:val="single" w:sz="4" w:space="0" w:color="000000"/>
            </w:tcBorders>
            <w:shd w:val="clear" w:color="000000" w:fill="FFFFFF"/>
            <w:vAlign w:val="center"/>
          </w:tcPr>
          <w:p w:rsidR="00D34EB6" w:rsidRPr="0070431B" w:rsidRDefault="00D34EB6" w:rsidP="009847DA">
            <w:pPr>
              <w:jc w:val="center"/>
              <w:rPr>
                <w:rFonts w:ascii="Arial" w:eastAsia="Times New Roman" w:hAnsi="Arial" w:cs="Arial"/>
                <w:color w:val="000000"/>
                <w:sz w:val="14"/>
                <w:szCs w:val="14"/>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24</w:t>
            </w:r>
          </w:p>
        </w:tc>
        <w:tc>
          <w:tcPr>
            <w:tcW w:w="2020" w:type="dxa"/>
            <w:tcBorders>
              <w:top w:val="nil"/>
              <w:left w:val="nil"/>
              <w:bottom w:val="single" w:sz="4" w:space="0" w:color="000000"/>
              <w:right w:val="single" w:sz="4" w:space="0" w:color="000000"/>
            </w:tcBorders>
            <w:shd w:val="clear" w:color="000000" w:fill="FFFFFF"/>
          </w:tcPr>
          <w:p w:rsidR="00D34EB6" w:rsidRPr="00235B99"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Р-н Вознесенський, с. Ясногородка, вул. Шкільна, буд. 2а</w:t>
            </w:r>
          </w:p>
        </w:tc>
        <w:tc>
          <w:tcPr>
            <w:tcW w:w="2126" w:type="dxa"/>
            <w:tcBorders>
              <w:top w:val="nil"/>
              <w:left w:val="nil"/>
              <w:bottom w:val="single" w:sz="4" w:space="0" w:color="000000"/>
              <w:right w:val="single" w:sz="4" w:space="0" w:color="000000"/>
            </w:tcBorders>
            <w:shd w:val="clear" w:color="000000" w:fill="FFFFFF"/>
          </w:tcPr>
          <w:p w:rsidR="00D34EB6" w:rsidRPr="00170C26" w:rsidRDefault="00D34EB6" w:rsidP="009847DA">
            <w:pPr>
              <w:rPr>
                <w:rFonts w:ascii="Arial" w:eastAsia="Times New Roman" w:hAnsi="Arial" w:cs="Arial"/>
                <w:color w:val="000000"/>
                <w:sz w:val="14"/>
                <w:szCs w:val="14"/>
              </w:rPr>
            </w:pPr>
            <w:r>
              <w:rPr>
                <w:rFonts w:ascii="Arial" w:eastAsia="Times New Roman" w:hAnsi="Arial" w:cs="Arial"/>
                <w:color w:val="000000"/>
                <w:sz w:val="14"/>
                <w:szCs w:val="14"/>
                <w:lang w:val="en-US"/>
              </w:rPr>
              <w:t>Tenda</w:t>
            </w:r>
            <w:r w:rsidRPr="00170C26">
              <w:rPr>
                <w:rFonts w:ascii="Arial" w:eastAsia="Times New Roman" w:hAnsi="Arial" w:cs="Arial"/>
                <w:color w:val="000000"/>
                <w:sz w:val="14"/>
                <w:szCs w:val="14"/>
              </w:rPr>
              <w:t xml:space="preserve"> </w:t>
            </w:r>
            <w:r>
              <w:rPr>
                <w:rFonts w:ascii="Arial" w:eastAsia="Times New Roman" w:hAnsi="Arial" w:cs="Arial"/>
                <w:color w:val="000000"/>
                <w:sz w:val="14"/>
                <w:szCs w:val="14"/>
                <w:lang w:val="en-US"/>
              </w:rPr>
              <w:t>D</w:t>
            </w:r>
            <w:r w:rsidRPr="00170C26">
              <w:rPr>
                <w:rFonts w:ascii="Arial" w:eastAsia="Times New Roman" w:hAnsi="Arial" w:cs="Arial"/>
                <w:color w:val="000000"/>
                <w:sz w:val="14"/>
                <w:szCs w:val="14"/>
              </w:rPr>
              <w:t>301</w:t>
            </w:r>
            <w:r>
              <w:rPr>
                <w:rFonts w:ascii="Arial" w:eastAsia="Times New Roman" w:hAnsi="Arial" w:cs="Arial"/>
                <w:color w:val="000000"/>
                <w:sz w:val="14"/>
                <w:szCs w:val="14"/>
                <w:lang w:val="en-US"/>
              </w:rPr>
              <w:t>v</w:t>
            </w:r>
            <w:r w:rsidRPr="00170C26">
              <w:rPr>
                <w:rFonts w:ascii="Arial" w:eastAsia="Times New Roman" w:hAnsi="Arial" w:cs="Arial"/>
                <w:color w:val="000000"/>
                <w:sz w:val="14"/>
                <w:szCs w:val="14"/>
              </w:rPr>
              <w:t>4</w:t>
            </w:r>
          </w:p>
        </w:tc>
        <w:tc>
          <w:tcPr>
            <w:tcW w:w="2127" w:type="dxa"/>
            <w:tcBorders>
              <w:top w:val="nil"/>
              <w:left w:val="nil"/>
              <w:bottom w:val="single" w:sz="4" w:space="0" w:color="000000"/>
              <w:right w:val="single" w:sz="4" w:space="0" w:color="000000"/>
            </w:tcBorders>
            <w:shd w:val="clear" w:color="000000" w:fill="FFFFFF"/>
            <w:vAlign w:val="center"/>
          </w:tcPr>
          <w:p w:rsidR="00D34EB6" w:rsidRPr="00170C26" w:rsidRDefault="00D34EB6" w:rsidP="009847DA">
            <w:pPr>
              <w:jc w:val="center"/>
              <w:rPr>
                <w:rFonts w:ascii="Arial" w:eastAsia="Times New Roman" w:hAnsi="Arial" w:cs="Arial"/>
                <w:color w:val="000000"/>
                <w:sz w:val="14"/>
                <w:szCs w:val="14"/>
              </w:rPr>
            </w:pPr>
            <w:r>
              <w:rPr>
                <w:rFonts w:ascii="Arial" w:eastAsia="Times New Roman" w:hAnsi="Arial" w:cs="Arial"/>
                <w:color w:val="000000"/>
                <w:sz w:val="14"/>
                <w:szCs w:val="14"/>
                <w:lang w:val="uk-UA"/>
              </w:rPr>
              <w:t>Модем ADSL</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rPr>
            </w:pPr>
          </w:p>
        </w:tc>
      </w:tr>
      <w:tr w:rsidR="00D34EB6" w:rsidRPr="00C57B52"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25</w:t>
            </w:r>
          </w:p>
        </w:tc>
        <w:tc>
          <w:tcPr>
            <w:tcW w:w="2020" w:type="dxa"/>
            <w:tcBorders>
              <w:top w:val="nil"/>
              <w:left w:val="nil"/>
              <w:bottom w:val="single" w:sz="4" w:space="0" w:color="000000"/>
              <w:right w:val="single" w:sz="4" w:space="0" w:color="000000"/>
            </w:tcBorders>
            <w:shd w:val="clear" w:color="000000" w:fill="FFFFFF"/>
          </w:tcPr>
          <w:p w:rsidR="00D34EB6" w:rsidRDefault="00D34EB6" w:rsidP="009847DA">
            <w:pPr>
              <w:rPr>
                <w:rFonts w:ascii="Arial" w:eastAsia="Times New Roman" w:hAnsi="Arial" w:cs="Arial"/>
                <w:color w:val="000000"/>
                <w:sz w:val="14"/>
                <w:szCs w:val="14"/>
                <w:lang w:val="uk-UA"/>
              </w:rPr>
            </w:pPr>
            <w:r w:rsidRPr="00235B99">
              <w:rPr>
                <w:rFonts w:ascii="Arial" w:eastAsia="Times New Roman" w:hAnsi="Arial" w:cs="Arial"/>
                <w:color w:val="000000"/>
                <w:sz w:val="14"/>
                <w:szCs w:val="14"/>
                <w:lang w:val="uk-UA"/>
              </w:rPr>
              <w:t>Р-н Вознесенський, с. Ясногородка, вул. Шкільна, буд. 2а</w:t>
            </w:r>
          </w:p>
          <w:p w:rsidR="00D34EB6" w:rsidRDefault="00D34EB6" w:rsidP="009847DA">
            <w:pPr>
              <w:rPr>
                <w:rFonts w:ascii="Arial" w:eastAsia="Times New Roman" w:hAnsi="Arial" w:cs="Arial"/>
                <w:color w:val="000000"/>
                <w:sz w:val="14"/>
                <w:szCs w:val="14"/>
                <w:lang w:val="uk-UA"/>
              </w:rPr>
            </w:pPr>
          </w:p>
          <w:p w:rsidR="00D34EB6" w:rsidRPr="00235B99"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Паркова, буд.15А</w:t>
            </w:r>
          </w:p>
        </w:tc>
        <w:tc>
          <w:tcPr>
            <w:tcW w:w="2126" w:type="dxa"/>
            <w:tcBorders>
              <w:top w:val="nil"/>
              <w:left w:val="nil"/>
              <w:bottom w:val="single" w:sz="4" w:space="0" w:color="000000"/>
              <w:right w:val="single" w:sz="4" w:space="0" w:color="000000"/>
            </w:tcBorders>
            <w:shd w:val="clear" w:color="000000" w:fill="FFFFFF"/>
          </w:tcPr>
          <w:p w:rsidR="00D34EB6" w:rsidRPr="00A30CC6"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82610</w:t>
            </w:r>
          </w:p>
        </w:tc>
        <w:tc>
          <w:tcPr>
            <w:tcW w:w="2127" w:type="dxa"/>
            <w:tcBorders>
              <w:top w:val="nil"/>
              <w:left w:val="nil"/>
              <w:bottom w:val="single" w:sz="4" w:space="0" w:color="000000"/>
              <w:right w:val="single" w:sz="4" w:space="0" w:color="000000"/>
            </w:tcBorders>
            <w:shd w:val="clear" w:color="000000" w:fill="FFFFFF"/>
          </w:tcPr>
          <w:p w:rsidR="00D34EB6" w:rsidRPr="00A30CC6"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Індивідуальна, в зоні дії однієї АТС</w:t>
            </w:r>
          </w:p>
        </w:tc>
        <w:tc>
          <w:tcPr>
            <w:tcW w:w="708" w:type="dxa"/>
            <w:tcBorders>
              <w:top w:val="nil"/>
              <w:left w:val="nil"/>
              <w:bottom w:val="single" w:sz="4" w:space="0" w:color="000000"/>
              <w:right w:val="single" w:sz="4" w:space="0" w:color="000000"/>
            </w:tcBorders>
            <w:shd w:val="clear" w:color="000000" w:fill="FFFFFF"/>
          </w:tcPr>
          <w:p w:rsidR="00D34EB6" w:rsidRPr="00C57B52"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C57B52"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C57B52" w:rsidRDefault="00D34EB6" w:rsidP="009847DA">
            <w:pPr>
              <w:rPr>
                <w:rFonts w:ascii="Arial" w:eastAsia="Times New Roman" w:hAnsi="Arial" w:cs="Arial"/>
                <w:color w:val="000000"/>
                <w:sz w:val="14"/>
                <w:szCs w:val="14"/>
                <w:lang w:val="uk-UA"/>
              </w:rPr>
            </w:pPr>
          </w:p>
        </w:tc>
      </w:tr>
      <w:tr w:rsidR="00D34EB6" w:rsidRPr="00C57B52"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2</w:t>
            </w:r>
            <w:r w:rsidRPr="00687BB9">
              <w:rPr>
                <w:rFonts w:ascii="Arial" w:eastAsia="Times New Roman" w:hAnsi="Arial" w:cs="Arial"/>
                <w:color w:val="000000"/>
                <w:sz w:val="14"/>
                <w:szCs w:val="14"/>
                <w:lang w:val="uk-UA"/>
              </w:rPr>
              <w:t>6</w:t>
            </w:r>
          </w:p>
        </w:tc>
        <w:tc>
          <w:tcPr>
            <w:tcW w:w="2020" w:type="dxa"/>
            <w:tcBorders>
              <w:top w:val="nil"/>
              <w:left w:val="nil"/>
              <w:bottom w:val="single" w:sz="4" w:space="0" w:color="000000"/>
              <w:right w:val="single" w:sz="4" w:space="0" w:color="000000"/>
            </w:tcBorders>
            <w:shd w:val="clear" w:color="000000" w:fill="FFFFFF"/>
          </w:tcPr>
          <w:p w:rsidR="00D34EB6" w:rsidRPr="00C57B52"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Смт Єланець, вул. Незалежності, буд.5</w:t>
            </w:r>
          </w:p>
        </w:tc>
        <w:tc>
          <w:tcPr>
            <w:tcW w:w="2126" w:type="dxa"/>
            <w:tcBorders>
              <w:top w:val="nil"/>
              <w:left w:val="nil"/>
              <w:bottom w:val="single" w:sz="4" w:space="0" w:color="000000"/>
              <w:right w:val="single" w:sz="4" w:space="0" w:color="000000"/>
            </w:tcBorders>
            <w:shd w:val="clear" w:color="000000" w:fill="FFFFFF"/>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bs_2kabinformatikaNez5@gpon.ukrtel.net</w:t>
            </w:r>
          </w:p>
          <w:p w:rsidR="00D34EB6" w:rsidRPr="00C57B52" w:rsidRDefault="00D34EB6" w:rsidP="009847DA">
            <w:pPr>
              <w:rPr>
                <w:rFonts w:ascii="Arial" w:eastAsia="Times New Roman" w:hAnsi="Arial" w:cs="Arial"/>
                <w:color w:val="000000"/>
                <w:sz w:val="14"/>
                <w:szCs w:val="14"/>
                <w:lang w:val="en-US"/>
              </w:rPr>
            </w:pPr>
          </w:p>
        </w:tc>
        <w:tc>
          <w:tcPr>
            <w:tcW w:w="2127" w:type="dxa"/>
            <w:tcBorders>
              <w:top w:val="nil"/>
              <w:left w:val="nil"/>
              <w:bottom w:val="single" w:sz="4" w:space="0" w:color="000000"/>
              <w:right w:val="single" w:sz="4" w:space="0" w:color="000000"/>
            </w:tcBorders>
            <w:shd w:val="clear" w:color="000000" w:fill="FFFFFF"/>
          </w:tcPr>
          <w:p w:rsidR="00D34EB6" w:rsidRPr="00433611"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C57B52" w:rsidRDefault="00D34EB6" w:rsidP="009847DA">
            <w:pPr>
              <w:jc w:val="center"/>
              <w:rPr>
                <w:rFonts w:ascii="Arial" w:eastAsia="Times New Roman" w:hAnsi="Arial" w:cs="Arial"/>
                <w:color w:val="000000"/>
                <w:sz w:val="14"/>
                <w:szCs w:val="14"/>
                <w:lang w:val="uk-UA"/>
              </w:rPr>
            </w:pPr>
            <w:r w:rsidRPr="00C57B52">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 xml:space="preserve">Доступний Офіс 100 </w:t>
            </w:r>
            <w:r>
              <w:rPr>
                <w:rFonts w:ascii="Arial" w:eastAsia="Times New Roman" w:hAnsi="Arial" w:cs="Arial"/>
                <w:color w:val="000000"/>
                <w:sz w:val="14"/>
                <w:szCs w:val="14"/>
                <w:lang w:val="en-US"/>
              </w:rPr>
              <w:t>new</w:t>
            </w:r>
          </w:p>
        </w:tc>
      </w:tr>
      <w:tr w:rsidR="00D34EB6" w:rsidRPr="00C57B52"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C57B52">
              <w:rPr>
                <w:rFonts w:ascii="Arial" w:eastAsia="Times New Roman" w:hAnsi="Arial" w:cs="Arial"/>
                <w:color w:val="000000"/>
                <w:sz w:val="14"/>
                <w:szCs w:val="14"/>
                <w:lang w:val="uk-UA"/>
              </w:rPr>
              <w:t>2</w:t>
            </w:r>
            <w:r w:rsidRPr="00687BB9">
              <w:rPr>
                <w:rFonts w:ascii="Arial" w:eastAsia="Times New Roman" w:hAnsi="Arial" w:cs="Arial"/>
                <w:color w:val="000000"/>
                <w:sz w:val="14"/>
                <w:szCs w:val="14"/>
                <w:lang w:val="uk-UA"/>
              </w:rPr>
              <w:t>7</w:t>
            </w:r>
          </w:p>
        </w:tc>
        <w:tc>
          <w:tcPr>
            <w:tcW w:w="2020" w:type="dxa"/>
            <w:tcBorders>
              <w:top w:val="nil"/>
              <w:left w:val="nil"/>
              <w:bottom w:val="single" w:sz="4" w:space="0" w:color="000000"/>
              <w:right w:val="single" w:sz="4" w:space="0" w:color="000000"/>
            </w:tcBorders>
            <w:shd w:val="clear" w:color="000000" w:fill="FFFFFF"/>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Соборна, буд. 49</w:t>
            </w:r>
          </w:p>
          <w:p w:rsidR="00D34EB6" w:rsidRPr="00330943"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bs_4ditsadokSoborna49@gpon.ukrtel.net</w:t>
            </w:r>
          </w:p>
          <w:p w:rsidR="00D34EB6" w:rsidRPr="00C57B52" w:rsidRDefault="00D34EB6" w:rsidP="009847DA">
            <w:pPr>
              <w:rPr>
                <w:rFonts w:ascii="Arial" w:eastAsia="Times New Roman" w:hAnsi="Arial" w:cs="Arial"/>
                <w:color w:val="000000"/>
                <w:sz w:val="14"/>
                <w:szCs w:val="14"/>
                <w:lang w:val="uk-UA"/>
              </w:rPr>
            </w:pPr>
          </w:p>
        </w:tc>
        <w:tc>
          <w:tcPr>
            <w:tcW w:w="2127" w:type="dxa"/>
            <w:tcBorders>
              <w:top w:val="nil"/>
              <w:left w:val="nil"/>
              <w:bottom w:val="single" w:sz="4" w:space="0" w:color="000000"/>
              <w:right w:val="single" w:sz="4" w:space="0" w:color="000000"/>
            </w:tcBorders>
            <w:shd w:val="clear" w:color="000000" w:fill="FFFFFF"/>
          </w:tcPr>
          <w:p w:rsidR="00D34EB6" w:rsidRPr="00433611"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C57B52" w:rsidRDefault="00D34EB6" w:rsidP="009847DA">
            <w:pPr>
              <w:jc w:val="center"/>
              <w:rPr>
                <w:rFonts w:ascii="Arial" w:eastAsia="Times New Roman" w:hAnsi="Arial" w:cs="Arial"/>
                <w:color w:val="000000"/>
                <w:sz w:val="14"/>
                <w:szCs w:val="14"/>
                <w:lang w:val="uk-UA"/>
              </w:rPr>
            </w:pPr>
            <w:r w:rsidRPr="00C57B52">
              <w:rPr>
                <w:rFonts w:ascii="Arial" w:eastAsia="Times New Roman" w:hAnsi="Arial" w:cs="Arial"/>
                <w:color w:val="000000"/>
                <w:sz w:val="14"/>
                <w:szCs w:val="14"/>
                <w:lang w:val="uk-UA"/>
              </w:rPr>
              <w:t>-</w:t>
            </w:r>
          </w:p>
        </w:tc>
        <w:tc>
          <w:tcPr>
            <w:tcW w:w="1985" w:type="dxa"/>
            <w:tcBorders>
              <w:top w:val="nil"/>
              <w:left w:val="nil"/>
              <w:bottom w:val="single" w:sz="4" w:space="0" w:color="000000"/>
              <w:right w:val="single" w:sz="4" w:space="0" w:color="000000"/>
            </w:tcBorders>
            <w:shd w:val="clear" w:color="000000" w:fill="FFFFFF"/>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C57B52">
              <w:rPr>
                <w:rFonts w:ascii="Arial" w:eastAsia="Times New Roman" w:hAnsi="Arial" w:cs="Arial"/>
                <w:color w:val="000000"/>
                <w:sz w:val="14"/>
                <w:szCs w:val="14"/>
                <w:lang w:val="uk-UA"/>
              </w:rPr>
              <w:t>2</w:t>
            </w:r>
            <w:r w:rsidRPr="00687BB9">
              <w:rPr>
                <w:rFonts w:ascii="Arial" w:eastAsia="Times New Roman" w:hAnsi="Arial" w:cs="Arial"/>
                <w:color w:val="000000"/>
                <w:sz w:val="14"/>
                <w:szCs w:val="14"/>
                <w:lang w:val="uk-UA"/>
              </w:rPr>
              <w:t>8</w:t>
            </w:r>
          </w:p>
        </w:tc>
        <w:tc>
          <w:tcPr>
            <w:tcW w:w="2020" w:type="dxa"/>
            <w:tcBorders>
              <w:top w:val="nil"/>
              <w:left w:val="nil"/>
              <w:bottom w:val="single" w:sz="4" w:space="0" w:color="000000"/>
              <w:right w:val="single" w:sz="4" w:space="0" w:color="000000"/>
            </w:tcBorders>
            <w:shd w:val="clear" w:color="000000" w:fill="FFFFFF"/>
          </w:tcPr>
          <w:p w:rsidR="00D34EB6" w:rsidRPr="00330943" w:rsidRDefault="00D34EB6" w:rsidP="009847DA">
            <w:pPr>
              <w:widowControl w:val="0"/>
              <w:autoSpaceDE w:val="0"/>
              <w:autoSpaceDN w:val="0"/>
              <w:adjustRightInd w:val="0"/>
              <w:rPr>
                <w:rFonts w:ascii="Arial" w:eastAsia="Times New Roman" w:hAnsi="Arial" w:cs="Arial"/>
                <w:color w:val="000000"/>
                <w:sz w:val="14"/>
                <w:szCs w:val="14"/>
              </w:rPr>
            </w:pPr>
            <w:r>
              <w:rPr>
                <w:rFonts w:ascii="Arial" w:hAnsi="Arial" w:cs="Arial"/>
                <w:color w:val="000000"/>
                <w:sz w:val="16"/>
                <w:szCs w:val="16"/>
              </w:rPr>
              <w:t>смт Єланець, вул. Незалежності, буд. 5</w:t>
            </w:r>
          </w:p>
        </w:tc>
        <w:tc>
          <w:tcPr>
            <w:tcW w:w="2126" w:type="dxa"/>
            <w:tcBorders>
              <w:top w:val="nil"/>
              <w:left w:val="nil"/>
              <w:bottom w:val="single" w:sz="4" w:space="0" w:color="000000"/>
              <w:right w:val="single" w:sz="4" w:space="0" w:color="000000"/>
            </w:tcBorders>
            <w:shd w:val="clear" w:color="000000" w:fill="FFFFFF"/>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bs_91164vchitelskaNez5@gpon.ukrtel.net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2</w:t>
            </w:r>
            <w:r w:rsidRPr="00687BB9">
              <w:rPr>
                <w:rFonts w:ascii="Arial" w:eastAsia="Times New Roman" w:hAnsi="Arial" w:cs="Arial"/>
                <w:color w:val="000000"/>
                <w:sz w:val="14"/>
                <w:szCs w:val="14"/>
                <w:lang w:val="uk-UA"/>
              </w:rPr>
              <w:t>9</w:t>
            </w:r>
          </w:p>
        </w:tc>
        <w:tc>
          <w:tcPr>
            <w:tcW w:w="2020" w:type="dxa"/>
            <w:tcBorders>
              <w:top w:val="nil"/>
              <w:left w:val="nil"/>
              <w:bottom w:val="single" w:sz="4" w:space="0" w:color="000000"/>
              <w:right w:val="single" w:sz="4" w:space="0" w:color="000000"/>
            </w:tcBorders>
            <w:shd w:val="clear" w:color="000000" w:fill="FFFFFF"/>
          </w:tcPr>
          <w:p w:rsidR="00D34EB6" w:rsidRPr="00687BB9" w:rsidRDefault="00D34EB6" w:rsidP="009847DA">
            <w:pPr>
              <w:widowControl w:val="0"/>
              <w:autoSpaceDE w:val="0"/>
              <w:autoSpaceDN w:val="0"/>
              <w:adjustRightInd w:val="0"/>
              <w:rPr>
                <w:rFonts w:ascii="Arial" w:eastAsia="Times New Roman" w:hAnsi="Arial" w:cs="Arial"/>
                <w:color w:val="000000"/>
                <w:sz w:val="14"/>
                <w:szCs w:val="14"/>
              </w:rPr>
            </w:pPr>
            <w:r>
              <w:rPr>
                <w:rFonts w:ascii="Arial" w:hAnsi="Arial" w:cs="Arial"/>
                <w:color w:val="000000"/>
                <w:sz w:val="16"/>
                <w:szCs w:val="16"/>
              </w:rPr>
              <w:t>смт Єланець, вул. Незалежності, буд. 62</w:t>
            </w:r>
          </w:p>
        </w:tc>
        <w:tc>
          <w:tcPr>
            <w:tcW w:w="2126" w:type="dxa"/>
            <w:tcBorders>
              <w:top w:val="nil"/>
              <w:left w:val="nil"/>
              <w:bottom w:val="single" w:sz="4" w:space="0" w:color="000000"/>
              <w:right w:val="single" w:sz="4" w:space="0" w:color="000000"/>
            </w:tcBorders>
            <w:shd w:val="clear" w:color="000000" w:fill="FFFFFF"/>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bs_91434sadik2Nez62@gpon.ukrtel.net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D34EB6" w:rsidRPr="00687BB9" w:rsidTr="009847DA">
        <w:trPr>
          <w:trHeight w:val="54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30</w:t>
            </w:r>
          </w:p>
        </w:tc>
        <w:tc>
          <w:tcPr>
            <w:tcW w:w="2020" w:type="dxa"/>
            <w:tcBorders>
              <w:top w:val="nil"/>
              <w:left w:val="nil"/>
              <w:bottom w:val="single" w:sz="4" w:space="0" w:color="000000"/>
              <w:right w:val="single" w:sz="4" w:space="0" w:color="000000"/>
            </w:tcBorders>
            <w:shd w:val="clear" w:color="000000" w:fill="FFFFFF"/>
          </w:tcPr>
          <w:p w:rsidR="00D34EB6" w:rsidRPr="00687BB9" w:rsidRDefault="00D34EB6" w:rsidP="009847DA">
            <w:pPr>
              <w:widowControl w:val="0"/>
              <w:autoSpaceDE w:val="0"/>
              <w:autoSpaceDN w:val="0"/>
              <w:adjustRightInd w:val="0"/>
              <w:rPr>
                <w:rFonts w:ascii="Arial" w:eastAsia="Times New Roman" w:hAnsi="Arial" w:cs="Arial"/>
                <w:color w:val="000000"/>
                <w:sz w:val="14"/>
                <w:szCs w:val="14"/>
              </w:rPr>
            </w:pPr>
            <w:r>
              <w:rPr>
                <w:rFonts w:ascii="Arial" w:hAnsi="Arial" w:cs="Arial"/>
                <w:color w:val="000000"/>
                <w:sz w:val="16"/>
                <w:szCs w:val="16"/>
              </w:rPr>
              <w:t>смт Єланець, вул. Незалежності, буд. 5</w:t>
            </w:r>
          </w:p>
        </w:tc>
        <w:tc>
          <w:tcPr>
            <w:tcW w:w="2126" w:type="dxa"/>
            <w:tcBorders>
              <w:top w:val="nil"/>
              <w:left w:val="nil"/>
              <w:bottom w:val="single" w:sz="4" w:space="0" w:color="000000"/>
              <w:right w:val="single" w:sz="4" w:space="0" w:color="000000"/>
            </w:tcBorders>
            <w:shd w:val="clear" w:color="000000" w:fill="FFFFFF"/>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bs_91705bibliotekaNez5@gpon.ukrtel.net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D34EB6" w:rsidRPr="00687BB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Pr="00687BB9">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31</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EA037D"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bs_brailoEl_Nez5@gpon.ukrtel.net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EA037D"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32</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F37C75"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bs_buhgalteriaPark15A@gpon.ukrtel.net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33</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F37C75"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bs_direktorVozs_Shk36@gpon.ukrtel.net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3</w:t>
            </w:r>
            <w:r w:rsidRPr="00687BB9">
              <w:rPr>
                <w:rFonts w:ascii="Arial" w:eastAsia="Times New Roman" w:hAnsi="Arial" w:cs="Arial"/>
                <w:color w:val="000000"/>
                <w:sz w:val="14"/>
                <w:szCs w:val="14"/>
                <w:lang w:val="uk-UA"/>
              </w:rPr>
              <w:t>4</w:t>
            </w:r>
          </w:p>
        </w:tc>
        <w:tc>
          <w:tcPr>
            <w:tcW w:w="2020" w:type="dxa"/>
            <w:tcBorders>
              <w:top w:val="nil"/>
              <w:left w:val="nil"/>
              <w:bottom w:val="single" w:sz="4" w:space="0" w:color="000000"/>
              <w:right w:val="single" w:sz="4" w:space="0" w:color="000000"/>
            </w:tcBorders>
            <w:shd w:val="clear" w:color="000000" w:fill="FFFFFF"/>
            <w:hideMark/>
          </w:tcPr>
          <w:p w:rsidR="00D34EB6" w:rsidRPr="001E6938" w:rsidRDefault="00D34EB6" w:rsidP="009847DA">
            <w:pPr>
              <w:widowControl w:val="0"/>
              <w:autoSpaceDE w:val="0"/>
              <w:autoSpaceDN w:val="0"/>
              <w:adjustRightInd w:val="0"/>
              <w:rPr>
                <w:rFonts w:ascii="Arial" w:eastAsia="Times New Roman" w:hAnsi="Arial" w:cs="Arial"/>
                <w:color w:val="000000"/>
                <w:sz w:val="14"/>
                <w:szCs w:val="14"/>
              </w:rPr>
            </w:pPr>
            <w:r>
              <w:rPr>
                <w:rFonts w:ascii="Arial" w:hAnsi="Arial" w:cs="Arial"/>
                <w:color w:val="000000"/>
                <w:sz w:val="16"/>
                <w:szCs w:val="16"/>
              </w:rPr>
              <w:t>смт Єланець, вул. Незалежності, буд. 5</w:t>
            </w: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bs_informatikaNez5@gpon.ukrtel.net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1E6938"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3</w:t>
            </w:r>
            <w:r w:rsidRPr="00687BB9">
              <w:rPr>
                <w:rFonts w:ascii="Arial" w:eastAsia="Times New Roman" w:hAnsi="Arial" w:cs="Arial"/>
                <w:color w:val="000000"/>
                <w:sz w:val="14"/>
                <w:szCs w:val="14"/>
                <w:lang w:val="uk-UA"/>
              </w:rPr>
              <w:t>5</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1968F9"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bs_informatikaVozs_Shk36@gpon.ukrtel.net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1968F9"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06752">
        <w:trPr>
          <w:trHeight w:val="425"/>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36</w:t>
            </w:r>
          </w:p>
        </w:tc>
        <w:tc>
          <w:tcPr>
            <w:tcW w:w="2020" w:type="dxa"/>
            <w:tcBorders>
              <w:top w:val="nil"/>
              <w:left w:val="nil"/>
              <w:bottom w:val="single" w:sz="4" w:space="0" w:color="000000"/>
              <w:right w:val="single" w:sz="4" w:space="0" w:color="000000"/>
            </w:tcBorders>
            <w:shd w:val="clear" w:color="000000" w:fill="FFFFFF"/>
            <w:hideMark/>
          </w:tcPr>
          <w:p w:rsidR="00D34EB6" w:rsidRPr="00E96CA4" w:rsidRDefault="00D34EB6" w:rsidP="00906752">
            <w:pPr>
              <w:widowControl w:val="0"/>
              <w:autoSpaceDE w:val="0"/>
              <w:autoSpaceDN w:val="0"/>
              <w:adjustRightInd w:val="0"/>
              <w:rPr>
                <w:rFonts w:ascii="Arial" w:eastAsia="Times New Roman" w:hAnsi="Arial" w:cs="Arial"/>
                <w:color w:val="000000"/>
                <w:sz w:val="14"/>
                <w:szCs w:val="14"/>
              </w:rPr>
            </w:pPr>
            <w:r>
              <w:rPr>
                <w:rFonts w:ascii="Arial" w:hAnsi="Arial" w:cs="Arial"/>
                <w:color w:val="000000"/>
                <w:sz w:val="16"/>
                <w:szCs w:val="16"/>
              </w:rPr>
              <w:t>смт Єланець, вул. Паркова, буд. 15А</w:t>
            </w: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bs_licei2livekrEl_Park25A@gpon.ukrtel.net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E96CA4"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lastRenderedPageBreak/>
              <w:t>3</w:t>
            </w:r>
            <w:r w:rsidRPr="00687BB9">
              <w:rPr>
                <w:rFonts w:ascii="Arial" w:eastAsia="Times New Roman" w:hAnsi="Arial" w:cs="Arial"/>
                <w:color w:val="000000"/>
                <w:sz w:val="14"/>
                <w:szCs w:val="14"/>
                <w:lang w:val="uk-UA"/>
              </w:rPr>
              <w:t>7</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AA0E12"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bs_licei2matematEl_Park25A@gpon.ukrtel.net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AA0E12"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38</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8501BA"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bs_licei2pravekrEl_Park25A@gpon.ukrtel.net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8501BA"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D34EB6"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3</w:t>
            </w:r>
            <w:r w:rsidRPr="00687BB9">
              <w:rPr>
                <w:rFonts w:ascii="Arial" w:eastAsia="Times New Roman" w:hAnsi="Arial" w:cs="Arial"/>
                <w:color w:val="000000"/>
                <w:sz w:val="14"/>
                <w:szCs w:val="14"/>
                <w:lang w:val="uk-UA"/>
              </w:rPr>
              <w:t>9</w:t>
            </w:r>
          </w:p>
        </w:tc>
        <w:tc>
          <w:tcPr>
            <w:tcW w:w="2020"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D34EB6" w:rsidRPr="008501BA" w:rsidRDefault="00D34EB6"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D34EB6" w:rsidRDefault="00D34EB6" w:rsidP="009847DA">
            <w:pPr>
              <w:widowControl w:val="0"/>
              <w:autoSpaceDE w:val="0"/>
              <w:autoSpaceDN w:val="0"/>
              <w:adjustRightInd w:val="0"/>
              <w:rPr>
                <w:rFonts w:ascii="Arial" w:hAnsi="Arial" w:cs="Arial"/>
              </w:rPr>
            </w:pPr>
            <w:r>
              <w:rPr>
                <w:rFonts w:ascii="Arial" w:hAnsi="Arial" w:cs="Arial"/>
                <w:color w:val="000000"/>
                <w:sz w:val="16"/>
                <w:szCs w:val="16"/>
              </w:rPr>
              <w:t>bs_licei2ukrmovaEl_Park25A@gpon.ukrtel.net</w:t>
            </w:r>
          </w:p>
          <w:p w:rsidR="00D34EB6" w:rsidRPr="00687BB9" w:rsidRDefault="00D34EB6"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D34EB6" w:rsidRPr="00330943" w:rsidRDefault="00D34EB6"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D34EB6" w:rsidRPr="008501BA" w:rsidRDefault="00D34EB6"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D34EB6" w:rsidRPr="00687BB9" w:rsidRDefault="00D34EB6"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D34EB6" w:rsidRPr="00F37C75" w:rsidRDefault="00D34EB6"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3C0C0F"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3C0C0F" w:rsidRPr="00687BB9" w:rsidRDefault="003C0C0F"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40</w:t>
            </w:r>
          </w:p>
        </w:tc>
        <w:tc>
          <w:tcPr>
            <w:tcW w:w="2020" w:type="dxa"/>
            <w:tcBorders>
              <w:top w:val="nil"/>
              <w:left w:val="nil"/>
              <w:bottom w:val="single" w:sz="4" w:space="0" w:color="000000"/>
              <w:right w:val="single" w:sz="4" w:space="0" w:color="000000"/>
            </w:tcBorders>
            <w:shd w:val="clear" w:color="000000" w:fill="FFFFFF"/>
            <w:hideMark/>
          </w:tcPr>
          <w:p w:rsidR="003C0C0F" w:rsidRDefault="003C0C0F" w:rsidP="009847DA">
            <w:pPr>
              <w:widowControl w:val="0"/>
              <w:autoSpaceDE w:val="0"/>
              <w:autoSpaceDN w:val="0"/>
              <w:adjustRightInd w:val="0"/>
              <w:rPr>
                <w:rFonts w:ascii="Arial" w:hAnsi="Arial" w:cs="Arial"/>
              </w:rPr>
            </w:pPr>
            <w:r>
              <w:rPr>
                <w:rFonts w:ascii="Arial" w:hAnsi="Arial" w:cs="Arial"/>
                <w:color w:val="000000"/>
                <w:sz w:val="16"/>
                <w:szCs w:val="16"/>
              </w:rPr>
              <w:t>р-н Вознесенський, село Ольгопіль, вул. Садова, буд. 3</w:t>
            </w:r>
          </w:p>
          <w:p w:rsidR="003C0C0F" w:rsidRPr="00687BB9" w:rsidRDefault="003C0C0F" w:rsidP="009847DA">
            <w:pPr>
              <w:rPr>
                <w:rFonts w:ascii="Arial" w:eastAsia="Times New Roman" w:hAnsi="Arial" w:cs="Arial"/>
                <w:color w:val="000000"/>
                <w:sz w:val="14"/>
                <w:szCs w:val="14"/>
                <w:lang w:val="uk-UA"/>
              </w:rPr>
            </w:pPr>
          </w:p>
        </w:tc>
        <w:tc>
          <w:tcPr>
            <w:tcW w:w="2126" w:type="dxa"/>
            <w:tcBorders>
              <w:top w:val="nil"/>
              <w:left w:val="nil"/>
              <w:bottom w:val="single" w:sz="4" w:space="0" w:color="000000"/>
              <w:right w:val="single" w:sz="4" w:space="0" w:color="000000"/>
            </w:tcBorders>
            <w:shd w:val="clear" w:color="000000" w:fill="FFFFFF"/>
            <w:hideMark/>
          </w:tcPr>
          <w:p w:rsidR="003C0C0F" w:rsidRDefault="003C0C0F" w:rsidP="009847DA">
            <w:pPr>
              <w:widowControl w:val="0"/>
              <w:autoSpaceDE w:val="0"/>
              <w:autoSpaceDN w:val="0"/>
              <w:adjustRightInd w:val="0"/>
              <w:rPr>
                <w:rFonts w:ascii="Arial" w:hAnsi="Arial" w:cs="Arial"/>
              </w:rPr>
            </w:pPr>
            <w:r>
              <w:rPr>
                <w:rFonts w:ascii="Arial" w:hAnsi="Arial" w:cs="Arial"/>
                <w:color w:val="000000"/>
                <w:sz w:val="16"/>
                <w:szCs w:val="16"/>
              </w:rPr>
              <w:t>bs_liceiCad3@gpon.ukrtel.net</w:t>
            </w:r>
          </w:p>
          <w:p w:rsidR="003C0C0F" w:rsidRPr="00687BB9" w:rsidRDefault="003C0C0F"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3C0C0F" w:rsidRPr="00330943" w:rsidRDefault="003C0C0F"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3C0C0F" w:rsidRPr="003C0C0F" w:rsidRDefault="003C0C0F"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3C0C0F" w:rsidRPr="00687BB9" w:rsidRDefault="003C0C0F"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3C0C0F" w:rsidRPr="00F37C75" w:rsidRDefault="003C0C0F"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1C3C38"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1C3C38" w:rsidRPr="00687BB9" w:rsidRDefault="001C3C38"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41</w:t>
            </w:r>
          </w:p>
        </w:tc>
        <w:tc>
          <w:tcPr>
            <w:tcW w:w="2020" w:type="dxa"/>
            <w:tcBorders>
              <w:top w:val="nil"/>
              <w:left w:val="nil"/>
              <w:bottom w:val="single" w:sz="4" w:space="0" w:color="000000"/>
              <w:right w:val="single" w:sz="4" w:space="0" w:color="000000"/>
            </w:tcBorders>
            <w:shd w:val="clear" w:color="000000" w:fill="FFFFFF"/>
            <w:hideMark/>
          </w:tcPr>
          <w:p w:rsidR="001C3C38" w:rsidRDefault="001C3C38" w:rsidP="009847DA">
            <w:pPr>
              <w:widowControl w:val="0"/>
              <w:autoSpaceDE w:val="0"/>
              <w:autoSpaceDN w:val="0"/>
              <w:adjustRightInd w:val="0"/>
              <w:rPr>
                <w:rFonts w:ascii="Arial" w:hAnsi="Arial" w:cs="Arial"/>
              </w:rPr>
            </w:pPr>
            <w:r>
              <w:rPr>
                <w:rFonts w:ascii="Arial" w:hAnsi="Arial" w:cs="Arial"/>
                <w:color w:val="000000"/>
                <w:sz w:val="16"/>
                <w:szCs w:val="16"/>
              </w:rPr>
              <w:t>р-н Вознесенський, село Возсіятське, вул. Шкільна, буд. 36</w:t>
            </w:r>
          </w:p>
          <w:p w:rsidR="001C3C38" w:rsidRPr="00687BB9" w:rsidRDefault="001C3C38" w:rsidP="009847DA">
            <w:pPr>
              <w:rPr>
                <w:rFonts w:ascii="Arial" w:eastAsia="Times New Roman" w:hAnsi="Arial" w:cs="Arial"/>
                <w:color w:val="000000"/>
                <w:sz w:val="14"/>
                <w:szCs w:val="14"/>
                <w:lang w:val="uk-UA"/>
              </w:rPr>
            </w:pPr>
          </w:p>
        </w:tc>
        <w:tc>
          <w:tcPr>
            <w:tcW w:w="2126" w:type="dxa"/>
            <w:tcBorders>
              <w:top w:val="nil"/>
              <w:left w:val="nil"/>
              <w:bottom w:val="single" w:sz="4" w:space="0" w:color="000000"/>
              <w:right w:val="single" w:sz="4" w:space="0" w:color="000000"/>
            </w:tcBorders>
            <w:shd w:val="clear" w:color="000000" w:fill="FFFFFF"/>
            <w:hideMark/>
          </w:tcPr>
          <w:p w:rsidR="001C3C38" w:rsidRPr="001C3C38" w:rsidRDefault="001C3C38" w:rsidP="009847DA">
            <w:pPr>
              <w:widowControl w:val="0"/>
              <w:autoSpaceDE w:val="0"/>
              <w:autoSpaceDN w:val="0"/>
              <w:adjustRightInd w:val="0"/>
              <w:rPr>
                <w:rFonts w:ascii="Arial" w:hAnsi="Arial" w:cs="Arial"/>
                <w:lang w:val="uk-UA"/>
              </w:rPr>
            </w:pPr>
            <w:r>
              <w:rPr>
                <w:rFonts w:ascii="Arial" w:hAnsi="Arial" w:cs="Arial"/>
                <w:color w:val="000000"/>
                <w:sz w:val="16"/>
                <w:szCs w:val="16"/>
              </w:rPr>
              <w:t>bs</w:t>
            </w:r>
            <w:r w:rsidRPr="001C3C38">
              <w:rPr>
                <w:rFonts w:ascii="Arial" w:hAnsi="Arial" w:cs="Arial"/>
                <w:color w:val="000000"/>
                <w:sz w:val="16"/>
                <w:szCs w:val="16"/>
                <w:lang w:val="uk-UA"/>
              </w:rPr>
              <w:t>_</w:t>
            </w:r>
            <w:r>
              <w:rPr>
                <w:rFonts w:ascii="Arial" w:hAnsi="Arial" w:cs="Arial"/>
                <w:color w:val="000000"/>
                <w:sz w:val="16"/>
                <w:szCs w:val="16"/>
              </w:rPr>
              <w:t>liceiVozs</w:t>
            </w:r>
            <w:r w:rsidRPr="001C3C38">
              <w:rPr>
                <w:rFonts w:ascii="Arial" w:hAnsi="Arial" w:cs="Arial"/>
                <w:color w:val="000000"/>
                <w:sz w:val="16"/>
                <w:szCs w:val="16"/>
                <w:lang w:val="uk-UA"/>
              </w:rPr>
              <w:t>_</w:t>
            </w:r>
            <w:r>
              <w:rPr>
                <w:rFonts w:ascii="Arial" w:hAnsi="Arial" w:cs="Arial"/>
                <w:color w:val="000000"/>
                <w:sz w:val="16"/>
                <w:szCs w:val="16"/>
              </w:rPr>
              <w:t>Schk</w:t>
            </w:r>
            <w:r w:rsidRPr="001C3C38">
              <w:rPr>
                <w:rFonts w:ascii="Arial" w:hAnsi="Arial" w:cs="Arial"/>
                <w:color w:val="000000"/>
                <w:sz w:val="16"/>
                <w:szCs w:val="16"/>
                <w:lang w:val="uk-UA"/>
              </w:rPr>
              <w:t>36@</w:t>
            </w:r>
            <w:r>
              <w:rPr>
                <w:rFonts w:ascii="Arial" w:hAnsi="Arial" w:cs="Arial"/>
                <w:color w:val="000000"/>
                <w:sz w:val="16"/>
                <w:szCs w:val="16"/>
              </w:rPr>
              <w:t>gpon</w:t>
            </w:r>
            <w:r w:rsidRPr="001C3C38">
              <w:rPr>
                <w:rFonts w:ascii="Arial" w:hAnsi="Arial" w:cs="Arial"/>
                <w:color w:val="000000"/>
                <w:sz w:val="16"/>
                <w:szCs w:val="16"/>
                <w:lang w:val="uk-UA"/>
              </w:rPr>
              <w:t>.</w:t>
            </w:r>
            <w:r>
              <w:rPr>
                <w:rFonts w:ascii="Arial" w:hAnsi="Arial" w:cs="Arial"/>
                <w:color w:val="000000"/>
                <w:sz w:val="16"/>
                <w:szCs w:val="16"/>
              </w:rPr>
              <w:t>ukrtel</w:t>
            </w:r>
            <w:r w:rsidRPr="001C3C38">
              <w:rPr>
                <w:rFonts w:ascii="Arial" w:hAnsi="Arial" w:cs="Arial"/>
                <w:color w:val="000000"/>
                <w:sz w:val="16"/>
                <w:szCs w:val="16"/>
                <w:lang w:val="uk-UA"/>
              </w:rPr>
              <w:t>.</w:t>
            </w:r>
            <w:r>
              <w:rPr>
                <w:rFonts w:ascii="Arial" w:hAnsi="Arial" w:cs="Arial"/>
                <w:color w:val="000000"/>
                <w:sz w:val="16"/>
                <w:szCs w:val="16"/>
              </w:rPr>
              <w:t>net</w:t>
            </w:r>
          </w:p>
          <w:p w:rsidR="001C3C38" w:rsidRPr="001C3C38" w:rsidRDefault="001C3C38" w:rsidP="009847DA">
            <w:pPr>
              <w:rPr>
                <w:rFonts w:ascii="Arial" w:eastAsia="Times New Roman" w:hAnsi="Arial" w:cs="Arial"/>
                <w:color w:val="000000"/>
                <w:sz w:val="14"/>
                <w:szCs w:val="14"/>
                <w:lang w:val="uk-UA"/>
              </w:rPr>
            </w:pPr>
          </w:p>
        </w:tc>
        <w:tc>
          <w:tcPr>
            <w:tcW w:w="2127" w:type="dxa"/>
            <w:tcBorders>
              <w:top w:val="nil"/>
              <w:left w:val="nil"/>
              <w:bottom w:val="single" w:sz="4" w:space="0" w:color="000000"/>
              <w:right w:val="single" w:sz="4" w:space="0" w:color="000000"/>
            </w:tcBorders>
            <w:shd w:val="clear" w:color="000000" w:fill="FFFFFF"/>
            <w:hideMark/>
          </w:tcPr>
          <w:p w:rsidR="001C3C38" w:rsidRPr="00330943" w:rsidRDefault="001C3C38"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1C3C38" w:rsidRPr="00CD1AFB" w:rsidRDefault="001C3C38"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00CD1AFB">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1C3C38" w:rsidRPr="00687BB9" w:rsidRDefault="001C3C38"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1C3C38" w:rsidRPr="00F37C75" w:rsidRDefault="001C3C38"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CD1AFB"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CD1AFB" w:rsidRPr="00687BB9" w:rsidRDefault="00CD1AFB"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42</w:t>
            </w:r>
          </w:p>
        </w:tc>
        <w:tc>
          <w:tcPr>
            <w:tcW w:w="2020" w:type="dxa"/>
            <w:tcBorders>
              <w:top w:val="nil"/>
              <w:left w:val="nil"/>
              <w:bottom w:val="single" w:sz="4" w:space="0" w:color="000000"/>
              <w:right w:val="single" w:sz="4" w:space="0" w:color="000000"/>
            </w:tcBorders>
            <w:shd w:val="clear" w:color="000000" w:fill="FFFFFF"/>
            <w:hideMark/>
          </w:tcPr>
          <w:p w:rsidR="00CD1AFB" w:rsidRDefault="00CD1AFB"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CD1AFB" w:rsidRPr="00CD1AFB" w:rsidRDefault="00CD1AFB"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CD1AFB" w:rsidRDefault="00CD1AFB" w:rsidP="009847DA">
            <w:pPr>
              <w:widowControl w:val="0"/>
              <w:autoSpaceDE w:val="0"/>
              <w:autoSpaceDN w:val="0"/>
              <w:adjustRightInd w:val="0"/>
              <w:rPr>
                <w:rFonts w:ascii="Arial" w:hAnsi="Arial" w:cs="Arial"/>
              </w:rPr>
            </w:pPr>
            <w:r>
              <w:rPr>
                <w:rFonts w:ascii="Arial" w:hAnsi="Arial" w:cs="Arial"/>
                <w:color w:val="000000"/>
                <w:sz w:val="16"/>
                <w:szCs w:val="16"/>
              </w:rPr>
              <w:t>bs_sadochokEl_Sob126@gpon.ukrtel.net</w:t>
            </w:r>
          </w:p>
          <w:p w:rsidR="00CD1AFB" w:rsidRPr="00687BB9" w:rsidRDefault="00CD1AFB"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CD1AFB" w:rsidRPr="00330943" w:rsidRDefault="00CD1AFB"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CD1AFB" w:rsidRPr="00CD1AFB" w:rsidRDefault="00CD1AFB"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CD1AFB" w:rsidRPr="00687BB9" w:rsidRDefault="00CD1AFB"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CD1AFB" w:rsidRPr="00F37C75" w:rsidRDefault="00CD1AFB"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100</w:t>
            </w:r>
            <w:r>
              <w:rPr>
                <w:rFonts w:ascii="Arial" w:eastAsia="Times New Roman" w:hAnsi="Arial" w:cs="Arial"/>
                <w:color w:val="000000"/>
                <w:sz w:val="14"/>
                <w:szCs w:val="14"/>
                <w:lang w:val="en-US"/>
              </w:rPr>
              <w:t xml:space="preserve"> new</w:t>
            </w:r>
          </w:p>
        </w:tc>
      </w:tr>
      <w:tr w:rsidR="00EC2E2A"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tcPr>
          <w:p w:rsidR="00EC2E2A" w:rsidRPr="00687BB9" w:rsidRDefault="00EC2E2A"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43</w:t>
            </w:r>
          </w:p>
        </w:tc>
        <w:tc>
          <w:tcPr>
            <w:tcW w:w="2020" w:type="dxa"/>
            <w:tcBorders>
              <w:top w:val="nil"/>
              <w:left w:val="nil"/>
              <w:bottom w:val="single" w:sz="4" w:space="0" w:color="000000"/>
              <w:right w:val="single" w:sz="4" w:space="0" w:color="000000"/>
            </w:tcBorders>
            <w:shd w:val="clear" w:color="000000" w:fill="FFFFFF"/>
          </w:tcPr>
          <w:p w:rsidR="00EC2E2A" w:rsidRDefault="00EC2E2A"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EC2E2A" w:rsidRPr="00EC2E2A" w:rsidRDefault="00EC2E2A"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tcPr>
          <w:p w:rsidR="00EC2E2A" w:rsidRDefault="00EC2E2A" w:rsidP="009847DA">
            <w:pPr>
              <w:widowControl w:val="0"/>
              <w:autoSpaceDE w:val="0"/>
              <w:autoSpaceDN w:val="0"/>
              <w:adjustRightInd w:val="0"/>
              <w:rPr>
                <w:rFonts w:ascii="Arial" w:hAnsi="Arial" w:cs="Arial"/>
              </w:rPr>
            </w:pPr>
            <w:r>
              <w:rPr>
                <w:rFonts w:ascii="Arial" w:hAnsi="Arial" w:cs="Arial"/>
                <w:color w:val="000000"/>
                <w:sz w:val="16"/>
                <w:szCs w:val="16"/>
              </w:rPr>
              <w:t>bs_sadohokVozs_Centr37@gpon.ukrtel.net</w:t>
            </w:r>
          </w:p>
          <w:p w:rsidR="00EC2E2A" w:rsidRPr="00EC2E2A" w:rsidRDefault="00EC2E2A"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tcPr>
          <w:p w:rsidR="00EC2E2A" w:rsidRPr="00330943" w:rsidRDefault="00EC2E2A"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EC2E2A" w:rsidRPr="00EC2E2A" w:rsidRDefault="00EC2E2A"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EC2E2A" w:rsidRPr="00687BB9" w:rsidRDefault="00EC2E2A"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EC2E2A" w:rsidRPr="00F37C75" w:rsidRDefault="00EC2E2A"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16482C"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16482C" w:rsidRPr="00687BB9" w:rsidRDefault="0016482C"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44</w:t>
            </w:r>
          </w:p>
        </w:tc>
        <w:tc>
          <w:tcPr>
            <w:tcW w:w="2020" w:type="dxa"/>
            <w:tcBorders>
              <w:top w:val="nil"/>
              <w:left w:val="nil"/>
              <w:bottom w:val="single" w:sz="4" w:space="0" w:color="000000"/>
              <w:right w:val="single" w:sz="4" w:space="0" w:color="000000"/>
            </w:tcBorders>
            <w:shd w:val="clear" w:color="000000" w:fill="FFFFFF"/>
            <w:vAlign w:val="center"/>
            <w:hideMark/>
          </w:tcPr>
          <w:p w:rsidR="0016482C" w:rsidRDefault="0016482C"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16482C" w:rsidRPr="0016482C" w:rsidRDefault="0016482C"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16482C" w:rsidRDefault="0016482C" w:rsidP="009847DA">
            <w:pPr>
              <w:widowControl w:val="0"/>
              <w:autoSpaceDE w:val="0"/>
              <w:autoSpaceDN w:val="0"/>
              <w:adjustRightInd w:val="0"/>
              <w:rPr>
                <w:rFonts w:ascii="Arial" w:hAnsi="Arial" w:cs="Arial"/>
              </w:rPr>
            </w:pPr>
            <w:r>
              <w:rPr>
                <w:rFonts w:ascii="Arial" w:hAnsi="Arial" w:cs="Arial"/>
                <w:color w:val="000000"/>
                <w:sz w:val="16"/>
                <w:szCs w:val="16"/>
              </w:rPr>
              <w:t>bs_sportschoolEl_Sob99@gpon.ukrtel.net</w:t>
            </w:r>
          </w:p>
          <w:p w:rsidR="0016482C" w:rsidRPr="00687BB9" w:rsidRDefault="0016482C"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16482C" w:rsidRPr="00330943" w:rsidRDefault="0016482C"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16482C" w:rsidRPr="0016482C" w:rsidRDefault="0016482C"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16482C" w:rsidRPr="00687BB9" w:rsidRDefault="0016482C"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16482C" w:rsidRPr="00F37C75" w:rsidRDefault="0016482C"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0404A1"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hideMark/>
          </w:tcPr>
          <w:p w:rsidR="000404A1" w:rsidRPr="00687BB9" w:rsidRDefault="000404A1"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4</w:t>
            </w:r>
            <w:r w:rsidRPr="00687BB9">
              <w:rPr>
                <w:rFonts w:ascii="Arial" w:eastAsia="Times New Roman" w:hAnsi="Arial" w:cs="Arial"/>
                <w:color w:val="000000"/>
                <w:sz w:val="14"/>
                <w:szCs w:val="14"/>
                <w:lang w:val="uk-UA"/>
              </w:rPr>
              <w:t>5</w:t>
            </w:r>
          </w:p>
        </w:tc>
        <w:tc>
          <w:tcPr>
            <w:tcW w:w="2020" w:type="dxa"/>
            <w:tcBorders>
              <w:top w:val="nil"/>
              <w:left w:val="nil"/>
              <w:bottom w:val="single" w:sz="4" w:space="0" w:color="000000"/>
              <w:right w:val="single" w:sz="4" w:space="0" w:color="000000"/>
            </w:tcBorders>
            <w:shd w:val="clear" w:color="000000" w:fill="FFFFFF"/>
            <w:hideMark/>
          </w:tcPr>
          <w:p w:rsidR="000404A1" w:rsidRDefault="000404A1"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0404A1" w:rsidRPr="000404A1" w:rsidRDefault="000404A1"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hideMark/>
          </w:tcPr>
          <w:p w:rsidR="000404A1" w:rsidRDefault="000404A1" w:rsidP="009847DA">
            <w:pPr>
              <w:widowControl w:val="0"/>
              <w:autoSpaceDE w:val="0"/>
              <w:autoSpaceDN w:val="0"/>
              <w:adjustRightInd w:val="0"/>
              <w:rPr>
                <w:rFonts w:ascii="Arial" w:hAnsi="Arial" w:cs="Arial"/>
              </w:rPr>
            </w:pPr>
            <w:r>
              <w:rPr>
                <w:rFonts w:ascii="Arial" w:hAnsi="Arial" w:cs="Arial"/>
                <w:color w:val="000000"/>
                <w:sz w:val="16"/>
                <w:szCs w:val="16"/>
              </w:rPr>
              <w:t>bs_ukrittaEl_Nez5@gpon.ukrtel.net</w:t>
            </w:r>
          </w:p>
          <w:p w:rsidR="000404A1" w:rsidRPr="00687BB9" w:rsidRDefault="000404A1"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hideMark/>
          </w:tcPr>
          <w:p w:rsidR="000404A1" w:rsidRPr="00330943" w:rsidRDefault="000404A1"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hideMark/>
          </w:tcPr>
          <w:p w:rsidR="000404A1" w:rsidRPr="000404A1" w:rsidRDefault="000404A1"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hideMark/>
          </w:tcPr>
          <w:p w:rsidR="000404A1" w:rsidRPr="00687BB9" w:rsidRDefault="000404A1"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hideMark/>
          </w:tcPr>
          <w:p w:rsidR="000404A1" w:rsidRPr="00F37C75" w:rsidRDefault="000404A1"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6339C3"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tcPr>
          <w:p w:rsidR="006339C3" w:rsidRPr="00687BB9" w:rsidRDefault="006339C3"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46</w:t>
            </w:r>
          </w:p>
        </w:tc>
        <w:tc>
          <w:tcPr>
            <w:tcW w:w="2020" w:type="dxa"/>
            <w:tcBorders>
              <w:top w:val="nil"/>
              <w:left w:val="nil"/>
              <w:bottom w:val="single" w:sz="4" w:space="0" w:color="000000"/>
              <w:right w:val="single" w:sz="4" w:space="0" w:color="000000"/>
            </w:tcBorders>
            <w:shd w:val="clear" w:color="000000" w:fill="FFFFFF"/>
          </w:tcPr>
          <w:p w:rsidR="006339C3" w:rsidRDefault="006339C3"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Паркова, буд. 15А</w:t>
            </w:r>
          </w:p>
          <w:p w:rsidR="006339C3" w:rsidRPr="006339C3" w:rsidRDefault="006339C3"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tcPr>
          <w:p w:rsidR="006339C3" w:rsidRDefault="006339C3" w:rsidP="009847DA">
            <w:pPr>
              <w:widowControl w:val="0"/>
              <w:autoSpaceDE w:val="0"/>
              <w:autoSpaceDN w:val="0"/>
              <w:adjustRightInd w:val="0"/>
              <w:rPr>
                <w:rFonts w:ascii="Arial" w:hAnsi="Arial" w:cs="Arial"/>
              </w:rPr>
            </w:pPr>
            <w:r>
              <w:rPr>
                <w:rFonts w:ascii="Arial" w:hAnsi="Arial" w:cs="Arial"/>
                <w:color w:val="000000"/>
                <w:sz w:val="16"/>
                <w:szCs w:val="16"/>
              </w:rPr>
              <w:t>bs_ukrittaVozs_Shk36@gpon.ukrtel.net</w:t>
            </w:r>
          </w:p>
          <w:p w:rsidR="006339C3" w:rsidRPr="00687BB9" w:rsidRDefault="006339C3"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tcPr>
          <w:p w:rsidR="006339C3" w:rsidRPr="00330943" w:rsidRDefault="006339C3"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Оптична лінія</w:t>
            </w:r>
          </w:p>
        </w:tc>
        <w:tc>
          <w:tcPr>
            <w:tcW w:w="708" w:type="dxa"/>
            <w:tcBorders>
              <w:top w:val="nil"/>
              <w:left w:val="nil"/>
              <w:bottom w:val="single" w:sz="4" w:space="0" w:color="000000"/>
              <w:right w:val="single" w:sz="4" w:space="0" w:color="000000"/>
            </w:tcBorders>
            <w:shd w:val="clear" w:color="000000" w:fill="FFFFFF"/>
          </w:tcPr>
          <w:p w:rsidR="006339C3" w:rsidRPr="006339C3" w:rsidRDefault="006339C3"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6339C3" w:rsidRPr="00687BB9" w:rsidRDefault="006339C3" w:rsidP="009847DA">
            <w:pPr>
              <w:jc w:val="center"/>
              <w:rPr>
                <w:rFonts w:ascii="Arial" w:eastAsia="Times New Roman" w:hAnsi="Arial" w:cs="Arial"/>
                <w:color w:val="000000"/>
                <w:sz w:val="14"/>
                <w:szCs w:val="14"/>
              </w:rPr>
            </w:pPr>
            <w:r w:rsidRPr="00687BB9">
              <w:rPr>
                <w:rFonts w:ascii="Arial" w:eastAsia="Times New Roman" w:hAnsi="Arial" w:cs="Arial"/>
                <w:color w:val="000000"/>
                <w:sz w:val="14"/>
                <w:szCs w:val="14"/>
              </w:rPr>
              <w:t>-</w:t>
            </w:r>
          </w:p>
        </w:tc>
        <w:tc>
          <w:tcPr>
            <w:tcW w:w="1985" w:type="dxa"/>
            <w:tcBorders>
              <w:top w:val="nil"/>
              <w:left w:val="nil"/>
              <w:bottom w:val="single" w:sz="4" w:space="0" w:color="000000"/>
              <w:right w:val="single" w:sz="4" w:space="0" w:color="000000"/>
            </w:tcBorders>
            <w:shd w:val="clear" w:color="000000" w:fill="FFFFFF"/>
          </w:tcPr>
          <w:p w:rsidR="006339C3" w:rsidRPr="00F37C75" w:rsidRDefault="006339C3" w:rsidP="009847DA">
            <w:pPr>
              <w:rPr>
                <w:rFonts w:ascii="Arial" w:eastAsia="Times New Roman" w:hAnsi="Arial" w:cs="Arial"/>
                <w:color w:val="000000"/>
                <w:sz w:val="14"/>
                <w:szCs w:val="14"/>
                <w:lang w:val="en-US"/>
              </w:rPr>
            </w:pPr>
            <w:r>
              <w:rPr>
                <w:rFonts w:ascii="Arial" w:eastAsia="Times New Roman" w:hAnsi="Arial" w:cs="Arial"/>
                <w:color w:val="000000"/>
                <w:sz w:val="14"/>
                <w:szCs w:val="14"/>
                <w:lang w:val="uk-UA"/>
              </w:rPr>
              <w:t>Доступний офіс 50</w:t>
            </w:r>
            <w:r>
              <w:rPr>
                <w:rFonts w:ascii="Arial" w:eastAsia="Times New Roman" w:hAnsi="Arial" w:cs="Arial"/>
                <w:color w:val="000000"/>
                <w:sz w:val="14"/>
                <w:szCs w:val="14"/>
                <w:lang w:val="en-US"/>
              </w:rPr>
              <w:t xml:space="preserve"> new</w:t>
            </w:r>
          </w:p>
        </w:tc>
      </w:tr>
      <w:tr w:rsidR="00EC2E2A"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tcPr>
          <w:p w:rsidR="00EC2E2A" w:rsidRPr="00687BB9" w:rsidRDefault="00EC2E2A"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47</w:t>
            </w:r>
          </w:p>
        </w:tc>
        <w:tc>
          <w:tcPr>
            <w:tcW w:w="2020" w:type="dxa"/>
            <w:tcBorders>
              <w:top w:val="nil"/>
              <w:left w:val="nil"/>
              <w:bottom w:val="single" w:sz="4" w:space="0" w:color="000000"/>
              <w:right w:val="single" w:sz="4" w:space="0" w:color="000000"/>
            </w:tcBorders>
            <w:shd w:val="clear" w:color="000000" w:fill="FFFFFF"/>
          </w:tcPr>
          <w:p w:rsidR="00BD73B1" w:rsidRDefault="00BD73B1"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Василя Стуса, буд. 15А</w:t>
            </w:r>
          </w:p>
          <w:p w:rsidR="00EC2E2A" w:rsidRPr="00BD73B1" w:rsidRDefault="00EC2E2A"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tcPr>
          <w:p w:rsidR="00BD73B1" w:rsidRDefault="00BD73B1" w:rsidP="009847DA">
            <w:pPr>
              <w:widowControl w:val="0"/>
              <w:autoSpaceDE w:val="0"/>
              <w:autoSpaceDN w:val="0"/>
              <w:adjustRightInd w:val="0"/>
              <w:rPr>
                <w:rFonts w:ascii="Arial" w:hAnsi="Arial" w:cs="Arial"/>
              </w:rPr>
            </w:pPr>
            <w:r>
              <w:rPr>
                <w:rFonts w:ascii="Arial" w:hAnsi="Arial" w:cs="Arial"/>
                <w:color w:val="000000"/>
                <w:sz w:val="16"/>
                <w:szCs w:val="16"/>
              </w:rPr>
              <w:t>91164</w:t>
            </w:r>
          </w:p>
          <w:p w:rsidR="00EC2E2A" w:rsidRPr="00687BB9" w:rsidRDefault="00EC2E2A" w:rsidP="009847DA">
            <w:pPr>
              <w:rPr>
                <w:rFonts w:ascii="Arial" w:eastAsia="Times New Roman" w:hAnsi="Arial" w:cs="Arial"/>
                <w:color w:val="000000"/>
                <w:sz w:val="14"/>
                <w:szCs w:val="14"/>
              </w:rPr>
            </w:pPr>
          </w:p>
        </w:tc>
        <w:tc>
          <w:tcPr>
            <w:tcW w:w="2127" w:type="dxa"/>
            <w:tcBorders>
              <w:top w:val="nil"/>
              <w:left w:val="nil"/>
              <w:bottom w:val="single" w:sz="4" w:space="0" w:color="000000"/>
              <w:right w:val="single" w:sz="4" w:space="0" w:color="000000"/>
            </w:tcBorders>
            <w:shd w:val="clear" w:color="000000" w:fill="FFFFFF"/>
          </w:tcPr>
          <w:p w:rsidR="00EC2E2A" w:rsidRPr="00330943" w:rsidRDefault="00BD73B1"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 xml:space="preserve">Окремий </w:t>
            </w:r>
          </w:p>
        </w:tc>
        <w:tc>
          <w:tcPr>
            <w:tcW w:w="708" w:type="dxa"/>
            <w:tcBorders>
              <w:top w:val="nil"/>
              <w:left w:val="nil"/>
              <w:bottom w:val="single" w:sz="4" w:space="0" w:color="000000"/>
              <w:right w:val="single" w:sz="4" w:space="0" w:color="000000"/>
            </w:tcBorders>
            <w:shd w:val="clear" w:color="000000" w:fill="FFFFFF"/>
          </w:tcPr>
          <w:p w:rsidR="00EC2E2A" w:rsidRPr="00BD73B1" w:rsidRDefault="00EC2E2A"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sidR="00BD73B1">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EC2E2A" w:rsidRPr="00BD73B1" w:rsidRDefault="00BD73B1"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5</w:t>
            </w:r>
          </w:p>
        </w:tc>
        <w:tc>
          <w:tcPr>
            <w:tcW w:w="1985" w:type="dxa"/>
            <w:tcBorders>
              <w:top w:val="nil"/>
              <w:left w:val="nil"/>
              <w:bottom w:val="single" w:sz="4" w:space="0" w:color="000000"/>
              <w:right w:val="single" w:sz="4" w:space="0" w:color="000000"/>
            </w:tcBorders>
            <w:shd w:val="clear" w:color="000000" w:fill="FFFFFF"/>
          </w:tcPr>
          <w:p w:rsidR="00BD73B1" w:rsidRDefault="00BD73B1" w:rsidP="009847DA">
            <w:pPr>
              <w:widowControl w:val="0"/>
              <w:autoSpaceDE w:val="0"/>
              <w:autoSpaceDN w:val="0"/>
              <w:adjustRightInd w:val="0"/>
              <w:rPr>
                <w:rFonts w:ascii="Arial" w:hAnsi="Arial" w:cs="Arial"/>
              </w:rPr>
            </w:pPr>
            <w:r>
              <w:rPr>
                <w:rFonts w:ascii="Arial" w:hAnsi="Arial" w:cs="Arial"/>
                <w:color w:val="000000"/>
                <w:sz w:val="16"/>
                <w:szCs w:val="16"/>
              </w:rPr>
              <w:t>ОСН3 Основний 3</w:t>
            </w:r>
          </w:p>
          <w:p w:rsidR="00EC2E2A" w:rsidRPr="00687BB9" w:rsidRDefault="00EC2E2A" w:rsidP="009847DA">
            <w:pPr>
              <w:rPr>
                <w:rFonts w:ascii="Arial" w:eastAsia="Times New Roman" w:hAnsi="Arial" w:cs="Arial"/>
                <w:color w:val="000000"/>
                <w:sz w:val="14"/>
                <w:szCs w:val="14"/>
              </w:rPr>
            </w:pPr>
          </w:p>
        </w:tc>
      </w:tr>
      <w:tr w:rsidR="004733DC" w:rsidRPr="00687BB9" w:rsidTr="009847DA">
        <w:trPr>
          <w:trHeight w:val="420"/>
        </w:trPr>
        <w:tc>
          <w:tcPr>
            <w:tcW w:w="508" w:type="dxa"/>
            <w:tcBorders>
              <w:top w:val="nil"/>
              <w:left w:val="single" w:sz="8" w:space="0" w:color="000000"/>
              <w:bottom w:val="single" w:sz="4" w:space="0" w:color="000000"/>
              <w:right w:val="single" w:sz="4" w:space="0" w:color="000000"/>
            </w:tcBorders>
            <w:shd w:val="clear" w:color="000000" w:fill="FFFFFF"/>
          </w:tcPr>
          <w:p w:rsidR="004733DC" w:rsidRPr="00687BB9" w:rsidRDefault="004733DC"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48</w:t>
            </w:r>
          </w:p>
        </w:tc>
        <w:tc>
          <w:tcPr>
            <w:tcW w:w="2020" w:type="dxa"/>
            <w:tcBorders>
              <w:top w:val="nil"/>
              <w:left w:val="nil"/>
              <w:bottom w:val="single" w:sz="4" w:space="0" w:color="000000"/>
              <w:right w:val="single" w:sz="4" w:space="0" w:color="000000"/>
            </w:tcBorders>
            <w:shd w:val="clear" w:color="000000" w:fill="FFFFFF"/>
          </w:tcPr>
          <w:p w:rsidR="004733DC" w:rsidRDefault="004733DC"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Василя Стуса, буд. 15А</w:t>
            </w:r>
          </w:p>
          <w:p w:rsidR="004733DC" w:rsidRPr="004733DC" w:rsidRDefault="004733DC" w:rsidP="009847DA">
            <w:pPr>
              <w:rPr>
                <w:rFonts w:ascii="Arial" w:eastAsia="Times New Roman" w:hAnsi="Arial" w:cs="Arial"/>
                <w:color w:val="000000"/>
                <w:sz w:val="14"/>
                <w:szCs w:val="14"/>
              </w:rPr>
            </w:pPr>
          </w:p>
        </w:tc>
        <w:tc>
          <w:tcPr>
            <w:tcW w:w="2126" w:type="dxa"/>
            <w:tcBorders>
              <w:top w:val="nil"/>
              <w:left w:val="nil"/>
              <w:bottom w:val="single" w:sz="4" w:space="0" w:color="000000"/>
              <w:right w:val="single" w:sz="4" w:space="0" w:color="000000"/>
            </w:tcBorders>
            <w:shd w:val="clear" w:color="000000" w:fill="FFFFFF"/>
          </w:tcPr>
          <w:p w:rsidR="004733DC" w:rsidRPr="004733DC" w:rsidRDefault="004733DC"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91202</w:t>
            </w:r>
          </w:p>
        </w:tc>
        <w:tc>
          <w:tcPr>
            <w:tcW w:w="2127" w:type="dxa"/>
            <w:tcBorders>
              <w:top w:val="nil"/>
              <w:left w:val="nil"/>
              <w:bottom w:val="single" w:sz="4" w:space="0" w:color="000000"/>
              <w:right w:val="single" w:sz="4" w:space="0" w:color="000000"/>
            </w:tcBorders>
            <w:shd w:val="clear" w:color="000000" w:fill="FFFFFF"/>
          </w:tcPr>
          <w:p w:rsidR="004733DC" w:rsidRPr="00330943" w:rsidRDefault="004733DC"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 xml:space="preserve">Окремий </w:t>
            </w:r>
          </w:p>
        </w:tc>
        <w:tc>
          <w:tcPr>
            <w:tcW w:w="708" w:type="dxa"/>
            <w:tcBorders>
              <w:top w:val="nil"/>
              <w:left w:val="nil"/>
              <w:bottom w:val="single" w:sz="4" w:space="0" w:color="000000"/>
              <w:right w:val="single" w:sz="4" w:space="0" w:color="000000"/>
            </w:tcBorders>
            <w:shd w:val="clear" w:color="000000" w:fill="FFFFFF"/>
          </w:tcPr>
          <w:p w:rsidR="004733DC" w:rsidRPr="004733DC" w:rsidRDefault="004733DC"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nil"/>
              <w:left w:val="nil"/>
              <w:bottom w:val="single" w:sz="4" w:space="0" w:color="000000"/>
              <w:right w:val="single" w:sz="4" w:space="0" w:color="000000"/>
            </w:tcBorders>
            <w:shd w:val="clear" w:color="000000" w:fill="FFFFFF"/>
          </w:tcPr>
          <w:p w:rsidR="004733DC" w:rsidRPr="004733DC" w:rsidRDefault="004733DC"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1</w:t>
            </w:r>
          </w:p>
        </w:tc>
        <w:tc>
          <w:tcPr>
            <w:tcW w:w="1985" w:type="dxa"/>
            <w:tcBorders>
              <w:top w:val="nil"/>
              <w:left w:val="nil"/>
              <w:bottom w:val="single" w:sz="4" w:space="0" w:color="000000"/>
              <w:right w:val="single" w:sz="4" w:space="0" w:color="000000"/>
            </w:tcBorders>
            <w:shd w:val="clear" w:color="000000" w:fill="FFFFFF"/>
          </w:tcPr>
          <w:p w:rsidR="004733DC" w:rsidRDefault="004733DC" w:rsidP="009847DA">
            <w:pPr>
              <w:widowControl w:val="0"/>
              <w:autoSpaceDE w:val="0"/>
              <w:autoSpaceDN w:val="0"/>
              <w:adjustRightInd w:val="0"/>
              <w:rPr>
                <w:rFonts w:ascii="Arial" w:hAnsi="Arial" w:cs="Arial"/>
              </w:rPr>
            </w:pPr>
            <w:r>
              <w:rPr>
                <w:rFonts w:ascii="Arial" w:hAnsi="Arial" w:cs="Arial"/>
                <w:color w:val="000000"/>
                <w:sz w:val="16"/>
                <w:szCs w:val="16"/>
              </w:rPr>
              <w:t>ОСН3 Основний 3</w:t>
            </w:r>
          </w:p>
          <w:p w:rsidR="004733DC" w:rsidRPr="00687BB9" w:rsidRDefault="004733DC" w:rsidP="009847DA">
            <w:pPr>
              <w:rPr>
                <w:rFonts w:ascii="Arial" w:eastAsia="Times New Roman" w:hAnsi="Arial" w:cs="Arial"/>
                <w:color w:val="000000"/>
                <w:sz w:val="14"/>
                <w:szCs w:val="14"/>
              </w:rPr>
            </w:pPr>
          </w:p>
        </w:tc>
      </w:tr>
      <w:tr w:rsidR="004733DC" w:rsidRPr="00687BB9" w:rsidTr="009847DA">
        <w:trPr>
          <w:trHeight w:val="420"/>
        </w:trPr>
        <w:tc>
          <w:tcPr>
            <w:tcW w:w="508" w:type="dxa"/>
            <w:tcBorders>
              <w:top w:val="single" w:sz="4" w:space="0" w:color="000000"/>
              <w:left w:val="single" w:sz="8" w:space="0" w:color="000000"/>
              <w:bottom w:val="single" w:sz="4" w:space="0" w:color="auto"/>
              <w:right w:val="single" w:sz="4" w:space="0" w:color="000000"/>
            </w:tcBorders>
            <w:shd w:val="clear" w:color="000000" w:fill="FFFFFF"/>
          </w:tcPr>
          <w:p w:rsidR="004733DC" w:rsidRPr="00687BB9" w:rsidRDefault="004733DC" w:rsidP="009847DA">
            <w:pPr>
              <w:jc w:val="center"/>
              <w:rPr>
                <w:rFonts w:ascii="Arial" w:eastAsia="Times New Roman" w:hAnsi="Arial" w:cs="Arial"/>
                <w:color w:val="000000"/>
                <w:sz w:val="14"/>
                <w:szCs w:val="14"/>
                <w:lang w:val="uk-UA"/>
              </w:rPr>
            </w:pPr>
            <w:r w:rsidRPr="00687BB9">
              <w:rPr>
                <w:rFonts w:ascii="Arial" w:eastAsia="Times New Roman" w:hAnsi="Arial" w:cs="Arial"/>
                <w:color w:val="000000"/>
                <w:sz w:val="14"/>
                <w:szCs w:val="14"/>
                <w:lang w:val="uk-UA"/>
              </w:rPr>
              <w:t>49</w:t>
            </w:r>
          </w:p>
        </w:tc>
        <w:tc>
          <w:tcPr>
            <w:tcW w:w="2020" w:type="dxa"/>
            <w:tcBorders>
              <w:top w:val="single" w:sz="4" w:space="0" w:color="000000"/>
              <w:left w:val="nil"/>
              <w:bottom w:val="single" w:sz="4" w:space="0" w:color="auto"/>
              <w:right w:val="single" w:sz="4" w:space="0" w:color="000000"/>
            </w:tcBorders>
            <w:shd w:val="clear" w:color="000000" w:fill="FFFFFF"/>
          </w:tcPr>
          <w:p w:rsidR="004733DC" w:rsidRDefault="004733DC"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Василя Стуса, буд. 15А</w:t>
            </w:r>
          </w:p>
          <w:p w:rsidR="004733DC" w:rsidRPr="004733DC" w:rsidRDefault="004733DC" w:rsidP="009847DA">
            <w:pPr>
              <w:rPr>
                <w:rFonts w:ascii="Arial" w:eastAsia="Times New Roman" w:hAnsi="Arial" w:cs="Arial"/>
                <w:color w:val="000000"/>
                <w:sz w:val="14"/>
                <w:szCs w:val="14"/>
              </w:rPr>
            </w:pPr>
          </w:p>
        </w:tc>
        <w:tc>
          <w:tcPr>
            <w:tcW w:w="2126" w:type="dxa"/>
            <w:tcBorders>
              <w:top w:val="single" w:sz="4" w:space="0" w:color="000000"/>
              <w:left w:val="nil"/>
              <w:bottom w:val="single" w:sz="4" w:space="0" w:color="auto"/>
              <w:right w:val="single" w:sz="4" w:space="0" w:color="000000"/>
            </w:tcBorders>
            <w:shd w:val="clear" w:color="000000" w:fill="FFFFFF"/>
          </w:tcPr>
          <w:p w:rsidR="004733DC" w:rsidRPr="004733DC" w:rsidRDefault="004733DC"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91255</w:t>
            </w:r>
          </w:p>
        </w:tc>
        <w:tc>
          <w:tcPr>
            <w:tcW w:w="2127" w:type="dxa"/>
            <w:tcBorders>
              <w:top w:val="single" w:sz="4" w:space="0" w:color="000000"/>
              <w:left w:val="nil"/>
              <w:bottom w:val="single" w:sz="4" w:space="0" w:color="auto"/>
              <w:right w:val="single" w:sz="4" w:space="0" w:color="000000"/>
            </w:tcBorders>
            <w:shd w:val="clear" w:color="000000" w:fill="FFFFFF"/>
          </w:tcPr>
          <w:p w:rsidR="004733DC" w:rsidRPr="00330943" w:rsidRDefault="004733DC"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 xml:space="preserve">Окремий </w:t>
            </w:r>
          </w:p>
        </w:tc>
        <w:tc>
          <w:tcPr>
            <w:tcW w:w="708" w:type="dxa"/>
            <w:tcBorders>
              <w:top w:val="single" w:sz="4" w:space="0" w:color="000000"/>
              <w:left w:val="nil"/>
              <w:bottom w:val="single" w:sz="4" w:space="0" w:color="auto"/>
              <w:right w:val="single" w:sz="4" w:space="0" w:color="000000"/>
            </w:tcBorders>
            <w:shd w:val="clear" w:color="000000" w:fill="FFFFFF"/>
          </w:tcPr>
          <w:p w:rsidR="004733DC" w:rsidRPr="004733DC" w:rsidRDefault="004733DC" w:rsidP="009847DA">
            <w:pPr>
              <w:rPr>
                <w:rFonts w:ascii="Arial" w:eastAsia="Times New Roman" w:hAnsi="Arial" w:cs="Arial"/>
                <w:color w:val="000000"/>
                <w:sz w:val="14"/>
                <w:szCs w:val="14"/>
                <w:lang w:val="uk-UA"/>
              </w:rPr>
            </w:pPr>
            <w:r w:rsidRPr="00687BB9">
              <w:rPr>
                <w:rFonts w:ascii="Arial" w:eastAsia="Times New Roman" w:hAnsi="Arial" w:cs="Arial"/>
                <w:color w:val="000000"/>
                <w:sz w:val="14"/>
                <w:szCs w:val="14"/>
              </w:rPr>
              <w:t> </w:t>
            </w:r>
            <w:r>
              <w:rPr>
                <w:rFonts w:ascii="Arial" w:eastAsia="Times New Roman" w:hAnsi="Arial" w:cs="Arial"/>
                <w:color w:val="000000"/>
                <w:sz w:val="14"/>
                <w:szCs w:val="14"/>
                <w:lang w:val="uk-UA"/>
              </w:rPr>
              <w:t>1</w:t>
            </w:r>
          </w:p>
        </w:tc>
        <w:tc>
          <w:tcPr>
            <w:tcW w:w="709" w:type="dxa"/>
            <w:tcBorders>
              <w:top w:val="single" w:sz="4" w:space="0" w:color="000000"/>
              <w:left w:val="nil"/>
              <w:bottom w:val="single" w:sz="4" w:space="0" w:color="auto"/>
              <w:right w:val="single" w:sz="4" w:space="0" w:color="000000"/>
            </w:tcBorders>
            <w:shd w:val="clear" w:color="000000" w:fill="FFFFFF"/>
          </w:tcPr>
          <w:p w:rsidR="004733DC" w:rsidRPr="004733DC" w:rsidRDefault="004733DC"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5</w:t>
            </w:r>
          </w:p>
        </w:tc>
        <w:tc>
          <w:tcPr>
            <w:tcW w:w="1985" w:type="dxa"/>
            <w:tcBorders>
              <w:top w:val="single" w:sz="4" w:space="0" w:color="000000"/>
              <w:left w:val="nil"/>
              <w:bottom w:val="single" w:sz="4" w:space="0" w:color="auto"/>
              <w:right w:val="single" w:sz="4" w:space="0" w:color="000000"/>
            </w:tcBorders>
            <w:shd w:val="clear" w:color="000000" w:fill="FFFFFF"/>
          </w:tcPr>
          <w:p w:rsidR="004733DC" w:rsidRDefault="004733DC" w:rsidP="009847DA">
            <w:pPr>
              <w:widowControl w:val="0"/>
              <w:autoSpaceDE w:val="0"/>
              <w:autoSpaceDN w:val="0"/>
              <w:adjustRightInd w:val="0"/>
              <w:rPr>
                <w:rFonts w:ascii="Arial" w:hAnsi="Arial" w:cs="Arial"/>
              </w:rPr>
            </w:pPr>
            <w:r>
              <w:rPr>
                <w:rFonts w:ascii="Arial" w:hAnsi="Arial" w:cs="Arial"/>
                <w:color w:val="000000"/>
                <w:sz w:val="16"/>
                <w:szCs w:val="16"/>
              </w:rPr>
              <w:t>ОСН3 Основний 3</w:t>
            </w:r>
          </w:p>
          <w:p w:rsidR="004733DC" w:rsidRPr="00687BB9" w:rsidRDefault="004733DC" w:rsidP="009847DA">
            <w:pPr>
              <w:rPr>
                <w:rFonts w:ascii="Arial" w:eastAsia="Times New Roman" w:hAnsi="Arial" w:cs="Arial"/>
                <w:color w:val="000000"/>
                <w:sz w:val="14"/>
                <w:szCs w:val="14"/>
              </w:rPr>
            </w:pPr>
          </w:p>
        </w:tc>
      </w:tr>
      <w:tr w:rsidR="009B29E2" w:rsidRPr="00687BB9" w:rsidTr="009847DA">
        <w:trPr>
          <w:trHeight w:val="420"/>
        </w:trPr>
        <w:tc>
          <w:tcPr>
            <w:tcW w:w="508" w:type="dxa"/>
            <w:tcBorders>
              <w:top w:val="single" w:sz="4" w:space="0" w:color="auto"/>
              <w:left w:val="single" w:sz="8" w:space="0" w:color="000000"/>
              <w:bottom w:val="single" w:sz="4" w:space="0" w:color="auto"/>
              <w:right w:val="single" w:sz="4" w:space="0" w:color="000000"/>
            </w:tcBorders>
            <w:shd w:val="clear" w:color="000000" w:fill="FFFFFF"/>
          </w:tcPr>
          <w:p w:rsidR="009B29E2" w:rsidRPr="00687BB9" w:rsidRDefault="009B29E2"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50</w:t>
            </w:r>
          </w:p>
        </w:tc>
        <w:tc>
          <w:tcPr>
            <w:tcW w:w="2020" w:type="dxa"/>
            <w:tcBorders>
              <w:top w:val="single" w:sz="4" w:space="0" w:color="auto"/>
              <w:left w:val="nil"/>
              <w:bottom w:val="single" w:sz="4" w:space="0" w:color="auto"/>
              <w:right w:val="single" w:sz="4" w:space="0" w:color="000000"/>
            </w:tcBorders>
            <w:shd w:val="clear" w:color="000000" w:fill="FFFFFF"/>
          </w:tcPr>
          <w:p w:rsidR="009B29E2" w:rsidRDefault="009B29E2"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Василя Стуса, буд. 15А</w:t>
            </w:r>
          </w:p>
          <w:p w:rsidR="009B29E2" w:rsidRPr="009B29E2" w:rsidRDefault="009B29E2" w:rsidP="009847DA">
            <w:pPr>
              <w:rPr>
                <w:rFonts w:ascii="Arial" w:eastAsia="Times New Roman" w:hAnsi="Arial" w:cs="Arial"/>
                <w:color w:val="000000"/>
                <w:sz w:val="14"/>
                <w:szCs w:val="14"/>
              </w:rPr>
            </w:pPr>
          </w:p>
        </w:tc>
        <w:tc>
          <w:tcPr>
            <w:tcW w:w="2126" w:type="dxa"/>
            <w:tcBorders>
              <w:top w:val="single" w:sz="4" w:space="0" w:color="auto"/>
              <w:left w:val="nil"/>
              <w:bottom w:val="single" w:sz="4" w:space="0" w:color="auto"/>
              <w:right w:val="single" w:sz="4" w:space="0" w:color="000000"/>
            </w:tcBorders>
            <w:shd w:val="clear" w:color="000000" w:fill="FFFFFF"/>
          </w:tcPr>
          <w:p w:rsidR="009B29E2" w:rsidRDefault="009B29E2" w:rsidP="009847DA">
            <w:pPr>
              <w:widowControl w:val="0"/>
              <w:autoSpaceDE w:val="0"/>
              <w:autoSpaceDN w:val="0"/>
              <w:adjustRightInd w:val="0"/>
              <w:rPr>
                <w:rFonts w:ascii="Arial" w:hAnsi="Arial" w:cs="Arial"/>
              </w:rPr>
            </w:pPr>
            <w:r>
              <w:rPr>
                <w:rFonts w:ascii="Arial" w:hAnsi="Arial" w:cs="Arial"/>
                <w:color w:val="000000"/>
                <w:sz w:val="16"/>
                <w:szCs w:val="16"/>
              </w:rPr>
              <w:t>91297</w:t>
            </w:r>
          </w:p>
          <w:p w:rsidR="009B29E2" w:rsidRPr="00687BB9" w:rsidRDefault="009B29E2" w:rsidP="009847DA">
            <w:pPr>
              <w:rPr>
                <w:rFonts w:ascii="Arial" w:eastAsia="Times New Roman" w:hAnsi="Arial" w:cs="Arial"/>
                <w:color w:val="000000"/>
                <w:sz w:val="14"/>
                <w:szCs w:val="14"/>
              </w:rPr>
            </w:pPr>
          </w:p>
        </w:tc>
        <w:tc>
          <w:tcPr>
            <w:tcW w:w="2127" w:type="dxa"/>
            <w:tcBorders>
              <w:top w:val="single" w:sz="4" w:space="0" w:color="auto"/>
              <w:left w:val="nil"/>
              <w:bottom w:val="single" w:sz="4" w:space="0" w:color="auto"/>
              <w:right w:val="single" w:sz="4" w:space="0" w:color="000000"/>
            </w:tcBorders>
            <w:shd w:val="clear" w:color="000000" w:fill="FFFFFF"/>
          </w:tcPr>
          <w:p w:rsidR="009B29E2" w:rsidRDefault="009B29E2"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 xml:space="preserve">Окремий </w:t>
            </w:r>
          </w:p>
        </w:tc>
        <w:tc>
          <w:tcPr>
            <w:tcW w:w="708" w:type="dxa"/>
            <w:tcBorders>
              <w:top w:val="single" w:sz="4" w:space="0" w:color="auto"/>
              <w:left w:val="nil"/>
              <w:bottom w:val="single" w:sz="4" w:space="0" w:color="auto"/>
              <w:right w:val="single" w:sz="4" w:space="0" w:color="000000"/>
            </w:tcBorders>
            <w:shd w:val="clear" w:color="000000" w:fill="FFFFFF"/>
          </w:tcPr>
          <w:p w:rsidR="009B29E2" w:rsidRPr="009B29E2" w:rsidRDefault="009B29E2"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1</w:t>
            </w:r>
          </w:p>
        </w:tc>
        <w:tc>
          <w:tcPr>
            <w:tcW w:w="709" w:type="dxa"/>
            <w:tcBorders>
              <w:top w:val="single" w:sz="4" w:space="0" w:color="auto"/>
              <w:left w:val="nil"/>
              <w:bottom w:val="single" w:sz="4" w:space="0" w:color="auto"/>
              <w:right w:val="single" w:sz="4" w:space="0" w:color="000000"/>
            </w:tcBorders>
            <w:shd w:val="clear" w:color="000000" w:fill="FFFFFF"/>
          </w:tcPr>
          <w:p w:rsidR="009B29E2" w:rsidRPr="009B29E2" w:rsidRDefault="009B29E2"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3</w:t>
            </w:r>
          </w:p>
        </w:tc>
        <w:tc>
          <w:tcPr>
            <w:tcW w:w="1985" w:type="dxa"/>
            <w:tcBorders>
              <w:top w:val="single" w:sz="4" w:space="0" w:color="auto"/>
              <w:left w:val="nil"/>
              <w:bottom w:val="single" w:sz="4" w:space="0" w:color="auto"/>
              <w:right w:val="single" w:sz="4" w:space="0" w:color="000000"/>
            </w:tcBorders>
            <w:shd w:val="clear" w:color="000000" w:fill="FFFFFF"/>
          </w:tcPr>
          <w:p w:rsidR="009B29E2" w:rsidRDefault="009B29E2" w:rsidP="009847DA">
            <w:pPr>
              <w:widowControl w:val="0"/>
              <w:autoSpaceDE w:val="0"/>
              <w:autoSpaceDN w:val="0"/>
              <w:adjustRightInd w:val="0"/>
              <w:rPr>
                <w:rFonts w:ascii="Arial" w:hAnsi="Arial" w:cs="Arial"/>
              </w:rPr>
            </w:pPr>
            <w:r>
              <w:rPr>
                <w:rFonts w:ascii="Arial" w:hAnsi="Arial" w:cs="Arial"/>
                <w:color w:val="000000"/>
                <w:sz w:val="16"/>
                <w:szCs w:val="16"/>
              </w:rPr>
              <w:t>ОСН3 Основний 3</w:t>
            </w:r>
          </w:p>
          <w:p w:rsidR="009B29E2" w:rsidRPr="00687BB9" w:rsidRDefault="009B29E2" w:rsidP="009847DA">
            <w:pPr>
              <w:rPr>
                <w:rFonts w:ascii="Arial" w:eastAsia="Times New Roman" w:hAnsi="Arial" w:cs="Arial"/>
                <w:color w:val="000000"/>
                <w:sz w:val="14"/>
                <w:szCs w:val="14"/>
              </w:rPr>
            </w:pPr>
          </w:p>
        </w:tc>
      </w:tr>
      <w:tr w:rsidR="009847DA" w:rsidRPr="00687BB9" w:rsidTr="009847DA">
        <w:trPr>
          <w:trHeight w:val="420"/>
        </w:trPr>
        <w:tc>
          <w:tcPr>
            <w:tcW w:w="508" w:type="dxa"/>
            <w:tcBorders>
              <w:top w:val="single" w:sz="4" w:space="0" w:color="auto"/>
              <w:left w:val="single" w:sz="8" w:space="0" w:color="000000"/>
              <w:bottom w:val="single" w:sz="4" w:space="0" w:color="auto"/>
              <w:right w:val="single" w:sz="4" w:space="0" w:color="000000"/>
            </w:tcBorders>
            <w:shd w:val="clear" w:color="000000" w:fill="FFFFFF"/>
          </w:tcPr>
          <w:p w:rsidR="009847DA" w:rsidRPr="00687BB9" w:rsidRDefault="009847DA"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51</w:t>
            </w:r>
          </w:p>
        </w:tc>
        <w:tc>
          <w:tcPr>
            <w:tcW w:w="2020" w:type="dxa"/>
            <w:tcBorders>
              <w:top w:val="single" w:sz="4" w:space="0" w:color="auto"/>
              <w:left w:val="nil"/>
              <w:bottom w:val="single" w:sz="4" w:space="0" w:color="auto"/>
              <w:right w:val="single" w:sz="4" w:space="0" w:color="000000"/>
            </w:tcBorders>
            <w:shd w:val="clear" w:color="000000" w:fill="FFFFFF"/>
          </w:tcPr>
          <w:p w:rsidR="009847DA" w:rsidRDefault="009847DA" w:rsidP="009847DA">
            <w:pPr>
              <w:widowControl w:val="0"/>
              <w:autoSpaceDE w:val="0"/>
              <w:autoSpaceDN w:val="0"/>
              <w:adjustRightInd w:val="0"/>
              <w:rPr>
                <w:rFonts w:ascii="Arial" w:hAnsi="Arial" w:cs="Arial"/>
              </w:rPr>
            </w:pPr>
            <w:r>
              <w:rPr>
                <w:rFonts w:ascii="Arial" w:hAnsi="Arial" w:cs="Arial"/>
                <w:color w:val="000000"/>
                <w:sz w:val="16"/>
                <w:szCs w:val="16"/>
              </w:rPr>
              <w:t>смт Єланець, вул. Незалежності, буд. 5</w:t>
            </w:r>
          </w:p>
          <w:p w:rsidR="009847DA" w:rsidRPr="009847DA" w:rsidRDefault="009847DA" w:rsidP="009847DA">
            <w:pPr>
              <w:rPr>
                <w:rFonts w:ascii="Arial" w:eastAsia="Times New Roman" w:hAnsi="Arial" w:cs="Arial"/>
                <w:color w:val="000000"/>
                <w:sz w:val="14"/>
                <w:szCs w:val="14"/>
              </w:rPr>
            </w:pPr>
          </w:p>
        </w:tc>
        <w:tc>
          <w:tcPr>
            <w:tcW w:w="2126" w:type="dxa"/>
            <w:tcBorders>
              <w:top w:val="single" w:sz="4" w:space="0" w:color="auto"/>
              <w:left w:val="nil"/>
              <w:bottom w:val="single" w:sz="4" w:space="0" w:color="auto"/>
              <w:right w:val="single" w:sz="4" w:space="0" w:color="000000"/>
            </w:tcBorders>
            <w:shd w:val="clear" w:color="000000" w:fill="FFFFFF"/>
          </w:tcPr>
          <w:p w:rsidR="009847DA" w:rsidRDefault="009847DA" w:rsidP="009847DA">
            <w:pPr>
              <w:widowControl w:val="0"/>
              <w:autoSpaceDE w:val="0"/>
              <w:autoSpaceDN w:val="0"/>
              <w:adjustRightInd w:val="0"/>
              <w:rPr>
                <w:rFonts w:ascii="Arial" w:hAnsi="Arial" w:cs="Arial"/>
              </w:rPr>
            </w:pPr>
            <w:r>
              <w:rPr>
                <w:rFonts w:ascii="Arial" w:hAnsi="Arial" w:cs="Arial"/>
                <w:color w:val="000000"/>
                <w:sz w:val="16"/>
                <w:szCs w:val="16"/>
              </w:rPr>
              <w:t>91705</w:t>
            </w:r>
          </w:p>
          <w:p w:rsidR="009847DA" w:rsidRPr="00687BB9" w:rsidRDefault="009847DA" w:rsidP="009847DA">
            <w:pPr>
              <w:rPr>
                <w:rFonts w:ascii="Arial" w:eastAsia="Times New Roman" w:hAnsi="Arial" w:cs="Arial"/>
                <w:color w:val="000000"/>
                <w:sz w:val="14"/>
                <w:szCs w:val="14"/>
              </w:rPr>
            </w:pPr>
          </w:p>
        </w:tc>
        <w:tc>
          <w:tcPr>
            <w:tcW w:w="2127" w:type="dxa"/>
            <w:tcBorders>
              <w:top w:val="single" w:sz="4" w:space="0" w:color="auto"/>
              <w:left w:val="nil"/>
              <w:bottom w:val="single" w:sz="4" w:space="0" w:color="auto"/>
              <w:right w:val="single" w:sz="4" w:space="0" w:color="000000"/>
            </w:tcBorders>
            <w:shd w:val="clear" w:color="000000" w:fill="FFFFFF"/>
          </w:tcPr>
          <w:p w:rsidR="009847DA" w:rsidRDefault="009847DA"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 xml:space="preserve">Окремий </w:t>
            </w:r>
          </w:p>
        </w:tc>
        <w:tc>
          <w:tcPr>
            <w:tcW w:w="708" w:type="dxa"/>
            <w:tcBorders>
              <w:top w:val="single" w:sz="4" w:space="0" w:color="auto"/>
              <w:left w:val="nil"/>
              <w:bottom w:val="single" w:sz="4" w:space="0" w:color="auto"/>
              <w:right w:val="single" w:sz="4" w:space="0" w:color="000000"/>
            </w:tcBorders>
            <w:shd w:val="clear" w:color="000000" w:fill="FFFFFF"/>
          </w:tcPr>
          <w:p w:rsidR="009847DA" w:rsidRPr="009847DA" w:rsidRDefault="009847DA" w:rsidP="009847DA">
            <w:pPr>
              <w:rPr>
                <w:rFonts w:ascii="Arial" w:eastAsia="Times New Roman" w:hAnsi="Arial" w:cs="Arial"/>
                <w:color w:val="000000"/>
                <w:sz w:val="14"/>
                <w:szCs w:val="14"/>
                <w:lang w:val="uk-UA"/>
              </w:rPr>
            </w:pPr>
            <w:r>
              <w:rPr>
                <w:rFonts w:ascii="Arial" w:eastAsia="Times New Roman" w:hAnsi="Arial" w:cs="Arial"/>
                <w:color w:val="000000"/>
                <w:sz w:val="14"/>
                <w:szCs w:val="14"/>
                <w:lang w:val="uk-UA"/>
              </w:rPr>
              <w:t>1</w:t>
            </w:r>
          </w:p>
        </w:tc>
        <w:tc>
          <w:tcPr>
            <w:tcW w:w="709" w:type="dxa"/>
            <w:tcBorders>
              <w:top w:val="single" w:sz="4" w:space="0" w:color="auto"/>
              <w:left w:val="nil"/>
              <w:bottom w:val="single" w:sz="4" w:space="0" w:color="auto"/>
              <w:right w:val="single" w:sz="4" w:space="0" w:color="000000"/>
            </w:tcBorders>
            <w:shd w:val="clear" w:color="000000" w:fill="FFFFFF"/>
          </w:tcPr>
          <w:p w:rsidR="009847DA" w:rsidRPr="009847DA" w:rsidRDefault="009847DA" w:rsidP="009847DA">
            <w:pPr>
              <w:jc w:val="center"/>
              <w:rPr>
                <w:rFonts w:ascii="Arial" w:eastAsia="Times New Roman" w:hAnsi="Arial" w:cs="Arial"/>
                <w:color w:val="000000"/>
                <w:sz w:val="14"/>
                <w:szCs w:val="14"/>
                <w:lang w:val="uk-UA"/>
              </w:rPr>
            </w:pPr>
            <w:r>
              <w:rPr>
                <w:rFonts w:ascii="Arial" w:eastAsia="Times New Roman" w:hAnsi="Arial" w:cs="Arial"/>
                <w:color w:val="000000"/>
                <w:sz w:val="14"/>
                <w:szCs w:val="14"/>
                <w:lang w:val="uk-UA"/>
              </w:rPr>
              <w:t>1</w:t>
            </w:r>
          </w:p>
        </w:tc>
        <w:tc>
          <w:tcPr>
            <w:tcW w:w="1985" w:type="dxa"/>
            <w:tcBorders>
              <w:top w:val="single" w:sz="4" w:space="0" w:color="auto"/>
              <w:left w:val="nil"/>
              <w:bottom w:val="single" w:sz="4" w:space="0" w:color="auto"/>
              <w:right w:val="single" w:sz="4" w:space="0" w:color="000000"/>
            </w:tcBorders>
            <w:shd w:val="clear" w:color="000000" w:fill="FFFFFF"/>
          </w:tcPr>
          <w:p w:rsidR="009847DA" w:rsidRDefault="009847DA" w:rsidP="009847DA">
            <w:pPr>
              <w:widowControl w:val="0"/>
              <w:autoSpaceDE w:val="0"/>
              <w:autoSpaceDN w:val="0"/>
              <w:adjustRightInd w:val="0"/>
              <w:rPr>
                <w:rFonts w:ascii="Arial" w:hAnsi="Arial" w:cs="Arial"/>
              </w:rPr>
            </w:pPr>
            <w:r>
              <w:rPr>
                <w:rFonts w:ascii="Arial" w:hAnsi="Arial" w:cs="Arial"/>
                <w:color w:val="000000"/>
                <w:sz w:val="16"/>
                <w:szCs w:val="16"/>
              </w:rPr>
              <w:t>ОСН3 Основний 3</w:t>
            </w:r>
          </w:p>
          <w:p w:rsidR="009847DA" w:rsidRPr="00687BB9" w:rsidRDefault="009847DA" w:rsidP="009847DA">
            <w:pPr>
              <w:rPr>
                <w:rFonts w:ascii="Arial" w:eastAsia="Times New Roman" w:hAnsi="Arial" w:cs="Arial"/>
                <w:color w:val="000000"/>
                <w:sz w:val="14"/>
                <w:szCs w:val="14"/>
              </w:rPr>
            </w:pPr>
          </w:p>
        </w:tc>
      </w:tr>
    </w:tbl>
    <w:p w:rsidR="00235B99" w:rsidRPr="00687BB9" w:rsidRDefault="009847DA" w:rsidP="00235B99">
      <w:pPr>
        <w:suppressAutoHyphens/>
        <w:rPr>
          <w:rFonts w:eastAsia="Times New Roman"/>
          <w:b/>
          <w:bCs/>
          <w:iCs/>
          <w:color w:val="00000A"/>
          <w:sz w:val="20"/>
          <w:szCs w:val="20"/>
          <w:lang w:val="uk-UA" w:eastAsia="zh-CN"/>
        </w:rPr>
      </w:pPr>
      <w:r>
        <w:rPr>
          <w:rFonts w:eastAsia="Times New Roman"/>
          <w:b/>
          <w:bCs/>
          <w:iCs/>
          <w:color w:val="00000A"/>
          <w:sz w:val="20"/>
          <w:szCs w:val="20"/>
          <w:lang w:val="uk-UA" w:eastAsia="zh-CN"/>
        </w:rPr>
        <w:br w:type="textWrapping" w:clear="all"/>
      </w:r>
      <w:r w:rsidR="00235B99" w:rsidRPr="00687BB9">
        <w:rPr>
          <w:rFonts w:eastAsia="Times New Roman"/>
          <w:b/>
          <w:bCs/>
          <w:iCs/>
          <w:color w:val="00000A"/>
          <w:sz w:val="20"/>
          <w:szCs w:val="20"/>
          <w:lang w:val="uk-UA" w:eastAsia="zh-CN"/>
        </w:rPr>
        <w:t xml:space="preserve">                                                                                                                                         Таблиця 2</w:t>
      </w:r>
    </w:p>
    <w:p w:rsidR="00235B99" w:rsidRPr="00687BB9" w:rsidRDefault="00235B99" w:rsidP="00235B99">
      <w:pPr>
        <w:suppressAutoHyphens/>
        <w:jc w:val="center"/>
        <w:rPr>
          <w:rFonts w:eastAsia="Times New Roman"/>
          <w:b/>
          <w:bCs/>
          <w:iCs/>
          <w:color w:val="00000A"/>
          <w:sz w:val="20"/>
          <w:szCs w:val="20"/>
          <w:lang w:val="uk-UA" w:eastAsia="zh-CN"/>
        </w:rPr>
      </w:pPr>
    </w:p>
    <w:p w:rsidR="00235B99" w:rsidRPr="00687BB9" w:rsidRDefault="00235B99" w:rsidP="00235B99">
      <w:pPr>
        <w:suppressAutoHyphens/>
        <w:jc w:val="center"/>
        <w:rPr>
          <w:rFonts w:eastAsia="Times New Roman"/>
          <w:b/>
          <w:bCs/>
          <w:iCs/>
          <w:color w:val="00000A"/>
          <w:sz w:val="20"/>
          <w:szCs w:val="20"/>
          <w:lang w:val="uk-UA" w:eastAsia="zh-CN"/>
        </w:rPr>
      </w:pPr>
      <w:r w:rsidRPr="00687BB9">
        <w:rPr>
          <w:rFonts w:eastAsia="Times New Roman"/>
          <w:b/>
          <w:color w:val="00000A"/>
          <w:sz w:val="18"/>
          <w:szCs w:val="18"/>
          <w:lang w:eastAsia="zh-CN"/>
        </w:rPr>
        <w:t>Перелік</w:t>
      </w:r>
      <w:r w:rsidR="00C34856">
        <w:rPr>
          <w:rFonts w:eastAsia="Times New Roman"/>
          <w:b/>
          <w:color w:val="00000A"/>
          <w:sz w:val="18"/>
          <w:szCs w:val="18"/>
          <w:lang w:val="uk-UA" w:eastAsia="zh-CN"/>
        </w:rPr>
        <w:t xml:space="preserve"> </w:t>
      </w:r>
      <w:r w:rsidRPr="00687BB9">
        <w:rPr>
          <w:rFonts w:eastAsia="Times New Roman"/>
          <w:b/>
          <w:color w:val="00000A"/>
          <w:sz w:val="18"/>
          <w:szCs w:val="18"/>
          <w:lang w:eastAsia="zh-CN"/>
        </w:rPr>
        <w:t>Послуг, які</w:t>
      </w:r>
      <w:r w:rsidR="00C34856">
        <w:rPr>
          <w:rFonts w:eastAsia="Times New Roman"/>
          <w:b/>
          <w:color w:val="00000A"/>
          <w:sz w:val="18"/>
          <w:szCs w:val="18"/>
          <w:lang w:val="uk-UA" w:eastAsia="zh-CN"/>
        </w:rPr>
        <w:t xml:space="preserve"> </w:t>
      </w:r>
      <w:r w:rsidRPr="00687BB9">
        <w:rPr>
          <w:rFonts w:eastAsia="Times New Roman"/>
          <w:b/>
          <w:color w:val="00000A"/>
          <w:sz w:val="18"/>
          <w:szCs w:val="18"/>
          <w:lang w:eastAsia="zh-CN"/>
        </w:rPr>
        <w:t>надаватимуться Абоненту в залежності</w:t>
      </w:r>
      <w:r w:rsidR="00C34856">
        <w:rPr>
          <w:rFonts w:eastAsia="Times New Roman"/>
          <w:b/>
          <w:color w:val="00000A"/>
          <w:sz w:val="18"/>
          <w:szCs w:val="18"/>
          <w:lang w:val="uk-UA" w:eastAsia="zh-CN"/>
        </w:rPr>
        <w:t xml:space="preserve"> </w:t>
      </w:r>
      <w:r w:rsidRPr="00687BB9">
        <w:rPr>
          <w:rFonts w:eastAsia="Times New Roman"/>
          <w:b/>
          <w:color w:val="00000A"/>
          <w:sz w:val="18"/>
          <w:szCs w:val="18"/>
          <w:lang w:eastAsia="zh-CN"/>
        </w:rPr>
        <w:t>від</w:t>
      </w:r>
      <w:r w:rsidR="00C34856">
        <w:rPr>
          <w:rFonts w:eastAsia="Times New Roman"/>
          <w:b/>
          <w:color w:val="00000A"/>
          <w:sz w:val="18"/>
          <w:szCs w:val="18"/>
          <w:lang w:val="uk-UA" w:eastAsia="zh-CN"/>
        </w:rPr>
        <w:t xml:space="preserve"> </w:t>
      </w:r>
      <w:r w:rsidRPr="00687BB9">
        <w:rPr>
          <w:rFonts w:eastAsia="Times New Roman"/>
          <w:b/>
          <w:color w:val="00000A"/>
          <w:sz w:val="18"/>
          <w:szCs w:val="18"/>
          <w:lang w:eastAsia="zh-CN"/>
        </w:rPr>
        <w:t>обраної</w:t>
      </w:r>
      <w:r w:rsidR="00C34856">
        <w:rPr>
          <w:rFonts w:eastAsia="Times New Roman"/>
          <w:b/>
          <w:color w:val="00000A"/>
          <w:sz w:val="18"/>
          <w:szCs w:val="18"/>
          <w:lang w:val="uk-UA" w:eastAsia="zh-CN"/>
        </w:rPr>
        <w:t xml:space="preserve"> </w:t>
      </w:r>
      <w:r w:rsidRPr="00687BB9">
        <w:rPr>
          <w:rFonts w:eastAsia="Times New Roman"/>
          <w:b/>
          <w:color w:val="00000A"/>
          <w:sz w:val="18"/>
          <w:szCs w:val="18"/>
          <w:lang w:eastAsia="zh-CN"/>
        </w:rPr>
        <w:t>категорії АВН</w:t>
      </w:r>
    </w:p>
    <w:tbl>
      <w:tblPr>
        <w:tblW w:w="10057" w:type="dxa"/>
        <w:tblInd w:w="108" w:type="dxa"/>
        <w:tblLayout w:type="fixed"/>
        <w:tblLook w:val="04A0"/>
      </w:tblPr>
      <w:tblGrid>
        <w:gridCol w:w="426"/>
        <w:gridCol w:w="3217"/>
        <w:gridCol w:w="1182"/>
        <w:gridCol w:w="1451"/>
        <w:gridCol w:w="974"/>
        <w:gridCol w:w="1964"/>
        <w:gridCol w:w="843"/>
      </w:tblGrid>
      <w:tr w:rsidR="00235B99" w:rsidRPr="00687BB9" w:rsidTr="00235B99">
        <w:trPr>
          <w:trHeight w:val="300"/>
        </w:trPr>
        <w:tc>
          <w:tcPr>
            <w:tcW w:w="426" w:type="dxa"/>
            <w:tcBorders>
              <w:top w:val="single" w:sz="8" w:space="0" w:color="000000"/>
              <w:left w:val="single" w:sz="8" w:space="0" w:color="000000"/>
              <w:bottom w:val="single" w:sz="4" w:space="0" w:color="000000"/>
              <w:right w:val="single" w:sz="4" w:space="0" w:color="000000"/>
            </w:tcBorders>
            <w:shd w:val="clear" w:color="000000" w:fill="FFFFFF"/>
          </w:tcPr>
          <w:p w:rsidR="00235B99" w:rsidRPr="00687BB9" w:rsidRDefault="00235B99" w:rsidP="00235B99">
            <w:pPr>
              <w:suppressAutoHyphens/>
              <w:rPr>
                <w:rFonts w:eastAsia="Times New Roman"/>
                <w:color w:val="00000A"/>
                <w:sz w:val="18"/>
                <w:szCs w:val="18"/>
                <w:lang w:val="uk-UA" w:eastAsia="zh-CN"/>
              </w:rPr>
            </w:pPr>
          </w:p>
        </w:tc>
        <w:tc>
          <w:tcPr>
            <w:tcW w:w="3217"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35B99" w:rsidRPr="00687BB9" w:rsidRDefault="00C34856" w:rsidP="00C34856">
            <w:pPr>
              <w:widowControl w:val="0"/>
              <w:autoSpaceDE w:val="0"/>
              <w:autoSpaceDN w:val="0"/>
              <w:adjustRightInd w:val="0"/>
              <w:rPr>
                <w:rFonts w:eastAsia="Times New Roman"/>
                <w:color w:val="00000A"/>
                <w:sz w:val="18"/>
                <w:szCs w:val="18"/>
                <w:lang w:eastAsia="zh-CN"/>
              </w:rPr>
            </w:pPr>
            <w:r>
              <w:rPr>
                <w:rFonts w:ascii="Arial" w:hAnsi="Arial" w:cs="Arial"/>
                <w:color w:val="000000"/>
                <w:sz w:val="16"/>
                <w:szCs w:val="16"/>
              </w:rPr>
              <w:t>Категорія АВН</w:t>
            </w:r>
          </w:p>
        </w:tc>
        <w:tc>
          <w:tcPr>
            <w:tcW w:w="1182" w:type="dxa"/>
            <w:tcBorders>
              <w:top w:val="single" w:sz="8" w:space="0" w:color="000000"/>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1</w:t>
            </w:r>
          </w:p>
        </w:tc>
        <w:tc>
          <w:tcPr>
            <w:tcW w:w="1451" w:type="dxa"/>
            <w:tcBorders>
              <w:top w:val="single" w:sz="8" w:space="0" w:color="000000"/>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10</w:t>
            </w:r>
          </w:p>
        </w:tc>
        <w:tc>
          <w:tcPr>
            <w:tcW w:w="974" w:type="dxa"/>
            <w:tcBorders>
              <w:top w:val="single" w:sz="8" w:space="0" w:color="000000"/>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7</w:t>
            </w:r>
          </w:p>
        </w:tc>
        <w:tc>
          <w:tcPr>
            <w:tcW w:w="1964" w:type="dxa"/>
            <w:tcBorders>
              <w:top w:val="single" w:sz="8" w:space="0" w:color="000000"/>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5</w:t>
            </w:r>
          </w:p>
        </w:tc>
        <w:tc>
          <w:tcPr>
            <w:tcW w:w="843" w:type="dxa"/>
            <w:tcBorders>
              <w:top w:val="single" w:sz="8" w:space="0" w:color="000000"/>
              <w:left w:val="nil"/>
              <w:bottom w:val="single" w:sz="4" w:space="0" w:color="000000"/>
              <w:right w:val="single" w:sz="8"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3</w:t>
            </w:r>
          </w:p>
        </w:tc>
      </w:tr>
      <w:tr w:rsidR="00235B99" w:rsidRPr="00687BB9" w:rsidTr="00235B99">
        <w:trPr>
          <w:trHeight w:val="300"/>
        </w:trPr>
        <w:tc>
          <w:tcPr>
            <w:tcW w:w="426" w:type="dxa"/>
            <w:tcBorders>
              <w:top w:val="nil"/>
              <w:left w:val="single" w:sz="8" w:space="0" w:color="000000"/>
              <w:bottom w:val="single" w:sz="4" w:space="0" w:color="000000"/>
              <w:right w:val="single" w:sz="4" w:space="0" w:color="000000"/>
            </w:tcBorders>
            <w:shd w:val="clear" w:color="000000" w:fill="FFFFFF"/>
          </w:tcPr>
          <w:p w:rsidR="00235B99" w:rsidRPr="00687BB9" w:rsidRDefault="00235B99" w:rsidP="00235B99">
            <w:pPr>
              <w:suppressAutoHyphens/>
              <w:rPr>
                <w:rFonts w:eastAsia="Times New Roman"/>
                <w:color w:val="00000A"/>
                <w:sz w:val="18"/>
                <w:szCs w:val="18"/>
                <w:lang w:val="uk-UA" w:eastAsia="zh-CN"/>
              </w:rPr>
            </w:pPr>
            <w:r w:rsidRPr="00687BB9">
              <w:rPr>
                <w:rFonts w:eastAsia="Times New Roman"/>
                <w:color w:val="00000A"/>
                <w:sz w:val="18"/>
                <w:szCs w:val="18"/>
                <w:lang w:val="uk-UA" w:eastAsia="zh-CN"/>
              </w:rPr>
              <w:t>1</w:t>
            </w:r>
          </w:p>
        </w:tc>
        <w:tc>
          <w:tcPr>
            <w:tcW w:w="3217" w:type="dxa"/>
            <w:tcBorders>
              <w:top w:val="nil"/>
              <w:left w:val="single" w:sz="8" w:space="0" w:color="000000"/>
              <w:bottom w:val="single" w:sz="4" w:space="0" w:color="000000"/>
              <w:right w:val="single" w:sz="4" w:space="0" w:color="000000"/>
            </w:tcBorders>
            <w:shd w:val="clear" w:color="000000" w:fill="FFFFFF"/>
            <w:vAlign w:val="center"/>
            <w:hideMark/>
          </w:tcPr>
          <w:p w:rsidR="00235B99" w:rsidRPr="00687BB9" w:rsidRDefault="00235B99" w:rsidP="00235B99">
            <w:pPr>
              <w:suppressAutoHyphens/>
              <w:rPr>
                <w:rFonts w:eastAsia="Times New Roman"/>
                <w:color w:val="00000A"/>
                <w:sz w:val="18"/>
                <w:szCs w:val="18"/>
                <w:lang w:eastAsia="zh-CN"/>
              </w:rPr>
            </w:pPr>
            <w:r w:rsidRPr="00687BB9">
              <w:rPr>
                <w:rFonts w:eastAsia="Times New Roman"/>
                <w:color w:val="00000A"/>
                <w:sz w:val="18"/>
                <w:szCs w:val="18"/>
                <w:lang w:eastAsia="zh-CN"/>
              </w:rPr>
              <w:t>Місцевийзв'язок</w:t>
            </w:r>
          </w:p>
        </w:tc>
        <w:tc>
          <w:tcPr>
            <w:tcW w:w="1182"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451"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97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96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843" w:type="dxa"/>
            <w:tcBorders>
              <w:top w:val="nil"/>
              <w:left w:val="nil"/>
              <w:bottom w:val="single" w:sz="4" w:space="0" w:color="000000"/>
              <w:right w:val="single" w:sz="8"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r>
      <w:tr w:rsidR="00235B99" w:rsidRPr="00687BB9" w:rsidTr="00235B99">
        <w:trPr>
          <w:trHeight w:val="300"/>
        </w:trPr>
        <w:tc>
          <w:tcPr>
            <w:tcW w:w="426" w:type="dxa"/>
            <w:tcBorders>
              <w:top w:val="nil"/>
              <w:left w:val="single" w:sz="8" w:space="0" w:color="000000"/>
              <w:bottom w:val="single" w:sz="4" w:space="0" w:color="000000"/>
              <w:right w:val="single" w:sz="4" w:space="0" w:color="000000"/>
            </w:tcBorders>
            <w:shd w:val="clear" w:color="000000" w:fill="FFFFFF"/>
          </w:tcPr>
          <w:p w:rsidR="00235B99" w:rsidRPr="00687BB9" w:rsidRDefault="00235B99" w:rsidP="00235B99">
            <w:pPr>
              <w:suppressAutoHyphens/>
              <w:rPr>
                <w:rFonts w:eastAsia="Times New Roman"/>
                <w:color w:val="00000A"/>
                <w:sz w:val="18"/>
                <w:szCs w:val="18"/>
                <w:lang w:val="uk-UA" w:eastAsia="zh-CN"/>
              </w:rPr>
            </w:pPr>
            <w:r w:rsidRPr="00687BB9">
              <w:rPr>
                <w:rFonts w:eastAsia="Times New Roman"/>
                <w:color w:val="00000A"/>
                <w:sz w:val="18"/>
                <w:szCs w:val="18"/>
                <w:lang w:val="uk-UA" w:eastAsia="zh-CN"/>
              </w:rPr>
              <w:t>2</w:t>
            </w:r>
          </w:p>
        </w:tc>
        <w:tc>
          <w:tcPr>
            <w:tcW w:w="3217" w:type="dxa"/>
            <w:tcBorders>
              <w:top w:val="nil"/>
              <w:left w:val="single" w:sz="8" w:space="0" w:color="000000"/>
              <w:bottom w:val="single" w:sz="4" w:space="0" w:color="000000"/>
              <w:right w:val="single" w:sz="4" w:space="0" w:color="000000"/>
            </w:tcBorders>
            <w:shd w:val="clear" w:color="000000" w:fill="FFFFFF"/>
            <w:vAlign w:val="center"/>
            <w:hideMark/>
          </w:tcPr>
          <w:p w:rsidR="00235B99" w:rsidRPr="00687BB9" w:rsidRDefault="00235B99" w:rsidP="00235B99">
            <w:pPr>
              <w:suppressAutoHyphens/>
              <w:rPr>
                <w:rFonts w:eastAsia="Times New Roman"/>
                <w:color w:val="00000A"/>
                <w:sz w:val="18"/>
                <w:szCs w:val="18"/>
                <w:lang w:eastAsia="zh-CN"/>
              </w:rPr>
            </w:pPr>
            <w:r w:rsidRPr="00687BB9">
              <w:rPr>
                <w:rFonts w:eastAsia="Times New Roman"/>
                <w:color w:val="00000A"/>
                <w:sz w:val="18"/>
                <w:szCs w:val="18"/>
                <w:lang w:eastAsia="zh-CN"/>
              </w:rPr>
              <w:t>Міжміськийзв'язок</w:t>
            </w:r>
          </w:p>
        </w:tc>
        <w:tc>
          <w:tcPr>
            <w:tcW w:w="1182"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451"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97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96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843" w:type="dxa"/>
            <w:tcBorders>
              <w:top w:val="nil"/>
              <w:left w:val="nil"/>
              <w:bottom w:val="single" w:sz="4" w:space="0" w:color="000000"/>
              <w:right w:val="single" w:sz="8"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r>
      <w:tr w:rsidR="00235B99" w:rsidRPr="00687BB9" w:rsidTr="00235B99">
        <w:trPr>
          <w:trHeight w:val="300"/>
        </w:trPr>
        <w:tc>
          <w:tcPr>
            <w:tcW w:w="426" w:type="dxa"/>
            <w:tcBorders>
              <w:top w:val="nil"/>
              <w:left w:val="single" w:sz="8" w:space="0" w:color="000000"/>
              <w:bottom w:val="single" w:sz="4" w:space="0" w:color="000000"/>
              <w:right w:val="single" w:sz="4" w:space="0" w:color="000000"/>
            </w:tcBorders>
            <w:shd w:val="clear" w:color="000000" w:fill="FFFFFF"/>
          </w:tcPr>
          <w:p w:rsidR="00235B99" w:rsidRPr="00687BB9" w:rsidRDefault="00235B99" w:rsidP="00235B99">
            <w:pPr>
              <w:suppressAutoHyphens/>
              <w:rPr>
                <w:rFonts w:eastAsia="Times New Roman"/>
                <w:color w:val="00000A"/>
                <w:sz w:val="18"/>
                <w:szCs w:val="18"/>
                <w:lang w:val="uk-UA" w:eastAsia="zh-CN"/>
              </w:rPr>
            </w:pPr>
            <w:r w:rsidRPr="00687BB9">
              <w:rPr>
                <w:rFonts w:eastAsia="Times New Roman"/>
                <w:color w:val="00000A"/>
                <w:sz w:val="18"/>
                <w:szCs w:val="18"/>
                <w:lang w:val="uk-UA" w:eastAsia="zh-CN"/>
              </w:rPr>
              <w:t>3</w:t>
            </w:r>
          </w:p>
        </w:tc>
        <w:tc>
          <w:tcPr>
            <w:tcW w:w="3217" w:type="dxa"/>
            <w:tcBorders>
              <w:top w:val="nil"/>
              <w:left w:val="single" w:sz="8" w:space="0" w:color="000000"/>
              <w:bottom w:val="single" w:sz="4" w:space="0" w:color="000000"/>
              <w:right w:val="single" w:sz="4" w:space="0" w:color="000000"/>
            </w:tcBorders>
            <w:shd w:val="clear" w:color="000000" w:fill="FFFFFF"/>
            <w:vAlign w:val="center"/>
            <w:hideMark/>
          </w:tcPr>
          <w:p w:rsidR="00235B99" w:rsidRPr="00687BB9" w:rsidRDefault="00235B99" w:rsidP="00235B99">
            <w:pPr>
              <w:suppressAutoHyphens/>
              <w:rPr>
                <w:rFonts w:eastAsia="Times New Roman"/>
                <w:color w:val="00000A"/>
                <w:sz w:val="18"/>
                <w:szCs w:val="18"/>
                <w:lang w:eastAsia="zh-CN"/>
              </w:rPr>
            </w:pPr>
            <w:r w:rsidRPr="00687BB9">
              <w:rPr>
                <w:rFonts w:eastAsia="Times New Roman"/>
                <w:color w:val="00000A"/>
                <w:sz w:val="18"/>
                <w:szCs w:val="18"/>
                <w:lang w:eastAsia="zh-CN"/>
              </w:rPr>
              <w:t>Міжнароднийзв'язок 0-0</w:t>
            </w:r>
          </w:p>
        </w:tc>
        <w:tc>
          <w:tcPr>
            <w:tcW w:w="1182"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451"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97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c>
          <w:tcPr>
            <w:tcW w:w="196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c>
          <w:tcPr>
            <w:tcW w:w="843" w:type="dxa"/>
            <w:tcBorders>
              <w:top w:val="nil"/>
              <w:left w:val="nil"/>
              <w:bottom w:val="single" w:sz="4" w:space="0" w:color="000000"/>
              <w:right w:val="single" w:sz="8"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r>
      <w:tr w:rsidR="00235B99" w:rsidRPr="00687BB9" w:rsidTr="00235B99">
        <w:trPr>
          <w:trHeight w:val="300"/>
        </w:trPr>
        <w:tc>
          <w:tcPr>
            <w:tcW w:w="426" w:type="dxa"/>
            <w:tcBorders>
              <w:top w:val="nil"/>
              <w:left w:val="single" w:sz="8" w:space="0" w:color="000000"/>
              <w:bottom w:val="single" w:sz="4" w:space="0" w:color="000000"/>
              <w:right w:val="single" w:sz="4" w:space="0" w:color="000000"/>
            </w:tcBorders>
            <w:shd w:val="clear" w:color="000000" w:fill="FFFFFF"/>
          </w:tcPr>
          <w:p w:rsidR="00235B99" w:rsidRPr="00687BB9" w:rsidRDefault="00235B99" w:rsidP="00235B99">
            <w:pPr>
              <w:suppressAutoHyphens/>
              <w:rPr>
                <w:rFonts w:eastAsia="Times New Roman"/>
                <w:color w:val="00000A"/>
                <w:sz w:val="18"/>
                <w:szCs w:val="18"/>
                <w:lang w:val="uk-UA" w:eastAsia="zh-CN"/>
              </w:rPr>
            </w:pPr>
            <w:r w:rsidRPr="00687BB9">
              <w:rPr>
                <w:rFonts w:eastAsia="Times New Roman"/>
                <w:color w:val="00000A"/>
                <w:sz w:val="18"/>
                <w:szCs w:val="18"/>
                <w:lang w:val="uk-UA" w:eastAsia="zh-CN"/>
              </w:rPr>
              <w:t>4</w:t>
            </w:r>
          </w:p>
        </w:tc>
        <w:tc>
          <w:tcPr>
            <w:tcW w:w="3217" w:type="dxa"/>
            <w:tcBorders>
              <w:top w:val="nil"/>
              <w:left w:val="single" w:sz="8" w:space="0" w:color="000000"/>
              <w:bottom w:val="single" w:sz="4" w:space="0" w:color="000000"/>
              <w:right w:val="single" w:sz="4" w:space="0" w:color="000000"/>
            </w:tcBorders>
            <w:shd w:val="clear" w:color="000000" w:fill="FFFFFF"/>
            <w:vAlign w:val="center"/>
            <w:hideMark/>
          </w:tcPr>
          <w:p w:rsidR="00235B99" w:rsidRPr="00687BB9" w:rsidRDefault="00235B99" w:rsidP="00235B99">
            <w:pPr>
              <w:suppressAutoHyphens/>
              <w:rPr>
                <w:rFonts w:eastAsia="Times New Roman"/>
                <w:color w:val="00000A"/>
                <w:sz w:val="18"/>
                <w:szCs w:val="18"/>
                <w:lang w:eastAsia="zh-CN"/>
              </w:rPr>
            </w:pPr>
            <w:r w:rsidRPr="00687BB9">
              <w:rPr>
                <w:rFonts w:eastAsia="Times New Roman"/>
                <w:color w:val="00000A"/>
                <w:sz w:val="18"/>
                <w:szCs w:val="18"/>
                <w:lang w:eastAsia="zh-CN"/>
              </w:rPr>
              <w:t>0-800</w:t>
            </w:r>
          </w:p>
        </w:tc>
        <w:tc>
          <w:tcPr>
            <w:tcW w:w="1182"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451"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97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964" w:type="dxa"/>
            <w:tcBorders>
              <w:top w:val="nil"/>
              <w:left w:val="nil"/>
              <w:bottom w:val="single" w:sz="4"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843" w:type="dxa"/>
            <w:tcBorders>
              <w:top w:val="nil"/>
              <w:left w:val="nil"/>
              <w:bottom w:val="single" w:sz="4" w:space="0" w:color="000000"/>
              <w:right w:val="single" w:sz="8"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r>
      <w:tr w:rsidR="00235B99" w:rsidRPr="00687BB9" w:rsidTr="00235B99">
        <w:trPr>
          <w:trHeight w:val="300"/>
        </w:trPr>
        <w:tc>
          <w:tcPr>
            <w:tcW w:w="426" w:type="dxa"/>
            <w:tcBorders>
              <w:top w:val="nil"/>
              <w:left w:val="single" w:sz="8" w:space="0" w:color="000000"/>
              <w:bottom w:val="single" w:sz="8" w:space="0" w:color="000000"/>
              <w:right w:val="single" w:sz="4" w:space="0" w:color="000000"/>
            </w:tcBorders>
            <w:shd w:val="clear" w:color="000000" w:fill="FFFFFF"/>
          </w:tcPr>
          <w:p w:rsidR="00235B99" w:rsidRPr="00687BB9" w:rsidRDefault="00235B99" w:rsidP="00235B99">
            <w:pPr>
              <w:suppressAutoHyphens/>
              <w:rPr>
                <w:rFonts w:eastAsia="Times New Roman"/>
                <w:color w:val="00000A"/>
                <w:sz w:val="18"/>
                <w:szCs w:val="18"/>
                <w:lang w:val="uk-UA" w:eastAsia="zh-CN"/>
              </w:rPr>
            </w:pPr>
            <w:r w:rsidRPr="00687BB9">
              <w:rPr>
                <w:rFonts w:eastAsia="Times New Roman"/>
                <w:color w:val="00000A"/>
                <w:sz w:val="18"/>
                <w:szCs w:val="18"/>
                <w:lang w:val="uk-UA" w:eastAsia="zh-CN"/>
              </w:rPr>
              <w:t>5</w:t>
            </w:r>
          </w:p>
        </w:tc>
        <w:tc>
          <w:tcPr>
            <w:tcW w:w="3217" w:type="dxa"/>
            <w:tcBorders>
              <w:top w:val="nil"/>
              <w:left w:val="single" w:sz="8" w:space="0" w:color="000000"/>
              <w:bottom w:val="single" w:sz="8" w:space="0" w:color="000000"/>
              <w:right w:val="single" w:sz="4" w:space="0" w:color="000000"/>
            </w:tcBorders>
            <w:shd w:val="clear" w:color="000000" w:fill="FFFFFF"/>
            <w:vAlign w:val="center"/>
            <w:hideMark/>
          </w:tcPr>
          <w:p w:rsidR="00235B99" w:rsidRPr="00687BB9" w:rsidRDefault="00235B99" w:rsidP="00235B99">
            <w:pPr>
              <w:suppressAutoHyphens/>
              <w:rPr>
                <w:rFonts w:eastAsia="Times New Roman"/>
                <w:color w:val="00000A"/>
                <w:sz w:val="18"/>
                <w:szCs w:val="18"/>
                <w:lang w:eastAsia="zh-CN"/>
              </w:rPr>
            </w:pPr>
            <w:r w:rsidRPr="00687BB9">
              <w:rPr>
                <w:rFonts w:eastAsia="Times New Roman"/>
                <w:color w:val="00000A"/>
                <w:sz w:val="18"/>
                <w:szCs w:val="18"/>
                <w:lang w:eastAsia="zh-CN"/>
              </w:rPr>
              <w:t>0-900 (Аудіотекс) 0-700</w:t>
            </w:r>
          </w:p>
        </w:tc>
        <w:tc>
          <w:tcPr>
            <w:tcW w:w="1182" w:type="dxa"/>
            <w:tcBorders>
              <w:top w:val="nil"/>
              <w:left w:val="nil"/>
              <w:bottom w:val="single" w:sz="8"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451" w:type="dxa"/>
            <w:tcBorders>
              <w:top w:val="nil"/>
              <w:left w:val="nil"/>
              <w:bottom w:val="single" w:sz="8"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c>
          <w:tcPr>
            <w:tcW w:w="974" w:type="dxa"/>
            <w:tcBorders>
              <w:top w:val="nil"/>
              <w:left w:val="nil"/>
              <w:bottom w:val="single" w:sz="8"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так</w:t>
            </w:r>
          </w:p>
        </w:tc>
        <w:tc>
          <w:tcPr>
            <w:tcW w:w="1964" w:type="dxa"/>
            <w:tcBorders>
              <w:top w:val="nil"/>
              <w:left w:val="nil"/>
              <w:bottom w:val="single" w:sz="8" w:space="0" w:color="000000"/>
              <w:right w:val="single" w:sz="4"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c>
          <w:tcPr>
            <w:tcW w:w="843" w:type="dxa"/>
            <w:tcBorders>
              <w:top w:val="nil"/>
              <w:left w:val="nil"/>
              <w:bottom w:val="single" w:sz="8" w:space="0" w:color="000000"/>
              <w:right w:val="single" w:sz="8" w:space="0" w:color="000000"/>
            </w:tcBorders>
            <w:shd w:val="clear" w:color="000000" w:fill="FFFFFF"/>
            <w:vAlign w:val="center"/>
            <w:hideMark/>
          </w:tcPr>
          <w:p w:rsidR="00235B99" w:rsidRPr="00687BB9" w:rsidRDefault="00235B99" w:rsidP="00235B99">
            <w:pPr>
              <w:suppressAutoHyphens/>
              <w:jc w:val="center"/>
              <w:rPr>
                <w:rFonts w:eastAsia="Times New Roman"/>
                <w:color w:val="00000A"/>
                <w:sz w:val="18"/>
                <w:szCs w:val="18"/>
                <w:lang w:eastAsia="zh-CN"/>
              </w:rPr>
            </w:pPr>
            <w:r w:rsidRPr="00687BB9">
              <w:rPr>
                <w:rFonts w:eastAsia="Times New Roman"/>
                <w:color w:val="00000A"/>
                <w:sz w:val="18"/>
                <w:szCs w:val="18"/>
                <w:lang w:eastAsia="zh-CN"/>
              </w:rPr>
              <w:t>ні</w:t>
            </w:r>
          </w:p>
        </w:tc>
      </w:tr>
    </w:tbl>
    <w:p w:rsidR="004B74E1" w:rsidRPr="000F5782"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477723" w:rsidRPr="00EE63B2" w:rsidTr="00477723">
        <w:tc>
          <w:tcPr>
            <w:tcW w:w="3340" w:type="dxa"/>
            <w:tcBorders>
              <w:top w:val="nil"/>
              <w:left w:val="nil"/>
              <w:bottom w:val="nil"/>
              <w:right w:val="nil"/>
            </w:tcBorders>
            <w:hideMark/>
          </w:tcPr>
          <w:p w:rsidR="00477723" w:rsidRPr="00EE63B2" w:rsidRDefault="00477723" w:rsidP="006447F8">
            <w:pPr>
              <w:shd w:val="clear" w:color="auto" w:fill="FFFFFF" w:themeFill="background1"/>
              <w:spacing w:line="276" w:lineRule="auto"/>
              <w:jc w:val="center"/>
              <w:rPr>
                <w:color w:val="000000"/>
                <w:sz w:val="20"/>
                <w:szCs w:val="20"/>
                <w:lang w:val="uk-UA"/>
              </w:rPr>
            </w:pPr>
          </w:p>
          <w:p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rsidR="00477723" w:rsidRPr="00EE63B2" w:rsidRDefault="00477723" w:rsidP="006447F8">
            <w:pPr>
              <w:shd w:val="clear" w:color="auto" w:fill="FFFFFF" w:themeFill="background1"/>
              <w:spacing w:line="276" w:lineRule="auto"/>
              <w:jc w:val="center"/>
              <w:rPr>
                <w:color w:val="000000"/>
                <w:sz w:val="20"/>
                <w:szCs w:val="20"/>
                <w:lang w:val="uk-UA"/>
              </w:rPr>
            </w:pPr>
          </w:p>
          <w:p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rsidR="00477723" w:rsidRPr="00EE63B2" w:rsidRDefault="00477723" w:rsidP="006447F8">
            <w:pPr>
              <w:shd w:val="clear" w:color="auto" w:fill="FFFFFF" w:themeFill="background1"/>
              <w:spacing w:line="276" w:lineRule="auto"/>
              <w:jc w:val="center"/>
              <w:rPr>
                <w:color w:val="000000"/>
                <w:sz w:val="20"/>
                <w:szCs w:val="20"/>
                <w:lang w:val="uk-UA"/>
              </w:rPr>
            </w:pPr>
          </w:p>
          <w:p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rsidTr="00477723">
        <w:tc>
          <w:tcPr>
            <w:tcW w:w="3340" w:type="dxa"/>
            <w:tcBorders>
              <w:top w:val="nil"/>
              <w:left w:val="nil"/>
              <w:bottom w:val="nil"/>
              <w:right w:val="nil"/>
            </w:tcBorders>
            <w:hideMark/>
          </w:tcPr>
          <w:p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rsidR="00477723" w:rsidRPr="00EE63B2" w:rsidRDefault="00477723" w:rsidP="006447F8">
      <w:pPr>
        <w:shd w:val="clear" w:color="auto" w:fill="FFFFFF" w:themeFill="background1"/>
        <w:jc w:val="both"/>
        <w:rPr>
          <w:rFonts w:eastAsia="Times New Roman"/>
          <w:i/>
          <w:sz w:val="20"/>
          <w:szCs w:val="20"/>
          <w:lang w:val="uk-UA"/>
        </w:rPr>
      </w:pPr>
    </w:p>
    <w:p w:rsidR="00477723" w:rsidRPr="00EE63B2" w:rsidRDefault="00477723" w:rsidP="006447F8">
      <w:pPr>
        <w:shd w:val="clear" w:color="auto" w:fill="FFFFFF" w:themeFill="background1"/>
        <w:jc w:val="both"/>
        <w:rPr>
          <w:rFonts w:eastAsia="Times New Roman"/>
          <w:i/>
          <w:sz w:val="20"/>
          <w:szCs w:val="20"/>
          <w:lang w:val="uk-UA"/>
        </w:rPr>
      </w:pPr>
    </w:p>
    <w:p w:rsidR="00477723" w:rsidRPr="00EE63B2" w:rsidRDefault="00477723" w:rsidP="006447F8">
      <w:pPr>
        <w:shd w:val="clear" w:color="auto" w:fill="FFFFFF" w:themeFill="background1"/>
        <w:jc w:val="both"/>
        <w:rPr>
          <w:rFonts w:eastAsia="Times New Roman"/>
          <w:i/>
          <w:sz w:val="20"/>
          <w:szCs w:val="20"/>
          <w:lang w:val="uk-UA"/>
        </w:rPr>
      </w:pPr>
    </w:p>
    <w:p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p>
    <w:p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rsidR="00906752" w:rsidRPr="0034105A" w:rsidRDefault="00A361C7" w:rsidP="00906752">
      <w:pPr>
        <w:jc w:val="right"/>
        <w:rPr>
          <w:rFonts w:eastAsia="Calibri"/>
          <w:b/>
          <w:iCs/>
          <w:color w:val="00000A"/>
          <w:lang w:val="uk-UA"/>
        </w:rPr>
      </w:pPr>
      <w:r w:rsidRPr="00EE63B2">
        <w:rPr>
          <w:rFonts w:eastAsia="Times New Roman"/>
          <w:b/>
          <w:lang w:val="uk-UA"/>
        </w:rPr>
        <w:br w:type="page"/>
      </w:r>
      <w:r w:rsidR="00C34856">
        <w:rPr>
          <w:rFonts w:eastAsia="Times New Roman"/>
          <w:b/>
          <w:lang w:val="uk-UA"/>
        </w:rPr>
        <w:lastRenderedPageBreak/>
        <w:t xml:space="preserve">                  </w:t>
      </w:r>
      <w:r w:rsidR="00906752" w:rsidRPr="0034105A">
        <w:rPr>
          <w:rFonts w:eastAsia="Calibri"/>
          <w:b/>
          <w:color w:val="00000A"/>
        </w:rPr>
        <w:t xml:space="preserve">ДОДАТОК № </w:t>
      </w:r>
      <w:r w:rsidR="00906752" w:rsidRPr="0034105A">
        <w:rPr>
          <w:rFonts w:eastAsia="Calibri"/>
          <w:b/>
          <w:color w:val="00000A"/>
          <w:lang w:val="uk-UA"/>
        </w:rPr>
        <w:t>4</w:t>
      </w:r>
    </w:p>
    <w:p w:rsidR="00906752" w:rsidRPr="0034105A" w:rsidRDefault="00906752" w:rsidP="00906752">
      <w:pPr>
        <w:ind w:left="5660" w:firstLine="700"/>
        <w:jc w:val="right"/>
        <w:rPr>
          <w:rFonts w:eastAsia="Times New Roman"/>
          <w:lang w:val="uk-UA"/>
        </w:rPr>
      </w:pPr>
      <w:r w:rsidRPr="0034105A">
        <w:rPr>
          <w:rFonts w:eastAsia="Times New Roman"/>
          <w:i/>
          <w:color w:val="000000"/>
          <w:lang w:val="uk-UA"/>
        </w:rPr>
        <w:t>до тендерної документації</w:t>
      </w:r>
    </w:p>
    <w:p w:rsidR="00906752" w:rsidRDefault="00C34856" w:rsidP="00906752">
      <w:pPr>
        <w:widowControl w:val="0"/>
        <w:autoSpaceDE w:val="0"/>
        <w:autoSpaceDN w:val="0"/>
        <w:adjustRightInd w:val="0"/>
        <w:jc w:val="center"/>
        <w:rPr>
          <w:rFonts w:eastAsia="Times New Roman"/>
          <w:b/>
          <w:lang w:val="uk-UA"/>
        </w:rPr>
      </w:pPr>
      <w:r>
        <w:rPr>
          <w:rFonts w:eastAsia="Times New Roman"/>
          <w:b/>
          <w:lang w:val="uk-UA"/>
        </w:rPr>
        <w:t xml:space="preserve">                                                 </w:t>
      </w:r>
    </w:p>
    <w:p w:rsidR="00906752" w:rsidRPr="0034105A" w:rsidRDefault="00906752" w:rsidP="00906752">
      <w:pPr>
        <w:widowControl w:val="0"/>
        <w:autoSpaceDE w:val="0"/>
        <w:autoSpaceDN w:val="0"/>
        <w:adjustRightInd w:val="0"/>
        <w:jc w:val="center"/>
        <w:rPr>
          <w:rFonts w:eastAsia="Calibri"/>
          <w:b/>
          <w:lang w:val="uk-UA"/>
        </w:rPr>
      </w:pPr>
      <w:r w:rsidRPr="0034105A">
        <w:rPr>
          <w:rFonts w:eastAsia="Calibri"/>
          <w:b/>
          <w:lang w:val="uk-UA"/>
        </w:rPr>
        <w:t xml:space="preserve">ПРОЕКТ ДОГОВОРУ </w:t>
      </w:r>
    </w:p>
    <w:p w:rsidR="00906752" w:rsidRDefault="00906752" w:rsidP="00906752">
      <w:pPr>
        <w:shd w:val="clear" w:color="auto" w:fill="FFFFFF"/>
        <w:rPr>
          <w:rFonts w:eastAsia="Calibri"/>
          <w:b/>
          <w:bCs/>
          <w:color w:val="000000"/>
          <w:lang w:val="uk-UA"/>
        </w:rPr>
      </w:pPr>
      <w:r w:rsidRPr="0034105A">
        <w:rPr>
          <w:rFonts w:eastAsia="Calibri"/>
          <w:b/>
          <w:bCs/>
          <w:color w:val="000000"/>
          <w:lang w:val="uk-UA"/>
        </w:rPr>
        <w:t xml:space="preserve">смт </w:t>
      </w:r>
      <w:r>
        <w:rPr>
          <w:rFonts w:eastAsia="Calibri"/>
          <w:b/>
          <w:bCs/>
          <w:color w:val="000000"/>
          <w:lang w:val="uk-UA"/>
        </w:rPr>
        <w:t>Єланець</w:t>
      </w:r>
      <w:r w:rsidRPr="0034105A">
        <w:rPr>
          <w:rFonts w:eastAsia="Calibri"/>
          <w:b/>
          <w:bCs/>
          <w:color w:val="000000"/>
          <w:lang w:val="uk-UA"/>
        </w:rPr>
        <w:tab/>
        <w:t xml:space="preserve">                                                                                            «___» ___________ 20__ року</w:t>
      </w:r>
    </w:p>
    <w:p w:rsidR="00906752" w:rsidRPr="0034105A" w:rsidRDefault="00906752" w:rsidP="00906752">
      <w:pPr>
        <w:shd w:val="clear" w:color="auto" w:fill="FFFFFF"/>
        <w:rPr>
          <w:rFonts w:eastAsia="Calibri"/>
          <w:b/>
          <w:bCs/>
          <w:color w:val="000000"/>
          <w:lang w:val="uk-UA"/>
        </w:rPr>
      </w:pPr>
    </w:p>
    <w:p w:rsidR="00906752" w:rsidRPr="0034105A" w:rsidRDefault="00906752" w:rsidP="00906752">
      <w:pPr>
        <w:shd w:val="clear" w:color="auto" w:fill="FFFFFF"/>
        <w:ind w:firstLine="567"/>
        <w:jc w:val="both"/>
        <w:rPr>
          <w:rFonts w:eastAsia="Calibri"/>
          <w:color w:val="000000"/>
          <w:lang w:val="uk-UA"/>
        </w:rPr>
      </w:pPr>
      <w:r>
        <w:rPr>
          <w:rFonts w:eastAsia="Calibri"/>
          <w:b/>
          <w:lang w:val="uk-UA"/>
        </w:rPr>
        <w:t xml:space="preserve">Відділ освіти та спорту Єланецької селищної ради </w:t>
      </w:r>
      <w:r w:rsidRPr="0034105A">
        <w:rPr>
          <w:color w:val="000000"/>
          <w:lang w:val="uk-UA"/>
        </w:rPr>
        <w:t xml:space="preserve">в особі </w:t>
      </w:r>
      <w:r>
        <w:rPr>
          <w:color w:val="000000"/>
          <w:lang w:val="uk-UA"/>
        </w:rPr>
        <w:t>начальника Бурлаки Тетяни Юріївни</w:t>
      </w:r>
      <w:r w:rsidRPr="0034105A">
        <w:rPr>
          <w:lang w:val="uk-UA"/>
        </w:rPr>
        <w:t xml:space="preserve">, що діє на підставі </w:t>
      </w:r>
      <w:r>
        <w:rPr>
          <w:lang w:val="uk-UA"/>
        </w:rPr>
        <w:t>Положення</w:t>
      </w:r>
      <w:r w:rsidRPr="0034105A">
        <w:rPr>
          <w:rFonts w:eastAsia="Calibri"/>
          <w:b/>
          <w:color w:val="000000"/>
          <w:lang w:val="uk-UA"/>
        </w:rPr>
        <w:t xml:space="preserve">, </w:t>
      </w:r>
      <w:r w:rsidRPr="0034105A">
        <w:rPr>
          <w:rFonts w:eastAsia="Calibri"/>
          <w:color w:val="000000"/>
          <w:shd w:val="clear" w:color="auto" w:fill="FFFFFF"/>
          <w:lang w:val="uk-UA"/>
        </w:rPr>
        <w:t>(далі – Замовник)</w:t>
      </w:r>
      <w:r w:rsidRPr="0034105A">
        <w:rPr>
          <w:rFonts w:eastAsia="Calibri"/>
          <w:b/>
          <w:bCs/>
          <w:color w:val="000000"/>
          <w:lang w:val="uk-UA"/>
        </w:rPr>
        <w:t xml:space="preserve">, </w:t>
      </w:r>
      <w:r w:rsidRPr="0034105A">
        <w:rPr>
          <w:rFonts w:eastAsia="Calibri"/>
          <w:color w:val="000000"/>
          <w:lang w:val="uk-UA"/>
        </w:rPr>
        <w:t xml:space="preserve">з однієї сторони та </w:t>
      </w:r>
      <w:r w:rsidRPr="0034105A">
        <w:rPr>
          <w:rFonts w:eastAsia="Calibri"/>
          <w:b/>
          <w:bCs/>
          <w:color w:val="000000"/>
          <w:lang w:val="uk-UA"/>
        </w:rPr>
        <w:t xml:space="preserve">________________________________, </w:t>
      </w:r>
      <w:r w:rsidRPr="0034105A">
        <w:rPr>
          <w:rFonts w:eastAsia="Calibri"/>
          <w:color w:val="000000"/>
          <w:lang w:val="uk-UA"/>
        </w:rPr>
        <w:t xml:space="preserve">в особі ________________________, що діє на підставі </w:t>
      </w:r>
      <w:r w:rsidRPr="0034105A">
        <w:rPr>
          <w:rFonts w:eastAsia="Calibri"/>
          <w:b/>
          <w:bCs/>
          <w:color w:val="000000"/>
          <w:lang w:val="uk-UA"/>
        </w:rPr>
        <w:t>_______________,</w:t>
      </w:r>
      <w:r w:rsidRPr="0034105A">
        <w:rPr>
          <w:rFonts w:eastAsia="Calibri"/>
          <w:color w:val="000000"/>
          <w:lang w:val="uk-UA"/>
        </w:rPr>
        <w:t xml:space="preserve"> (далі – </w:t>
      </w:r>
      <w:r w:rsidR="00B013D4">
        <w:rPr>
          <w:rFonts w:eastAsia="Calibri"/>
          <w:color w:val="000000"/>
          <w:lang w:val="uk-UA"/>
        </w:rPr>
        <w:t>Виконавець</w:t>
      </w:r>
      <w:r w:rsidRPr="0034105A">
        <w:rPr>
          <w:rFonts w:eastAsia="Calibri"/>
          <w:color w:val="000000"/>
          <w:lang w:val="uk-UA"/>
        </w:rPr>
        <w:t xml:space="preserve">) з другої сторони, (надалі – </w:t>
      </w:r>
      <w:r w:rsidRPr="0034105A">
        <w:rPr>
          <w:rFonts w:eastAsia="Calibri"/>
          <w:b/>
          <w:bCs/>
          <w:color w:val="000000"/>
          <w:lang w:val="uk-UA"/>
        </w:rPr>
        <w:t>Сторони</w:t>
      </w:r>
      <w:r w:rsidRPr="0034105A">
        <w:rPr>
          <w:rFonts w:eastAsia="Calibri"/>
          <w:color w:val="000000"/>
          <w:lang w:val="uk-UA"/>
        </w:rPr>
        <w:t>) уклали цей Договір про наступне:</w:t>
      </w:r>
    </w:p>
    <w:p w:rsidR="00906752" w:rsidRPr="0034105A" w:rsidRDefault="00906752" w:rsidP="00BD37F4">
      <w:pPr>
        <w:numPr>
          <w:ilvl w:val="0"/>
          <w:numId w:val="4"/>
        </w:numPr>
        <w:ind w:left="720" w:hanging="360"/>
        <w:jc w:val="center"/>
        <w:outlineLvl w:val="0"/>
        <w:rPr>
          <w:rFonts w:eastAsia="Calibri"/>
          <w:lang w:val="uk-UA"/>
        </w:rPr>
      </w:pPr>
      <w:r w:rsidRPr="0034105A">
        <w:rPr>
          <w:rFonts w:eastAsia="Calibri"/>
          <w:b/>
          <w:lang w:val="uk-UA"/>
        </w:rPr>
        <w:t xml:space="preserve"> Предмет Договору</w:t>
      </w:r>
    </w:p>
    <w:p w:rsidR="00906752" w:rsidRPr="0034105A" w:rsidRDefault="00906752" w:rsidP="00906752">
      <w:pPr>
        <w:suppressAutoHyphens/>
        <w:ind w:firstLine="567"/>
        <w:jc w:val="both"/>
        <w:rPr>
          <w:rFonts w:eastAsia="Times New Roman"/>
          <w:color w:val="00000A"/>
          <w:lang w:val="uk-UA" w:eastAsia="zh-CN"/>
        </w:rPr>
      </w:pPr>
      <w:r w:rsidRPr="0034105A">
        <w:rPr>
          <w:rFonts w:eastAsia="Times New Roman"/>
          <w:color w:val="00000A"/>
          <w:lang w:val="uk-UA" w:eastAsia="zh-CN"/>
        </w:rPr>
        <w:t xml:space="preserve">1.1. Виконавець зобов’язується </w:t>
      </w:r>
      <w:r w:rsidRPr="0034105A">
        <w:rPr>
          <w:rFonts w:eastAsia="Times New Roman"/>
          <w:b/>
          <w:color w:val="00000A"/>
          <w:lang w:val="uk-UA" w:eastAsia="zh-CN"/>
        </w:rPr>
        <w:t>у 2024році</w:t>
      </w:r>
      <w:r w:rsidRPr="0034105A">
        <w:rPr>
          <w:rFonts w:eastAsia="Times New Roman"/>
          <w:color w:val="00000A"/>
          <w:lang w:val="uk-UA" w:eastAsia="zh-CN"/>
        </w:rPr>
        <w:t xml:space="preserve"> надавати послуги </w:t>
      </w:r>
      <w:r w:rsidRPr="0034105A">
        <w:rPr>
          <w:rFonts w:eastAsia="Times New Roman"/>
          <w:b/>
          <w:color w:val="00000A"/>
          <w:lang w:val="uk-UA" w:eastAsia="zh-CN"/>
        </w:rPr>
        <w:t xml:space="preserve">за кодом ДК 021:2015 64210000-1 - Послуги телефонного зв’язку та передачі даних </w:t>
      </w:r>
      <w:r w:rsidRPr="0034105A">
        <w:rPr>
          <w:rFonts w:eastAsia="Times New Roman"/>
          <w:color w:val="00000A"/>
          <w:lang w:val="uk-UA" w:eastAsia="zh-CN"/>
        </w:rPr>
        <w:t>(електронні телекомунікаційні послуги</w:t>
      </w:r>
      <w:r>
        <w:rPr>
          <w:rFonts w:eastAsia="Times New Roman"/>
          <w:color w:val="00000A"/>
          <w:lang w:val="uk-UA" w:eastAsia="zh-CN"/>
        </w:rPr>
        <w:t xml:space="preserve"> та послуги, технологічно пов’язані з ними) </w:t>
      </w:r>
      <w:r w:rsidRPr="0034105A">
        <w:rPr>
          <w:rFonts w:eastAsia="Times New Roman"/>
          <w:color w:val="00000A"/>
          <w:lang w:val="uk-UA" w:eastAsia="zh-CN"/>
        </w:rPr>
        <w:t xml:space="preserve">(далі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_________________________ (далі – Умови _______________, затверджені Виконавцем, та опубліковані на офіційному веб-сайті _______________________). </w:t>
      </w:r>
    </w:p>
    <w:p w:rsidR="00906752" w:rsidRPr="0034105A" w:rsidRDefault="00906752" w:rsidP="00906752">
      <w:pPr>
        <w:suppressAutoHyphens/>
        <w:ind w:firstLine="567"/>
        <w:jc w:val="both"/>
        <w:rPr>
          <w:rFonts w:eastAsia="Times New Roman"/>
          <w:color w:val="00000A"/>
          <w:lang w:eastAsia="zh-CN"/>
        </w:rPr>
      </w:pPr>
      <w:r w:rsidRPr="0034105A">
        <w:rPr>
          <w:rFonts w:eastAsia="Times New Roman"/>
          <w:color w:val="00000A"/>
          <w:lang w:eastAsia="zh-CN"/>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906752" w:rsidRPr="0034105A" w:rsidRDefault="00906752" w:rsidP="00906752">
      <w:pPr>
        <w:suppressAutoHyphens/>
        <w:ind w:firstLine="567"/>
        <w:jc w:val="both"/>
        <w:rPr>
          <w:rFonts w:eastAsia="Times New Roman"/>
          <w:color w:val="00000A"/>
          <w:lang w:eastAsia="zh-CN"/>
        </w:rPr>
      </w:pPr>
      <w:r w:rsidRPr="0034105A">
        <w:rPr>
          <w:rFonts w:eastAsia="Times New Roman"/>
          <w:color w:val="00000A"/>
          <w:lang w:eastAsia="zh-CN"/>
        </w:rPr>
        <w:t>1.3. Обсяги закупівлі Послуг можуть бути зменшені залежно від реального фінансування видатків. </w:t>
      </w:r>
    </w:p>
    <w:p w:rsidR="00906752" w:rsidRPr="0034105A" w:rsidRDefault="00906752" w:rsidP="00906752">
      <w:pPr>
        <w:tabs>
          <w:tab w:val="left" w:pos="540"/>
          <w:tab w:val="left" w:pos="3686"/>
        </w:tabs>
        <w:jc w:val="center"/>
        <w:outlineLvl w:val="0"/>
        <w:rPr>
          <w:rFonts w:eastAsia="Calibri"/>
          <w:b/>
          <w:lang w:val="uk-UA"/>
        </w:rPr>
      </w:pPr>
      <w:r w:rsidRPr="0034105A">
        <w:rPr>
          <w:rFonts w:eastAsia="Calibri"/>
          <w:b/>
          <w:lang w:val="uk-UA"/>
        </w:rPr>
        <w:t>2. Ціна Договору</w:t>
      </w:r>
    </w:p>
    <w:p w:rsidR="00906752" w:rsidRPr="0034105A" w:rsidRDefault="00906752" w:rsidP="00906752">
      <w:pPr>
        <w:ind w:right="-12" w:firstLine="567"/>
        <w:jc w:val="both"/>
        <w:rPr>
          <w:rFonts w:eastAsia="Times New Roman"/>
          <w:lang w:val="uk-UA"/>
        </w:rPr>
      </w:pPr>
      <w:r w:rsidRPr="0034105A">
        <w:rPr>
          <w:rFonts w:eastAsia="Times New Roman"/>
          <w:lang w:val="uk-UA"/>
        </w:rPr>
        <w:t xml:space="preserve">2.1. Ціна цього Договору становить _________________ грн (_________________ грн), у тому числі ПДВ ________________ грн (__________________________________________ грн). </w:t>
      </w:r>
    </w:p>
    <w:p w:rsidR="00906752" w:rsidRPr="0034105A" w:rsidRDefault="00906752" w:rsidP="00906752">
      <w:pPr>
        <w:ind w:right="-12" w:firstLine="567"/>
        <w:jc w:val="both"/>
        <w:rPr>
          <w:rFonts w:eastAsia="Times New Roman"/>
          <w:lang w:val="uk-UA"/>
        </w:rPr>
      </w:pPr>
      <w:r w:rsidRPr="0034105A">
        <w:rPr>
          <w:rFonts w:eastAsia="Times New Roman"/>
          <w:lang w:val="uk-UA"/>
        </w:rPr>
        <w:t xml:space="preserve">2.2. Ціну цього Договору може бути зменшено за взаємною згодою Сторін.       </w:t>
      </w:r>
    </w:p>
    <w:p w:rsidR="00906752" w:rsidRPr="0034105A" w:rsidRDefault="00906752" w:rsidP="00906752">
      <w:pPr>
        <w:ind w:right="-12" w:firstLine="567"/>
        <w:jc w:val="both"/>
        <w:rPr>
          <w:rFonts w:eastAsia="Times New Roman"/>
          <w:lang w:val="uk-UA"/>
        </w:rPr>
      </w:pPr>
      <w:r w:rsidRPr="0034105A">
        <w:rPr>
          <w:rFonts w:eastAsia="Times New Roman"/>
          <w:lang w:val="uk-UA"/>
        </w:rPr>
        <w:t xml:space="preserve">2.3. Зміна ціни Договору оформляється шляхом підписання відповідної Додаткової угоди до Договору. </w:t>
      </w:r>
    </w:p>
    <w:p w:rsidR="00906752" w:rsidRPr="0034105A" w:rsidRDefault="00906752" w:rsidP="00906752">
      <w:pPr>
        <w:ind w:right="-12" w:firstLine="567"/>
        <w:jc w:val="both"/>
        <w:rPr>
          <w:rFonts w:eastAsia="Times New Roman"/>
          <w:lang w:val="uk-UA"/>
        </w:rPr>
      </w:pPr>
      <w:r w:rsidRPr="0034105A">
        <w:rPr>
          <w:rFonts w:eastAsia="Times New Roman"/>
          <w:lang w:val="uk-UA"/>
        </w:rPr>
        <w:t xml:space="preserve">2.4. Для розрахунків за цим Договором застосовуються тарифи, що діяли на момент надання Послуг. </w:t>
      </w:r>
    </w:p>
    <w:p w:rsidR="00906752" w:rsidRPr="0034105A" w:rsidRDefault="00906752" w:rsidP="00906752">
      <w:pPr>
        <w:ind w:right="-12" w:firstLine="567"/>
        <w:jc w:val="both"/>
        <w:rPr>
          <w:rFonts w:eastAsia="Times New Roman"/>
          <w:b/>
          <w:lang w:val="uk-UA"/>
        </w:rPr>
      </w:pPr>
      <w:r w:rsidRPr="0034105A">
        <w:rPr>
          <w:rFonts w:eastAsia="Times New Roman"/>
          <w:lang w:val="uk-UA"/>
        </w:rPr>
        <w:t>2.5. Вартість кожного з видів замовлених Послуг зазначається у відповідних Таблицях до Додатків до цього Договору.</w:t>
      </w:r>
    </w:p>
    <w:p w:rsidR="00906752" w:rsidRPr="0034105A" w:rsidRDefault="00906752" w:rsidP="00BD37F4">
      <w:pPr>
        <w:numPr>
          <w:ilvl w:val="0"/>
          <w:numId w:val="5"/>
        </w:numPr>
        <w:tabs>
          <w:tab w:val="left" w:pos="0"/>
          <w:tab w:val="left" w:pos="284"/>
        </w:tabs>
        <w:jc w:val="center"/>
        <w:outlineLvl w:val="0"/>
        <w:rPr>
          <w:rFonts w:eastAsia="Calibri"/>
          <w:b/>
          <w:lang w:val="uk-UA"/>
        </w:rPr>
      </w:pPr>
      <w:r w:rsidRPr="0034105A">
        <w:rPr>
          <w:rFonts w:eastAsia="Calibri"/>
          <w:b/>
          <w:lang w:val="uk-UA"/>
        </w:rPr>
        <w:t>Порядок здійснення оплати</w:t>
      </w:r>
    </w:p>
    <w:p w:rsidR="00906752" w:rsidRPr="0034105A" w:rsidRDefault="00906752" w:rsidP="00BD37F4">
      <w:pPr>
        <w:numPr>
          <w:ilvl w:val="1"/>
          <w:numId w:val="5"/>
        </w:numPr>
        <w:tabs>
          <w:tab w:val="left" w:pos="426"/>
          <w:tab w:val="left" w:pos="1276"/>
        </w:tabs>
        <w:ind w:left="426" w:firstLine="0"/>
        <w:jc w:val="both"/>
        <w:outlineLvl w:val="0"/>
        <w:rPr>
          <w:rFonts w:eastAsia="Calibri"/>
          <w:lang w:val="uk-UA"/>
        </w:rPr>
      </w:pPr>
      <w:r w:rsidRPr="0034105A">
        <w:rPr>
          <w:rFonts w:eastAsia="Calibri"/>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не пізніше 20-го числа місяця, що настає за розрахунковим . </w:t>
      </w:r>
    </w:p>
    <w:p w:rsidR="00906752" w:rsidRPr="0034105A" w:rsidRDefault="00B013D4" w:rsidP="00BD37F4">
      <w:pPr>
        <w:numPr>
          <w:ilvl w:val="1"/>
          <w:numId w:val="5"/>
        </w:numPr>
        <w:tabs>
          <w:tab w:val="left" w:pos="426"/>
          <w:tab w:val="left" w:pos="1276"/>
          <w:tab w:val="left" w:pos="1560"/>
        </w:tabs>
        <w:ind w:left="426" w:firstLine="0"/>
        <w:jc w:val="both"/>
        <w:outlineLvl w:val="0"/>
        <w:rPr>
          <w:rFonts w:eastAsia="Calibri"/>
          <w:lang w:val="uk-UA"/>
        </w:rPr>
      </w:pPr>
      <w:r>
        <w:rPr>
          <w:rFonts w:eastAsia="Calibri"/>
          <w:lang w:val="uk-UA"/>
        </w:rPr>
        <w:t xml:space="preserve"> </w:t>
      </w:r>
      <w:r w:rsidR="00906752" w:rsidRPr="0034105A">
        <w:rPr>
          <w:rFonts w:eastAsia="Calibri"/>
          <w:lang w:val="uk-UA"/>
        </w:rPr>
        <w:t xml:space="preserve">Система розрахунків, що застосовується Виконавцем: </w:t>
      </w:r>
      <w:r w:rsidR="00906752" w:rsidRPr="0034105A">
        <w:rPr>
          <w:rFonts w:eastAsia="Calibri"/>
          <w:i/>
          <w:u w:val="single"/>
          <w:lang w:val="uk-UA"/>
        </w:rPr>
        <w:t>надсиланням рахунків в електронному вигляді</w:t>
      </w:r>
      <w:r w:rsidR="00906752" w:rsidRPr="0034105A">
        <w:rPr>
          <w:rFonts w:eastAsia="Calibri"/>
          <w:lang w:val="uk-UA"/>
        </w:rPr>
        <w:t>(з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w:t>
      </w:r>
    </w:p>
    <w:p w:rsidR="00906752" w:rsidRPr="0034105A" w:rsidRDefault="00906752" w:rsidP="00BD37F4">
      <w:pPr>
        <w:numPr>
          <w:ilvl w:val="1"/>
          <w:numId w:val="5"/>
        </w:numPr>
        <w:tabs>
          <w:tab w:val="left" w:pos="426"/>
          <w:tab w:val="left" w:pos="1276"/>
          <w:tab w:val="left" w:pos="1560"/>
        </w:tabs>
        <w:ind w:left="426" w:firstLine="141"/>
        <w:jc w:val="both"/>
        <w:outlineLvl w:val="0"/>
        <w:rPr>
          <w:rFonts w:eastAsia="Calibri"/>
          <w:lang w:val="uk-UA"/>
        </w:rPr>
      </w:pPr>
      <w:r w:rsidRPr="0034105A">
        <w:rPr>
          <w:rFonts w:eastAsia="Calibri"/>
          <w:lang w:val="uk-UA"/>
        </w:rPr>
        <w:t>У разі перевищення ціни Договору Замовник сплачує фактично отримані Послуги згідно з діючими тарифами Виконавця.</w:t>
      </w:r>
    </w:p>
    <w:p w:rsidR="00906752" w:rsidRPr="0034105A" w:rsidRDefault="00906752" w:rsidP="00BD37F4">
      <w:pPr>
        <w:numPr>
          <w:ilvl w:val="0"/>
          <w:numId w:val="5"/>
        </w:numPr>
        <w:tabs>
          <w:tab w:val="left" w:pos="284"/>
        </w:tabs>
        <w:jc w:val="center"/>
        <w:rPr>
          <w:rFonts w:eastAsia="Calibri"/>
          <w:b/>
          <w:lang w:val="uk-UA" w:eastAsia="uk-UA"/>
        </w:rPr>
      </w:pPr>
      <w:r w:rsidRPr="0034105A">
        <w:rPr>
          <w:rFonts w:eastAsia="Calibri"/>
          <w:b/>
          <w:lang w:val="uk-UA" w:eastAsia="uk-UA"/>
        </w:rPr>
        <w:t>Надання Послуг (організаційні та технічні умови)</w:t>
      </w:r>
    </w:p>
    <w:p w:rsidR="00906752" w:rsidRPr="0034105A" w:rsidRDefault="00906752" w:rsidP="00BD37F4">
      <w:pPr>
        <w:numPr>
          <w:ilvl w:val="1"/>
          <w:numId w:val="5"/>
        </w:numPr>
        <w:tabs>
          <w:tab w:val="left" w:pos="426"/>
          <w:tab w:val="left" w:pos="1276"/>
        </w:tabs>
        <w:ind w:left="426" w:hanging="142"/>
        <w:jc w:val="both"/>
        <w:rPr>
          <w:rFonts w:eastAsia="Calibri"/>
          <w:lang w:val="uk-UA" w:eastAsia="uk-UA"/>
        </w:rPr>
      </w:pPr>
      <w:r w:rsidRPr="0034105A">
        <w:rPr>
          <w:rFonts w:eastAsia="Calibri"/>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906752" w:rsidRPr="0034105A" w:rsidRDefault="00906752" w:rsidP="00BD37F4">
      <w:pPr>
        <w:numPr>
          <w:ilvl w:val="1"/>
          <w:numId w:val="5"/>
        </w:numPr>
        <w:tabs>
          <w:tab w:val="left" w:pos="426"/>
          <w:tab w:val="left" w:pos="1276"/>
        </w:tabs>
        <w:ind w:left="426" w:hanging="142"/>
        <w:jc w:val="both"/>
        <w:rPr>
          <w:rFonts w:eastAsia="Calibri"/>
          <w:lang w:val="uk-UA" w:eastAsia="uk-UA"/>
        </w:rPr>
      </w:pPr>
      <w:r w:rsidRPr="0034105A">
        <w:rPr>
          <w:rFonts w:eastAsia="Calibri"/>
          <w:lang w:val="uk-UA" w:eastAsia="uk-UA"/>
        </w:rPr>
        <w:t>Строк організації надання Послуг визначається Сторонами у додатках до цього Договору.</w:t>
      </w:r>
    </w:p>
    <w:p w:rsidR="00906752" w:rsidRPr="0034105A" w:rsidRDefault="00906752" w:rsidP="00BD37F4">
      <w:pPr>
        <w:numPr>
          <w:ilvl w:val="1"/>
          <w:numId w:val="5"/>
        </w:numPr>
        <w:tabs>
          <w:tab w:val="left" w:pos="426"/>
          <w:tab w:val="left" w:pos="1276"/>
        </w:tabs>
        <w:ind w:left="567" w:hanging="283"/>
        <w:jc w:val="both"/>
        <w:rPr>
          <w:rFonts w:eastAsia="Calibri"/>
          <w:lang w:val="uk-UA" w:eastAsia="uk-UA"/>
        </w:rPr>
      </w:pPr>
      <w:r w:rsidRPr="0034105A">
        <w:rPr>
          <w:rFonts w:eastAsia="Calibri"/>
          <w:lang w:val="uk-UA"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906752" w:rsidRPr="0034105A" w:rsidRDefault="00906752" w:rsidP="00BD37F4">
      <w:pPr>
        <w:numPr>
          <w:ilvl w:val="1"/>
          <w:numId w:val="5"/>
        </w:numPr>
        <w:tabs>
          <w:tab w:val="left" w:pos="426"/>
          <w:tab w:val="left" w:pos="1276"/>
        </w:tabs>
        <w:ind w:left="567" w:hanging="283"/>
        <w:jc w:val="both"/>
        <w:rPr>
          <w:rFonts w:eastAsia="Calibri"/>
          <w:lang w:val="uk-UA" w:eastAsia="uk-UA"/>
        </w:rPr>
      </w:pPr>
      <w:r w:rsidRPr="0034105A">
        <w:rPr>
          <w:rFonts w:eastAsia="Calibri"/>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rsidR="00906752" w:rsidRPr="0034105A" w:rsidRDefault="00906752" w:rsidP="00BD37F4">
      <w:pPr>
        <w:numPr>
          <w:ilvl w:val="1"/>
          <w:numId w:val="5"/>
        </w:numPr>
        <w:tabs>
          <w:tab w:val="left" w:pos="426"/>
          <w:tab w:val="left" w:pos="1276"/>
          <w:tab w:val="left" w:pos="1560"/>
        </w:tabs>
        <w:ind w:left="426" w:hanging="142"/>
        <w:jc w:val="both"/>
        <w:rPr>
          <w:rFonts w:eastAsia="Calibri"/>
          <w:lang w:val="uk-UA" w:eastAsia="uk-UA"/>
        </w:rPr>
      </w:pPr>
      <w:r w:rsidRPr="0034105A">
        <w:rPr>
          <w:rFonts w:eastAsia="Calibri"/>
          <w:lang w:val="uk-UA" w:eastAsia="uk-UA"/>
        </w:rPr>
        <w:lastRenderedPageBreak/>
        <w:t>Датою початку надання замовлених Замовником послуг вважається дата, яка визначена у відповідному акті та/або в наряді на підключення послуг.</w:t>
      </w:r>
    </w:p>
    <w:p w:rsidR="00906752" w:rsidRPr="0034105A" w:rsidRDefault="00906752" w:rsidP="00BD37F4">
      <w:pPr>
        <w:numPr>
          <w:ilvl w:val="0"/>
          <w:numId w:val="5"/>
        </w:numPr>
        <w:tabs>
          <w:tab w:val="left" w:pos="0"/>
          <w:tab w:val="left" w:pos="284"/>
          <w:tab w:val="left" w:pos="3544"/>
          <w:tab w:val="left" w:pos="3686"/>
        </w:tabs>
        <w:jc w:val="center"/>
        <w:outlineLvl w:val="0"/>
        <w:rPr>
          <w:rFonts w:eastAsia="Calibri"/>
          <w:b/>
          <w:lang w:val="uk-UA"/>
        </w:rPr>
      </w:pPr>
      <w:r w:rsidRPr="0034105A">
        <w:rPr>
          <w:rFonts w:eastAsia="Calibri"/>
          <w:b/>
          <w:lang w:val="uk-UA"/>
        </w:rPr>
        <w:t>Права та обов’язки Сторін</w:t>
      </w:r>
    </w:p>
    <w:p w:rsidR="00906752" w:rsidRPr="0034105A" w:rsidRDefault="00906752" w:rsidP="00BD37F4">
      <w:pPr>
        <w:numPr>
          <w:ilvl w:val="1"/>
          <w:numId w:val="5"/>
        </w:numPr>
        <w:tabs>
          <w:tab w:val="left" w:pos="426"/>
        </w:tabs>
        <w:ind w:firstLine="567"/>
        <w:outlineLvl w:val="0"/>
        <w:rPr>
          <w:rFonts w:eastAsia="Calibri"/>
          <w:b/>
          <w:lang w:val="uk-UA"/>
        </w:rPr>
      </w:pPr>
      <w:r w:rsidRPr="0034105A">
        <w:rPr>
          <w:rFonts w:eastAsia="Calibri"/>
          <w:b/>
          <w:lang w:val="uk-UA"/>
        </w:rPr>
        <w:t>Права та обов’язки Замовника:</w:t>
      </w:r>
    </w:p>
    <w:p w:rsidR="00906752" w:rsidRPr="0034105A" w:rsidRDefault="00906752" w:rsidP="00906752">
      <w:pPr>
        <w:ind w:firstLine="567"/>
        <w:jc w:val="both"/>
        <w:rPr>
          <w:rFonts w:eastAsia="Times New Roman"/>
          <w:lang w:val="uk-UA" w:eastAsia="uk-UA"/>
        </w:rPr>
      </w:pPr>
      <w:r w:rsidRPr="0034105A">
        <w:rPr>
          <w:rFonts w:eastAsia="Times New Roman"/>
          <w:lang w:val="uk-UA" w:eastAsia="uk-UA"/>
        </w:rPr>
        <w:t xml:space="preserve">5.1.1. Зменшувати обсяг закупівлі Послуг та загальну вартість цього Договору залежно від реального фінансування видатків. </w:t>
      </w:r>
    </w:p>
    <w:p w:rsidR="00906752" w:rsidRPr="0034105A" w:rsidRDefault="00906752" w:rsidP="00906752">
      <w:pPr>
        <w:ind w:firstLine="567"/>
        <w:jc w:val="both"/>
        <w:rPr>
          <w:rFonts w:eastAsia="Times New Roman"/>
          <w:lang w:val="uk-UA" w:eastAsia="uk-UA"/>
        </w:rPr>
      </w:pPr>
      <w:r w:rsidRPr="0034105A">
        <w:rPr>
          <w:rFonts w:eastAsia="Times New Roman"/>
          <w:lang w:val="uk-UA" w:eastAsia="uk-UA"/>
        </w:rPr>
        <w:t>5.1.2. Своєчасно та в повному обсязі оплачувати отримані Послуги.</w:t>
      </w:r>
    </w:p>
    <w:p w:rsidR="00906752" w:rsidRPr="0034105A" w:rsidRDefault="00906752" w:rsidP="00906752">
      <w:pPr>
        <w:tabs>
          <w:tab w:val="left" w:pos="1260"/>
        </w:tabs>
        <w:ind w:firstLine="567"/>
        <w:jc w:val="both"/>
        <w:rPr>
          <w:rFonts w:eastAsia="Times New Roman"/>
          <w:b/>
          <w:lang w:val="uk-UA" w:eastAsia="uk-UA"/>
        </w:rPr>
      </w:pPr>
      <w:r w:rsidRPr="0034105A">
        <w:rPr>
          <w:rFonts w:eastAsia="Times New Roman"/>
          <w:b/>
          <w:lang w:val="uk-UA" w:eastAsia="uk-UA"/>
        </w:rPr>
        <w:t xml:space="preserve">5.2. Права та обов’язки Виконавця: </w:t>
      </w:r>
    </w:p>
    <w:p w:rsidR="00906752" w:rsidRPr="0034105A" w:rsidRDefault="00906752" w:rsidP="00906752">
      <w:pPr>
        <w:tabs>
          <w:tab w:val="left" w:pos="1260"/>
        </w:tabs>
        <w:ind w:firstLine="567"/>
        <w:jc w:val="both"/>
        <w:rPr>
          <w:rFonts w:eastAsia="Times New Roman"/>
          <w:lang w:val="uk-UA" w:eastAsia="uk-UA"/>
        </w:rPr>
      </w:pPr>
      <w:r w:rsidRPr="0034105A">
        <w:rPr>
          <w:rFonts w:eastAsia="Times New Roman"/>
          <w:lang w:val="uk-UA" w:eastAsia="uk-UA"/>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906752" w:rsidRPr="0034105A" w:rsidRDefault="00906752" w:rsidP="00906752">
      <w:pPr>
        <w:tabs>
          <w:tab w:val="left" w:pos="-3686"/>
          <w:tab w:val="left" w:pos="-3544"/>
          <w:tab w:val="left" w:pos="142"/>
          <w:tab w:val="left" w:pos="1134"/>
        </w:tabs>
        <w:ind w:firstLine="567"/>
        <w:jc w:val="both"/>
        <w:outlineLvl w:val="0"/>
        <w:rPr>
          <w:rFonts w:eastAsia="Calibri"/>
          <w:lang w:val="uk-UA"/>
        </w:rPr>
      </w:pPr>
      <w:r w:rsidRPr="0034105A">
        <w:rPr>
          <w:rFonts w:eastAsia="Calibri"/>
          <w:lang w:val="uk-UA"/>
        </w:rPr>
        <w:t xml:space="preserve">5.3. 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Правилами та Умовами ______________. </w:t>
      </w:r>
    </w:p>
    <w:p w:rsidR="00906752" w:rsidRPr="0034105A" w:rsidRDefault="00906752" w:rsidP="00BD37F4">
      <w:pPr>
        <w:numPr>
          <w:ilvl w:val="0"/>
          <w:numId w:val="5"/>
        </w:numPr>
        <w:tabs>
          <w:tab w:val="left" w:pos="284"/>
        </w:tabs>
        <w:jc w:val="center"/>
        <w:outlineLvl w:val="0"/>
        <w:rPr>
          <w:rFonts w:eastAsia="Calibri"/>
          <w:b/>
          <w:lang w:val="uk-UA"/>
        </w:rPr>
      </w:pPr>
      <w:r w:rsidRPr="0034105A">
        <w:rPr>
          <w:rFonts w:eastAsia="Calibri"/>
          <w:b/>
          <w:lang w:val="uk-UA"/>
        </w:rPr>
        <w:t>Відповідальність Сторін</w:t>
      </w:r>
    </w:p>
    <w:p w:rsidR="00906752" w:rsidRPr="0034105A" w:rsidRDefault="00906752" w:rsidP="00906752">
      <w:pPr>
        <w:widowControl w:val="0"/>
        <w:ind w:firstLine="567"/>
        <w:jc w:val="both"/>
        <w:rPr>
          <w:rFonts w:eastAsia="Calibri"/>
          <w:lang w:val="uk-UA"/>
        </w:rPr>
      </w:pPr>
      <w:r w:rsidRPr="0034105A">
        <w:rPr>
          <w:rFonts w:eastAsia="Calibri"/>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________________. </w:t>
      </w:r>
    </w:p>
    <w:p w:rsidR="00906752" w:rsidRPr="0034105A" w:rsidRDefault="00906752" w:rsidP="00906752">
      <w:pPr>
        <w:ind w:firstLine="567"/>
        <w:jc w:val="center"/>
        <w:rPr>
          <w:rFonts w:eastAsia="Calibri"/>
          <w:b/>
          <w:color w:val="00000A"/>
        </w:rPr>
      </w:pPr>
      <w:r w:rsidRPr="0034105A">
        <w:rPr>
          <w:rFonts w:eastAsia="Calibri"/>
          <w:b/>
          <w:color w:val="00000A"/>
        </w:rPr>
        <w:t>7. Строк дії Договору</w:t>
      </w:r>
    </w:p>
    <w:p w:rsidR="00906752" w:rsidRPr="0034105A" w:rsidRDefault="00906752" w:rsidP="00906752">
      <w:pPr>
        <w:ind w:firstLine="567"/>
        <w:jc w:val="both"/>
        <w:rPr>
          <w:rFonts w:eastAsia="Calibri"/>
          <w:color w:val="00000A"/>
          <w:lang w:val="uk-UA"/>
        </w:rPr>
      </w:pPr>
      <w:r w:rsidRPr="0034105A">
        <w:rPr>
          <w:rFonts w:eastAsia="Calibri"/>
          <w:color w:val="00000A"/>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906752" w:rsidRPr="0034105A" w:rsidRDefault="00906752" w:rsidP="00906752">
      <w:pPr>
        <w:ind w:firstLine="567"/>
        <w:jc w:val="both"/>
        <w:rPr>
          <w:rFonts w:eastAsia="Calibri"/>
          <w:color w:val="00000A"/>
        </w:rPr>
      </w:pPr>
      <w:r w:rsidRPr="0034105A">
        <w:rPr>
          <w:rFonts w:eastAsia="Calibri"/>
          <w:color w:val="00000A"/>
        </w:rPr>
        <w:t>7.2. Цей Договір, набирає чинності з дати його укладення та відповідно до ч. 3 ст.631 Цивільного кодексу України застосовується до відносин, що виникли до його укладання, а саме з  01 січня 202</w:t>
      </w:r>
      <w:r w:rsidRPr="0034105A">
        <w:rPr>
          <w:rFonts w:eastAsia="Calibri"/>
          <w:color w:val="00000A"/>
          <w:lang w:val="uk-UA"/>
        </w:rPr>
        <w:t>4</w:t>
      </w:r>
      <w:r w:rsidRPr="0034105A">
        <w:rPr>
          <w:rFonts w:eastAsia="Calibri"/>
          <w:color w:val="00000A"/>
        </w:rPr>
        <w:t xml:space="preserve"> року по 31 грудня 202</w:t>
      </w:r>
      <w:r w:rsidRPr="0034105A">
        <w:rPr>
          <w:rFonts w:eastAsia="Calibri"/>
          <w:color w:val="00000A"/>
          <w:lang w:val="uk-UA"/>
        </w:rPr>
        <w:t>4</w:t>
      </w:r>
      <w:r w:rsidRPr="0034105A">
        <w:rPr>
          <w:rFonts w:eastAsia="Calibri"/>
          <w:color w:val="00000A"/>
        </w:rPr>
        <w:t xml:space="preserve"> року включно, а в частині розрахунків – до повного їх виконання.</w:t>
      </w:r>
    </w:p>
    <w:p w:rsidR="00906752" w:rsidRPr="0034105A" w:rsidRDefault="00906752" w:rsidP="00906752">
      <w:pPr>
        <w:ind w:firstLine="567"/>
        <w:jc w:val="center"/>
        <w:rPr>
          <w:rFonts w:eastAsia="Calibri"/>
          <w:b/>
          <w:color w:val="00000A"/>
          <w:lang w:val="uk-UA"/>
        </w:rPr>
      </w:pPr>
    </w:p>
    <w:p w:rsidR="00906752" w:rsidRPr="0034105A" w:rsidRDefault="00906752" w:rsidP="00906752">
      <w:pPr>
        <w:ind w:firstLine="567"/>
        <w:jc w:val="center"/>
        <w:rPr>
          <w:rFonts w:eastAsia="Calibri"/>
          <w:b/>
          <w:color w:val="00000A"/>
          <w:lang w:val="uk-UA"/>
        </w:rPr>
      </w:pPr>
      <w:r w:rsidRPr="0034105A">
        <w:rPr>
          <w:rFonts w:eastAsia="Calibri"/>
          <w:b/>
          <w:color w:val="00000A"/>
          <w:lang w:val="uk-UA"/>
        </w:rPr>
        <w:t>8. Інші умови</w:t>
      </w:r>
    </w:p>
    <w:p w:rsidR="00906752" w:rsidRPr="0034105A" w:rsidRDefault="00906752" w:rsidP="00906752">
      <w:pPr>
        <w:ind w:firstLine="567"/>
        <w:jc w:val="both"/>
        <w:rPr>
          <w:rFonts w:eastAsia="Calibri"/>
          <w:color w:val="00000A"/>
          <w:lang w:val="uk-UA"/>
        </w:rPr>
      </w:pPr>
      <w:r w:rsidRPr="0034105A">
        <w:rPr>
          <w:rFonts w:eastAsia="Calibri"/>
          <w:color w:val="00000A"/>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906752" w:rsidRPr="0034105A" w:rsidRDefault="00906752" w:rsidP="00906752">
      <w:pPr>
        <w:ind w:firstLine="567"/>
        <w:jc w:val="both"/>
        <w:rPr>
          <w:rFonts w:eastAsia="Calibri"/>
          <w:color w:val="00000A"/>
          <w:lang w:val="uk-UA"/>
        </w:rPr>
      </w:pPr>
      <w:r w:rsidRPr="0034105A">
        <w:rPr>
          <w:rFonts w:eastAsia="Calibri"/>
          <w:color w:val="00000A"/>
          <w:lang w:val="uk-UA"/>
        </w:rPr>
        <w:t xml:space="preserve">8.2. Усі документи, на підставі яких виконується Договір (Умови _____________, Додатки, Таблиці, додаткові угоди, акти, листи тощо) є його невід’ємною частиною. </w:t>
      </w:r>
    </w:p>
    <w:p w:rsidR="00906752" w:rsidRPr="0034105A" w:rsidRDefault="00906752" w:rsidP="00906752">
      <w:pPr>
        <w:ind w:firstLine="567"/>
        <w:jc w:val="both"/>
        <w:rPr>
          <w:rFonts w:eastAsia="Calibri"/>
          <w:color w:val="00000A"/>
        </w:rPr>
      </w:pPr>
      <w:r w:rsidRPr="0034105A">
        <w:rPr>
          <w:rFonts w:eastAsia="Calibri"/>
          <w:color w:val="00000A"/>
        </w:rPr>
        <w:t>8.3. Замовник погоджується з розміщенням інформації про його повне найменування, адресу місця розташування (юридична адреса) та номер(и) телефону(ів) у:</w:t>
      </w:r>
    </w:p>
    <w:p w:rsidR="00906752" w:rsidRPr="0034105A" w:rsidRDefault="00906752" w:rsidP="00906752">
      <w:pPr>
        <w:ind w:firstLine="567"/>
        <w:jc w:val="both"/>
        <w:rPr>
          <w:rFonts w:eastAsia="Calibri"/>
          <w:color w:val="00000A"/>
        </w:rPr>
      </w:pPr>
      <w:r w:rsidRPr="0034105A">
        <w:rPr>
          <w:rFonts w:eastAsia="Calibri"/>
          <w:color w:val="00000A"/>
        </w:rPr>
        <w:sym w:font="Symbol" w:char="F02D"/>
      </w:r>
      <w:r w:rsidRPr="0034105A">
        <w:rPr>
          <w:rFonts w:eastAsia="Calibri"/>
          <w:color w:val="00000A"/>
        </w:rPr>
        <w:t>базах даних інформаційно-довідкової служби __________________________(так/ні);</w:t>
      </w:r>
    </w:p>
    <w:p w:rsidR="00906752" w:rsidRPr="0034105A" w:rsidRDefault="00906752" w:rsidP="00906752">
      <w:pPr>
        <w:ind w:firstLine="567"/>
        <w:jc w:val="both"/>
        <w:rPr>
          <w:rFonts w:ascii="Calibri" w:eastAsia="Calibri" w:hAnsi="Calibri"/>
          <w:color w:val="00000A"/>
        </w:rPr>
      </w:pPr>
      <w:r w:rsidRPr="0034105A">
        <w:rPr>
          <w:rFonts w:eastAsia="Calibri"/>
          <w:color w:val="00000A"/>
        </w:rPr>
        <w:sym w:font="Symbol" w:char="F02D"/>
      </w:r>
      <w:r w:rsidRPr="0034105A">
        <w:rPr>
          <w:rFonts w:eastAsia="Calibri"/>
          <w:color w:val="00000A"/>
        </w:rPr>
        <w:t xml:space="preserve"> друкованих телефонних  довідниках __________________________________(</w:t>
      </w:r>
      <w:r w:rsidRPr="0034105A">
        <w:rPr>
          <w:rFonts w:ascii="Calibri" w:eastAsia="Calibri" w:hAnsi="Calibri"/>
          <w:color w:val="00000A"/>
        </w:rPr>
        <w:t>так/ні);</w:t>
      </w:r>
    </w:p>
    <w:p w:rsidR="00906752" w:rsidRPr="0034105A" w:rsidRDefault="00906752" w:rsidP="00906752">
      <w:pPr>
        <w:tabs>
          <w:tab w:val="left" w:pos="0"/>
        </w:tabs>
        <w:ind w:firstLine="567"/>
        <w:jc w:val="both"/>
        <w:rPr>
          <w:rFonts w:eastAsia="Times New Roman"/>
          <w:lang w:val="uk-UA"/>
        </w:rPr>
      </w:pPr>
      <w:r w:rsidRPr="0034105A">
        <w:rPr>
          <w:rFonts w:eastAsia="Times New Roman"/>
          <w:lang w:val="uk-UA"/>
        </w:rPr>
        <w:sym w:font="Symbol" w:char="F02D"/>
      </w:r>
      <w:r w:rsidRPr="0034105A">
        <w:rPr>
          <w:rFonts w:eastAsia="Times New Roman"/>
          <w:lang w:val="uk-UA"/>
        </w:rPr>
        <w:t xml:space="preserve"> електронних версіях телефонних довідників, у тому числі розміщення в мережі Інтернет ______(так/ні).</w:t>
      </w:r>
    </w:p>
    <w:p w:rsidR="00FC2BBB" w:rsidRPr="00F6396B" w:rsidRDefault="00906752" w:rsidP="00FC2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34105A">
        <w:rPr>
          <w:rFonts w:eastAsia="Times New Roman"/>
          <w:color w:val="000000"/>
          <w:lang w:val="uk-UA"/>
        </w:rPr>
        <w:t xml:space="preserve">8.4. </w:t>
      </w:r>
      <w:r w:rsidR="00FC2BBB" w:rsidRPr="00FC2BBB">
        <w:rPr>
          <w:sz w:val="22"/>
          <w:szCs w:val="22"/>
          <w:lang w:val="uk-UA"/>
        </w:rPr>
        <w:t xml:space="preserve">Згідно з вимогами Закону України «Про публічні закупівлі»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w:t>
      </w:r>
      <w:r w:rsidR="00FC2BBB" w:rsidRPr="00F6396B">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2BBB" w:rsidRPr="00F6396B" w:rsidRDefault="00FC2BBB" w:rsidP="00FC2BBB">
      <w:pPr>
        <w:ind w:firstLine="567"/>
        <w:jc w:val="both"/>
        <w:rPr>
          <w:sz w:val="22"/>
          <w:szCs w:val="22"/>
        </w:rPr>
      </w:pPr>
      <w:r w:rsidRPr="00F6396B">
        <w:rPr>
          <w:sz w:val="22"/>
          <w:szCs w:val="22"/>
        </w:rPr>
        <w:t>1) зменшення обсягів закупівлі, зокрема з урахуванням фактичного обсягу видатків замовника;</w:t>
      </w:r>
    </w:p>
    <w:p w:rsidR="00FC2BBB" w:rsidRPr="00F6396B" w:rsidRDefault="00FC2BBB" w:rsidP="00FC2BBB">
      <w:pPr>
        <w:ind w:firstLine="567"/>
        <w:jc w:val="both"/>
        <w:rPr>
          <w:sz w:val="22"/>
          <w:szCs w:val="22"/>
        </w:rPr>
      </w:pPr>
      <w:r w:rsidRPr="00F6396B">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2BBB" w:rsidRPr="00F6396B" w:rsidRDefault="00FC2BBB" w:rsidP="00FC2BBB">
      <w:pPr>
        <w:ind w:firstLine="567"/>
        <w:jc w:val="both"/>
        <w:rPr>
          <w:sz w:val="22"/>
          <w:szCs w:val="22"/>
        </w:rPr>
      </w:pPr>
      <w:r w:rsidRPr="00F6396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C2BBB" w:rsidRPr="00F6396B" w:rsidRDefault="00FC2BBB" w:rsidP="00FC2BBB">
      <w:pPr>
        <w:ind w:firstLine="567"/>
        <w:jc w:val="both"/>
        <w:rPr>
          <w:sz w:val="22"/>
          <w:szCs w:val="22"/>
        </w:rPr>
      </w:pPr>
      <w:r w:rsidRPr="00F6396B">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2BBB" w:rsidRPr="00F6396B" w:rsidRDefault="00FC2BBB" w:rsidP="00FC2BBB">
      <w:pPr>
        <w:ind w:firstLine="567"/>
        <w:jc w:val="both"/>
        <w:rPr>
          <w:sz w:val="22"/>
          <w:szCs w:val="22"/>
        </w:rPr>
      </w:pPr>
      <w:r w:rsidRPr="00F6396B">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FC2BBB" w:rsidRPr="00F6396B" w:rsidRDefault="00FC2BBB" w:rsidP="00FC2BBB">
      <w:pPr>
        <w:ind w:firstLine="567"/>
        <w:jc w:val="both"/>
        <w:rPr>
          <w:sz w:val="22"/>
          <w:szCs w:val="22"/>
        </w:rPr>
      </w:pPr>
      <w:r w:rsidRPr="00F6396B">
        <w:rPr>
          <w:sz w:val="22"/>
          <w:szCs w:val="22"/>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2BBB" w:rsidRPr="00F6396B" w:rsidRDefault="00FC2BBB" w:rsidP="00FC2BBB">
      <w:pPr>
        <w:ind w:firstLine="567"/>
        <w:jc w:val="both"/>
        <w:rPr>
          <w:sz w:val="22"/>
          <w:szCs w:val="22"/>
        </w:rPr>
      </w:pPr>
      <w:r w:rsidRPr="00F6396B">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2BBB" w:rsidRPr="00F6396B" w:rsidRDefault="00FC2BBB" w:rsidP="00FC2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2"/>
          <w:szCs w:val="22"/>
        </w:rPr>
      </w:pPr>
      <w:r w:rsidRPr="00F6396B">
        <w:rPr>
          <w:sz w:val="22"/>
          <w:szCs w:val="22"/>
        </w:rPr>
        <w:t xml:space="preserve">8) зміни умов у зв’язку із застосуванням положень частини шостої статті 41 Закону, </w:t>
      </w:r>
      <w:r w:rsidRPr="00F6396B">
        <w:rPr>
          <w:color w:val="000000"/>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6752" w:rsidRPr="0034105A" w:rsidRDefault="00906752" w:rsidP="00FC2BBB">
      <w:pPr>
        <w:ind w:firstLine="567"/>
        <w:jc w:val="both"/>
        <w:rPr>
          <w:rFonts w:eastAsia="Calibri"/>
          <w:color w:val="00000A"/>
        </w:rPr>
      </w:pPr>
      <w:r w:rsidRPr="0034105A">
        <w:rPr>
          <w:rFonts w:eastAsia="Calibri"/>
          <w:color w:val="00000A"/>
        </w:rPr>
        <w:t>8.5.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906752" w:rsidRPr="0034105A" w:rsidRDefault="00906752" w:rsidP="00906752">
      <w:pPr>
        <w:ind w:firstLine="567"/>
        <w:jc w:val="both"/>
        <w:rPr>
          <w:rFonts w:eastAsia="Calibri"/>
          <w:color w:val="00000A"/>
        </w:rPr>
      </w:pPr>
      <w:r w:rsidRPr="0034105A">
        <w:rPr>
          <w:rFonts w:eastAsia="Calibri"/>
          <w:color w:val="00000A"/>
        </w:rPr>
        <w:t>8.6. При виконанні Договору у випадках, не передбачених Договором та Умовами _______________,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Інші відносини Сторін, не врегульовані цим Договором, регулюються Умовами _____________, з якими Замовник ознайомлений, погоджується та зобов'язується їх виконувати в повному обсязі.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та Умовами ____________, що є складовою частиною цього Договору. Кожна зі Сторін самостійно організовує ознайомлення з діючим законодавством України та Умовами __________________.</w:t>
      </w:r>
    </w:p>
    <w:p w:rsidR="00906752" w:rsidRPr="0034105A" w:rsidRDefault="00906752" w:rsidP="00906752">
      <w:pPr>
        <w:ind w:firstLine="567"/>
        <w:jc w:val="both"/>
        <w:rPr>
          <w:rFonts w:eastAsia="Calibri"/>
          <w:color w:val="00000A"/>
        </w:rPr>
      </w:pPr>
      <w:r w:rsidRPr="0034105A">
        <w:rPr>
          <w:rFonts w:eastAsia="Calibri"/>
          <w:color w:val="00000A"/>
        </w:rPr>
        <w:t>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___________________ такої заяви про припинення, якщо більший строк не зазначений у заяві Замовника.</w:t>
      </w:r>
    </w:p>
    <w:p w:rsidR="00906752" w:rsidRPr="0034105A" w:rsidRDefault="00906752" w:rsidP="00906752">
      <w:pPr>
        <w:ind w:firstLine="567"/>
        <w:jc w:val="both"/>
        <w:rPr>
          <w:rFonts w:eastAsia="Calibri"/>
          <w:color w:val="00000A"/>
        </w:rPr>
      </w:pPr>
      <w:r w:rsidRPr="0034105A">
        <w:rPr>
          <w:rFonts w:eastAsia="Calibri"/>
          <w:color w:val="00000A"/>
        </w:rPr>
        <w:t>8.8. Відносини Сторін, крім цього Договору, регулюються Умовами _______________,  з якими Замовник погоджується, укладаючи цей Договір.</w:t>
      </w:r>
    </w:p>
    <w:p w:rsidR="00906752" w:rsidRPr="0034105A" w:rsidRDefault="00906752" w:rsidP="00906752">
      <w:pPr>
        <w:ind w:firstLine="567"/>
        <w:jc w:val="both"/>
        <w:rPr>
          <w:rFonts w:eastAsia="Calibri"/>
          <w:color w:val="00000A"/>
        </w:rPr>
      </w:pPr>
      <w:r w:rsidRPr="0034105A">
        <w:rPr>
          <w:rFonts w:eastAsia="Calibri"/>
          <w:color w:val="00000A"/>
        </w:rPr>
        <w:t>8.9. Передбачені цим Договором права і обов’язки Виконавця виконуються:</w:t>
      </w:r>
    </w:p>
    <w:p w:rsidR="00906752" w:rsidRPr="0034105A" w:rsidRDefault="00906752" w:rsidP="00906752">
      <w:pPr>
        <w:ind w:firstLine="567"/>
        <w:jc w:val="both"/>
        <w:rPr>
          <w:rFonts w:eastAsia="Calibri"/>
          <w:color w:val="00000A"/>
        </w:rPr>
      </w:pPr>
      <w:r w:rsidRPr="0034105A">
        <w:rPr>
          <w:rFonts w:eastAsia="Calibri"/>
          <w:color w:val="00000A"/>
        </w:rPr>
        <w:t>- укладення Договорів та фінансове супроводження – __________________________;</w:t>
      </w:r>
    </w:p>
    <w:p w:rsidR="00906752" w:rsidRPr="0034105A" w:rsidRDefault="00906752" w:rsidP="00906752">
      <w:pPr>
        <w:ind w:firstLine="567"/>
        <w:jc w:val="both"/>
        <w:rPr>
          <w:rFonts w:eastAsia="Calibri"/>
          <w:color w:val="00000A"/>
        </w:rPr>
      </w:pPr>
      <w:r w:rsidRPr="0034105A">
        <w:rPr>
          <w:rFonts w:eastAsia="Calibri"/>
          <w:color w:val="00000A"/>
        </w:rPr>
        <w:t>- 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906752" w:rsidRPr="0034105A" w:rsidRDefault="00906752" w:rsidP="00906752">
      <w:pPr>
        <w:ind w:firstLine="567"/>
        <w:jc w:val="both"/>
        <w:rPr>
          <w:rFonts w:eastAsia="Calibri"/>
          <w:b/>
          <w:color w:val="00000A"/>
        </w:rPr>
      </w:pPr>
      <w:r w:rsidRPr="0034105A">
        <w:rPr>
          <w:rFonts w:eastAsia="Calibri"/>
          <w:color w:val="00000A"/>
        </w:rPr>
        <w:t>8.10. До Договору додаються додатки, що є його невід’ємною частиною.</w:t>
      </w:r>
    </w:p>
    <w:tbl>
      <w:tblPr>
        <w:tblpPr w:leftFromText="180" w:rightFromText="180" w:vertAnchor="text" w:horzAnchor="margin" w:tblpY="8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11"/>
        <w:gridCol w:w="4962"/>
      </w:tblGrid>
      <w:tr w:rsidR="00906752" w:rsidRPr="0034105A" w:rsidTr="003E72C2">
        <w:trPr>
          <w:trHeight w:val="251"/>
        </w:trPr>
        <w:tc>
          <w:tcPr>
            <w:tcW w:w="5211" w:type="dxa"/>
            <w:tcMar>
              <w:top w:w="0" w:type="dxa"/>
              <w:left w:w="108" w:type="dxa"/>
              <w:bottom w:w="0" w:type="dxa"/>
              <w:right w:w="108" w:type="dxa"/>
            </w:tcMar>
            <w:hideMark/>
          </w:tcPr>
          <w:p w:rsidR="00906752" w:rsidRPr="0034105A" w:rsidRDefault="00906752" w:rsidP="003E72C2">
            <w:pPr>
              <w:jc w:val="center"/>
              <w:rPr>
                <w:rFonts w:eastAsia="Times New Roman"/>
                <w:b/>
                <w:lang w:val="uk-UA"/>
              </w:rPr>
            </w:pPr>
            <w:r w:rsidRPr="0034105A">
              <w:rPr>
                <w:rFonts w:eastAsia="Calibri"/>
                <w:b/>
                <w:lang w:val="uk-UA"/>
              </w:rPr>
              <w:t>ЗАМОВНИК</w:t>
            </w:r>
          </w:p>
        </w:tc>
        <w:tc>
          <w:tcPr>
            <w:tcW w:w="4962" w:type="dxa"/>
            <w:tcMar>
              <w:top w:w="0" w:type="dxa"/>
              <w:left w:w="108" w:type="dxa"/>
              <w:bottom w:w="0" w:type="dxa"/>
              <w:right w:w="108" w:type="dxa"/>
            </w:tcMar>
            <w:hideMark/>
          </w:tcPr>
          <w:p w:rsidR="00906752" w:rsidRPr="0034105A" w:rsidRDefault="00906752" w:rsidP="003E72C2">
            <w:pPr>
              <w:tabs>
                <w:tab w:val="left" w:pos="1890"/>
              </w:tabs>
              <w:ind w:left="1385"/>
              <w:rPr>
                <w:rFonts w:eastAsia="Times New Roman"/>
                <w:b/>
                <w:lang w:val="uk-UA"/>
              </w:rPr>
            </w:pPr>
            <w:r w:rsidRPr="0034105A">
              <w:rPr>
                <w:rFonts w:eastAsia="Calibri"/>
                <w:b/>
                <w:lang w:val="uk-UA"/>
              </w:rPr>
              <w:t>ВИКОНАВЕЦЬ</w:t>
            </w:r>
          </w:p>
        </w:tc>
      </w:tr>
      <w:tr w:rsidR="00906752" w:rsidRPr="0034105A" w:rsidTr="003E72C2">
        <w:trPr>
          <w:trHeight w:val="304"/>
        </w:trPr>
        <w:tc>
          <w:tcPr>
            <w:tcW w:w="5211" w:type="dxa"/>
            <w:tcMar>
              <w:top w:w="0" w:type="dxa"/>
              <w:left w:w="108" w:type="dxa"/>
              <w:bottom w:w="0" w:type="dxa"/>
              <w:right w:w="108" w:type="dxa"/>
            </w:tcMar>
          </w:tcPr>
          <w:p w:rsidR="00F11692" w:rsidRPr="00F6396B" w:rsidRDefault="00F11692" w:rsidP="00F11692">
            <w:pPr>
              <w:ind w:right="-363"/>
              <w:jc w:val="both"/>
              <w:rPr>
                <w:b/>
                <w:lang w:eastAsia="uk-UA"/>
              </w:rPr>
            </w:pPr>
            <w:r w:rsidRPr="00F6396B">
              <w:rPr>
                <w:b/>
                <w:sz w:val="22"/>
                <w:szCs w:val="22"/>
                <w:lang w:eastAsia="uk-UA"/>
              </w:rPr>
              <w:t>Відділ освіти та спорту</w:t>
            </w:r>
          </w:p>
          <w:p w:rsidR="00F11692" w:rsidRPr="00F6396B" w:rsidRDefault="00F11692" w:rsidP="00F11692">
            <w:pPr>
              <w:ind w:right="-363"/>
              <w:jc w:val="both"/>
              <w:rPr>
                <w:b/>
                <w:lang w:eastAsia="uk-UA"/>
              </w:rPr>
            </w:pPr>
            <w:r w:rsidRPr="00F6396B">
              <w:rPr>
                <w:b/>
                <w:sz w:val="22"/>
                <w:szCs w:val="22"/>
                <w:lang w:eastAsia="uk-UA"/>
              </w:rPr>
              <w:t>Єланецької селищної ради</w:t>
            </w:r>
          </w:p>
          <w:p w:rsidR="00F11692" w:rsidRPr="00F6396B" w:rsidRDefault="00F11692" w:rsidP="00F11692">
            <w:pPr>
              <w:ind w:right="-363"/>
              <w:jc w:val="both"/>
              <w:rPr>
                <w:b/>
                <w:lang w:eastAsia="uk-UA"/>
              </w:rPr>
            </w:pPr>
            <w:r w:rsidRPr="00F6396B">
              <w:rPr>
                <w:sz w:val="22"/>
                <w:szCs w:val="22"/>
                <w:lang w:eastAsia="uk-UA"/>
              </w:rPr>
              <w:t>Адреса: 55501, Миколаївська область,</w:t>
            </w:r>
          </w:p>
          <w:p w:rsidR="00F11692" w:rsidRPr="00F6396B" w:rsidRDefault="00F11692" w:rsidP="00F11692">
            <w:pPr>
              <w:ind w:right="-363"/>
              <w:jc w:val="both"/>
              <w:rPr>
                <w:lang w:eastAsia="uk-UA"/>
              </w:rPr>
            </w:pPr>
            <w:r w:rsidRPr="00F6396B">
              <w:rPr>
                <w:sz w:val="22"/>
                <w:szCs w:val="22"/>
                <w:lang w:eastAsia="uk-UA"/>
              </w:rPr>
              <w:t xml:space="preserve">смт. Єланець, </w:t>
            </w:r>
            <w:r>
              <w:rPr>
                <w:sz w:val="22"/>
                <w:szCs w:val="22"/>
                <w:lang w:eastAsia="uk-UA"/>
              </w:rPr>
              <w:pgNum/>
            </w:r>
            <w:r>
              <w:rPr>
                <w:sz w:val="22"/>
                <w:szCs w:val="22"/>
                <w:lang w:eastAsia="uk-UA"/>
              </w:rPr>
              <w:t>рн.</w:t>
            </w:r>
            <w:r w:rsidRPr="00F6396B">
              <w:rPr>
                <w:sz w:val="22"/>
                <w:szCs w:val="22"/>
                <w:lang w:eastAsia="uk-UA"/>
              </w:rPr>
              <w:t>. Паркова, 15А</w:t>
            </w:r>
          </w:p>
          <w:p w:rsidR="00F11692" w:rsidRPr="00F6396B" w:rsidRDefault="00F11692" w:rsidP="00F11692">
            <w:pPr>
              <w:ind w:right="-363"/>
              <w:jc w:val="both"/>
              <w:rPr>
                <w:b/>
                <w:lang w:eastAsia="uk-UA"/>
              </w:rPr>
            </w:pPr>
            <w:r w:rsidRPr="00F6396B">
              <w:rPr>
                <w:sz w:val="22"/>
                <w:szCs w:val="22"/>
                <w:lang w:eastAsia="uk-UA"/>
              </w:rPr>
              <w:t>Код ЄДРПОУ: 44045098</w:t>
            </w:r>
          </w:p>
          <w:p w:rsidR="00F11692" w:rsidRPr="00F6396B" w:rsidRDefault="00F11692" w:rsidP="00F11692">
            <w:pPr>
              <w:ind w:right="-363"/>
              <w:jc w:val="both"/>
              <w:rPr>
                <w:lang w:eastAsia="uk-UA"/>
              </w:rPr>
            </w:pPr>
            <w:r w:rsidRPr="00F6396B">
              <w:rPr>
                <w:sz w:val="22"/>
                <w:szCs w:val="22"/>
                <w:lang w:eastAsia="uk-UA"/>
              </w:rPr>
              <w:t>р/р:</w:t>
            </w:r>
            <w:r w:rsidRPr="00F6396B">
              <w:rPr>
                <w:sz w:val="22"/>
                <w:szCs w:val="22"/>
                <w:lang w:val="en-US" w:eastAsia="uk-UA"/>
              </w:rPr>
              <w:t>UA</w:t>
            </w:r>
            <w:r w:rsidRPr="00F6396B">
              <w:rPr>
                <w:sz w:val="22"/>
                <w:szCs w:val="22"/>
                <w:lang w:eastAsia="uk-UA"/>
              </w:rPr>
              <w:t>988201720344260001000139087</w:t>
            </w:r>
          </w:p>
          <w:p w:rsidR="00F11692" w:rsidRPr="00F6396B" w:rsidRDefault="00F11692" w:rsidP="00F11692">
            <w:pPr>
              <w:ind w:right="-363"/>
              <w:jc w:val="both"/>
              <w:rPr>
                <w:lang w:eastAsia="uk-UA"/>
              </w:rPr>
            </w:pPr>
            <w:r w:rsidRPr="00F6396B">
              <w:rPr>
                <w:sz w:val="22"/>
                <w:szCs w:val="22"/>
                <w:lang w:eastAsia="uk-UA"/>
              </w:rPr>
              <w:t>р/р:</w:t>
            </w:r>
            <w:r w:rsidRPr="00F6396B">
              <w:rPr>
                <w:sz w:val="22"/>
                <w:szCs w:val="22"/>
                <w:lang w:val="en-US" w:eastAsia="uk-UA"/>
              </w:rPr>
              <w:t>UA</w:t>
            </w:r>
            <w:r w:rsidRPr="00F6396B">
              <w:rPr>
                <w:sz w:val="22"/>
                <w:szCs w:val="22"/>
                <w:lang w:eastAsia="uk-UA"/>
              </w:rPr>
              <w:t>178201720344251001200139087</w:t>
            </w:r>
          </w:p>
          <w:p w:rsidR="00F11692" w:rsidRPr="00F6396B" w:rsidRDefault="00F11692" w:rsidP="00F11692">
            <w:pPr>
              <w:ind w:right="-363"/>
              <w:jc w:val="both"/>
              <w:rPr>
                <w:lang w:eastAsia="uk-UA"/>
              </w:rPr>
            </w:pPr>
            <w:r w:rsidRPr="00F6396B">
              <w:rPr>
                <w:sz w:val="22"/>
                <w:szCs w:val="22"/>
                <w:lang w:eastAsia="uk-UA"/>
              </w:rPr>
              <w:t xml:space="preserve"> в ДКСУ м. Київ</w:t>
            </w:r>
          </w:p>
          <w:p w:rsidR="00F11692" w:rsidRPr="00F6396B" w:rsidRDefault="00F11692" w:rsidP="00F11692">
            <w:pPr>
              <w:ind w:right="-363"/>
              <w:jc w:val="both"/>
              <w:rPr>
                <w:lang w:eastAsia="uk-UA"/>
              </w:rPr>
            </w:pPr>
            <w:r w:rsidRPr="00F6396B">
              <w:rPr>
                <w:sz w:val="22"/>
                <w:szCs w:val="22"/>
                <w:lang w:eastAsia="uk-UA"/>
              </w:rPr>
              <w:t>МФО : 820172</w:t>
            </w:r>
          </w:p>
          <w:p w:rsidR="00F11692" w:rsidRPr="00F6396B" w:rsidRDefault="00F11692" w:rsidP="00F11692">
            <w:pPr>
              <w:jc w:val="both"/>
              <w:rPr>
                <w:lang w:eastAsia="uk-UA"/>
              </w:rPr>
            </w:pPr>
            <w:r w:rsidRPr="00F6396B">
              <w:rPr>
                <w:sz w:val="22"/>
                <w:szCs w:val="22"/>
                <w:lang w:eastAsia="uk-UA"/>
              </w:rPr>
              <w:t>Тел: (05159) 9-12-97</w:t>
            </w:r>
          </w:p>
          <w:p w:rsidR="00F11692" w:rsidRPr="00F6396B" w:rsidRDefault="00F11692" w:rsidP="00F11692">
            <w:pPr>
              <w:jc w:val="both"/>
              <w:rPr>
                <w:lang w:eastAsia="uk-UA"/>
              </w:rPr>
            </w:pPr>
            <w:r w:rsidRPr="00F6396B">
              <w:rPr>
                <w:sz w:val="22"/>
                <w:szCs w:val="22"/>
                <w:lang w:eastAsia="uk-UA"/>
              </w:rPr>
              <w:t>Начальник</w:t>
            </w:r>
          </w:p>
          <w:p w:rsidR="00F11692" w:rsidRPr="00F6396B" w:rsidRDefault="00F11692" w:rsidP="00F11692">
            <w:pPr>
              <w:jc w:val="both"/>
              <w:rPr>
                <w:b/>
                <w:lang w:eastAsia="uk-UA"/>
              </w:rPr>
            </w:pPr>
            <w:r w:rsidRPr="00F6396B">
              <w:rPr>
                <w:sz w:val="22"/>
                <w:szCs w:val="22"/>
                <w:u w:val="single"/>
                <w:lang w:eastAsia="uk-UA"/>
              </w:rPr>
              <w:t>Бурлака Т.Ю</w:t>
            </w:r>
            <w:r w:rsidRPr="00F6396B">
              <w:rPr>
                <w:sz w:val="22"/>
                <w:szCs w:val="22"/>
                <w:lang w:eastAsia="uk-UA"/>
              </w:rPr>
              <w:t xml:space="preserve">.            </w:t>
            </w:r>
            <w:r w:rsidRPr="00F6396B">
              <w:rPr>
                <w:b/>
                <w:sz w:val="22"/>
                <w:szCs w:val="22"/>
                <w:lang w:eastAsia="uk-UA"/>
              </w:rPr>
              <w:t xml:space="preserve"> /_______________/</w:t>
            </w:r>
          </w:p>
          <w:p w:rsidR="00906752" w:rsidRPr="0034105A" w:rsidRDefault="00F11692" w:rsidP="00F11692">
            <w:pPr>
              <w:rPr>
                <w:rFonts w:eastAsia="Times New Roman"/>
                <w:lang w:val="uk-UA"/>
              </w:rPr>
            </w:pPr>
            <w:r w:rsidRPr="00F6396B">
              <w:rPr>
                <w:i/>
                <w:sz w:val="22"/>
                <w:szCs w:val="22"/>
                <w:lang w:eastAsia="uk-UA"/>
              </w:rPr>
              <w:t>МП                                  підпис</w:t>
            </w:r>
          </w:p>
        </w:tc>
        <w:tc>
          <w:tcPr>
            <w:tcW w:w="4962" w:type="dxa"/>
            <w:tcMar>
              <w:top w:w="0" w:type="dxa"/>
              <w:left w:w="108" w:type="dxa"/>
              <w:bottom w:w="0" w:type="dxa"/>
              <w:right w:w="108" w:type="dxa"/>
            </w:tcMar>
            <w:hideMark/>
          </w:tcPr>
          <w:p w:rsidR="00906752" w:rsidRPr="0034105A" w:rsidRDefault="00906752" w:rsidP="003E72C2">
            <w:pPr>
              <w:rPr>
                <w:rFonts w:eastAsia="Times New Roman"/>
                <w:lang w:val="uk-UA"/>
              </w:rPr>
            </w:pPr>
          </w:p>
        </w:tc>
      </w:tr>
    </w:tbl>
    <w:p w:rsidR="000E50EA" w:rsidRDefault="000E50EA" w:rsidP="000E50EA">
      <w:pPr>
        <w:outlineLvl w:val="0"/>
        <w:rPr>
          <w:rFonts w:ascii="Calibri" w:eastAsia="Calibri" w:hAnsi="Calibri" w:cs="Calibri"/>
          <w:lang w:val="uk-UA"/>
        </w:rPr>
      </w:pPr>
      <w:r>
        <w:rPr>
          <w:rFonts w:ascii="Calibri" w:eastAsia="Calibri" w:hAnsi="Calibri" w:cs="Calibri"/>
          <w:lang w:val="uk-UA"/>
        </w:rPr>
        <w:t xml:space="preserve">                                  </w:t>
      </w:r>
    </w:p>
    <w:p w:rsidR="000E50EA" w:rsidRPr="0034105A" w:rsidRDefault="000E50EA" w:rsidP="000E50EA">
      <w:pPr>
        <w:outlineLvl w:val="0"/>
        <w:rPr>
          <w:rFonts w:eastAsia="Calibri" w:cs="Calibri"/>
          <w:b/>
          <w:lang w:val="uk-UA"/>
        </w:rPr>
      </w:pPr>
      <w:r>
        <w:rPr>
          <w:rFonts w:ascii="Calibri" w:eastAsia="Calibri" w:hAnsi="Calibri" w:cs="Calibri"/>
          <w:lang w:val="uk-UA"/>
        </w:rPr>
        <w:t xml:space="preserve">                                 </w:t>
      </w:r>
      <w:r w:rsidRPr="0034105A">
        <w:rPr>
          <w:rFonts w:eastAsia="Calibri"/>
          <w:b/>
          <w:lang w:val="uk-UA"/>
        </w:rPr>
        <w:t>9. Місцезнаходже</w:t>
      </w:r>
      <w:r>
        <w:rPr>
          <w:rFonts w:eastAsia="Calibri"/>
          <w:b/>
          <w:lang w:val="uk-UA"/>
        </w:rPr>
        <w:t>ння та банківські реквізити Сто</w:t>
      </w:r>
      <w:r w:rsidRPr="0034105A">
        <w:rPr>
          <w:rFonts w:eastAsia="Calibri"/>
          <w:b/>
          <w:lang w:val="uk-UA"/>
        </w:rPr>
        <w:t>рін</w:t>
      </w:r>
    </w:p>
    <w:p w:rsidR="00030401" w:rsidRPr="009975F1" w:rsidRDefault="00C34856" w:rsidP="00C34856">
      <w:pPr>
        <w:spacing w:line="276" w:lineRule="auto"/>
        <w:rPr>
          <w:rFonts w:eastAsia="Times New Roman"/>
          <w:i/>
          <w:iCs/>
          <w:color w:val="C00000"/>
          <w:lang w:val="uk-UA"/>
        </w:rPr>
      </w:pPr>
      <w:r>
        <w:rPr>
          <w:rFonts w:eastAsia="Times New Roman"/>
          <w:b/>
          <w:lang w:val="uk-UA"/>
        </w:rPr>
        <w:t xml:space="preserve">    </w:t>
      </w:r>
    </w:p>
    <w:p w:rsidR="009007F6" w:rsidRPr="00A65821" w:rsidRDefault="00A361C7" w:rsidP="000E50EA">
      <w:pPr>
        <w:widowControl w:val="0"/>
        <w:shd w:val="clear" w:color="auto" w:fill="FFFFFF" w:themeFill="background1"/>
        <w:ind w:firstLine="425"/>
        <w:jc w:val="both"/>
        <w:rPr>
          <w:rFonts w:eastAsia="Times New Roman"/>
          <w:lang w:val="uk-UA"/>
        </w:rPr>
      </w:pPr>
      <w:r w:rsidRPr="00EE63B2">
        <w:rPr>
          <w:lang w:val="uk-UA"/>
        </w:rPr>
        <w:br w:type="page"/>
      </w:r>
      <w:r w:rsidR="000E50EA">
        <w:rPr>
          <w:lang w:val="uk-UA"/>
        </w:rPr>
        <w:lastRenderedPageBreak/>
        <w:t xml:space="preserve">                                                                                                                           </w:t>
      </w:r>
      <w:r w:rsidR="009007F6" w:rsidRPr="00A65821">
        <w:rPr>
          <w:rFonts w:eastAsia="Times New Roman"/>
          <w:b/>
          <w:color w:val="000000"/>
          <w:lang w:val="uk-UA"/>
        </w:rPr>
        <w:t>ДОДАТОК 5</w:t>
      </w:r>
    </w:p>
    <w:p w:rsidR="009007F6" w:rsidRPr="00A65821" w:rsidRDefault="009007F6" w:rsidP="009007F6">
      <w:pPr>
        <w:ind w:left="5660" w:firstLine="700"/>
        <w:jc w:val="right"/>
        <w:rPr>
          <w:rFonts w:eastAsia="Times New Roman"/>
          <w:lang w:val="uk-UA"/>
        </w:rPr>
      </w:pPr>
      <w:r w:rsidRPr="00A65821">
        <w:rPr>
          <w:rFonts w:eastAsia="Times New Roman"/>
          <w:i/>
          <w:color w:val="000000"/>
          <w:lang w:val="uk-UA"/>
        </w:rPr>
        <w:t>до тендерної документації</w:t>
      </w:r>
    </w:p>
    <w:p w:rsidR="009007F6" w:rsidRPr="00A65821" w:rsidRDefault="009007F6" w:rsidP="009007F6">
      <w:pPr>
        <w:tabs>
          <w:tab w:val="left" w:pos="1080"/>
          <w:tab w:val="left" w:pos="10381"/>
        </w:tabs>
        <w:spacing w:line="256" w:lineRule="auto"/>
        <w:ind w:firstLine="246"/>
        <w:jc w:val="center"/>
        <w:rPr>
          <w:rFonts w:eastAsia="Calibri"/>
          <w:b/>
          <w:lang w:val="uk-UA"/>
        </w:rPr>
      </w:pPr>
    </w:p>
    <w:p w:rsidR="009007F6" w:rsidRPr="00A65821" w:rsidRDefault="009007F6" w:rsidP="009007F6">
      <w:pPr>
        <w:tabs>
          <w:tab w:val="left" w:pos="1080"/>
          <w:tab w:val="left" w:pos="10381"/>
        </w:tabs>
        <w:spacing w:line="256" w:lineRule="auto"/>
        <w:ind w:firstLine="246"/>
        <w:jc w:val="center"/>
        <w:rPr>
          <w:rFonts w:eastAsia="Calibri"/>
          <w:b/>
          <w:lang w:val="uk-UA"/>
        </w:rPr>
      </w:pPr>
      <w:r w:rsidRPr="00A65821">
        <w:rPr>
          <w:rFonts w:eastAsia="Calibri"/>
          <w:b/>
          <w:lang w:val="uk-UA"/>
        </w:rPr>
        <w:t xml:space="preserve">ФОРМА ЛИСТА-ЗГОДИ </w:t>
      </w:r>
    </w:p>
    <w:p w:rsidR="009007F6" w:rsidRPr="00A65821" w:rsidRDefault="009007F6" w:rsidP="009007F6">
      <w:pPr>
        <w:tabs>
          <w:tab w:val="left" w:pos="1080"/>
          <w:tab w:val="left" w:pos="10381"/>
        </w:tabs>
        <w:spacing w:line="256" w:lineRule="auto"/>
        <w:ind w:firstLine="246"/>
        <w:jc w:val="center"/>
        <w:rPr>
          <w:rFonts w:eastAsia="Calibri"/>
          <w:b/>
          <w:lang w:val="uk-UA"/>
        </w:rPr>
      </w:pPr>
      <w:r w:rsidRPr="00A65821">
        <w:rPr>
          <w:rFonts w:eastAsia="Calibri"/>
          <w:b/>
          <w:lang w:val="uk-UA"/>
        </w:rPr>
        <w:t>НА ОБРОБКУ ПЕРСОНАЛЬНИХ ДАНИХ УЧАСНИКА</w:t>
      </w:r>
    </w:p>
    <w:p w:rsidR="009007F6" w:rsidRPr="00A65821" w:rsidRDefault="009007F6" w:rsidP="009007F6">
      <w:pPr>
        <w:tabs>
          <w:tab w:val="left" w:pos="1080"/>
          <w:tab w:val="left" w:pos="10381"/>
        </w:tabs>
        <w:spacing w:line="256" w:lineRule="auto"/>
        <w:ind w:firstLine="246"/>
        <w:jc w:val="center"/>
        <w:rPr>
          <w:rFonts w:eastAsia="Calibri"/>
          <w:b/>
          <w:lang w:val="uk-UA"/>
        </w:rPr>
      </w:pPr>
    </w:p>
    <w:p w:rsidR="009007F6" w:rsidRPr="00A65821" w:rsidRDefault="009007F6" w:rsidP="009007F6">
      <w:pPr>
        <w:spacing w:line="256" w:lineRule="auto"/>
        <w:jc w:val="center"/>
        <w:rPr>
          <w:rFonts w:eastAsia="Calibri"/>
          <w:b/>
          <w:lang w:val="uk-UA"/>
        </w:rPr>
      </w:pPr>
      <w:r w:rsidRPr="00A65821">
        <w:rPr>
          <w:rFonts w:eastAsia="Calibri"/>
          <w:b/>
          <w:lang w:val="uk-UA"/>
        </w:rPr>
        <w:t>ЗГОДА</w:t>
      </w:r>
      <w:r w:rsidRPr="00A65821">
        <w:rPr>
          <w:rFonts w:eastAsia="Calibri"/>
          <w:b/>
          <w:lang w:val="uk-UA"/>
        </w:rPr>
        <w:br/>
        <w:t>на збір та  доступ до  персональних даних</w:t>
      </w:r>
    </w:p>
    <w:p w:rsidR="009007F6" w:rsidRPr="00A65821" w:rsidRDefault="009007F6" w:rsidP="009007F6">
      <w:pPr>
        <w:spacing w:line="256" w:lineRule="auto"/>
        <w:jc w:val="both"/>
        <w:rPr>
          <w:rFonts w:eastAsia="Calibri"/>
          <w:lang w:val="uk-UA"/>
        </w:rPr>
      </w:pPr>
      <w:r w:rsidRPr="00A65821">
        <w:rPr>
          <w:rFonts w:eastAsia="Calibri"/>
          <w:b/>
          <w:lang w:val="uk-UA"/>
        </w:rPr>
        <w:br/>
      </w:r>
      <w:r w:rsidRPr="00A65821">
        <w:rPr>
          <w:rFonts w:eastAsia="Calibri"/>
          <w:lang w:val="uk-UA"/>
        </w:rPr>
        <w:t>  </w:t>
      </w:r>
      <w:r w:rsidRPr="00A65821">
        <w:rPr>
          <w:rFonts w:eastAsia="Calibri"/>
          <w:lang w:val="uk-UA"/>
        </w:rPr>
        <w:br/>
        <w:t>    </w:t>
      </w:r>
      <w:r w:rsidRPr="00A65821">
        <w:rPr>
          <w:rFonts w:eastAsia="Calibri"/>
          <w:lang w:val="uk-UA"/>
        </w:rPr>
        <w:tab/>
        <w:t>Даним документом я ___________________________________________-  надаю  згоду  уповноваженій особі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9007F6" w:rsidRPr="00A65821" w:rsidRDefault="009007F6" w:rsidP="009007F6">
      <w:pPr>
        <w:spacing w:line="256" w:lineRule="auto"/>
        <w:ind w:firstLine="708"/>
        <w:jc w:val="both"/>
        <w:rPr>
          <w:rFonts w:eastAsia="Calibri"/>
          <w:lang w:val="uk-UA"/>
        </w:rPr>
      </w:pPr>
      <w:r w:rsidRPr="00A65821">
        <w:rPr>
          <w:rFonts w:eastAsia="Calibri"/>
          <w:lang w:val="uk-UA"/>
        </w:rPr>
        <w:t xml:space="preserve">Передача моїх персональних іншим особам,  може   бути проведена   виключно в межах Закону України «Про захист персональних даних» від 01.06.2010 р. № 2297-VI, та після отримання моєї письмової згоди. </w:t>
      </w:r>
    </w:p>
    <w:p w:rsidR="009007F6" w:rsidRPr="00A65821" w:rsidRDefault="009007F6" w:rsidP="009007F6">
      <w:pPr>
        <w:spacing w:line="256" w:lineRule="auto"/>
        <w:jc w:val="both"/>
        <w:rPr>
          <w:rFonts w:eastAsia="Calibri"/>
          <w:lang w:val="uk-UA"/>
        </w:rPr>
      </w:pPr>
      <w:r w:rsidRPr="00A65821">
        <w:rPr>
          <w:rFonts w:eastAsia="Calibri"/>
          <w:lang w:val="uk-UA"/>
        </w:rPr>
        <w:br/>
        <w:t>     </w:t>
      </w:r>
      <w:r w:rsidRPr="00A65821">
        <w:rPr>
          <w:rFonts w:eastAsia="Calibri"/>
          <w:lang w:val="uk-UA"/>
        </w:rPr>
        <w:tab/>
        <w:t>Зі змістом ст.8 Закону України «Про захист персональних даних» від 01.06.2010 р. № 2297-VI я ознайомлений (а).</w:t>
      </w:r>
    </w:p>
    <w:p w:rsidR="009007F6" w:rsidRPr="00A65821" w:rsidRDefault="009007F6" w:rsidP="009007F6">
      <w:pPr>
        <w:spacing w:line="256" w:lineRule="auto"/>
        <w:jc w:val="both"/>
        <w:rPr>
          <w:rFonts w:eastAsia="Calibri"/>
          <w:lang w:val="uk-UA"/>
        </w:rPr>
      </w:pPr>
      <w:r w:rsidRPr="00A65821">
        <w:rPr>
          <w:rFonts w:eastAsia="Calibri"/>
          <w:lang w:val="uk-UA"/>
        </w:rPr>
        <w:br/>
        <w:t>   </w:t>
      </w:r>
      <w:r w:rsidRPr="00A65821">
        <w:rPr>
          <w:rFonts w:eastAsia="Calibri"/>
          <w:lang w:val="uk-UA"/>
        </w:rPr>
        <w:br/>
        <w:t>   _______________________                                             __________________________</w:t>
      </w:r>
      <w:r w:rsidRPr="00A65821">
        <w:rPr>
          <w:rFonts w:eastAsia="Calibri"/>
          <w:lang w:val="uk-UA"/>
        </w:rPr>
        <w:br/>
        <w:t>   (Число, місяць, рік)</w:t>
      </w:r>
      <w:r w:rsidRPr="00A65821">
        <w:rPr>
          <w:rFonts w:eastAsia="Calibri"/>
          <w:lang w:val="uk-UA"/>
        </w:rPr>
        <w:tab/>
      </w:r>
      <w:r w:rsidRPr="00A65821">
        <w:rPr>
          <w:rFonts w:eastAsia="Calibri"/>
          <w:lang w:val="uk-UA"/>
        </w:rPr>
        <w:tab/>
      </w:r>
      <w:r w:rsidRPr="00A65821">
        <w:rPr>
          <w:rFonts w:eastAsia="Calibri"/>
          <w:lang w:val="uk-UA"/>
        </w:rPr>
        <w:tab/>
      </w:r>
      <w:r w:rsidRPr="00A65821">
        <w:rPr>
          <w:rFonts w:eastAsia="Calibri"/>
          <w:lang w:val="uk-UA"/>
        </w:rPr>
        <w:tab/>
      </w:r>
      <w:r w:rsidRPr="00A65821">
        <w:rPr>
          <w:rFonts w:eastAsia="Calibri"/>
          <w:lang w:val="uk-UA"/>
        </w:rPr>
        <w:tab/>
      </w:r>
      <w:r w:rsidRPr="00A65821">
        <w:rPr>
          <w:rFonts w:eastAsia="Calibri"/>
          <w:lang w:val="uk-UA"/>
        </w:rPr>
        <w:tab/>
      </w:r>
      <w:r w:rsidRPr="00A65821">
        <w:rPr>
          <w:rFonts w:eastAsia="Calibri"/>
          <w:lang w:val="uk-UA"/>
        </w:rPr>
        <w:tab/>
        <w:t>(підпис, прізвище та ініціали)</w:t>
      </w:r>
      <w:r w:rsidRPr="00A65821">
        <w:rPr>
          <w:rFonts w:eastAsia="Calibri"/>
          <w:lang w:val="uk-UA"/>
        </w:rPr>
        <w:br/>
      </w:r>
    </w:p>
    <w:p w:rsidR="009007F6" w:rsidRPr="00A65821" w:rsidRDefault="009007F6" w:rsidP="009007F6">
      <w:pPr>
        <w:spacing w:line="256" w:lineRule="auto"/>
        <w:rPr>
          <w:rFonts w:eastAsia="Calibri"/>
          <w:lang w:val="uk-UA"/>
        </w:rPr>
      </w:pPr>
      <w:r w:rsidRPr="00A65821">
        <w:rPr>
          <w:rFonts w:eastAsia="Calibri"/>
          <w:lang w:val="uk-UA"/>
        </w:rPr>
        <w:t>Підпис _________________ засвідчую</w:t>
      </w:r>
    </w:p>
    <w:p w:rsidR="009007F6" w:rsidRPr="00A65821" w:rsidRDefault="009007F6" w:rsidP="009007F6">
      <w:pPr>
        <w:spacing w:line="256" w:lineRule="auto"/>
        <w:rPr>
          <w:rFonts w:eastAsia="Calibri"/>
          <w:lang w:val="uk-UA"/>
        </w:rPr>
      </w:pPr>
    </w:p>
    <w:p w:rsidR="009007F6" w:rsidRPr="00A65821" w:rsidRDefault="009007F6" w:rsidP="009007F6">
      <w:pPr>
        <w:spacing w:line="256" w:lineRule="auto"/>
        <w:rPr>
          <w:rFonts w:eastAsia="Calibri"/>
          <w:lang w:val="uk-UA"/>
        </w:rPr>
      </w:pPr>
      <w:r w:rsidRPr="00A65821">
        <w:rPr>
          <w:rFonts w:eastAsia="Calibri"/>
          <w:lang w:val="uk-UA"/>
        </w:rPr>
        <w:t>_________________________</w:t>
      </w:r>
    </w:p>
    <w:p w:rsidR="009007F6" w:rsidRPr="00A65821" w:rsidRDefault="009007F6" w:rsidP="009007F6">
      <w:pPr>
        <w:spacing w:line="256" w:lineRule="auto"/>
        <w:rPr>
          <w:rFonts w:eastAsia="Calibri"/>
          <w:lang w:val="uk-UA"/>
        </w:rPr>
      </w:pPr>
      <w:r w:rsidRPr="00A65821">
        <w:rPr>
          <w:rFonts w:eastAsia="Calibri"/>
          <w:lang w:val="uk-UA"/>
        </w:rPr>
        <w:t>(ПІБ учасника  або посадової особи учасника з зазначенням  посади, підпис та   відбиток печатки, за   наявності))</w:t>
      </w:r>
    </w:p>
    <w:p w:rsidR="00574E4D" w:rsidRPr="00EE63B2" w:rsidRDefault="00574E4D" w:rsidP="006447F8">
      <w:pPr>
        <w:shd w:val="clear" w:color="auto" w:fill="FFFFFF" w:themeFill="background1"/>
        <w:rPr>
          <w:lang w:val="uk-UA"/>
        </w:rPr>
      </w:pPr>
    </w:p>
    <w:p w:rsidR="00415C1D" w:rsidRPr="00EE63B2" w:rsidRDefault="00415C1D" w:rsidP="006447F8">
      <w:pPr>
        <w:shd w:val="clear" w:color="auto" w:fill="FFFFFF" w:themeFill="background1"/>
        <w:jc w:val="both"/>
        <w:rPr>
          <w:lang w:val="uk-UA"/>
        </w:rPr>
      </w:pPr>
    </w:p>
    <w:p w:rsidR="00321AAA" w:rsidRPr="00EE63B2" w:rsidRDefault="00321AAA" w:rsidP="000E50EA">
      <w:pPr>
        <w:shd w:val="clear" w:color="auto" w:fill="FFFFFF" w:themeFill="background1"/>
        <w:jc w:val="both"/>
        <w:rPr>
          <w:rFonts w:eastAsia="Times New Roman"/>
          <w:b/>
          <w:lang w:val="uk-UA"/>
        </w:rPr>
      </w:pPr>
    </w:p>
    <w:sectPr w:rsidR="00321AAA" w:rsidRPr="00EE63B2"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18" w:rsidRDefault="00B13618">
      <w:r>
        <w:separator/>
      </w:r>
    </w:p>
  </w:endnote>
  <w:endnote w:type="continuationSeparator" w:id="1">
    <w:p w:rsidR="00B13618" w:rsidRDefault="00B136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56" w:rsidRPr="00602DCB" w:rsidRDefault="00C34856" w:rsidP="00B31378">
    <w:pPr>
      <w:pStyle w:val="af"/>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18" w:rsidRDefault="00B13618">
      <w:r>
        <w:separator/>
      </w:r>
    </w:p>
  </w:footnote>
  <w:footnote w:type="continuationSeparator" w:id="1">
    <w:p w:rsidR="00B13618" w:rsidRDefault="00B13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5B17AB"/>
    <w:multiLevelType w:val="multilevel"/>
    <w:tmpl w:val="698481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AD646C3"/>
    <w:multiLevelType w:val="multilevel"/>
    <w:tmpl w:val="453EDE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72079"/>
    <w:rsid w:val="0000189F"/>
    <w:rsid w:val="0000296A"/>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4A1"/>
    <w:rsid w:val="00040FF4"/>
    <w:rsid w:val="000427BF"/>
    <w:rsid w:val="00042B4F"/>
    <w:rsid w:val="00043C15"/>
    <w:rsid w:val="00043EEB"/>
    <w:rsid w:val="0004446D"/>
    <w:rsid w:val="0004583A"/>
    <w:rsid w:val="000474F6"/>
    <w:rsid w:val="00050BEA"/>
    <w:rsid w:val="0005100A"/>
    <w:rsid w:val="0005108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74512"/>
    <w:rsid w:val="00080967"/>
    <w:rsid w:val="00080BC9"/>
    <w:rsid w:val="00086F00"/>
    <w:rsid w:val="00091599"/>
    <w:rsid w:val="00091E9C"/>
    <w:rsid w:val="00093298"/>
    <w:rsid w:val="00094CB1"/>
    <w:rsid w:val="00095238"/>
    <w:rsid w:val="00096138"/>
    <w:rsid w:val="00097527"/>
    <w:rsid w:val="000A2035"/>
    <w:rsid w:val="000A2ACF"/>
    <w:rsid w:val="000A3258"/>
    <w:rsid w:val="000A65C7"/>
    <w:rsid w:val="000A68F0"/>
    <w:rsid w:val="000A7403"/>
    <w:rsid w:val="000B2AE7"/>
    <w:rsid w:val="000B42FB"/>
    <w:rsid w:val="000B5BF1"/>
    <w:rsid w:val="000C1579"/>
    <w:rsid w:val="000C2979"/>
    <w:rsid w:val="000C6C91"/>
    <w:rsid w:val="000C7F29"/>
    <w:rsid w:val="000D160D"/>
    <w:rsid w:val="000D26F5"/>
    <w:rsid w:val="000E34B6"/>
    <w:rsid w:val="000E50EA"/>
    <w:rsid w:val="000E53A5"/>
    <w:rsid w:val="000E60FF"/>
    <w:rsid w:val="000E6B0B"/>
    <w:rsid w:val="000E6DB8"/>
    <w:rsid w:val="000F160A"/>
    <w:rsid w:val="000F24C3"/>
    <w:rsid w:val="000F2797"/>
    <w:rsid w:val="000F3E8B"/>
    <w:rsid w:val="000F5782"/>
    <w:rsid w:val="000F6756"/>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1789"/>
    <w:rsid w:val="00125D10"/>
    <w:rsid w:val="00126B43"/>
    <w:rsid w:val="001301D6"/>
    <w:rsid w:val="001310C2"/>
    <w:rsid w:val="00132F44"/>
    <w:rsid w:val="001349E3"/>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482C"/>
    <w:rsid w:val="00167D29"/>
    <w:rsid w:val="00170C26"/>
    <w:rsid w:val="0017127D"/>
    <w:rsid w:val="001715C5"/>
    <w:rsid w:val="001716BF"/>
    <w:rsid w:val="00171CA4"/>
    <w:rsid w:val="00171EE4"/>
    <w:rsid w:val="00174E91"/>
    <w:rsid w:val="00175005"/>
    <w:rsid w:val="001766C6"/>
    <w:rsid w:val="00180DE6"/>
    <w:rsid w:val="00182423"/>
    <w:rsid w:val="00182EF2"/>
    <w:rsid w:val="00183C4E"/>
    <w:rsid w:val="00184354"/>
    <w:rsid w:val="00184A01"/>
    <w:rsid w:val="00186F0B"/>
    <w:rsid w:val="00186F31"/>
    <w:rsid w:val="001906CB"/>
    <w:rsid w:val="00190A96"/>
    <w:rsid w:val="00192444"/>
    <w:rsid w:val="00193319"/>
    <w:rsid w:val="00193476"/>
    <w:rsid w:val="00194C53"/>
    <w:rsid w:val="00196007"/>
    <w:rsid w:val="001968F9"/>
    <w:rsid w:val="001970E2"/>
    <w:rsid w:val="001A03EF"/>
    <w:rsid w:val="001A14C3"/>
    <w:rsid w:val="001A30D6"/>
    <w:rsid w:val="001A3FA6"/>
    <w:rsid w:val="001A483C"/>
    <w:rsid w:val="001B0580"/>
    <w:rsid w:val="001B0ABB"/>
    <w:rsid w:val="001B132D"/>
    <w:rsid w:val="001B3E43"/>
    <w:rsid w:val="001B563F"/>
    <w:rsid w:val="001C0379"/>
    <w:rsid w:val="001C12CF"/>
    <w:rsid w:val="001C3C38"/>
    <w:rsid w:val="001C49D5"/>
    <w:rsid w:val="001C4EBC"/>
    <w:rsid w:val="001C55F7"/>
    <w:rsid w:val="001C5752"/>
    <w:rsid w:val="001D1FBB"/>
    <w:rsid w:val="001E147A"/>
    <w:rsid w:val="001E2AE8"/>
    <w:rsid w:val="001E33DF"/>
    <w:rsid w:val="001E6938"/>
    <w:rsid w:val="001E6A14"/>
    <w:rsid w:val="001E6D7D"/>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436E"/>
    <w:rsid w:val="002268AF"/>
    <w:rsid w:val="00227790"/>
    <w:rsid w:val="0023151A"/>
    <w:rsid w:val="00235B99"/>
    <w:rsid w:val="00235DE5"/>
    <w:rsid w:val="002374D4"/>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45BC"/>
    <w:rsid w:val="00265B94"/>
    <w:rsid w:val="0027071A"/>
    <w:rsid w:val="00271250"/>
    <w:rsid w:val="00271B7F"/>
    <w:rsid w:val="00273351"/>
    <w:rsid w:val="002765C8"/>
    <w:rsid w:val="00277606"/>
    <w:rsid w:val="00281A1A"/>
    <w:rsid w:val="00283127"/>
    <w:rsid w:val="00284954"/>
    <w:rsid w:val="00284BA5"/>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8E1"/>
    <w:rsid w:val="002D48BC"/>
    <w:rsid w:val="002E1088"/>
    <w:rsid w:val="002E2EF1"/>
    <w:rsid w:val="002E3955"/>
    <w:rsid w:val="002E5E3F"/>
    <w:rsid w:val="002E6891"/>
    <w:rsid w:val="002E7D95"/>
    <w:rsid w:val="002F18DC"/>
    <w:rsid w:val="002F3FDD"/>
    <w:rsid w:val="002F626E"/>
    <w:rsid w:val="002F659F"/>
    <w:rsid w:val="002F7872"/>
    <w:rsid w:val="002F78A9"/>
    <w:rsid w:val="0031198C"/>
    <w:rsid w:val="003119D2"/>
    <w:rsid w:val="003129DB"/>
    <w:rsid w:val="003131FF"/>
    <w:rsid w:val="003148EC"/>
    <w:rsid w:val="003161F0"/>
    <w:rsid w:val="00316550"/>
    <w:rsid w:val="00316927"/>
    <w:rsid w:val="00321AAA"/>
    <w:rsid w:val="00323AEF"/>
    <w:rsid w:val="00324218"/>
    <w:rsid w:val="003261E2"/>
    <w:rsid w:val="00326C37"/>
    <w:rsid w:val="00330943"/>
    <w:rsid w:val="00332683"/>
    <w:rsid w:val="00333EFC"/>
    <w:rsid w:val="00342216"/>
    <w:rsid w:val="003427BA"/>
    <w:rsid w:val="00344F21"/>
    <w:rsid w:val="00351D56"/>
    <w:rsid w:val="00352283"/>
    <w:rsid w:val="0035337F"/>
    <w:rsid w:val="00353B0F"/>
    <w:rsid w:val="00354401"/>
    <w:rsid w:val="0035596A"/>
    <w:rsid w:val="00357D44"/>
    <w:rsid w:val="00361220"/>
    <w:rsid w:val="003643A2"/>
    <w:rsid w:val="00366C56"/>
    <w:rsid w:val="00366F22"/>
    <w:rsid w:val="00367B00"/>
    <w:rsid w:val="0037078C"/>
    <w:rsid w:val="003723F7"/>
    <w:rsid w:val="00372414"/>
    <w:rsid w:val="0037268C"/>
    <w:rsid w:val="00372886"/>
    <w:rsid w:val="00372DF6"/>
    <w:rsid w:val="0038074C"/>
    <w:rsid w:val="00380E10"/>
    <w:rsid w:val="00382E35"/>
    <w:rsid w:val="00384656"/>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C0C0F"/>
    <w:rsid w:val="003C4CD0"/>
    <w:rsid w:val="003C5A17"/>
    <w:rsid w:val="003C7330"/>
    <w:rsid w:val="003D1326"/>
    <w:rsid w:val="003D5148"/>
    <w:rsid w:val="003D627E"/>
    <w:rsid w:val="003E0EBE"/>
    <w:rsid w:val="003E50AC"/>
    <w:rsid w:val="003E50E1"/>
    <w:rsid w:val="003E6751"/>
    <w:rsid w:val="003E782C"/>
    <w:rsid w:val="003F5C0C"/>
    <w:rsid w:val="003F75F4"/>
    <w:rsid w:val="003F7F1A"/>
    <w:rsid w:val="0040409E"/>
    <w:rsid w:val="00406221"/>
    <w:rsid w:val="004071C1"/>
    <w:rsid w:val="004071C5"/>
    <w:rsid w:val="00411BEE"/>
    <w:rsid w:val="00413E91"/>
    <w:rsid w:val="0041435F"/>
    <w:rsid w:val="00414C34"/>
    <w:rsid w:val="004155EF"/>
    <w:rsid w:val="00415C1D"/>
    <w:rsid w:val="0042145E"/>
    <w:rsid w:val="004223F4"/>
    <w:rsid w:val="00422585"/>
    <w:rsid w:val="0042413A"/>
    <w:rsid w:val="004258C4"/>
    <w:rsid w:val="00426D7A"/>
    <w:rsid w:val="0043342C"/>
    <w:rsid w:val="00433611"/>
    <w:rsid w:val="00442071"/>
    <w:rsid w:val="00442972"/>
    <w:rsid w:val="00447BD7"/>
    <w:rsid w:val="00447F32"/>
    <w:rsid w:val="0045016D"/>
    <w:rsid w:val="004544BE"/>
    <w:rsid w:val="00455EB1"/>
    <w:rsid w:val="00456361"/>
    <w:rsid w:val="00460C16"/>
    <w:rsid w:val="00461660"/>
    <w:rsid w:val="00462F9B"/>
    <w:rsid w:val="004630F9"/>
    <w:rsid w:val="00464CDE"/>
    <w:rsid w:val="00465505"/>
    <w:rsid w:val="00465A38"/>
    <w:rsid w:val="004666CE"/>
    <w:rsid w:val="004671A3"/>
    <w:rsid w:val="004706B9"/>
    <w:rsid w:val="004729D2"/>
    <w:rsid w:val="004733DC"/>
    <w:rsid w:val="0047425A"/>
    <w:rsid w:val="00475342"/>
    <w:rsid w:val="00475BC8"/>
    <w:rsid w:val="00475CF8"/>
    <w:rsid w:val="00476F13"/>
    <w:rsid w:val="00477723"/>
    <w:rsid w:val="004807AA"/>
    <w:rsid w:val="00480A15"/>
    <w:rsid w:val="00481340"/>
    <w:rsid w:val="00482F9B"/>
    <w:rsid w:val="0048543B"/>
    <w:rsid w:val="00485A44"/>
    <w:rsid w:val="00486906"/>
    <w:rsid w:val="00490A77"/>
    <w:rsid w:val="004921C8"/>
    <w:rsid w:val="00496FDA"/>
    <w:rsid w:val="00497E18"/>
    <w:rsid w:val="004A0AFC"/>
    <w:rsid w:val="004A0C5B"/>
    <w:rsid w:val="004A3FB6"/>
    <w:rsid w:val="004A4460"/>
    <w:rsid w:val="004A5473"/>
    <w:rsid w:val="004A5E31"/>
    <w:rsid w:val="004B0A1A"/>
    <w:rsid w:val="004B1932"/>
    <w:rsid w:val="004B2C4D"/>
    <w:rsid w:val="004B3D69"/>
    <w:rsid w:val="004B4916"/>
    <w:rsid w:val="004B5264"/>
    <w:rsid w:val="004B5A76"/>
    <w:rsid w:val="004B732F"/>
    <w:rsid w:val="004B74E1"/>
    <w:rsid w:val="004B7FFA"/>
    <w:rsid w:val="004C013F"/>
    <w:rsid w:val="004C0BA5"/>
    <w:rsid w:val="004C0BC7"/>
    <w:rsid w:val="004C1E03"/>
    <w:rsid w:val="004C2BC1"/>
    <w:rsid w:val="004C7DEC"/>
    <w:rsid w:val="004D0E2A"/>
    <w:rsid w:val="004D4A72"/>
    <w:rsid w:val="004D4D93"/>
    <w:rsid w:val="004D6F61"/>
    <w:rsid w:val="004E0FC7"/>
    <w:rsid w:val="004E19D9"/>
    <w:rsid w:val="004E243A"/>
    <w:rsid w:val="004E4CEB"/>
    <w:rsid w:val="004E5CCA"/>
    <w:rsid w:val="004F06D6"/>
    <w:rsid w:val="004F1160"/>
    <w:rsid w:val="004F40E7"/>
    <w:rsid w:val="004F68E9"/>
    <w:rsid w:val="004F711A"/>
    <w:rsid w:val="00503844"/>
    <w:rsid w:val="00503E85"/>
    <w:rsid w:val="0050591A"/>
    <w:rsid w:val="00506A84"/>
    <w:rsid w:val="00510B3B"/>
    <w:rsid w:val="00511C83"/>
    <w:rsid w:val="00511CF7"/>
    <w:rsid w:val="00512438"/>
    <w:rsid w:val="00512ACF"/>
    <w:rsid w:val="00516B7A"/>
    <w:rsid w:val="00517D86"/>
    <w:rsid w:val="0052073C"/>
    <w:rsid w:val="00521BD7"/>
    <w:rsid w:val="00522703"/>
    <w:rsid w:val="00531228"/>
    <w:rsid w:val="00531F22"/>
    <w:rsid w:val="0053270C"/>
    <w:rsid w:val="00533632"/>
    <w:rsid w:val="00533696"/>
    <w:rsid w:val="00533C0A"/>
    <w:rsid w:val="005369B1"/>
    <w:rsid w:val="005403EC"/>
    <w:rsid w:val="00540AAE"/>
    <w:rsid w:val="005423A9"/>
    <w:rsid w:val="00550759"/>
    <w:rsid w:val="005510CE"/>
    <w:rsid w:val="005620E2"/>
    <w:rsid w:val="005703CC"/>
    <w:rsid w:val="005715D8"/>
    <w:rsid w:val="005718F4"/>
    <w:rsid w:val="0057348B"/>
    <w:rsid w:val="00574E4D"/>
    <w:rsid w:val="005753EF"/>
    <w:rsid w:val="00575EA9"/>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280D"/>
    <w:rsid w:val="005C36B7"/>
    <w:rsid w:val="005C36BD"/>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615D"/>
    <w:rsid w:val="00606544"/>
    <w:rsid w:val="00606C3B"/>
    <w:rsid w:val="0060738E"/>
    <w:rsid w:val="006109D8"/>
    <w:rsid w:val="00610B76"/>
    <w:rsid w:val="00611BE1"/>
    <w:rsid w:val="006129B1"/>
    <w:rsid w:val="00613D44"/>
    <w:rsid w:val="00616D52"/>
    <w:rsid w:val="00627D3D"/>
    <w:rsid w:val="00627F07"/>
    <w:rsid w:val="00631415"/>
    <w:rsid w:val="006323DE"/>
    <w:rsid w:val="006339C3"/>
    <w:rsid w:val="00633E70"/>
    <w:rsid w:val="0063612F"/>
    <w:rsid w:val="006368E0"/>
    <w:rsid w:val="006401D3"/>
    <w:rsid w:val="00640BBD"/>
    <w:rsid w:val="00642DD1"/>
    <w:rsid w:val="00643743"/>
    <w:rsid w:val="006447F8"/>
    <w:rsid w:val="00644F56"/>
    <w:rsid w:val="00646CEC"/>
    <w:rsid w:val="00651FDE"/>
    <w:rsid w:val="0065299C"/>
    <w:rsid w:val="00652CAD"/>
    <w:rsid w:val="0065388F"/>
    <w:rsid w:val="00656BA0"/>
    <w:rsid w:val="006600C2"/>
    <w:rsid w:val="006600F1"/>
    <w:rsid w:val="0066167E"/>
    <w:rsid w:val="00663AAB"/>
    <w:rsid w:val="00663D9D"/>
    <w:rsid w:val="00664098"/>
    <w:rsid w:val="00665B4B"/>
    <w:rsid w:val="00665C87"/>
    <w:rsid w:val="00670AC5"/>
    <w:rsid w:val="00672CE8"/>
    <w:rsid w:val="00682AD0"/>
    <w:rsid w:val="00682BE6"/>
    <w:rsid w:val="00683E74"/>
    <w:rsid w:val="0068533A"/>
    <w:rsid w:val="00691A2B"/>
    <w:rsid w:val="00695F91"/>
    <w:rsid w:val="006A0B30"/>
    <w:rsid w:val="006A1363"/>
    <w:rsid w:val="006A3C0F"/>
    <w:rsid w:val="006A79D7"/>
    <w:rsid w:val="006B1E59"/>
    <w:rsid w:val="006B4CFC"/>
    <w:rsid w:val="006B4EDD"/>
    <w:rsid w:val="006B5E9C"/>
    <w:rsid w:val="006B7256"/>
    <w:rsid w:val="006B737D"/>
    <w:rsid w:val="006B77E9"/>
    <w:rsid w:val="006B7AA9"/>
    <w:rsid w:val="006C15EF"/>
    <w:rsid w:val="006C22E1"/>
    <w:rsid w:val="006C3C67"/>
    <w:rsid w:val="006C5BE7"/>
    <w:rsid w:val="006D121F"/>
    <w:rsid w:val="006D43BF"/>
    <w:rsid w:val="006D4927"/>
    <w:rsid w:val="006E3DDE"/>
    <w:rsid w:val="006E69D0"/>
    <w:rsid w:val="006E71BD"/>
    <w:rsid w:val="006E76B5"/>
    <w:rsid w:val="006E7AD5"/>
    <w:rsid w:val="006F09A8"/>
    <w:rsid w:val="006F19DE"/>
    <w:rsid w:val="006F2322"/>
    <w:rsid w:val="006F249C"/>
    <w:rsid w:val="006F2903"/>
    <w:rsid w:val="006F5EF3"/>
    <w:rsid w:val="006F6608"/>
    <w:rsid w:val="007035F2"/>
    <w:rsid w:val="0070431B"/>
    <w:rsid w:val="00705776"/>
    <w:rsid w:val="00705846"/>
    <w:rsid w:val="00706243"/>
    <w:rsid w:val="00711D0E"/>
    <w:rsid w:val="00715821"/>
    <w:rsid w:val="00715C64"/>
    <w:rsid w:val="00723363"/>
    <w:rsid w:val="00727A8D"/>
    <w:rsid w:val="00730A5C"/>
    <w:rsid w:val="0073502B"/>
    <w:rsid w:val="00736AF1"/>
    <w:rsid w:val="007376F0"/>
    <w:rsid w:val="007422E5"/>
    <w:rsid w:val="007438E7"/>
    <w:rsid w:val="007442F4"/>
    <w:rsid w:val="0074445A"/>
    <w:rsid w:val="00750904"/>
    <w:rsid w:val="00750EF4"/>
    <w:rsid w:val="007513D1"/>
    <w:rsid w:val="00751BA1"/>
    <w:rsid w:val="007531E5"/>
    <w:rsid w:val="00753ACB"/>
    <w:rsid w:val="007554DC"/>
    <w:rsid w:val="0075573D"/>
    <w:rsid w:val="00756B6C"/>
    <w:rsid w:val="00760335"/>
    <w:rsid w:val="00761BB9"/>
    <w:rsid w:val="00761C1A"/>
    <w:rsid w:val="00763F49"/>
    <w:rsid w:val="00765807"/>
    <w:rsid w:val="00766B9D"/>
    <w:rsid w:val="007722C0"/>
    <w:rsid w:val="007740AF"/>
    <w:rsid w:val="00775F56"/>
    <w:rsid w:val="0077659B"/>
    <w:rsid w:val="0077707A"/>
    <w:rsid w:val="00777353"/>
    <w:rsid w:val="007823D0"/>
    <w:rsid w:val="00782E88"/>
    <w:rsid w:val="00783F91"/>
    <w:rsid w:val="007865BD"/>
    <w:rsid w:val="007868A5"/>
    <w:rsid w:val="00791F3D"/>
    <w:rsid w:val="00792147"/>
    <w:rsid w:val="0079699A"/>
    <w:rsid w:val="007A0D63"/>
    <w:rsid w:val="007A2154"/>
    <w:rsid w:val="007A2532"/>
    <w:rsid w:val="007A6917"/>
    <w:rsid w:val="007A764A"/>
    <w:rsid w:val="007B0A25"/>
    <w:rsid w:val="007B1B10"/>
    <w:rsid w:val="007B43EC"/>
    <w:rsid w:val="007B5F60"/>
    <w:rsid w:val="007C14C7"/>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7741"/>
    <w:rsid w:val="007F116B"/>
    <w:rsid w:val="007F1AAF"/>
    <w:rsid w:val="007F23C9"/>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07F1"/>
    <w:rsid w:val="00813803"/>
    <w:rsid w:val="00814838"/>
    <w:rsid w:val="00814C44"/>
    <w:rsid w:val="00814FD6"/>
    <w:rsid w:val="008158C0"/>
    <w:rsid w:val="008177F7"/>
    <w:rsid w:val="0082202E"/>
    <w:rsid w:val="008239E9"/>
    <w:rsid w:val="008250E7"/>
    <w:rsid w:val="00825F8B"/>
    <w:rsid w:val="00826225"/>
    <w:rsid w:val="0083070D"/>
    <w:rsid w:val="008314E3"/>
    <w:rsid w:val="008324C2"/>
    <w:rsid w:val="008337F5"/>
    <w:rsid w:val="00833C72"/>
    <w:rsid w:val="00840321"/>
    <w:rsid w:val="00841A89"/>
    <w:rsid w:val="00843332"/>
    <w:rsid w:val="00843EE7"/>
    <w:rsid w:val="00844D68"/>
    <w:rsid w:val="00846968"/>
    <w:rsid w:val="00846D3B"/>
    <w:rsid w:val="00847FA3"/>
    <w:rsid w:val="008501BA"/>
    <w:rsid w:val="008522FD"/>
    <w:rsid w:val="00854D1B"/>
    <w:rsid w:val="008558B0"/>
    <w:rsid w:val="008559AA"/>
    <w:rsid w:val="00857CB2"/>
    <w:rsid w:val="008616CB"/>
    <w:rsid w:val="008647D3"/>
    <w:rsid w:val="0086486D"/>
    <w:rsid w:val="008648D3"/>
    <w:rsid w:val="00864A1B"/>
    <w:rsid w:val="00864A2B"/>
    <w:rsid w:val="00865267"/>
    <w:rsid w:val="008655C8"/>
    <w:rsid w:val="0087040D"/>
    <w:rsid w:val="008721B5"/>
    <w:rsid w:val="00875665"/>
    <w:rsid w:val="0087633B"/>
    <w:rsid w:val="00876928"/>
    <w:rsid w:val="00883BBD"/>
    <w:rsid w:val="00885FEA"/>
    <w:rsid w:val="008915B9"/>
    <w:rsid w:val="00892DA7"/>
    <w:rsid w:val="008958DA"/>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096B"/>
    <w:rsid w:val="008E0D86"/>
    <w:rsid w:val="008E233C"/>
    <w:rsid w:val="008E318D"/>
    <w:rsid w:val="008E62BA"/>
    <w:rsid w:val="008F0416"/>
    <w:rsid w:val="008F10EB"/>
    <w:rsid w:val="008F4E5A"/>
    <w:rsid w:val="008F5A52"/>
    <w:rsid w:val="009007F6"/>
    <w:rsid w:val="00902F15"/>
    <w:rsid w:val="00906752"/>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6362"/>
    <w:rsid w:val="0095701A"/>
    <w:rsid w:val="0096231B"/>
    <w:rsid w:val="0096497B"/>
    <w:rsid w:val="00965BE9"/>
    <w:rsid w:val="00966BE8"/>
    <w:rsid w:val="00971B85"/>
    <w:rsid w:val="00974A15"/>
    <w:rsid w:val="00981B8C"/>
    <w:rsid w:val="00981FFE"/>
    <w:rsid w:val="0098288C"/>
    <w:rsid w:val="0098296B"/>
    <w:rsid w:val="00982A26"/>
    <w:rsid w:val="009847DA"/>
    <w:rsid w:val="00987429"/>
    <w:rsid w:val="009913B1"/>
    <w:rsid w:val="00992099"/>
    <w:rsid w:val="00994637"/>
    <w:rsid w:val="00994EFF"/>
    <w:rsid w:val="0099618D"/>
    <w:rsid w:val="009975F1"/>
    <w:rsid w:val="009A1E19"/>
    <w:rsid w:val="009B2527"/>
    <w:rsid w:val="009B29E2"/>
    <w:rsid w:val="009B4AE2"/>
    <w:rsid w:val="009B6C97"/>
    <w:rsid w:val="009B6D28"/>
    <w:rsid w:val="009B6DD6"/>
    <w:rsid w:val="009C2425"/>
    <w:rsid w:val="009C315F"/>
    <w:rsid w:val="009C3F40"/>
    <w:rsid w:val="009C5239"/>
    <w:rsid w:val="009C60F8"/>
    <w:rsid w:val="009C62B1"/>
    <w:rsid w:val="009D175C"/>
    <w:rsid w:val="009D340A"/>
    <w:rsid w:val="009D66FA"/>
    <w:rsid w:val="009D6FC3"/>
    <w:rsid w:val="009E1817"/>
    <w:rsid w:val="009E19CE"/>
    <w:rsid w:val="009E1C67"/>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1AB6"/>
    <w:rsid w:val="00A12F79"/>
    <w:rsid w:val="00A13827"/>
    <w:rsid w:val="00A1440E"/>
    <w:rsid w:val="00A1474A"/>
    <w:rsid w:val="00A14DBD"/>
    <w:rsid w:val="00A15395"/>
    <w:rsid w:val="00A17F6F"/>
    <w:rsid w:val="00A20175"/>
    <w:rsid w:val="00A20AB1"/>
    <w:rsid w:val="00A20D0B"/>
    <w:rsid w:val="00A273DA"/>
    <w:rsid w:val="00A30101"/>
    <w:rsid w:val="00A30CC6"/>
    <w:rsid w:val="00A31505"/>
    <w:rsid w:val="00A320F1"/>
    <w:rsid w:val="00A34283"/>
    <w:rsid w:val="00A361C7"/>
    <w:rsid w:val="00A461C8"/>
    <w:rsid w:val="00A4637D"/>
    <w:rsid w:val="00A4668E"/>
    <w:rsid w:val="00A46B21"/>
    <w:rsid w:val="00A50B48"/>
    <w:rsid w:val="00A571F4"/>
    <w:rsid w:val="00A572B9"/>
    <w:rsid w:val="00A608ED"/>
    <w:rsid w:val="00A60CB2"/>
    <w:rsid w:val="00A617D6"/>
    <w:rsid w:val="00A66961"/>
    <w:rsid w:val="00A70319"/>
    <w:rsid w:val="00A7261A"/>
    <w:rsid w:val="00A72CE5"/>
    <w:rsid w:val="00A766C6"/>
    <w:rsid w:val="00A76BFC"/>
    <w:rsid w:val="00A775DE"/>
    <w:rsid w:val="00A824AE"/>
    <w:rsid w:val="00A82E59"/>
    <w:rsid w:val="00A86457"/>
    <w:rsid w:val="00A9091B"/>
    <w:rsid w:val="00A927D1"/>
    <w:rsid w:val="00A92996"/>
    <w:rsid w:val="00A9367A"/>
    <w:rsid w:val="00A96362"/>
    <w:rsid w:val="00AA03A7"/>
    <w:rsid w:val="00AA0E12"/>
    <w:rsid w:val="00AA189A"/>
    <w:rsid w:val="00AA2627"/>
    <w:rsid w:val="00AA3095"/>
    <w:rsid w:val="00AA5EEF"/>
    <w:rsid w:val="00AA5F48"/>
    <w:rsid w:val="00AA6E02"/>
    <w:rsid w:val="00AB000A"/>
    <w:rsid w:val="00AB248F"/>
    <w:rsid w:val="00AB2A5B"/>
    <w:rsid w:val="00AB6380"/>
    <w:rsid w:val="00AB6449"/>
    <w:rsid w:val="00AB72B4"/>
    <w:rsid w:val="00AC19F0"/>
    <w:rsid w:val="00AC4E43"/>
    <w:rsid w:val="00AC6CFB"/>
    <w:rsid w:val="00AC73BB"/>
    <w:rsid w:val="00AD0083"/>
    <w:rsid w:val="00AD199D"/>
    <w:rsid w:val="00AD48A6"/>
    <w:rsid w:val="00AE100A"/>
    <w:rsid w:val="00AE5441"/>
    <w:rsid w:val="00AF0EF7"/>
    <w:rsid w:val="00AF1EDB"/>
    <w:rsid w:val="00AF2861"/>
    <w:rsid w:val="00AF2CF3"/>
    <w:rsid w:val="00AF34BD"/>
    <w:rsid w:val="00AF6FD9"/>
    <w:rsid w:val="00B00F16"/>
    <w:rsid w:val="00B013D4"/>
    <w:rsid w:val="00B01A40"/>
    <w:rsid w:val="00B03841"/>
    <w:rsid w:val="00B04988"/>
    <w:rsid w:val="00B04B8F"/>
    <w:rsid w:val="00B05003"/>
    <w:rsid w:val="00B05E32"/>
    <w:rsid w:val="00B13618"/>
    <w:rsid w:val="00B14E2B"/>
    <w:rsid w:val="00B16869"/>
    <w:rsid w:val="00B17F88"/>
    <w:rsid w:val="00B22C9A"/>
    <w:rsid w:val="00B26C2E"/>
    <w:rsid w:val="00B301FC"/>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12B2"/>
    <w:rsid w:val="00B522A6"/>
    <w:rsid w:val="00B5336E"/>
    <w:rsid w:val="00B57DC8"/>
    <w:rsid w:val="00B61144"/>
    <w:rsid w:val="00B61F33"/>
    <w:rsid w:val="00B6390D"/>
    <w:rsid w:val="00B65C6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23D"/>
    <w:rsid w:val="00BA67CC"/>
    <w:rsid w:val="00BA6EE8"/>
    <w:rsid w:val="00BB21B4"/>
    <w:rsid w:val="00BB66EE"/>
    <w:rsid w:val="00BC0990"/>
    <w:rsid w:val="00BC6406"/>
    <w:rsid w:val="00BD0178"/>
    <w:rsid w:val="00BD0692"/>
    <w:rsid w:val="00BD37F4"/>
    <w:rsid w:val="00BD5FE8"/>
    <w:rsid w:val="00BD70BB"/>
    <w:rsid w:val="00BD73B1"/>
    <w:rsid w:val="00BE1698"/>
    <w:rsid w:val="00BE1C9B"/>
    <w:rsid w:val="00BE2965"/>
    <w:rsid w:val="00BE374A"/>
    <w:rsid w:val="00BF3428"/>
    <w:rsid w:val="00BF3C10"/>
    <w:rsid w:val="00BF41A1"/>
    <w:rsid w:val="00BF483A"/>
    <w:rsid w:val="00BF60EA"/>
    <w:rsid w:val="00BF6E96"/>
    <w:rsid w:val="00BF7036"/>
    <w:rsid w:val="00BF78A2"/>
    <w:rsid w:val="00C00548"/>
    <w:rsid w:val="00C01A00"/>
    <w:rsid w:val="00C039F4"/>
    <w:rsid w:val="00C03BC0"/>
    <w:rsid w:val="00C03E44"/>
    <w:rsid w:val="00C07ED3"/>
    <w:rsid w:val="00C10076"/>
    <w:rsid w:val="00C14983"/>
    <w:rsid w:val="00C16E24"/>
    <w:rsid w:val="00C17C81"/>
    <w:rsid w:val="00C20D4F"/>
    <w:rsid w:val="00C21C5E"/>
    <w:rsid w:val="00C22294"/>
    <w:rsid w:val="00C25AC2"/>
    <w:rsid w:val="00C26857"/>
    <w:rsid w:val="00C32715"/>
    <w:rsid w:val="00C328A8"/>
    <w:rsid w:val="00C334D1"/>
    <w:rsid w:val="00C34856"/>
    <w:rsid w:val="00C35BCA"/>
    <w:rsid w:val="00C40140"/>
    <w:rsid w:val="00C408E4"/>
    <w:rsid w:val="00C44875"/>
    <w:rsid w:val="00C51E52"/>
    <w:rsid w:val="00C524E3"/>
    <w:rsid w:val="00C57B17"/>
    <w:rsid w:val="00C57B52"/>
    <w:rsid w:val="00C61AF6"/>
    <w:rsid w:val="00C62EB8"/>
    <w:rsid w:val="00C6474F"/>
    <w:rsid w:val="00C64812"/>
    <w:rsid w:val="00C666EA"/>
    <w:rsid w:val="00C67A21"/>
    <w:rsid w:val="00C71960"/>
    <w:rsid w:val="00C71E74"/>
    <w:rsid w:val="00C72079"/>
    <w:rsid w:val="00C726F4"/>
    <w:rsid w:val="00C74043"/>
    <w:rsid w:val="00C74301"/>
    <w:rsid w:val="00C77584"/>
    <w:rsid w:val="00C77E4C"/>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7445"/>
    <w:rsid w:val="00CD1AFB"/>
    <w:rsid w:val="00CD32BD"/>
    <w:rsid w:val="00CD410E"/>
    <w:rsid w:val="00CD5084"/>
    <w:rsid w:val="00CD5735"/>
    <w:rsid w:val="00CD7C1F"/>
    <w:rsid w:val="00CE3DDD"/>
    <w:rsid w:val="00CE3DE7"/>
    <w:rsid w:val="00CE55F9"/>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6809"/>
    <w:rsid w:val="00D311B3"/>
    <w:rsid w:val="00D31C9A"/>
    <w:rsid w:val="00D32E69"/>
    <w:rsid w:val="00D344BD"/>
    <w:rsid w:val="00D34EB6"/>
    <w:rsid w:val="00D362C1"/>
    <w:rsid w:val="00D36521"/>
    <w:rsid w:val="00D3670E"/>
    <w:rsid w:val="00D36C3D"/>
    <w:rsid w:val="00D44E29"/>
    <w:rsid w:val="00D46DA8"/>
    <w:rsid w:val="00D50918"/>
    <w:rsid w:val="00D545E3"/>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6331"/>
    <w:rsid w:val="00DA0A32"/>
    <w:rsid w:val="00DA0BF0"/>
    <w:rsid w:val="00DA23E0"/>
    <w:rsid w:val="00DA31FF"/>
    <w:rsid w:val="00DA3774"/>
    <w:rsid w:val="00DA3805"/>
    <w:rsid w:val="00DA4296"/>
    <w:rsid w:val="00DA65F9"/>
    <w:rsid w:val="00DA7A6A"/>
    <w:rsid w:val="00DB1B9A"/>
    <w:rsid w:val="00DB2EA6"/>
    <w:rsid w:val="00DB39D3"/>
    <w:rsid w:val="00DB5457"/>
    <w:rsid w:val="00DB5618"/>
    <w:rsid w:val="00DB5C1C"/>
    <w:rsid w:val="00DC0227"/>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0B09"/>
    <w:rsid w:val="00E12D05"/>
    <w:rsid w:val="00E16326"/>
    <w:rsid w:val="00E20E7C"/>
    <w:rsid w:val="00E21F2C"/>
    <w:rsid w:val="00E221C0"/>
    <w:rsid w:val="00E256C0"/>
    <w:rsid w:val="00E274F4"/>
    <w:rsid w:val="00E27D54"/>
    <w:rsid w:val="00E30C6B"/>
    <w:rsid w:val="00E31919"/>
    <w:rsid w:val="00E33D71"/>
    <w:rsid w:val="00E41C54"/>
    <w:rsid w:val="00E42179"/>
    <w:rsid w:val="00E42273"/>
    <w:rsid w:val="00E428A6"/>
    <w:rsid w:val="00E455B3"/>
    <w:rsid w:val="00E4564E"/>
    <w:rsid w:val="00E4781D"/>
    <w:rsid w:val="00E54673"/>
    <w:rsid w:val="00E61737"/>
    <w:rsid w:val="00E63CC7"/>
    <w:rsid w:val="00E642AE"/>
    <w:rsid w:val="00E70CE4"/>
    <w:rsid w:val="00E71B9D"/>
    <w:rsid w:val="00E72B01"/>
    <w:rsid w:val="00E731B2"/>
    <w:rsid w:val="00E747CB"/>
    <w:rsid w:val="00E76BCC"/>
    <w:rsid w:val="00E77C9A"/>
    <w:rsid w:val="00E82E25"/>
    <w:rsid w:val="00E83014"/>
    <w:rsid w:val="00E90A92"/>
    <w:rsid w:val="00E90F50"/>
    <w:rsid w:val="00E9485C"/>
    <w:rsid w:val="00E95898"/>
    <w:rsid w:val="00E96CA4"/>
    <w:rsid w:val="00E9742E"/>
    <w:rsid w:val="00EA037D"/>
    <w:rsid w:val="00EA1F1C"/>
    <w:rsid w:val="00EA382D"/>
    <w:rsid w:val="00EA3887"/>
    <w:rsid w:val="00EA63FF"/>
    <w:rsid w:val="00EA6FC9"/>
    <w:rsid w:val="00EA710D"/>
    <w:rsid w:val="00EB0BD0"/>
    <w:rsid w:val="00EB0D03"/>
    <w:rsid w:val="00EB1639"/>
    <w:rsid w:val="00EB2DC1"/>
    <w:rsid w:val="00EB63CE"/>
    <w:rsid w:val="00EC2E2A"/>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692"/>
    <w:rsid w:val="00F119C0"/>
    <w:rsid w:val="00F11D97"/>
    <w:rsid w:val="00F13228"/>
    <w:rsid w:val="00F17093"/>
    <w:rsid w:val="00F201E1"/>
    <w:rsid w:val="00F2082B"/>
    <w:rsid w:val="00F21E5D"/>
    <w:rsid w:val="00F263E2"/>
    <w:rsid w:val="00F26CC2"/>
    <w:rsid w:val="00F276A6"/>
    <w:rsid w:val="00F31838"/>
    <w:rsid w:val="00F336CF"/>
    <w:rsid w:val="00F355FB"/>
    <w:rsid w:val="00F37A11"/>
    <w:rsid w:val="00F37C75"/>
    <w:rsid w:val="00F40412"/>
    <w:rsid w:val="00F42C17"/>
    <w:rsid w:val="00F443C0"/>
    <w:rsid w:val="00F45384"/>
    <w:rsid w:val="00F50FD3"/>
    <w:rsid w:val="00F52581"/>
    <w:rsid w:val="00F53BB0"/>
    <w:rsid w:val="00F7327D"/>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0D59"/>
    <w:rsid w:val="00FC166A"/>
    <w:rsid w:val="00FC1A75"/>
    <w:rsid w:val="00FC2BBB"/>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0251"/>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99"/>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paragraph" w:customStyle="1" w:styleId="Iauiue">
    <w:name w:val="Iau?iue"/>
    <w:link w:val="IauiueChar"/>
    <w:uiPriority w:val="99"/>
    <w:rsid w:val="000F5782"/>
    <w:pPr>
      <w:spacing w:line="240" w:lineRule="auto"/>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0F5782"/>
    <w:rPr>
      <w:rFonts w:ascii="Times New Roman" w:eastAsia="Times New Roman" w:hAnsi="Times New Roman" w:cs="Times New Roman"/>
      <w:color w:val="auto"/>
      <w:sz w:val="20"/>
      <w:szCs w:val="20"/>
      <w:lang w:eastAsia="en-US"/>
    </w:rPr>
  </w:style>
  <w:style w:type="paragraph" w:customStyle="1" w:styleId="FR1">
    <w:name w:val="FR1"/>
    <w:uiPriority w:val="99"/>
    <w:rsid w:val="00186F31"/>
    <w:pPr>
      <w:widowControl w:val="0"/>
      <w:spacing w:line="240" w:lineRule="auto"/>
      <w:ind w:left="40"/>
      <w:jc w:val="both"/>
    </w:pPr>
    <w:rPr>
      <w:rFonts w:ascii="Calibri" w:eastAsia="Calibri" w:hAnsi="Calibri" w:cs="Calibri"/>
      <w:color w:val="auto"/>
      <w:sz w:val="20"/>
      <w:szCs w:val="20"/>
      <w:lang w:val="uk-UA" w:eastAsia="en-US"/>
    </w:rPr>
  </w:style>
  <w:style w:type="paragraph" w:customStyle="1" w:styleId="Default">
    <w:name w:val="Default"/>
    <w:rsid w:val="000C7F29"/>
    <w:pPr>
      <w:suppressAutoHyphens/>
      <w:autoSpaceDE w:val="0"/>
      <w:spacing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6739-3B82-4F98-9BB7-80136492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33</Pages>
  <Words>13835</Words>
  <Characters>78861</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90</cp:revision>
  <cp:lastPrinted>2021-02-16T15:50:00Z</cp:lastPrinted>
  <dcterms:created xsi:type="dcterms:W3CDTF">2023-01-04T18:55:00Z</dcterms:created>
  <dcterms:modified xsi:type="dcterms:W3CDTF">2024-01-16T15:04:00Z</dcterms:modified>
</cp:coreProperties>
</file>