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sz w:val="28"/>
          <w:szCs w:val="28"/>
          <w:highlight w:val="none"/>
          <w:vertAlign w:val="baseline"/>
        </w:rPr>
      </w:pPr>
      <w:r>
        <w:rPr>
          <w:rFonts w:hint="default" w:ascii="Times New Roman" w:hAnsi="Times New Roman" w:cs="Times New Roman"/>
          <w:b/>
          <w:bCs/>
          <w:sz w:val="24"/>
          <w:szCs w:val="24"/>
          <w:vertAlign w:val="baseline"/>
          <w:lang w:val="ru"/>
        </w:rPr>
        <w:t>Комунальн</w:t>
      </w:r>
      <w:r>
        <w:rPr>
          <w:rFonts w:hint="default" w:ascii="Times New Roman" w:hAnsi="Times New Roman" w:cs="Times New Roman"/>
          <w:b/>
          <w:bCs/>
          <w:sz w:val="24"/>
          <w:szCs w:val="24"/>
          <w:vertAlign w:val="baseline"/>
          <w:lang w:val="en-US"/>
        </w:rPr>
        <w:t>е</w:t>
      </w:r>
      <w:r>
        <w:rPr>
          <w:rFonts w:hint="default" w:ascii="Times New Roman" w:hAnsi="Times New Roman" w:cs="Times New Roman"/>
          <w:b/>
          <w:bCs/>
          <w:sz w:val="24"/>
          <w:szCs w:val="24"/>
          <w:vertAlign w:val="baseline"/>
          <w:lang w:val="ru"/>
        </w:rPr>
        <w:t xml:space="preserve"> некомерційн</w:t>
      </w:r>
      <w:r>
        <w:rPr>
          <w:rFonts w:hint="default" w:ascii="Times New Roman" w:hAnsi="Times New Roman" w:cs="Times New Roman"/>
          <w:b/>
          <w:bCs/>
          <w:sz w:val="24"/>
          <w:szCs w:val="24"/>
          <w:vertAlign w:val="baseline"/>
          <w:lang w:val="en-US"/>
        </w:rPr>
        <w:t>е</w:t>
      </w:r>
      <w:r>
        <w:rPr>
          <w:rFonts w:hint="default" w:ascii="Times New Roman" w:hAnsi="Times New Roman" w:cs="Times New Roman"/>
          <w:b/>
          <w:bCs/>
          <w:sz w:val="24"/>
          <w:szCs w:val="24"/>
          <w:vertAlign w:val="baseline"/>
          <w:lang w:val="ru"/>
        </w:rPr>
        <w:t xml:space="preserve"> підприємств</w:t>
      </w:r>
      <w:r>
        <w:rPr>
          <w:rFonts w:hint="default" w:ascii="Times New Roman" w:hAnsi="Times New Roman" w:cs="Times New Roman"/>
          <w:b/>
          <w:bCs/>
          <w:sz w:val="24"/>
          <w:szCs w:val="24"/>
          <w:vertAlign w:val="baseline"/>
          <w:lang w:val="en-US"/>
        </w:rPr>
        <w:t>о “Летичівський центр первинної медико-санітарної допомоги” Летичівської селищної ради</w:t>
      </w:r>
    </w:p>
    <w:tbl>
      <w:tblPr>
        <w:tblStyle w:val="184"/>
        <w:tblW w:w="9318" w:type="dxa"/>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top w:w="0" w:type="dxa"/>
          <w:left w:w="108" w:type="dxa"/>
          <w:bottom w:w="0" w:type="dxa"/>
          <w:right w:w="108" w:type="dxa"/>
        </w:tblCellMar>
      </w:tblPr>
      <w:tblGrid>
        <w:gridCol w:w="3931"/>
        <w:gridCol w:w="5387"/>
      </w:tblGrid>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noWrap w:val="0"/>
            <w:vAlign w:val="top"/>
          </w:tcPr>
          <w:p>
            <w:pPr>
              <w:spacing w:after="0" w:line="240" w:lineRule="auto"/>
              <w:rPr>
                <w:b w:val="0"/>
                <w:highlight w:val="none"/>
                <w:vertAlign w:val="baseline"/>
              </w:rPr>
            </w:pPr>
          </w:p>
          <w:p>
            <w:pPr>
              <w:spacing w:after="0" w:line="240" w:lineRule="auto"/>
              <w:rPr>
                <w:rFonts w:ascii="Times New Roman" w:hAnsi="Times New Roman" w:eastAsia="Times New Roman" w:cs="Times New Roman"/>
                <w:b w:val="0"/>
                <w:color w:val="000000"/>
                <w:sz w:val="28"/>
                <w:szCs w:val="28"/>
                <w:highlight w:val="none"/>
                <w:vertAlign w:val="baseline"/>
              </w:rPr>
            </w:pPr>
          </w:p>
        </w:tc>
        <w:tc>
          <w:tcPr>
            <w:tcBorders>
              <w:top w:val="nil"/>
              <w:left w:val="nil"/>
              <w:bottom w:val="nil"/>
              <w:right w:val="nil"/>
            </w:tcBorders>
            <w:noWrap w:val="0"/>
            <w:vAlign w:val="top"/>
          </w:tcPr>
          <w:p>
            <w:pPr>
              <w:spacing w:after="0" w:line="240" w:lineRule="auto"/>
              <w:rPr>
                <w:rFonts w:ascii="Times New Roman" w:hAnsi="Times New Roman" w:eastAsia="Times New Roman" w:cs="Times New Roman"/>
                <w:b w:val="0"/>
                <w:color w:val="000000"/>
                <w:sz w:val="24"/>
                <w:szCs w:val="24"/>
                <w:highlight w:val="none"/>
                <w:vertAlign w:val="baseline"/>
              </w:rPr>
            </w:pPr>
          </w:p>
          <w:p>
            <w:pPr>
              <w:spacing w:after="0" w:line="240" w:lineRule="auto"/>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ЗАТВЕРДЖЕНО</w:t>
            </w:r>
          </w:p>
        </w:tc>
      </w:tr>
      <w:tr>
        <w:tblPrEx>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CellMar>
            <w:top w:w="0" w:type="dxa"/>
            <w:left w:w="108" w:type="dxa"/>
            <w:bottom w:w="0" w:type="dxa"/>
            <w:right w:w="108" w:type="dxa"/>
          </w:tblCellMar>
        </w:tblPrEx>
        <w:tc>
          <w:tcPr>
            <w:tcBorders>
              <w:top w:val="nil"/>
              <w:left w:val="nil"/>
              <w:bottom w:val="nil"/>
              <w:right w:val="nil"/>
            </w:tcBorders>
            <w:noWrap w:val="0"/>
            <w:vAlign w:val="top"/>
          </w:tcPr>
          <w:p>
            <w:pPr>
              <w:spacing w:after="0" w:line="240" w:lineRule="auto"/>
              <w:rPr>
                <w:rFonts w:ascii="Times New Roman" w:hAnsi="Times New Roman" w:eastAsia="Times New Roman" w:cs="Times New Roman"/>
                <w:b w:val="0"/>
                <w:color w:val="000000"/>
                <w:sz w:val="28"/>
                <w:szCs w:val="28"/>
                <w:highlight w:val="none"/>
                <w:vertAlign w:val="baseline"/>
              </w:rPr>
            </w:pPr>
          </w:p>
        </w:tc>
        <w:tc>
          <w:tcPr>
            <w:tcBorders>
              <w:top w:val="nil"/>
              <w:left w:val="nil"/>
              <w:bottom w:val="nil"/>
              <w:right w:val="nil"/>
            </w:tcBorders>
            <w:noWrap w:val="0"/>
            <w:vAlign w:val="top"/>
          </w:tcPr>
          <w:p>
            <w:pPr>
              <w:spacing w:after="0" w:line="240" w:lineRule="auto"/>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 xml:space="preserve">РІШЕННЯМ </w:t>
            </w:r>
            <w:r>
              <w:rPr>
                <w:rFonts w:ascii="Times New Roman" w:hAnsi="Times New Roman" w:eastAsia="Times New Roman" w:cs="Times New Roman"/>
                <w:b/>
                <w:color w:val="000000"/>
                <w:sz w:val="24"/>
                <w:szCs w:val="24"/>
                <w:highlight w:val="none"/>
                <w:vertAlign w:val="baseline"/>
                <w:rtl w:val="0"/>
                <w:lang w:val="en-US"/>
              </w:rPr>
              <w:t>УПОВНОВАЖЕНОЇ</w:t>
            </w:r>
            <w:r>
              <w:rPr>
                <w:rFonts w:hint="default" w:ascii="Times New Roman" w:hAnsi="Times New Roman" w:eastAsia="Times New Roman" w:cs="Times New Roman"/>
                <w:b/>
                <w:color w:val="000000"/>
                <w:sz w:val="24"/>
                <w:szCs w:val="24"/>
                <w:highlight w:val="none"/>
                <w:vertAlign w:val="baseline"/>
                <w:rtl w:val="0"/>
                <w:lang w:val="en-US"/>
              </w:rPr>
              <w:t xml:space="preserve"> ОСОБИ</w:t>
            </w:r>
            <w:r>
              <w:rPr>
                <w:rFonts w:ascii="Times New Roman" w:hAnsi="Times New Roman" w:eastAsia="Times New Roman" w:cs="Times New Roman"/>
                <w:b/>
                <w:color w:val="000000"/>
                <w:sz w:val="24"/>
                <w:szCs w:val="24"/>
                <w:highlight w:val="none"/>
                <w:vertAlign w:val="baseline"/>
                <w:rtl w:val="0"/>
              </w:rPr>
              <w:t xml:space="preserve"> </w:t>
            </w:r>
          </w:p>
        </w:tc>
      </w:tr>
    </w:tbl>
    <w:p>
      <w:pPr>
        <w:spacing w:line="240" w:lineRule="auto"/>
        <w:ind w:left="320" w:firstLine="0"/>
        <w:jc w:val="center"/>
        <w:rPr>
          <w:rFonts w:ascii="Times New Roman" w:hAnsi="Times New Roman" w:eastAsia="Times New Roman" w:cs="Times New Roman"/>
          <w:b w:val="0"/>
          <w:color w:val="000000"/>
          <w:sz w:val="24"/>
          <w:szCs w:val="24"/>
          <w:highlight w:val="none"/>
          <w:vertAlign w:val="baseline"/>
        </w:rPr>
      </w:pPr>
    </w:p>
    <w:p>
      <w:pPr>
        <w:spacing w:line="240" w:lineRule="auto"/>
        <w:ind w:left="320" w:firstLine="0"/>
        <w:jc w:val="center"/>
        <w:rPr>
          <w:rFonts w:ascii="Times New Roman" w:hAnsi="Times New Roman" w:eastAsia="Times New Roman" w:cs="Times New Roman"/>
          <w:b w:val="0"/>
          <w:color w:val="000000"/>
          <w:sz w:val="24"/>
          <w:szCs w:val="24"/>
          <w:highlight w:val="none"/>
          <w:vertAlign w:val="baseline"/>
        </w:rPr>
      </w:pPr>
    </w:p>
    <w:p>
      <w:pPr>
        <w:spacing w:line="240" w:lineRule="auto"/>
        <w:ind w:left="320" w:firstLine="0"/>
        <w:jc w:val="center"/>
        <w:rPr>
          <w:rFonts w:ascii="Times New Roman" w:hAnsi="Times New Roman" w:eastAsia="Times New Roman" w:cs="Times New Roman"/>
          <w:b w:val="0"/>
          <w:color w:val="000000"/>
          <w:sz w:val="24"/>
          <w:szCs w:val="24"/>
          <w:highlight w:val="none"/>
          <w:vertAlign w:val="baseline"/>
        </w:rPr>
      </w:pPr>
    </w:p>
    <w:p>
      <w:pPr>
        <w:spacing w:line="240" w:lineRule="auto"/>
        <w:jc w:val="center"/>
        <w:rPr>
          <w:rFonts w:ascii="Times New Roman" w:hAnsi="Times New Roman" w:eastAsia="Times New Roman" w:cs="Times New Roman"/>
          <w:b w:val="0"/>
          <w:color w:val="000000"/>
          <w:sz w:val="24"/>
          <w:szCs w:val="24"/>
          <w:highlight w:val="none"/>
          <w:vertAlign w:val="baseline"/>
        </w:rPr>
      </w:pPr>
    </w:p>
    <w:tbl>
      <w:tblPr>
        <w:tblStyle w:val="185"/>
        <w:tblW w:w="98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nil"/>
              <w:left w:val="nil"/>
              <w:bottom w:val="nil"/>
              <w:right w:val="nil"/>
            </w:tcBorders>
            <w:noWrap w:val="0"/>
            <w:vAlign w:val="top"/>
          </w:tcPr>
          <w:p>
            <w:pPr>
              <w:spacing w:after="0" w:line="240" w:lineRule="auto"/>
              <w:jc w:val="center"/>
              <w:rPr>
                <w:rFonts w:ascii="Times New Roman" w:hAnsi="Times New Roman" w:eastAsia="Times New Roman" w:cs="Times New Roman"/>
                <w:b w:val="0"/>
                <w:color w:val="000000"/>
                <w:sz w:val="40"/>
                <w:szCs w:val="40"/>
                <w:highlight w:val="none"/>
                <w:vertAlign w:val="baseline"/>
              </w:rPr>
            </w:pPr>
            <w:r>
              <w:rPr>
                <w:rFonts w:ascii="Times New Roman" w:hAnsi="Times New Roman" w:eastAsia="Times New Roman" w:cs="Times New Roman"/>
                <w:b/>
                <w:color w:val="000000"/>
                <w:sz w:val="40"/>
                <w:szCs w:val="40"/>
                <w:highlight w:val="none"/>
                <w:vertAlign w:val="baseline"/>
                <w:rtl w:val="0"/>
              </w:rPr>
              <w:t>ТЕНДЕРНА ДОКУМЕНТАЦІЯ</w:t>
            </w:r>
          </w:p>
        </w:tc>
      </w:tr>
    </w:tbl>
    <w:p>
      <w:pPr>
        <w:spacing w:line="240" w:lineRule="auto"/>
        <w:jc w:val="center"/>
        <w:rPr>
          <w:rFonts w:ascii="Times New Roman" w:hAnsi="Times New Roman" w:eastAsia="Times New Roman" w:cs="Times New Roman"/>
          <w:b w:val="0"/>
          <w:color w:val="000000"/>
          <w:sz w:val="24"/>
          <w:szCs w:val="24"/>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r>
        <w:rPr>
          <w:rFonts w:ascii="Times New Roman" w:hAnsi="Times New Roman" w:eastAsia="Times New Roman" w:cs="Times New Roman"/>
          <w:b/>
          <w:color w:val="000000"/>
          <w:sz w:val="32"/>
          <w:szCs w:val="32"/>
          <w:highlight w:val="none"/>
          <w:vertAlign w:val="baseline"/>
          <w:rtl w:val="0"/>
        </w:rPr>
        <w:t>ДЛЯ ПРОЦЕДУРИ ЗАКУПІВЛІ -</w:t>
      </w:r>
    </w:p>
    <w:p>
      <w:pPr>
        <w:spacing w:line="240" w:lineRule="auto"/>
        <w:jc w:val="center"/>
        <w:rPr>
          <w:rFonts w:ascii="Times New Roman" w:hAnsi="Times New Roman" w:eastAsia="Times New Roman" w:cs="Times New Roman"/>
          <w:b w:val="0"/>
          <w:color w:val="000000"/>
          <w:sz w:val="32"/>
          <w:szCs w:val="32"/>
          <w:highlight w:val="none"/>
          <w:vertAlign w:val="baseline"/>
        </w:rPr>
      </w:pPr>
      <w:r>
        <w:rPr>
          <w:rFonts w:ascii="Times New Roman" w:hAnsi="Times New Roman" w:eastAsia="Times New Roman" w:cs="Times New Roman"/>
          <w:b/>
          <w:color w:val="000000"/>
          <w:sz w:val="32"/>
          <w:szCs w:val="32"/>
          <w:highlight w:val="none"/>
          <w:vertAlign w:val="baseline"/>
          <w:rtl w:val="0"/>
        </w:rPr>
        <w:t>ВІДКРИТІ ТОРГИ</w:t>
      </w:r>
    </w:p>
    <w:p>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center"/>
        <w:rPr>
          <w:rFonts w:ascii="Times New Roman" w:hAnsi="Times New Roman" w:eastAsia="Times New Roman" w:cs="Times New Roman"/>
          <w:b w:val="0"/>
          <w:i w:val="0"/>
          <w:smallCaps w:val="0"/>
          <w:strike w:val="0"/>
          <w:color w:val="000000"/>
          <w:sz w:val="28"/>
          <w:szCs w:val="28"/>
          <w:highlight w:val="none"/>
          <w:u w:val="none"/>
          <w:shd w:val="clear" w:color="auto" w:fill="auto"/>
          <w:vertAlign w:val="baseline"/>
        </w:rPr>
      </w:pPr>
      <w:r>
        <w:rPr>
          <w:rFonts w:ascii="Times New Roman" w:hAnsi="Times New Roman" w:eastAsia="Times New Roman" w:cs="Times New Roman"/>
          <w:sz w:val="28"/>
          <w:szCs w:val="28"/>
          <w:highlight w:val="none"/>
          <w:vertAlign w:val="baseline"/>
          <w:rtl w:val="0"/>
        </w:rPr>
        <w:t xml:space="preserve"> </w:t>
      </w:r>
      <w:r>
        <w:rPr>
          <w:rFonts w:hint="default" w:ascii="Times New Roman" w:hAnsi="Times New Roman" w:eastAsia="Times New Roman" w:cs="Times New Roman"/>
          <w:sz w:val="28"/>
          <w:szCs w:val="28"/>
          <w:highlight w:val="none"/>
          <w:vertAlign w:val="baseline"/>
          <w:rtl w:val="0"/>
        </w:rPr>
        <w:t>Бензин А-95; Дизельне пальне (код за Єдиним закупівельним словником ДК 021:2015:09130000-9: Нафта і дистиляти)</w:t>
      </w:r>
      <w:r>
        <w:rPr>
          <w:rFonts w:ascii="Times New Roman" w:hAnsi="Times New Roman" w:eastAsia="Times New Roman" w:cs="Times New Roman"/>
          <w:b/>
          <w:i w:val="0"/>
          <w:smallCaps w:val="0"/>
          <w:strike w:val="0"/>
          <w:color w:val="000000"/>
          <w:sz w:val="28"/>
          <w:szCs w:val="28"/>
          <w:highlight w:val="none"/>
          <w:u w:val="none"/>
          <w:shd w:val="clear" w:color="auto" w:fill="auto"/>
          <w:vertAlign w:val="baseline"/>
          <w:rtl w:val="0"/>
        </w:rPr>
        <w:t xml:space="preserve"> </w:t>
      </w:r>
    </w:p>
    <w:p>
      <w:pPr>
        <w:spacing w:line="240" w:lineRule="auto"/>
        <w:rPr>
          <w:rFonts w:ascii="Times New Roman" w:hAnsi="Times New Roman" w:eastAsia="Times New Roman" w:cs="Times New Roman"/>
          <w:b w:val="0"/>
          <w:color w:val="000000"/>
          <w:sz w:val="32"/>
          <w:szCs w:val="32"/>
          <w:highlight w:val="none"/>
          <w:vertAlign w:val="baseline"/>
        </w:rPr>
      </w:pPr>
    </w:p>
    <w:p>
      <w:pPr>
        <w:spacing w:line="240" w:lineRule="auto"/>
        <w:rPr>
          <w:rFonts w:ascii="Times New Roman" w:hAnsi="Times New Roman" w:eastAsia="Times New Roman" w:cs="Times New Roman"/>
          <w:color w:val="000000"/>
          <w:sz w:val="24"/>
          <w:szCs w:val="24"/>
          <w:highlight w:val="none"/>
          <w:vertAlign w:val="baseline"/>
        </w:rPr>
      </w:pPr>
    </w:p>
    <w:p>
      <w:pPr>
        <w:spacing w:line="240" w:lineRule="auto"/>
        <w:jc w:val="center"/>
        <w:rPr>
          <w:rFonts w:ascii="Times New Roman" w:hAnsi="Times New Roman" w:eastAsia="Times New Roman" w:cs="Times New Roman"/>
          <w:color w:val="000000"/>
          <w:sz w:val="24"/>
          <w:szCs w:val="24"/>
          <w:highlight w:val="none"/>
          <w:vertAlign w:val="baseline"/>
        </w:rPr>
      </w:pPr>
    </w:p>
    <w:p>
      <w:pPr>
        <w:spacing w:line="240" w:lineRule="auto"/>
        <w:rPr>
          <w:rFonts w:ascii="Times New Roman" w:hAnsi="Times New Roman" w:eastAsia="Times New Roman" w:cs="Times New Roman"/>
          <w:color w:val="000000"/>
          <w:sz w:val="24"/>
          <w:szCs w:val="24"/>
          <w:highlight w:val="none"/>
          <w:vertAlign w:val="baseline"/>
        </w:rPr>
      </w:pPr>
    </w:p>
    <w:p>
      <w:pPr>
        <w:spacing w:line="240" w:lineRule="auto"/>
        <w:rPr>
          <w:rFonts w:ascii="Times New Roman" w:hAnsi="Times New Roman" w:eastAsia="Times New Roman" w:cs="Times New Roman"/>
          <w:color w:val="000000"/>
          <w:sz w:val="24"/>
          <w:szCs w:val="24"/>
          <w:highlight w:val="none"/>
          <w:vertAlign w:val="baseline"/>
        </w:rPr>
      </w:pPr>
    </w:p>
    <w:p>
      <w:pPr>
        <w:spacing w:line="240" w:lineRule="auto"/>
        <w:rPr>
          <w:rFonts w:ascii="Times New Roman" w:hAnsi="Times New Roman" w:eastAsia="Times New Roman" w:cs="Times New Roman"/>
          <w:b/>
          <w:color w:val="000000"/>
          <w:sz w:val="32"/>
          <w:szCs w:val="32"/>
          <w:highlight w:val="none"/>
          <w:vertAlign w:val="baseline"/>
          <w:rtl w:val="0"/>
        </w:rPr>
      </w:pPr>
      <w:r>
        <w:rPr>
          <w:rFonts w:ascii="Times New Roman" w:hAnsi="Times New Roman" w:eastAsia="Times New Roman" w:cs="Times New Roman"/>
          <w:b/>
          <w:color w:val="000000"/>
          <w:sz w:val="32"/>
          <w:szCs w:val="32"/>
          <w:highlight w:val="none"/>
          <w:vertAlign w:val="baseline"/>
          <w:rtl w:val="0"/>
        </w:rPr>
        <w:t xml:space="preserve"> </w:t>
      </w:r>
    </w:p>
    <w:p>
      <w:pPr>
        <w:spacing w:line="240" w:lineRule="auto"/>
        <w:rPr>
          <w:rFonts w:ascii="Times New Roman" w:hAnsi="Times New Roman" w:eastAsia="Times New Roman" w:cs="Times New Roman"/>
          <w:b/>
          <w:color w:val="000000"/>
          <w:sz w:val="32"/>
          <w:szCs w:val="32"/>
          <w:highlight w:val="none"/>
          <w:vertAlign w:val="baseline"/>
          <w:rtl w:val="0"/>
        </w:rPr>
      </w:pPr>
    </w:p>
    <w:p>
      <w:pPr>
        <w:spacing w:line="240" w:lineRule="auto"/>
        <w:rPr>
          <w:rFonts w:ascii="Times New Roman" w:hAnsi="Times New Roman" w:eastAsia="Times New Roman" w:cs="Times New Roman"/>
          <w:b/>
          <w:color w:val="000000"/>
          <w:sz w:val="32"/>
          <w:szCs w:val="32"/>
          <w:highlight w:val="none"/>
          <w:vertAlign w:val="baseline"/>
          <w:rtl w:val="0"/>
        </w:rPr>
      </w:pPr>
    </w:p>
    <w:p>
      <w:pPr>
        <w:spacing w:line="240" w:lineRule="auto"/>
        <w:rPr>
          <w:rFonts w:ascii="Times New Roman" w:hAnsi="Times New Roman" w:eastAsia="Times New Roman" w:cs="Times New Roman"/>
          <w:b/>
          <w:color w:val="000000"/>
          <w:sz w:val="32"/>
          <w:szCs w:val="32"/>
          <w:highlight w:val="none"/>
          <w:vertAlign w:val="baseline"/>
          <w:rtl w:val="0"/>
        </w:rPr>
      </w:pPr>
    </w:p>
    <w:p>
      <w:pPr>
        <w:spacing w:line="240" w:lineRule="auto"/>
        <w:rPr>
          <w:rFonts w:ascii="Times New Roman" w:hAnsi="Times New Roman" w:eastAsia="Times New Roman" w:cs="Times New Roman"/>
          <w:b/>
          <w:color w:val="000000"/>
          <w:sz w:val="32"/>
          <w:szCs w:val="32"/>
          <w:highlight w:val="none"/>
          <w:vertAlign w:val="baseline"/>
          <w:rtl w:val="0"/>
        </w:rPr>
      </w:pPr>
    </w:p>
    <w:p>
      <w:pPr>
        <w:spacing w:line="240" w:lineRule="auto"/>
        <w:rPr>
          <w:rFonts w:ascii="Times New Roman" w:hAnsi="Times New Roman" w:eastAsia="Times New Roman" w:cs="Times New Roman"/>
          <w:b/>
          <w:color w:val="000000"/>
          <w:sz w:val="32"/>
          <w:szCs w:val="32"/>
          <w:highlight w:val="none"/>
          <w:vertAlign w:val="baseline"/>
          <w:rtl w:val="0"/>
        </w:rPr>
      </w:pPr>
    </w:p>
    <w:p>
      <w:pPr>
        <w:spacing w:line="240" w:lineRule="auto"/>
        <w:rPr>
          <w:rFonts w:ascii="Times New Roman" w:hAnsi="Times New Roman" w:eastAsia="Times New Roman" w:cs="Times New Roman"/>
          <w:b w:val="0"/>
          <w:color w:val="000000"/>
          <w:sz w:val="32"/>
          <w:szCs w:val="32"/>
          <w:highlight w:val="none"/>
          <w:vertAlign w:val="baseline"/>
        </w:rPr>
      </w:pPr>
    </w:p>
    <w:p>
      <w:pPr>
        <w:spacing w:line="240" w:lineRule="auto"/>
        <w:rPr>
          <w:rFonts w:ascii="Times New Roman" w:hAnsi="Times New Roman" w:eastAsia="Times New Roman" w:cs="Times New Roman"/>
          <w:b w:val="0"/>
          <w:color w:val="000000"/>
          <w:sz w:val="32"/>
          <w:szCs w:val="32"/>
          <w:highlight w:val="none"/>
          <w:vertAlign w:val="baseline"/>
        </w:rPr>
      </w:pPr>
    </w:p>
    <w:p>
      <w:pPr>
        <w:spacing w:line="240" w:lineRule="auto"/>
        <w:rPr>
          <w:rFonts w:ascii="Times New Roman" w:hAnsi="Times New Roman" w:eastAsia="Times New Roman" w:cs="Times New Roman"/>
          <w:b w:val="0"/>
          <w:color w:val="000000"/>
          <w:sz w:val="32"/>
          <w:szCs w:val="32"/>
          <w:highlight w:val="none"/>
          <w:vertAlign w:val="baseline"/>
        </w:rPr>
      </w:pPr>
    </w:p>
    <w:p>
      <w:pPr>
        <w:spacing w:line="240" w:lineRule="auto"/>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ascii="Times New Roman" w:hAnsi="Times New Roman" w:eastAsia="Times New Roman" w:cs="Times New Roman"/>
          <w:b w:val="0"/>
          <w:color w:val="000000"/>
          <w:sz w:val="32"/>
          <w:szCs w:val="32"/>
          <w:highlight w:val="none"/>
          <w:vertAlign w:val="baseline"/>
        </w:rPr>
      </w:pPr>
    </w:p>
    <w:p>
      <w:pPr>
        <w:spacing w:line="240" w:lineRule="auto"/>
        <w:jc w:val="center"/>
        <w:rPr>
          <w:rFonts w:hint="default" w:ascii="Verdana" w:hAnsi="Verdana" w:eastAsia="Verdana" w:cs="Verdana"/>
          <w:sz w:val="16"/>
          <w:szCs w:val="16"/>
          <w:highlight w:val="none"/>
          <w:vertAlign w:val="baseline"/>
          <w:lang w:val="en-US"/>
        </w:rPr>
      </w:pPr>
      <w:r>
        <w:rPr>
          <w:rFonts w:ascii="Times New Roman" w:hAnsi="Times New Roman" w:eastAsia="Times New Roman" w:cs="Times New Roman"/>
          <w:b/>
          <w:color w:val="000000"/>
          <w:sz w:val="32"/>
          <w:szCs w:val="32"/>
        </w:rPr>
        <w:t xml:space="preserve">смт. </w:t>
      </w:r>
      <w:r>
        <w:rPr>
          <w:rFonts w:hint="default" w:ascii="Times New Roman" w:hAnsi="Times New Roman" w:eastAsia="Times New Roman" w:cs="Times New Roman"/>
          <w:b/>
          <w:color w:val="000000"/>
          <w:sz w:val="32"/>
          <w:szCs w:val="32"/>
          <w:vertAlign w:val="baseline"/>
          <w:rtl w:val="0"/>
        </w:rPr>
        <w:t>Летичів</w:t>
      </w:r>
      <w:r>
        <w:rPr>
          <w:rFonts w:ascii="Times New Roman" w:hAnsi="Times New Roman" w:eastAsia="Times New Roman" w:cs="Times New Roman"/>
          <w:b/>
          <w:color w:val="000000"/>
          <w:sz w:val="32"/>
          <w:szCs w:val="32"/>
          <w:vertAlign w:val="baseline"/>
          <w:rtl w:val="0"/>
        </w:rPr>
        <w:t xml:space="preserve"> </w:t>
      </w:r>
      <w:r>
        <w:rPr>
          <w:rFonts w:ascii="Times New Roman" w:hAnsi="Times New Roman" w:eastAsia="Times New Roman" w:cs="Times New Roman"/>
          <w:b/>
          <w:color w:val="000000"/>
          <w:sz w:val="32"/>
          <w:szCs w:val="32"/>
          <w:highlight w:val="none"/>
          <w:vertAlign w:val="baseline"/>
          <w:rtl w:val="0"/>
        </w:rPr>
        <w:t>- 202</w:t>
      </w:r>
      <w:r>
        <w:rPr>
          <w:rFonts w:hint="default" w:ascii="Times New Roman" w:hAnsi="Times New Roman" w:eastAsia="Times New Roman" w:cs="Times New Roman"/>
          <w:b/>
          <w:color w:val="000000"/>
          <w:sz w:val="32"/>
          <w:szCs w:val="32"/>
          <w:highlight w:val="none"/>
          <w:vertAlign w:val="baseline"/>
          <w:rtl w:val="0"/>
          <w:lang w:val="en-US"/>
        </w:rPr>
        <w:t>4</w:t>
      </w:r>
    </w:p>
    <w:tbl>
      <w:tblPr>
        <w:tblStyle w:val="187"/>
        <w:tblW w:w="10492"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576"/>
        <w:gridCol w:w="3147"/>
        <w:gridCol w:w="676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w:t>
            </w:r>
          </w:p>
        </w:tc>
        <w:tc>
          <w:tcPr>
            <w:gridSpan w:val="2"/>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1.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Загальні положення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6769"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Терміни, які вживаються в тендерній документації</w:t>
            </w:r>
          </w:p>
        </w:tc>
        <w:tc>
          <w:tcPr>
            <w:tcW w:w="6769"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замовника торгів</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овне найменування,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Комунальне некомерційне підприємство "Летичівський центр первинної медико-санітарної допомоги" Летичівської селищної ради</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right="0" w:firstLine="0"/>
              <w:jc w:val="both"/>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Код за ЄДРПОУ: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38270455</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Категорія: Юридична особа, яка забезпечує потреби держави або територіальної громади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місцезнаходження</w:t>
            </w:r>
          </w:p>
        </w:tc>
        <w:tc>
          <w:tcPr>
            <w:tcW w:w="6769" w:type="dxa"/>
            <w:noWrap w:val="0"/>
            <w:vAlign w:val="top"/>
          </w:tcPr>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0" w:after="120" w:line="240" w:lineRule="auto"/>
              <w:ind w:left="0" w:leftChars="0" w:right="0"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31500,</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en-US"/>
              </w:rPr>
              <w:t xml:space="preserv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Хмельницька область,смт.Летичів,вул.Савіцького Юрія, буд. 36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посадова особа замовника, уповноважена здійснювати зв'язок з учасниками</w:t>
            </w:r>
          </w:p>
        </w:tc>
        <w:tc>
          <w:tcPr>
            <w:tcW w:w="6769" w:type="dxa"/>
            <w:noWrap w:val="0"/>
            <w:vAlign w:val="top"/>
          </w:tcPr>
          <w:p>
            <w:pPr>
              <w:widowControl w:val="0"/>
              <w:spacing w:before="12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ПІБ: </w:t>
            </w:r>
            <w:r>
              <w:rPr>
                <w:rFonts w:hint="default" w:ascii="Times New Roman" w:hAnsi="Times New Roman" w:eastAsia="Times New Roman" w:cs="Times New Roman"/>
                <w:color w:val="000000"/>
                <w:sz w:val="24"/>
                <w:szCs w:val="24"/>
                <w:vertAlign w:val="baseline"/>
                <w:rtl w:val="0"/>
              </w:rPr>
              <w:t>Возна Людмила Валеріївна</w:t>
            </w:r>
          </w:p>
          <w:p>
            <w:pPr>
              <w:widowControl w:val="0"/>
              <w:spacing w:before="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Посада: </w:t>
            </w:r>
            <w:r>
              <w:rPr>
                <w:rFonts w:hint="default" w:ascii="Times New Roman" w:hAnsi="Times New Roman" w:eastAsia="Times New Roman" w:cs="Times New Roman"/>
                <w:color w:val="000000"/>
                <w:sz w:val="24"/>
                <w:szCs w:val="24"/>
                <w:vertAlign w:val="baseline"/>
                <w:rtl w:val="0"/>
              </w:rPr>
              <w:t>Головний бухгалтер</w:t>
            </w:r>
          </w:p>
          <w:p>
            <w:pPr>
              <w:widowControl w:val="0"/>
              <w:spacing w:before="0" w:after="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Адреса:</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p>
          <w:p>
            <w:pPr>
              <w:widowControl w:val="0"/>
              <w:spacing w:before="0" w:after="120" w:line="240" w:lineRule="auto"/>
              <w:jc w:val="both"/>
              <w:rPr>
                <w:rFonts w:ascii="Times New Roman" w:hAnsi="Times New Roman" w:eastAsia="Times New Roman" w:cs="Times New Roman"/>
                <w:color w:val="000000"/>
                <w:sz w:val="24"/>
                <w:szCs w:val="24"/>
                <w:vertAlign w:val="baseline"/>
              </w:rPr>
            </w:pPr>
            <w:r>
              <w:rPr>
                <w:rFonts w:ascii="Times New Roman" w:hAnsi="Times New Roman" w:eastAsia="Times New Roman" w:cs="Times New Roman"/>
                <w:color w:val="000000"/>
                <w:sz w:val="24"/>
                <w:szCs w:val="24"/>
                <w:vertAlign w:val="baseline"/>
                <w:rtl w:val="0"/>
              </w:rPr>
              <w:t xml:space="preserve">Засоби зв’язку: тел. </w:t>
            </w:r>
            <w:r>
              <w:rPr>
                <w:rFonts w:hint="default" w:ascii="Times New Roman" w:hAnsi="Times New Roman" w:eastAsia="Times New Roman" w:cs="Times New Roman"/>
                <w:color w:val="000000"/>
                <w:sz w:val="24"/>
                <w:szCs w:val="24"/>
                <w:vertAlign w:val="baseline"/>
                <w:rtl w:val="0"/>
                <w:lang w:val="en-US"/>
              </w:rPr>
              <w:t>+38</w:t>
            </w:r>
            <w:r>
              <w:rPr>
                <w:rFonts w:hint="default" w:ascii="Times New Roman" w:hAnsi="Times New Roman" w:eastAsia="Times New Roman" w:cs="Times New Roman"/>
                <w:color w:val="000000"/>
                <w:sz w:val="24"/>
                <w:szCs w:val="24"/>
                <w:vertAlign w:val="baseline"/>
                <w:rtl w:val="0"/>
              </w:rPr>
              <w:t>0671456089</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rightChars="0" w:firstLine="0" w:firstLineChars="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E-mail: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rPr>
              <w:t>let.cpmsd@ukr.net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Процедура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hint="default" w:ascii="Arial" w:hAnsi="Arial" w:eastAsia="Arial" w:cs="Arial"/>
                <w:b w:val="0"/>
                <w:i w:val="0"/>
                <w:smallCaps w:val="0"/>
                <w:strike w:val="0"/>
                <w:color w:val="000000"/>
                <w:sz w:val="22"/>
                <w:szCs w:val="22"/>
                <w:highlight w:val="none"/>
                <w:u w:val="none"/>
                <w:shd w:val="clear" w:color="auto" w:fill="auto"/>
                <w:vertAlign w:val="baseline"/>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Відкриті торги (з урахув</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а</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нням особливостей, які передбачені постановою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Кабінету Міністрів України від 12 жовтня 2022 р. №1178 «Особливості здійснення публічних закупівель товарів</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(далі по тексту ціє тендерної документа - відкриті торги; відкриті торги з особливостями; тендер; торги)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предмет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назва предмета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hanging="2"/>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i/>
                <w:smallCaps w:val="0"/>
                <w:strike w:val="0"/>
                <w:color w:val="000000"/>
                <w:sz w:val="24"/>
                <w:szCs w:val="24"/>
                <w:highlight w:val="none"/>
                <w:u w:val="none"/>
                <w:shd w:val="clear" w:fill="auto"/>
                <w:vertAlign w:val="baseline"/>
                <w:rtl w:val="0"/>
              </w:rPr>
              <w:t>Бензин А-95; Дизельне пальне (код за Єдиним закупівельним словником ДК 021:2015:09130000-9: Нафта і дистиляти)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743"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опис окремої частини (частин) предмета закупівлі (лота), щодо якої можуть бути подані тендерні пропозиції </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Поділ предмета на лоти не передбачено. Закупівля здійснюється по предмету вцілому.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місце, кількість, обсяг поставки товарів (надання послуг, виконання робіт)</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Поділ предмета на лоти не передбачено. Закупівля здійснюється по предмету вцілому.</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leftChars="0" w:right="0" w:rightChars="0" w:firstLine="0" w:firstLineChars="0"/>
              <w:jc w:val="both"/>
              <w:rPr>
                <w:highlight w:val="none"/>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056"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поставки товарів (надання послуг, виконання робіт)</w:t>
            </w:r>
          </w:p>
        </w:tc>
        <w:tc>
          <w:tcPr>
            <w:tcW w:w="6769" w:type="dxa"/>
            <w:noWrap w:val="0"/>
            <w:vAlign w:val="top"/>
          </w:tcPr>
          <w:p>
            <w:pPr>
              <w:widowControl w:val="0"/>
              <w:spacing w:before="120" w:after="120" w:line="240" w:lineRule="auto"/>
              <w:ind w:right="113" w:hanging="2"/>
              <w:jc w:val="both"/>
              <w:rPr>
                <w:rFonts w:hint="default" w:ascii="Times New Roman" w:hAnsi="Times New Roman" w:eastAsia="Times New Roman" w:cs="Times New Roman"/>
                <w:sz w:val="24"/>
                <w:szCs w:val="24"/>
                <w:highlight w:val="none"/>
                <w:vertAlign w:val="baseline"/>
                <w:rtl w:val="0"/>
                <w:lang w:val="en-US"/>
              </w:rPr>
            </w:pPr>
            <w:r>
              <w:rPr>
                <w:rFonts w:ascii="Times New Roman" w:hAnsi="Times New Roman" w:eastAsia="Times New Roman" w:cs="Times New Roman"/>
                <w:sz w:val="24"/>
                <w:szCs w:val="24"/>
                <w:highlight w:val="none"/>
                <w:vertAlign w:val="baseline"/>
                <w:rtl w:val="0"/>
                <w:lang w:val="en-US"/>
              </w:rPr>
              <w:t>Місце</w:t>
            </w:r>
            <w:r>
              <w:rPr>
                <w:rFonts w:hint="default" w:ascii="Times New Roman" w:hAnsi="Times New Roman" w:eastAsia="Times New Roman" w:cs="Times New Roman"/>
                <w:sz w:val="24"/>
                <w:szCs w:val="24"/>
                <w:highlight w:val="none"/>
                <w:vertAlign w:val="baseline"/>
                <w:rtl w:val="0"/>
                <w:lang w:val="en-US"/>
              </w:rPr>
              <w:t>: АЗС учасника на відстані не більше 3 км. від адреси Замовника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r>
              <w:rPr>
                <w:rFonts w:hint="default" w:ascii="Times New Roman" w:hAnsi="Times New Roman" w:cs="Times New Roman"/>
                <w:sz w:val="24"/>
                <w:szCs w:val="24"/>
                <w:highlight w:val="none"/>
                <w:vertAlign w:val="baseline"/>
                <w:lang w:val="en-US" w:eastAsia="uk-UA"/>
              </w:rPr>
              <w:t>)</w:t>
            </w:r>
          </w:p>
          <w:p>
            <w:pPr>
              <w:widowControl w:val="0"/>
              <w:spacing w:before="120" w:after="120" w:line="240" w:lineRule="auto"/>
              <w:ind w:right="113" w:hanging="2"/>
              <w:jc w:val="both"/>
              <w:rPr>
                <w:rFonts w:hint="default" w:ascii="Times New Roman" w:hAnsi="Times New Roman" w:eastAsia="Times New Roman" w:cs="Times New Roman"/>
                <w:sz w:val="24"/>
                <w:szCs w:val="24"/>
                <w:highlight w:val="none"/>
                <w:vertAlign w:val="baseline"/>
                <w:rtl w:val="0"/>
                <w:lang w:val="en-US"/>
              </w:rPr>
            </w:pPr>
            <w:r>
              <w:rPr>
                <w:rFonts w:ascii="Times New Roman" w:hAnsi="Times New Roman" w:eastAsia="Times New Roman" w:cs="Times New Roman"/>
                <w:sz w:val="24"/>
                <w:szCs w:val="24"/>
                <w:highlight w:val="none"/>
                <w:vertAlign w:val="baseline"/>
                <w:rtl w:val="0"/>
                <w:lang w:val="en-US"/>
              </w:rPr>
              <w:t>Кількість</w:t>
            </w:r>
            <w:r>
              <w:rPr>
                <w:rFonts w:hint="default" w:ascii="Times New Roman" w:hAnsi="Times New Roman" w:eastAsia="Times New Roman" w:cs="Times New Roman"/>
                <w:sz w:val="24"/>
                <w:szCs w:val="24"/>
                <w:highlight w:val="none"/>
                <w:vertAlign w:val="baseline"/>
                <w:rtl w:val="0"/>
                <w:lang w:val="en-US"/>
              </w:rPr>
              <w:t>:</w:t>
            </w:r>
          </w:p>
          <w:p>
            <w:pPr>
              <w:widowControl w:val="0"/>
              <w:numPr>
                <w:ilvl w:val="0"/>
                <w:numId w:val="1"/>
              </w:numPr>
              <w:spacing w:before="120" w:after="120" w:line="240" w:lineRule="auto"/>
              <w:ind w:right="113" w:hanging="2"/>
              <w:jc w:val="both"/>
              <w:rPr>
                <w:rFonts w:hint="default" w:ascii="Times New Roman" w:hAnsi="Times New Roman" w:eastAsia="Times New Roman" w:cs="Times New Roman"/>
                <w:sz w:val="24"/>
                <w:szCs w:val="24"/>
                <w:highlight w:val="none"/>
                <w:vertAlign w:val="baseline"/>
                <w:rtl w:val="0"/>
                <w:lang w:val="en-US"/>
              </w:rPr>
            </w:pPr>
            <w:r>
              <w:rPr>
                <w:rFonts w:hint="default" w:ascii="Times New Roman" w:hAnsi="Times New Roman" w:eastAsia="Times New Roman" w:cs="Times New Roman"/>
                <w:sz w:val="24"/>
                <w:szCs w:val="24"/>
                <w:highlight w:val="none"/>
                <w:vertAlign w:val="baseline"/>
                <w:rtl w:val="0"/>
                <w:lang w:val="en-US"/>
              </w:rPr>
              <w:t>бензин А-95 -  1300 л</w:t>
            </w:r>
          </w:p>
          <w:p>
            <w:pPr>
              <w:widowControl w:val="0"/>
              <w:numPr>
                <w:ilvl w:val="0"/>
                <w:numId w:val="1"/>
              </w:numPr>
              <w:spacing w:before="120" w:after="120" w:line="240" w:lineRule="auto"/>
              <w:ind w:right="113" w:rightChars="0" w:hanging="2" w:firstLineChars="0"/>
              <w:jc w:val="both"/>
              <w:rPr>
                <w:highlight w:val="none"/>
                <w:vertAlign w:val="baseline"/>
              </w:rPr>
            </w:pPr>
            <w:r>
              <w:rPr>
                <w:rFonts w:hint="default" w:ascii="Times New Roman" w:hAnsi="Times New Roman" w:eastAsia="Times New Roman" w:cs="Times New Roman"/>
                <w:sz w:val="24"/>
                <w:szCs w:val="24"/>
                <w:highlight w:val="none"/>
                <w:vertAlign w:val="baseline"/>
                <w:rtl w:val="0"/>
                <w:lang w:val="en-US"/>
              </w:rPr>
              <w:t>дизельне пальне - 2000 л</w:t>
            </w:r>
          </w:p>
          <w:p>
            <w:pPr>
              <w:widowControl w:val="0"/>
              <w:numPr>
                <w:ilvl w:val="0"/>
                <w:numId w:val="0"/>
              </w:numPr>
              <w:spacing w:before="120" w:after="120" w:line="240" w:lineRule="auto"/>
              <w:ind w:right="113" w:rightChars="0"/>
              <w:jc w:val="both"/>
              <w:rPr>
                <w:rFonts w:hint="default"/>
                <w:highlight w:val="none"/>
                <w:vertAlign w:val="baseline"/>
                <w:lang w:val="en-US"/>
              </w:rPr>
            </w:pPr>
            <w:r>
              <w:rPr>
                <w:rFonts w:hint="default" w:ascii="Times New Roman" w:hAnsi="Times New Roman" w:eastAsia="Times New Roman" w:cs="Times New Roman"/>
                <w:sz w:val="24"/>
                <w:szCs w:val="24"/>
                <w:highlight w:val="none"/>
                <w:vertAlign w:val="baseline"/>
                <w:rtl w:val="0"/>
                <w:lang w:val="en-US"/>
              </w:rPr>
              <w:t>Строк поставки - не пізніше 31.12.2024 року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1056"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очікувана вартість предмета закупівлі</w:t>
            </w:r>
          </w:p>
        </w:tc>
        <w:tc>
          <w:tcPr>
            <w:tcW w:w="6769" w:type="dxa"/>
            <w:noWrap w:val="0"/>
            <w:vAlign w:val="top"/>
          </w:tcPr>
          <w:p>
            <w:pPr>
              <w:widowControl w:val="0"/>
              <w:spacing w:before="120" w:after="120" w:line="240" w:lineRule="auto"/>
              <w:ind w:right="113"/>
              <w:jc w:val="both"/>
              <w:rPr>
                <w:rFonts w:ascii="Times New Roman" w:hAnsi="Times New Roman" w:eastAsia="Times New Roman" w:cs="Times New Roman"/>
                <w:sz w:val="24"/>
                <w:szCs w:val="24"/>
                <w:highlight w:val="none"/>
                <w:vertAlign w:val="baseline"/>
                <w:rtl w:val="0"/>
              </w:rPr>
            </w:pPr>
            <w:r>
              <w:rPr>
                <w:rFonts w:hint="default" w:ascii="Times New Roman" w:hAnsi="Times New Roman" w:eastAsia="Times New Roman" w:cs="Times New Roman"/>
                <w:sz w:val="24"/>
                <w:szCs w:val="24"/>
                <w:highlight w:val="none"/>
                <w:vertAlign w:val="baseline"/>
                <w:rtl w:val="0"/>
              </w:rPr>
              <w:t>154 301,00</w:t>
            </w:r>
            <w:r>
              <w:rPr>
                <w:rFonts w:ascii="Times New Roman" w:hAnsi="Times New Roman" w:eastAsia="Times New Roman" w:cs="Times New Roman"/>
                <w:sz w:val="24"/>
                <w:szCs w:val="24"/>
                <w:highlight w:val="none"/>
                <w:vertAlign w:val="baseline"/>
                <w:rtl w:val="0"/>
              </w:rPr>
              <w:t xml:space="preserve"> грн</w:t>
            </w:r>
          </w:p>
          <w:p>
            <w:pPr>
              <w:widowControl w:val="0"/>
              <w:spacing w:before="120" w:after="120" w:line="240" w:lineRule="auto"/>
              <w:ind w:right="113"/>
              <w:jc w:val="both"/>
              <w:rPr>
                <w:rFonts w:hint="default" w:ascii="Times New Roman" w:hAnsi="Times New Roman" w:eastAsia="Times New Roman" w:cs="Times New Roman"/>
                <w:sz w:val="24"/>
                <w:szCs w:val="24"/>
                <w:highlight w:val="none"/>
                <w:vertAlign w:val="baseline"/>
                <w:rtl w:val="0"/>
                <w:lang w:val="en-U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9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 w:right="113" w:firstLine="0"/>
              <w:jc w:val="left"/>
              <w:rPr>
                <w:rFonts w:ascii="Arial" w:hAnsi="Arial" w:eastAsia="Arial" w:cs="Arial"/>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noWrap w:val="0"/>
            <w:vAlign w:val="top"/>
          </w:tcPr>
          <w:p>
            <w:pPr>
              <w:widowControl w:val="0"/>
              <w:spacing w:before="120" w:after="0" w:line="240" w:lineRule="auto"/>
              <w:ind w:right="113"/>
              <w:jc w:val="both"/>
              <w:rPr>
                <w:rFonts w:ascii="Times New Roman" w:hAnsi="Times New Roman" w:eastAsia="Times New Roman" w:cs="Times New Roman"/>
                <w:color w:val="000000"/>
                <w:sz w:val="24"/>
                <w:szCs w:val="24"/>
                <w:highlight w:val="none"/>
                <w:vertAlign w:val="baseline"/>
              </w:rPr>
            </w:pPr>
            <w:r>
              <w:rPr>
                <w:rFonts w:hint="default" w:ascii="Times New Roman" w:hAnsi="Times New Roman" w:eastAsia="Times New Roman" w:cs="Times New Roman"/>
                <w:color w:val="000000"/>
                <w:sz w:val="24"/>
                <w:szCs w:val="24"/>
                <w:highlight w:val="none"/>
                <w:vertAlign w:val="baseline"/>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p>
            <w:pPr>
              <w:widowControl w:val="0"/>
              <w:spacing w:before="0" w:after="120" w:line="240" w:lineRule="auto"/>
              <w:ind w:right="113"/>
              <w:jc w:val="both"/>
              <w:rPr>
                <w:rFonts w:ascii="Times New Roman" w:hAnsi="Times New Roman" w:eastAsia="Times New Roman" w:cs="Times New Roman"/>
                <w:sz w:val="24"/>
                <w:szCs w:val="24"/>
                <w:highlight w:val="none"/>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Недискримінація учасників</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Вітчизняні та іноземні учасники всіх форм власності та організаційно-правових форм беруть участь у процедурах закупівель на рівних умовах.</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валюту, у якій повинно бути розраховано та зазначено ціну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0" w:line="240" w:lineRule="auto"/>
              <w:ind w:left="34"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Валютою тендерної пропозиції є гривня;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учасником процедури закупівлі є нерезидент, такий учасник може зазначити ціну тендерної пропозиції у доларах США;</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34" w:right="113" w:hanging="23"/>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7</w:t>
            </w:r>
          </w:p>
        </w:tc>
        <w:tc>
          <w:tcPr>
            <w:tcW w:w="3147" w:type="dxa"/>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мову (мови),  якою  (якими) повинно  бути  складено тендерні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pPr>
              <w:pBdr>
                <w:top w:val="none" w:color="000000" w:sz="0" w:space="0"/>
                <w:left w:val="none" w:color="000000" w:sz="0" w:space="0"/>
                <w:bottom w:val="none" w:color="000000" w:sz="0" w:space="0"/>
                <w:right w:val="none" w:color="000000" w:sz="0" w:space="0"/>
                <w:between w:val="none" w:color="000000" w:sz="0" w:space="0"/>
              </w:pBdr>
              <w:shd w:val="clear" w:color="auto" w:fill="FFFFFF"/>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u w:val="single"/>
                <w:vertAlign w:val="baseline"/>
              </w:rPr>
              <w:t>Відповідальність за якість та достовірність перекладу несе учасник.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color w:val="000000"/>
                <w:sz w:val="24"/>
                <w:szCs w:val="24"/>
                <w:highlight w:val="none"/>
                <w:vertAlign w:val="baseline"/>
              </w:rPr>
              <w:t>Всі витрати стосовно надання автентичного перекладу документів несе учасник.</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shd w:val="clear" w:color="auto" w:fill="D7D7D7" w:themeFill="background1" w:themeFillShade="D8"/>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2.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Порядок внесення змін та надання роз’яснень до тендерної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Процедура надання роз’яснень щодо тендерної документації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44"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44" w:after="144"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Внесення змін до тендерної документації</w:t>
            </w:r>
          </w:p>
        </w:tc>
        <w:tc>
          <w:tcPr>
            <w:tcW w:w="6769" w:type="dxa"/>
            <w:noWrap w:val="0"/>
            <w:vAlign w:val="top"/>
          </w:tcPr>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pPr>
              <w:spacing w:before="120" w:after="24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44" w:line="240" w:lineRule="auto"/>
              <w:ind w:left="0" w:right="113" w:hanging="21"/>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gridSpan w:val="3"/>
            <w:shd w:val="clear" w:color="auto" w:fill="D7D7D7" w:themeFill="background1" w:themeFillShade="D8"/>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3.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Інструкція з підготовки тендерної пропозиції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Зміст і спосіб подання тендерної пропозиції</w:t>
            </w:r>
          </w:p>
        </w:tc>
        <w:tc>
          <w:tcPr>
            <w:tcW w:w="6769" w:type="dxa"/>
            <w:noWrap w:val="0"/>
            <w:vAlign w:val="top"/>
          </w:tcPr>
          <w:p>
            <w:pPr>
              <w:widowControl w:val="0"/>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hAnsi="Times New Roman" w:eastAsia="Times New Roman" w:cs="Times New Roman"/>
                <w:b/>
                <w:color w:val="000000"/>
                <w:sz w:val="24"/>
                <w:szCs w:val="24"/>
                <w:highlight w:val="none"/>
                <w:vertAlign w:val="baseline"/>
                <w:rtl w:val="0"/>
              </w:rPr>
              <w:t>завантаження файлів із сканованими копіями нижчезазначених документів:</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hAnsi="Times New Roman" w:eastAsia="Times New Roman" w:cs="Times New Roman"/>
                <w:b/>
                <w:color w:val="000000"/>
                <w:sz w:val="24"/>
                <w:szCs w:val="24"/>
                <w:highlight w:val="none"/>
                <w:vertAlign w:val="baseline"/>
                <w:rtl w:val="0"/>
              </w:rPr>
              <w:t>у Додатку № 1</w:t>
            </w:r>
            <w:r>
              <w:rPr>
                <w:rFonts w:ascii="Times New Roman" w:hAnsi="Times New Roman" w:eastAsia="Times New Roman" w:cs="Times New Roman"/>
                <w:color w:val="000000"/>
                <w:sz w:val="24"/>
                <w:szCs w:val="24"/>
                <w:highlight w:val="none"/>
                <w:vertAlign w:val="baseline"/>
                <w:rtl w:val="0"/>
              </w:rPr>
              <w:t xml:space="preserve"> тендерної документації </w:t>
            </w:r>
            <w:r>
              <w:rPr>
                <w:rFonts w:ascii="Times New Roman" w:hAnsi="Times New Roman" w:eastAsia="Times New Roman" w:cs="Times New Roman"/>
                <w:b/>
                <w:color w:val="000000"/>
                <w:sz w:val="24"/>
                <w:szCs w:val="24"/>
                <w:highlight w:val="none"/>
                <w:u w:val="single"/>
                <w:vertAlign w:val="baseline"/>
                <w:rtl w:val="0"/>
              </w:rPr>
              <w:t>(подається в окремому файлі)</w:t>
            </w:r>
            <w:r>
              <w:rPr>
                <w:rFonts w:ascii="Times New Roman" w:hAnsi="Times New Roman" w:eastAsia="Times New Roman" w:cs="Times New Roman"/>
                <w:b/>
                <w:color w:val="000000"/>
                <w:sz w:val="24"/>
                <w:szCs w:val="24"/>
                <w:highlight w:val="none"/>
                <w:vertAlign w:val="baseline"/>
                <w:rtl w:val="0"/>
              </w:rPr>
              <w:t>;</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2) інформації щодо відповідності учасника вимогам, визначеним у </w:t>
            </w:r>
            <w:r>
              <w:rPr>
                <w:rFonts w:ascii="Times New Roman" w:hAnsi="Times New Roman" w:eastAsia="Times New Roman" w:cs="Times New Roman"/>
                <w:color w:val="000000"/>
                <w:sz w:val="24"/>
                <w:szCs w:val="24"/>
                <w:highlight w:val="none"/>
                <w:vertAlign w:val="baseline"/>
                <w:rtl w:val="0"/>
                <w:lang w:val="en-US"/>
              </w:rPr>
              <w:t>пункті</w:t>
            </w:r>
            <w:r>
              <w:rPr>
                <w:rFonts w:hint="default" w:ascii="Times New Roman" w:hAnsi="Times New Roman" w:eastAsia="Times New Roman" w:cs="Times New Roman"/>
                <w:color w:val="000000"/>
                <w:sz w:val="24"/>
                <w:szCs w:val="24"/>
                <w:highlight w:val="none"/>
                <w:vertAlign w:val="baseline"/>
                <w:rtl w:val="0"/>
                <w:lang w:val="en-US"/>
              </w:rPr>
              <w:t xml:space="preserve"> 47 Особливостей</w:t>
            </w:r>
            <w:r>
              <w:rPr>
                <w:rFonts w:ascii="Times New Roman" w:hAnsi="Times New Roman" w:eastAsia="Times New Roman" w:cs="Times New Roman"/>
                <w:color w:val="000000"/>
                <w:sz w:val="24"/>
                <w:szCs w:val="24"/>
                <w:highlight w:val="none"/>
                <w:vertAlign w:val="baseline"/>
                <w:rtl w:val="0"/>
              </w:rPr>
              <w:t xml:space="preserve">, згідно </w:t>
            </w:r>
            <w:r>
              <w:rPr>
                <w:rFonts w:ascii="Times New Roman" w:hAnsi="Times New Roman" w:eastAsia="Times New Roman" w:cs="Times New Roman"/>
                <w:color w:val="000000"/>
                <w:sz w:val="24"/>
                <w:szCs w:val="24"/>
                <w:highlight w:val="none"/>
                <w:vertAlign w:val="baseline"/>
                <w:rtl w:val="0"/>
                <w:lang w:val="en-US"/>
              </w:rPr>
              <w:t>вимог</w:t>
            </w:r>
            <w:r>
              <w:rPr>
                <w:rFonts w:ascii="Times New Roman" w:hAnsi="Times New Roman" w:eastAsia="Times New Roman" w:cs="Times New Roman"/>
                <w:color w:val="000000"/>
                <w:sz w:val="24"/>
                <w:szCs w:val="24"/>
                <w:highlight w:val="none"/>
                <w:vertAlign w:val="baseline"/>
                <w:rtl w:val="0"/>
              </w:rPr>
              <w:t xml:space="preserve">, </w:t>
            </w:r>
            <w:r>
              <w:rPr>
                <w:rFonts w:ascii="Times New Roman" w:hAnsi="Times New Roman" w:eastAsia="Times New Roman" w:cs="Times New Roman"/>
                <w:color w:val="000000"/>
                <w:sz w:val="24"/>
                <w:szCs w:val="24"/>
                <w:highlight w:val="none"/>
                <w:vertAlign w:val="baseline"/>
                <w:rtl w:val="0"/>
                <w:lang w:val="en-US"/>
              </w:rPr>
              <w:t>наведених</w:t>
            </w:r>
            <w:r>
              <w:rPr>
                <w:rFonts w:hint="default" w:ascii="Times New Roman" w:hAnsi="Times New Roman" w:eastAsia="Times New Roman" w:cs="Times New Roman"/>
                <w:color w:val="000000"/>
                <w:sz w:val="24"/>
                <w:szCs w:val="24"/>
                <w:highlight w:val="none"/>
                <w:vertAlign w:val="baseline"/>
                <w:rtl w:val="0"/>
                <w:lang w:val="en-US"/>
              </w:rPr>
              <w:t xml:space="preserve"> </w:t>
            </w:r>
            <w:r>
              <w:rPr>
                <w:rFonts w:ascii="Times New Roman" w:hAnsi="Times New Roman" w:eastAsia="Times New Roman" w:cs="Times New Roman"/>
                <w:b/>
                <w:color w:val="000000"/>
                <w:sz w:val="24"/>
                <w:szCs w:val="24"/>
                <w:highlight w:val="none"/>
                <w:vertAlign w:val="baseline"/>
                <w:rtl w:val="0"/>
              </w:rPr>
              <w:t xml:space="preserve">у пункті 5 </w:t>
            </w:r>
            <w:r>
              <w:rPr>
                <w:rFonts w:ascii="Times New Roman" w:hAnsi="Times New Roman" w:eastAsia="Times New Roman" w:cs="Times New Roman"/>
                <w:color w:val="000000"/>
                <w:sz w:val="24"/>
                <w:szCs w:val="24"/>
                <w:highlight w:val="none"/>
                <w:vertAlign w:val="baseline"/>
                <w:rtl w:val="0"/>
              </w:rPr>
              <w:t>цього розділу тендерної документації;</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hAnsi="Times New Roman" w:eastAsia="Times New Roman" w:cs="Times New Roman"/>
                <w:b/>
                <w:color w:val="000000"/>
                <w:sz w:val="24"/>
                <w:szCs w:val="24"/>
                <w:highlight w:val="none"/>
                <w:vertAlign w:val="baseline"/>
                <w:rtl w:val="0"/>
              </w:rPr>
              <w:t xml:space="preserve">Додатку № 3, </w:t>
            </w:r>
            <w:r>
              <w:rPr>
                <w:rFonts w:ascii="Times New Roman" w:hAnsi="Times New Roman" w:eastAsia="Times New Roman" w:cs="Times New Roman"/>
                <w:color w:val="000000"/>
                <w:sz w:val="24"/>
                <w:szCs w:val="24"/>
                <w:highlight w:val="none"/>
                <w:vertAlign w:val="baseline"/>
                <w:rtl w:val="0"/>
              </w:rPr>
              <w:t xml:space="preserve"> до тендерної документації;</w:t>
            </w:r>
          </w:p>
          <w:p>
            <w:pPr>
              <w:widowControl w:val="0"/>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keepNext/>
              <w:keepLines/>
              <w:tabs>
                <w:tab w:val="left" w:pos="900"/>
              </w:tabs>
              <w:spacing w:after="0" w:line="240" w:lineRule="auto"/>
              <w:ind w:firstLine="28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sz w:val="24"/>
                <w:szCs w:val="24"/>
                <w:highlight w:val="none"/>
                <w:u w:val="single"/>
                <w:vertAlign w:val="baseline"/>
                <w:rtl w:val="0"/>
              </w:rPr>
              <w:t>для керівника учасника</w:t>
            </w:r>
            <w:r>
              <w:rPr>
                <w:rFonts w:ascii="Times New Roman" w:hAnsi="Times New Roman" w:eastAsia="Times New Roman" w:cs="Times New Roman"/>
                <w:sz w:val="24"/>
                <w:szCs w:val="24"/>
                <w:highlight w:val="none"/>
                <w:vertAlign w:val="baseline"/>
                <w:rtl w:val="0"/>
              </w:rPr>
              <w:t xml:space="preserve"> – випискою з протоколу зборів засновників або копією протоколу зборів засновників, копією наказу про призначення, </w:t>
            </w:r>
            <w:r>
              <w:rPr>
                <w:rFonts w:ascii="Times New Roman" w:hAnsi="Times New Roman" w:eastAsia="Times New Roman" w:cs="Times New Roman"/>
                <w:sz w:val="24"/>
                <w:szCs w:val="24"/>
                <w:highlight w:val="none"/>
                <w:vertAlign w:val="baseline"/>
                <w:rtl w:val="0"/>
                <w:lang w:val="en-US"/>
              </w:rPr>
              <w:t>т</w:t>
            </w:r>
            <w:r>
              <w:rPr>
                <w:rFonts w:ascii="Times New Roman" w:hAnsi="Times New Roman" w:eastAsia="Times New Roman" w:cs="Times New Roman"/>
                <w:sz w:val="24"/>
                <w:szCs w:val="24"/>
                <w:highlight w:val="none"/>
                <w:vertAlign w:val="baseline"/>
                <w:rtl w:val="0"/>
              </w:rPr>
              <w:t>а/або іншим документом, що підтверджує повноваження керівника учасника;</w:t>
            </w:r>
          </w:p>
          <w:p>
            <w:pPr>
              <w:keepNext/>
              <w:keepLines/>
              <w:tabs>
                <w:tab w:val="left" w:pos="900"/>
              </w:tabs>
              <w:spacing w:after="0" w:line="240" w:lineRule="auto"/>
              <w:ind w:firstLine="28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sz w:val="24"/>
                <w:szCs w:val="24"/>
                <w:highlight w:val="none"/>
                <w:u w:val="single"/>
                <w:vertAlign w:val="baseline"/>
                <w:rtl w:val="0"/>
              </w:rPr>
              <w:t>для іншої посадової особи учасника</w:t>
            </w:r>
            <w:r>
              <w:rPr>
                <w:rFonts w:ascii="Times New Roman" w:hAnsi="Times New Roman" w:eastAsia="Times New Roman" w:cs="Times New Roman"/>
                <w:sz w:val="24"/>
                <w:szCs w:val="24"/>
                <w:highlight w:val="none"/>
                <w:vertAlign w:val="baseline"/>
                <w:rtl w:val="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5) витяг із судового або торгового, або банківського реєстрів </w:t>
            </w:r>
            <w:r>
              <w:rPr>
                <w:rFonts w:ascii="Times New Roman" w:hAnsi="Times New Roman" w:eastAsia="Times New Roman" w:cs="Times New Roman"/>
                <w:b/>
                <w:color w:val="000000"/>
                <w:sz w:val="24"/>
                <w:szCs w:val="24"/>
                <w:highlight w:val="none"/>
                <w:vertAlign w:val="baseline"/>
                <w:rtl w:val="0"/>
              </w:rPr>
              <w:t>(для учасників - нерезидентів України);</w:t>
            </w:r>
          </w:p>
          <w:p>
            <w:pPr>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6) інформація про субпідрядника (субпідрядників) </w:t>
            </w:r>
            <w:r>
              <w:rPr>
                <w:rFonts w:ascii="Times New Roman" w:hAnsi="Times New Roman" w:eastAsia="Times New Roman" w:cs="Times New Roman"/>
                <w:b/>
                <w:color w:val="000000"/>
                <w:sz w:val="24"/>
                <w:szCs w:val="24"/>
                <w:highlight w:val="none"/>
                <w:vertAlign w:val="baseline"/>
                <w:rtl w:val="0"/>
              </w:rPr>
              <w:t xml:space="preserve">(в разі їх залучення </w:t>
            </w:r>
            <w:r>
              <w:rPr>
                <w:rFonts w:ascii="Times New Roman" w:hAnsi="Times New Roman" w:eastAsia="Times New Roman" w:cs="Times New Roman"/>
                <w:b/>
                <w:sz w:val="24"/>
                <w:szCs w:val="24"/>
                <w:highlight w:val="none"/>
                <w:vertAlign w:val="baseline"/>
                <w:rtl w:val="0"/>
              </w:rPr>
              <w:t>у обсязі не менше ніж 20 відсотків від вартості договору про закупівлю)</w:t>
            </w:r>
            <w:r>
              <w:rPr>
                <w:rFonts w:ascii="Times New Roman" w:hAnsi="Times New Roman" w:eastAsia="Times New Roman" w:cs="Times New Roman"/>
                <w:color w:val="000000"/>
                <w:sz w:val="24"/>
                <w:szCs w:val="24"/>
                <w:highlight w:val="none"/>
                <w:vertAlign w:val="baseline"/>
                <w:rtl w:val="0"/>
              </w:rPr>
              <w:t>;</w:t>
            </w:r>
          </w:p>
          <w:p>
            <w:pPr>
              <w:spacing w:after="0" w:line="240" w:lineRule="auto"/>
              <w:ind w:firstLine="281"/>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 xml:space="preserve">7) інформація яка містить відомості про учасника </w:t>
            </w:r>
            <w:r>
              <w:rPr>
                <w:rFonts w:ascii="Times New Roman" w:hAnsi="Times New Roman" w:eastAsia="Times New Roman" w:cs="Times New Roman"/>
                <w:b/>
                <w:color w:val="000000"/>
                <w:sz w:val="24"/>
                <w:szCs w:val="24"/>
                <w:highlight w:val="none"/>
                <w:vertAlign w:val="baseline"/>
                <w:rtl w:val="0"/>
              </w:rPr>
              <w:t>(Додаток 2)</w:t>
            </w:r>
            <w:r>
              <w:rPr>
                <w:rFonts w:ascii="Times New Roman" w:hAnsi="Times New Roman" w:eastAsia="Times New Roman" w:cs="Times New Roman"/>
                <w:color w:val="000000"/>
                <w:sz w:val="24"/>
                <w:szCs w:val="24"/>
                <w:highlight w:val="none"/>
                <w:vertAlign w:val="baseline"/>
                <w:rtl w:val="0"/>
              </w:rPr>
              <w:t>;</w:t>
            </w:r>
          </w:p>
          <w:p>
            <w:pPr>
              <w:spacing w:after="0" w:line="240" w:lineRule="auto"/>
              <w:ind w:firstLine="281"/>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w:color w:val="000000"/>
                <w:sz w:val="24"/>
                <w:szCs w:val="24"/>
                <w:highlight w:val="none"/>
                <w:vertAlign w:val="baseline"/>
                <w:rtl w:val="0"/>
              </w:rPr>
              <w:t xml:space="preserve">8) </w:t>
            </w:r>
            <w:r>
              <w:rPr>
                <w:rFonts w:ascii="Times New Roman" w:hAnsi="Times New Roman" w:eastAsia="Times New Roman" w:cs="Times New Roman CYR"/>
                <w:sz w:val="24"/>
                <w:szCs w:val="24"/>
                <w:vertAlign w:val="baseline"/>
                <w:lang w:val="en-US" w:eastAsia="ru-RU" w:bidi="ar-SA"/>
              </w:rPr>
              <w:t>у</w:t>
            </w:r>
            <w:r>
              <w:rPr>
                <w:rFonts w:ascii="Times New Roman" w:hAnsi="Times New Roman" w:eastAsia="Times New Roman" w:cs="Times New Roman CYR"/>
                <w:sz w:val="24"/>
                <w:szCs w:val="24"/>
                <w:vertAlign w:val="baseline"/>
                <w:lang w:val="uk-UA" w:eastAsia="ru-RU" w:bidi="ar-SA"/>
              </w:rPr>
              <w:t xml:space="preserve">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військовий квиток, виданий іноземцю, який в установленому порядку уклав контракт про</w:t>
            </w:r>
          </w:p>
          <w:p>
            <w:pPr>
              <w:widowControl/>
              <w:spacing w:after="0" w:line="240" w:lineRule="auto"/>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проходження військової служби у Збройних Силах України, Державній спеціальній службі транспорту або Національній гвардії України,</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біженця чи документ, що підтверджує надання притулку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особи, яка потребує додаткового захисту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widowControl/>
              <w:spacing w:after="0" w:line="240" w:lineRule="auto"/>
              <w:ind w:firstLine="567"/>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посвідчення особи, якій надано тимчасовий захист в Україні,</w:t>
            </w:r>
          </w:p>
          <w:p>
            <w:pPr>
              <w:widowControl/>
              <w:spacing w:after="0" w:line="240" w:lineRule="auto"/>
              <w:ind w:firstLine="567"/>
              <w:jc w:val="both"/>
              <w:rPr>
                <w:rFonts w:ascii="Times New Roman" w:hAnsi="Times New Roman" w:eastAsia="Times New Roman" w:cs="Times New Roman CYR"/>
                <w:i/>
                <w:iCs/>
                <w:sz w:val="24"/>
                <w:szCs w:val="24"/>
                <w:vertAlign w:val="baseline"/>
                <w:lang w:val="uk-UA" w:eastAsia="ru-RU" w:bidi="ar-SA"/>
              </w:rPr>
            </w:pPr>
            <w:r>
              <w:rPr>
                <w:rFonts w:ascii="Times New Roman" w:hAnsi="Times New Roman" w:eastAsia="Times New Roman" w:cs="Times New Roman CYR"/>
                <w:i/>
                <w:iCs/>
                <w:sz w:val="24"/>
                <w:szCs w:val="24"/>
                <w:vertAlign w:val="baseline"/>
                <w:lang w:val="uk-UA" w:eastAsia="ru-RU" w:bidi="ar-SA"/>
              </w:rPr>
              <w:t>або</w:t>
            </w:r>
          </w:p>
          <w:p>
            <w:pPr>
              <w:spacing w:after="0" w:line="240" w:lineRule="auto"/>
              <w:ind w:firstLine="281"/>
              <w:jc w:val="both"/>
              <w:rPr>
                <w:rFonts w:ascii="Times New Roman" w:hAnsi="Times New Roman" w:eastAsia="Times New Roman" w:cs="Times New Roman CYR"/>
                <w:sz w:val="24"/>
                <w:szCs w:val="24"/>
                <w:vertAlign w:val="baseline"/>
                <w:lang w:val="uk-UA" w:eastAsia="ru-RU" w:bidi="ar-SA"/>
              </w:rPr>
            </w:pPr>
            <w:r>
              <w:rPr>
                <w:rFonts w:ascii="Times New Roman" w:hAnsi="Times New Roman" w:eastAsia="Times New Roman" w:cs="Times New Roman CYR"/>
                <w:sz w:val="24"/>
                <w:szCs w:val="24"/>
                <w:vertAlign w:val="baseline"/>
                <w:lang w:val="uk-UA" w:eastAsia="ru-RU" w:bidi="ar-S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pPr>
              <w:spacing w:after="0" w:line="240" w:lineRule="auto"/>
              <w:ind w:firstLine="281"/>
              <w:jc w:val="both"/>
              <w:rPr>
                <w:rFonts w:ascii="Times New Roman" w:hAnsi="Times New Roman" w:eastAsia="Times New Roman" w:cs="Times New Roman"/>
                <w:b w:val="0"/>
                <w:color w:val="000000"/>
                <w:sz w:val="20"/>
                <w:szCs w:val="20"/>
                <w:highlight w:val="none"/>
                <w:vertAlign w:val="baseline"/>
              </w:rPr>
            </w:pPr>
          </w:p>
          <w:p>
            <w:pPr>
              <w:shd w:val="clear" w:color="auto"/>
              <w:spacing w:after="0" w:line="240" w:lineRule="auto"/>
              <w:jc w:val="both"/>
              <w:rPr>
                <w:rFonts w:ascii="Times New Roman" w:hAnsi="Times New Roman" w:eastAsia="Times New Roman" w:cs="Times New Roman"/>
                <w:b w:val="0"/>
                <w:bCs/>
                <w:color w:val="000000"/>
                <w:sz w:val="24"/>
                <w:szCs w:val="24"/>
                <w:highlight w:val="none"/>
                <w:vertAlign w:val="baseline"/>
              </w:rPr>
            </w:pPr>
            <w:r>
              <w:rPr>
                <w:rFonts w:hint="default" w:ascii="Times New Roman" w:hAnsi="Times New Roman" w:eastAsia="Times New Roman" w:cs="Times New Roman"/>
                <w:b w:val="0"/>
                <w:bCs/>
                <w:color w:val="000000"/>
                <w:sz w:val="24"/>
                <w:szCs w:val="24"/>
                <w:highlight w:val="none"/>
                <w:vertAlign w:val="baseline"/>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Pr>
                <w:rFonts w:hint="default" w:ascii="Times New Roman" w:hAnsi="Times New Roman" w:eastAsia="Times New Roman" w:cs="Times New Roman"/>
                <w:b w:val="0"/>
                <w:bCs/>
                <w:color w:val="000000"/>
                <w:sz w:val="24"/>
                <w:szCs w:val="24"/>
                <w:highlight w:val="none"/>
                <w:vertAlign w:val="baseline"/>
                <w:lang w:val="en-US"/>
              </w:rPr>
              <w:t>відповідно до цієї тендерної документації</w:t>
            </w:r>
            <w:r>
              <w:rPr>
                <w:rFonts w:hint="default" w:ascii="Times New Roman" w:hAnsi="Times New Roman" w:eastAsia="Times New Roman" w:cs="Times New Roman"/>
                <w:b w:val="0"/>
                <w:bCs/>
                <w:color w:val="000000"/>
                <w:sz w:val="24"/>
                <w:szCs w:val="24"/>
                <w:highlight w:val="none"/>
                <w:vertAlign w:val="baseline"/>
              </w:rPr>
              <w:t xml:space="preserve"> (дана вимога не встановлюється для нерезидентів).</w:t>
            </w:r>
          </w:p>
          <w:p>
            <w:pPr>
              <w:widowControl w:val="0"/>
              <w:shd w:val="clear" w:color="auto"/>
              <w:spacing w:after="0" w:line="240" w:lineRule="auto"/>
              <w:ind w:firstLine="281"/>
              <w:jc w:val="both"/>
              <w:rPr>
                <w:rFonts w:ascii="Times New Roman" w:hAnsi="Times New Roman" w:eastAsia="Times New Roman" w:cs="Times New Roman"/>
                <w:b w:val="0"/>
                <w:color w:val="000000"/>
                <w:sz w:val="24"/>
                <w:szCs w:val="24"/>
                <w:highlight w:val="none"/>
                <w:vertAlign w:val="baseline"/>
              </w:rPr>
            </w:pPr>
          </w:p>
          <w:p>
            <w:pPr>
              <w:widowControl w:val="0"/>
              <w:shd w:val="clear" w:color="auto"/>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widowControl w:val="0"/>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Кожен учасник має право подати тільки одну тендерну пропозицію.</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Опис та приклади формальних (несуттєвих) помилок, допущення яких учасниками не призведе до відхилення їх тендерних пропозицій:</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 Інформація/документ, подана учасником процедури закупівлі у складі тендерної пропозиції, містить помилку (помилки) у частині:</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уживання великої літери;</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уживання розділових знаків та відмінювання слів у реченні;</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використання слова або мовного звороту, запозичених з іншої мови;</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застосування правил переносу частини слова з рядка в рядок;</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написання слів разом та/або окремо, та/або через дефіс;</w:t>
            </w:r>
          </w:p>
          <w:p>
            <w:pPr>
              <w:spacing w:after="0" w:line="240" w:lineRule="auto"/>
              <w:ind w:firstLine="281"/>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eastAsia="Times New Roman" w:cs="Times New Roman"/>
                <w:i w:val="0"/>
                <w:color w:val="000000"/>
                <w:sz w:val="24"/>
                <w:szCs w:val="24"/>
                <w:highlight w:val="none"/>
                <w:vertAlign w:val="baseline"/>
              </w:rPr>
            </w:pPr>
            <w:r>
              <w:rPr>
                <w:rFonts w:ascii="Times New Roman" w:hAnsi="Times New Roman" w:eastAsia="Times New Roman" w:cs="Times New Roman"/>
                <w:i/>
                <w:color w:val="000000"/>
                <w:sz w:val="24"/>
                <w:szCs w:val="24"/>
                <w:highlight w:val="none"/>
                <w:vertAlign w:val="baseline"/>
                <w:rtl w:val="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317"/>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Опис та приклади формальних помилок,  відповідно до </w:t>
            </w:r>
            <w:r>
              <w:rPr>
                <w:highlight w:val="none"/>
                <w:vertAlign w:val="baseline"/>
              </w:rPr>
              <w:fldChar w:fldCharType="begin"/>
            </w:r>
            <w:r>
              <w:rPr>
                <w:highlight w:val="none"/>
                <w:vertAlign w:val="baseline"/>
              </w:rPr>
              <w:instrText xml:space="preserve"> HYPERLINK "https://zakon.rada.gov.ua/laws/show/922-19#n1421"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 19 ч. 2 ст. 22</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Закону:</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розміщення інформації не на фірмовому бланку підприємства;</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самостійне виправлення помилок та/або описок у поданій пропозиції під час її складання Учасником;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tabs>
                <w:tab w:val="left" w:pos="604"/>
              </w:tabs>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hAnsi="Times New Roman" w:eastAsia="Times New Roman" w:cs="Times New Roman"/>
                <w:b w:val="0"/>
                <w:i/>
                <w:smallCaps w:val="0"/>
                <w:strike w:val="0"/>
                <w:color w:val="000000"/>
                <w:sz w:val="24"/>
                <w:szCs w:val="24"/>
                <w:highlight w:val="none"/>
                <w:u w:val="single"/>
                <w:shd w:val="clear" w:color="auto" w:fill="auto"/>
                <w:vertAlign w:val="baseline"/>
                <w:rtl w:val="0"/>
              </w:rPr>
              <w:t>Наприклад:</w:t>
            </w:r>
            <w:r>
              <w:rPr>
                <w:rFonts w:ascii="Times New Roman" w:hAnsi="Times New Roman" w:eastAsia="Times New Roman" w:cs="Times New Roman"/>
                <w:b w:val="0"/>
                <w:i/>
                <w:smallCaps w:val="0"/>
                <w:strike w:val="0"/>
                <w:color w:val="000000"/>
                <w:sz w:val="24"/>
                <w:szCs w:val="24"/>
                <w:highlight w:val="none"/>
                <w:u w:val="none"/>
                <w:shd w:val="clear" w:color="auto" w:fill="auto"/>
                <w:vertAlign w:val="baseline"/>
                <w:rtl w:val="0"/>
              </w:rPr>
              <w:t xml:space="preserve"> зазначення в довідці русизмів, сленгових слів або технічних помилок</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hAnsi="Times New Roman" w:eastAsia="Times New Roman" w:cs="Times New Roman"/>
                <w:b w:val="0"/>
                <w:i/>
                <w:smallCaps w:val="0"/>
                <w:strike w:val="0"/>
                <w:color w:val="000000"/>
                <w:sz w:val="24"/>
                <w:szCs w:val="24"/>
                <w:highlight w:val="none"/>
                <w:u w:val="single"/>
                <w:shd w:val="clear" w:color="auto" w:fill="auto"/>
                <w:vertAlign w:val="baseline"/>
                <w:rtl w:val="0"/>
              </w:rPr>
              <w:t>Наприклад:</w:t>
            </w:r>
            <w:r>
              <w:rPr>
                <w:rFonts w:ascii="Times New Roman" w:hAnsi="Times New Roman" w:eastAsia="Times New Roman" w:cs="Times New Roman"/>
                <w:b w:val="0"/>
                <w:i/>
                <w:smallCaps w:val="0"/>
                <w:strike w:val="0"/>
                <w:color w:val="000000"/>
                <w:sz w:val="24"/>
                <w:szCs w:val="24"/>
                <w:highlight w:val="none"/>
                <w:u w:val="none"/>
                <w:shd w:val="clear" w:color="auto" w:fill="auto"/>
                <w:vertAlign w:val="baseline"/>
                <w:rtl w:val="0"/>
              </w:rPr>
              <w:t xml:space="preserve"> замість вимоги надати довідку в довільній формі учасник надав лист-пояснення;</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якщо вимога в тендерній документації встановлена декілька разів, учасник може подати необхідний документ або інформацію один раз;</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інші формальні (несуттєві) помилки, що пов’язані з оформленням тендерної пропозиції та не впливають на зміст пропозиції.</w:t>
            </w:r>
          </w:p>
          <w:p>
            <w:pPr>
              <w:spacing w:after="0" w:line="240" w:lineRule="auto"/>
              <w:jc w:val="both"/>
              <w:rPr>
                <w:rFonts w:ascii="Times New Roman" w:hAnsi="Times New Roman" w:eastAsia="Times New Roman" w:cs="Times New Roman"/>
                <w:color w:val="000000"/>
                <w:sz w:val="24"/>
                <w:szCs w:val="24"/>
                <w:highlight w:val="none"/>
                <w:vertAlign w:val="baseline"/>
              </w:rPr>
            </w:pP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34" w:right="0"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hanging="21"/>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r>
              <w:rPr>
                <w:highlight w:val="none"/>
                <w:vertAlign w:val="baseline"/>
              </w:rPr>
              <w:fldChar w:fldCharType="begin"/>
            </w:r>
            <w:r>
              <w:rPr>
                <w:highlight w:val="none"/>
                <w:vertAlign w:val="baseline"/>
              </w:rPr>
              <w:instrText xml:space="preserve"> HYPERLINK "https://zakon.rada.gov.ua/laws/show/2297-17#n15"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абз. 4 ст. 2</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Закону України «Про захист персональних даних» від 01.06.2010 № 2297-VI.</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7</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Особливостей.</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тендерна пропозиція подається об’єднанням учасників, до неї обов’язково включається документ про створення такого об’єднання.</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hAnsi="Times New Roman" w:eastAsia="Times New Roman" w:cs="Times New Roman"/>
                <w:b/>
                <w:i w:val="0"/>
                <w:smallCaps w:val="0"/>
                <w:strike w:val="0"/>
                <w:color w:val="000000"/>
                <w:sz w:val="24"/>
                <w:szCs w:val="24"/>
                <w:highlight w:val="none"/>
                <w:u w:val="none"/>
                <w:vertAlign w:val="baseline"/>
                <w:rtl w:val="0"/>
              </w:rPr>
              <w:t xml:space="preserve">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begin"/>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instrText xml:space="preserve"> HYPERLINK "https://zakon.rada.gov.ua/laws/show/922-19" \l "n1250" \t "/home/of/Документы\\x/_blank" </w:instrTex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separate"/>
            </w:r>
            <w:r>
              <w:rPr>
                <w:rStyle w:val="20"/>
                <w:rFonts w:hint="default" w:ascii="Times New Roman" w:hAnsi="Times New Roman" w:eastAsia="sans-serif" w:cs="Times New Roman"/>
                <w:b w:val="0"/>
                <w:bCs w:val="0"/>
                <w:i w:val="0"/>
                <w:iCs w:val="0"/>
                <w:caps w:val="0"/>
                <w:color w:val="auto"/>
                <w:spacing w:val="0"/>
                <w:sz w:val="24"/>
                <w:szCs w:val="24"/>
                <w:highlight w:val="none"/>
                <w:u w:val="none"/>
                <w:vertAlign w:val="baseline"/>
              </w:rPr>
              <w:t>статті 16 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fldChar w:fldCharType="end"/>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 xml:space="preserve">Закону, і документи, що підтверджують відсутність підстав, визначених пунктом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lang w:val="en-US"/>
              </w:rPr>
              <w:t>47 О</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r>
              <w:rPr>
                <w:highlight w:val="none"/>
                <w:vertAlign w:val="baseline"/>
              </w:rPr>
              <w:fldChar w:fldCharType="begin"/>
            </w:r>
            <w:r>
              <w:rPr>
                <w:highlight w:val="none"/>
                <w:vertAlign w:val="baseline"/>
              </w:rPr>
              <w:instrText xml:space="preserve"> HYPERLINK "https://zakon.rada.gov.ua/laws/show/2297-17#Text"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Закону України «Про захист персональних даних»</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у документах, що підтверджують відповідність кваліфікаційним критеріям відповідно до </w:t>
            </w:r>
            <w:r>
              <w:rPr>
                <w:highlight w:val="none"/>
                <w:vertAlign w:val="baseline"/>
              </w:rPr>
              <w:fldChar w:fldCharType="begin"/>
            </w:r>
            <w:r>
              <w:rPr>
                <w:highlight w:val="none"/>
                <w:vertAlign w:val="baseline"/>
              </w:rPr>
              <w:instrText xml:space="preserve"> HYPERLINK "https://zakon.rada.gov.ua/laws/show/922-19#n1250"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ст. 16</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Закону. При цьому зміст документу не має бути спотворений.</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Якщо документ, що вимагається Замовником, містить інформацію, яка є публічною, що оприлюднена у формі відкритих даних згідно із </w:t>
            </w:r>
            <w:r>
              <w:rPr>
                <w:highlight w:val="none"/>
                <w:vertAlign w:val="baseline"/>
              </w:rPr>
              <w:fldChar w:fldCharType="begin"/>
            </w:r>
            <w:r>
              <w:rPr>
                <w:highlight w:val="none"/>
                <w:vertAlign w:val="baseline"/>
              </w:rPr>
              <w:instrText xml:space="preserve"> HYPERLINK "https://zakon.rada.gov.ua/laws/show/2939-17"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Законом України</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w:t>
            </w:r>
            <w:r>
              <w:rPr>
                <w:highlight w:val="none"/>
                <w:vertAlign w:val="baseline"/>
              </w:rPr>
              <w:fldChar w:fldCharType="begin"/>
            </w:r>
            <w:r>
              <w:rPr>
                <w:highlight w:val="none"/>
                <w:vertAlign w:val="baseline"/>
              </w:rPr>
              <w:instrText xml:space="preserve"> HYPERLINK "https://zakon.rada.gov.ua/laws/show/2939-17#Text"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t>Про доступ до публічної інформації</w:t>
            </w:r>
            <w:r>
              <w:rPr>
                <w:rFonts w:ascii="Times New Roman" w:hAnsi="Times New Roman" w:eastAsia="Times New Roman" w:cs="Times New Roman"/>
                <w:b w:val="0"/>
                <w:i w:val="0"/>
                <w:smallCaps w:val="0"/>
                <w:strike w:val="0"/>
                <w:color w:val="000000"/>
                <w:sz w:val="24"/>
                <w:szCs w:val="24"/>
                <w:highlight w:val="none"/>
                <w:u w:val="singl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та/або міститься у відкритих єдиних державних реєстрах, доступ до яких є вільним, учасником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надається лист-роз’яснення, в якому зазначається, де міститься така інформація</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0"/>
              <w:jc w:val="both"/>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Підготовка документів учасниками-нерезидентами:</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287"/>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60" w:line="240" w:lineRule="auto"/>
              <w:ind w:left="0" w:right="0" w:firstLine="317"/>
              <w:jc w:val="both"/>
              <w:rPr>
                <w:rFonts w:ascii="Times New Roman" w:hAnsi="Times New Roman" w:eastAsia="Times New Roman" w:cs="Times New Roman"/>
                <w:b/>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40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Забезпечення тендерної пропозиції</w:t>
            </w:r>
          </w:p>
        </w:tc>
        <w:tc>
          <w:tcPr>
            <w:tcW w:w="6769" w:type="dxa"/>
            <w:noWrap w:val="0"/>
            <w:vAlign w:val="top"/>
          </w:tcPr>
          <w:p>
            <w:pPr>
              <w:widowControl w:val="0"/>
              <w:spacing w:before="96" w:after="0" w:line="240" w:lineRule="auto"/>
              <w:ind w:left="34" w:right="113" w:hanging="21"/>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Забезпечення тендерної пропозиції не вимагається.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1128"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Умови повернення чи неповернення забезпечення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Забезпечення тендерної пропозиції не вимагається.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72" w:after="72"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Строк, протягом якого тендерні пропозиції є дійсними</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Тендерні пропозиції вважаються дійсними протягом 90 (дев’яносто) днів з дати кінцевого строку подання тендерних пропозицій.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відхилити таку вимогу, не втрачаючи при цьому наданого ним забезпечення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погодитися з вимогою та продовжити строк дії поданої ним тендерної пропозиції і наданого забезпечення тендерної пропозиції.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48"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Кваліфікаційні критерії до учасників та вимоги, установлені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пунктом</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47 Особливостей</w:t>
            </w:r>
          </w:p>
        </w:tc>
        <w:tc>
          <w:tcPr>
            <w:tcW w:w="6769" w:type="dxa"/>
            <w:noWrap w:val="0"/>
            <w:vAlign w:val="top"/>
          </w:tcPr>
          <w:p>
            <w:pPr>
              <w:spacing w:after="0" w:line="240" w:lineRule="auto"/>
              <w:jc w:val="both"/>
              <w:rPr>
                <w:rFonts w:ascii="Times New Roman" w:hAnsi="Times New Roman" w:eastAsia="Times New Roman" w:cs="Times New Roman"/>
                <w:b w:val="0"/>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color w:val="000000"/>
                <w:sz w:val="24"/>
                <w:szCs w:val="24"/>
                <w:highlight w:val="none"/>
                <w:vertAlign w:val="baseline"/>
                <w:rtl w:val="0"/>
              </w:rPr>
              <w:t xml:space="preserve">Замовником встановлено наступні кваліфікаційні критерії: </w:t>
            </w:r>
          </w:p>
          <w:p>
            <w:pPr>
              <w:spacing w:after="0" w:line="240" w:lineRule="auto"/>
              <w:ind w:firstLine="281"/>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1) наявність документально підтвердженого досвіду виконання аналогічного (аналогічних) за предметом закупівлі договору (договорів);</w:t>
            </w:r>
          </w:p>
          <w:p>
            <w:pPr>
              <w:widowControl w:val="0"/>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widowControl w:val="0"/>
              <w:spacing w:after="0" w:line="240" w:lineRule="auto"/>
              <w:jc w:val="both"/>
              <w:rPr>
                <w:rFonts w:hint="default" w:ascii="Times New Roman" w:hAnsi="Times New Roman" w:eastAsia="Times New Roman" w:cs="Times New Roman"/>
                <w:b/>
                <w:bCs/>
                <w:color w:val="000000"/>
                <w:sz w:val="24"/>
                <w:szCs w:val="24"/>
                <w:highlight w:val="none"/>
                <w:vertAlign w:val="baseline"/>
                <w:rtl w:val="0"/>
              </w:rPr>
            </w:pPr>
            <w:r>
              <w:rPr>
                <w:rFonts w:hint="default" w:ascii="Times New Roman" w:hAnsi="Times New Roman" w:eastAsia="Times New Roman" w:cs="Times New Roman"/>
                <w:b/>
                <w:bCs/>
                <w:color w:val="000000"/>
                <w:sz w:val="24"/>
                <w:szCs w:val="24"/>
                <w:highlight w:val="none"/>
                <w:vertAlign w:val="baseline"/>
                <w:rtl w:val="0"/>
              </w:rPr>
              <w:t>Для об’єднань учасників: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пунктом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Про доступ до публічної інформації</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відповідно до Указу Президента України від 24.02. 2022 №64 </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Про введення воєнного стану в Україні</w:t>
            </w:r>
            <w:r>
              <w:rPr>
                <w:rFonts w:hint="default" w:ascii="Times New Roman" w:hAnsi="Times New Roman" w:eastAsia="Times New Roman" w:cs="Times New Roman"/>
                <w:color w:val="000000"/>
                <w:sz w:val="24"/>
                <w:szCs w:val="24"/>
                <w:highlight w:val="none"/>
                <w:vertAlign w:val="baseline"/>
                <w:rtl w:val="0"/>
                <w:lang w:val="en-US"/>
              </w:rPr>
              <w:t>”</w:t>
            </w:r>
            <w:r>
              <w:rPr>
                <w:rFonts w:hint="default" w:ascii="Times New Roman" w:hAnsi="Times New Roman" w:eastAsia="Times New Roman" w:cs="Times New Roman"/>
                <w:color w:val="000000"/>
                <w:sz w:val="24"/>
                <w:szCs w:val="24"/>
                <w:highlight w:val="none"/>
                <w:vertAlign w:val="baseline"/>
                <w:rtl w:val="0"/>
              </w:rPr>
              <w:t xml:space="preserve">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jc w:val="both"/>
              <w:rPr>
                <w:rFonts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у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w:t>
            </w:r>
          </w:p>
          <w:p>
            <w:pPr>
              <w:widowControl w:val="0"/>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У разі участі об’єднання учасників підтвердження відсутності підстав, визначених в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w:t>
            </w:r>
            <w:r>
              <w:rPr>
                <w:rFonts w:hint="default" w:ascii="Times New Roman" w:hAnsi="Times New Roman" w:eastAsia="Times New Roman" w:cs="Times New Roman"/>
                <w:color w:val="000000"/>
                <w:sz w:val="24"/>
                <w:szCs w:val="24"/>
                <w:highlight w:val="none"/>
                <w:vertAlign w:val="baseline"/>
                <w:rtl w:val="0"/>
                <w:lang w:val="en-US"/>
              </w:rPr>
              <w:t>7</w:t>
            </w:r>
            <w:r>
              <w:rPr>
                <w:rFonts w:hint="default" w:ascii="Times New Roman" w:hAnsi="Times New Roman" w:eastAsia="Times New Roman" w:cs="Times New Roman"/>
                <w:color w:val="000000"/>
                <w:sz w:val="24"/>
                <w:szCs w:val="24"/>
                <w:highlight w:val="none"/>
                <w:vertAlign w:val="baseline"/>
                <w:rtl w:val="0"/>
              </w:rPr>
              <w:t xml:space="preserve"> Особливостей.</w:t>
            </w:r>
          </w:p>
          <w:p>
            <w:pPr>
              <w:widowControl w:val="0"/>
              <w:spacing w:after="0" w:line="240" w:lineRule="auto"/>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lang w:val="en-US"/>
              </w:rPr>
              <w:t>О</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widowControl w:val="0"/>
              <w:spacing w:after="0" w:line="240" w:lineRule="auto"/>
              <w:jc w:val="both"/>
              <w:rPr>
                <w:rFonts w:hint="default" w:ascii="Times New Roman" w:hAnsi="Times New Roman" w:eastAsia="sans-serif" w:cs="Times New Roman"/>
                <w:b w:val="0"/>
                <w:bCs w:val="0"/>
                <w:i w:val="0"/>
                <w:iCs w:val="0"/>
                <w:caps w:val="0"/>
                <w:color w:val="auto"/>
                <w:spacing w:val="0"/>
                <w:sz w:val="24"/>
                <w:szCs w:val="24"/>
                <w:highlight w:val="none"/>
                <w:u w:val="none"/>
                <w:vertAlign w:val="baseline"/>
              </w:rPr>
            </w:pPr>
          </w:p>
          <w:p>
            <w:pPr>
              <w:pStyle w:val="21"/>
              <w:keepNext w:val="0"/>
              <w:keepLines w:val="0"/>
              <w:widowControl/>
              <w:suppressLineNumbers w:val="0"/>
              <w:pBdr>
                <w:top w:val="none" w:color="000000" w:sz="0" w:space="0"/>
                <w:left w:val="none" w:color="000000" w:sz="0" w:space="0"/>
                <w:bottom w:val="none" w:color="000000" w:sz="0" w:space="0"/>
                <w:right w:val="none" w:color="000000" w:sz="0" w:space="0"/>
              </w:pBdr>
              <w:spacing w:before="0" w:beforeAutospacing="0" w:after="124" w:afterAutospacing="0" w:line="240" w:lineRule="auto"/>
              <w:ind w:right="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b w:val="0"/>
                <w:i w:val="0"/>
                <w:smallCaps w:val="0"/>
                <w:strike w:val="0"/>
                <w:color w:val="000000"/>
                <w:sz w:val="24"/>
                <w:szCs w:val="24"/>
                <w:highlight w:val="none"/>
                <w:u w:val="none"/>
                <w:vertAlign w:val="baseline"/>
                <w:rtl w:val="0"/>
              </w:rPr>
              <w:t>, а саме:</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sz w:val="24"/>
                <w:szCs w:val="24"/>
                <w:highlight w:val="none"/>
                <w:vertAlign w:val="baseline"/>
              </w:rPr>
              <w:t xml:space="preserve">Замовник самостійно перевіряє інформацію щодо відсутності підстави для відмови учаснику в участі у процедурі закупівлі, передбаченої </w:t>
            </w:r>
            <w:r>
              <w:rPr>
                <w:rFonts w:ascii="Times New Roman" w:hAnsi="Times New Roman" w:eastAsia="Times New Roman"/>
                <w:bCs/>
                <w:sz w:val="24"/>
                <w:szCs w:val="24"/>
                <w:highlight w:val="none"/>
                <w:vertAlign w:val="baseline"/>
              </w:rPr>
              <w:t xml:space="preserve">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r>
              <w:rPr>
                <w:rFonts w:ascii="Times New Roman" w:hAnsi="Times New Roman" w:eastAsia="Times New Roman"/>
                <w:bCs/>
                <w:color w:val="0E1D2F"/>
                <w:sz w:val="24"/>
                <w:szCs w:val="24"/>
                <w:highlight w:val="none"/>
                <w:vertAlign w:val="baseline"/>
              </w:rPr>
              <w:t xml:space="preserve">отримуну з Реєстрі в онлайн-режимі за посиланням </w:t>
            </w:r>
            <w:r>
              <w:rPr>
                <w:highlight w:val="none"/>
                <w:vertAlign w:val="baseline"/>
              </w:rPr>
              <w:fldChar w:fldCharType="begin"/>
            </w:r>
            <w:r>
              <w:rPr>
                <w:highlight w:val="none"/>
                <w:vertAlign w:val="baseline"/>
              </w:rPr>
              <w:instrText xml:space="preserve"> HYPERLINK "https://bit.ly/3sUToHs?fbclid=IwAR2T3ybsUOxlihiwTP9PfWI7AKimscmZigh70IkfIfIOvSCcl9gTYRCkeYU" \o "https://bit.ly/3sUToHs?fbclid=IwAR2T3ybsUOxlihiwTP9PfWI7AKimscmZigh70IkfIfIOvSCcl9gTYRCkeYU" </w:instrText>
            </w:r>
            <w:r>
              <w:rPr>
                <w:highlight w:val="none"/>
                <w:vertAlign w:val="baseline"/>
              </w:rPr>
              <w:fldChar w:fldCharType="separate"/>
            </w:r>
            <w:r>
              <w:rPr>
                <w:rStyle w:val="20"/>
                <w:rFonts w:ascii="Times New Roman" w:hAnsi="Times New Roman" w:eastAsia="Times New Roman"/>
                <w:bCs/>
                <w:color w:val="368BB6"/>
                <w:sz w:val="24"/>
                <w:szCs w:val="24"/>
                <w:highlight w:val="none"/>
                <w:vertAlign w:val="baseline"/>
              </w:rPr>
              <w:t>https://bit.ly/3sUToHs</w:t>
            </w:r>
            <w:r>
              <w:rPr>
                <w:rStyle w:val="20"/>
                <w:rFonts w:ascii="Times New Roman" w:hAnsi="Times New Roman" w:eastAsia="Times New Roman"/>
                <w:bCs/>
                <w:color w:val="368BB6"/>
                <w:sz w:val="24"/>
                <w:szCs w:val="24"/>
                <w:highlight w:val="none"/>
                <w:vertAlign w:val="baseline"/>
              </w:rPr>
              <w:fldChar w:fldCharType="end"/>
            </w:r>
            <w:r>
              <w:rPr>
                <w:rFonts w:ascii="Times New Roman" w:hAnsi="Times New Roman" w:eastAsia="Times New Roman"/>
                <w:bCs/>
                <w:sz w:val="24"/>
                <w:szCs w:val="24"/>
                <w:highlight w:val="none"/>
                <w:vertAlign w:val="baseline"/>
              </w:rPr>
              <w:t>)</w:t>
            </w:r>
            <w:r>
              <w:rPr>
                <w:rFonts w:ascii="Times New Roman" w:hAnsi="Times New Roman" w:eastAsia="Times New Roman"/>
                <w:bCs/>
                <w:i/>
                <w:sz w:val="24"/>
                <w:szCs w:val="24"/>
                <w:highlight w:val="none"/>
                <w:vertAlign w:val="baseline"/>
              </w:rPr>
              <w:t xml:space="preserve">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Pr>
                <w:rFonts w:hint="default" w:ascii="Times New Roman" w:hAnsi="Times New Roman" w:eastAsia="Times New Roman" w:cs="Times New Roman"/>
                <w:i/>
                <w:sz w:val="24"/>
                <w:szCs w:val="24"/>
                <w:highlight w:val="none"/>
                <w:vertAlign w:val="baseline"/>
                <w:rtl w:val="0"/>
                <w:lang w:val="en-US"/>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Pr>
                <w:highlight w:val="none"/>
                <w:vertAlign w:val="baseline"/>
              </w:rPr>
              <w:fldChar w:fldCharType="begin"/>
            </w:r>
            <w:r>
              <w:rPr>
                <w:highlight w:val="none"/>
                <w:vertAlign w:val="baseline"/>
              </w:rPr>
              <w:instrText xml:space="preserve"> HYPERLINK "http://vytiah.mvs.gov.ua/" \h </w:instrText>
            </w:r>
            <w:r>
              <w:rPr>
                <w:highlight w:val="none"/>
                <w:vertAlign w:val="baseline"/>
              </w:rPr>
              <w:fldChar w:fldCharType="separate"/>
            </w:r>
            <w:r>
              <w:rPr>
                <w:rFonts w:ascii="Times New Roman" w:hAnsi="Times New Roman" w:eastAsia="Times New Roman" w:cs="Times New Roman"/>
                <w:color w:val="368BB6"/>
                <w:sz w:val="24"/>
                <w:szCs w:val="24"/>
                <w:highlight w:val="none"/>
                <w:u w:val="single"/>
                <w:vertAlign w:val="baseline"/>
                <w:rtl w:val="0"/>
              </w:rPr>
              <w:t>vytiah.mvs.gov.ua</w:t>
            </w:r>
            <w:r>
              <w:rPr>
                <w:rFonts w:ascii="Times New Roman" w:hAnsi="Times New Roman" w:eastAsia="Times New Roman" w:cs="Times New Roman"/>
                <w:color w:val="368BB6"/>
                <w:sz w:val="24"/>
                <w:szCs w:val="24"/>
                <w:highlight w:val="none"/>
                <w:u w:val="single"/>
                <w:vertAlign w:val="baseline"/>
                <w:rtl w:val="0"/>
              </w:rPr>
              <w:fldChar w:fldCharType="end"/>
            </w:r>
            <w:r>
              <w:rPr>
                <w:rFonts w:ascii="Times New Roman" w:hAnsi="Times New Roman" w:eastAsia="Times New Roman" w:cs="Times New Roman"/>
                <w:sz w:val="24"/>
                <w:szCs w:val="24"/>
                <w:highlight w:val="none"/>
                <w:vertAlign w:val="baseline"/>
                <w:rtl w:val="0"/>
              </w:rPr>
              <w:t>.</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Зазначений витягнадається щодо осіб (особи), визначених згідно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5</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 </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(виключно для фізичних осіб, які є учасниками);</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hint="default"/>
                <w:b w:val="0"/>
                <w:i w:val="0"/>
                <w:smallCaps w:val="0"/>
                <w:strike w:val="0"/>
                <w:color w:val="000000"/>
                <w:sz w:val="24"/>
                <w:szCs w:val="24"/>
                <w:highlight w:val="none"/>
                <w:u w:val="none"/>
                <w:shd w:val="clear" w:color="auto" w:fill="auto"/>
                <w:vertAlign w:val="baseline"/>
                <w:lang w:val="en-US"/>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r>
              <w:rPr>
                <w:highlight w:val="none"/>
                <w:vertAlign w:val="baseline"/>
              </w:rPr>
              <w:fldChar w:fldCharType="begin"/>
            </w:r>
            <w:r>
              <w:rPr>
                <w:highlight w:val="none"/>
                <w:vertAlign w:val="baseline"/>
              </w:rPr>
              <w:instrText xml:space="preserve"> HYPERLINK "http://vytiah.mvs.gov.ua/" \h </w:instrText>
            </w:r>
            <w:r>
              <w:rPr>
                <w:highlight w:val="none"/>
                <w:vertAlign w:val="baseline"/>
              </w:rPr>
              <w:fldChar w:fldCharType="separate"/>
            </w:r>
            <w:r>
              <w:rPr>
                <w:rFonts w:ascii="Times New Roman" w:hAnsi="Times New Roman" w:eastAsia="Times New Roman" w:cs="Times New Roman"/>
                <w:color w:val="368BB6"/>
                <w:sz w:val="24"/>
                <w:szCs w:val="24"/>
                <w:highlight w:val="none"/>
                <w:u w:val="single"/>
                <w:vertAlign w:val="baseline"/>
                <w:rtl w:val="0"/>
              </w:rPr>
              <w:t>vytiah.mvs.gov.ua</w:t>
            </w:r>
            <w:r>
              <w:rPr>
                <w:rFonts w:ascii="Times New Roman" w:hAnsi="Times New Roman" w:eastAsia="Times New Roman" w:cs="Times New Roman"/>
                <w:color w:val="368BB6"/>
                <w:sz w:val="24"/>
                <w:szCs w:val="24"/>
                <w:highlight w:val="none"/>
                <w:u w:val="single"/>
                <w:vertAlign w:val="baseline"/>
                <w:rtl w:val="0"/>
              </w:rPr>
              <w:fldChar w:fldCharType="end"/>
            </w:r>
            <w:r>
              <w:rPr>
                <w:rFonts w:ascii="Times New Roman" w:hAnsi="Times New Roman" w:eastAsia="Times New Roman" w:cs="Times New Roman"/>
                <w:sz w:val="24"/>
                <w:szCs w:val="24"/>
                <w:highlight w:val="none"/>
                <w:vertAlign w:val="baseline"/>
                <w:rtl w:val="0"/>
              </w:rPr>
              <w:t>.</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Зазначений витягнадається щодо осіб (особи), визначених згідно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6</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 </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 xml:space="preserve">(виключно для </w:t>
            </w:r>
            <w:r>
              <w:rPr>
                <w:rFonts w:hint="default" w:ascii="Times New Roman" w:hAnsi="Times New Roman" w:eastAsia="sans-serif" w:cs="Times New Roman"/>
                <w:b w:val="0"/>
                <w:bCs w:val="0"/>
                <w:i w:val="0"/>
                <w:iCs w:val="0"/>
                <w:caps w:val="0"/>
                <w:color w:val="auto"/>
                <w:spacing w:val="0"/>
                <w:sz w:val="24"/>
                <w:szCs w:val="24"/>
                <w:highlight w:val="none"/>
                <w:u w:val="none"/>
                <w:vertAlign w:val="baseline"/>
              </w:rPr>
              <w:t>керівник учасника процедури закупівлі</w:t>
            </w:r>
            <w:r>
              <w:rPr>
                <w:rFonts w:hint="default" w:ascii="Times New Roman" w:hAnsi="Times New Roman" w:eastAsia="Times New Roman" w:cs="Times New Roman"/>
                <w:b w:val="0"/>
                <w:i w:val="0"/>
                <w:smallCaps w:val="0"/>
                <w:strike w:val="0"/>
                <w:color w:val="000000"/>
                <w:sz w:val="24"/>
                <w:szCs w:val="24"/>
                <w:highlight w:val="none"/>
                <w:u w:val="none"/>
                <w:vertAlign w:val="baseline"/>
                <w:rtl w:val="0"/>
                <w:lang w:val="en-US"/>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sz w:val="24"/>
                <w:szCs w:val="24"/>
                <w:highlight w:val="none"/>
                <w:vertAlign w:val="baseline"/>
                <w:rtl w:val="0"/>
                <w:lang w:val="en-US"/>
              </w:rPr>
              <w:t xml:space="preserve">- </w:t>
            </w:r>
            <w:r>
              <w:rPr>
                <w:rFonts w:ascii="Times New Roman" w:hAnsi="Times New Roman" w:eastAsia="Times New Roman" w:cs="Times New Roman"/>
                <w:sz w:val="24"/>
                <w:szCs w:val="24"/>
                <w:highlight w:val="none"/>
                <w:vertAlign w:val="baseline"/>
                <w:rtl w:val="0"/>
              </w:rPr>
              <w:t>Гарантійний лист в довільній формі</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підтверджує відсутність підстави, передбаченої </w:t>
            </w:r>
            <w:r>
              <w:rPr>
                <w:rFonts w:ascii="Times New Roman" w:hAnsi="Times New Roman" w:eastAsia="Times New Roman" w:cs="Times New Roman"/>
                <w:b/>
                <w:sz w:val="24"/>
                <w:szCs w:val="24"/>
                <w:highlight w:val="none"/>
                <w:vertAlign w:val="baseline"/>
                <w:rtl w:val="0"/>
                <w:lang w:val="en-US"/>
              </w:rPr>
              <w:t>підпунктом</w:t>
            </w:r>
            <w:r>
              <w:rPr>
                <w:rFonts w:hint="default" w:ascii="Times New Roman" w:hAnsi="Times New Roman" w:eastAsia="Times New Roman" w:cs="Times New Roman"/>
                <w:b/>
                <w:sz w:val="24"/>
                <w:szCs w:val="24"/>
                <w:highlight w:val="none"/>
                <w:vertAlign w:val="baseline"/>
                <w:rtl w:val="0"/>
                <w:lang w:val="en-US"/>
              </w:rPr>
              <w:t xml:space="preserve"> 12</w:t>
            </w:r>
            <w:r>
              <w:rPr>
                <w:rFonts w:ascii="Times New Roman" w:hAnsi="Times New Roman" w:eastAsia="Times New Roman" w:cs="Times New Roman"/>
                <w:b/>
                <w:sz w:val="24"/>
                <w:szCs w:val="24"/>
                <w:highlight w:val="none"/>
                <w:vertAlign w:val="baseline"/>
                <w:rtl w:val="0"/>
              </w:rPr>
              <w:t xml:space="preserve"> </w:t>
            </w:r>
            <w:r>
              <w:rPr>
                <w:rFonts w:ascii="Times New Roman" w:hAnsi="Times New Roman" w:eastAsia="Times New Roman" w:cs="Times New Roman"/>
                <w:b/>
                <w:sz w:val="24"/>
                <w:szCs w:val="24"/>
                <w:highlight w:val="none"/>
                <w:vertAlign w:val="baseline"/>
                <w:rtl w:val="0"/>
                <w:lang w:val="en-US"/>
              </w:rPr>
              <w:t>пункту</w:t>
            </w:r>
            <w:r>
              <w:rPr>
                <w:rFonts w:hint="default" w:ascii="Times New Roman" w:hAnsi="Times New Roman" w:eastAsia="Times New Roman" w:cs="Times New Roman"/>
                <w:b/>
                <w:sz w:val="24"/>
                <w:szCs w:val="24"/>
                <w:highlight w:val="none"/>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sz w:val="24"/>
                <w:szCs w:val="24"/>
                <w:highlight w:val="none"/>
                <w:vertAlign w:val="baseline"/>
                <w:rtl w:val="0"/>
              </w:rPr>
              <w:t>Гарантійний лист в довільній формі</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підтверджує відсутність підстави, передбаченої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абзацом 1</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4</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пункту</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або інформація у довільній формі, що підтверджує вжиття заходів для доведення надійності учасника, згідно абзацу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1</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4</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пункту</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47 Особливостей</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технічні, якісні та кількісні характеристики предмета закупівлі</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замовником зазначаються вимоги до предмета закупівлі згідно з </w:t>
            </w:r>
            <w:r>
              <w:rPr>
                <w:highlight w:val="none"/>
                <w:vertAlign w:val="baseline"/>
              </w:rPr>
              <w:fldChar w:fldCharType="begin"/>
            </w:r>
            <w:r>
              <w:rPr>
                <w:highlight w:val="none"/>
                <w:vertAlign w:val="baseline"/>
              </w:rPr>
              <w:instrText xml:space="preserve"> HYPERLINK "http://zakon0.rada.gov.ua/laws/show/2289-17" \h </w:instrText>
            </w:r>
            <w:r>
              <w:rPr>
                <w:highlight w:val="none"/>
                <w:vertAlign w:val="baseline"/>
              </w:rPr>
              <w:fldChar w:fldCharType="separate"/>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частиною другою</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fldChar w:fldCharType="end"/>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статті 22 Закону.</w:t>
            </w:r>
          </w:p>
          <w:p>
            <w:pPr>
              <w:spacing w:after="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Технічні, якісні, кількісні та інші вимоги Замовника до предмета закупівлі наведено у </w:t>
            </w:r>
            <w:r>
              <w:rPr>
                <w:rFonts w:ascii="Times New Roman" w:hAnsi="Times New Roman" w:eastAsia="Times New Roman" w:cs="Times New Roman"/>
                <w:b/>
                <w:sz w:val="24"/>
                <w:szCs w:val="24"/>
                <w:highlight w:val="none"/>
                <w:vertAlign w:val="baseline"/>
                <w:rtl w:val="0"/>
              </w:rPr>
              <w:t>Додатку № 3 до цієї тендерної документації</w:t>
            </w:r>
            <w:r>
              <w:rPr>
                <w:rFonts w:ascii="Times New Roman" w:hAnsi="Times New Roman" w:eastAsia="Times New Roman" w:cs="Times New Roman"/>
                <w:sz w:val="24"/>
                <w:szCs w:val="24"/>
                <w:highlight w:val="none"/>
                <w:vertAlign w:val="baseline"/>
                <w:rtl w:val="0"/>
              </w:rPr>
              <w:t>.</w:t>
            </w:r>
          </w:p>
          <w:p>
            <w:pPr>
              <w:spacing w:after="0" w:line="240" w:lineRule="auto"/>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pPr>
              <w:spacing w:after="0" w:line="240" w:lineRule="auto"/>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pPr>
              <w:spacing w:after="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left" w:pos="424"/>
              </w:tabs>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Інформаційна довідка, складена у довільній формі про документальне підтвердження відповідності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предмета</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закупівлі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вимогам тендерної документації може бути надане у формі пояснювальної записки та повинно мати детальний опис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предмета</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що пропонуються, згідно технічних вимог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Додатку №3,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Інші документи відповідно до вимог, визначених у цій тендерній документації та додатках до неї.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рішення.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7</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Інформація про субпідрядника (у випадку закупівлі робіт та послуг)</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 надається</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у разі закупівлі товару.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8</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Унесення змін або відкликання тендерної пропозиції учасником</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hanging="23"/>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4.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Подання та розкриття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Кінцевий строк подання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Кінцевий строк подання тендерних пропозицій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48" w:after="0" w:line="240" w:lineRule="auto"/>
              <w:ind w:left="34"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29</w:t>
            </w:r>
            <w:bookmarkStart w:id="1" w:name="_GoBack"/>
            <w:bookmarkEnd w:id="1"/>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 xml:space="preserve"> січня 2024 року</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до 00 год. 00 хв.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отримана тендерна пропозиція автоматично вноситься до реєстру;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34"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Дата та час розкриття тендерної пропозиції</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pPr>
            <w:r>
              <w:rPr>
                <w:rFonts w:hint="default" w:ascii="Times New Roman" w:hAnsi="Times New Roman"/>
                <w:sz w:val="24"/>
                <w:szCs w:val="24"/>
                <w:highlight w:val="none"/>
                <w:vertAlign w:val="baseline"/>
              </w:rPr>
              <w:t>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hAnsi="Times New Roman"/>
                <w:sz w:val="24"/>
                <w:szCs w:val="24"/>
                <w:highlight w:val="none"/>
                <w:vertAlign w:val="baseline"/>
              </w:rPr>
              <w:t xml:space="preserve">  </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520" w:hRule="atLeast"/>
          <w:jc w:val="center"/>
        </w:trPr>
        <w:tc>
          <w:tcPr>
            <w:gridSpan w:val="3"/>
            <w:shd w:val="clear" w:color="auto" w:fill="D7D7D7" w:themeFill="background1" w:themeFillShade="D8"/>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Розділ</w:t>
            </w:r>
            <w:r>
              <w:rPr>
                <w:rFonts w:hint="default" w:ascii="Times New Roman" w:hAnsi="Times New Roman" w:eastAsia="Times New Roman" w:cs="Times New Roman"/>
                <w:b/>
                <w:i w:val="0"/>
                <w:smallCaps w:val="0"/>
                <w:strike w:val="0"/>
                <w:color w:val="000000"/>
                <w:sz w:val="24"/>
                <w:szCs w:val="24"/>
                <w:highlight w:val="none"/>
                <w:u w:val="none"/>
                <w:shd w:val="clear" w:color="auto" w:fill="auto"/>
                <w:vertAlign w:val="baseline"/>
                <w:rtl w:val="0"/>
                <w:lang w:val="en-US"/>
              </w:rPr>
              <w:t xml:space="preserve"> 5.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Оцінка тендерної пропозиції</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082"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Перелік критеріїв та методика оцінки тендерної пропозиції із зазначенням питомої ваги критерію</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i w:val="0"/>
                <w:iCs w:val="0"/>
                <w:color w:val="auto"/>
                <w:sz w:val="24"/>
                <w:szCs w:val="24"/>
                <w:highlight w:val="none"/>
                <w:vertAlign w:val="baseline"/>
                <w:lang w:val="en-US"/>
              </w:rPr>
            </w:pPr>
            <w:r>
              <w:rPr>
                <w:rFonts w:hint="default" w:ascii="Times New Roman" w:hAnsi="Times New Roman"/>
                <w:i w:val="0"/>
                <w:iCs w:val="0"/>
                <w:color w:val="auto"/>
                <w:sz w:val="24"/>
                <w:szCs w:val="24"/>
                <w:highlight w:val="none"/>
                <w:vertAlign w:val="baseline"/>
                <w:lang w:val="en-US"/>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Pr>
            </w:pPr>
            <w:r>
              <w:rPr>
                <w:rFonts w:hint="default" w:ascii="Times New Roman" w:hAnsi="Times New Roman"/>
                <w:sz w:val="24"/>
                <w:szCs w:val="24"/>
                <w:highlight w:val="none"/>
                <w:vertAlign w:val="baselin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Pr>
            </w:pPr>
            <w:r>
              <w:rPr>
                <w:rFonts w:hint="default" w:ascii="Times New Roman" w:hAnsi="Times New Roman"/>
                <w:sz w:val="24"/>
                <w:szCs w:val="24"/>
                <w:highlight w:val="none"/>
                <w:vertAlign w:val="baselin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rFonts w:hint="default" w:ascii="Times New Roman" w:hAnsi="Times New Roman"/>
                <w:sz w:val="24"/>
                <w:szCs w:val="24"/>
                <w:highlight w:val="none"/>
                <w:vertAlign w:val="baseline"/>
                <w:lang w:val="en-US"/>
              </w:rPr>
              <w:t>О</w:t>
            </w:r>
            <w:r>
              <w:rPr>
                <w:rFonts w:hint="default" w:ascii="Times New Roman" w:hAnsi="Times New Roman"/>
                <w:sz w:val="24"/>
                <w:szCs w:val="24"/>
                <w:highlight w:val="none"/>
                <w:vertAlign w:val="baseline"/>
              </w:rPr>
              <w:t xml:space="preserve">собливостей, не проводить оцінку такої тендерної пропозиції та визначає таку тендерну пропозицію найбільш економічно вигідною.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Pr>
            </w:pPr>
            <w:r>
              <w:rPr>
                <w:rFonts w:hint="default" w:ascii="Times New Roman" w:hAnsi="Times New Roman"/>
                <w:sz w:val="24"/>
                <w:szCs w:val="24"/>
                <w:highlight w:val="none"/>
                <w:vertAlign w:val="baseline"/>
              </w:rPr>
              <w:t xml:space="preserve">Замовник розглядає таку тендерну пропозицію відповідно до вимог статті 29 Закону (положення частин другої, п’ятої </w:t>
            </w:r>
            <w:r>
              <w:rPr>
                <w:rFonts w:hint="default" w:ascii="Times New Roman" w:hAnsi="Times New Roman"/>
                <w:sz w:val="24"/>
                <w:szCs w:val="24"/>
                <w:highlight w:val="none"/>
                <w:vertAlign w:val="baseline"/>
                <w:lang w:val="en-US"/>
              </w:rPr>
              <w:t>-</w:t>
            </w:r>
            <w:r>
              <w:rPr>
                <w:rFonts w:hint="default" w:ascii="Times New Roman" w:hAnsi="Times New Roman"/>
                <w:sz w:val="24"/>
                <w:szCs w:val="24"/>
                <w:highlight w:val="none"/>
                <w:vertAlign w:val="baseline"/>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Pr>
                <w:rFonts w:hint="default" w:ascii="Times New Roman" w:hAnsi="Times New Roman"/>
                <w:sz w:val="24"/>
                <w:szCs w:val="24"/>
                <w:highlight w:val="none"/>
                <w:vertAlign w:val="baseline"/>
                <w:lang w:val="en-US"/>
              </w:rPr>
              <w:t>О</w:t>
            </w:r>
            <w:r>
              <w:rPr>
                <w:rFonts w:hint="default" w:ascii="Times New Roman" w:hAnsi="Times New Roman"/>
                <w:sz w:val="24"/>
                <w:szCs w:val="24"/>
                <w:highlight w:val="none"/>
                <w:vertAlign w:val="baseline"/>
              </w:rPr>
              <w:t xml:space="preserve">собливостей.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Pr>
            </w:pPr>
            <w:r>
              <w:rPr>
                <w:rFonts w:hint="default" w:ascii="Times New Roman" w:hAnsi="Times New Roman"/>
                <w:sz w:val="24"/>
                <w:szCs w:val="24"/>
                <w:highlight w:val="none"/>
                <w:vertAlign w:val="baseline"/>
              </w:rPr>
              <w:t>Замовник розглядає найбільш економічно вигідну тендерну пропозицію учасника процедури закупівлі</w:t>
            </w:r>
            <w:r>
              <w:rPr>
                <w:rFonts w:hint="default" w:ascii="Times New Roman" w:hAnsi="Times New Roman"/>
                <w:sz w:val="24"/>
                <w:szCs w:val="24"/>
                <w:highlight w:val="none"/>
                <w:vertAlign w:val="baseline"/>
                <w:lang w:val="en-US"/>
              </w:rPr>
              <w:t xml:space="preserve"> </w:t>
            </w:r>
            <w:r>
              <w:rPr>
                <w:rFonts w:hint="default" w:ascii="Times New Roman" w:hAnsi="Times New Roman"/>
                <w:sz w:val="24"/>
                <w:szCs w:val="24"/>
                <w:highlight w:val="none"/>
                <w:vertAlign w:val="baseline"/>
              </w:rPr>
              <w:t>щодо її відповідності вимогам тендерної документації.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Pr>
            </w:pPr>
            <w:r>
              <w:rPr>
                <w:rFonts w:hint="default" w:ascii="Times New Roman" w:hAnsi="Times New Roman"/>
                <w:sz w:val="24"/>
                <w:szCs w:val="24"/>
                <w:highlight w:val="none"/>
                <w:vertAlign w:val="baseline"/>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Єдиним критерієм оцінки згідно даної процедури відкритих торгів є ціна (питома вага критерію – 100%).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lang w:val="en-US"/>
              </w:rPr>
              <w:t>О</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left="34"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spacing w:before="120" w:after="0" w:line="240" w:lineRule="auto"/>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spacing w:before="120" w:after="0" w:line="240" w:lineRule="auto"/>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 xml:space="preserve">У разі відхилення замовником найбільш економічно вигідної тендерної пропозиції відповідно до </w:t>
            </w:r>
            <w:r>
              <w:rPr>
                <w:rFonts w:ascii="Times New Roman" w:hAnsi="Times New Roman"/>
                <w:sz w:val="24"/>
                <w:szCs w:val="24"/>
                <w:highlight w:val="none"/>
                <w:vertAlign w:val="baseline"/>
                <w:lang w:val="en-US"/>
              </w:rPr>
              <w:t>О</w:t>
            </w:r>
            <w:r>
              <w:rPr>
                <w:rFonts w:ascii="Times New Roman" w:hAnsi="Times New Roman"/>
                <w:sz w:val="24"/>
                <w:szCs w:val="24"/>
                <w:highlight w:val="none"/>
                <w:vertAlign w:val="baseline"/>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120" w:line="240" w:lineRule="auto"/>
              <w:ind w:right="0"/>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spacing w:before="120" w:after="0" w:line="240" w:lineRule="auto"/>
              <w:jc w:val="both"/>
              <w:rPr>
                <w:rFonts w:ascii="Times New Roman" w:hAnsi="Times New Roman"/>
                <w:sz w:val="24"/>
                <w:szCs w:val="24"/>
                <w:highlight w:val="none"/>
                <w:vertAlign w:val="baseline"/>
              </w:rPr>
            </w:pPr>
            <w:r>
              <w:rPr>
                <w:rFonts w:ascii="Times New Roman" w:hAnsi="Times New Roman"/>
                <w:sz w:val="24"/>
                <w:szCs w:val="24"/>
                <w:highlight w:val="none"/>
                <w:vertAlign w:val="baseline"/>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hAnsi="Times New Roman"/>
                <w:sz w:val="24"/>
                <w:szCs w:val="24"/>
                <w:highlight w:val="none"/>
                <w:vertAlign w:val="baseline"/>
                <w:lang w:val="en-US"/>
              </w:rPr>
              <w:t>О</w:t>
            </w:r>
            <w:r>
              <w:rPr>
                <w:rFonts w:ascii="Times New Roman" w:hAnsi="Times New Roman"/>
                <w:sz w:val="24"/>
                <w:szCs w:val="24"/>
                <w:highlight w:val="none"/>
                <w:vertAlign w:val="baseline"/>
              </w:rPr>
              <w:t>собливостей.</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rFonts w:hint="default" w:ascii="Times New Roman" w:hAnsi="Times New Roman"/>
                <w:sz w:val="24"/>
                <w:szCs w:val="24"/>
                <w:highlight w:val="none"/>
                <w:vertAlign w:val="baseline"/>
                <w:rtl w:val="0"/>
                <w:lang w:val="en-US"/>
              </w:rPr>
              <w:t>О</w:t>
            </w:r>
            <w:r>
              <w:rPr>
                <w:rFonts w:hint="default" w:ascii="Times New Roman" w:hAnsi="Times New Roman"/>
                <w:sz w:val="24"/>
                <w:szCs w:val="24"/>
                <w:highlight w:val="none"/>
                <w:vertAlign w:val="baseline"/>
                <w:rtl w:val="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 xml:space="preserve">У разі відхилення тендерної пропозиції з підстави, визначеної підпунктом 3 пункту 44 </w:t>
            </w:r>
            <w:r>
              <w:rPr>
                <w:rFonts w:hint="default" w:ascii="Times New Roman" w:hAnsi="Times New Roman"/>
                <w:sz w:val="24"/>
                <w:szCs w:val="24"/>
                <w:highlight w:val="none"/>
                <w:vertAlign w:val="baseline"/>
                <w:rtl w:val="0"/>
                <w:lang w:val="en-US"/>
              </w:rPr>
              <w:t>О</w:t>
            </w:r>
            <w:r>
              <w:rPr>
                <w:rFonts w:hint="default" w:ascii="Times New Roman" w:hAnsi="Times New Roman"/>
                <w:sz w:val="24"/>
                <w:szCs w:val="24"/>
                <w:highlight w:val="none"/>
                <w:vertAlign w:val="baseline"/>
                <w:rtl w:val="0"/>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hint="default" w:ascii="Times New Roman" w:hAnsi="Times New Roman"/>
                <w:sz w:val="24"/>
                <w:szCs w:val="24"/>
                <w:highlight w:val="none"/>
                <w:vertAlign w:val="baseline"/>
                <w:rtl w:val="0"/>
                <w:lang w:val="en-US"/>
              </w:rPr>
              <w:t>О</w:t>
            </w:r>
            <w:r>
              <w:rPr>
                <w:rFonts w:hint="default" w:ascii="Times New Roman" w:hAnsi="Times New Roman"/>
                <w:sz w:val="24"/>
                <w:szCs w:val="24"/>
                <w:highlight w:val="none"/>
                <w:vertAlign w:val="baseline"/>
                <w:rtl w:val="0"/>
              </w:rPr>
              <w:t>собливостей, та приймає рішення про намір укласти договір про закупівлю у порядку та на умовах, визначених статтею 33 Закону та цим пунктом.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hint="default" w:ascii="Times New Roman" w:hAnsi="Times New Roman"/>
                <w:sz w:val="24"/>
                <w:szCs w:val="24"/>
                <w:highlight w:val="none"/>
                <w:vertAlign w:val="baseline"/>
                <w:rtl w:val="0"/>
              </w:rPr>
            </w:pPr>
            <w:r>
              <w:rPr>
                <w:rFonts w:hint="default" w:ascii="Times New Roman" w:hAnsi="Times New Roman"/>
                <w:sz w:val="24"/>
                <w:szCs w:val="24"/>
                <w:highlight w:val="none"/>
                <w:vertAlign w:val="baseline"/>
                <w:rtl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43"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14:ligatures w14:val="none"/>
              </w:rPr>
            </w:pPr>
            <w:r>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Інша інформація</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Загальна вартість тендерної пропозиції повинна бути остаточно визначена без будь-яких посилань, обмежень або застережень.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Відповідальність за достовірність наданої інформації в своїй тендерної несе учасник.</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hint="default" w:ascii="Times New Roman" w:hAnsi="Times New Roman" w:eastAsia="Times New Roman" w:cs="Times New Roman"/>
                <w:b w:val="0"/>
                <w:i w:val="0"/>
                <w:smallCaps w:val="0"/>
                <w:strike w:val="0"/>
                <w:color w:val="000000"/>
                <w:sz w:val="24"/>
                <w:szCs w:val="24"/>
                <w:highlight w:val="none"/>
                <w:u w:val="none"/>
                <w:vertAlign w:val="baseline"/>
                <w:rtl w:val="0"/>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hint="default" w:ascii="Times New Roman" w:hAnsi="Times New Roman" w:eastAsia="Times New Roman" w:cs="Times New Roman"/>
                <w:b w:val="0"/>
                <w:i w:val="0"/>
                <w:smallCaps w:val="0"/>
                <w:strike w:val="0"/>
                <w:color w:val="000000"/>
                <w:sz w:val="24"/>
                <w:szCs w:val="24"/>
                <w:highlight w:val="none"/>
                <w:u w:val="none"/>
                <w:vertAlign w:val="baseline"/>
                <w:rtl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t>7</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 xml:space="preserve"> </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0"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Відхилення тендерних пропозицій</w:t>
            </w:r>
          </w:p>
        </w:tc>
        <w:tc>
          <w:tcPr>
            <w:tcW w:w="6769" w:type="dxa"/>
            <w:noWrap w:val="0"/>
            <w:vAlign w:val="top"/>
          </w:tcPr>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Замовник відхиляє тендерну пропозицію із зазначенням аргументації в електронній системі закупівель у разі, коли:</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1) учасник процедури закупівлі:</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підпадає під підстави, встановлені пунктом 47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надав забезпечення тендерної пропозиції, якщо таке забезпечення вимагалося замовником;</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визначив конфіденційною інформацію, що не може бути визначена як конфіденційна відповідно до вимог пункту 40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2) тендерна пропозиція:</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такою, строк дії якої закінчився;</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відповідає вимогам, установленим у тендерній документації відповідно до абзацу першого частини третьої статті 22 Закону;</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3) переможець процедури закупівлі:</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відмовився від підписання договору про закупівлю відповідно до вимог тендерної документації або укладення договору про закупівлю;</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не надав забезпечення виконання договору про закупівлю, якщо таке забезпечення вимагалося замовником;</w:t>
            </w:r>
          </w:p>
          <w:p>
            <w:pPr>
              <w:numPr>
                <w:ilvl w:val="0"/>
                <w:numId w:val="2"/>
              </w:numPr>
              <w:spacing w:before="120" w:after="240" w:line="240" w:lineRule="auto"/>
              <w:ind w:left="420" w:hanging="420"/>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Замовник може відхилити тендерну пропозицію із зазначенням аргументації в електронній системі закупівель у разі, коли:</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20" w:after="240" w:line="240" w:lineRule="auto"/>
              <w:jc w:val="both"/>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hint="default" w:ascii="Times New Roman" w:hAnsi="Times New Roman" w:cs="Times New Roman"/>
                <w:b w:val="0"/>
                <w:i w:val="0"/>
                <w:smallCaps w:val="0"/>
                <w:strike w:val="0"/>
                <w:color w:val="000000"/>
                <w:sz w:val="24"/>
                <w:szCs w:val="24"/>
                <w:highlight w:val="none"/>
                <w:u w:val="none"/>
                <w:shd w:val="clear" w:color="auto" w:fill="auto"/>
                <w:vertAlign w:val="baseline"/>
                <w:lang w:val="en-US"/>
              </w:rPr>
              <w:t>О</w:t>
            </w: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spacing w:before="120" w:after="240" w:line="240" w:lineRule="auto"/>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hint="default" w:ascii="Times New Roman" w:hAnsi="Times New Roman" w:eastAsia="Arial" w:cs="Times New Roman"/>
                <w:b w:val="0"/>
                <w:i w:val="0"/>
                <w:smallCaps w:val="0"/>
                <w:strike w:val="0"/>
                <w:color w:val="000000"/>
                <w:sz w:val="24"/>
                <w:szCs w:val="24"/>
                <w:highlight w:val="none"/>
                <w:u w:val="none"/>
                <w:shd w:val="clear" w:color="auto" w:fill="auto"/>
                <w:vertAlign w:val="baselin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gridSpan w:val="3"/>
            <w:noWrap w:val="0"/>
            <w:vAlign w:val="center"/>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92" w:right="0" w:hanging="20"/>
              <w:jc w:val="center"/>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6. Результати торгів та укладання договору про закупівлю</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14:ligatures w14:val="none"/>
              </w:rPr>
            </w:pPr>
            <w:r>
              <w:rPr>
                <w:rFonts w:ascii="Times New Roman" w:hAnsi="Times New Roman" w:eastAsia="Times New Roman" w:cs="Times New Roman"/>
                <w:b w:val="0"/>
                <w:bCs w:val="0"/>
                <w:i w:val="0"/>
                <w:iCs w:val="0"/>
                <w:smallCaps w:val="0"/>
                <w:strike w:val="0"/>
                <w:color w:val="000000"/>
                <w:sz w:val="24"/>
                <w:szCs w:val="24"/>
                <w:highlight w:val="none"/>
                <w:u w:val="none"/>
                <w:shd w:val="clear" w:color="auto" w:fill="auto"/>
                <w:vertAlign w:val="baseline"/>
              </w:rPr>
              <w:t>1</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Відміна замовником торгів чи визнання їх такими, що не відбулися</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Замовник відміняє відкриті торги у разі: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1) відсутності подальшої потреби в закупівлі товарів, робіт чи послуг;</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3) скорочення обсягу видатків на здійснення закупівлі товарів, робіт чи послуг;</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4) коли здійснення закупівлі стало неможливим внаслідок дії обставин непереборної сили.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Відкриті торги автоматично відміняються електронною системою закупівель у разі: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2) неподання жодної тендерної пропозиції для участі у відкритих торгах у строк, установлений замовником згідно з цими особливостями.</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sz w:val="24"/>
                <w:szCs w:val="24"/>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Відкриті торги можуть бути відмінені частково (за лотом).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120" w:after="120" w:line="240" w:lineRule="auto"/>
              <w:ind w:left="0" w:right="113" w:firstLine="0"/>
              <w:jc w:val="both"/>
              <w:rPr>
                <w:rFonts w:ascii="Times New Roman" w:hAnsi="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2</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Строк укладання договору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hAnsi="Times New Roman" w:eastAsia="Times New Roman" w:cs="Times New Roman"/>
                <w:sz w:val="24"/>
                <w:szCs w:val="24"/>
                <w:highlight w:val="none"/>
                <w:vertAlign w:val="baseline"/>
                <w:rtl w:val="0"/>
              </w:rPr>
              <w:t>5</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днів з дати оприлюднення в електронній системі закупівель повідомлення про намір укласти договір про закупівлю. </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right="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vertAlign w:val="baseline"/>
                <w:rtl w:val="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3</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Проект договору про закупівлю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0"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проект договору складається замовником з урахуванням особливостей предмету закупівлі;</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Проект договору викладено у </w:t>
            </w: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Додатку № 4</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 до цієї тендерної документації.</w:t>
            </w:r>
          </w:p>
          <w:p>
            <w:pPr>
              <w:keepNext/>
              <w:keepLines/>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b w:val="0"/>
                <w:i w:val="0"/>
                <w:color w:val="000000"/>
                <w:sz w:val="24"/>
                <w:szCs w:val="24"/>
                <w:highlight w:val="none"/>
                <w:vertAlign w:val="baseline"/>
                <w:rtl w:val="0"/>
              </w:rPr>
              <w:t xml:space="preserve">Переможець </w:t>
            </w:r>
            <w:r>
              <w:rPr>
                <w:rFonts w:ascii="Times New Roman" w:hAnsi="Times New Roman" w:eastAsia="Times New Roman" w:cs="Times New Roman"/>
                <w:color w:val="000000"/>
                <w:sz w:val="24"/>
                <w:szCs w:val="24"/>
                <w:highlight w:val="none"/>
                <w:vertAlign w:val="baseline"/>
                <w:rtl w:val="0"/>
              </w:rPr>
              <w:t>процедури закупівлі під час укладення договору про закупівлю повинен надати:</w:t>
            </w:r>
          </w:p>
          <w:p>
            <w:pPr>
              <w:keepNext/>
              <w:keepLines/>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720" w:right="0"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інформацію про право підписання договору про закупівлю, у тому числі:</w:t>
            </w:r>
            <w:r>
              <w:rPr>
                <w:rFonts w:ascii="Arial" w:hAnsi="Arial" w:eastAsia="Arial" w:cs="Arial"/>
                <w:b w:val="0"/>
                <w:i w:val="0"/>
                <w:smallCaps w:val="0"/>
                <w:strike w:val="0"/>
                <w:color w:val="000000"/>
                <w:sz w:val="22"/>
                <w:szCs w:val="22"/>
                <w:highlight w:val="none"/>
                <w:u w:val="none"/>
                <w:shd w:val="clear" w:color="auto" w:fill="auto"/>
                <w:vertAlign w:val="baseline"/>
                <w:rtl w:val="0"/>
              </w:rPr>
              <w:t xml:space="preserve"> р</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eastAsia="Times New Roman" w:cs="Times New Roman"/>
                <w:b/>
                <w:i w:val="0"/>
                <w:smallCaps w:val="0"/>
                <w:strike w:val="0"/>
                <w:color w:val="000000"/>
                <w:sz w:val="24"/>
                <w:szCs w:val="24"/>
                <w:highlight w:val="none"/>
                <w:u w:val="none"/>
                <w:shd w:val="clear" w:color="auto" w:fill="auto"/>
                <w:vertAlign w:val="baseline"/>
                <w:rtl w:val="0"/>
              </w:rPr>
              <w:t xml:space="preserve">- </w:t>
            </w: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pPr>
            <w:r>
              <w:rPr>
                <w:rFonts w:ascii="Times New Roman" w:hAnsi="Times New Roman"/>
                <w:sz w:val="24"/>
                <w:szCs w:val="24"/>
                <w:highlight w:val="none"/>
                <w:vertAlign w:val="baseli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4</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Істотні умови, що обов’язково включаються до договору про закупівлю</w:t>
            </w:r>
          </w:p>
        </w:tc>
        <w:tc>
          <w:tcPr>
            <w:tcW w:w="6769" w:type="dxa"/>
            <w:noWrap w:val="0"/>
            <w:vAlign w:val="top"/>
          </w:tcPr>
          <w:p>
            <w:pPr>
              <w:spacing w:after="0" w:line="240" w:lineRule="auto"/>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 xml:space="preserve">Учасник </w:t>
            </w:r>
            <w:r>
              <w:rPr>
                <w:rFonts w:ascii="Times New Roman" w:hAnsi="Times New Roman" w:eastAsia="Times New Roman" w:cs="Times New Roman"/>
                <w:sz w:val="24"/>
                <w:szCs w:val="24"/>
                <w:highlight w:val="none"/>
                <w:vertAlign w:val="baseline"/>
                <w:rtl w:val="0"/>
              </w:rPr>
              <w:t xml:space="preserve">– </w:t>
            </w:r>
            <w:r>
              <w:rPr>
                <w:rFonts w:ascii="Times New Roman" w:hAnsi="Times New Roman" w:eastAsia="Times New Roman" w:cs="Times New Roman"/>
                <w:color w:val="000000"/>
                <w:sz w:val="24"/>
                <w:szCs w:val="24"/>
                <w:highlight w:val="none"/>
                <w:vertAlign w:val="baseline"/>
                <w:rtl w:val="0"/>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widowControl w:val="0"/>
              <w:spacing w:before="120" w:after="240" w:line="240" w:lineRule="auto"/>
              <w:jc w:val="both"/>
              <w:rPr>
                <w:rFonts w:ascii="Times New Roman" w:hAnsi="Times New Roman" w:eastAsia="Times New Roman" w:cs="Times New Roman"/>
                <w:sz w:val="24"/>
                <w:szCs w:val="24"/>
                <w:highlight w:val="none"/>
                <w:vertAlign w:val="baseline"/>
              </w:rPr>
            </w:pPr>
            <w:r>
              <w:rPr>
                <w:rFonts w:ascii="Times New Roman" w:hAnsi="Times New Roman" w:eastAsia="Times New Roman" w:cs="Times New Roman"/>
                <w:sz w:val="24"/>
                <w:szCs w:val="24"/>
                <w:highlight w:val="none"/>
                <w:vertAlign w:val="baseline"/>
                <w:rtl w:val="0"/>
              </w:rPr>
              <w:t xml:space="preserve">Договір про закупівлю за результатами проведеної закупівлі згідно з пунктами 10 і 13 </w:t>
            </w:r>
            <w:r>
              <w:rPr>
                <w:rFonts w:ascii="Times New Roman" w:hAnsi="Times New Roman" w:eastAsia="Times New Roman" w:cs="Times New Roman"/>
                <w:sz w:val="24"/>
                <w:szCs w:val="24"/>
                <w:highlight w:val="none"/>
                <w:vertAlign w:val="baseline"/>
                <w:rtl w:val="0"/>
                <w:lang w:val="en-US"/>
              </w:rPr>
              <w:t>О</w:t>
            </w:r>
            <w:r>
              <w:rPr>
                <w:rFonts w:ascii="Times New Roman" w:hAnsi="Times New Roman" w:eastAsia="Times New Roman" w:cs="Times New Roman"/>
                <w:sz w:val="24"/>
                <w:szCs w:val="24"/>
                <w:highlight w:val="none"/>
                <w:vertAlign w:val="baseline"/>
                <w:rtl w:val="0"/>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hint="default" w:ascii="Times New Roman" w:hAnsi="Times New Roman" w:eastAsia="Times New Roman" w:cs="Times New Roman"/>
                <w:sz w:val="24"/>
                <w:szCs w:val="24"/>
                <w:highlight w:val="none"/>
                <w:vertAlign w:val="baseline"/>
                <w:rtl w:val="0"/>
                <w:lang w:val="en-US"/>
              </w:rPr>
              <w:t>-дев’ят</w:t>
            </w:r>
            <w:r>
              <w:rPr>
                <w:rFonts w:ascii="Times New Roman" w:hAnsi="Times New Roman" w:eastAsia="Times New Roman" w:cs="Times New Roman"/>
                <w:sz w:val="24"/>
                <w:szCs w:val="24"/>
                <w:highlight w:val="none"/>
                <w:vertAlign w:val="baseline"/>
                <w:rtl w:val="0"/>
              </w:rPr>
              <w:t>ої статті 41 Закону, та Особливостей.</w:t>
            </w:r>
          </w:p>
          <w:p>
            <w:pPr>
              <w:widowControl w:val="0"/>
              <w:numPr>
                <w:ilvl w:val="0"/>
                <w:numId w:val="0"/>
              </w:numPr>
              <w:spacing w:before="120" w:after="240" w:line="240" w:lineRule="auto"/>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numPr>
                <w:ilvl w:val="0"/>
                <w:numId w:val="3"/>
              </w:numPr>
              <w:spacing w:before="120" w:after="240" w:line="240" w:lineRule="auto"/>
              <w:ind w:left="420" w:hanging="420"/>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визначення грошового еквівалента зобов’язання в іноземній валюті;</w:t>
            </w:r>
          </w:p>
          <w:p>
            <w:pPr>
              <w:widowControl w:val="0"/>
              <w:numPr>
                <w:ilvl w:val="0"/>
                <w:numId w:val="3"/>
              </w:numPr>
              <w:spacing w:before="120" w:after="240" w:line="240" w:lineRule="auto"/>
              <w:ind w:left="420" w:hanging="420"/>
              <w:jc w:val="both"/>
              <w:rPr>
                <w:rFonts w:hint="default"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перерахунку ціни в бік зменшення ціни тендерної пропозиції переможця без зменшення обсягів закупівлі;</w:t>
            </w:r>
          </w:p>
          <w:p>
            <w:pPr>
              <w:widowControl w:val="0"/>
              <w:numPr>
                <w:ilvl w:val="0"/>
                <w:numId w:val="3"/>
              </w:numPr>
              <w:spacing w:before="120" w:after="240" w:line="240" w:lineRule="auto"/>
              <w:ind w:left="420" w:hanging="420"/>
              <w:jc w:val="both"/>
              <w:rPr>
                <w:rFonts w:ascii="Times New Roman" w:hAnsi="Times New Roman" w:eastAsia="Times New Roman" w:cs="Times New Roman"/>
                <w:sz w:val="24"/>
                <w:szCs w:val="24"/>
                <w:highlight w:val="none"/>
                <w:vertAlign w:val="baseline"/>
              </w:rPr>
            </w:pPr>
            <w:r>
              <w:rPr>
                <w:rFonts w:hint="default" w:ascii="Times New Roman" w:hAnsi="Times New Roman" w:eastAsia="Times New Roman" w:cs="Times New Roman"/>
                <w:sz w:val="24"/>
                <w:szCs w:val="24"/>
                <w:highlight w:val="none"/>
                <w:vertAlign w:val="baseline"/>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120" w:after="240" w:line="240" w:lineRule="auto"/>
              <w:ind w:firstLine="566"/>
              <w:jc w:val="both"/>
              <w:rPr>
                <w:rFonts w:ascii="Times New Roman" w:hAnsi="Times New Roman" w:eastAsia="Times New Roman" w:cs="Times New Roman"/>
                <w:color w:val="000000"/>
                <w:sz w:val="24"/>
                <w:szCs w:val="24"/>
                <w:highlight w:val="none"/>
                <w:vertAlign w:val="baseline"/>
              </w:rPr>
            </w:pPr>
            <w:r>
              <w:rPr>
                <w:rFonts w:ascii="Times New Roman" w:hAnsi="Times New Roman" w:eastAsia="Times New Roman" w:cs="Times New Roman"/>
                <w:color w:val="000000"/>
                <w:sz w:val="24"/>
                <w:szCs w:val="24"/>
                <w:highlight w:val="none"/>
                <w:vertAlign w:val="baseline"/>
                <w:rtl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1) зменшення обсягів закупівлі, зокрема з урахуванням фактичного обсягу видатків замовника;</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3) покращення якості предмета закупівлі за умови, що таке покращення не призведе до збільшення суми, визначеної в договорі про закупівлю;</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5) погодження зміни ціни в договорі про закупівлю в бік зменшення (без зміни кількості (обсягу) та якості товарів, робіт і послуг);</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8) зміни умов у зв’язку із застосуванням положень частини шостої</w:t>
            </w:r>
            <w:r>
              <w:rPr>
                <w:rFonts w:hint="default" w:ascii="Times New Roman" w:hAnsi="Times New Roman" w:eastAsia="Times New Roman" w:cs="Times New Roman"/>
                <w:color w:val="000000"/>
                <w:sz w:val="24"/>
                <w:szCs w:val="24"/>
                <w:highlight w:val="none"/>
                <w:vertAlign w:val="baseline"/>
                <w:rtl w:val="0"/>
                <w:lang w:val="en-US"/>
              </w:rPr>
              <w:t xml:space="preserve"> </w:t>
            </w:r>
            <w:r>
              <w:rPr>
                <w:rFonts w:hint="default" w:ascii="Times New Roman" w:hAnsi="Times New Roman" w:eastAsia="Times New Roman" w:cs="Times New Roman"/>
                <w:color w:val="000000"/>
                <w:sz w:val="24"/>
                <w:szCs w:val="24"/>
                <w:highlight w:val="none"/>
                <w:vertAlign w:val="baseline"/>
                <w:rtl w:val="0"/>
              </w:rPr>
              <w:t>статті 41 Закону.</w:t>
            </w:r>
          </w:p>
          <w:p>
            <w:pPr>
              <w:widowControl w:val="0"/>
              <w:spacing w:before="120" w:after="240" w:line="240" w:lineRule="auto"/>
              <w:ind w:firstLine="566"/>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ascii="Times New Roman" w:hAnsi="Times New Roman" w:eastAsia="Times New Roman" w:cs="Times New Roman"/>
                <w:color w:val="000000"/>
                <w:sz w:val="24"/>
                <w:szCs w:val="24"/>
                <w:highlight w:val="none"/>
                <w:vertAlign w:val="baseline"/>
                <w:rtl w:val="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pPr>
              <w:spacing w:after="0" w:line="240" w:lineRule="auto"/>
              <w:jc w:val="both"/>
              <w:rPr>
                <w:rFonts w:ascii="Times New Roman" w:hAnsi="Times New Roman" w:eastAsia="Times New Roman" w:cs="Times New Roman"/>
                <w:color w:val="000000"/>
                <w:sz w:val="24"/>
                <w:szCs w:val="24"/>
                <w:highlight w:val="none"/>
                <w:vertAlign w:val="baseline"/>
                <w:rtl w:val="0"/>
              </w:rPr>
            </w:pPr>
          </w:p>
          <w:p>
            <w:pPr>
              <w:spacing w:after="0" w:line="240" w:lineRule="auto"/>
              <w:jc w:val="both"/>
              <w:rPr>
                <w:rFonts w:hint="default"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Pr>
                <w:rFonts w:hint="default" w:ascii="Times New Roman" w:hAnsi="Times New Roman" w:eastAsia="Times New Roman" w:cs="Times New Roman"/>
                <w:color w:val="000000"/>
                <w:sz w:val="24"/>
                <w:szCs w:val="24"/>
                <w:highlight w:val="none"/>
                <w:vertAlign w:val="baseline"/>
                <w:rtl w:val="0"/>
                <w:lang w:val="en-US"/>
              </w:rPr>
              <w:t>О</w:t>
            </w:r>
            <w:r>
              <w:rPr>
                <w:rFonts w:hint="default" w:ascii="Times New Roman" w:hAnsi="Times New Roman" w:eastAsia="Times New Roman" w:cs="Times New Roman"/>
                <w:color w:val="000000"/>
                <w:sz w:val="24"/>
                <w:szCs w:val="24"/>
                <w:highlight w:val="none"/>
                <w:vertAlign w:val="baseline"/>
                <w:rtl w:val="0"/>
              </w:rPr>
              <w:t xml:space="preserve">собливостей. </w:t>
            </w:r>
          </w:p>
          <w:p>
            <w:pPr>
              <w:spacing w:after="0" w:line="240" w:lineRule="auto"/>
              <w:jc w:val="both"/>
              <w:rPr>
                <w:rFonts w:ascii="Times New Roman" w:hAnsi="Times New Roman" w:eastAsia="Times New Roman" w:cs="Times New Roman"/>
                <w:color w:val="000000"/>
                <w:sz w:val="24"/>
                <w:szCs w:val="24"/>
                <w:highlight w:val="none"/>
                <w:vertAlign w:val="baseline"/>
                <w:rtl w:val="0"/>
              </w:rPr>
            </w:pPr>
            <w:r>
              <w:rPr>
                <w:rFonts w:hint="default" w:ascii="Times New Roman" w:hAnsi="Times New Roman" w:eastAsia="Times New Roman" w:cs="Times New Roman"/>
                <w:color w:val="000000"/>
                <w:sz w:val="24"/>
                <w:szCs w:val="24"/>
                <w:highlight w:val="none"/>
                <w:vertAlign w:val="baseline"/>
                <w:rtl w:val="0"/>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Pr>
                <w:rFonts w:hint="default" w:ascii="Times New Roman" w:hAnsi="Times New Roman" w:eastAsia="Times New Roman" w:cs="Times New Roman"/>
                <w:color w:val="000000"/>
                <w:sz w:val="24"/>
                <w:szCs w:val="24"/>
                <w:highlight w:val="none"/>
                <w:vertAlign w:val="baseline"/>
                <w:rtl w:val="0"/>
                <w:lang w:val="en-US"/>
              </w:rPr>
              <w:t>О</w:t>
            </w:r>
            <w:r>
              <w:rPr>
                <w:rFonts w:hint="default" w:ascii="Times New Roman" w:hAnsi="Times New Roman" w:eastAsia="Times New Roman" w:cs="Times New Roman"/>
                <w:color w:val="000000"/>
                <w:sz w:val="24"/>
                <w:szCs w:val="24"/>
                <w:highlight w:val="none"/>
                <w:vertAlign w:val="baseline"/>
                <w:rtl w:val="0"/>
              </w:rPr>
              <w:t>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pPr>
              <w:spacing w:after="0" w:line="240" w:lineRule="auto"/>
              <w:jc w:val="both"/>
              <w:rPr>
                <w:rFonts w:ascii="Times New Roman" w:hAnsi="Times New Roman" w:eastAsia="Times New Roman" w:cs="Times New Roman"/>
                <w:color w:val="000000"/>
                <w:sz w:val="24"/>
                <w:szCs w:val="24"/>
                <w:highlight w:val="none"/>
                <w:vertAlign w:val="baselin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5</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Дії замовника при відмові переможця торгів підписати договір про закупівлю</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20" w:hRule="atLeast"/>
          <w:jc w:val="center"/>
        </w:trPr>
        <w:tc>
          <w:tcPr>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both"/>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6</w:t>
            </w:r>
          </w:p>
        </w:tc>
        <w:tc>
          <w:tcPr>
            <w:tcW w:w="3147"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96" w:after="96" w:line="240" w:lineRule="auto"/>
              <w:ind w:left="0" w:right="113" w:firstLine="0"/>
              <w:jc w:val="left"/>
              <w:rPr>
                <w:rFonts w:ascii="Arial" w:hAnsi="Arial" w:eastAsia="Arial" w:cs="Arial"/>
                <w:b w:val="0"/>
                <w:i w:val="0"/>
                <w:smallCaps w:val="0"/>
                <w:strike w:val="0"/>
                <w:color w:val="000000"/>
                <w:sz w:val="22"/>
                <w:szCs w:val="22"/>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 xml:space="preserve">Забезпечення виконання договору про закупівлю </w:t>
            </w:r>
          </w:p>
        </w:tc>
        <w:tc>
          <w:tcPr>
            <w:tcW w:w="6769" w:type="dxa"/>
            <w:noWrap w:val="0"/>
            <w:vAlign w:val="top"/>
          </w:tcPr>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r>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tl w:val="0"/>
              </w:rPr>
              <w:t>не вимагається</w:t>
            </w:r>
          </w:p>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96" w:line="240" w:lineRule="auto"/>
              <w:ind w:left="0" w:right="113" w:firstLine="0"/>
              <w:jc w:val="both"/>
              <w:rPr>
                <w:rFonts w:ascii="Times New Roman" w:hAnsi="Times New Roman" w:eastAsia="Times New Roman" w:cs="Times New Roman"/>
                <w:b w:val="0"/>
                <w:i w:val="0"/>
                <w:smallCaps w:val="0"/>
                <w:strike w:val="0"/>
                <w:color w:val="000000"/>
                <w:sz w:val="24"/>
                <w:szCs w:val="24"/>
                <w:highlight w:val="none"/>
                <w:u w:val="none"/>
                <w:shd w:val="clear" w:color="auto" w:fill="auto"/>
                <w:vertAlign w:val="baseline"/>
              </w:rPr>
            </w:pPr>
          </w:p>
        </w:tc>
      </w:tr>
    </w:tbl>
    <w:p>
      <w:pPr>
        <w:spacing w:after="200"/>
        <w:rPr>
          <w:rFonts w:ascii="Times New Roman" w:hAnsi="Times New Roman" w:eastAsia="Times New Roman" w:cs="Times New Roman"/>
          <w:b w:val="0"/>
          <w:sz w:val="28"/>
          <w:szCs w:val="28"/>
          <w:highlight w:val="none"/>
          <w:vertAlign w:val="baseline"/>
        </w:rPr>
      </w:pPr>
      <w:r>
        <w:rPr>
          <w:highlight w:val="none"/>
        </w:rPr>
        <w:br w:type="page" w:clear="all"/>
      </w:r>
    </w:p>
    <w:p>
      <w:pPr>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1</w:t>
      </w:r>
    </w:p>
    <w:p>
      <w:pPr>
        <w:jc w:val="center"/>
        <w:rPr>
          <w:rFonts w:ascii="Times New Roman" w:hAnsi="Times New Roman" w:eastAsia="Times New Roman" w:cs="Times New Roman"/>
          <w:i w:val="0"/>
          <w:color w:val="000000"/>
          <w:highlight w:val="none"/>
          <w:vertAlign w:val="baseline"/>
        </w:rPr>
      </w:pPr>
    </w:p>
    <w:p>
      <w:pPr>
        <w:jc w:val="center"/>
        <w:rPr>
          <w:rFonts w:ascii="Times New Roman" w:hAnsi="Times New Roman" w:eastAsia="Times New Roman" w:cs="Times New Roman"/>
          <w:b w:val="0"/>
          <w:sz w:val="24"/>
          <w:szCs w:val="24"/>
          <w:highlight w:val="none"/>
          <w:vertAlign w:val="baseline"/>
        </w:rPr>
      </w:pPr>
      <w:r>
        <w:rPr>
          <w:rFonts w:ascii="Times New Roman" w:hAnsi="Times New Roman" w:eastAsia="Times New Roman" w:cs="Times New Roman"/>
          <w:b/>
          <w:sz w:val="24"/>
          <w:szCs w:val="24"/>
          <w:highlight w:val="none"/>
          <w:vertAlign w:val="baseline"/>
          <w:rtl w:val="0"/>
        </w:rPr>
        <w:t>Документальне підтвердження Учасника кваліфікаційним критеріям на виконання вимог статті 16 Закону</w:t>
      </w:r>
    </w:p>
    <w:p>
      <w:pPr>
        <w:spacing w:line="240" w:lineRule="auto"/>
        <w:jc w:val="center"/>
        <w:rPr>
          <w:rFonts w:ascii="Times New Roman" w:hAnsi="Times New Roman" w:eastAsia="Times New Roman" w:cs="Times New Roman"/>
          <w:b w:val="0"/>
          <w:sz w:val="24"/>
          <w:szCs w:val="24"/>
          <w:highlight w:val="none"/>
          <w:vertAlign w:val="baseline"/>
        </w:rPr>
      </w:pPr>
    </w:p>
    <w:tbl>
      <w:tblPr>
        <w:tblStyle w:val="12"/>
        <w:tblW w:w="9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3128"/>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2" w:type="dxa"/>
            <w:shd w:val="clear" w:color="auto" w:fill="BFBFBF"/>
          </w:tcPr>
          <w:p>
            <w:pPr>
              <w:tabs>
                <w:tab w:val="left" w:pos="2127"/>
              </w:tabs>
              <w:snapToGrid w:val="0"/>
              <w:spacing w:after="0" w:line="240" w:lineRule="auto"/>
              <w:jc w:val="center"/>
              <w:rPr>
                <w:rFonts w:ascii="Times New Roman" w:hAnsi="Times New Roman"/>
                <w:b/>
                <w:bCs/>
                <w:iCs/>
                <w:sz w:val="24"/>
                <w:szCs w:val="24"/>
                <w:lang w:val="uk-UA" w:eastAsia="ru-RU"/>
              </w:rPr>
            </w:pPr>
            <w:r>
              <w:rPr>
                <w:rFonts w:ascii="Times New Roman" w:hAnsi="Times New Roman"/>
                <w:b/>
                <w:bCs/>
                <w:iCs/>
                <w:sz w:val="24"/>
                <w:szCs w:val="24"/>
                <w:lang w:val="uk-UA" w:eastAsia="ru-RU"/>
              </w:rPr>
              <w:t>№ з/п</w:t>
            </w:r>
          </w:p>
        </w:tc>
        <w:tc>
          <w:tcPr>
            <w:tcW w:w="3128" w:type="dxa"/>
            <w:shd w:val="clear" w:color="auto" w:fill="BFBFBF"/>
          </w:tcPr>
          <w:p>
            <w:pPr>
              <w:tabs>
                <w:tab w:val="left" w:pos="2127"/>
              </w:tabs>
              <w:snapToGrid w:val="0"/>
              <w:spacing w:after="0" w:line="240" w:lineRule="auto"/>
              <w:jc w:val="center"/>
              <w:rPr>
                <w:rFonts w:ascii="Times New Roman" w:hAnsi="Times New Roman"/>
                <w:b/>
                <w:bCs/>
                <w:iCs/>
                <w:sz w:val="24"/>
                <w:szCs w:val="24"/>
                <w:lang w:val="uk-UA" w:eastAsia="ru-RU"/>
              </w:rPr>
            </w:pPr>
            <w:r>
              <w:rPr>
                <w:rFonts w:ascii="Times New Roman" w:hAnsi="Times New Roman"/>
                <w:b/>
                <w:bCs/>
                <w:iCs/>
                <w:sz w:val="24"/>
                <w:szCs w:val="24"/>
                <w:lang w:val="uk-UA" w:eastAsia="ru-RU"/>
              </w:rPr>
              <w:t>Кваліфікаційні критерії</w:t>
            </w:r>
          </w:p>
        </w:tc>
        <w:tc>
          <w:tcPr>
            <w:tcW w:w="6231" w:type="dxa"/>
            <w:shd w:val="clear" w:color="auto" w:fill="BFBFBF"/>
          </w:tcPr>
          <w:p>
            <w:pPr>
              <w:tabs>
                <w:tab w:val="left" w:pos="2127"/>
              </w:tabs>
              <w:snapToGrid w:val="0"/>
              <w:spacing w:after="0" w:line="240" w:lineRule="auto"/>
              <w:jc w:val="center"/>
              <w:rPr>
                <w:rFonts w:ascii="Times New Roman" w:hAnsi="Times New Roman"/>
                <w:b/>
                <w:bCs/>
                <w:iCs/>
                <w:sz w:val="24"/>
                <w:szCs w:val="24"/>
                <w:lang w:val="uk-UA" w:eastAsia="ru-RU"/>
              </w:rPr>
            </w:pPr>
            <w:r>
              <w:rPr>
                <w:rFonts w:ascii="Times New Roman" w:hAnsi="Times New Roman"/>
                <w:b/>
                <w:bCs/>
                <w:iCs/>
                <w:sz w:val="24"/>
                <w:szCs w:val="24"/>
                <w:lang w:val="uk-UA" w:eastAsia="ru-RU"/>
              </w:rPr>
              <w:t xml:space="preserve">Документи, що підтверджують відповідність учасника кваліфікаційному критерію відповідно до статті 16 Закону України “Про публічні закупівлі”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02" w:type="dxa"/>
          </w:tcPr>
          <w:p>
            <w:pPr>
              <w:tabs>
                <w:tab w:val="left" w:pos="2127"/>
              </w:tabs>
              <w:snapToGrid w:val="0"/>
              <w:spacing w:after="0" w:line="240" w:lineRule="auto"/>
              <w:rPr>
                <w:rFonts w:ascii="Times New Roman" w:hAnsi="Times New Roman"/>
                <w:iCs/>
                <w:sz w:val="24"/>
                <w:szCs w:val="24"/>
                <w:lang w:val="uk-UA" w:eastAsia="ru-RU"/>
              </w:rPr>
            </w:pPr>
            <w:r>
              <w:rPr>
                <w:rFonts w:hint="default" w:ascii="Times New Roman" w:hAnsi="Times New Roman"/>
                <w:iCs/>
                <w:sz w:val="24"/>
                <w:szCs w:val="24"/>
                <w:lang w:val="en-US" w:eastAsia="ru-RU"/>
              </w:rPr>
              <w:t>1</w:t>
            </w:r>
            <w:r>
              <w:rPr>
                <w:rFonts w:ascii="Times New Roman" w:hAnsi="Times New Roman"/>
                <w:iCs/>
                <w:sz w:val="24"/>
                <w:szCs w:val="24"/>
                <w:lang w:val="uk-UA" w:eastAsia="ru-RU"/>
              </w:rPr>
              <w:t>.</w:t>
            </w:r>
          </w:p>
        </w:tc>
        <w:tc>
          <w:tcPr>
            <w:tcW w:w="3128" w:type="dxa"/>
          </w:tcPr>
          <w:p>
            <w:pPr>
              <w:tabs>
                <w:tab w:val="left" w:pos="2127"/>
              </w:tabs>
              <w:snapToGrid w:val="0"/>
              <w:spacing w:after="0" w:line="240" w:lineRule="auto"/>
              <w:rPr>
                <w:rFonts w:ascii="Times New Roman" w:hAnsi="Times New Roman"/>
                <w:iCs/>
                <w:sz w:val="24"/>
                <w:szCs w:val="24"/>
                <w:lang w:val="uk-UA" w:eastAsia="ru-RU"/>
              </w:rPr>
            </w:pPr>
            <w:r>
              <w:rPr>
                <w:rFonts w:ascii="Times New Roman" w:hAnsi="Times New Roman"/>
                <w:i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31" w:type="dxa"/>
          </w:tcPr>
          <w:p>
            <w:pPr>
              <w:tabs>
                <w:tab w:val="left" w:pos="2127"/>
              </w:tabs>
              <w:snapToGrid w:val="0"/>
              <w:spacing w:after="0" w:line="240" w:lineRule="auto"/>
              <w:jc w:val="both"/>
              <w:rPr>
                <w:rFonts w:ascii="Times New Roman" w:hAnsi="Times New Roman"/>
                <w:iCs/>
                <w:sz w:val="24"/>
                <w:szCs w:val="24"/>
                <w:lang w:val="uk-UA" w:eastAsia="ru-RU"/>
              </w:rPr>
            </w:pPr>
            <w:r>
              <w:rPr>
                <w:rFonts w:hint="default" w:ascii="Times New Roman" w:hAnsi="Times New Roman"/>
                <w:iCs/>
                <w:sz w:val="24"/>
                <w:szCs w:val="24"/>
                <w:lang w:val="en-US" w:eastAsia="ru-RU"/>
              </w:rPr>
              <w:t>1</w:t>
            </w:r>
            <w:r>
              <w:rPr>
                <w:rFonts w:ascii="Times New Roman" w:hAnsi="Times New Roman"/>
                <w:iCs/>
                <w:sz w:val="24"/>
                <w:szCs w:val="24"/>
                <w:lang w:val="uk-UA" w:eastAsia="ru-RU"/>
              </w:rPr>
              <w:t>.1. Довідка у довільній формі*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(крім відомостей, що становлять комерційну таємницю чи конфіденційну інформацію).</w:t>
            </w:r>
          </w:p>
          <w:p>
            <w:pPr>
              <w:tabs>
                <w:tab w:val="left" w:pos="2127"/>
              </w:tabs>
              <w:snapToGrid w:val="0"/>
              <w:spacing w:after="0" w:line="240" w:lineRule="auto"/>
              <w:jc w:val="both"/>
              <w:rPr>
                <w:rFonts w:ascii="Times New Roman" w:hAnsi="Times New Roman"/>
                <w:iCs/>
                <w:sz w:val="24"/>
                <w:szCs w:val="24"/>
                <w:lang w:val="uk-UA" w:eastAsia="ru-RU"/>
              </w:rPr>
            </w:pPr>
            <w:r>
              <w:rPr>
                <w:rFonts w:hint="default" w:ascii="Times New Roman" w:hAnsi="Times New Roman"/>
                <w:iCs/>
                <w:sz w:val="24"/>
                <w:szCs w:val="24"/>
                <w:lang w:val="en-US" w:eastAsia="ru-RU"/>
              </w:rPr>
              <w:t>1</w:t>
            </w:r>
            <w:r>
              <w:rPr>
                <w:rFonts w:ascii="Times New Roman" w:hAnsi="Times New Roman"/>
                <w:iCs/>
                <w:sz w:val="24"/>
                <w:szCs w:val="24"/>
                <w:lang w:val="uk-UA" w:eastAsia="ru-RU"/>
              </w:rPr>
              <w:t xml:space="preserve">.2. Копія аналогічного договору про поставку товарів, необхідних замовнику. </w:t>
            </w:r>
          </w:p>
          <w:p>
            <w:pPr>
              <w:tabs>
                <w:tab w:val="left" w:pos="2127"/>
              </w:tabs>
              <w:snapToGrid w:val="0"/>
              <w:spacing w:after="0" w:line="240" w:lineRule="auto"/>
              <w:jc w:val="both"/>
              <w:rPr>
                <w:rFonts w:ascii="Times New Roman" w:hAnsi="Times New Roman"/>
                <w:iCs/>
                <w:sz w:val="24"/>
                <w:szCs w:val="24"/>
                <w:lang w:val="uk-UA" w:eastAsia="ru-RU"/>
              </w:rPr>
            </w:pPr>
            <w:r>
              <w:rPr>
                <w:rFonts w:hint="default" w:ascii="Times New Roman" w:hAnsi="Times New Roman"/>
                <w:iCs/>
                <w:sz w:val="24"/>
                <w:szCs w:val="24"/>
                <w:lang w:val="en-US" w:eastAsia="ru-RU"/>
              </w:rPr>
              <w:t>1</w:t>
            </w:r>
            <w:r>
              <w:rPr>
                <w:rFonts w:ascii="Times New Roman" w:hAnsi="Times New Roman"/>
                <w:iCs/>
                <w:sz w:val="24"/>
                <w:szCs w:val="24"/>
                <w:lang w:val="uk-UA" w:eastAsia="ru-RU"/>
              </w:rPr>
              <w:t xml:space="preserve">.3. Копія </w:t>
            </w:r>
            <w:r>
              <w:rPr>
                <w:rFonts w:ascii="Times New Roman" w:hAnsi="Times New Roman"/>
                <w:iCs/>
                <w:sz w:val="24"/>
                <w:szCs w:val="24"/>
                <w:lang w:val="en-US" w:eastAsia="ru-RU"/>
              </w:rPr>
              <w:t>первинних</w:t>
            </w:r>
            <w:r>
              <w:rPr>
                <w:rFonts w:hint="default" w:ascii="Times New Roman" w:hAnsi="Times New Roman"/>
                <w:iCs/>
                <w:sz w:val="24"/>
                <w:szCs w:val="24"/>
                <w:lang w:val="en-US" w:eastAsia="ru-RU"/>
              </w:rPr>
              <w:t xml:space="preserve"> документів щодо повного виконання</w:t>
            </w:r>
            <w:r>
              <w:rPr>
                <w:rFonts w:ascii="Times New Roman" w:hAnsi="Times New Roman"/>
                <w:iCs/>
                <w:sz w:val="24"/>
                <w:szCs w:val="24"/>
                <w:lang w:val="uk-UA" w:eastAsia="ru-RU"/>
              </w:rPr>
              <w:t xml:space="preserve"> аналогічного договору.</w:t>
            </w:r>
          </w:p>
          <w:p>
            <w:pPr>
              <w:tabs>
                <w:tab w:val="left" w:pos="2127"/>
              </w:tabs>
              <w:snapToGrid w:val="0"/>
              <w:spacing w:after="0" w:line="240" w:lineRule="auto"/>
              <w:jc w:val="both"/>
              <w:rPr>
                <w:rFonts w:ascii="Times New Roman" w:hAnsi="Times New Roman"/>
                <w:iCs/>
                <w:sz w:val="24"/>
                <w:szCs w:val="24"/>
                <w:lang w:val="uk-UA" w:eastAsia="ru-RU"/>
              </w:rPr>
            </w:pPr>
          </w:p>
          <w:p>
            <w:pPr>
              <w:tabs>
                <w:tab w:val="left" w:pos="2127"/>
              </w:tabs>
              <w:snapToGrid w:val="0"/>
              <w:spacing w:after="0" w:line="240" w:lineRule="auto"/>
              <w:jc w:val="both"/>
              <w:rPr>
                <w:rFonts w:hint="default" w:ascii="Times New Roman" w:hAnsi="Times New Roman"/>
                <w:iCs/>
                <w:sz w:val="24"/>
                <w:szCs w:val="24"/>
                <w:lang w:val="en-US" w:eastAsia="ru-RU"/>
              </w:rPr>
            </w:pPr>
            <w:r>
              <w:rPr>
                <w:rFonts w:hint="default" w:ascii="Times New Roman" w:hAnsi="Times New Roman"/>
                <w:iCs/>
                <w:sz w:val="24"/>
                <w:szCs w:val="24"/>
                <w:lang w:val="en-US" w:eastAsia="ru-RU"/>
              </w:rPr>
              <w:t>Аналогічним договором в розумінні цієї тендерної документації є повністю виконаний договір на поставку бензину та/або дизельного пального.</w:t>
            </w:r>
          </w:p>
        </w:tc>
      </w:tr>
    </w:tbl>
    <w:p>
      <w:pPr>
        <w:rPr>
          <w:highlight w:val="none"/>
          <w:vertAlign w:val="baseline"/>
        </w:rPr>
      </w:pPr>
    </w:p>
    <w:p>
      <w:pPr>
        <w:tabs>
          <w:tab w:val="left" w:pos="2127"/>
        </w:tabs>
        <w:spacing w:after="0" w:line="240" w:lineRule="auto"/>
        <w:jc w:val="both"/>
        <w:rPr>
          <w:rFonts w:ascii="Times New Roman" w:hAnsi="Times New Roman"/>
          <w:bCs/>
          <w:iCs/>
          <w:sz w:val="24"/>
          <w:szCs w:val="24"/>
          <w:shd w:val="clear" w:color="auto" w:fill="FFFFFF"/>
          <w:lang w:val="uk-UA" w:eastAsia="ru-RU"/>
        </w:rPr>
      </w:pPr>
      <w:r>
        <w:rPr>
          <w:rFonts w:ascii="Times New Roman" w:hAnsi="Times New Roman"/>
          <w:iCs/>
          <w:sz w:val="24"/>
          <w:szCs w:val="24"/>
          <w:lang w:val="uk-UA" w:eastAsia="ru-RU"/>
        </w:rPr>
        <w:t xml:space="preserve">*на фірмовому бланку учасника за підписом </w:t>
      </w:r>
      <w:r>
        <w:rPr>
          <w:rFonts w:ascii="Times New Roman" w:hAnsi="Times New Roman"/>
          <w:bCs/>
          <w:iCs/>
          <w:sz w:val="24"/>
          <w:szCs w:val="24"/>
          <w:shd w:val="clear" w:color="auto" w:fill="FFFFFF"/>
          <w:lang w:val="uk-UA" w:eastAsia="ru-RU"/>
        </w:rPr>
        <w:t>уповноваженої особи учасника та завірена печаткою (у разі наявності)</w:t>
      </w:r>
    </w:p>
    <w:p>
      <w:pPr>
        <w:rPr>
          <w:highlight w:val="none"/>
          <w:vertAlign w:val="baseline"/>
        </w:rPr>
      </w:pPr>
    </w:p>
    <w:p>
      <w:pPr>
        <w:pageBreakBefore/>
        <w:spacing w:after="120" w:line="240" w:lineRule="auto"/>
        <w:ind w:left="6804" w:firstLine="0"/>
        <w:jc w:val="right"/>
        <w:rPr>
          <w:rFonts w:ascii="Times New Roman" w:hAnsi="Times New Roman" w:eastAsia="Times New Roman" w:cs="Times New Roman"/>
          <w:highlight w:val="none"/>
          <w:vertAlign w:val="baseline"/>
        </w:rPr>
      </w:pPr>
      <w:r>
        <w:rPr>
          <w:rFonts w:ascii="Times New Roman" w:hAnsi="Times New Roman" w:eastAsia="Times New Roman" w:cs="Times New Roman"/>
          <w:b/>
          <w:sz w:val="28"/>
          <w:szCs w:val="28"/>
          <w:highlight w:val="none"/>
          <w:vertAlign w:val="baseline"/>
          <w:rtl w:val="0"/>
        </w:rPr>
        <w:t>Додаток 2</w:t>
      </w:r>
      <w:r>
        <w:rPr>
          <w:rFonts w:ascii="Times New Roman" w:hAnsi="Times New Roman" w:eastAsia="Times New Roman" w:cs="Times New Roman"/>
          <w:b/>
          <w:sz w:val="28"/>
          <w:szCs w:val="28"/>
          <w:highlight w:val="none"/>
          <w:vertAlign w:val="baseline"/>
          <w:rtl w:val="0"/>
        </w:rPr>
        <w:br w:type="textWrapping"/>
      </w:r>
    </w:p>
    <w:p>
      <w:pPr>
        <w:widowControl w:val="0"/>
        <w:spacing w:after="120" w:line="240" w:lineRule="auto"/>
        <w:jc w:val="center"/>
        <w:rPr>
          <w:rFonts w:ascii="Times New Roman" w:hAnsi="Times New Roman" w:eastAsia="Times New Roman" w:cs="Times New Roman"/>
          <w:i w:val="0"/>
          <w:highlight w:val="none"/>
          <w:vertAlign w:val="baseline"/>
        </w:rPr>
      </w:pPr>
    </w:p>
    <w:p>
      <w:pPr>
        <w:widowControl w:val="0"/>
        <w:spacing w:after="120" w:line="240" w:lineRule="auto"/>
        <w:jc w:val="center"/>
        <w:rPr>
          <w:rFonts w:ascii="Times New Roman" w:hAnsi="Times New Roman" w:eastAsia="Times New Roman" w:cs="Times New Roman"/>
          <w:i w:val="0"/>
          <w:highlight w:val="none"/>
          <w:vertAlign w:val="baseline"/>
        </w:rPr>
      </w:pPr>
      <w:r>
        <w:rPr>
          <w:rFonts w:ascii="Times New Roman" w:hAnsi="Times New Roman" w:eastAsia="Times New Roman" w:cs="Times New Roman"/>
          <w:i/>
          <w:highlight w:val="none"/>
          <w:vertAlign w:val="baseline"/>
          <w:rtl w:val="0"/>
        </w:rPr>
        <w:t>НА БЛАНКУ УЧАСНИКА (за наявності)</w:t>
      </w:r>
    </w:p>
    <w:p>
      <w:pPr>
        <w:widowControl w:val="0"/>
        <w:spacing w:after="120" w:line="240" w:lineRule="auto"/>
        <w:jc w:val="center"/>
        <w:rPr>
          <w:rFonts w:ascii="Times New Roman" w:hAnsi="Times New Roman" w:eastAsia="Times New Roman" w:cs="Times New Roman"/>
          <w:i w:val="0"/>
          <w:highlight w:val="none"/>
          <w:vertAlign w:val="baseline"/>
        </w:rPr>
      </w:pPr>
    </w:p>
    <w:p>
      <w:pPr>
        <w:widowControl w:val="0"/>
        <w:spacing w:after="120" w:line="240" w:lineRule="auto"/>
        <w:jc w:val="center"/>
        <w:rPr>
          <w:rFonts w:ascii="Times New Roman" w:hAnsi="Times New Roman" w:eastAsia="Times New Roman" w:cs="Times New Roman"/>
          <w:b w:val="0"/>
          <w:highlight w:val="none"/>
          <w:vertAlign w:val="baseline"/>
        </w:rPr>
      </w:pPr>
      <w:r>
        <w:rPr>
          <w:rFonts w:ascii="Times New Roman" w:hAnsi="Times New Roman" w:eastAsia="Times New Roman" w:cs="Times New Roman"/>
          <w:b/>
          <w:highlight w:val="none"/>
          <w:vertAlign w:val="baseline"/>
          <w:rtl w:val="0"/>
        </w:rPr>
        <w:t>ІНФОРМАЦІЯ ПРО УЧАСНИКА</w:t>
      </w: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Повне та скорочене найменування учасника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П.І.Б.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Код за ЄДРПОУ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реєстраційний номер облікової картки платника податків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 xml:space="preserve">Місцезнаходження (юридична адреса для юридичних осіб) / </w:t>
      </w:r>
      <w:r>
        <w:rPr>
          <w:rFonts w:ascii="Times New Roman" w:hAnsi="Times New Roman" w:eastAsia="Times New Roman" w:cs="Times New Roman"/>
          <w:highlight w:val="none"/>
          <w:vertAlign w:val="baseline"/>
          <w:rtl w:val="0"/>
        </w:rPr>
        <w:br w:type="textWrapping"/>
      </w:r>
      <w:r>
        <w:rPr>
          <w:rFonts w:ascii="Times New Roman" w:hAnsi="Times New Roman" w:eastAsia="Times New Roman" w:cs="Times New Roman"/>
          <w:highlight w:val="none"/>
          <w:vertAlign w:val="baseline"/>
          <w:rtl w:val="0"/>
        </w:rPr>
        <w:t>місце проживання (для фізичних осіб):</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Адреса для листування, телефон, факс:</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Банківські реквізити:</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left="284" w:hanging="284"/>
        <w:rPr>
          <w:rFonts w:ascii="Times New Roman" w:hAnsi="Times New Roman" w:eastAsia="Times New Roman" w:cs="Times New Roman"/>
          <w:highlight w:val="none"/>
          <w:vertAlign w:val="baseline"/>
        </w:rPr>
      </w:pPr>
      <w:r>
        <w:rPr>
          <w:rFonts w:ascii="Times New Roman" w:hAnsi="Times New Roman" w:eastAsia="Times New Roman" w:cs="Times New Roman"/>
          <w:highlight w:val="none"/>
          <w:vertAlign w:val="baseline"/>
          <w:rtl w:val="0"/>
        </w:rPr>
        <w:t>ПІБ посадової особи або представника учасника процедури закупівлі щодо підпису документів тендерної пропозиції та договору про закупівлю:</w:t>
      </w:r>
    </w:p>
    <w:p>
      <w:pPr>
        <w:pBdr>
          <w:bottom w:val="single" w:color="000000" w:sz="4" w:space="1"/>
        </w:pBdr>
        <w:spacing w:after="120" w:line="240" w:lineRule="auto"/>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spacing w:after="120" w:line="240" w:lineRule="auto"/>
        <w:ind w:firstLine="709"/>
        <w:jc w:val="both"/>
        <w:rPr>
          <w:rFonts w:ascii="Times New Roman" w:hAnsi="Times New Roman" w:eastAsia="Times New Roman" w:cs="Times New Roman"/>
          <w:highlight w:val="none"/>
          <w:vertAlign w:val="baseline"/>
        </w:rPr>
      </w:pPr>
    </w:p>
    <w:p>
      <w:pPr>
        <w:ind w:right="-25"/>
        <w:jc w:val="center"/>
        <w:rPr>
          <w:rFonts w:ascii="Times New Roman" w:hAnsi="Times New Roman" w:eastAsia="Times New Roman" w:cs="Times New Roman"/>
          <w:b w:val="0"/>
          <w:highlight w:val="none"/>
          <w:vertAlign w:val="baseline"/>
        </w:rPr>
      </w:pPr>
    </w:p>
    <w:p>
      <w:pPr>
        <w:ind w:right="-25"/>
        <w:jc w:val="center"/>
        <w:rPr>
          <w:rFonts w:ascii="Times New Roman" w:hAnsi="Times New Roman" w:eastAsia="Times New Roman" w:cs="Times New Roman"/>
          <w:b w:val="0"/>
          <w:sz w:val="24"/>
          <w:szCs w:val="24"/>
          <w:highlight w:val="none"/>
          <w:vertAlign w:val="baseline"/>
        </w:rPr>
      </w:pPr>
    </w:p>
    <w:p>
      <w:pPr>
        <w:widowControl w:val="0"/>
        <w:tabs>
          <w:tab w:val="left" w:pos="900"/>
        </w:tabs>
        <w:spacing w:line="240" w:lineRule="auto"/>
        <w:ind w:left="900" w:hanging="900"/>
        <w:jc w:val="both"/>
        <w:rPr>
          <w:rFonts w:ascii="Times New Roman" w:hAnsi="Times New Roman" w:eastAsia="Times New Roman" w:cs="Times New Roman"/>
          <w:color w:val="000000"/>
          <w:sz w:val="24"/>
          <w:szCs w:val="24"/>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spacing w:after="200"/>
        <w:jc w:val="right"/>
        <w:rPr>
          <w:rFonts w:ascii="Times New Roman" w:hAnsi="Times New Roman" w:eastAsia="Times New Roman" w:cs="Times New Roman"/>
          <w:b w:val="0"/>
          <w:sz w:val="28"/>
          <w:szCs w:val="28"/>
          <w:highlight w:val="none"/>
          <w:vertAlign w:val="baseline"/>
        </w:rPr>
      </w:pPr>
    </w:p>
    <w:p>
      <w:pPr>
        <w:rPr>
          <w:rFonts w:ascii="Times New Roman" w:hAnsi="Times New Roman" w:eastAsia="Times New Roman" w:cs="Times New Roman"/>
          <w:b/>
          <w:sz w:val="28"/>
          <w:szCs w:val="28"/>
          <w:highlight w:val="none"/>
          <w:vertAlign w:val="baseline"/>
          <w:rtl w:val="0"/>
        </w:rPr>
      </w:pPr>
      <w:r>
        <w:rPr>
          <w:rFonts w:ascii="Times New Roman" w:hAnsi="Times New Roman" w:eastAsia="Times New Roman" w:cs="Times New Roman"/>
          <w:b/>
          <w:sz w:val="28"/>
          <w:szCs w:val="28"/>
          <w:highlight w:val="none"/>
          <w:vertAlign w:val="baseline"/>
          <w:rtl w:val="0"/>
        </w:rPr>
        <w:br w:type="page" w:clear="all"/>
      </w:r>
    </w:p>
    <w:p>
      <w:pPr>
        <w:spacing w:after="200"/>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3</w:t>
      </w:r>
    </w:p>
    <w:p>
      <w:pPr>
        <w:spacing w:line="240" w:lineRule="auto"/>
        <w:jc w:val="center"/>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Технічні вимоги</w:t>
      </w:r>
    </w:p>
    <w:p>
      <w:pPr>
        <w:spacing w:line="240" w:lineRule="auto"/>
        <w:ind w:firstLine="540"/>
        <w:jc w:val="center"/>
        <w:rPr>
          <w:rFonts w:ascii="Times New Roman" w:hAnsi="Times New Roman" w:eastAsia="Times New Roman" w:cs="Times New Roman"/>
          <w:b w:val="0"/>
          <w:sz w:val="32"/>
          <w:szCs w:val="32"/>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(Інформація про необхідні технічні, якісні та кількісні характеристики предмету закупівлі)</w:t>
      </w: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ТЕХНІЧНІ, ЯКІСНІ ТА ІНШІ ХАРАКТЕРИСТИКИ ПРЕДМЕТА ЗАКУПІВЛІ</w:t>
      </w:r>
    </w:p>
    <w:p>
      <w:pPr>
        <w:spacing w:line="240" w:lineRule="auto"/>
        <w:rPr>
          <w:rFonts w:ascii="Times New Roman" w:hAnsi="Times New Roman" w:eastAsia="Times New Roman" w:cs="Times New Roman"/>
          <w:b/>
          <w:sz w:val="24"/>
          <w:szCs w:val="24"/>
          <w:lang w:val="uk-UA" w:eastAsia="ru-RU" w:bidi="ar-SA"/>
        </w:rPr>
      </w:pPr>
    </w:p>
    <w:p>
      <w:pPr>
        <w:spacing w:line="240" w:lineRule="auto"/>
        <w:jc w:val="center"/>
        <w:rPr>
          <w:rFonts w:ascii="Times New Roman" w:hAnsi="Times New Roman" w:eastAsia="Times New Roman" w:cs="Times New Roman"/>
          <w:b/>
          <w:sz w:val="24"/>
          <w:szCs w:val="24"/>
          <w:lang w:val="uk-UA" w:eastAsia="ru-RU" w:bidi="ar-SA"/>
        </w:rPr>
      </w:pPr>
      <w:r>
        <w:rPr>
          <w:rFonts w:hint="default" w:ascii="Times New Roman" w:hAnsi="Times New Roman" w:eastAsia="Times New Roman" w:cs="Times New Roman"/>
          <w:b/>
          <w:i/>
          <w:smallCaps w:val="0"/>
          <w:strike w:val="0"/>
          <w:color w:val="000000"/>
          <w:sz w:val="24"/>
          <w:szCs w:val="24"/>
          <w:highlight w:val="none"/>
          <w:u w:val="none"/>
          <w:shd w:val="clear" w:fill="auto"/>
          <w:vertAlign w:val="baseline"/>
          <w:rtl w:val="0"/>
        </w:rPr>
        <w:t>Бензин А-95; Дизельне пальне (код за Єдиним закупівельним словником ДК 021:2015:09130000-9: Нафта і дистиляти)</w:t>
      </w:r>
    </w:p>
    <w:p>
      <w:pPr>
        <w:spacing w:line="240" w:lineRule="auto"/>
        <w:rPr>
          <w:rFonts w:ascii="Times New Roman" w:hAnsi="Times New Roman" w:eastAsia="Times New Roman" w:cs="Times New Roman"/>
          <w:b/>
          <w:sz w:val="24"/>
          <w:szCs w:val="24"/>
          <w:lang w:val="uk-UA" w:eastAsia="ru-RU" w:bidi="ar-SA"/>
        </w:rPr>
      </w:pPr>
    </w:p>
    <w:p>
      <w:pPr>
        <w:numPr>
          <w:ilvl w:val="1"/>
          <w:numId w:val="4"/>
        </w:numPr>
        <w:spacing w:line="240" w:lineRule="auto"/>
        <w:ind w:left="1125" w:hanging="420"/>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Технічна специфікація:</w:t>
      </w:r>
    </w:p>
    <w:tbl>
      <w:tblPr>
        <w:tblStyle w:val="12"/>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880"/>
        <w:gridCol w:w="36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w:t>
            </w:r>
          </w:p>
        </w:tc>
        <w:tc>
          <w:tcPr>
            <w:tcW w:w="2880" w:type="dxa"/>
            <w:shd w:val="clear" w:color="auto" w:fill="auto"/>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Найменування</w:t>
            </w:r>
          </w:p>
        </w:tc>
        <w:tc>
          <w:tcPr>
            <w:tcW w:w="3600" w:type="dxa"/>
            <w:shd w:val="clear" w:color="auto" w:fill="auto"/>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Характеристика</w:t>
            </w:r>
          </w:p>
        </w:tc>
        <w:tc>
          <w:tcPr>
            <w:tcW w:w="2160" w:type="dxa"/>
            <w:shd w:val="clear" w:color="auto" w:fill="auto"/>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1.</w:t>
            </w:r>
          </w:p>
        </w:tc>
        <w:tc>
          <w:tcPr>
            <w:tcW w:w="2880" w:type="dxa"/>
            <w:shd w:val="clear" w:color="auto" w:fill="auto"/>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Бензин А-95</w:t>
            </w:r>
          </w:p>
        </w:tc>
        <w:tc>
          <w:tcPr>
            <w:tcW w:w="3600" w:type="dxa"/>
            <w:shd w:val="clear" w:color="auto" w:fill="auto"/>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Відповідність ДСТУ 7687:2015</w:t>
            </w:r>
          </w:p>
        </w:tc>
        <w:tc>
          <w:tcPr>
            <w:tcW w:w="2160" w:type="dxa"/>
            <w:shd w:val="clear" w:color="auto" w:fill="auto"/>
            <w:noWrap w:val="0"/>
            <w:vAlign w:val="top"/>
          </w:tcPr>
          <w:p>
            <w:pPr>
              <w:spacing w:line="240" w:lineRule="auto"/>
              <w:jc w:val="center"/>
              <w:rPr>
                <w:rFonts w:hint="default" w:ascii="Times New Roman" w:hAnsi="Times New Roman" w:eastAsia="Times New Roman" w:cs="Times New Roman"/>
                <w:sz w:val="24"/>
                <w:szCs w:val="24"/>
                <w:lang w:val="en-US" w:eastAsia="ru-RU" w:bidi="ar-SA"/>
              </w:rPr>
            </w:pPr>
            <w:r>
              <w:rPr>
                <w:rFonts w:hint="default" w:ascii="Times New Roman" w:hAnsi="Times New Roman" w:eastAsia="Times New Roman" w:cs="Times New Roman"/>
                <w:sz w:val="24"/>
                <w:szCs w:val="24"/>
                <w:lang w:val="en-US" w:eastAsia="ru-RU" w:bidi="ar-SA"/>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2.</w:t>
            </w:r>
          </w:p>
        </w:tc>
        <w:tc>
          <w:tcPr>
            <w:tcW w:w="2880" w:type="dxa"/>
            <w:shd w:val="clear" w:color="auto" w:fill="auto"/>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Дизельне пальне</w:t>
            </w:r>
          </w:p>
        </w:tc>
        <w:tc>
          <w:tcPr>
            <w:tcW w:w="3600" w:type="dxa"/>
            <w:shd w:val="clear" w:color="auto" w:fill="auto"/>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Відповідність ДСТУ 7688:2015</w:t>
            </w:r>
          </w:p>
        </w:tc>
        <w:tc>
          <w:tcPr>
            <w:tcW w:w="2160" w:type="dxa"/>
            <w:shd w:val="clear" w:color="auto" w:fill="auto"/>
            <w:noWrap w:val="0"/>
            <w:vAlign w:val="top"/>
          </w:tcPr>
          <w:p>
            <w:pPr>
              <w:spacing w:line="240" w:lineRule="auto"/>
              <w:jc w:val="center"/>
              <w:rPr>
                <w:rFonts w:hint="default" w:ascii="Times New Roman" w:hAnsi="Times New Roman" w:eastAsia="Times New Roman" w:cs="Times New Roman"/>
                <w:sz w:val="24"/>
                <w:szCs w:val="24"/>
                <w:lang w:val="en-US" w:eastAsia="ru-RU" w:bidi="ar-SA"/>
              </w:rPr>
            </w:pPr>
            <w:r>
              <w:rPr>
                <w:rFonts w:hint="default" w:ascii="Times New Roman" w:hAnsi="Times New Roman" w:eastAsia="Times New Roman" w:cs="Times New Roman"/>
                <w:sz w:val="24"/>
                <w:szCs w:val="24"/>
                <w:lang w:val="en-US" w:eastAsia="ru-RU" w:bidi="ar-SA"/>
              </w:rPr>
              <w:t>2000</w:t>
            </w:r>
          </w:p>
        </w:tc>
      </w:tr>
    </w:tbl>
    <w:p>
      <w:pPr>
        <w:spacing w:line="240" w:lineRule="auto"/>
        <w:jc w:val="both"/>
        <w:rPr>
          <w:rFonts w:ascii="Times New Roman" w:hAnsi="Times New Roman" w:eastAsia="Times New Roman" w:cs="Times New Roman"/>
          <w:sz w:val="24"/>
          <w:szCs w:val="24"/>
          <w:lang w:val="en-US" w:eastAsia="ru-RU" w:bidi="ar-SA"/>
        </w:rPr>
      </w:pP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1.2. Учасники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ab/>
      </w:r>
      <w:r>
        <w:rPr>
          <w:rFonts w:ascii="Times New Roman" w:hAnsi="Times New Roman" w:eastAsia="Times New Roman" w:cs="Times New Roman"/>
          <w:sz w:val="24"/>
          <w:szCs w:val="24"/>
          <w:lang w:val="uk-UA" w:eastAsia="ru-RU" w:bidi="ar-SA"/>
        </w:rPr>
        <w:t>1.3. Товар повинен відповідати діючим державним стандартам (ДСТУ).</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ab/>
      </w:r>
      <w:r>
        <w:rPr>
          <w:rFonts w:ascii="Times New Roman" w:hAnsi="Times New Roman" w:eastAsia="Times New Roman" w:cs="Times New Roman"/>
          <w:sz w:val="24"/>
          <w:szCs w:val="24"/>
          <w:lang w:val="uk-UA" w:eastAsia="ru-RU" w:bidi="ar-SA"/>
        </w:rPr>
        <w:t>1.4. Для підтвердження інформації про необхідні технічні, якісні та кількісні характеристики предмета закупівлі учасник при поставці товару подає копії сертифікатів відповідності та паспортів якості із визначенням технічних та якісних характеристик на запропонований товар (надати в складі пропозиції відповідний гарантійний лист).</w:t>
      </w:r>
    </w:p>
    <w:p>
      <w:pPr>
        <w:spacing w:line="240" w:lineRule="auto"/>
        <w:jc w:val="both"/>
        <w:rPr>
          <w:rFonts w:ascii="Times New Roman" w:hAnsi="Times New Roman" w:eastAsia="Times New Roman" w:cs="Times New Roman"/>
          <w:sz w:val="24"/>
          <w:szCs w:val="24"/>
          <w:highlight w:val="none"/>
          <w:lang w:val="uk-UA" w:eastAsia="ru-RU" w:bidi="ar-SA"/>
        </w:rPr>
      </w:pPr>
      <w:r>
        <w:rPr>
          <w:rFonts w:ascii="Times New Roman" w:hAnsi="Times New Roman" w:eastAsia="Times New Roman" w:cs="Times New Roman"/>
          <w:sz w:val="24"/>
          <w:szCs w:val="24"/>
          <w:lang w:val="uk-UA" w:eastAsia="ru-RU" w:bidi="ar-SA"/>
        </w:rPr>
        <w:tab/>
      </w:r>
      <w:r>
        <w:rPr>
          <w:rFonts w:ascii="Times New Roman" w:hAnsi="Times New Roman" w:eastAsia="Times New Roman" w:cs="Times New Roman"/>
          <w:sz w:val="24"/>
          <w:szCs w:val="24"/>
          <w:lang w:val="uk-UA" w:eastAsia="ru-RU" w:bidi="ar-SA"/>
        </w:rPr>
        <w:t>1.5. Учасник повинен здійснювати продаж нафтопродуктів через стаціонарну мережу автозаправних станцій</w:t>
      </w:r>
      <w:r>
        <w:rPr>
          <w:rFonts w:ascii="Times New Roman" w:hAnsi="Times New Roman" w:eastAsia="Times New Roman" w:cs="Times New Roman"/>
          <w:sz w:val="24"/>
          <w:szCs w:val="24"/>
          <w:highlight w:val="none"/>
          <w:lang w:val="uk-UA" w:eastAsia="ru-RU" w:bidi="ar-SA"/>
        </w:rPr>
        <w:t xml:space="preserve"> (АЗС), що призначені для заправки транспортних засобів моторним пальним, відповідно до Постанови Кабінету Міністрів України «Про затвердження Правил роздрібної торгівлі нафтопродуктами» від 20.12.1997р. №1442 (зі змінами та доповненнями).</w:t>
      </w:r>
    </w:p>
    <w:p>
      <w:pPr>
        <w:spacing w:line="240" w:lineRule="auto"/>
        <w:jc w:val="both"/>
        <w:rPr>
          <w:rFonts w:ascii="Times New Roman" w:hAnsi="Times New Roman" w:eastAsia="Times New Roman" w:cs="Times New Roman"/>
          <w:sz w:val="24"/>
          <w:szCs w:val="24"/>
          <w:highlight w:val="none"/>
          <w:lang w:val="uk-UA" w:eastAsia="ru-RU" w:bidi="ar-SA"/>
        </w:rPr>
      </w:pPr>
      <w:r>
        <w:rPr>
          <w:rFonts w:ascii="Times New Roman" w:hAnsi="Times New Roman" w:eastAsia="Times New Roman" w:cs="Times New Roman"/>
          <w:sz w:val="24"/>
          <w:szCs w:val="24"/>
          <w:highlight w:val="none"/>
          <w:lang w:val="uk-UA" w:eastAsia="ru-RU" w:bidi="ar-SA"/>
        </w:rPr>
        <w:tab/>
      </w:r>
      <w:r>
        <w:rPr>
          <w:rFonts w:ascii="Times New Roman" w:hAnsi="Times New Roman" w:eastAsia="Times New Roman" w:cs="Times New Roman"/>
          <w:sz w:val="24"/>
          <w:szCs w:val="24"/>
          <w:highlight w:val="none"/>
          <w:lang w:val="uk-UA" w:eastAsia="ru-RU" w:bidi="ar-SA"/>
        </w:rPr>
        <w:t xml:space="preserve">1.6. Товар відпускається на підставі пред’явлення: </w:t>
      </w:r>
      <w:r>
        <w:rPr>
          <w:rFonts w:ascii="Times New Roman" w:hAnsi="Times New Roman" w:eastAsia="Times New Roman" w:cs="Times New Roman"/>
          <w:sz w:val="24"/>
          <w:szCs w:val="24"/>
          <w:highlight w:val="none"/>
          <w:lang w:val="en-US" w:eastAsia="ru-RU" w:bidi="ar-SA"/>
        </w:rPr>
        <w:t>смарт</w:t>
      </w:r>
      <w:r>
        <w:rPr>
          <w:rFonts w:hint="default" w:ascii="Times New Roman" w:hAnsi="Times New Roman" w:eastAsia="Times New Roman" w:cs="Times New Roman"/>
          <w:sz w:val="24"/>
          <w:szCs w:val="24"/>
          <w:highlight w:val="none"/>
          <w:lang w:val="en-US" w:eastAsia="ru-RU" w:bidi="ar-SA"/>
        </w:rPr>
        <w:t>-карток</w:t>
      </w:r>
      <w:r>
        <w:rPr>
          <w:rFonts w:ascii="Times New Roman" w:hAnsi="Times New Roman" w:eastAsia="Times New Roman" w:cs="Times New Roman"/>
          <w:sz w:val="24"/>
          <w:szCs w:val="24"/>
          <w:highlight w:val="none"/>
          <w:lang w:val="uk-UA" w:eastAsia="ru-RU" w:bidi="ar-SA"/>
        </w:rPr>
        <w:t xml:space="preserve">, термін дії </w:t>
      </w:r>
      <w:r>
        <w:rPr>
          <w:rFonts w:ascii="Times New Roman" w:hAnsi="Times New Roman" w:eastAsia="Times New Roman" w:cs="Times New Roman"/>
          <w:sz w:val="24"/>
          <w:szCs w:val="24"/>
          <w:highlight w:val="none"/>
          <w:lang w:val="en-US" w:eastAsia="ru-RU" w:bidi="ar-SA"/>
        </w:rPr>
        <w:t>таких</w:t>
      </w:r>
      <w:r>
        <w:rPr>
          <w:rFonts w:hint="default" w:ascii="Times New Roman" w:hAnsi="Times New Roman" w:eastAsia="Times New Roman" w:cs="Times New Roman"/>
          <w:sz w:val="24"/>
          <w:szCs w:val="24"/>
          <w:highlight w:val="none"/>
          <w:lang w:val="en-US" w:eastAsia="ru-RU" w:bidi="ar-SA"/>
        </w:rPr>
        <w:t xml:space="preserve"> смарт-карток</w:t>
      </w:r>
      <w:r>
        <w:rPr>
          <w:rFonts w:ascii="Times New Roman" w:hAnsi="Times New Roman" w:eastAsia="Times New Roman" w:cs="Times New Roman"/>
          <w:sz w:val="24"/>
          <w:szCs w:val="24"/>
          <w:highlight w:val="none"/>
          <w:lang w:val="uk-UA" w:eastAsia="ru-RU" w:bidi="ar-SA"/>
        </w:rPr>
        <w:t xml:space="preserve"> повинен бути не</w:t>
      </w:r>
      <w:r>
        <w:rPr>
          <w:rFonts w:ascii="Times New Roman" w:hAnsi="Times New Roman" w:eastAsia="Times New Roman" w:cs="Times New Roman"/>
          <w:sz w:val="24"/>
          <w:szCs w:val="24"/>
          <w:highlight w:val="none"/>
          <w:lang w:val="en-US" w:eastAsia="ru-RU" w:bidi="ar-SA"/>
        </w:rPr>
        <w:t>обмежений</w:t>
      </w:r>
      <w:r>
        <w:rPr>
          <w:rFonts w:ascii="Times New Roman" w:hAnsi="Times New Roman" w:eastAsia="Times New Roman" w:cs="Times New Roman"/>
          <w:sz w:val="24"/>
          <w:szCs w:val="24"/>
          <w:highlight w:val="none"/>
          <w:lang w:val="uk-UA" w:eastAsia="ru-RU" w:bidi="ar-SA"/>
        </w:rPr>
        <w:t xml:space="preserve">. </w:t>
      </w:r>
      <w:r>
        <w:rPr>
          <w:rFonts w:ascii="Times New Roman" w:hAnsi="Times New Roman" w:eastAsia="Times New Roman" w:cs="Times New Roman"/>
          <w:sz w:val="24"/>
          <w:szCs w:val="24"/>
          <w:highlight w:val="none"/>
          <w:lang w:val="en-US" w:eastAsia="ru-RU" w:bidi="ar-SA"/>
        </w:rPr>
        <w:t>В</w:t>
      </w:r>
      <w:r>
        <w:rPr>
          <w:rFonts w:hint="default" w:ascii="Times New Roman" w:hAnsi="Times New Roman" w:eastAsia="Times New Roman" w:cs="Times New Roman"/>
          <w:sz w:val="24"/>
          <w:szCs w:val="24"/>
          <w:highlight w:val="none"/>
          <w:lang w:val="en-US" w:eastAsia="ru-RU" w:bidi="ar-SA"/>
        </w:rPr>
        <w:t xml:space="preserve"> складі тендерної пропозиції повинні бути надані копії (фото-копії) таких смарт-карток</w:t>
      </w:r>
      <w:r>
        <w:rPr>
          <w:rFonts w:ascii="Times New Roman" w:hAnsi="Times New Roman" w:eastAsia="Times New Roman" w:cs="Times New Roman"/>
          <w:sz w:val="24"/>
          <w:szCs w:val="24"/>
          <w:highlight w:val="none"/>
          <w:lang w:val="uk-UA" w:eastAsia="ru-RU" w:bidi="ar-SA"/>
        </w:rPr>
        <w:t>.</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highlight w:val="none"/>
          <w:lang w:val="uk-UA" w:eastAsia="ru-RU" w:bidi="ar-SA"/>
        </w:rPr>
        <w:tab/>
      </w:r>
      <w:r>
        <w:rPr>
          <w:rFonts w:ascii="Times New Roman" w:hAnsi="Times New Roman" w:eastAsia="Times New Roman" w:cs="Times New Roman"/>
          <w:sz w:val="24"/>
          <w:szCs w:val="24"/>
          <w:highlight w:val="none"/>
          <w:lang w:val="uk-UA" w:eastAsia="ru-RU" w:bidi="ar-SA"/>
        </w:rPr>
        <w:t>1.7. Поставка здійснюється по регіон</w:t>
      </w:r>
      <w:r>
        <w:rPr>
          <w:rFonts w:ascii="Times New Roman" w:hAnsi="Times New Roman" w:eastAsia="Times New Roman" w:cs="Times New Roman"/>
          <w:sz w:val="24"/>
          <w:szCs w:val="24"/>
          <w:lang w:val="uk-UA" w:eastAsia="ru-RU" w:bidi="ar-SA"/>
        </w:rPr>
        <w:t xml:space="preserve">ам України на АЗС Постачальника. </w:t>
      </w:r>
    </w:p>
    <w:p>
      <w:pPr>
        <w:spacing w:line="240" w:lineRule="auto"/>
        <w:jc w:val="both"/>
        <w:rPr>
          <w:rFonts w:ascii="Times New Roman" w:hAnsi="Times New Roman" w:eastAsia="Times New Roman" w:cs="Times New Roman"/>
          <w:sz w:val="24"/>
          <w:szCs w:val="24"/>
          <w:lang w:eastAsia="ru-RU" w:bidi="ar-SA"/>
        </w:rPr>
      </w:pPr>
      <w:r>
        <w:rPr>
          <w:rFonts w:ascii="Times New Roman" w:hAnsi="Times New Roman" w:eastAsia="Times New Roman" w:cs="Times New Roman"/>
          <w:sz w:val="24"/>
          <w:szCs w:val="24"/>
          <w:lang w:val="uk-UA" w:eastAsia="ru-RU" w:bidi="ar-SA"/>
        </w:rPr>
        <w:t xml:space="preserve">Учасник повинен надати у складі пропозиції довідку в довільній формі про перелік власних або орендованих (автозаправних станцій) </w:t>
      </w:r>
      <w:r>
        <w:rPr>
          <w:rFonts w:hint="default" w:ascii="Times New Roman" w:hAnsi="Times New Roman" w:eastAsia="Times New Roman" w:cs="Times New Roman"/>
          <w:sz w:val="24"/>
          <w:szCs w:val="24"/>
          <w:highlight w:val="none"/>
          <w:vertAlign w:val="baseline"/>
          <w:rtl w:val="0"/>
          <w:lang w:val="en-US"/>
        </w:rPr>
        <w:t>АЗС учасника на відстані не більше 3 км. від адреси Замовника (</w:t>
      </w:r>
      <w:r>
        <w:rPr>
          <w:rFonts w:hint="default" w:ascii="Times New Roman" w:hAnsi="Times New Roman" w:eastAsia="Times New Roman" w:cs="Times New Roman"/>
          <w:color w:val="000000"/>
          <w:sz w:val="24"/>
          <w:szCs w:val="24"/>
          <w:vertAlign w:val="baseline"/>
          <w:rtl w:val="0"/>
        </w:rPr>
        <w:t>31500,</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Хмельницька область,</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смт.Летичів,</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вул.</w:t>
      </w:r>
      <w:r>
        <w:rPr>
          <w:rFonts w:hint="default" w:ascii="Times New Roman" w:hAnsi="Times New Roman" w:eastAsia="Times New Roman" w:cs="Times New Roman"/>
          <w:color w:val="000000"/>
          <w:sz w:val="24"/>
          <w:szCs w:val="24"/>
          <w:vertAlign w:val="baseline"/>
          <w:rtl w:val="0"/>
          <w:lang w:val="en-US"/>
        </w:rPr>
        <w:t xml:space="preserve"> </w:t>
      </w:r>
      <w:r>
        <w:rPr>
          <w:rFonts w:hint="default" w:ascii="Times New Roman" w:hAnsi="Times New Roman" w:eastAsia="Times New Roman" w:cs="Times New Roman"/>
          <w:color w:val="000000"/>
          <w:sz w:val="24"/>
          <w:szCs w:val="24"/>
          <w:vertAlign w:val="baseline"/>
          <w:rtl w:val="0"/>
        </w:rPr>
        <w:t>Савіцького Юрія, буд. 36</w:t>
      </w:r>
      <w:r>
        <w:rPr>
          <w:rFonts w:hint="default" w:ascii="Times New Roman" w:hAnsi="Times New Roman" w:cs="Times New Roman"/>
          <w:sz w:val="24"/>
          <w:szCs w:val="24"/>
          <w:highlight w:val="none"/>
          <w:vertAlign w:val="baseline"/>
          <w:lang w:val="en-US" w:eastAsia="uk-UA"/>
        </w:rPr>
        <w:t>)</w:t>
      </w:r>
      <w:r>
        <w:rPr>
          <w:rFonts w:ascii="Times New Roman" w:hAnsi="Times New Roman" w:eastAsia="Times New Roman" w:cs="Times New Roman"/>
          <w:sz w:val="24"/>
          <w:szCs w:val="24"/>
          <w:lang w:val="uk-UA" w:eastAsia="ru-RU" w:bidi="ar-SA"/>
        </w:rPr>
        <w:t>.</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eastAsia="ru-RU" w:bidi="ar-SA"/>
        </w:rPr>
        <w:tab/>
      </w:r>
      <w:r>
        <w:rPr>
          <w:rFonts w:ascii="Times New Roman" w:hAnsi="Times New Roman" w:eastAsia="Times New Roman" w:cs="Times New Roman"/>
          <w:sz w:val="24"/>
          <w:szCs w:val="24"/>
          <w:lang w:eastAsia="ru-RU" w:bidi="ar-SA"/>
        </w:rPr>
        <w:t xml:space="preserve">1.8. На </w:t>
      </w: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sz w:val="24"/>
          <w:szCs w:val="24"/>
          <w:lang w:eastAsia="ru-RU" w:bidi="ar-SA"/>
        </w:rPr>
        <w:t>запропанований</w:t>
      </w: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sz w:val="24"/>
          <w:szCs w:val="24"/>
          <w:lang w:eastAsia="ru-RU" w:bidi="ar-SA"/>
        </w:rPr>
        <w:t xml:space="preserve"> товар</w:t>
      </w: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sz w:val="24"/>
          <w:szCs w:val="24"/>
          <w:lang w:eastAsia="ru-RU" w:bidi="ar-SA"/>
        </w:rPr>
        <w:t xml:space="preserve"> п</w:t>
      </w:r>
      <w:r>
        <w:rPr>
          <w:rFonts w:ascii="Times New Roman" w:hAnsi="Times New Roman" w:eastAsia="Times New Roman" w:cs="Times New Roman"/>
          <w:sz w:val="24"/>
          <w:szCs w:val="24"/>
          <w:lang w:val="uk-UA" w:eastAsia="ru-RU" w:bidi="ar-SA"/>
        </w:rPr>
        <w:t>і</w:t>
      </w:r>
      <w:r>
        <w:rPr>
          <w:rFonts w:ascii="Times New Roman" w:hAnsi="Times New Roman" w:eastAsia="Times New Roman" w:cs="Times New Roman"/>
          <w:sz w:val="24"/>
          <w:szCs w:val="24"/>
          <w:lang w:eastAsia="ru-RU" w:bidi="ar-SA"/>
        </w:rPr>
        <w:t xml:space="preserve">д </w:t>
      </w: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sz w:val="24"/>
          <w:szCs w:val="24"/>
          <w:lang w:eastAsia="ru-RU" w:bidi="ar-SA"/>
        </w:rPr>
        <w:t xml:space="preserve">час </w:t>
      </w: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sz w:val="24"/>
          <w:szCs w:val="24"/>
          <w:lang w:eastAsia="ru-RU" w:bidi="ar-SA"/>
        </w:rPr>
        <w:t>його</w:t>
      </w:r>
      <w:r>
        <w:rPr>
          <w:rFonts w:ascii="Times New Roman" w:hAnsi="Times New Roman" w:eastAsia="Times New Roman" w:cs="Times New Roman"/>
          <w:sz w:val="24"/>
          <w:szCs w:val="24"/>
          <w:lang w:val="uk-UA" w:eastAsia="ru-RU" w:bidi="ar-SA"/>
        </w:rPr>
        <w:t xml:space="preserve">   транспортування,   виробництва, тощо провинні застосовуватися заході із захисту довкілля, передбачені законодавством України.</w:t>
      </w: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spacing w:line="240" w:lineRule="auto"/>
        <w:jc w:val="right"/>
        <w:rPr>
          <w:rFonts w:ascii="Times New Roman" w:hAnsi="Times New Roman" w:eastAsia="Times New Roman" w:cs="Times New Roman"/>
          <w:b w:val="0"/>
          <w:sz w:val="28"/>
          <w:szCs w:val="28"/>
          <w:highlight w:val="none"/>
          <w:vertAlign w:val="baseline"/>
        </w:rPr>
      </w:pPr>
    </w:p>
    <w:p>
      <w:pPr>
        <w:rPr>
          <w:rFonts w:ascii="Times New Roman" w:hAnsi="Times New Roman" w:eastAsia="Times New Roman" w:cs="Times New Roman"/>
          <w:b/>
          <w:sz w:val="28"/>
          <w:szCs w:val="28"/>
          <w:highlight w:val="none"/>
          <w:vertAlign w:val="baseline"/>
          <w:rtl w:val="0"/>
        </w:rPr>
      </w:pPr>
      <w:r>
        <w:rPr>
          <w:rFonts w:ascii="Times New Roman" w:hAnsi="Times New Roman" w:eastAsia="Times New Roman" w:cs="Times New Roman"/>
          <w:b/>
          <w:sz w:val="28"/>
          <w:szCs w:val="28"/>
          <w:highlight w:val="none"/>
          <w:vertAlign w:val="baseline"/>
          <w:rtl w:val="0"/>
        </w:rPr>
        <w:br w:type="page"/>
      </w:r>
    </w:p>
    <w:p>
      <w:pPr>
        <w:jc w:val="right"/>
        <w:rPr>
          <w:rFonts w:ascii="Times New Roman" w:hAnsi="Times New Roman" w:eastAsia="Times New Roman" w:cs="Times New Roman"/>
          <w:b w:val="0"/>
          <w:sz w:val="28"/>
          <w:szCs w:val="28"/>
          <w:highlight w:val="none"/>
          <w:vertAlign w:val="baseline"/>
        </w:rPr>
      </w:pPr>
      <w:r>
        <w:rPr>
          <w:rFonts w:ascii="Times New Roman" w:hAnsi="Times New Roman" w:eastAsia="Times New Roman" w:cs="Times New Roman"/>
          <w:b/>
          <w:sz w:val="28"/>
          <w:szCs w:val="28"/>
          <w:highlight w:val="none"/>
          <w:vertAlign w:val="baseline"/>
          <w:rtl w:val="0"/>
        </w:rPr>
        <w:t>Додаток № 4</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b w:val="0"/>
          <w:sz w:val="24"/>
          <w:szCs w:val="24"/>
          <w:highlight w:val="none"/>
          <w:vertAlign w:val="baseli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eastAsia="Times New Roman" w:cs="Times New Roman"/>
          <w:b w:val="0"/>
          <w:sz w:val="24"/>
          <w:szCs w:val="24"/>
          <w:highlight w:val="none"/>
          <w:vertAlign w:val="baseline"/>
        </w:rPr>
      </w:pPr>
      <w:r>
        <w:rPr>
          <w:rFonts w:ascii="Times New Roman" w:hAnsi="Times New Roman" w:eastAsia="Times New Roman" w:cs="Times New Roman"/>
          <w:b/>
          <w:sz w:val="24"/>
          <w:szCs w:val="24"/>
          <w:highlight w:val="none"/>
          <w:vertAlign w:val="baseline"/>
          <w:rtl w:val="0"/>
        </w:rPr>
        <w:t>ПРОЕКТ ДОГОВОРУ</w:t>
      </w:r>
      <w:bookmarkStart w:id="0" w:name="30j0zll"/>
      <w:bookmarkEnd w:id="0"/>
      <w:r>
        <w:rPr>
          <w:rFonts w:ascii="Times New Roman" w:hAnsi="Times New Roman" w:eastAsia="Times New Roman" w:cs="Times New Roman"/>
          <w:b/>
          <w:sz w:val="24"/>
          <w:szCs w:val="24"/>
          <w:highlight w:val="none"/>
          <w:vertAlign w:val="baseline"/>
          <w:rtl w:val="0"/>
        </w:rPr>
        <w:br w:type="textWrapping"/>
      </w:r>
    </w:p>
    <w:p>
      <w:pPr>
        <w:spacing w:line="240" w:lineRule="auto"/>
        <w:jc w:val="center"/>
        <w:rPr>
          <w:rFonts w:ascii="Times New Roman" w:hAnsi="Times New Roman" w:eastAsia="Times New Roman" w:cs="Times New Roman"/>
          <w:b/>
          <w:sz w:val="24"/>
          <w:szCs w:val="24"/>
          <w:lang w:val="en-US" w:eastAsia="ru-RU" w:bidi="ar-SA"/>
        </w:rPr>
      </w:pPr>
      <w:r>
        <w:rPr>
          <w:rFonts w:ascii="Times New Roman" w:hAnsi="Times New Roman" w:eastAsia="Times New Roman" w:cs="Times New Roman"/>
          <w:b/>
          <w:sz w:val="24"/>
          <w:szCs w:val="24"/>
          <w:lang w:val="uk-UA" w:eastAsia="ru-RU" w:bidi="ar-SA"/>
        </w:rPr>
        <w:t>ДОГОВІР №</w:t>
      </w:r>
      <w:r>
        <w:rPr>
          <w:rFonts w:ascii="Times New Roman" w:hAnsi="Times New Roman" w:eastAsia="Times New Roman" w:cs="Times New Roman"/>
          <w:b/>
          <w:sz w:val="24"/>
          <w:szCs w:val="24"/>
          <w:lang w:eastAsia="ru-RU" w:bidi="ar-SA"/>
        </w:rPr>
        <w:t>____</w:t>
      </w: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поставки товару</w:t>
      </w:r>
    </w:p>
    <w:p>
      <w:pPr>
        <w:spacing w:line="240" w:lineRule="auto"/>
        <w:rPr>
          <w:rFonts w:ascii="Times New Roman" w:hAnsi="Times New Roman" w:eastAsia="Times New Roman" w:cs="Times New Roman"/>
          <w:b/>
          <w:sz w:val="24"/>
          <w:szCs w:val="24"/>
          <w:lang w:val="uk-UA" w:eastAsia="ru-RU" w:bidi="ar-SA"/>
        </w:rPr>
      </w:pPr>
    </w:p>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r>
        <w:rPr>
          <w:rFonts w:hint="default" w:ascii="Times New Roman" w:hAnsi="Times New Roman" w:eastAsia="Times New Roman" w:cs="Times New Roman"/>
          <w:sz w:val="24"/>
          <w:szCs w:val="24"/>
          <w:lang w:val="en-US" w:eastAsia="ru-RU" w:bidi="ar-SA"/>
        </w:rPr>
        <w:t>____________</w:t>
      </w:r>
      <w:r>
        <w:rPr>
          <w:rFonts w:ascii="Times New Roman" w:hAnsi="Times New Roman" w:eastAsia="Times New Roman" w:cs="Times New Roman"/>
          <w:sz w:val="24"/>
          <w:szCs w:val="24"/>
          <w:lang w:val="uk-UA" w:eastAsia="ru-RU" w:bidi="ar-SA"/>
        </w:rPr>
        <w:t xml:space="preserve">                                                                                                «___»_________202</w:t>
      </w:r>
      <w:r>
        <w:rPr>
          <w:rFonts w:hint="default" w:ascii="Times New Roman" w:hAnsi="Times New Roman" w:eastAsia="Times New Roman" w:cs="Times New Roman"/>
          <w:sz w:val="24"/>
          <w:szCs w:val="24"/>
          <w:lang w:val="en-US" w:eastAsia="ru-RU" w:bidi="ar-SA"/>
        </w:rPr>
        <w:t>4</w:t>
      </w:r>
      <w:r>
        <w:rPr>
          <w:rFonts w:ascii="Times New Roman" w:hAnsi="Times New Roman" w:eastAsia="Times New Roman" w:cs="Times New Roman"/>
          <w:sz w:val="24"/>
          <w:szCs w:val="24"/>
          <w:lang w:val="uk-UA" w:eastAsia="ru-RU" w:bidi="ar-SA"/>
        </w:rPr>
        <w:t>р.</w:t>
      </w:r>
    </w:p>
    <w:p>
      <w:pPr>
        <w:spacing w:line="240" w:lineRule="auto"/>
        <w:jc w:val="both"/>
        <w:rPr>
          <w:rFonts w:ascii="Times New Roman" w:hAnsi="Times New Roman" w:eastAsia="Times New Roman" w:cs="Times New Roman"/>
          <w:sz w:val="24"/>
          <w:szCs w:val="24"/>
          <w:lang w:eastAsia="ru-RU" w:bidi="ar-SA"/>
        </w:rPr>
      </w:pPr>
    </w:p>
    <w:p>
      <w:pPr>
        <w:spacing w:line="240" w:lineRule="auto"/>
        <w:ind w:firstLine="360"/>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b/>
          <w:sz w:val="24"/>
          <w:szCs w:val="24"/>
          <w:lang w:val="uk-UA" w:eastAsia="ru-RU" w:bidi="ar-SA"/>
        </w:rPr>
        <w:t xml:space="preserve">  </w:t>
      </w:r>
      <w:r>
        <w:rPr>
          <w:rFonts w:hint="default" w:ascii="Times New Roman" w:hAnsi="Times New Roman" w:eastAsia="Times New Roman" w:cs="Times New Roman"/>
          <w:b/>
          <w:sz w:val="24"/>
          <w:szCs w:val="24"/>
          <w:lang w:val="en-US" w:eastAsia="ru-RU" w:bidi="ar-SA"/>
        </w:rPr>
        <w:t>__________________________________________________________________</w:t>
      </w:r>
      <w:r>
        <w:rPr>
          <w:rFonts w:ascii="Times New Roman" w:hAnsi="Times New Roman" w:eastAsia="Times New Roman" w:cs="Times New Roman"/>
          <w:b/>
          <w:sz w:val="24"/>
          <w:szCs w:val="24"/>
          <w:lang w:val="uk-UA" w:eastAsia="ru-RU" w:bidi="ar-SA"/>
        </w:rPr>
        <w:t xml:space="preserve">   </w:t>
      </w:r>
      <w:r>
        <w:rPr>
          <w:rFonts w:ascii="Times New Roman" w:hAnsi="Times New Roman" w:eastAsia="Times New Roman" w:cs="Times New Roman"/>
          <w:sz w:val="24"/>
          <w:szCs w:val="24"/>
          <w:lang w:val="uk-UA" w:eastAsia="ru-RU" w:bidi="ar-SA"/>
        </w:rPr>
        <w:t xml:space="preserve"> в    особі </w:t>
      </w:r>
    </w:p>
    <w:p>
      <w:pPr>
        <w:spacing w:line="240" w:lineRule="auto"/>
        <w:jc w:val="both"/>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sz w:val="24"/>
          <w:szCs w:val="24"/>
          <w:lang w:val="uk-UA" w:eastAsia="ru-RU" w:bidi="ar-SA"/>
        </w:rPr>
        <w:t>_______________________________________, що діє на підставі Статуту (далі Покупець), з однієї сторони і _______________________________________________________, в особі</w:t>
      </w:r>
      <w:r>
        <w:rPr>
          <w:rFonts w:ascii="Times New Roman" w:hAnsi="Times New Roman" w:eastAsia="Times New Roman" w:cs="Times New Roman"/>
          <w:b/>
          <w:sz w:val="24"/>
          <w:szCs w:val="24"/>
          <w:lang w:val="uk-UA" w:eastAsia="ru-RU" w:bidi="ar-SA"/>
        </w:rPr>
        <w:t xml:space="preserve"> </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_______________________________________, що діє на підставі ________________ (далі –</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Постачальник), з іншої сторони, (далі разом – Сторони, а кожен окремо – Сторона),уклали</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цей договір (далі – Договір) про наступне:</w:t>
      </w:r>
    </w:p>
    <w:p>
      <w:pPr>
        <w:spacing w:line="240" w:lineRule="auto"/>
        <w:ind w:firstLine="360"/>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p>
    <w:p>
      <w:pPr>
        <w:spacing w:line="240" w:lineRule="auto"/>
        <w:ind w:firstLine="360"/>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1. ПРЕДМЕТ ДОГОВОРУ</w:t>
      </w:r>
    </w:p>
    <w:p>
      <w:pPr>
        <w:spacing w:line="240" w:lineRule="auto"/>
        <w:ind w:firstLine="360"/>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1.1</w:t>
      </w:r>
      <w:r>
        <w:rPr>
          <w:rFonts w:ascii="Times New Roman" w:hAnsi="Times New Roman" w:eastAsia="Times New Roman" w:cs="Times New Roman"/>
          <w:b/>
          <w:sz w:val="24"/>
          <w:szCs w:val="24"/>
          <w:lang w:val="uk-UA" w:eastAsia="ru-RU" w:bidi="ar-SA"/>
        </w:rPr>
        <w:t xml:space="preserve">. </w:t>
      </w:r>
      <w:r>
        <w:rPr>
          <w:rFonts w:ascii="Times New Roman" w:hAnsi="Times New Roman" w:eastAsia="Times New Roman" w:cs="Times New Roman"/>
          <w:sz w:val="24"/>
          <w:szCs w:val="24"/>
          <w:lang w:val="uk-UA" w:eastAsia="ru-RU" w:bidi="ar-SA"/>
        </w:rPr>
        <w:t xml:space="preserve">Постачальник зобов’язується передати Покупцю у власність у власність </w:t>
      </w:r>
      <w:r>
        <w:rPr>
          <w:rFonts w:hint="default" w:ascii="Times New Roman" w:hAnsi="Times New Roman" w:eastAsia="Times New Roman" w:cs="Times New Roman"/>
          <w:b/>
          <w:i/>
          <w:smallCaps w:val="0"/>
          <w:strike w:val="0"/>
          <w:color w:val="000000"/>
          <w:sz w:val="24"/>
          <w:szCs w:val="24"/>
          <w:highlight w:val="none"/>
          <w:u w:val="none"/>
          <w:shd w:val="clear" w:fill="auto"/>
          <w:vertAlign w:val="baseline"/>
          <w:rtl w:val="0"/>
        </w:rPr>
        <w:t>Бензин А-95; Дизельне пальне (код за Єдиним закупівельним словником ДК 021:2015:09130000-9: Нафта і дистиляти)</w:t>
      </w:r>
      <w:r>
        <w:rPr>
          <w:rFonts w:ascii="Times New Roman" w:hAnsi="Times New Roman" w:eastAsia="Times New Roman" w:cs="Times New Roman"/>
          <w:sz w:val="24"/>
          <w:szCs w:val="24"/>
          <w:lang w:val="uk-UA" w:eastAsia="ru-RU" w:bidi="ar-SA"/>
        </w:rPr>
        <w:t xml:space="preserve"> в талонах (скретч-картках) </w:t>
      </w:r>
      <w:r>
        <w:rPr>
          <w:rFonts w:hint="default" w:ascii="Times New Roman" w:hAnsi="Times New Roman" w:eastAsia="Times New Roman" w:cs="Times New Roman"/>
          <w:sz w:val="24"/>
          <w:szCs w:val="24"/>
          <w:lang w:val="en-US" w:eastAsia="ru-RU" w:bidi="ar-SA"/>
        </w:rPr>
        <w:t>(</w:t>
      </w:r>
      <w:r>
        <w:rPr>
          <w:rFonts w:ascii="Times New Roman" w:hAnsi="Times New Roman" w:eastAsia="Times New Roman" w:cs="Times New Roman"/>
          <w:sz w:val="24"/>
          <w:szCs w:val="24"/>
          <w:lang w:val="uk-UA" w:eastAsia="ru-RU" w:bidi="ar-SA"/>
        </w:rPr>
        <w:t>далі – Товар), згідно зі Специфікацією, яка є невід’ємною частиною договору, а Покупець – прийняти і оплатити його, на умовах, передбачених цим Договором.</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1.2.</w:t>
      </w:r>
      <w:r>
        <w:rPr>
          <w:rFonts w:ascii="Times New Roman" w:hAnsi="Times New Roman" w:eastAsia="Times New Roman" w:cs="Times New Roman"/>
          <w:b/>
          <w:sz w:val="24"/>
          <w:szCs w:val="24"/>
          <w:lang w:val="uk-UA" w:eastAsia="ru-RU" w:bidi="ar-SA"/>
        </w:rPr>
        <w:t xml:space="preserve"> </w:t>
      </w:r>
      <w:r>
        <w:rPr>
          <w:rFonts w:ascii="Times New Roman" w:hAnsi="Times New Roman" w:eastAsia="Times New Roman" w:cs="Times New Roman"/>
          <w:sz w:val="24"/>
          <w:szCs w:val="24"/>
          <w:lang w:val="uk-UA" w:eastAsia="ru-RU" w:bidi="ar-SA"/>
        </w:rPr>
        <w:t>До предмета Договору входить зобов’язання Постачальника зберігати придбаний Покупцем у Постачальника  Товар до моменту видачі (передачі) Товару зі зберігання Покупцю за талонами (скретч-карками) відповідно до розділу 5 даного Договору. Протягом строку зберігання право власності на Товар від Покупця до Постачальника не переходить.</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1.3. Відпуск Товару з АЗС здійснюється за довірчими документами (талони, 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20.12.1997р.</w:t>
      </w:r>
    </w:p>
    <w:p>
      <w:pPr>
        <w:spacing w:line="240" w:lineRule="auto"/>
        <w:ind w:firstLine="709"/>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2. ЯКІСТЬ ТОВАРУ</w:t>
      </w:r>
    </w:p>
    <w:p>
      <w:pPr>
        <w:spacing w:after="0"/>
        <w:ind w:left="0" w:firstLine="283"/>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2.1.</w:t>
      </w:r>
      <w:r>
        <w:rPr>
          <w:rFonts w:ascii="Times New Roman" w:hAnsi="Times New Roman" w:eastAsia="Times New Roman" w:cs="Times New Roman"/>
          <w:sz w:val="24"/>
          <w:szCs w:val="24"/>
          <w:lang w:val="ru-RU" w:eastAsia="ru-RU" w:bidi="ar-SA"/>
        </w:rPr>
        <w:t> </w:t>
      </w:r>
      <w:r>
        <w:rPr>
          <w:rFonts w:ascii="Times New Roman" w:hAnsi="Times New Roman" w:eastAsia="Times New Roman" w:cs="Times New Roman"/>
          <w:sz w:val="24"/>
          <w:szCs w:val="24"/>
          <w:lang w:val="uk-UA" w:eastAsia="ru-RU" w:bidi="ar-SA"/>
        </w:rPr>
        <w:t xml:space="preserve">Товар вважається переданим Постачальником і прийнятим Покупцем по кількості і якості з моменту фактичного отримання Товару згідно умов Договору. </w:t>
      </w:r>
    </w:p>
    <w:p>
      <w:pPr>
        <w:spacing w:after="0"/>
        <w:ind w:left="0" w:firstLine="283"/>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2.</w:t>
      </w:r>
      <w:r>
        <w:rPr>
          <w:rFonts w:ascii="Times New Roman" w:hAnsi="Times New Roman" w:eastAsia="Times New Roman" w:cs="Times New Roman"/>
          <w:sz w:val="24"/>
          <w:szCs w:val="24"/>
          <w:lang w:val="ru-RU" w:eastAsia="ru-RU" w:bidi="ar-SA"/>
        </w:rPr>
        <w:t>.2. </w:t>
      </w:r>
      <w:r>
        <w:rPr>
          <w:rFonts w:ascii="Times New Roman" w:hAnsi="Times New Roman" w:eastAsia="Times New Roman" w:cs="Times New Roman"/>
          <w:sz w:val="24"/>
          <w:szCs w:val="24"/>
          <w:lang w:val="uk-UA" w:eastAsia="ru-RU" w:bidi="ar-SA"/>
        </w:rPr>
        <w:t>Якість Товару повинна відповідати дійсним на дату отримання Товару ДСТУ.</w:t>
      </w:r>
    </w:p>
    <w:p>
      <w:pPr>
        <w:spacing w:before="80" w:after="80" w:line="240" w:lineRule="auto"/>
        <w:ind w:firstLine="709"/>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3. ЦІНА ДОГОВОРУ</w:t>
      </w:r>
    </w:p>
    <w:p>
      <w:pPr>
        <w:spacing w:line="240" w:lineRule="auto"/>
        <w:ind w:firstLine="709"/>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3.1. Ціна цього Договору складає __________ грн.______ коп.(__________________</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______________________________ грн._____ коп.), у т.ч. ПДВ ________ грн. _______ коп.</w:t>
      </w:r>
    </w:p>
    <w:p>
      <w:pPr>
        <w:spacing w:line="240" w:lineRule="auto"/>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(_________________________________________ грн._______ коп.)</w:t>
      </w:r>
    </w:p>
    <w:p>
      <w:pPr>
        <w:spacing w:line="240" w:lineRule="auto"/>
        <w:ind w:firstLine="709"/>
        <w:jc w:val="both"/>
        <w:rPr>
          <w:rFonts w:ascii="Times New Roman" w:hAnsi="Times New Roman" w:eastAsia="Times New Roman" w:cs="Times New Roman"/>
          <w:sz w:val="24"/>
          <w:szCs w:val="24"/>
          <w:lang w:val="uk-UA" w:eastAsia="ru-RU" w:bidi="uk-UA"/>
        </w:rPr>
      </w:pPr>
      <w:r>
        <w:rPr>
          <w:rFonts w:ascii="Times New Roman" w:hAnsi="Times New Roman" w:eastAsia="Times New Roman" w:cs="Times New Roman"/>
          <w:sz w:val="24"/>
          <w:szCs w:val="24"/>
          <w:lang w:val="uk-UA" w:eastAsia="ru-RU" w:bidi="uk-UA"/>
        </w:rPr>
        <w:t xml:space="preserve">3.2. Ціна цього Договору може бути змінена за взаємною згодою Сторін. </w:t>
      </w:r>
    </w:p>
    <w:p>
      <w:pPr>
        <w:spacing w:before="80" w:after="80" w:line="240" w:lineRule="auto"/>
        <w:ind w:firstLine="709"/>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4. ПОРЯДОК ЗДІЙСНЕННЯ ОПЛАТИ</w:t>
      </w:r>
    </w:p>
    <w:p>
      <w:pPr>
        <w:spacing w:line="240" w:lineRule="auto"/>
        <w:ind w:firstLine="709"/>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4.1. Оплата Товару здійснюється Покупцем в національній валюті України в безготівковій формі, шляхом перерахування коштів на розрахунковий рахунок Постачальника протягом 10 (десяти) банківських днів</w:t>
      </w:r>
      <w:r>
        <w:rPr>
          <w:rFonts w:ascii="Times New Roman" w:hAnsi="Times New Roman" w:eastAsia="Times New Roman" w:cs="Times New Roman"/>
          <w:color w:val="000000"/>
          <w:sz w:val="24"/>
          <w:szCs w:val="24"/>
          <w:lang w:val="uk-UA" w:eastAsia="ru-RU" w:bidi="ar-SA"/>
        </w:rPr>
        <w:t xml:space="preserve"> з моменту надання рахунку та підписання обома Сторонами видаткової накладної.</w:t>
      </w:r>
    </w:p>
    <w:p>
      <w:pPr>
        <w:spacing w:before="120" w:after="120" w:line="240" w:lineRule="auto"/>
        <w:ind w:firstLine="709"/>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5. ПОСТАВКА ТОВАРУ</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5.1. Передача довірчих документів (талонів, скретч-карток) на Товар у власність Покупця здійснюється Постачальником одноразово протягом 5 (п’яти) робочих днів з моменту підписання Договору.</w:t>
      </w:r>
    </w:p>
    <w:p>
      <w:pPr>
        <w:spacing w:line="240" w:lineRule="auto"/>
        <w:ind w:firstLine="709"/>
        <w:jc w:val="both"/>
        <w:rPr>
          <w:rFonts w:hint="default" w:ascii="Times New Roman" w:hAnsi="Times New Roman" w:eastAsia="Times New Roman" w:cs="Times New Roman"/>
          <w:spacing w:val="-2"/>
          <w:sz w:val="24"/>
          <w:szCs w:val="24"/>
          <w:lang w:val="en-US" w:eastAsia="ru-RU" w:bidi="ar-SA"/>
        </w:rPr>
      </w:pPr>
      <w:r>
        <w:rPr>
          <w:rFonts w:ascii="Times New Roman" w:hAnsi="Times New Roman" w:eastAsia="Times New Roman" w:cs="Times New Roman"/>
          <w:spacing w:val="-2"/>
          <w:sz w:val="24"/>
          <w:szCs w:val="24"/>
          <w:lang w:val="uk-UA" w:eastAsia="ru-RU" w:bidi="ar-SA"/>
        </w:rPr>
        <w:t>5.2. Місце передачі довірчих документів (талонів, скретч-карток) на Товар здійснюється за адресою</w:t>
      </w:r>
      <w:r>
        <w:rPr>
          <w:rFonts w:hint="default" w:ascii="Times New Roman" w:hAnsi="Times New Roman" w:eastAsia="Times New Roman" w:cs="Times New Roman"/>
          <w:spacing w:val="-2"/>
          <w:sz w:val="24"/>
          <w:szCs w:val="24"/>
          <w:lang w:val="en-US" w:eastAsia="ru-RU" w:bidi="ar-SA"/>
        </w:rPr>
        <w:t xml:space="preserve"> Покупця.</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5.3. Талони (скретч-картки) на Товар доставляються (перевозяться) силами та засобами Постачальника за адресою, яка визначена в п.5.2. Вартість доставки (перевезення) талонів (скретч-карток) на Товар включається у ціну (вартість) Товару.</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5.4. Факт набуття Покупцем права власності на Товар підтверджується підписанням уповноваженими представниками обох Сторін видаткової накладної (накладної), де вказується ціна (вартість), асортимент та кількість Товару.</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5.5. При підписанні Сторонами видаткової накладної (накладної) Постачальник видає Покупцеві талони (скретч-картки) на кількість оплаченого та придбаного Покупцем Товару.</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5.6. У випадку виявлення Покупцем недоліків талонів (скретч-карток) на Товар при їх прийманні Постачальник зобов’язується усунути виявлені недоліки у строк 5 (п’ять) робочих днів. У такому випадку приймання талонів (скретч-карток) на Товар та підписання відповідної видаткової накладної (накладної) здійснюється сторонами після усунення вказаних недоліків.</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5.7. Строк поставки Товару – до закінчення терміну дії довірчого документу (талона, скретч-картки). Термін дії талонів (скретч-карток) повинен бути не менше ніж 24 місяця від дати отримання.</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5.8. Місце поставки (передачі) Товару:</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5.8.1. Зберігання та передача Товару зі зберігання за цим Договором здійснюється у</w:t>
      </w:r>
      <w:r>
        <w:rPr>
          <w:rFonts w:hint="default" w:ascii="Times New Roman" w:hAnsi="Times New Roman" w:eastAsia="Times New Roman" w:cs="Times New Roman"/>
          <w:spacing w:val="-2"/>
          <w:sz w:val="24"/>
          <w:szCs w:val="24"/>
          <w:lang w:val="en-US" w:eastAsia="ru-RU" w:bidi="ar-SA"/>
        </w:rPr>
        <w:t xml:space="preserve"> смт. Сахновщина</w:t>
      </w:r>
      <w:r>
        <w:rPr>
          <w:rFonts w:ascii="Times New Roman" w:hAnsi="Times New Roman" w:eastAsia="Times New Roman" w:cs="Times New Roman"/>
          <w:spacing w:val="-2"/>
          <w:sz w:val="24"/>
          <w:szCs w:val="24"/>
          <w:lang w:val="uk-UA" w:eastAsia="ru-RU" w:bidi="ar-SA"/>
        </w:rPr>
        <w:t xml:space="preserve"> та</w:t>
      </w:r>
      <w:r>
        <w:rPr>
          <w:rFonts w:hint="default" w:ascii="Times New Roman" w:hAnsi="Times New Roman" w:eastAsia="Times New Roman" w:cs="Times New Roman"/>
          <w:spacing w:val="-2"/>
          <w:sz w:val="24"/>
          <w:szCs w:val="24"/>
          <w:lang w:val="en-US" w:eastAsia="ru-RU" w:bidi="ar-SA"/>
        </w:rPr>
        <w:t>/або</w:t>
      </w:r>
      <w:r>
        <w:rPr>
          <w:rFonts w:ascii="Times New Roman" w:hAnsi="Times New Roman" w:eastAsia="Times New Roman" w:cs="Times New Roman"/>
          <w:spacing w:val="-2"/>
          <w:sz w:val="24"/>
          <w:szCs w:val="24"/>
          <w:lang w:val="uk-UA" w:eastAsia="ru-RU" w:bidi="ar-SA"/>
        </w:rPr>
        <w:t xml:space="preserve"> </w:t>
      </w:r>
      <w:r>
        <w:rPr>
          <w:rFonts w:ascii="Times New Roman" w:hAnsi="Times New Roman" w:eastAsia="Times New Roman" w:cs="Times New Roman"/>
          <w:spacing w:val="-2"/>
          <w:sz w:val="24"/>
          <w:szCs w:val="24"/>
          <w:lang w:val="en-US" w:eastAsia="ru-RU" w:bidi="ar-SA"/>
        </w:rPr>
        <w:t>по</w:t>
      </w:r>
      <w:r>
        <w:rPr>
          <w:rFonts w:hint="default" w:ascii="Times New Roman" w:hAnsi="Times New Roman" w:eastAsia="Times New Roman" w:cs="Times New Roman"/>
          <w:spacing w:val="-2"/>
          <w:sz w:val="24"/>
          <w:szCs w:val="24"/>
          <w:lang w:val="en-US" w:eastAsia="ru-RU" w:bidi="ar-SA"/>
        </w:rPr>
        <w:t xml:space="preserve"> </w:t>
      </w:r>
      <w:r>
        <w:rPr>
          <w:rFonts w:ascii="Times New Roman" w:hAnsi="Times New Roman" w:eastAsia="Times New Roman" w:cs="Times New Roman"/>
          <w:spacing w:val="-2"/>
          <w:sz w:val="24"/>
          <w:szCs w:val="24"/>
          <w:lang w:val="uk-UA" w:eastAsia="ru-RU" w:bidi="ar-SA"/>
        </w:rPr>
        <w:t>регіонам України на АЗС Постачальника шляхом заправки автотранспорту Покупця при пред’явлені довіреними особами Покупця талона (скретч-картки).</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5.8.2. Талони (скретч-картки) є підставою для видачі (заправки) з АЗС вказаного у талоні (карті) об’єму і марки Товару, після чого обов’язки Сторін по погашених талонах (скретч-картках) вважаються виконаними, при цьому Постачальник не може передати Покупцю Товар іншої марки чи в кількості меншій, ніж зазначено в талоні (скретч-картці).</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5.9. Умови постачання Товару – само вивезення. Покупець зобов’язується отримати Товар на АЗС до закінчення терміну дії довірчого документу, який зазначений на довірчому документі.</w:t>
      </w:r>
    </w:p>
    <w:p>
      <w:pPr>
        <w:spacing w:line="240" w:lineRule="auto"/>
        <w:ind w:firstLine="709"/>
        <w:jc w:val="both"/>
        <w:rPr>
          <w:rFonts w:ascii="Times New Roman" w:hAnsi="Times New Roman" w:eastAsia="Times New Roman" w:cs="Times New Roman"/>
          <w:spacing w:val="-2"/>
          <w:sz w:val="24"/>
          <w:szCs w:val="24"/>
          <w:lang w:val="uk-UA" w:eastAsia="ru-RU" w:bidi="ar-SA"/>
        </w:rPr>
      </w:pPr>
      <w:r>
        <w:rPr>
          <w:rFonts w:ascii="Times New Roman" w:hAnsi="Times New Roman" w:eastAsia="Times New Roman" w:cs="Times New Roman"/>
          <w:spacing w:val="-2"/>
          <w:sz w:val="24"/>
          <w:szCs w:val="24"/>
          <w:lang w:val="uk-UA" w:eastAsia="ru-RU" w:bidi="ar-SA"/>
        </w:rPr>
        <w:t>5.10. 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pPr>
        <w:spacing w:before="120" w:after="120" w:line="240" w:lineRule="auto"/>
        <w:ind w:firstLine="709"/>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6. ПРАВА ТА ОБОВ</w:t>
      </w:r>
      <w:r>
        <w:rPr>
          <w:rFonts w:ascii="Times New Roman" w:hAnsi="Times New Roman" w:eastAsia="Times New Roman" w:cs="Times New Roman"/>
          <w:b/>
          <w:sz w:val="24"/>
          <w:szCs w:val="24"/>
          <w:lang w:eastAsia="ru-RU" w:bidi="ar-SA"/>
        </w:rPr>
        <w:t>’</w:t>
      </w:r>
      <w:r>
        <w:rPr>
          <w:rFonts w:ascii="Times New Roman" w:hAnsi="Times New Roman" w:eastAsia="Times New Roman" w:cs="Times New Roman"/>
          <w:b/>
          <w:sz w:val="24"/>
          <w:szCs w:val="24"/>
          <w:lang w:val="uk-UA" w:eastAsia="ru-RU" w:bidi="ar-SA"/>
        </w:rPr>
        <w:t>ЯЗКИ СТОРІН</w:t>
      </w:r>
    </w:p>
    <w:p>
      <w:pPr>
        <w:spacing w:line="240" w:lineRule="auto"/>
        <w:ind w:firstLine="709"/>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6.1. Покупець зобов’язаний: своєчасно та в повному обсязі сплачувати кошти за поставлений Товар, приймати Товар згідно умов даного Договору.</w:t>
      </w:r>
    </w:p>
    <w:p>
      <w:pPr>
        <w:spacing w:line="240" w:lineRule="auto"/>
        <w:ind w:firstLine="709"/>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pacing w:val="-4"/>
          <w:sz w:val="24"/>
          <w:szCs w:val="24"/>
          <w:lang w:val="uk-UA" w:eastAsia="ru-RU" w:bidi="ar-SA"/>
        </w:rPr>
        <w:t>6.2. </w:t>
      </w:r>
      <w:r>
        <w:rPr>
          <w:rFonts w:ascii="Times New Roman" w:hAnsi="Times New Roman" w:eastAsia="Times New Roman" w:cs="Times New Roman"/>
          <w:sz w:val="24"/>
          <w:szCs w:val="24"/>
          <w:lang w:val="uk-UA" w:eastAsia="ru-RU" w:bidi="ar-SA"/>
        </w:rPr>
        <w:t>Покупець має право: зменшувати обсяги закупівлі Товару залежно від реального фінансування видатків, достроково розірвати цей Договір у разі невиконання Постачальником своїх зобов’язань за Договором, повідомивши про це Постачальника за 5 (п’ять) календарних днів до його розірвання, контролювати поставку товарів у строки, встановлені цим Договором.</w:t>
      </w:r>
    </w:p>
    <w:p>
      <w:pPr>
        <w:spacing w:line="240" w:lineRule="auto"/>
        <w:ind w:firstLine="709"/>
        <w:jc w:val="both"/>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6.3. Постачальник зобов’язаний: забезпечити поставку Товару у строки, встановлені цим Договором, забезпечити поставку Товару, якість якого відповідає умовам, установленим розділом 2 цього Договору.</w:t>
      </w:r>
    </w:p>
    <w:p>
      <w:pPr>
        <w:spacing w:line="240" w:lineRule="auto"/>
        <w:ind w:firstLine="709"/>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6.4.  Постачальник має право: своєчасно та в повному обсязі отримувати плату за  поставлений товар, у разі невиконання зобов’язань Покупцем Постачальник має право достроково розірвати цей Договір, повідомивши про це Покупця за 5 (п’ять) календарних днів до його розірвання .</w:t>
      </w:r>
    </w:p>
    <w:p>
      <w:pPr>
        <w:spacing w:line="240" w:lineRule="auto"/>
        <w:ind w:firstLine="709"/>
        <w:jc w:val="both"/>
        <w:rPr>
          <w:rFonts w:ascii="Times New Roman" w:hAnsi="Times New Roman" w:eastAsia="Times New Roman" w:cs="Times New Roman"/>
          <w:spacing w:val="-4"/>
          <w:sz w:val="24"/>
          <w:szCs w:val="24"/>
          <w:lang w:val="uk-UA" w:eastAsia="ru-RU" w:bidi="ar-SA"/>
        </w:rPr>
      </w:pPr>
    </w:p>
    <w:p>
      <w:pPr>
        <w:spacing w:line="240" w:lineRule="auto"/>
        <w:ind w:left="720"/>
        <w:jc w:val="center"/>
        <w:rPr>
          <w:rFonts w:ascii="Times New Roman" w:hAnsi="Times New Roman" w:eastAsia="Times New Roman" w:cs="Times New Roman"/>
          <w:b/>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7. ВІДПОВІДАЛЬНІСТЬ СТОРІН</w:t>
      </w:r>
    </w:p>
    <w:p>
      <w:pPr>
        <w:spacing w:line="240" w:lineRule="auto"/>
        <w:ind w:left="720"/>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 xml:space="preserve">7.1. У  разі  невиконання  або  неналежного виконання своїх зобов’язань за  Договором </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Сторони несуть відповідальність, передбачену законодавством України та цим Договором.</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7.2. 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 виконаного Стороною зобов’язання за кожний день прострочення.</w:t>
      </w:r>
    </w:p>
    <w:p>
      <w:pPr>
        <w:spacing w:line="240" w:lineRule="auto"/>
        <w:rPr>
          <w:rFonts w:ascii="Times New Roman" w:hAnsi="Times New Roman" w:eastAsia="Times New Roman" w:cs="Times New Roman"/>
          <w:spacing w:val="-4"/>
          <w:sz w:val="24"/>
          <w:szCs w:val="24"/>
          <w:lang w:val="uk-UA" w:eastAsia="ru-RU" w:bidi="ar-SA"/>
        </w:rPr>
      </w:pPr>
    </w:p>
    <w:p>
      <w:pPr>
        <w:spacing w:line="240" w:lineRule="auto"/>
        <w:ind w:left="720"/>
        <w:jc w:val="center"/>
        <w:rPr>
          <w:rFonts w:ascii="Times New Roman" w:hAnsi="Times New Roman" w:eastAsia="Times New Roman" w:cs="Times New Roman"/>
          <w:b/>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8. ОБСТАВИНИ НЕПЕРЕБОРНОЇ СИЛИ</w:t>
      </w:r>
    </w:p>
    <w:p>
      <w:pPr>
        <w:spacing w:line="240" w:lineRule="auto"/>
        <w:ind w:left="720"/>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 xml:space="preserve">8.1. Сторони звільняються від відповідальності за часткове чи повне невиконання </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зобов’язань по Договору, якщо це невиконання викликане обставинами, які Сторони не могли передбачити при укладанні Договору, і які істотно впливають на умови виконання цього Договору.</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8.2. Сторони у випадку настання форс-мажорних обставин мають право перенести термін виконання Договору чи оголосити про неможливість його виконання з обов’язковим повідомленням про це контрагенту в 5-денний строк з моменту настання таких обставин. Форс-мажорні обставини повинні бути підтверджені документально уповноваженим органом.</w:t>
      </w:r>
    </w:p>
    <w:p>
      <w:pPr>
        <w:spacing w:line="240" w:lineRule="auto"/>
        <w:rPr>
          <w:rFonts w:ascii="Times New Roman" w:hAnsi="Times New Roman" w:eastAsia="Times New Roman" w:cs="Times New Roman"/>
          <w:spacing w:val="-4"/>
          <w:sz w:val="24"/>
          <w:szCs w:val="24"/>
          <w:lang w:val="uk-UA" w:eastAsia="ru-RU" w:bidi="ar-SA"/>
        </w:rPr>
      </w:pPr>
    </w:p>
    <w:p>
      <w:pPr>
        <w:spacing w:line="240" w:lineRule="auto"/>
        <w:jc w:val="center"/>
        <w:rPr>
          <w:rFonts w:ascii="Times New Roman" w:hAnsi="Times New Roman" w:eastAsia="Times New Roman" w:cs="Times New Roman"/>
          <w:b/>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9. ВИРІШЕННЯ СПОРІВ</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9.1. Усі спори що виникають з цього Договору або пов’язані з ним, вирішуються шляхом переговорів між Сторонами.</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9.2. Якщо відповідний спір неможливо вирішити шляхом переговорів, він вирішуються у судовому порядку.</w:t>
      </w:r>
    </w:p>
    <w:p>
      <w:pPr>
        <w:spacing w:line="240" w:lineRule="auto"/>
        <w:rPr>
          <w:rFonts w:ascii="Times New Roman" w:hAnsi="Times New Roman" w:eastAsia="Times New Roman" w:cs="Times New Roman"/>
          <w:spacing w:val="-4"/>
          <w:sz w:val="24"/>
          <w:szCs w:val="24"/>
          <w:lang w:val="uk-UA" w:eastAsia="ru-RU" w:bidi="ar-SA"/>
        </w:rPr>
      </w:pPr>
    </w:p>
    <w:p>
      <w:pPr>
        <w:spacing w:line="240" w:lineRule="auto"/>
        <w:jc w:val="center"/>
        <w:rPr>
          <w:rFonts w:ascii="Times New Roman" w:hAnsi="Times New Roman" w:eastAsia="Times New Roman" w:cs="Times New Roman"/>
          <w:b/>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10. СТРОК ДІЇ ДОГОВОРУ</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 xml:space="preserve">10.1. Цей Договір набирає чинності з моменту підписання Сторонами і діє до </w:t>
      </w:r>
      <w:r>
        <w:rPr>
          <w:rFonts w:hint="default" w:ascii="Times New Roman" w:hAnsi="Times New Roman" w:eastAsia="Times New Roman" w:cs="Times New Roman"/>
          <w:spacing w:val="-4"/>
          <w:sz w:val="24"/>
          <w:szCs w:val="24"/>
          <w:lang w:val="en-US" w:eastAsia="ru-RU" w:bidi="ar-SA"/>
        </w:rPr>
        <w:t xml:space="preserve"> </w:t>
      </w:r>
      <w:r>
        <w:rPr>
          <w:rFonts w:ascii="Times New Roman" w:hAnsi="Times New Roman" w:eastAsia="Times New Roman" w:cs="Times New Roman"/>
          <w:spacing w:val="-4"/>
          <w:sz w:val="24"/>
          <w:szCs w:val="24"/>
          <w:lang w:val="uk-UA" w:eastAsia="ru-RU" w:bidi="ar-SA"/>
        </w:rPr>
        <w:t>«31» грудня 202</w:t>
      </w:r>
      <w:r>
        <w:rPr>
          <w:rFonts w:hint="default" w:ascii="Times New Roman" w:hAnsi="Times New Roman" w:eastAsia="Times New Roman" w:cs="Times New Roman"/>
          <w:spacing w:val="-4"/>
          <w:sz w:val="24"/>
          <w:szCs w:val="24"/>
          <w:lang w:val="en-US" w:eastAsia="ru-RU" w:bidi="ar-SA"/>
        </w:rPr>
        <w:t xml:space="preserve">4 </w:t>
      </w:r>
      <w:r>
        <w:rPr>
          <w:rFonts w:ascii="Times New Roman" w:hAnsi="Times New Roman" w:eastAsia="Times New Roman" w:cs="Times New Roman"/>
          <w:spacing w:val="-4"/>
          <w:sz w:val="24"/>
          <w:szCs w:val="24"/>
          <w:lang w:val="uk-UA" w:eastAsia="ru-RU" w:bidi="ar-SA"/>
        </w:rPr>
        <w:t>року.</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10.2. 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10.3. Цей Договір складено  удвох примірниках, кожний із яких має однакову юридичну силу, по одному для кожної із Сторін.</w:t>
      </w:r>
    </w:p>
    <w:p>
      <w:pPr>
        <w:spacing w:line="240" w:lineRule="auto"/>
        <w:rPr>
          <w:rFonts w:ascii="Times New Roman" w:hAnsi="Times New Roman" w:eastAsia="Times New Roman" w:cs="Times New Roman"/>
          <w:spacing w:val="-4"/>
          <w:sz w:val="24"/>
          <w:szCs w:val="24"/>
          <w:lang w:val="uk-UA" w:eastAsia="ru-RU" w:bidi="ar-SA"/>
        </w:rPr>
      </w:pPr>
    </w:p>
    <w:p>
      <w:pPr>
        <w:spacing w:line="240" w:lineRule="auto"/>
        <w:jc w:val="center"/>
        <w:rPr>
          <w:rFonts w:ascii="Times New Roman" w:hAnsi="Times New Roman" w:eastAsia="Times New Roman" w:cs="Times New Roman"/>
          <w:b/>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11. ДОДАТКИ ДО ДОГОВОРУ</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11.1. Невід’ємною частиною цього Договору є специфікація (Додаток №1)</w:t>
      </w:r>
    </w:p>
    <w:p>
      <w:pPr>
        <w:spacing w:line="240" w:lineRule="auto"/>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pacing w:val="-4"/>
          <w:sz w:val="24"/>
          <w:szCs w:val="24"/>
          <w:lang w:val="uk-UA" w:eastAsia="ru-RU" w:bidi="ar-SA"/>
        </w:rPr>
        <w:tab/>
      </w:r>
      <w:r>
        <w:rPr>
          <w:rFonts w:ascii="Times New Roman" w:hAnsi="Times New Roman" w:eastAsia="Times New Roman" w:cs="Times New Roman"/>
          <w:spacing w:val="-4"/>
          <w:sz w:val="24"/>
          <w:szCs w:val="24"/>
          <w:lang w:val="uk-UA" w:eastAsia="ru-RU" w:bidi="ar-SA"/>
        </w:rPr>
        <w:t>11.2. Всі зміни і доповнення до даного Договору складаються в письмовій формі і оформлюються у виді Додатків, які є невід’ємною частиною Договору.</w:t>
      </w:r>
    </w:p>
    <w:p>
      <w:pPr>
        <w:spacing w:line="240" w:lineRule="auto"/>
        <w:ind w:firstLine="567"/>
        <w:jc w:val="both"/>
        <w:rPr>
          <w:rFonts w:ascii="Times New Roman" w:hAnsi="Times New Roman" w:eastAsia="Times New Roman" w:cs="Times New Roman"/>
          <w:sz w:val="24"/>
          <w:szCs w:val="24"/>
          <w:lang w:val="uk-UA" w:eastAsia="uk-UA" w:bidi="ar-SA"/>
        </w:rPr>
      </w:pPr>
      <w:r>
        <w:rPr>
          <w:rFonts w:ascii="Times New Roman" w:hAnsi="Times New Roman" w:eastAsia="Times New Roman" w:cs="Times New Roman"/>
          <w:sz w:val="24"/>
          <w:szCs w:val="24"/>
          <w:lang w:val="uk-UA" w:eastAsia="ru-RU" w:bidi="ar-SA"/>
        </w:rPr>
        <w:t xml:space="preserve">  11.3. </w:t>
      </w:r>
      <w:r>
        <w:rPr>
          <w:rFonts w:ascii="Times New Roman" w:hAnsi="Times New Roman" w:eastAsia="Times New Roman" w:cs="Times New Roman"/>
          <w:sz w:val="24"/>
          <w:szCs w:val="24"/>
          <w:lang w:val="uk-UA" w:eastAsia="uk-UA" w:bidi="ar-S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1) зменшення обсягів закупівлі, зокрема з урахуванням фактичного обсягу видатків замовника;</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pPr>
        <w:spacing w:line="240" w:lineRule="auto"/>
        <w:ind w:firstLine="567"/>
        <w:jc w:val="both"/>
        <w:rPr>
          <w:rFonts w:hint="default" w:ascii="Times New Roman" w:hAnsi="Times New Roman" w:eastAsia="Times New Roman" w:cs="Times New Roman"/>
          <w:sz w:val="24"/>
          <w:szCs w:val="24"/>
          <w:lang w:val="uk-UA" w:eastAsia="uk-UA" w:bidi="ar-SA"/>
        </w:rPr>
      </w:pP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line="240" w:lineRule="auto"/>
        <w:ind w:firstLine="567"/>
        <w:jc w:val="both"/>
        <w:rPr>
          <w:rFonts w:hint="default"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8) зміни умов у зв’язку із застосуванням положень частини шостої статті 41 Закону;</w:t>
      </w:r>
    </w:p>
    <w:p>
      <w:pPr>
        <w:spacing w:line="240" w:lineRule="auto"/>
        <w:ind w:firstLine="567"/>
        <w:jc w:val="both"/>
        <w:rPr>
          <w:rFonts w:ascii="Times New Roman" w:hAnsi="Times New Roman" w:eastAsia="Times New Roman" w:cs="Times New Roman"/>
          <w:sz w:val="24"/>
          <w:szCs w:val="24"/>
          <w:lang w:val="uk-UA" w:eastAsia="uk-UA" w:bidi="ar-SA"/>
        </w:rPr>
      </w:pPr>
      <w:r>
        <w:rPr>
          <w:rFonts w:hint="default" w:ascii="Times New Roman" w:hAnsi="Times New Roman" w:eastAsia="Times New Roman" w:cs="Times New Roman"/>
          <w:sz w:val="24"/>
          <w:szCs w:val="24"/>
          <w:lang w:val="uk-UA" w:eastAsia="uk-UA" w:bidi="ar-S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spacing w:line="240" w:lineRule="auto"/>
        <w:ind w:firstLine="567"/>
        <w:jc w:val="both"/>
        <w:rPr>
          <w:rFonts w:ascii="Times New Roman" w:hAnsi="Times New Roman" w:eastAsia="Times New Roman" w:cs="Times New Roman"/>
          <w:spacing w:val="-4"/>
          <w:sz w:val="24"/>
          <w:szCs w:val="24"/>
          <w:lang w:val="uk-UA" w:eastAsia="ru-RU" w:bidi="ar-SA"/>
        </w:rPr>
      </w:pPr>
      <w:r>
        <w:rPr>
          <w:rFonts w:ascii="Times New Roman" w:hAnsi="Times New Roman" w:eastAsia="Times New Roman" w:cs="Times New Roman"/>
          <w:sz w:val="24"/>
          <w:szCs w:val="24"/>
          <w:lang w:val="uk-UA" w:eastAsia="uk-UA" w:bidi="ar-SA"/>
        </w:rPr>
        <w:t xml:space="preserve">  </w:t>
      </w:r>
      <w:r>
        <w:rPr>
          <w:rFonts w:ascii="Times New Roman" w:hAnsi="Times New Roman" w:eastAsia="Times New Roman" w:cs="Times New Roman"/>
          <w:sz w:val="24"/>
          <w:szCs w:val="24"/>
          <w:lang w:eastAsia="uk-UA" w:bidi="ar-SA"/>
        </w:rPr>
        <w:t>11.4.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pacing w:line="240" w:lineRule="auto"/>
        <w:rPr>
          <w:rFonts w:ascii="Times New Roman" w:hAnsi="Times New Roman" w:eastAsia="Times New Roman" w:cs="Times New Roman"/>
          <w:spacing w:val="-4"/>
          <w:sz w:val="24"/>
          <w:szCs w:val="24"/>
          <w:lang w:val="uk-UA" w:eastAsia="ru-RU" w:bidi="ar-SA"/>
        </w:rPr>
      </w:pPr>
    </w:p>
    <w:p>
      <w:pPr>
        <w:spacing w:line="240" w:lineRule="auto"/>
        <w:jc w:val="center"/>
        <w:rPr>
          <w:rFonts w:ascii="Times New Roman" w:hAnsi="Times New Roman" w:eastAsia="Times New Roman" w:cs="Times New Roman"/>
          <w:b/>
          <w:spacing w:val="-4"/>
          <w:sz w:val="24"/>
          <w:szCs w:val="24"/>
          <w:lang w:val="uk-UA" w:eastAsia="ru-RU" w:bidi="ar-SA"/>
        </w:rPr>
      </w:pPr>
      <w:r>
        <w:rPr>
          <w:rFonts w:ascii="Times New Roman" w:hAnsi="Times New Roman" w:eastAsia="Times New Roman" w:cs="Times New Roman"/>
          <w:b/>
          <w:spacing w:val="-4"/>
          <w:sz w:val="24"/>
          <w:szCs w:val="24"/>
          <w:lang w:val="uk-UA" w:eastAsia="ru-RU" w:bidi="ar-SA"/>
        </w:rPr>
        <w:t>12. МІСЦЕЗНАХОДЖЕННЯ ТА БАНКІВСЬКІ РЕКВІЗИТИ СТОРІН</w:t>
      </w:r>
    </w:p>
    <w:p>
      <w:pPr>
        <w:jc w:val="both"/>
        <w:rPr>
          <w:rFonts w:ascii="Times New Roman" w:hAnsi="Times New Roman" w:eastAsia="Times New Roman" w:cs="Times New Roman"/>
          <w:b/>
          <w:sz w:val="24"/>
          <w:szCs w:val="24"/>
          <w:lang w:val="uk-UA" w:eastAsia="ru-RU" w:bidi="ar-SA"/>
        </w:rPr>
      </w:pPr>
    </w:p>
    <w:p>
      <w:pPr>
        <w:spacing w:line="240" w:lineRule="auto"/>
        <w:rPr>
          <w:rFonts w:ascii="Times New Roman" w:hAnsi="Times New Roman" w:eastAsia="Times New Roman" w:cs="Times New Roman"/>
          <w:b/>
          <w:sz w:val="24"/>
          <w:szCs w:val="24"/>
          <w:lang w:eastAsia="ru-RU" w:bidi="ar-SA"/>
        </w:rPr>
      </w:pPr>
      <w:r>
        <w:rPr>
          <w:rFonts w:ascii="Times New Roman" w:hAnsi="Times New Roman" w:eastAsia="Times New Roman" w:cs="Times New Roman"/>
          <w:b/>
          <w:bCs/>
          <w:sz w:val="24"/>
          <w:szCs w:val="24"/>
          <w:lang w:val="uk-UA" w:eastAsia="ru-RU" w:bidi="ar-SA"/>
        </w:rPr>
        <w:t xml:space="preserve">                   </w:t>
      </w:r>
      <w:r>
        <w:rPr>
          <w:rFonts w:ascii="Times New Roman" w:hAnsi="Times New Roman" w:eastAsia="Times New Roman" w:cs="Times New Roman"/>
          <w:b/>
          <w:sz w:val="24"/>
          <w:szCs w:val="24"/>
          <w:lang w:val="uk-UA" w:eastAsia="ru-RU" w:bidi="ar-SA"/>
        </w:rPr>
        <w:t>«ПОКУПЕЦЬ»                                                     «ПОСТАЧАЛЬНИК»</w:t>
      </w:r>
    </w:p>
    <w:tbl>
      <w:tblPr>
        <w:tblStyle w:val="12"/>
        <w:tblW w:w="0" w:type="auto"/>
        <w:tblInd w:w="0" w:type="dxa"/>
        <w:tblLayout w:type="autofit"/>
        <w:tblCellMar>
          <w:top w:w="0" w:type="dxa"/>
          <w:left w:w="108" w:type="dxa"/>
          <w:bottom w:w="0" w:type="dxa"/>
          <w:right w:w="108" w:type="dxa"/>
        </w:tblCellMar>
      </w:tblPr>
      <w:tblGrid>
        <w:gridCol w:w="4908"/>
        <w:gridCol w:w="4779"/>
      </w:tblGrid>
      <w:tr>
        <w:tblPrEx>
          <w:tblCellMar>
            <w:top w:w="0" w:type="dxa"/>
            <w:left w:w="108" w:type="dxa"/>
            <w:bottom w:w="0" w:type="dxa"/>
            <w:right w:w="108" w:type="dxa"/>
          </w:tblCellMar>
        </w:tblPrEx>
        <w:tc>
          <w:tcPr>
            <w:tcW w:w="4908" w:type="dxa"/>
            <w:shd w:val="clear" w:color="auto" w:fill="auto"/>
            <w:noWrap w:val="0"/>
            <w:vAlign w:val="top"/>
          </w:tcPr>
          <w:p>
            <w:pPr>
              <w:spacing w:line="240" w:lineRule="auto"/>
              <w:rPr>
                <w:rFonts w:ascii="Times New Roman" w:hAnsi="Times New Roman" w:eastAsia="Times New Roman" w:cs="Times New Roman"/>
                <w:sz w:val="24"/>
                <w:szCs w:val="24"/>
                <w:lang w:val="uk-UA" w:eastAsia="ru-RU" w:bidi="ar-SA"/>
              </w:rPr>
            </w:pPr>
          </w:p>
        </w:tc>
        <w:tc>
          <w:tcPr>
            <w:tcW w:w="4779" w:type="dxa"/>
            <w:shd w:val="clear" w:color="auto" w:fill="auto"/>
            <w:noWrap w:val="0"/>
            <w:vAlign w:val="top"/>
          </w:tcPr>
          <w:p>
            <w:pPr>
              <w:spacing w:line="240" w:lineRule="auto"/>
              <w:rPr>
                <w:rFonts w:ascii="Times New Roman" w:hAnsi="Times New Roman" w:eastAsia="Times New Roman" w:cs="Times New Roman"/>
                <w:sz w:val="24"/>
                <w:szCs w:val="24"/>
                <w:lang w:eastAsia="ru-RU" w:bidi="ar-SA"/>
              </w:rPr>
            </w:pPr>
          </w:p>
        </w:tc>
      </w:tr>
    </w:tbl>
    <w:p>
      <w:pPr>
        <w:spacing w:line="240" w:lineRule="auto"/>
        <w:jc w:val="both"/>
        <w:rPr>
          <w:rFonts w:ascii="Times New Roman" w:hAnsi="Times New Roman" w:eastAsia="Times New Roman" w:cs="Times New Roman"/>
          <w:sz w:val="24"/>
          <w:szCs w:val="24"/>
          <w:lang w:val="uk-UA" w:eastAsia="ru-RU" w:bidi="ar-SA"/>
        </w:rPr>
      </w:pPr>
    </w:p>
    <w:p>
      <w:pPr>
        <w:jc w:val="left"/>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p>
    <w:p>
      <w:pPr>
        <w:jc w:val="left"/>
        <w:rPr>
          <w:rFonts w:ascii="Times New Roman" w:hAnsi="Times New Roman" w:eastAsia="Times New Roman" w:cs="Times New Roman"/>
          <w:sz w:val="24"/>
          <w:szCs w:val="24"/>
          <w:lang w:val="uk-UA" w:eastAsia="ru-RU" w:bidi="ar-SA"/>
        </w:rPr>
      </w:pPr>
    </w:p>
    <w:p>
      <w:pPr>
        <w:jc w:val="left"/>
        <w:rPr>
          <w:rFonts w:ascii="Times New Roman" w:hAnsi="Times New Roman" w:eastAsia="Times New Roman" w:cs="Times New Roman"/>
          <w:sz w:val="24"/>
          <w:szCs w:val="24"/>
          <w:lang w:val="uk-UA" w:eastAsia="ru-RU" w:bidi="ar-SA"/>
        </w:rPr>
      </w:pPr>
    </w:p>
    <w:p>
      <w:pPr>
        <w:jc w:val="left"/>
        <w:rPr>
          <w:rFonts w:ascii="Times New Roman" w:hAnsi="Times New Roman" w:eastAsia="Times New Roman" w:cs="Times New Roman"/>
          <w:sz w:val="24"/>
          <w:szCs w:val="24"/>
          <w:lang w:val="uk-UA" w:eastAsia="ru-RU" w:bidi="ar-SA"/>
        </w:rPr>
      </w:pPr>
    </w:p>
    <w:p>
      <w:pPr>
        <w:jc w:val="both"/>
        <w:rPr>
          <w:rFonts w:ascii="Times New Roman" w:hAnsi="Times New Roman" w:eastAsia="Times New Roman" w:cs="Times New Roman"/>
          <w:sz w:val="24"/>
          <w:szCs w:val="24"/>
          <w:lang w:val="uk-UA" w:eastAsia="ru-RU" w:bidi="ar-SA"/>
        </w:rPr>
      </w:pPr>
    </w:p>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p>
    <w:p>
      <w:pPr>
        <w:spacing w:line="240" w:lineRule="auto"/>
        <w:jc w:val="right"/>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br w:type="page"/>
      </w:r>
      <w:r>
        <w:rPr>
          <w:rFonts w:ascii="Times New Roman" w:hAnsi="Times New Roman" w:eastAsia="Times New Roman" w:cs="Times New Roman"/>
          <w:sz w:val="24"/>
          <w:szCs w:val="24"/>
          <w:lang w:val="uk-UA" w:eastAsia="ru-RU" w:bidi="ar-SA"/>
        </w:rPr>
        <w:t xml:space="preserve">               Додаток №1</w:t>
      </w:r>
    </w:p>
    <w:p>
      <w:pPr>
        <w:spacing w:line="240" w:lineRule="auto"/>
        <w:rPr>
          <w:rFonts w:ascii="Times New Roman" w:hAnsi="Times New Roman" w:eastAsia="Times New Roman" w:cs="Times New Roman"/>
          <w:sz w:val="24"/>
          <w:szCs w:val="24"/>
          <w:lang w:val="uk-UA" w:eastAsia="ru-RU" w:bidi="ar-SA"/>
        </w:rPr>
      </w:pPr>
    </w:p>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до договору № ______ від ___________ 202</w:t>
      </w:r>
      <w:r>
        <w:rPr>
          <w:rFonts w:hint="default" w:ascii="Times New Roman" w:hAnsi="Times New Roman" w:eastAsia="Times New Roman" w:cs="Times New Roman"/>
          <w:sz w:val="24"/>
          <w:szCs w:val="24"/>
          <w:lang w:val="en-US" w:eastAsia="ru-RU" w:bidi="ar-SA"/>
        </w:rPr>
        <w:t xml:space="preserve">4 </w:t>
      </w:r>
      <w:r>
        <w:rPr>
          <w:rFonts w:ascii="Times New Roman" w:hAnsi="Times New Roman" w:eastAsia="Times New Roman" w:cs="Times New Roman"/>
          <w:sz w:val="24"/>
          <w:szCs w:val="24"/>
          <w:lang w:val="uk-UA" w:eastAsia="ru-RU" w:bidi="ar-SA"/>
        </w:rPr>
        <w:t>р.</w:t>
      </w:r>
    </w:p>
    <w:p>
      <w:pPr>
        <w:spacing w:line="240" w:lineRule="auto"/>
        <w:rPr>
          <w:rFonts w:ascii="Times New Roman" w:hAnsi="Times New Roman" w:eastAsia="Times New Roman" w:cs="Times New Roman"/>
          <w:sz w:val="24"/>
          <w:szCs w:val="24"/>
          <w:lang w:val="uk-UA" w:eastAsia="ru-RU" w:bidi="ar-SA"/>
        </w:rPr>
      </w:pPr>
    </w:p>
    <w:p>
      <w:pPr>
        <w:spacing w:line="240" w:lineRule="auto"/>
        <w:rPr>
          <w:rFonts w:ascii="Times New Roman" w:hAnsi="Times New Roman" w:eastAsia="Times New Roman" w:cs="Times New Roman"/>
          <w:sz w:val="24"/>
          <w:szCs w:val="24"/>
          <w:lang w:val="en-US" w:eastAsia="ru-RU" w:bidi="ar-SA"/>
        </w:rPr>
      </w:pPr>
    </w:p>
    <w:p>
      <w:pPr>
        <w:tabs>
          <w:tab w:val="left" w:pos="180"/>
          <w:tab w:val="left" w:pos="3960"/>
          <w:tab w:val="left" w:pos="8100"/>
        </w:tabs>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С П Е Ц І Ф І К А Ц І Я</w:t>
      </w:r>
    </w:p>
    <w:p>
      <w:pPr>
        <w:tabs>
          <w:tab w:val="left" w:pos="180"/>
          <w:tab w:val="left" w:pos="3960"/>
        </w:tabs>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на закупівлю товару</w:t>
      </w:r>
    </w:p>
    <w:p>
      <w:pPr>
        <w:tabs>
          <w:tab w:val="left" w:pos="180"/>
          <w:tab w:val="left" w:pos="3960"/>
        </w:tabs>
        <w:spacing w:line="240" w:lineRule="auto"/>
        <w:jc w:val="center"/>
        <w:rPr>
          <w:rFonts w:ascii="Times New Roman" w:hAnsi="Times New Roman" w:eastAsia="Times New Roman" w:cs="Times New Roman"/>
          <w:b/>
          <w:sz w:val="24"/>
          <w:szCs w:val="24"/>
          <w:lang w:val="uk-UA" w:eastAsia="ru-RU" w:bidi="ar-SA"/>
        </w:rPr>
      </w:pPr>
    </w:p>
    <w:tbl>
      <w:tblPr>
        <w:tblStyle w:val="12"/>
        <w:tblW w:w="98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3600"/>
        <w:gridCol w:w="1080"/>
        <w:gridCol w:w="144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w:t>
            </w:r>
          </w:p>
          <w:p>
            <w:pPr>
              <w:spacing w:line="240" w:lineRule="auto"/>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з/п</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Найменування товару</w:t>
            </w:r>
          </w:p>
          <w:p>
            <w:pPr>
              <w:spacing w:line="240" w:lineRule="auto"/>
              <w:jc w:val="center"/>
              <w:rPr>
                <w:rFonts w:ascii="Times New Roman" w:hAnsi="Times New Roman" w:eastAsia="Times New Roman" w:cs="Times New Roman"/>
                <w:b/>
                <w:sz w:val="24"/>
                <w:szCs w:val="24"/>
                <w:lang w:eastAsia="ru-RU"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Од.</w:t>
            </w: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виміру</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Кількість</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 xml:space="preserve">Ціна </w:t>
            </w: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за одиницю, грн. з ПДВ</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 xml:space="preserve">Сума  </w:t>
            </w: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 xml:space="preserve">грн, </w:t>
            </w:r>
          </w:p>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з ПДВ</w:t>
            </w:r>
          </w:p>
          <w:p>
            <w:pPr>
              <w:spacing w:line="240" w:lineRule="auto"/>
              <w:rPr>
                <w:rFonts w:ascii="Times New Roman" w:hAnsi="Times New Roman" w:eastAsia="Times New Roman" w:cs="Times New Roman"/>
                <w:b/>
                <w:sz w:val="24"/>
                <w:szCs w:val="24"/>
                <w:lang w:val="uk-UA"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1.</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Бензин А-95</w:t>
            </w:r>
          </w:p>
          <w:p>
            <w:pPr>
              <w:spacing w:line="240" w:lineRule="auto"/>
              <w:rPr>
                <w:rFonts w:ascii="Times New Roman" w:hAnsi="Times New Roman" w:eastAsia="Times New Roman" w:cs="Times New Roman"/>
                <w:sz w:val="24"/>
                <w:szCs w:val="24"/>
                <w:lang w:val="uk-UA" w:eastAsia="ru-RU"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літр</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Times New Roman" w:hAnsi="Times New Roman" w:eastAsia="Times New Roman" w:cs="Times New Roman"/>
                <w:sz w:val="24"/>
                <w:szCs w:val="24"/>
                <w:lang w:val="en-US" w:eastAsia="ru-RU" w:bidi="ar-SA"/>
              </w:rPr>
            </w:pPr>
            <w:r>
              <w:rPr>
                <w:rFonts w:hint="default" w:ascii="Times New Roman" w:hAnsi="Times New Roman" w:eastAsia="Times New Roman" w:cs="Times New Roman"/>
                <w:sz w:val="24"/>
                <w:szCs w:val="24"/>
                <w:lang w:val="en-US" w:eastAsia="ru-RU" w:bidi="ar-SA"/>
              </w:rPr>
              <w:t>1300</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4"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2.</w:t>
            </w:r>
          </w:p>
        </w:tc>
        <w:tc>
          <w:tcPr>
            <w:tcW w:w="3600" w:type="dxa"/>
            <w:tcBorders>
              <w:top w:val="single" w:color="auto" w:sz="4" w:space="0"/>
              <w:left w:val="single" w:color="auto" w:sz="4" w:space="0"/>
              <w:bottom w:val="single" w:color="auto" w:sz="4" w:space="0"/>
              <w:right w:val="single" w:color="auto" w:sz="4" w:space="0"/>
            </w:tcBorders>
            <w:noWrap w:val="0"/>
            <w:vAlign w:val="top"/>
          </w:tcPr>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Дизельне пальне</w:t>
            </w:r>
          </w:p>
          <w:p>
            <w:pPr>
              <w:spacing w:line="240" w:lineRule="auto"/>
              <w:rPr>
                <w:rFonts w:ascii="Times New Roman" w:hAnsi="Times New Roman" w:eastAsia="Times New Roman" w:cs="Times New Roman"/>
                <w:sz w:val="24"/>
                <w:szCs w:val="24"/>
                <w:lang w:val="uk-UA" w:eastAsia="ru-RU" w:bidi="ar-SA"/>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літр</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hint="default" w:ascii="Times New Roman" w:hAnsi="Times New Roman" w:eastAsia="Times New Roman" w:cs="Times New Roman"/>
                <w:sz w:val="24"/>
                <w:szCs w:val="24"/>
                <w:lang w:val="en-US" w:eastAsia="ru-RU" w:bidi="ar-SA"/>
              </w:rPr>
            </w:pPr>
            <w:r>
              <w:rPr>
                <w:rFonts w:hint="default" w:ascii="Times New Roman" w:hAnsi="Times New Roman" w:eastAsia="Times New Roman" w:cs="Times New Roman"/>
                <w:sz w:val="24"/>
                <w:szCs w:val="24"/>
                <w:lang w:val="en-US" w:eastAsia="ru-RU" w:bidi="ar-SA"/>
              </w:rPr>
              <w:t>2000</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84"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b/>
                <w:sz w:val="24"/>
                <w:szCs w:val="24"/>
                <w:lang w:val="uk-UA" w:eastAsia="ru-RU" w:bidi="ar-SA"/>
              </w:rPr>
            </w:pPr>
            <w:r>
              <w:rPr>
                <w:rFonts w:ascii="Times New Roman" w:hAnsi="Times New Roman" w:eastAsia="Times New Roman" w:cs="Times New Roman"/>
                <w:b/>
                <w:sz w:val="24"/>
                <w:szCs w:val="24"/>
                <w:lang w:val="uk-UA" w:eastAsia="ru-RU" w:bidi="ar-SA"/>
              </w:rPr>
              <w:t xml:space="preserve">                                                                               </w:t>
            </w:r>
          </w:p>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b/>
                <w:sz w:val="24"/>
                <w:szCs w:val="24"/>
                <w:lang w:val="uk-UA" w:eastAsia="ru-RU" w:bidi="ar-SA"/>
              </w:rPr>
              <w:t xml:space="preserve">                                                                                                            Разом без ПДВ:</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4"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p>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b/>
                <w:sz w:val="24"/>
                <w:szCs w:val="24"/>
                <w:lang w:val="uk-UA" w:eastAsia="ru-RU" w:bidi="ar-SA"/>
              </w:rPr>
              <w:t xml:space="preserve">ПДВ 20%: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4"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p>
          <w:p>
            <w:pPr>
              <w:spacing w:line="240" w:lineRule="auto"/>
              <w:jc w:val="center"/>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xml:space="preserve">                                                                                                                          </w:t>
            </w:r>
            <w:r>
              <w:rPr>
                <w:rFonts w:ascii="Times New Roman" w:hAnsi="Times New Roman" w:eastAsia="Times New Roman" w:cs="Times New Roman"/>
                <w:b/>
                <w:sz w:val="24"/>
                <w:szCs w:val="24"/>
                <w:lang w:eastAsia="ru-RU" w:bidi="ar-SA"/>
              </w:rPr>
              <w:t xml:space="preserve">Всього: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4"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p>
            <w:pPr>
              <w:spacing w:line="240" w:lineRule="auto"/>
              <w:jc w:val="center"/>
              <w:rPr>
                <w:rFonts w:ascii="Times New Roman" w:hAnsi="Times New Roman" w:eastAsia="Times New Roman" w:cs="Times New Roman"/>
                <w:sz w:val="24"/>
                <w:szCs w:val="24"/>
                <w:lang w:val="uk-UA" w:eastAsia="ru-RU" w:bidi="ar-SA"/>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Times New Roman" w:hAnsi="Times New Roman" w:eastAsia="Times New Roman" w:cs="Times New Roman"/>
                <w:sz w:val="24"/>
                <w:szCs w:val="24"/>
                <w:lang w:val="uk-UA" w:eastAsia="ru-RU" w:bidi="ar-SA"/>
              </w:rPr>
            </w:pPr>
          </w:p>
        </w:tc>
      </w:tr>
    </w:tbl>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b/>
          <w:sz w:val="24"/>
          <w:szCs w:val="24"/>
          <w:lang w:val="uk-UA" w:eastAsia="ru-RU" w:bidi="ar-SA"/>
        </w:rPr>
        <w:t xml:space="preserve">                                                                                                            </w:t>
      </w:r>
    </w:p>
    <w:p>
      <w:pPr>
        <w:spacing w:line="240" w:lineRule="auto"/>
        <w:rPr>
          <w:rFonts w:ascii="Times New Roman" w:hAnsi="Times New Roman" w:eastAsia="Times New Roman" w:cs="Times New Roman"/>
          <w:sz w:val="24"/>
          <w:szCs w:val="24"/>
          <w:lang w:val="uk-UA" w:eastAsia="ru-RU" w:bidi="ar-SA"/>
        </w:rPr>
      </w:pPr>
      <w:r>
        <w:rPr>
          <w:rFonts w:ascii="Times New Roman" w:hAnsi="Times New Roman" w:eastAsia="Times New Roman" w:cs="Times New Roman"/>
          <w:sz w:val="24"/>
          <w:szCs w:val="24"/>
          <w:lang w:val="uk-UA" w:eastAsia="ru-RU" w:bidi="ar-SA"/>
        </w:rPr>
        <w:t>* У разі надання пропозицій Учасником-неплатником ПДВ або якщо предмет закупівлі не обкладається ПДВ, в графах «Ціна за одиницю, грн., з ПДВ», «Сума, грн, з ПДВ» зазначають ціну без ПДВ, про Учасник робить відповідну позначку</w:t>
      </w:r>
    </w:p>
    <w:p>
      <w:pPr>
        <w:spacing w:line="240" w:lineRule="auto"/>
        <w:rPr>
          <w:rFonts w:ascii="Times New Roman" w:hAnsi="Times New Roman" w:eastAsia="Times New Roman" w:cs="Times New Roman"/>
          <w:sz w:val="24"/>
          <w:szCs w:val="24"/>
          <w:lang w:eastAsia="ru-RU" w:bidi="ar-SA"/>
        </w:rPr>
      </w:pPr>
    </w:p>
    <w:p>
      <w:pPr>
        <w:spacing w:line="240" w:lineRule="auto"/>
        <w:rPr>
          <w:rFonts w:ascii="Times New Roman" w:hAnsi="Times New Roman" w:eastAsia="Times New Roman" w:cs="Times New Roman"/>
          <w:sz w:val="24"/>
          <w:szCs w:val="24"/>
          <w:lang w:val="uk-UA" w:eastAsia="ru-RU" w:bidi="ar-SA"/>
        </w:rPr>
      </w:pPr>
    </w:p>
    <w:p>
      <w:pPr>
        <w:spacing w:line="240" w:lineRule="auto"/>
        <w:rPr>
          <w:rFonts w:ascii="Times New Roman" w:hAnsi="Times New Roman" w:eastAsia="Times New Roman" w:cs="Times New Roman"/>
          <w:b/>
          <w:sz w:val="24"/>
          <w:szCs w:val="24"/>
          <w:lang w:eastAsia="ru-RU" w:bidi="ar-SA"/>
        </w:rPr>
      </w:pPr>
      <w:r>
        <w:rPr>
          <w:rFonts w:ascii="Times New Roman" w:hAnsi="Times New Roman" w:eastAsia="Times New Roman" w:cs="Times New Roman"/>
          <w:b/>
          <w:bCs/>
          <w:sz w:val="24"/>
          <w:szCs w:val="24"/>
          <w:lang w:val="uk-UA" w:eastAsia="ru-RU" w:bidi="ar-SA"/>
        </w:rPr>
        <w:t xml:space="preserve">                   </w:t>
      </w:r>
      <w:r>
        <w:rPr>
          <w:rFonts w:ascii="Times New Roman" w:hAnsi="Times New Roman" w:eastAsia="Times New Roman" w:cs="Times New Roman"/>
          <w:b/>
          <w:sz w:val="24"/>
          <w:szCs w:val="24"/>
          <w:lang w:val="uk-UA" w:eastAsia="ru-RU" w:bidi="ar-SA"/>
        </w:rPr>
        <w:t>«ПОКУПЕЦЬ»                                                     «ПОСТАЧАЛЬНИК»</w:t>
      </w:r>
    </w:p>
    <w:tbl>
      <w:tblPr>
        <w:tblStyle w:val="12"/>
        <w:tblW w:w="9648" w:type="dxa"/>
        <w:tblInd w:w="0" w:type="dxa"/>
        <w:tblLayout w:type="autofit"/>
        <w:tblCellMar>
          <w:top w:w="0" w:type="dxa"/>
          <w:left w:w="108" w:type="dxa"/>
          <w:bottom w:w="0" w:type="dxa"/>
          <w:right w:w="108" w:type="dxa"/>
        </w:tblCellMar>
      </w:tblPr>
      <w:tblGrid>
        <w:gridCol w:w="4884"/>
        <w:gridCol w:w="4764"/>
      </w:tblGrid>
      <w:tr>
        <w:tblPrEx>
          <w:tblCellMar>
            <w:top w:w="0" w:type="dxa"/>
            <w:left w:w="108" w:type="dxa"/>
            <w:bottom w:w="0" w:type="dxa"/>
            <w:right w:w="108" w:type="dxa"/>
          </w:tblCellMar>
        </w:tblPrEx>
        <w:tc>
          <w:tcPr>
            <w:tcW w:w="4884" w:type="dxa"/>
            <w:shd w:val="clear" w:color="auto" w:fill="auto"/>
            <w:noWrap w:val="0"/>
            <w:vAlign w:val="top"/>
          </w:tcPr>
          <w:p>
            <w:pPr>
              <w:spacing w:line="240" w:lineRule="auto"/>
              <w:rPr>
                <w:rFonts w:ascii="Times New Roman" w:hAnsi="Times New Roman" w:eastAsia="Times New Roman" w:cs="Times New Roman"/>
                <w:sz w:val="24"/>
                <w:szCs w:val="24"/>
                <w:lang w:val="uk-UA" w:eastAsia="ru-RU" w:bidi="ar-SA"/>
              </w:rPr>
            </w:pPr>
          </w:p>
        </w:tc>
        <w:tc>
          <w:tcPr>
            <w:tcW w:w="4764" w:type="dxa"/>
            <w:shd w:val="clear" w:color="auto" w:fill="auto"/>
            <w:noWrap w:val="0"/>
            <w:vAlign w:val="top"/>
          </w:tcPr>
          <w:p>
            <w:pPr>
              <w:spacing w:line="240" w:lineRule="auto"/>
              <w:rPr>
                <w:rFonts w:ascii="Times New Roman" w:hAnsi="Times New Roman" w:eastAsia="Times New Roman" w:cs="Times New Roman"/>
                <w:sz w:val="24"/>
                <w:szCs w:val="24"/>
                <w:lang w:eastAsia="ru-RU" w:bidi="ar-SA"/>
              </w:rPr>
            </w:pPr>
          </w:p>
        </w:tc>
      </w:tr>
    </w:tbl>
    <w:p>
      <w:pPr>
        <w:tabs>
          <w:tab w:val="left" w:pos="4132"/>
        </w:tabs>
        <w:rPr>
          <w:highlight w:val="none"/>
          <w:vertAlign w:val="baseline"/>
        </w:rPr>
      </w:pPr>
    </w:p>
    <w:p>
      <w:pPr>
        <w:tabs>
          <w:tab w:val="left" w:pos="4132"/>
        </w:tabs>
        <w:rPr>
          <w:highlight w:val="none"/>
          <w:vertAlign w:val="baseline"/>
        </w:rPr>
      </w:pPr>
    </w:p>
    <w:sectPr>
      <w:footerReference r:id="rId5" w:type="default"/>
      <w:pgSz w:w="11906" w:h="16838"/>
      <w:pgMar w:top="719" w:right="850" w:bottom="850" w:left="1418" w:header="708" w:footer="708"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Georgia"/>
    <w:panose1 w:val="02040503050406030204"/>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00000287" w:usb1="00000000" w:usb2="00000000" w:usb3="00000000" w:csb0="2000019F" w:csb1="00000000"/>
  </w:font>
  <w:font w:name="Times New Roman CYR">
    <w:altName w:val="Times New Roman"/>
    <w:panose1 w:val="02020603050405020304"/>
    <w:charset w:val="00"/>
    <w:family w:val="auto"/>
    <w:pitch w:val="default"/>
    <w:sig w:usb0="00000000" w:usb1="00000000" w:usb2="00000000" w:usb3="00000000" w:csb0="00000000" w:csb1="00000000"/>
  </w:font>
  <w:font w:name="sans-serif">
    <w:altName w:val="DejaVu Math TeX Gyre"/>
    <w:panose1 w:val="02000603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Symbol">
    <w:altName w:val="Andale Mono"/>
    <w:panose1 w:val="0501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center" w:pos="4819"/>
        <w:tab w:val="right" w:pos="9639"/>
      </w:tabs>
      <w:spacing w:before="0" w:after="0" w:line="276" w:lineRule="auto"/>
      <w:ind w:left="0" w:right="0" w:firstLine="0"/>
      <w:jc w:val="right"/>
      <w:rPr>
        <w:rFonts w:ascii="Arial" w:hAnsi="Arial" w:eastAsia="Arial" w:cs="Arial"/>
        <w:b w:val="0"/>
        <w:i w:val="0"/>
        <w:smallCaps w:val="0"/>
        <w:strike w:val="0"/>
        <w:color w:val="000000"/>
        <w:sz w:val="22"/>
        <w:szCs w:val="22"/>
        <w:u w:val="none"/>
        <w:shd w:val="clear" w:color="auto" w:fill="auto"/>
        <w:vertAlign w:val="baseline"/>
      </w:rPr>
    </w:pPr>
    <w:r>
      <w:rPr>
        <w:rFonts w:ascii="Arial" w:hAnsi="Arial" w:eastAsia="Arial" w:cs="Arial"/>
        <w:b w:val="0"/>
        <w:i w:val="0"/>
        <w:smallCaps w:val="0"/>
        <w:strike w:val="0"/>
        <w:color w:val="000000"/>
        <w:sz w:val="22"/>
        <w:szCs w:val="22"/>
        <w:u w:val="none"/>
        <w:shd w:val="clear" w:color="auto" w:fill="auto"/>
        <w:vertAlign w:val="baseline"/>
      </w:rPr>
      <w:fldChar w:fldCharType="begin"/>
    </w:r>
    <w:r>
      <w:rPr>
        <w:rFonts w:ascii="Arial" w:hAnsi="Arial" w:eastAsia="Arial" w:cs="Arial"/>
        <w:b w:val="0"/>
        <w:i w:val="0"/>
        <w:smallCaps w:val="0"/>
        <w:strike w:val="0"/>
        <w:color w:val="000000"/>
        <w:sz w:val="22"/>
        <w:szCs w:val="22"/>
        <w:u w:val="none"/>
        <w:shd w:val="clear" w:color="auto" w:fill="auto"/>
        <w:vertAlign w:val="baseline"/>
      </w:rPr>
      <w:instrText xml:space="preserve">PAGE</w:instrText>
    </w:r>
    <w:r>
      <w:rPr>
        <w:rFonts w:ascii="Arial" w:hAnsi="Arial" w:eastAsia="Arial" w:cs="Arial"/>
        <w:b w:val="0"/>
        <w:i w:val="0"/>
        <w:smallCaps w:val="0"/>
        <w:strike w:val="0"/>
        <w:color w:val="000000"/>
        <w:sz w:val="22"/>
        <w:szCs w:val="22"/>
        <w:u w:val="none"/>
        <w:shd w:val="clear" w:color="auto" w:fill="auto"/>
        <w:vertAlign w:val="baseline"/>
      </w:rPr>
      <w:fldChar w:fldCharType="separate"/>
    </w:r>
    <w:r>
      <w:rPr>
        <w:rFonts w:ascii="Arial" w:hAnsi="Arial" w:eastAsia="Arial" w:cs="Arial"/>
        <w:b w:val="0"/>
        <w:i w:val="0"/>
        <w:smallCaps w:val="0"/>
        <w:strike w:val="0"/>
        <w:color w:val="000000"/>
        <w:sz w:val="22"/>
        <w:szCs w:val="22"/>
        <w:u w:val="none"/>
        <w:shd w:val="clear" w:color="auto"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tabs>
        <w:tab w:val="center" w:pos="4819"/>
        <w:tab w:val="right" w:pos="9639"/>
      </w:tabs>
      <w:spacing w:before="0" w:after="0" w:line="276" w:lineRule="auto"/>
      <w:ind w:left="0" w:right="0" w:firstLine="0"/>
      <w:jc w:val="left"/>
      <w:rPr>
        <w:rFonts w:ascii="Arial" w:hAnsi="Arial" w:eastAsia="Arial" w:cs="Arial"/>
        <w:b w:val="0"/>
        <w:i w:val="0"/>
        <w:smallCaps w:val="0"/>
        <w:strike w:val="0"/>
        <w:color w:val="000000"/>
        <w:sz w:val="22"/>
        <w:szCs w:val="22"/>
        <w:u w:val="none"/>
        <w:shd w:val="clear" w:color="auto" w:fill="auto"/>
        <w:vertAlign w:val="base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F0F87"/>
    <w:multiLevelType w:val="multilevel"/>
    <w:tmpl w:val="AB7F0F8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DC8EEC3E"/>
    <w:multiLevelType w:val="singleLevel"/>
    <w:tmpl w:val="DC8EEC3E"/>
    <w:lvl w:ilvl="0" w:tentative="0">
      <w:start w:val="1"/>
      <w:numFmt w:val="decimal"/>
      <w:suff w:val="space"/>
      <w:lvlText w:val="%1)"/>
      <w:lvlJc w:val="left"/>
    </w:lvl>
  </w:abstractNum>
  <w:abstractNum w:abstractNumId="2">
    <w:nsid w:val="3FE4ABCC"/>
    <w:multiLevelType w:val="multilevel"/>
    <w:tmpl w:val="3FE4ABC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3">
    <w:nsid w:val="7C191B5E"/>
    <w:multiLevelType w:val="multilevel"/>
    <w:tmpl w:val="7C191B5E"/>
    <w:lvl w:ilvl="0" w:tentative="0">
      <w:start w:val="1"/>
      <w:numFmt w:val="decimal"/>
      <w:lvlText w:val="%1."/>
      <w:lvlJc w:val="left"/>
      <w:pPr>
        <w:tabs>
          <w:tab w:val="left" w:pos="420"/>
        </w:tabs>
        <w:ind w:left="420" w:hanging="420"/>
      </w:pPr>
      <w:rPr>
        <w:rFonts w:hint="default"/>
      </w:rPr>
    </w:lvl>
    <w:lvl w:ilvl="1" w:tentative="0">
      <w:start w:val="1"/>
      <w:numFmt w:val="decimal"/>
      <w:lvlText w:val="%1.%2."/>
      <w:lvlJc w:val="left"/>
      <w:pPr>
        <w:tabs>
          <w:tab w:val="left" w:pos="1125"/>
        </w:tabs>
        <w:ind w:left="1125" w:hanging="420"/>
      </w:pPr>
      <w:rPr>
        <w:rFonts w:hint="default"/>
      </w:rPr>
    </w:lvl>
    <w:lvl w:ilvl="2" w:tentative="0">
      <w:start w:val="1"/>
      <w:numFmt w:val="decimal"/>
      <w:lvlText w:val="%1.%2.%3."/>
      <w:lvlJc w:val="left"/>
      <w:pPr>
        <w:tabs>
          <w:tab w:val="left" w:pos="2130"/>
        </w:tabs>
        <w:ind w:left="2130" w:hanging="720"/>
      </w:pPr>
      <w:rPr>
        <w:rFonts w:hint="default"/>
      </w:rPr>
    </w:lvl>
    <w:lvl w:ilvl="3" w:tentative="0">
      <w:start w:val="1"/>
      <w:numFmt w:val="decimal"/>
      <w:lvlText w:val="%1.%2.%3.%4."/>
      <w:lvlJc w:val="left"/>
      <w:pPr>
        <w:tabs>
          <w:tab w:val="left" w:pos="2835"/>
        </w:tabs>
        <w:ind w:left="2835" w:hanging="720"/>
      </w:pPr>
      <w:rPr>
        <w:rFonts w:hint="default"/>
      </w:rPr>
    </w:lvl>
    <w:lvl w:ilvl="4" w:tentative="0">
      <w:start w:val="1"/>
      <w:numFmt w:val="decimal"/>
      <w:lvlText w:val="%1.%2.%3.%4.%5."/>
      <w:lvlJc w:val="left"/>
      <w:pPr>
        <w:tabs>
          <w:tab w:val="left" w:pos="3900"/>
        </w:tabs>
        <w:ind w:left="3900" w:hanging="1080"/>
      </w:pPr>
      <w:rPr>
        <w:rFonts w:hint="default"/>
      </w:rPr>
    </w:lvl>
    <w:lvl w:ilvl="5" w:tentative="0">
      <w:start w:val="1"/>
      <w:numFmt w:val="decimal"/>
      <w:lvlText w:val="%1.%2.%3.%4.%5.%6."/>
      <w:lvlJc w:val="left"/>
      <w:pPr>
        <w:tabs>
          <w:tab w:val="left" w:pos="4605"/>
        </w:tabs>
        <w:ind w:left="4605" w:hanging="1080"/>
      </w:pPr>
      <w:rPr>
        <w:rFonts w:hint="default"/>
      </w:rPr>
    </w:lvl>
    <w:lvl w:ilvl="6" w:tentative="0">
      <w:start w:val="1"/>
      <w:numFmt w:val="decimal"/>
      <w:lvlText w:val="%1.%2.%3.%4.%5.%6.%7."/>
      <w:lvlJc w:val="left"/>
      <w:pPr>
        <w:tabs>
          <w:tab w:val="left" w:pos="5670"/>
        </w:tabs>
        <w:ind w:left="5670" w:hanging="1440"/>
      </w:pPr>
      <w:rPr>
        <w:rFonts w:hint="default"/>
      </w:rPr>
    </w:lvl>
    <w:lvl w:ilvl="7" w:tentative="0">
      <w:start w:val="1"/>
      <w:numFmt w:val="decimal"/>
      <w:lvlText w:val="%1.%2.%3.%4.%5.%6.%7.%8."/>
      <w:lvlJc w:val="left"/>
      <w:pPr>
        <w:tabs>
          <w:tab w:val="left" w:pos="6375"/>
        </w:tabs>
        <w:ind w:left="6375" w:hanging="1440"/>
      </w:pPr>
      <w:rPr>
        <w:rFonts w:hint="default"/>
      </w:rPr>
    </w:lvl>
    <w:lvl w:ilvl="8" w:tentative="0">
      <w:start w:val="1"/>
      <w:numFmt w:val="decimal"/>
      <w:lvlText w:val="%1.%2.%3.%4.%5.%6.%7.%8.%9."/>
      <w:lvlJc w:val="left"/>
      <w:pPr>
        <w:tabs>
          <w:tab w:val="left" w:pos="7440"/>
        </w:tabs>
        <w:ind w:left="74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F52A5"/>
    <w:rsid w:val="1F65B99B"/>
    <w:rsid w:val="2FE3441F"/>
    <w:rsid w:val="6DF72C63"/>
    <w:rsid w:val="7F3F93D4"/>
    <w:rsid w:val="EBB905F9"/>
    <w:rsid w:val="EFDE7BC8"/>
    <w:rsid w:val="EFEFA40A"/>
    <w:rsid w:val="FF2E22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hint="default" w:ascii="Arial" w:hAnsi="Arial" w:eastAsia="Arial" w:cs="Arial"/>
      <w:sz w:val="22"/>
      <w:szCs w:val="22"/>
      <w:lang w:val="ru-RU"/>
    </w:rPr>
  </w:style>
  <w:style w:type="paragraph" w:styleId="2">
    <w:name w:val="heading 1"/>
    <w:basedOn w:val="1"/>
    <w:next w:val="1"/>
    <w:qFormat/>
    <w:uiPriority w:val="0"/>
    <w:pPr>
      <w:keepNext w:val="0"/>
      <w:keepLines w:val="0"/>
      <w:pageBreakBefore w:val="0"/>
      <w:widowControl/>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40" w:lineRule="auto"/>
      <w:ind w:left="0" w:right="0" w:firstLine="0"/>
      <w:jc w:val="left"/>
    </w:pPr>
    <w:rPr>
      <w:rFonts w:ascii="SimSun" w:hAnsi="SimSun" w:eastAsia="SimSun" w:cs="SimSun"/>
      <w:b/>
      <w:color w:val="000000"/>
      <w:sz w:val="48"/>
      <w:szCs w:val="48"/>
      <w:u w:val="none"/>
      <w:shd w:val="clear" w:color="auto" w:fill="auto"/>
      <w:vertAlign w:val="baseline"/>
    </w:rPr>
  </w:style>
  <w:style w:type="paragraph" w:styleId="3">
    <w:name w:val="heading 2"/>
    <w:basedOn w:val="1"/>
    <w:next w:val="1"/>
    <w:qFormat/>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paragraph" w:styleId="8">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13">
    <w:name w:val="caption"/>
    <w:basedOn w:val="1"/>
    <w:next w:val="1"/>
    <w:semiHidden/>
    <w:unhideWhenUsed/>
    <w:qFormat/>
    <w:uiPriority w:val="35"/>
    <w:pPr>
      <w:spacing w:line="276" w:lineRule="auto"/>
    </w:pPr>
    <w:rPr>
      <w:b/>
      <w:bCs/>
      <w:color w:val="4F81BD" w:themeColor="accent1"/>
      <w:sz w:val="18"/>
      <w:szCs w:val="18"/>
      <w14:textFill>
        <w14:solidFill>
          <w14:schemeClr w14:val="accent1"/>
        </w14:solidFill>
      </w14:textFill>
    </w:rPr>
  </w:style>
  <w:style w:type="character" w:styleId="14">
    <w:name w:val="endnote reference"/>
    <w:basedOn w:val="11"/>
    <w:semiHidden/>
    <w:unhideWhenUsed/>
    <w:qFormat/>
    <w:uiPriority w:val="99"/>
    <w:rPr>
      <w:vertAlign w:val="superscript"/>
    </w:rPr>
  </w:style>
  <w:style w:type="paragraph" w:styleId="15">
    <w:name w:val="endnote text"/>
    <w:basedOn w:val="1"/>
    <w:link w:val="181"/>
    <w:semiHidden/>
    <w:unhideWhenUsed/>
    <w:qFormat/>
    <w:uiPriority w:val="99"/>
    <w:pPr>
      <w:spacing w:after="0" w:line="240" w:lineRule="auto"/>
    </w:pPr>
    <w:rPr>
      <w:sz w:val="20"/>
    </w:rPr>
  </w:style>
  <w:style w:type="paragraph" w:styleId="16">
    <w:name w:val="footer"/>
    <w:basedOn w:val="1"/>
    <w:link w:val="54"/>
    <w:unhideWhenUsed/>
    <w:qFormat/>
    <w:uiPriority w:val="99"/>
    <w:pPr>
      <w:tabs>
        <w:tab w:val="center" w:pos="7143"/>
        <w:tab w:val="right" w:pos="14287"/>
      </w:tabs>
      <w:spacing w:after="0" w:line="240" w:lineRule="auto"/>
    </w:pPr>
  </w:style>
  <w:style w:type="character" w:styleId="17">
    <w:name w:val="footnote reference"/>
    <w:basedOn w:val="11"/>
    <w:unhideWhenUsed/>
    <w:qFormat/>
    <w:uiPriority w:val="99"/>
    <w:rPr>
      <w:vertAlign w:val="superscript"/>
    </w:rPr>
  </w:style>
  <w:style w:type="paragraph" w:styleId="18">
    <w:name w:val="footnote text"/>
    <w:basedOn w:val="1"/>
    <w:link w:val="180"/>
    <w:semiHidden/>
    <w:unhideWhenUsed/>
    <w:qFormat/>
    <w:uiPriority w:val="99"/>
    <w:pPr>
      <w:spacing w:after="40" w:line="240" w:lineRule="auto"/>
    </w:pPr>
    <w:rPr>
      <w:sz w:val="18"/>
    </w:rPr>
  </w:style>
  <w:style w:type="paragraph" w:styleId="19">
    <w:name w:val="header"/>
    <w:basedOn w:val="1"/>
    <w:link w:val="52"/>
    <w:unhideWhenUsed/>
    <w:qFormat/>
    <w:uiPriority w:val="99"/>
    <w:pPr>
      <w:tabs>
        <w:tab w:val="center" w:pos="7143"/>
        <w:tab w:val="right" w:pos="14287"/>
      </w:tabs>
      <w:spacing w:after="0" w:line="240" w:lineRule="auto"/>
    </w:pPr>
  </w:style>
  <w:style w:type="character" w:styleId="20">
    <w:name w:val="Hyperlink"/>
    <w:basedOn w:val="11"/>
    <w:qFormat/>
    <w:uiPriority w:val="0"/>
    <w:rPr>
      <w:color w:val="0000FF"/>
      <w:u w:val="single"/>
    </w:rPr>
  </w:style>
  <w:style w:type="paragraph" w:styleId="21">
    <w:name w:val="Normal (Web)"/>
    <w:qFormat/>
    <w:uiPriority w:val="0"/>
    <w:pPr>
      <w:spacing w:before="0" w:beforeAutospacing="1" w:after="0" w:afterAutospacing="1"/>
      <w:ind w:left="0" w:right="0"/>
      <w:jc w:val="left"/>
    </w:pPr>
    <w:rPr>
      <w:rFonts w:hint="default" w:ascii="Times New Roman" w:hAnsi="Times New Roman" w:eastAsia="SimSun" w:cs="Times New Roman"/>
      <w:sz w:val="24"/>
      <w:szCs w:val="24"/>
      <w:lang w:val="en-US" w:eastAsia="zh-CN" w:bidi="ar"/>
    </w:rPr>
  </w:style>
  <w:style w:type="paragraph" w:styleId="22">
    <w:name w:val="Subtitle"/>
    <w:basedOn w:val="1"/>
    <w:next w:val="1"/>
    <w:qFormat/>
    <w:uiPriority w:val="0"/>
    <w:pPr>
      <w:spacing w:after="60" w:line="276" w:lineRule="auto"/>
      <w:jc w:val="center"/>
    </w:pPr>
    <w:rPr>
      <w:rFonts w:ascii="Cambria" w:hAnsi="Cambria" w:eastAsia="Cambria" w:cs="Cambria"/>
      <w:color w:val="000000"/>
      <w:sz w:val="24"/>
      <w:szCs w:val="24"/>
      <w:vertAlign w:val="baseline"/>
    </w:rPr>
  </w:style>
  <w:style w:type="table" w:styleId="23">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24">
    <w:name w:val="table of figures"/>
    <w:basedOn w:val="1"/>
    <w:next w:val="1"/>
    <w:unhideWhenUsed/>
    <w:qFormat/>
    <w:uiPriority w:val="99"/>
    <w:pPr>
      <w:spacing w:after="0" w:afterAutospacing="0"/>
    </w:pPr>
  </w:style>
  <w:style w:type="paragraph" w:styleId="25">
    <w:name w:val="Title"/>
    <w:basedOn w:val="1"/>
    <w:next w:val="1"/>
    <w:qFormat/>
    <w:uiPriority w:val="0"/>
    <w:pPr>
      <w:keepNext/>
      <w:keepLines/>
      <w:pageBreakBefore w:val="0"/>
      <w:spacing w:before="480" w:after="120"/>
    </w:pPr>
    <w:rPr>
      <w:b/>
      <w:sz w:val="72"/>
      <w:szCs w:val="72"/>
    </w:rPr>
  </w:style>
  <w:style w:type="paragraph" w:styleId="26">
    <w:name w:val="toc 1"/>
    <w:basedOn w:val="1"/>
    <w:next w:val="1"/>
    <w:unhideWhenUsed/>
    <w:qFormat/>
    <w:uiPriority w:val="39"/>
    <w:pPr>
      <w:spacing w:after="57"/>
      <w:ind w:left="0" w:right="0" w:firstLine="0"/>
    </w:pPr>
  </w:style>
  <w:style w:type="paragraph" w:styleId="27">
    <w:name w:val="toc 2"/>
    <w:basedOn w:val="1"/>
    <w:next w:val="1"/>
    <w:unhideWhenUsed/>
    <w:qFormat/>
    <w:uiPriority w:val="39"/>
    <w:pPr>
      <w:spacing w:after="57"/>
      <w:ind w:left="283" w:right="0" w:firstLine="0"/>
    </w:pPr>
  </w:style>
  <w:style w:type="paragraph" w:styleId="28">
    <w:name w:val="toc 3"/>
    <w:basedOn w:val="1"/>
    <w:next w:val="1"/>
    <w:unhideWhenUsed/>
    <w:qFormat/>
    <w:uiPriority w:val="39"/>
    <w:pPr>
      <w:spacing w:after="57"/>
      <w:ind w:left="567" w:right="0" w:firstLine="0"/>
    </w:pPr>
  </w:style>
  <w:style w:type="paragraph" w:styleId="29">
    <w:name w:val="toc 4"/>
    <w:basedOn w:val="1"/>
    <w:next w:val="1"/>
    <w:unhideWhenUsed/>
    <w:qFormat/>
    <w:uiPriority w:val="39"/>
    <w:pPr>
      <w:spacing w:after="57"/>
      <w:ind w:left="850" w:right="0" w:firstLine="0"/>
    </w:pPr>
  </w:style>
  <w:style w:type="paragraph" w:styleId="30">
    <w:name w:val="toc 5"/>
    <w:basedOn w:val="1"/>
    <w:next w:val="1"/>
    <w:unhideWhenUsed/>
    <w:qFormat/>
    <w:uiPriority w:val="39"/>
    <w:pPr>
      <w:spacing w:after="57"/>
      <w:ind w:left="1134" w:right="0" w:firstLine="0"/>
    </w:pPr>
  </w:style>
  <w:style w:type="paragraph" w:styleId="31">
    <w:name w:val="toc 6"/>
    <w:basedOn w:val="1"/>
    <w:next w:val="1"/>
    <w:unhideWhenUsed/>
    <w:qFormat/>
    <w:uiPriority w:val="39"/>
    <w:pPr>
      <w:spacing w:after="57"/>
      <w:ind w:left="1417" w:right="0" w:firstLine="0"/>
    </w:pPr>
  </w:style>
  <w:style w:type="paragraph" w:styleId="32">
    <w:name w:val="toc 7"/>
    <w:basedOn w:val="1"/>
    <w:next w:val="1"/>
    <w:unhideWhenUsed/>
    <w:qFormat/>
    <w:uiPriority w:val="39"/>
    <w:pPr>
      <w:spacing w:after="57"/>
      <w:ind w:left="1701" w:right="0" w:firstLine="0"/>
    </w:pPr>
  </w:style>
  <w:style w:type="paragraph" w:styleId="33">
    <w:name w:val="toc 8"/>
    <w:basedOn w:val="1"/>
    <w:next w:val="1"/>
    <w:unhideWhenUsed/>
    <w:qFormat/>
    <w:uiPriority w:val="39"/>
    <w:pPr>
      <w:spacing w:after="57"/>
      <w:ind w:left="1984" w:right="0" w:firstLine="0"/>
    </w:pPr>
  </w:style>
  <w:style w:type="paragraph" w:styleId="34">
    <w:name w:val="toc 9"/>
    <w:basedOn w:val="1"/>
    <w:next w:val="1"/>
    <w:unhideWhenUsed/>
    <w:qFormat/>
    <w:uiPriority w:val="39"/>
    <w:pPr>
      <w:spacing w:after="57"/>
      <w:ind w:left="2268" w:right="0" w:firstLine="0"/>
    </w:pPr>
  </w:style>
  <w:style w:type="character" w:customStyle="1" w:styleId="35">
    <w:name w:val="Heading 1 Char"/>
    <w:basedOn w:val="11"/>
    <w:qFormat/>
    <w:uiPriority w:val="9"/>
    <w:rPr>
      <w:rFonts w:ascii="Arial" w:hAnsi="Arial" w:eastAsia="Arial" w:cs="Arial"/>
      <w:sz w:val="40"/>
      <w:szCs w:val="40"/>
    </w:rPr>
  </w:style>
  <w:style w:type="character" w:customStyle="1" w:styleId="36">
    <w:name w:val="Heading 2 Char"/>
    <w:basedOn w:val="11"/>
    <w:qFormat/>
    <w:uiPriority w:val="9"/>
    <w:rPr>
      <w:rFonts w:ascii="Arial" w:hAnsi="Arial" w:eastAsia="Arial" w:cs="Arial"/>
      <w:sz w:val="34"/>
    </w:rPr>
  </w:style>
  <w:style w:type="character" w:customStyle="1" w:styleId="37">
    <w:name w:val="Heading 3 Char"/>
    <w:basedOn w:val="11"/>
    <w:qFormat/>
    <w:uiPriority w:val="9"/>
    <w:rPr>
      <w:rFonts w:ascii="Arial" w:hAnsi="Arial" w:eastAsia="Arial" w:cs="Arial"/>
      <w:sz w:val="30"/>
      <w:szCs w:val="30"/>
    </w:rPr>
  </w:style>
  <w:style w:type="character" w:customStyle="1" w:styleId="38">
    <w:name w:val="Heading 4 Char"/>
    <w:basedOn w:val="11"/>
    <w:qFormat/>
    <w:uiPriority w:val="9"/>
    <w:rPr>
      <w:rFonts w:ascii="Arial" w:hAnsi="Arial" w:eastAsia="Arial" w:cs="Arial"/>
      <w:b/>
      <w:bCs/>
      <w:sz w:val="26"/>
      <w:szCs w:val="26"/>
    </w:rPr>
  </w:style>
  <w:style w:type="character" w:customStyle="1" w:styleId="39">
    <w:name w:val="Heading 5 Char"/>
    <w:basedOn w:val="11"/>
    <w:qFormat/>
    <w:uiPriority w:val="9"/>
    <w:rPr>
      <w:rFonts w:ascii="Arial" w:hAnsi="Arial" w:eastAsia="Arial" w:cs="Arial"/>
      <w:b/>
      <w:bCs/>
      <w:sz w:val="24"/>
      <w:szCs w:val="24"/>
    </w:rPr>
  </w:style>
  <w:style w:type="character" w:customStyle="1" w:styleId="40">
    <w:name w:val="Heading 6 Char"/>
    <w:basedOn w:val="11"/>
    <w:qFormat/>
    <w:uiPriority w:val="9"/>
    <w:rPr>
      <w:rFonts w:ascii="Arial" w:hAnsi="Arial" w:eastAsia="Arial" w:cs="Arial"/>
      <w:b/>
      <w:bCs/>
      <w:sz w:val="22"/>
      <w:szCs w:val="22"/>
    </w:rPr>
  </w:style>
  <w:style w:type="character" w:customStyle="1" w:styleId="41">
    <w:name w:val="Heading 7 Char"/>
    <w:basedOn w:val="11"/>
    <w:link w:val="8"/>
    <w:qFormat/>
    <w:uiPriority w:val="9"/>
    <w:rPr>
      <w:rFonts w:ascii="Arial" w:hAnsi="Arial" w:eastAsia="Arial" w:cs="Arial"/>
      <w:b/>
      <w:bCs/>
      <w:i/>
      <w:iCs/>
      <w:sz w:val="22"/>
      <w:szCs w:val="22"/>
    </w:rPr>
  </w:style>
  <w:style w:type="character" w:customStyle="1" w:styleId="42">
    <w:name w:val="Heading 8 Char"/>
    <w:basedOn w:val="11"/>
    <w:link w:val="9"/>
    <w:qFormat/>
    <w:uiPriority w:val="9"/>
    <w:rPr>
      <w:rFonts w:ascii="Arial" w:hAnsi="Arial" w:eastAsia="Arial" w:cs="Arial"/>
      <w:i/>
      <w:iCs/>
      <w:sz w:val="22"/>
      <w:szCs w:val="22"/>
    </w:rPr>
  </w:style>
  <w:style w:type="character" w:customStyle="1" w:styleId="43">
    <w:name w:val="Heading 9 Char"/>
    <w:basedOn w:val="11"/>
    <w:link w:val="10"/>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spacing w:before="0" w:after="0" w:line="240" w:lineRule="auto"/>
    </w:pPr>
    <w:rPr>
      <w:rFonts w:hint="default" w:ascii="Times New Roman" w:hAnsi="Times New Roman" w:eastAsia="SimSun" w:cs="Times New Roman"/>
    </w:rPr>
  </w:style>
  <w:style w:type="character" w:customStyle="1" w:styleId="46">
    <w:name w:val="Title Char"/>
    <w:basedOn w:val="11"/>
    <w:qFormat/>
    <w:uiPriority w:val="10"/>
    <w:rPr>
      <w:sz w:val="48"/>
      <w:szCs w:val="48"/>
    </w:rPr>
  </w:style>
  <w:style w:type="character" w:customStyle="1" w:styleId="47">
    <w:name w:val="Subtitle Char"/>
    <w:basedOn w:val="11"/>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1">
    <w:name w:val="Intense Quote Char"/>
    <w:link w:val="50"/>
    <w:qFormat/>
    <w:uiPriority w:val="30"/>
    <w:rPr>
      <w:i/>
    </w:rPr>
  </w:style>
  <w:style w:type="character" w:customStyle="1" w:styleId="52">
    <w:name w:val="Header Char"/>
    <w:basedOn w:val="11"/>
    <w:link w:val="19"/>
    <w:qFormat/>
    <w:uiPriority w:val="99"/>
  </w:style>
  <w:style w:type="character" w:customStyle="1" w:styleId="53">
    <w:name w:val="Footer Char"/>
    <w:basedOn w:val="11"/>
    <w:link w:val="16"/>
    <w:qFormat/>
    <w:uiPriority w:val="99"/>
  </w:style>
  <w:style w:type="character" w:customStyle="1" w:styleId="54">
    <w:name w:val="Caption Char"/>
    <w:link w:val="16"/>
    <w:qFormat/>
    <w:uiPriority w:val="99"/>
  </w:style>
  <w:style w:type="table" w:customStyle="1" w:styleId="55">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7">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1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Plain Table 4"/>
    <w:basedOn w:val="1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Plain Table 5"/>
    <w:basedOn w:val="1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1">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b/>
        <w:color w:val="404040"/>
      </w:rPr>
      <w:tcPr>
        <w:tcBorders>
          <w:bottom w:val="single" w:color="98B5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63">
    <w:name w:val="Grid Table 1 Light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64">
    <w:name w:val="Grid Table 1 Light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E"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65">
    <w:name w:val="Grid Table 1 Light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66">
    <w:name w:val="Grid Table 1 Light - Accent 5"/>
    <w:basedOn w:val="1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67">
    <w:name w:val="Grid Table 1 Light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customStyle="1" w:styleId="68">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9">
    <w:name w:val="Grid Table 2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single" w:color="5D8BC2" w:themeColor="accent1" w:themeTint="EA" w:sz="12" w:space="0"/>
          <w:right w:val="nil"/>
        </w:tcBorders>
        <w:shd w:val="clear" w:color="FFFFFF" w:fill="auto"/>
      </w:tcPr>
    </w:tblStylePr>
    <w:tblStylePr w:type="lastRow">
      <w:rPr>
        <w:b/>
        <w:color w:val="404040"/>
      </w:rPr>
      <w:tcPr>
        <w:tcBorders>
          <w:top w:val="single" w:color="5D8BC2"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0">
    <w:name w:val="Grid Table 2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single" w:color="D99795" w:themeColor="accent2" w:themeTint="97" w:sz="12" w:space="0"/>
          <w:right w:val="nil"/>
        </w:tcBorders>
        <w:shd w:val="clear" w:color="FFFFFF" w:fill="auto"/>
      </w:tcPr>
    </w:tblStylePr>
    <w:tblStylePr w:type="lastRow">
      <w:rPr>
        <w:b/>
        <w:color w:val="404040"/>
      </w:rPr>
      <w:tcPr>
        <w:tcBorders>
          <w:top w:val="single" w:color="D9979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1">
    <w:name w:val="Grid Table 2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single" w:color="9BBB59" w:themeColor="accent3" w:themeTint="FE" w:sz="12" w:space="0"/>
          <w:right w:val="nil"/>
        </w:tcBorders>
        <w:shd w:val="clear" w:color="FFFFFF" w:fill="auto"/>
      </w:tcPr>
    </w:tblStylePr>
    <w:tblStylePr w:type="lastRow">
      <w:rPr>
        <w:b/>
        <w:color w:val="404040"/>
      </w:rPr>
      <w:tcPr>
        <w:tcBorders>
          <w:top w:val="single" w:color="9BBB59"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2">
    <w:name w:val="Grid Table 2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single" w:color="B2A1C6" w:themeColor="accent4" w:themeTint="9A" w:sz="12" w:space="0"/>
          <w:right w:val="nil"/>
        </w:tcBorders>
        <w:shd w:val="clear" w:color="FFFFFF" w:fill="auto"/>
      </w:tcPr>
    </w:tblStylePr>
    <w:tblStylePr w:type="lastRow">
      <w:rPr>
        <w:b/>
        <w:color w:val="404040"/>
      </w:rPr>
      <w:tcPr>
        <w:tcBorders>
          <w:top w:val="single" w:color="B2A1C6"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73">
    <w:name w:val="Grid Table 2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single" w:color="4BACC6" w:themeColor="accent5" w:sz="12" w:space="0"/>
          <w:right w:val="nil"/>
        </w:tcBorders>
        <w:shd w:val="clear" w:color="FFFFFF" w:fill="auto"/>
      </w:tcPr>
    </w:tblStylePr>
    <w:tblStylePr w:type="lastRow">
      <w:rPr>
        <w:b/>
        <w:color w:val="404040"/>
      </w:rPr>
      <w:tcPr>
        <w:tcBorders>
          <w:top w:val="single" w:color="4BACC6"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74">
    <w:name w:val="Grid Table 2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single" w:color="F79646" w:themeColor="accent6" w:sz="12" w:space="0"/>
          <w:right w:val="nil"/>
        </w:tcBorders>
        <w:shd w:val="clear" w:color="FFFFFF" w:fill="auto"/>
      </w:tcPr>
    </w:tblStylePr>
    <w:tblStylePr w:type="lastRow">
      <w:rPr>
        <w:b/>
        <w:color w:val="404040"/>
      </w:rPr>
      <w:tcPr>
        <w:tcBorders>
          <w:top w:val="single" w:color="F79646"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75">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6">
    <w:name w:val="Grid Table 3 - Accent 1"/>
    <w:basedOn w:val="12"/>
    <w:qFormat/>
    <w:uiPriority w:val="99"/>
    <w:pPr>
      <w:spacing w:after="0" w:line="240" w:lineRule="auto"/>
    </w:pPr>
    <w:tblPr>
      <w:tblBorders>
        <w:bottom w:val="single" w:color="5D8BC2" w:themeColor="accent1" w:themeTint="EA" w:sz="4" w:space="0"/>
        <w:insideH w:val="single" w:color="5D8BC2" w:themeColor="accent1" w:themeTint="EA" w:sz="4" w:space="0"/>
        <w:insideV w:val="single" w:color="5D8BC2"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BE5F1" w:themeColor="accent1" w:themeTint="34" w:fill="DBE5F1" w:themeFill="accent1" w:themeFillTint="34"/>
      </w:tcPr>
    </w:tblStylePr>
    <w:tblStylePr w:type="band1Horz">
      <w:rPr>
        <w:rFonts w:ascii="Arial" w:hAnsi="Arial"/>
        <w:color w:val="404040"/>
        <w:sz w:val="22"/>
      </w:rPr>
      <w:tcPr>
        <w:shd w:val="clear" w:color="DBE5F1" w:themeColor="accent1" w:themeTint="34" w:fill="DBE5F1" w:themeFill="accent1" w:themeFillTint="34"/>
      </w:tcPr>
    </w:tblStylePr>
  </w:style>
  <w:style w:type="table" w:customStyle="1" w:styleId="77">
    <w:name w:val="Grid Table 3 - Accent 2"/>
    <w:basedOn w:val="12"/>
    <w:qFormat/>
    <w:uiPriority w:val="99"/>
    <w:pPr>
      <w:spacing w:after="0" w:line="240" w:lineRule="auto"/>
    </w:pPr>
    <w:tblPr>
      <w:tblBorders>
        <w:bottom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78">
    <w:name w:val="Grid Table 3 - Accent 3"/>
    <w:basedOn w:val="12"/>
    <w:qFormat/>
    <w:uiPriority w:val="99"/>
    <w:pPr>
      <w:spacing w:after="0" w:line="240" w:lineRule="auto"/>
    </w:pPr>
    <w:tblPr>
      <w:tblBorders>
        <w:bottom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79">
    <w:name w:val="Grid Table 3 - Accent 4"/>
    <w:basedOn w:val="12"/>
    <w:qFormat/>
    <w:uiPriority w:val="99"/>
    <w:pPr>
      <w:spacing w:after="0" w:line="240" w:lineRule="auto"/>
    </w:pPr>
    <w:tblPr>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0">
    <w:name w:val="Grid Table 3 - Accent 5"/>
    <w:basedOn w:val="12"/>
    <w:qFormat/>
    <w:uiPriority w:val="99"/>
    <w:pPr>
      <w:spacing w:after="0" w:line="240" w:lineRule="auto"/>
    </w:pPr>
    <w:tblPr>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1">
    <w:name w:val="Grid Table 3 - Accent 6"/>
    <w:basedOn w:val="12"/>
    <w:qFormat/>
    <w:uiPriority w:val="99"/>
    <w:pPr>
      <w:spacing w:after="0" w:line="240" w:lineRule="auto"/>
    </w:pPr>
    <w:tblPr>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2">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3">
    <w:name w:val="Grid Table 4 - Accent 1"/>
    <w:basedOn w:val="12"/>
    <w:qFormat/>
    <w:uiPriority w:val="5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BC2" w:themeColor="accent1" w:themeTint="EA" w:sz="4" w:space="0"/>
          <w:left w:val="single" w:color="5D8BC2" w:themeColor="accent1" w:themeTint="EA" w:sz="4" w:space="0"/>
          <w:bottom w:val="single" w:color="5D8BC2" w:themeColor="accent1" w:themeTint="EA" w:sz="4" w:space="0"/>
          <w:right w:val="single" w:color="5D8BC2" w:themeColor="accent1" w:themeTint="EA" w:sz="4" w:space="0"/>
        </w:tcBorders>
        <w:shd w:val="clear" w:color="5D8BC2" w:themeColor="accent1" w:themeTint="EA" w:fill="5D8BC2" w:themeFill="accent1" w:themeFillTint="EA"/>
      </w:tcPr>
    </w:tblStylePr>
    <w:tblStylePr w:type="lastRow">
      <w:rPr>
        <w:b/>
        <w:color w:val="404040"/>
      </w:rPr>
      <w:tcPr>
        <w:tcBorders>
          <w:top w:val="single" w:color="5D8B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customStyle="1" w:styleId="84">
    <w:name w:val="Grid Table 4 - Accent 2"/>
    <w:basedOn w:val="12"/>
    <w:qFormat/>
    <w:uiPriority w:val="5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insideV w:val="single" w:color="DB9C9A" w:themeColor="accent2" w:themeTint="90" w:sz="4" w:space="0"/>
      </w:tblBorders>
    </w:tblPr>
    <w:tblStylePr w:type="firstRow">
      <w:rPr>
        <w:rFonts w:ascii="Arial" w:hAnsi="Arial"/>
        <w:b/>
        <w:color w:val="FFFFFF"/>
        <w:sz w:val="22"/>
      </w:rPr>
      <w:tcPr>
        <w:tc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cBorders>
        <w:shd w:val="clear" w:color="D99795" w:themeColor="accent2" w:themeTint="97" w:fill="D99795" w:themeFill="accent2" w:themeFillTint="97"/>
      </w:tcPr>
    </w:tblStylePr>
    <w:tblStylePr w:type="lastRow">
      <w:rPr>
        <w:b/>
        <w:color w:val="404040"/>
      </w:rPr>
      <w:tcPr>
        <w:tcBorders>
          <w:top w:val="single" w:color="D997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customStyle="1" w:styleId="85">
    <w:name w:val="Grid Table 4 - Accent 3"/>
    <w:basedOn w:val="12"/>
    <w:qFormat/>
    <w:uiPriority w:val="5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tcBorders>
        <w:shd w:val="clear" w:color="9BBB59" w:themeColor="accent3" w:themeTint="FE" w:fill="9BBB59" w:themeFill="accent3" w:themeFillTint="FE"/>
      </w:tcPr>
    </w:tblStylePr>
    <w:tblStylePr w:type="lastRow">
      <w:rPr>
        <w:b/>
        <w:color w:val="404040"/>
      </w:rPr>
      <w:tcPr>
        <w:tcBorders>
          <w:top w:val="single" w:color="9B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cPr>
        <w:shd w:val="clear" w:color="EAF1DD" w:themeColor="accent3" w:themeTint="34" w:fill="EAF1DD" w:themeFill="accent3" w:themeFillTint="34"/>
      </w:tcPr>
    </w:tblStylePr>
  </w:style>
  <w:style w:type="table" w:customStyle="1" w:styleId="86">
    <w:name w:val="Grid Table 4 - Accent 4"/>
    <w:basedOn w:val="12"/>
    <w:qFormat/>
    <w:uiPriority w:val="5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customStyle="1" w:styleId="87">
    <w:name w:val="Grid Table 4 - Accent 5"/>
    <w:basedOn w:val="12"/>
    <w:qFormat/>
    <w:uiPriority w:val="5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customStyle="1" w:styleId="88">
    <w:name w:val="Grid Table 4 - Accent 6"/>
    <w:basedOn w:val="12"/>
    <w:qFormat/>
    <w:uiPriority w:val="5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cPr>
        <w:shd w:val="clear" w:color="FDE9D9" w:themeColor="accent6" w:themeTint="34" w:fill="FDE9D9" w:themeFill="accent6" w:themeFillTint="34"/>
      </w:tcPr>
    </w:tblStylePr>
  </w:style>
  <w:style w:type="table" w:customStyle="1" w:styleId="89">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0">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5E0" w:themeColor="accent1" w:themeTint="75" w:fill="AEC5E0" w:themeFill="accent1" w:themeFillTint="75"/>
      </w:tcPr>
    </w:tblStylePr>
    <w:tblStylePr w:type="band1Horz">
      <w:tcPr>
        <w:shd w:val="clear" w:color="AEC5E0" w:themeColor="accent1" w:themeTint="75" w:fill="AEC5E0" w:themeFill="accent1" w:themeFillTint="75"/>
      </w:tcPr>
    </w:tblStylePr>
  </w:style>
  <w:style w:type="table" w:customStyle="1" w:styleId="91">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customStyle="1" w:styleId="92">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1DFB2" w:themeColor="accent3" w:themeTint="75" w:fill="D1DFB2" w:themeFill="accent3" w:themeFillTint="75"/>
      </w:tcPr>
    </w:tblStylePr>
    <w:tblStylePr w:type="band1Horz">
      <w:tcPr>
        <w:shd w:val="clear" w:color="D1DFB2" w:themeColor="accent3" w:themeTint="75" w:fill="D1DFB2" w:themeFill="accent3" w:themeFillTint="75"/>
      </w:tcPr>
    </w:tblStylePr>
  </w:style>
  <w:style w:type="table" w:customStyle="1" w:styleId="93">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customStyle="1" w:styleId="94">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customStyle="1" w:styleId="95">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customStyle="1" w:styleId="96">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12"/>
    <w:qFormat/>
    <w:uiPriority w:val="99"/>
    <w:pPr>
      <w:spacing w:after="0" w:line="240" w:lineRule="auto"/>
    </w:pPr>
    <w:tblPr>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7C0DE" w:themeColor="accent1" w:themeTint="80"/>
        <w14:textFill>
          <w14:solidFill>
            <w14:schemeClr w14:val="accent1">
              <w14:lumMod w14:val="50000"/>
              <w14:lumOff w14:val="50000"/>
            </w14:schemeClr>
          </w14:solidFill>
        </w14:textFill>
      </w:rPr>
      <w:tcPr>
        <w:tcBorders>
          <w:bottom w:val="single" w:color="A6BFDD" w:themeColor="accent1" w:themeTint="80" w:sz="12" w:space="0"/>
        </w:tcBorders>
      </w:tcPr>
    </w:tblStylePr>
    <w:tblStylePr w:type="lastRow">
      <w:rPr>
        <w:b/>
        <w:color w:val="A7C0DE" w:themeColor="accent1" w:themeTint="80"/>
        <w14:textFill>
          <w14:solidFill>
            <w14:schemeClr w14:val="accent1">
              <w14:lumMod w14:val="50000"/>
              <w14:lumOff w14:val="50000"/>
            </w14:schemeClr>
          </w14:solidFill>
        </w14:textFill>
      </w:rPr>
    </w:tblStylePr>
    <w:tblStylePr w:type="firstCol">
      <w:rPr>
        <w:b/>
        <w:color w:val="A7C0DE" w:themeColor="accent1" w:themeTint="80"/>
        <w14:textFill>
          <w14:solidFill>
            <w14:schemeClr w14:val="accent1">
              <w14:lumMod w14:val="50000"/>
              <w14:lumOff w14:val="50000"/>
            </w14:schemeClr>
          </w14:solidFill>
        </w14:textFill>
      </w:rPr>
    </w:tblStylePr>
    <w:tblStylePr w:type="lastCol">
      <w:rPr>
        <w:b/>
        <w:color w:val="A7C0DE" w:themeColor="accent1" w:themeTint="80"/>
        <w14:textFill>
          <w14:solidFill>
            <w14:schemeClr w14:val="accent1">
              <w14:lumMod w14:val="50000"/>
              <w14:lumOff w14:val="50000"/>
            </w14:schemeClr>
          </w14:solidFill>
        </w14:textFill>
      </w:r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12" w:space="0"/>
        </w:tcBorders>
      </w:tcPr>
    </w:tblStylePr>
    <w:tblStylePr w:type="lastRow">
      <w:rPr>
        <w:b/>
        <w:color w:val="DA9896" w:themeColor="accent2" w:themeTint="96"/>
        <w14:textFill>
          <w14:solidFill>
            <w14:schemeClr w14:val="accent2">
              <w14:lumMod w14:val="59000"/>
              <w14:lumOff w14:val="41000"/>
            </w14:schemeClr>
          </w14:solidFill>
        </w14:textFill>
      </w:r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12"/>
    <w:qFormat/>
    <w:uiPriority w:val="99"/>
    <w:pPr>
      <w:spacing w:after="0" w:line="240" w:lineRule="auto"/>
    </w:pPr>
    <w:tblPr>
      <w:tblBorders>
        <w:top w:val="single" w:color="9BBB59" w:themeColor="accent3" w:themeTint="FE" w:sz="4" w:space="0"/>
        <w:left w:val="single" w:color="9BBB59" w:themeColor="accent3" w:themeTint="FE" w:sz="4" w:space="0"/>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b/>
        <w:color w:val="9BBB59" w:themeColor="accent3" w:themeTint="FF"/>
        <w14:textFill>
          <w14:solidFill>
            <w14:schemeClr w14:val="accent3">
              <w14:lumMod w14:val="100000"/>
              <w14:lumOff w14:val="0"/>
            </w14:schemeClr>
          </w14:solidFill>
        </w14:textFill>
      </w:rPr>
      <w:tcPr>
        <w:tcBorders>
          <w:bottom w:val="single" w:color="9BBB59" w:themeColor="accent3" w:themeTint="FE" w:sz="12" w:space="0"/>
        </w:tcBorders>
      </w:tcPr>
    </w:tblStylePr>
    <w:tblStylePr w:type="lastRow">
      <w:rPr>
        <w:b/>
        <w:color w:val="9BBB59" w:themeColor="accent3" w:themeTint="FF"/>
        <w14:textFill>
          <w14:solidFill>
            <w14:schemeClr w14:val="accent3">
              <w14:lumMod w14:val="100000"/>
              <w14:lumOff w14:val="0"/>
            </w14:schemeClr>
          </w14:solidFill>
        </w14:textFill>
      </w:rPr>
    </w:tblStylePr>
    <w:tblStylePr w:type="firstCol">
      <w:rPr>
        <w:b/>
        <w:color w:val="9BBB59" w:themeColor="accent3" w:themeTint="FF"/>
        <w14:textFill>
          <w14:solidFill>
            <w14:schemeClr w14:val="accent3">
              <w14:lumMod w14:val="100000"/>
              <w14:lumOff w14:val="0"/>
            </w14:schemeClr>
          </w14:solidFill>
        </w14:textFill>
      </w:rPr>
    </w:tblStylePr>
    <w:tblStylePr w:type="lastCol">
      <w:rPr>
        <w:b/>
        <w:color w:val="9BBB59" w:themeColor="accent3" w:themeTint="FF"/>
        <w14:textFill>
          <w14:solidFill>
            <w14:schemeClr w14:val="accent3">
              <w14:lumMod w14:val="100000"/>
              <w14:lumOff w14:val="0"/>
            </w14:schemeClr>
          </w14:solidFill>
        </w14:textFill>
      </w:r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12" w:space="0"/>
        </w:tcBorders>
      </w:tcPr>
    </w:tblStylePr>
    <w:tblStylePr w:type="lastRow">
      <w:rPr>
        <w:b/>
        <w:color w:val="B3A2C7" w:themeColor="accent4" w:themeTint="99"/>
        <w14:textFill>
          <w14:solidFill>
            <w14:schemeClr w14:val="accent4">
              <w14:lumMod w14:val="60000"/>
              <w14:lumOff w14:val="40000"/>
            </w14:schemeClr>
          </w14:solidFill>
        </w14:textFill>
      </w:r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12"/>
    <w:qFormat/>
    <w:uiPriority w:val="99"/>
    <w:pPr>
      <w:spacing w:after="0" w:line="240" w:lineRule="auto"/>
    </w:pPr>
    <w:tblPr>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8" w:themeColor="accent5" w:themeShade="94"/>
      </w:rPr>
      <w:tcPr>
        <w:tcBorders>
          <w:bottom w:val="single" w:color="4BACC6" w:themeColor="accent5"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2">
    <w:name w:val="Grid Table 6 Colorful - Accent 6"/>
    <w:basedOn w:val="12"/>
    <w:qFormat/>
    <w:uiPriority w:val="99"/>
    <w:pPr>
      <w:spacing w:after="0" w:line="240" w:lineRule="auto"/>
    </w:pPr>
    <w:tblPr>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8" w:themeColor="accent5" w:themeShade="94"/>
      </w:rPr>
      <w:tcPr>
        <w:tcBorders>
          <w:bottom w:val="single" w:color="F79646" w:themeColor="accent6" w:sz="12" w:space="0"/>
        </w:tcBorders>
      </w:tcPr>
    </w:tblStylePr>
    <w:tblStylePr w:type="lastRow">
      <w:rPr>
        <w:b/>
        <w:color w:val="266778" w:themeColor="accent5" w:themeShade="94"/>
      </w:rPr>
    </w:tblStylePr>
    <w:tblStylePr w:type="firstCol">
      <w:rPr>
        <w:b/>
        <w:color w:val="266778" w:themeColor="accent5" w:themeShade="94"/>
      </w:rPr>
    </w:tblStylePr>
    <w:tblStylePr w:type="lastCol">
      <w:rPr>
        <w:b/>
        <w:color w:val="266778" w:themeColor="accent5" w:themeShade="94"/>
      </w:rPr>
    </w:tblStylePr>
    <w:tblStylePr w:type="band1Vert">
      <w:tcPr>
        <w:shd w:val="clear" w:color="FDE9D9" w:themeColor="accent6" w:themeTint="34" w:fill="FDE9D9" w:themeFill="accent6" w:themeFillTint="34"/>
      </w:tcPr>
    </w:tblStylePr>
    <w:tblStylePr w:type="band1Horz">
      <w:rPr>
        <w:rFonts w:ascii="Arial" w:hAnsi="Arial"/>
        <w:color w:val="266778" w:themeColor="accent5" w:themeShade="94"/>
        <w:sz w:val="22"/>
      </w:rPr>
      <w:tcPr>
        <w:shd w:val="clear" w:color="FDE9D9" w:themeColor="accent6" w:themeTint="34" w:fill="FDE9D9" w:themeFill="accent6" w:themeFillTint="34"/>
      </w:tcPr>
    </w:tblStylePr>
    <w:tblStylePr w:type="band2Horz">
      <w:rPr>
        <w:rFonts w:ascii="Arial" w:hAnsi="Arial"/>
        <w:color w:val="266778" w:themeColor="accent5" w:themeShade="94"/>
        <w:sz w:val="22"/>
      </w:rPr>
    </w:tblStylePr>
  </w:style>
  <w:style w:type="table" w:customStyle="1" w:styleId="103">
    <w:name w:val="Grid Table 7 Colorful"/>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12"/>
    <w:qFormat/>
    <w:uiPriority w:val="99"/>
    <w:pPr>
      <w:spacing w:after="0" w:line="240" w:lineRule="auto"/>
    </w:pPr>
    <w:tblPr>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7C0DE" w:themeColor="accent1" w:themeTint="80"/>
        <w:sz w:val="22"/>
        <w14:textFill>
          <w14:solidFill>
            <w14:schemeClr w14:val="accent1">
              <w14:lumMod w14:val="50000"/>
              <w14:lumOff w14:val="50000"/>
            </w14:schemeClr>
          </w14:solidFill>
        </w14:textFill>
      </w:rPr>
      <w:tcPr>
        <w:tcBorders>
          <w:top w:val="nil"/>
          <w:left w:val="nil"/>
          <w:bottom w:val="single" w:color="A6BFDD" w:themeColor="accent1" w:themeTint="80" w:sz="4" w:space="0"/>
          <w:right w:val="nil"/>
        </w:tcBorders>
        <w:shd w:val="clear" w:color="FFFFFF" w:themeColor="light1" w:fill="FFFFFF" w:themeFill="light1"/>
      </w:tcPr>
    </w:tblStylePr>
    <w:tblStylePr w:type="lastRow">
      <w:rPr>
        <w:rFonts w:ascii="Arial" w:hAnsi="Arial"/>
        <w:b/>
        <w:color w:val="A7C0DE" w:themeColor="accent1" w:themeTint="80"/>
        <w:sz w:val="22"/>
        <w14:textFill>
          <w14:solidFill>
            <w14:schemeClr w14:val="accent1">
              <w14:lumMod w14:val="50000"/>
              <w14:lumOff w14:val="50000"/>
            </w14:schemeClr>
          </w14:solidFill>
        </w14:textFill>
      </w:rPr>
      <w:tcPr>
        <w:tcBorders>
          <w:top w:val="single" w:color="A6BFDD"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nil"/>
          <w:bottom w:val="nil"/>
          <w:right w:val="single" w:color="A6BFDD" w:themeColor="accent1" w:themeTint="80" w:sz="4" w:space="0"/>
        </w:tcBorders>
        <w:shd w:val="clear" w:color="FFFFFF" w:fill="auto"/>
      </w:tcPr>
    </w:tblStylePr>
    <w:tblStylePr w:type="lastCol">
      <w:rPr>
        <w:rFonts w:ascii="Arial" w:hAnsi="Arial"/>
        <w:i/>
        <w:color w:val="A7C0DE" w:themeColor="accent1" w:themeTint="80"/>
        <w:sz w:val="22"/>
        <w14:textFill>
          <w14:solidFill>
            <w14:schemeClr w14:val="accent1">
              <w14:lumMod w14:val="50000"/>
              <w14:lumOff w14:val="50000"/>
            </w14:schemeClr>
          </w14:solidFill>
        </w14:textFill>
      </w:rPr>
      <w:tcPr>
        <w:tcBorders>
          <w:top w:val="nil"/>
          <w:left w:val="single" w:color="A6BFDD" w:themeColor="accent1" w:themeTint="80" w:sz="4" w:space="0"/>
          <w:bottom w:val="nil"/>
          <w:right w:val="nil"/>
        </w:tcBorders>
        <w:shd w:val="clear" w:color="FFFFFF" w:fill="auto"/>
      </w:tcPr>
    </w:tblStylePr>
    <w:tblStylePr w:type="band1Vert">
      <w:tcPr>
        <w:shd w:val="clear" w:color="DBE5F1" w:themeColor="accent1" w:themeTint="34" w:fill="DBE5F1" w:themeFill="accent1" w:themeFillTint="34"/>
      </w:tcPr>
    </w:tblStylePr>
    <w:tblStylePr w:type="band1Horz">
      <w:rPr>
        <w:rFonts w:ascii="Arial" w:hAnsi="Arial"/>
        <w:color w:val="A7C0DE" w:themeColor="accent1" w:themeTint="80"/>
        <w:sz w:val="22"/>
        <w14:textFill>
          <w14:solidFill>
            <w14:schemeClr w14:val="accent1">
              <w14:lumMod w14:val="50000"/>
              <w14:lumOff w14:val="50000"/>
            </w14:schemeClr>
          </w14:solidFill>
        </w14:textFill>
      </w:rPr>
      <w:tcPr>
        <w:shd w:val="clear" w:color="DBE5F1" w:themeColor="accent1" w:themeTint="34" w:fill="DBE5F1" w:themeFill="accent1" w:themeFillTint="34"/>
      </w:tcPr>
    </w:tblStylePr>
    <w:tblStylePr w:type="band2Horz">
      <w:rPr>
        <w:rFonts w:ascii="Arial" w:hAnsi="Arial"/>
        <w:color w:val="A7C0DE"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12"/>
    <w:qFormat/>
    <w:uiPriority w:val="99"/>
    <w:pPr>
      <w:spacing w:after="0" w:line="240" w:lineRule="auto"/>
    </w:pPr>
    <w:tblPr>
      <w:tblBorders>
        <w:bottom w:val="single" w:color="D99795" w:themeColor="accent2" w:themeTint="97" w:sz="4" w:space="0"/>
        <w:right w:val="single" w:color="D99795" w:themeColor="accent2" w:themeTint="97" w:sz="4" w:space="0"/>
        <w:insideH w:val="single" w:color="D99795" w:themeColor="accent2" w:themeTint="97" w:sz="4" w:space="0"/>
        <w:insideV w:val="single" w:color="D99795" w:themeColor="accent2" w:themeTint="97" w:sz="4" w:space="0"/>
      </w:tblBorders>
    </w:tblPr>
    <w:tblStylePr w:type="firstRow">
      <w:rPr>
        <w:rFonts w:ascii="Arial" w:hAnsi="Arial"/>
        <w:b/>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b/>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F2DCDC" w:themeColor="accent2" w:themeTint="32" w:fill="F2DCDC" w:themeFill="accent2" w:themeFillTint="32"/>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12"/>
    <w:qFormat/>
    <w:uiPriority w:val="99"/>
    <w:pPr>
      <w:spacing w:after="0" w:line="240" w:lineRule="auto"/>
    </w:pPr>
    <w:tblPr>
      <w:tblBorders>
        <w:bottom w:val="single" w:color="9BBB59" w:themeColor="accent3" w:themeTint="FE" w:sz="4" w:space="0"/>
        <w:right w:val="single" w:color="9BBB59" w:themeColor="accent3" w:themeTint="FE" w:sz="4" w:space="0"/>
        <w:insideH w:val="single" w:color="9BBB59" w:themeColor="accent3" w:themeTint="FE" w:sz="4" w:space="0"/>
        <w:insideV w:val="single" w:color="9BBB59" w:themeColor="accent3" w:themeTint="FE" w:sz="4" w:space="0"/>
      </w:tblBorders>
    </w:tblPr>
    <w:tblStylePr w:type="firstRow">
      <w:rPr>
        <w:rFonts w:ascii="Arial" w:hAnsi="Arial"/>
        <w:b/>
        <w:color w:val="9BBB59" w:themeColor="accent3" w:themeTint="FF"/>
        <w:sz w:val="22"/>
        <w14:textFill>
          <w14:solidFill>
            <w14:schemeClr w14:val="accent3">
              <w14:lumMod w14:val="100000"/>
              <w14:lumOff w14:val="0"/>
            </w14:schemeClr>
          </w14:solidFill>
        </w14:textFill>
      </w:rPr>
      <w:tcPr>
        <w:tcBorders>
          <w:top w:val="nil"/>
          <w:left w:val="nil"/>
          <w:bottom w:val="single" w:color="9BBB59" w:themeColor="accent3" w:themeTint="FE" w:sz="4" w:space="0"/>
          <w:right w:val="nil"/>
        </w:tcBorders>
        <w:shd w:val="clear" w:color="FFFFFF" w:themeColor="light1" w:fill="FFFFFF" w:themeFill="light1"/>
      </w:tcPr>
    </w:tblStylePr>
    <w:tblStylePr w:type="lastRow">
      <w:rPr>
        <w:rFonts w:ascii="Arial" w:hAnsi="Arial"/>
        <w:b/>
        <w:color w:val="9BBB59" w:themeColor="accent3" w:themeTint="FF"/>
        <w:sz w:val="22"/>
        <w14:textFill>
          <w14:solidFill>
            <w14:schemeClr w14:val="accent3">
              <w14:lumMod w14:val="100000"/>
              <w14:lumOff w14:val="0"/>
            </w14:schemeClr>
          </w14:solidFill>
        </w14:textFill>
      </w:rPr>
      <w:tcPr>
        <w:tcBorders>
          <w:top w:val="single" w:color="9BBB59"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9BBB59" w:themeColor="accent3" w:themeTint="FF"/>
        <w:sz w:val="22"/>
        <w14:textFill>
          <w14:solidFill>
            <w14:schemeClr w14:val="accent3">
              <w14:lumMod w14:val="100000"/>
              <w14:lumOff w14:val="0"/>
            </w14:schemeClr>
          </w14:solidFill>
        </w14:textFill>
      </w:rPr>
      <w:tcPr>
        <w:tcBorders>
          <w:top w:val="nil"/>
          <w:left w:val="nil"/>
          <w:bottom w:val="nil"/>
          <w:right w:val="single" w:color="9BBB59" w:themeColor="accent3" w:themeTint="FE" w:sz="4" w:space="0"/>
        </w:tcBorders>
        <w:shd w:val="clear" w:color="FFFFFF" w:fill="auto"/>
      </w:tcPr>
    </w:tblStylePr>
    <w:tblStylePr w:type="lastCol">
      <w:rPr>
        <w:rFonts w:ascii="Arial" w:hAnsi="Arial"/>
        <w:i/>
        <w:color w:val="9BBB59" w:themeColor="accent3" w:themeTint="FF"/>
        <w:sz w:val="22"/>
        <w14:textFill>
          <w14:solidFill>
            <w14:schemeClr w14:val="accent3">
              <w14:lumMod w14:val="100000"/>
              <w14:lumOff w14:val="0"/>
            </w14:schemeClr>
          </w14:solidFill>
        </w14:textFill>
      </w:rPr>
      <w:tcPr>
        <w:tcBorders>
          <w:top w:val="nil"/>
          <w:left w:val="single" w:color="9BBB59" w:themeColor="accent3" w:themeTint="FE" w:sz="4" w:space="0"/>
          <w:bottom w:val="nil"/>
          <w:right w:val="nil"/>
        </w:tcBorders>
        <w:shd w:val="clear" w:color="FFFFFF" w:fill="auto"/>
      </w:tcPr>
    </w:tblStylePr>
    <w:tblStylePr w:type="band1Vert">
      <w:tcPr>
        <w:shd w:val="clear" w:color="EAF1DD" w:themeColor="accent3" w:themeTint="34" w:fill="EAF1DD" w:themeFill="accent3" w:themeFillTint="34"/>
      </w:tcPr>
    </w:tblStylePr>
    <w:tblStylePr w:type="band1Horz">
      <w:rPr>
        <w:rFonts w:ascii="Arial" w:hAnsi="Arial"/>
        <w:color w:val="9BBB59" w:themeColor="accent3" w:themeTint="FF"/>
        <w:sz w:val="22"/>
        <w14:textFill>
          <w14:solidFill>
            <w14:schemeClr w14:val="accent3">
              <w14:lumMod w14:val="100000"/>
              <w14:lumOff w14:val="0"/>
            </w14:schemeClr>
          </w14:solidFill>
        </w14:textFill>
      </w:rPr>
      <w:tcPr>
        <w:shd w:val="clear" w:color="EAF1DD" w:themeColor="accent3" w:themeTint="34" w:fill="EAF1DD" w:themeFill="accent3" w:themeFillTint="34"/>
      </w:tcPr>
    </w:tblStylePr>
    <w:tblStylePr w:type="band2Horz">
      <w:rPr>
        <w:rFonts w:ascii="Arial" w:hAnsi="Arial"/>
        <w:color w:val="9BBB59"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basedOn w:val="12"/>
    <w:qFormat/>
    <w:uiPriority w:val="99"/>
    <w:pPr>
      <w:spacing w:after="0" w:line="240" w:lineRule="auto"/>
    </w:pPr>
    <w:tblPr>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b/>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E5DFEC" w:themeColor="accent4" w:themeTint="34" w:fill="E5DFEC" w:themeFill="accent4" w:themeFillTint="34"/>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12"/>
    <w:qFormat/>
    <w:uiPriority w:val="99"/>
    <w:pPr>
      <w:spacing w:after="0" w:line="240" w:lineRule="auto"/>
    </w:pPr>
    <w:tblPr>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8" w:themeColor="accent5" w:themeShade="94"/>
        <w:sz w:val="22"/>
      </w:rPr>
      <w:tcPr>
        <w:tcBorders>
          <w:top w:val="nil"/>
          <w:left w:val="nil"/>
          <w:bottom w:val="single" w:color="99D0DE" w:themeColor="accent5" w:themeTint="90" w:sz="4" w:space="0"/>
          <w:right w:val="nil"/>
        </w:tcBorders>
        <w:shd w:val="clear" w:color="FFFFFF" w:themeColor="light1" w:fill="FFFFFF" w:themeFill="light1"/>
      </w:tcPr>
    </w:tblStylePr>
    <w:tblStylePr w:type="lastRow">
      <w:rPr>
        <w:rFonts w:ascii="Arial" w:hAnsi="Arial"/>
        <w:b/>
        <w:color w:val="266778" w:themeColor="accent5" w:themeShade="94"/>
        <w:sz w:val="22"/>
      </w:rPr>
      <w:tcPr>
        <w:tcBorders>
          <w:top w:val="single" w:color="99D0DE"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66778" w:themeColor="accent5" w:themeShade="94"/>
        <w:sz w:val="22"/>
      </w:rPr>
      <w:tcPr>
        <w:tcBorders>
          <w:top w:val="nil"/>
          <w:left w:val="nil"/>
          <w:bottom w:val="nil"/>
          <w:right w:val="single" w:color="99D0DE" w:themeColor="accent5" w:themeTint="90" w:sz="4" w:space="0"/>
        </w:tcBorders>
        <w:shd w:val="clear" w:color="FFFFFF" w:fill="auto"/>
      </w:tcPr>
    </w:tblStylePr>
    <w:tblStylePr w:type="lastCol">
      <w:rPr>
        <w:rFonts w:ascii="Arial" w:hAnsi="Arial"/>
        <w:i/>
        <w:color w:val="266778" w:themeColor="accent5" w:themeShade="94"/>
        <w:sz w:val="22"/>
      </w:rPr>
      <w:tcPr>
        <w:tcBorders>
          <w:top w:val="nil"/>
          <w:left w:val="single" w:color="99D0DE" w:themeColor="accent5" w:themeTint="90" w:sz="4" w:space="0"/>
          <w:bottom w:val="nil"/>
          <w:right w:val="nil"/>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8" w:themeColor="accent5" w:themeShade="94"/>
        <w:sz w:val="22"/>
      </w:rPr>
      <w:tcPr>
        <w:shd w:val="clear" w:color="DAEEF3" w:themeColor="accent5" w:themeTint="34" w:fill="DAEEF3" w:themeFill="accent5" w:themeFillTint="34"/>
      </w:tcPr>
    </w:tblStylePr>
    <w:tblStylePr w:type="band2Horz">
      <w:rPr>
        <w:rFonts w:ascii="Arial" w:hAnsi="Arial"/>
        <w:color w:val="266778" w:themeColor="accent5" w:themeShade="94"/>
        <w:sz w:val="22"/>
      </w:rPr>
    </w:tblStylePr>
  </w:style>
  <w:style w:type="table" w:customStyle="1" w:styleId="109">
    <w:name w:val="Grid Table 7 Colorful - Accent 6"/>
    <w:basedOn w:val="12"/>
    <w:qFormat/>
    <w:uiPriority w:val="99"/>
    <w:pPr>
      <w:spacing w:after="0" w:line="240" w:lineRule="auto"/>
    </w:pPr>
    <w:tblPr>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05408" w:themeColor="accent6" w:themeShade="94"/>
        <w:sz w:val="22"/>
      </w:rPr>
      <w:tcPr>
        <w:tcBorders>
          <w:top w:val="nil"/>
          <w:left w:val="nil"/>
          <w:bottom w:val="single" w:color="FAC396" w:themeColor="accent6" w:themeTint="90" w:sz="4" w:space="0"/>
          <w:right w:val="nil"/>
        </w:tcBorders>
        <w:shd w:val="clear" w:color="FFFFFF" w:themeColor="light1" w:fill="FFFFFF" w:themeFill="light1"/>
      </w:tcPr>
    </w:tblStylePr>
    <w:tblStylePr w:type="lastRow">
      <w:rPr>
        <w:rFonts w:ascii="Arial" w:hAnsi="Arial"/>
        <w:b/>
        <w:color w:val="B05408" w:themeColor="accent6" w:themeShade="94"/>
        <w:sz w:val="22"/>
      </w:rPr>
      <w:tcPr>
        <w:tcBorders>
          <w:top w:val="single" w:color="FAC396"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B05408" w:themeColor="accent6" w:themeShade="94"/>
        <w:sz w:val="22"/>
      </w:rPr>
      <w:tcPr>
        <w:tcBorders>
          <w:top w:val="nil"/>
          <w:left w:val="nil"/>
          <w:bottom w:val="nil"/>
          <w:right w:val="single" w:color="FAC396" w:themeColor="accent6" w:themeTint="90" w:sz="4" w:space="0"/>
        </w:tcBorders>
        <w:shd w:val="clear" w:color="FFFFFF" w:fill="auto"/>
      </w:tcPr>
    </w:tblStylePr>
    <w:tblStylePr w:type="lastCol">
      <w:rPr>
        <w:rFonts w:ascii="Arial" w:hAnsi="Arial"/>
        <w:i/>
        <w:color w:val="B05408" w:themeColor="accent6" w:themeShade="94"/>
        <w:sz w:val="22"/>
      </w:rPr>
      <w:tcPr>
        <w:tcBorders>
          <w:top w:val="nil"/>
          <w:left w:val="single" w:color="FAC396" w:themeColor="accent6" w:themeTint="90" w:sz="4" w:space="0"/>
          <w:bottom w:val="nil"/>
          <w:right w:val="nil"/>
        </w:tcBorders>
        <w:shd w:val="clear" w:color="FFFFFF" w:fill="auto"/>
      </w:tcPr>
    </w:tblStylePr>
    <w:tblStylePr w:type="band1Vert">
      <w:tcPr>
        <w:shd w:val="clear" w:color="FDE9D9" w:themeColor="accent6" w:themeTint="34" w:fill="FDE9D9" w:themeFill="accent6" w:themeFillTint="34"/>
      </w:tcPr>
    </w:tblStylePr>
    <w:tblStylePr w:type="band1Horz">
      <w:rPr>
        <w:rFonts w:ascii="Arial" w:hAnsi="Arial"/>
        <w:color w:val="B05408" w:themeColor="accent6" w:themeShade="94"/>
        <w:sz w:val="22"/>
      </w:rPr>
      <w:tcPr>
        <w:shd w:val="clear" w:color="FDE9D9" w:themeColor="accent6" w:themeTint="34" w:fill="FDE9D9" w:themeFill="accent6" w:themeFillTint="34"/>
      </w:tcPr>
    </w:tblStylePr>
    <w:tblStylePr w:type="band2Horz">
      <w:rPr>
        <w:rFonts w:ascii="Arial" w:hAnsi="Arial"/>
        <w:color w:val="B05408" w:themeColor="accent6" w:themeShade="94"/>
        <w:sz w:val="22"/>
      </w:rPr>
    </w:tblStylePr>
  </w:style>
  <w:style w:type="table" w:customStyle="1" w:styleId="110">
    <w:name w:val="List Table 1 Light"/>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1">
    <w:name w:val="List Table 1 Light - Accent 1"/>
    <w:basedOn w:val="12"/>
    <w:qFormat/>
    <w:uiPriority w:val="99"/>
    <w:pPr>
      <w:spacing w:after="0" w:line="240" w:lineRule="auto"/>
    </w:pPr>
    <w:tblStylePr w:type="firstRow">
      <w:rPr>
        <w:b/>
        <w:color w:val="404040"/>
      </w:rPr>
      <w:tcPr>
        <w:tcBorders>
          <w:top w:val="nil"/>
          <w:left w:val="nil"/>
          <w:bottom w:val="single" w:color="4F81BD" w:themeColor="accent1" w:sz="4" w:space="0"/>
          <w:right w:val="nil"/>
        </w:tcBorders>
      </w:tcPr>
    </w:tblStylePr>
    <w:tblStylePr w:type="lastRow">
      <w:rPr>
        <w:b/>
        <w:color w:val="404040"/>
      </w:rPr>
      <w:tcPr>
        <w:tcBorders>
          <w:top w:val="single" w:color="4F81BD"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customStyle="1" w:styleId="112">
    <w:name w:val="List Table 1 Light - Accent 2"/>
    <w:basedOn w:val="12"/>
    <w:qFormat/>
    <w:uiPriority w:val="99"/>
    <w:pPr>
      <w:spacing w:after="0" w:line="240" w:lineRule="auto"/>
    </w:pPr>
    <w:tblStylePr w:type="firstRow">
      <w:rPr>
        <w:b/>
        <w:color w:val="404040"/>
      </w:rPr>
      <w:tcPr>
        <w:tcBorders>
          <w:top w:val="nil"/>
          <w:left w:val="nil"/>
          <w:bottom w:val="single" w:color="C0504D" w:themeColor="accent2" w:sz="4" w:space="0"/>
          <w:right w:val="nil"/>
        </w:tcBorders>
      </w:tcPr>
    </w:tblStylePr>
    <w:tblStylePr w:type="lastRow">
      <w:rPr>
        <w:b/>
        <w:color w:val="404040"/>
      </w:rPr>
      <w:tcPr>
        <w:tcBorders>
          <w:top w:val="single" w:color="C0504D"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FD3D2" w:themeColor="accent2" w:themeTint="40" w:fill="EFD3D2" w:themeFill="accent2" w:themeFillTint="40"/>
      </w:tcPr>
    </w:tblStylePr>
    <w:tblStylePr w:type="band1Horz">
      <w:tcPr>
        <w:shd w:val="clear" w:color="EFD3D2" w:themeColor="accent2" w:themeTint="40" w:fill="EFD3D2" w:themeFill="accent2" w:themeFillTint="40"/>
      </w:tcPr>
    </w:tblStylePr>
  </w:style>
  <w:style w:type="table" w:customStyle="1" w:styleId="113">
    <w:name w:val="List Table 1 Light - Accent 3"/>
    <w:basedOn w:val="12"/>
    <w:qFormat/>
    <w:uiPriority w:val="99"/>
    <w:pPr>
      <w:spacing w:after="0" w:line="240" w:lineRule="auto"/>
    </w:pPr>
    <w:tblStylePr w:type="firstRow">
      <w:rPr>
        <w:b/>
        <w:color w:val="404040"/>
      </w:rPr>
      <w:tcPr>
        <w:tcBorders>
          <w:top w:val="nil"/>
          <w:left w:val="nil"/>
          <w:bottom w:val="single" w:color="9BBB59" w:themeColor="accent3" w:sz="4" w:space="0"/>
          <w:right w:val="nil"/>
        </w:tcBorders>
      </w:tcPr>
    </w:tblStylePr>
    <w:tblStylePr w:type="lastRow">
      <w:rPr>
        <w:b/>
        <w:color w:val="404040"/>
      </w:rPr>
      <w:tcPr>
        <w:tcBorders>
          <w:top w:val="single" w:color="9BBB59"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5EDD5" w:themeColor="accent3" w:themeTint="40" w:fill="E5EDD5" w:themeFill="accent3" w:themeFillTint="40"/>
      </w:tcPr>
    </w:tblStylePr>
    <w:tblStylePr w:type="band1Horz">
      <w:tcPr>
        <w:shd w:val="clear" w:color="E5EDD5" w:themeColor="accent3" w:themeTint="40" w:fill="E5EDD5" w:themeFill="accent3" w:themeFillTint="40"/>
      </w:tcPr>
    </w:tblStylePr>
  </w:style>
  <w:style w:type="table" w:customStyle="1" w:styleId="114">
    <w:name w:val="List Table 1 Light - Accent 4"/>
    <w:basedOn w:val="12"/>
    <w:qFormat/>
    <w:uiPriority w:val="99"/>
    <w:pPr>
      <w:spacing w:after="0" w:line="240" w:lineRule="auto"/>
    </w:pPr>
    <w:tblStylePr w:type="firstRow">
      <w:rPr>
        <w:b/>
        <w:color w:val="404040"/>
      </w:rPr>
      <w:tcPr>
        <w:tcBorders>
          <w:top w:val="nil"/>
          <w:left w:val="nil"/>
          <w:bottom w:val="single" w:color="8064A2" w:themeColor="accent4" w:sz="4" w:space="0"/>
          <w:right w:val="nil"/>
        </w:tcBorders>
      </w:tcPr>
    </w:tblStylePr>
    <w:tblStylePr w:type="lastRow">
      <w:rPr>
        <w:b/>
        <w:color w:val="404040"/>
      </w:rPr>
      <w:tcPr>
        <w:tcBorders>
          <w:top w:val="single" w:color="8064A2"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customStyle="1" w:styleId="115">
    <w:name w:val="List Table 1 Light - Accent 5"/>
    <w:basedOn w:val="12"/>
    <w:qFormat/>
    <w:uiPriority w:val="99"/>
    <w:pPr>
      <w:spacing w:after="0" w:line="240" w:lineRule="auto"/>
    </w:pPr>
    <w:tblStylePr w:type="firstRow">
      <w:rPr>
        <w:b/>
        <w:color w:val="404040"/>
      </w:rPr>
      <w:tcPr>
        <w:tcBorders>
          <w:top w:val="nil"/>
          <w:left w:val="nil"/>
          <w:bottom w:val="single" w:color="4BACC6" w:themeColor="accent5" w:sz="4" w:space="0"/>
          <w:right w:val="nil"/>
        </w:tcBorders>
      </w:tcPr>
    </w:tblStylePr>
    <w:tblStylePr w:type="lastRow">
      <w:rPr>
        <w:b/>
        <w:color w:val="404040"/>
      </w:rPr>
      <w:tcPr>
        <w:tcBorders>
          <w:top w:val="single" w:color="4BACC6"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customStyle="1" w:styleId="116">
    <w:name w:val="List Table 1 Light - Accent 6"/>
    <w:basedOn w:val="12"/>
    <w:qFormat/>
    <w:uiPriority w:val="99"/>
    <w:pPr>
      <w:spacing w:after="0" w:line="240" w:lineRule="auto"/>
    </w:pPr>
    <w:tblStylePr w:type="firstRow">
      <w:rPr>
        <w:b/>
        <w:color w:val="404040"/>
      </w:rPr>
      <w:tcPr>
        <w:tcBorders>
          <w:top w:val="nil"/>
          <w:left w:val="nil"/>
          <w:bottom w:val="single" w:color="F79646" w:themeColor="accent6" w:sz="4" w:space="0"/>
          <w:right w:val="nil"/>
        </w:tcBorders>
      </w:tcPr>
    </w:tblStylePr>
    <w:tblStylePr w:type="lastRow">
      <w:rPr>
        <w:b/>
        <w:color w:val="404040"/>
      </w:rPr>
      <w:tcPr>
        <w:tcBorders>
          <w:top w:val="single" w:color="F79646"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CE4D0" w:themeColor="accent6" w:themeTint="40" w:fill="FCE4D0" w:themeFill="accent6" w:themeFillTint="40"/>
      </w:tcPr>
    </w:tblStylePr>
    <w:tblStylePr w:type="band1Horz">
      <w:tcPr>
        <w:shd w:val="clear" w:color="FCE4D0" w:themeColor="accent6" w:themeTint="40" w:fill="FCE4D0" w:themeFill="accent6" w:themeFillTint="40"/>
      </w:tcPr>
    </w:tblStylePr>
  </w:style>
  <w:style w:type="table" w:customStyle="1" w:styleId="117">
    <w:name w:val="List Table 2"/>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8">
    <w:name w:val="List Table 2 - Accent 1"/>
    <w:basedOn w:val="12"/>
    <w:qFormat/>
    <w:uiPriority w:val="99"/>
    <w:pPr>
      <w:spacing w:after="0" w:line="240" w:lineRule="auto"/>
    </w:pPr>
    <w:tblPr>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lastRow">
      <w:rPr>
        <w:rFonts w:ascii="Arial" w:hAnsi="Arial"/>
        <w:b/>
        <w:color w:val="404040"/>
        <w:sz w:val="22"/>
      </w:rPr>
      <w:tcPr>
        <w:tcBorders>
          <w:top w:val="single" w:color="9BB7D9" w:themeColor="accent1" w:themeTint="90" w:sz="4" w:space="0"/>
          <w:left w:val="nil"/>
          <w:bottom w:val="single" w:color="9BB7D9"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19">
    <w:name w:val="List Table 2 - Accent 2"/>
    <w:basedOn w:val="12"/>
    <w:qFormat/>
    <w:uiPriority w:val="99"/>
    <w:pPr>
      <w:spacing w:after="0" w:line="240" w:lineRule="auto"/>
    </w:pPr>
    <w:tblPr>
      <w:tblBorders>
        <w:top w:val="single" w:color="DB9C9A" w:themeColor="accent2" w:themeTint="90" w:sz="4" w:space="0"/>
        <w:bottom w:val="single" w:color="DB9C9A" w:themeColor="accent2" w:themeTint="90" w:sz="4" w:space="0"/>
        <w:insideH w:val="single" w:color="DB9C9A" w:themeColor="accent2" w:themeTint="90" w:sz="4" w:space="0"/>
      </w:tblBorders>
    </w:tblPr>
    <w:tblStylePr w:type="fir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lastRow">
      <w:rPr>
        <w:rFonts w:ascii="Arial" w:hAnsi="Arial"/>
        <w:b/>
        <w:color w:val="404040"/>
        <w:sz w:val="22"/>
      </w:rPr>
      <w:tcPr>
        <w:tcBorders>
          <w:top w:val="single" w:color="DB9C9A" w:themeColor="accent2" w:themeTint="90" w:sz="4" w:space="0"/>
          <w:left w:val="nil"/>
          <w:bottom w:val="single" w:color="DB9C9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20">
    <w:name w:val="List Table 2 - Accent 3"/>
    <w:basedOn w:val="12"/>
    <w:qFormat/>
    <w:uiPriority w:val="99"/>
    <w:pPr>
      <w:spacing w:after="0" w:line="240" w:lineRule="auto"/>
    </w:pPr>
    <w:tblPr>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lastRow">
      <w:rPr>
        <w:rFonts w:ascii="Arial" w:hAnsi="Arial"/>
        <w:b/>
        <w:color w:val="404040"/>
        <w:sz w:val="22"/>
      </w:rPr>
      <w:tcPr>
        <w:tcBorders>
          <w:top w:val="single" w:color="C6D8A1" w:themeColor="accent3" w:themeTint="90" w:sz="4" w:space="0"/>
          <w:left w:val="nil"/>
          <w:bottom w:val="single" w:color="C6D8A1"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21">
    <w:name w:val="List Table 2 - Accent 4"/>
    <w:basedOn w:val="12"/>
    <w:qFormat/>
    <w:uiPriority w:val="99"/>
    <w:pPr>
      <w:spacing w:after="0" w:line="240" w:lineRule="auto"/>
    </w:pPr>
    <w:tblPr>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lastRow">
      <w:rPr>
        <w:rFonts w:ascii="Arial" w:hAnsi="Arial"/>
        <w:b/>
        <w:color w:val="404040"/>
        <w:sz w:val="22"/>
      </w:rPr>
      <w:tcPr>
        <w:tcBorders>
          <w:top w:val="single" w:color="B7A7CA" w:themeColor="accent4" w:themeTint="90" w:sz="4" w:space="0"/>
          <w:left w:val="nil"/>
          <w:bottom w:val="single" w:color="B7A7CA"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22">
    <w:name w:val="List Table 2 - Accent 5"/>
    <w:basedOn w:val="12"/>
    <w:qFormat/>
    <w:uiPriority w:val="99"/>
    <w:pPr>
      <w:spacing w:after="0" w:line="240" w:lineRule="auto"/>
    </w:pPr>
    <w:tblPr>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lastRow">
      <w:rPr>
        <w:rFonts w:ascii="Arial" w:hAnsi="Arial"/>
        <w:b/>
        <w:color w:val="404040"/>
        <w:sz w:val="22"/>
      </w:rPr>
      <w:tcPr>
        <w:tcBorders>
          <w:top w:val="single" w:color="99D0DE" w:themeColor="accent5" w:themeTint="90" w:sz="4" w:space="0"/>
          <w:left w:val="nil"/>
          <w:bottom w:val="single" w:color="99D0DE"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23">
    <w:name w:val="List Table 2 - Accent 6"/>
    <w:basedOn w:val="12"/>
    <w:qFormat/>
    <w:uiPriority w:val="99"/>
    <w:pPr>
      <w:spacing w:after="0" w:line="240" w:lineRule="auto"/>
    </w:pPr>
    <w:tblPr>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lastRow">
      <w:rPr>
        <w:rFonts w:ascii="Arial" w:hAnsi="Arial"/>
        <w:b/>
        <w:color w:val="404040"/>
        <w:sz w:val="22"/>
      </w:rPr>
      <w:tcPr>
        <w:tcBorders>
          <w:top w:val="single" w:color="FAC396" w:themeColor="accent6" w:themeTint="90" w:sz="4" w:space="0"/>
          <w:left w:val="nil"/>
          <w:bottom w:val="single" w:color="FAC396"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24">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12"/>
    <w:qFormat/>
    <w:uiPriority w:val="99"/>
    <w:pPr>
      <w:spacing w:after="0" w:line="240" w:lineRule="auto"/>
    </w:pPr>
    <w:tblPr>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customStyle="1" w:styleId="126">
    <w:name w:val="List Table 3 - Accent 2"/>
    <w:basedOn w:val="12"/>
    <w:qFormat/>
    <w:uiPriority w:val="99"/>
    <w:pPr>
      <w:spacing w:after="0" w:line="240" w:lineRule="auto"/>
    </w:pPr>
    <w:tblPr>
      <w:tblBorders>
        <w:top w:val="single" w:color="D99795" w:themeColor="accent2" w:themeTint="97" w:sz="4" w:space="0"/>
        <w:left w:val="single" w:color="D99795" w:themeColor="accent2" w:themeTint="97" w:sz="4" w:space="0"/>
        <w:bottom w:val="single" w:color="D99795" w:themeColor="accent2" w:themeTint="97" w:sz="4" w:space="0"/>
        <w:right w:val="single" w:color="D99795" w:themeColor="accent2" w:themeTint="97" w:sz="4" w:space="0"/>
      </w:tblBorders>
    </w:tblPr>
    <w:tblStylePr w:type="firstRow">
      <w:rPr>
        <w:rFonts w:ascii="Arial" w:hAnsi="Arial"/>
        <w:b/>
        <w:color w:val="FFFFFF"/>
        <w:sz w:val="22"/>
      </w:rPr>
      <w:tcPr>
        <w:shd w:val="clear" w:color="D99795" w:themeColor="accent2" w:themeTint="97" w:fill="D997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795" w:themeColor="accent2" w:themeTint="97" w:sz="4" w:space="0"/>
          <w:right w:val="single" w:color="D99795" w:themeColor="accent2" w:themeTint="97" w:sz="4" w:space="0"/>
        </w:tcBorders>
      </w:tcPr>
    </w:tblStylePr>
    <w:tblStylePr w:type="band1Horz">
      <w:rPr>
        <w:rFonts w:ascii="Arial" w:hAnsi="Arial"/>
        <w:color w:val="404040"/>
        <w:sz w:val="22"/>
      </w:rPr>
      <w:tcPr>
        <w:tcBorders>
          <w:top w:val="single" w:color="D99795" w:themeColor="accent2" w:themeTint="97" w:sz="4" w:space="0"/>
          <w:bottom w:val="single" w:color="D99795" w:themeColor="accent2" w:themeTint="97" w:sz="4" w:space="0"/>
        </w:tcBorders>
      </w:tcPr>
    </w:tblStylePr>
  </w:style>
  <w:style w:type="table" w:customStyle="1" w:styleId="127">
    <w:name w:val="List Table 3 - Accent 3"/>
    <w:basedOn w:val="12"/>
    <w:qFormat/>
    <w:uiPriority w:val="99"/>
    <w:pPr>
      <w:spacing w:after="0" w:line="240" w:lineRule="auto"/>
    </w:pPr>
    <w:tblPr>
      <w:tblBorders>
        <w:top w:val="single" w:color="C3D69C" w:themeColor="accent3" w:themeTint="98" w:sz="4" w:space="0"/>
        <w:left w:val="single" w:color="C3D69C" w:themeColor="accent3" w:themeTint="98" w:sz="4" w:space="0"/>
        <w:bottom w:val="single" w:color="C3D69C" w:themeColor="accent3" w:themeTint="98" w:sz="4" w:space="0"/>
        <w:right w:val="single" w:color="C3D69C" w:themeColor="accent3" w:themeTint="98" w:sz="4" w:space="0"/>
      </w:tblBorders>
    </w:tblPr>
    <w:tblStylePr w:type="firstRow">
      <w:rPr>
        <w:rFonts w:ascii="Arial" w:hAnsi="Arial"/>
        <w:b/>
        <w:color w:val="FFFFFF"/>
        <w:sz w:val="22"/>
      </w:rPr>
      <w:tcPr>
        <w:shd w:val="clear" w:color="C3D69C" w:themeColor="accent3" w:themeTint="98" w:fill="C3D69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C" w:themeColor="accent3" w:themeTint="98" w:sz="4" w:space="0"/>
          <w:right w:val="single" w:color="C3D69C" w:themeColor="accent3" w:themeTint="98" w:sz="4" w:space="0"/>
        </w:tcBorders>
      </w:tcPr>
    </w:tblStylePr>
    <w:tblStylePr w:type="band1Horz">
      <w:rPr>
        <w:rFonts w:ascii="Arial" w:hAnsi="Arial"/>
        <w:color w:val="404040"/>
        <w:sz w:val="22"/>
      </w:rPr>
      <w:tcPr>
        <w:tcBorders>
          <w:top w:val="single" w:color="C3D69C" w:themeColor="accent3" w:themeTint="98" w:sz="4" w:space="0"/>
          <w:bottom w:val="single" w:color="C3D69C" w:themeColor="accent3" w:themeTint="98" w:sz="4" w:space="0"/>
        </w:tcBorders>
      </w:tcPr>
    </w:tblStylePr>
  </w:style>
  <w:style w:type="table" w:customStyle="1" w:styleId="128">
    <w:name w:val="List Table 3 - Accent 4"/>
    <w:basedOn w:val="12"/>
    <w:qFormat/>
    <w:uiPriority w:val="99"/>
    <w:pPr>
      <w:spacing w:after="0" w:line="240" w:lineRule="auto"/>
    </w:pPr>
    <w:tblPr>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customStyle="1" w:styleId="129">
    <w:name w:val="List Table 3 - Accent 5"/>
    <w:basedOn w:val="12"/>
    <w:qFormat/>
    <w:uiPriority w:val="99"/>
    <w:pPr>
      <w:spacing w:after="0" w:line="240" w:lineRule="auto"/>
    </w:pPr>
    <w:tblPr>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customStyle="1" w:styleId="130">
    <w:name w:val="List Table 3 - Accent 6"/>
    <w:basedOn w:val="12"/>
    <w:qFormat/>
    <w:uiPriority w:val="99"/>
    <w:pPr>
      <w:spacing w:after="0" w:line="240" w:lineRule="auto"/>
    </w:pPr>
    <w:tblPr>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customStyle="1" w:styleId="131">
    <w:name w:val="List Table 4"/>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2">
    <w:name w:val="List Table 4 - Accent 1"/>
    <w:basedOn w:val="12"/>
    <w:qFormat/>
    <w:uiPriority w:val="99"/>
    <w:pPr>
      <w:spacing w:after="0" w:line="240" w:lineRule="auto"/>
    </w:pPr>
    <w:tblPr>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customStyle="1" w:styleId="133">
    <w:name w:val="List Table 4 - Accent 2"/>
    <w:basedOn w:val="12"/>
    <w:qFormat/>
    <w:uiPriority w:val="99"/>
    <w:pPr>
      <w:spacing w:after="0" w:line="240" w:lineRule="auto"/>
    </w:pPr>
    <w:tblPr>
      <w:tblBorders>
        <w:top w:val="single" w:color="DB9C9A" w:themeColor="accent2" w:themeTint="90" w:sz="4" w:space="0"/>
        <w:left w:val="single" w:color="DB9C9A" w:themeColor="accent2" w:themeTint="90" w:sz="4" w:space="0"/>
        <w:bottom w:val="single" w:color="DB9C9A" w:themeColor="accent2" w:themeTint="90" w:sz="4" w:space="0"/>
        <w:right w:val="single" w:color="DB9C9A" w:themeColor="accent2" w:themeTint="90" w:sz="4" w:space="0"/>
        <w:insideH w:val="single" w:color="DB9C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3D2" w:themeColor="accent2" w:themeTint="40" w:fill="EFD3D2" w:themeFill="accent2" w:themeFillTint="40"/>
      </w:tcPr>
    </w:tblStylePr>
    <w:tblStylePr w:type="band1Horz">
      <w:rPr>
        <w:rFonts w:ascii="Arial" w:hAnsi="Arial"/>
        <w:color w:val="404040"/>
        <w:sz w:val="22"/>
      </w:rPr>
      <w:tcPr>
        <w:shd w:val="clear" w:color="EFD3D2" w:themeColor="accent2" w:themeTint="40" w:fill="EFD3D2" w:themeFill="accent2" w:themeFillTint="40"/>
      </w:tcPr>
    </w:tblStylePr>
  </w:style>
  <w:style w:type="table" w:customStyle="1" w:styleId="134">
    <w:name w:val="List Table 4 - Accent 3"/>
    <w:basedOn w:val="12"/>
    <w:qFormat/>
    <w:uiPriority w:val="99"/>
    <w:pPr>
      <w:spacing w:after="0" w:line="240" w:lineRule="auto"/>
    </w:pPr>
    <w:tblPr>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DD5" w:themeColor="accent3" w:themeTint="40" w:fill="E5EDD5" w:themeFill="accent3" w:themeFillTint="40"/>
      </w:tcPr>
    </w:tblStylePr>
    <w:tblStylePr w:type="band1Horz">
      <w:rPr>
        <w:rFonts w:ascii="Arial" w:hAnsi="Arial"/>
        <w:color w:val="404040"/>
        <w:sz w:val="22"/>
      </w:rPr>
      <w:tcPr>
        <w:shd w:val="clear" w:color="E5EDD5" w:themeColor="accent3" w:themeTint="40" w:fill="E5EDD5" w:themeFill="accent3" w:themeFillTint="40"/>
      </w:tcPr>
    </w:tblStylePr>
  </w:style>
  <w:style w:type="table" w:customStyle="1" w:styleId="135">
    <w:name w:val="List Table 4 - Accent 4"/>
    <w:basedOn w:val="12"/>
    <w:qFormat/>
    <w:uiPriority w:val="99"/>
    <w:pPr>
      <w:spacing w:after="0" w:line="240" w:lineRule="auto"/>
    </w:pPr>
    <w:tblPr>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customStyle="1" w:styleId="136">
    <w:name w:val="List Table 4 - Accent 5"/>
    <w:basedOn w:val="12"/>
    <w:qFormat/>
    <w:uiPriority w:val="99"/>
    <w:pPr>
      <w:spacing w:after="0" w:line="240" w:lineRule="auto"/>
    </w:pPr>
    <w:tblPr>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customStyle="1" w:styleId="137">
    <w:name w:val="List Table 4 - Accent 6"/>
    <w:basedOn w:val="12"/>
    <w:qFormat/>
    <w:uiPriority w:val="99"/>
    <w:pPr>
      <w:spacing w:after="0" w:line="240" w:lineRule="auto"/>
    </w:pPr>
    <w:tblPr>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CE4D0" w:themeColor="accent6" w:themeTint="40" w:fill="FCE4D0" w:themeFill="accent6" w:themeFillTint="40"/>
      </w:tcPr>
    </w:tblStylePr>
    <w:tblStylePr w:type="band1Horz">
      <w:rPr>
        <w:rFonts w:ascii="Arial" w:hAnsi="Arial"/>
        <w:color w:val="404040"/>
        <w:sz w:val="22"/>
      </w:rPr>
      <w:tcPr>
        <w:shd w:val="clear" w:color="FCE4D0" w:themeColor="accent6" w:themeTint="40" w:fill="FCE4D0" w:themeFill="accent6" w:themeFillTint="40"/>
      </w:tcPr>
    </w:tblStylePr>
  </w:style>
  <w:style w:type="table" w:customStyle="1" w:styleId="138">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9">
    <w:name w:val="List Table 5 Dark - Accent 1"/>
    <w:basedOn w:val="12"/>
    <w:qFormat/>
    <w:uiPriority w:val="99"/>
    <w:pPr>
      <w:spacing w:after="0" w:line="240" w:lineRule="auto"/>
    </w:pPr>
    <w:tblPr>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customStyle="1" w:styleId="140">
    <w:name w:val="List Table 5 Dark - Accent 2"/>
    <w:basedOn w:val="12"/>
    <w:qFormat/>
    <w:uiPriority w:val="99"/>
    <w:pPr>
      <w:spacing w:after="0" w:line="240" w:lineRule="auto"/>
    </w:pPr>
    <w:tblPr>
      <w:tblBorders>
        <w:top w:val="single" w:color="D99795" w:themeColor="accent2" w:themeTint="97" w:sz="32" w:space="0"/>
        <w:left w:val="single" w:color="D99795" w:themeColor="accent2" w:themeTint="97" w:sz="32" w:space="0"/>
        <w:bottom w:val="single" w:color="D99795" w:themeColor="accent2" w:themeTint="97" w:sz="32" w:space="0"/>
        <w:right w:val="single" w:color="D9979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D99795" w:themeColor="accent2" w:themeTint="97" w:sz="32" w:space="0"/>
          <w:bottom w:val="single" w:color="FFFFFF" w:themeColor="light1" w:sz="12" w:space="0"/>
        </w:tcBorders>
        <w:shd w:val="clear" w:color="D99795" w:themeColor="accent2" w:themeTint="97" w:fill="D9979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D99795" w:themeColor="accent2" w:themeTint="97" w:sz="32" w:space="0"/>
          <w:right w:val="single" w:color="FFFFFF" w:themeColor="light1" w:sz="4" w:space="0"/>
        </w:tcBorders>
      </w:tcPr>
    </w:tblStylePr>
    <w:tblStylePr w:type="lastCol">
      <w:tcPr>
        <w:tcBorders>
          <w:left w:val="single" w:color="FFFFFF" w:themeColor="light1" w:sz="4" w:space="0"/>
          <w:right w:val="single" w:color="D997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795" w:themeColor="accent2" w:themeTint="97" w:fill="D997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tblStylePr w:type="band2Horz">
      <w:tcPr>
        <w:tcBorders>
          <w:top w:val="single" w:color="FFFFFF" w:themeColor="light1" w:sz="4" w:space="0"/>
          <w:bottom w:val="single" w:color="FFFFFF" w:themeColor="light1" w:sz="4" w:space="0"/>
        </w:tcBorders>
        <w:shd w:val="clear" w:color="D99795" w:themeColor="accent2" w:themeTint="97" w:fill="D99795" w:themeFill="accent2" w:themeFillTint="97"/>
      </w:tcPr>
    </w:tblStylePr>
  </w:style>
  <w:style w:type="table" w:customStyle="1" w:styleId="141">
    <w:name w:val="List Table 5 Dark - Accent 3"/>
    <w:basedOn w:val="12"/>
    <w:qFormat/>
    <w:uiPriority w:val="99"/>
    <w:pPr>
      <w:spacing w:after="0" w:line="240" w:lineRule="auto"/>
    </w:pPr>
    <w:tblPr>
      <w:tblBorders>
        <w:top w:val="single" w:color="C3D69C" w:themeColor="accent3" w:themeTint="98" w:sz="32" w:space="0"/>
        <w:left w:val="single" w:color="C3D69C" w:themeColor="accent3" w:themeTint="98" w:sz="32" w:space="0"/>
        <w:bottom w:val="single" w:color="C3D69C" w:themeColor="accent3" w:themeTint="98" w:sz="32" w:space="0"/>
        <w:right w:val="single" w:color="C3D69C"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3D69C" w:themeColor="accent3" w:themeTint="98" w:sz="32" w:space="0"/>
          <w:bottom w:val="single" w:color="FFFFFF" w:themeColor="light1" w:sz="12" w:space="0"/>
        </w:tcBorders>
        <w:shd w:val="clear" w:color="C3D69C" w:themeColor="accent3" w:themeTint="98" w:fill="C3D69C"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3D69C" w:themeColor="accent3" w:themeTint="98" w:sz="32" w:space="0"/>
          <w:right w:val="single" w:color="FFFFFF" w:themeColor="light1" w:sz="4" w:space="0"/>
        </w:tcBorders>
      </w:tcPr>
    </w:tblStylePr>
    <w:tblStylePr w:type="lastCol">
      <w:tcPr>
        <w:tcBorders>
          <w:left w:val="single" w:color="FFFFFF" w:themeColor="light1" w:sz="4" w:space="0"/>
          <w:right w:val="single" w:color="C3D69C"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C" w:themeColor="accent3" w:themeTint="98" w:fill="C3D69C"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tblStylePr w:type="band2Horz">
      <w:tcPr>
        <w:tcBorders>
          <w:top w:val="single" w:color="FFFFFF" w:themeColor="light1" w:sz="4" w:space="0"/>
          <w:bottom w:val="single" w:color="FFFFFF" w:themeColor="light1" w:sz="4" w:space="0"/>
        </w:tcBorders>
        <w:shd w:val="clear" w:color="C3D69C" w:themeColor="accent3" w:themeTint="98" w:fill="C3D69C" w:themeFill="accent3" w:themeFillTint="98"/>
      </w:tcPr>
    </w:tblStylePr>
  </w:style>
  <w:style w:type="table" w:customStyle="1" w:styleId="142">
    <w:name w:val="List Table 5 Dark - Accent 4"/>
    <w:basedOn w:val="12"/>
    <w:qFormat/>
    <w:uiPriority w:val="99"/>
    <w:pPr>
      <w:spacing w:after="0" w:line="240" w:lineRule="auto"/>
    </w:pPr>
    <w:tblPr>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customStyle="1" w:styleId="143">
    <w:name w:val="List Table 5 Dark - Accent 5"/>
    <w:basedOn w:val="12"/>
    <w:qFormat/>
    <w:uiPriority w:val="99"/>
    <w:pPr>
      <w:spacing w:after="0" w:line="240" w:lineRule="auto"/>
    </w:pPr>
    <w:tblPr>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customStyle="1" w:styleId="144">
    <w:name w:val="List Table 5 Dark - Accent 6"/>
    <w:basedOn w:val="12"/>
    <w:qFormat/>
    <w:uiPriority w:val="99"/>
    <w:pPr>
      <w:spacing w:after="0" w:line="240" w:lineRule="auto"/>
    </w:pPr>
    <w:tblPr>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customStyle="1" w:styleId="145">
    <w:name w:val="List Table 6 Colorful"/>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12"/>
    <w:qFormat/>
    <w:uiPriority w:val="99"/>
    <w:pPr>
      <w:spacing w:after="0" w:line="240" w:lineRule="auto"/>
    </w:pPr>
    <w:tblPr>
      <w:tblBorders>
        <w:top w:val="single" w:color="4F81BD" w:themeColor="accent1" w:sz="4" w:space="0"/>
        <w:bottom w:val="single" w:color="4F81BD" w:themeColor="accent1" w:sz="4" w:space="0"/>
      </w:tblBorders>
    </w:tblPr>
    <w:tblStylePr w:type="firstRow">
      <w:rPr>
        <w:b/>
        <w:color w:val="2A4B71" w:themeColor="accent1" w:themeShade="94"/>
      </w:rPr>
      <w:tcPr>
        <w:tcBorders>
          <w:bottom w:val="single" w:color="4F81BD" w:themeColor="accent1" w:sz="4" w:space="0"/>
        </w:tcBorders>
      </w:tcPr>
    </w:tblStylePr>
    <w:tblStylePr w:type="lastRow">
      <w:rPr>
        <w:b/>
        <w:color w:val="2A4B71" w:themeColor="accent1" w:themeShade="94"/>
      </w:rPr>
      <w:tcPr>
        <w:tcBorders>
          <w:top w:val="single" w:color="4F81BD" w:themeColor="accent1" w:sz="4" w:space="0"/>
        </w:tcBorders>
      </w:tcPr>
    </w:tblStylePr>
    <w:tblStylePr w:type="firstCol">
      <w:rPr>
        <w:b/>
        <w:color w:val="2A4B71" w:themeColor="accent1" w:themeShade="94"/>
      </w:rPr>
    </w:tblStylePr>
    <w:tblStylePr w:type="lastCol">
      <w:rPr>
        <w:b/>
        <w:color w:val="2A4B71" w:themeColor="accent1" w:themeShade="94"/>
      </w:r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47">
    <w:name w:val="List Table 6 Colorful - Accent 2"/>
    <w:basedOn w:val="12"/>
    <w:qFormat/>
    <w:uiPriority w:val="99"/>
    <w:pPr>
      <w:spacing w:after="0" w:line="240" w:lineRule="auto"/>
    </w:pPr>
    <w:tblPr>
      <w:tblBorders>
        <w:top w:val="single" w:color="D99795" w:themeColor="accent2" w:themeTint="97" w:sz="4" w:space="0"/>
        <w:bottom w:val="single" w:color="D99795" w:themeColor="accent2" w:themeTint="97" w:sz="4" w:space="0"/>
      </w:tblBorders>
    </w:tblPr>
    <w:tblStylePr w:type="firstRow">
      <w:rPr>
        <w:b/>
        <w:color w:val="DA9896" w:themeColor="accent2" w:themeTint="96"/>
        <w14:textFill>
          <w14:solidFill>
            <w14:schemeClr w14:val="accent2">
              <w14:lumMod w14:val="59000"/>
              <w14:lumOff w14:val="41000"/>
            </w14:schemeClr>
          </w14:solidFill>
        </w14:textFill>
      </w:rPr>
      <w:tcPr>
        <w:tcBorders>
          <w:bottom w:val="single" w:color="D99795" w:themeColor="accent2" w:themeTint="97" w:sz="4" w:space="0"/>
        </w:tcBorders>
      </w:tcPr>
    </w:tblStylePr>
    <w:tblStylePr w:type="lastRow">
      <w:rPr>
        <w:b/>
        <w:color w:val="DA9896" w:themeColor="accent2" w:themeTint="96"/>
        <w14:textFill>
          <w14:solidFill>
            <w14:schemeClr w14:val="accent2">
              <w14:lumMod w14:val="59000"/>
              <w14:lumOff w14:val="41000"/>
            </w14:schemeClr>
          </w14:solidFill>
        </w14:textFill>
      </w:rPr>
      <w:tcPr>
        <w:tcBorders>
          <w:top w:val="single" w:color="D99795" w:themeColor="accent2" w:themeTint="97" w:sz="4" w:space="0"/>
        </w:tcBorders>
      </w:tcPr>
    </w:tblStylePr>
    <w:tblStylePr w:type="firstCol">
      <w:rPr>
        <w:b/>
        <w:color w:val="DA9896" w:themeColor="accent2" w:themeTint="96"/>
        <w14:textFill>
          <w14:solidFill>
            <w14:schemeClr w14:val="accent2">
              <w14:lumMod w14:val="59000"/>
              <w14:lumOff w14:val="41000"/>
            </w14:schemeClr>
          </w14:solidFill>
        </w14:textFill>
      </w:rPr>
    </w:tblStylePr>
    <w:tblStylePr w:type="lastCol">
      <w:rPr>
        <w:b/>
        <w:color w:val="DA9896" w:themeColor="accent2" w:themeTint="96"/>
        <w14:textFill>
          <w14:solidFill>
            <w14:schemeClr w14:val="accent2">
              <w14:lumMod w14:val="59000"/>
              <w14:lumOff w14:val="41000"/>
            </w14:schemeClr>
          </w14:solidFill>
        </w14:textFill>
      </w:r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12"/>
    <w:qFormat/>
    <w:uiPriority w:val="99"/>
    <w:pPr>
      <w:spacing w:after="0" w:line="240" w:lineRule="auto"/>
    </w:pPr>
    <w:tblPr>
      <w:tblBorders>
        <w:top w:val="single" w:color="C3D69C" w:themeColor="accent3" w:themeTint="98" w:sz="4" w:space="0"/>
        <w:bottom w:val="single" w:color="C3D69C" w:themeColor="accent3" w:themeTint="98" w:sz="4" w:space="0"/>
      </w:tblBorders>
    </w:tblPr>
    <w:tblStylePr w:type="firstRow">
      <w:rPr>
        <w:b/>
        <w:color w:val="C3D69B" w:themeColor="accent3" w:themeTint="99"/>
        <w14:textFill>
          <w14:solidFill>
            <w14:schemeClr w14:val="accent3">
              <w14:lumMod w14:val="60000"/>
              <w14:lumOff w14:val="40000"/>
            </w14:schemeClr>
          </w14:solidFill>
        </w14:textFill>
      </w:rPr>
      <w:tcPr>
        <w:tcBorders>
          <w:bottom w:val="single" w:color="C3D69C" w:themeColor="accent3" w:themeTint="98" w:sz="4" w:space="0"/>
        </w:tcBorders>
      </w:tcPr>
    </w:tblStylePr>
    <w:tblStylePr w:type="lastRow">
      <w:rPr>
        <w:b/>
        <w:color w:val="C3D69B" w:themeColor="accent3" w:themeTint="99"/>
        <w14:textFill>
          <w14:solidFill>
            <w14:schemeClr w14:val="accent3">
              <w14:lumMod w14:val="60000"/>
              <w14:lumOff w14:val="40000"/>
            </w14:schemeClr>
          </w14:solidFill>
        </w14:textFill>
      </w:rPr>
      <w:tcPr>
        <w:tcBorders>
          <w:top w:val="single" w:color="C3D69C" w:themeColor="accent3" w:themeTint="98" w:sz="4" w:space="0"/>
        </w:tcBorders>
      </w:tcPr>
    </w:tblStylePr>
    <w:tblStylePr w:type="firstCol">
      <w:rPr>
        <w:b/>
        <w:color w:val="C3D69B" w:themeColor="accent3" w:themeTint="99"/>
        <w14:textFill>
          <w14:solidFill>
            <w14:schemeClr w14:val="accent3">
              <w14:lumMod w14:val="60000"/>
              <w14:lumOff w14:val="40000"/>
            </w14:schemeClr>
          </w14:solidFill>
        </w14:textFill>
      </w:rPr>
    </w:tblStylePr>
    <w:tblStylePr w:type="lastCol">
      <w:rPr>
        <w:b/>
        <w:color w:val="C3D69B" w:themeColor="accent3" w:themeTint="99"/>
        <w14:textFill>
          <w14:solidFill>
            <w14:schemeClr w14:val="accent3">
              <w14:lumMod w14:val="60000"/>
              <w14:lumOff w14:val="40000"/>
            </w14:schemeClr>
          </w14:solidFill>
        </w14:textFill>
      </w:r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12"/>
    <w:qFormat/>
    <w:uiPriority w:val="99"/>
    <w:pPr>
      <w:spacing w:after="0" w:line="240" w:lineRule="auto"/>
    </w:pPr>
    <w:tblPr>
      <w:tblBorders>
        <w:top w:val="single" w:color="B2A1C6" w:themeColor="accent4" w:themeTint="9A" w:sz="4" w:space="0"/>
        <w:bottom w:val="single" w:color="B2A1C6" w:themeColor="accent4" w:themeTint="9A" w:sz="4" w:space="0"/>
      </w:tblBorders>
    </w:tblPr>
    <w:tblStylePr w:type="firstRow">
      <w:rPr>
        <w:b/>
        <w:color w:val="B3A2C7" w:themeColor="accent4" w:themeTint="99"/>
        <w14:textFill>
          <w14:solidFill>
            <w14:schemeClr w14:val="accent4">
              <w14:lumMod w14:val="60000"/>
              <w14:lumOff w14:val="40000"/>
            </w14:schemeClr>
          </w14:solidFill>
        </w14:textFill>
      </w:rPr>
      <w:tcPr>
        <w:tcBorders>
          <w:bottom w:val="single" w:color="B2A1C6" w:themeColor="accent4" w:themeTint="9A" w:sz="4" w:space="0"/>
        </w:tcBorders>
      </w:tcPr>
    </w:tblStylePr>
    <w:tblStylePr w:type="lastRow">
      <w:rPr>
        <w:b/>
        <w:color w:val="B3A2C7" w:themeColor="accent4" w:themeTint="99"/>
        <w14:textFill>
          <w14:solidFill>
            <w14:schemeClr w14:val="accent4">
              <w14:lumMod w14:val="60000"/>
              <w14:lumOff w14:val="40000"/>
            </w14:schemeClr>
          </w14:solidFill>
        </w14:textFill>
      </w:rPr>
      <w:tcPr>
        <w:tcBorders>
          <w:top w:val="single" w:color="B2A1C6" w:themeColor="accent4" w:themeTint="9A" w:sz="4" w:space="0"/>
        </w:tcBorders>
      </w:tcPr>
    </w:tblStylePr>
    <w:tblStylePr w:type="firstCol">
      <w:rPr>
        <w:b/>
        <w:color w:val="B3A2C7" w:themeColor="accent4" w:themeTint="99"/>
        <w14:textFill>
          <w14:solidFill>
            <w14:schemeClr w14:val="accent4">
              <w14:lumMod w14:val="60000"/>
              <w14:lumOff w14:val="40000"/>
            </w14:schemeClr>
          </w14:solidFill>
        </w14:textFill>
      </w:rPr>
    </w:tblStylePr>
    <w:tblStylePr w:type="lastCol">
      <w:rPr>
        <w:b/>
        <w:color w:val="B3A2C7" w:themeColor="accent4" w:themeTint="99"/>
        <w14:textFill>
          <w14:solidFill>
            <w14:schemeClr w14:val="accent4">
              <w14:lumMod w14:val="60000"/>
              <w14:lumOff w14:val="40000"/>
            </w14:schemeClr>
          </w14:solidFill>
        </w14:textFill>
      </w:r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12"/>
    <w:qFormat/>
    <w:uiPriority w:val="99"/>
    <w:pPr>
      <w:spacing w:after="0" w:line="240" w:lineRule="auto"/>
    </w:pPr>
    <w:tblPr>
      <w:tblBorders>
        <w:top w:val="single" w:color="92CCDC" w:themeColor="accent5" w:themeTint="9A" w:sz="4" w:space="0"/>
        <w:bottom w:val="single" w:color="92CCDC" w:themeColor="accent5" w:themeTint="9A" w:sz="4" w:space="0"/>
      </w:tblBorders>
    </w:tblPr>
    <w:tblStylePr w:type="firstRow">
      <w:rPr>
        <w:b/>
        <w:color w:val="93CDDD" w:themeColor="accent5" w:themeTint="99"/>
        <w14:textFill>
          <w14:solidFill>
            <w14:schemeClr w14:val="accent5">
              <w14:lumMod w14:val="60000"/>
              <w14:lumOff w14:val="40000"/>
            </w14:schemeClr>
          </w14:solidFill>
        </w14:textFill>
      </w:rPr>
      <w:tcPr>
        <w:tcBorders>
          <w:bottom w:val="single" w:color="92CCDC" w:themeColor="accent5" w:themeTint="9A" w:sz="4" w:space="0"/>
        </w:tcBorders>
      </w:tcPr>
    </w:tblStylePr>
    <w:tblStylePr w:type="lastRow">
      <w:rPr>
        <w:b/>
        <w:color w:val="93CDDD" w:themeColor="accent5" w:themeTint="99"/>
        <w14:textFill>
          <w14:solidFill>
            <w14:schemeClr w14:val="accent5">
              <w14:lumMod w14:val="60000"/>
              <w14:lumOff w14:val="40000"/>
            </w14:schemeClr>
          </w14:solidFill>
        </w14:textFill>
      </w:rPr>
      <w:tcPr>
        <w:tcBorders>
          <w:top w:val="single" w:color="92CCDC" w:themeColor="accent5" w:themeTint="9A" w:sz="4" w:space="0"/>
        </w:tcBorders>
      </w:tcPr>
    </w:tblStylePr>
    <w:tblStylePr w:type="firstCol">
      <w:rPr>
        <w:b/>
        <w:color w:val="93CDDD" w:themeColor="accent5" w:themeTint="99"/>
        <w14:textFill>
          <w14:solidFill>
            <w14:schemeClr w14:val="accent5">
              <w14:lumMod w14:val="60000"/>
              <w14:lumOff w14:val="40000"/>
            </w14:schemeClr>
          </w14:solidFill>
        </w14:textFill>
      </w:rPr>
    </w:tblStylePr>
    <w:tblStylePr w:type="lastCol">
      <w:rPr>
        <w:b/>
        <w:color w:val="93CDDD" w:themeColor="accent5" w:themeTint="99"/>
        <w14:textFill>
          <w14:solidFill>
            <w14:schemeClr w14:val="accent5">
              <w14:lumMod w14:val="60000"/>
              <w14:lumOff w14:val="40000"/>
            </w14:schemeClr>
          </w14:solidFill>
        </w14:textFill>
      </w:r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12"/>
    <w:qFormat/>
    <w:uiPriority w:val="99"/>
    <w:pPr>
      <w:spacing w:after="0" w:line="240" w:lineRule="auto"/>
    </w:pPr>
    <w:tblPr>
      <w:tblBorders>
        <w:top w:val="single" w:color="FAC090" w:themeColor="accent6" w:themeTint="98" w:sz="4" w:space="0"/>
        <w:bottom w:val="single" w:color="FAC090" w:themeColor="accent6" w:themeTint="98" w:sz="4" w:space="0"/>
      </w:tblBorders>
    </w:tblPr>
    <w:tblStylePr w:type="firstRow">
      <w:rPr>
        <w:b/>
        <w:color w:val="FAC090" w:themeColor="accent6" w:themeTint="99"/>
        <w14:textFill>
          <w14:solidFill>
            <w14:schemeClr w14:val="accent6">
              <w14:lumMod w14:val="60000"/>
              <w14:lumOff w14:val="40000"/>
            </w14:schemeClr>
          </w14:solidFill>
        </w14:textFill>
      </w:rPr>
      <w:tcPr>
        <w:tcBorders>
          <w:bottom w:val="single" w:color="FAC090" w:themeColor="accent6" w:themeTint="98" w:sz="4" w:space="0"/>
        </w:tcBorders>
      </w:tcPr>
    </w:tblStylePr>
    <w:tblStylePr w:type="lastRow">
      <w:rPr>
        <w:b/>
        <w:color w:val="FAC090" w:themeColor="accent6" w:themeTint="99"/>
        <w14:textFill>
          <w14:solidFill>
            <w14:schemeClr w14:val="accent6">
              <w14:lumMod w14:val="60000"/>
              <w14:lumOff w14:val="40000"/>
            </w14:schemeClr>
          </w14:solidFill>
        </w14:textFill>
      </w:rPr>
      <w:tcPr>
        <w:tcBorders>
          <w:top w:val="single" w:color="FAC090" w:themeColor="accent6" w:themeTint="98" w:sz="4" w:space="0"/>
        </w:tcBorders>
      </w:tcPr>
    </w:tblStylePr>
    <w:tblStylePr w:type="firstCol">
      <w:rPr>
        <w:b/>
        <w:color w:val="FAC090" w:themeColor="accent6" w:themeTint="99"/>
        <w14:textFill>
          <w14:solidFill>
            <w14:schemeClr w14:val="accent6">
              <w14:lumMod w14:val="60000"/>
              <w14:lumOff w14:val="40000"/>
            </w14:schemeClr>
          </w14:solidFill>
        </w14:textFill>
      </w:rPr>
    </w:tblStylePr>
    <w:tblStylePr w:type="lastCol">
      <w:rPr>
        <w:b/>
        <w:color w:val="FAC090" w:themeColor="accent6" w:themeTint="99"/>
        <w14:textFill>
          <w14:solidFill>
            <w14:schemeClr w14:val="accent6">
              <w14:lumMod w14:val="60000"/>
              <w14:lumOff w14:val="40000"/>
            </w14:schemeClr>
          </w14:solidFill>
        </w14:textFill>
      </w:r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2">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12"/>
    <w:qFormat/>
    <w:uiPriority w:val="99"/>
    <w:pPr>
      <w:spacing w:after="0" w:line="240" w:lineRule="auto"/>
    </w:pPr>
    <w:tblPr>
      <w:tblBorders>
        <w:right w:val="single" w:color="4F81BD" w:themeColor="accent1" w:sz="4" w:space="0"/>
      </w:tblBorders>
    </w:tblPr>
    <w:tblStylePr w:type="firstRow">
      <w:rPr>
        <w:rFonts w:ascii="Arial" w:hAnsi="Arial"/>
        <w:i/>
        <w:color w:val="2A4B71" w:themeColor="accent1" w:themeShade="94"/>
        <w:sz w:val="22"/>
      </w:rPr>
      <w:tcPr>
        <w:tcBorders>
          <w:top w:val="nil"/>
          <w:left w:val="nil"/>
          <w:bottom w:val="single" w:color="4F81BD" w:themeColor="accent1" w:sz="4" w:space="0"/>
          <w:right w:val="nil"/>
        </w:tcBorders>
        <w:shd w:val="clear" w:color="FFFFFF" w:themeColor="light1" w:fill="FFFFFF" w:themeFill="light1"/>
      </w:tcPr>
    </w:tblStylePr>
    <w:tblStylePr w:type="lastRow">
      <w:rPr>
        <w:rFonts w:ascii="Arial" w:hAnsi="Arial"/>
        <w:i/>
        <w:color w:val="2A4B71" w:themeColor="accent1" w:themeShade="94"/>
        <w:sz w:val="22"/>
      </w:rPr>
      <w:tcPr>
        <w:tcBorders>
          <w:top w:val="single" w:color="4F81BD"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A4B71" w:themeColor="accent1" w:themeShade="94"/>
        <w:sz w:val="22"/>
      </w:rPr>
      <w:tcPr>
        <w:tcBorders>
          <w:top w:val="nil"/>
          <w:left w:val="nil"/>
          <w:bottom w:val="nil"/>
          <w:right w:val="single" w:color="4F81BD" w:themeColor="accent1" w:sz="4" w:space="0"/>
        </w:tcBorders>
        <w:shd w:val="clear" w:color="FFFFFF" w:fill="auto"/>
      </w:tcPr>
    </w:tblStylePr>
    <w:tblStylePr w:type="lastCol">
      <w:rPr>
        <w:rFonts w:ascii="Arial" w:hAnsi="Arial"/>
        <w:i/>
        <w:color w:val="2A4B71" w:themeColor="accent1" w:themeShade="94"/>
        <w:sz w:val="22"/>
      </w:rPr>
      <w:tcPr>
        <w:tcBorders>
          <w:top w:val="nil"/>
          <w:left w:val="single" w:color="4F81BD" w:themeColor="accent1" w:sz="4" w:space="0"/>
          <w:bottom w:val="nil"/>
          <w:right w:val="nil"/>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B71" w:themeColor="accent1" w:themeShade="94"/>
        <w:sz w:val="22"/>
      </w:rPr>
      <w:tcPr>
        <w:shd w:val="clear" w:color="D2DFEE" w:themeColor="accent1" w:themeTint="40" w:fill="D2DFEE" w:themeFill="accent1" w:themeFillTint="40"/>
      </w:tcPr>
    </w:tblStylePr>
    <w:tblStylePr w:type="band2Horz">
      <w:rPr>
        <w:rFonts w:ascii="Arial" w:hAnsi="Arial"/>
        <w:color w:val="2A4B71" w:themeColor="accent1" w:themeShade="94"/>
        <w:sz w:val="22"/>
      </w:rPr>
    </w:tblStylePr>
  </w:style>
  <w:style w:type="table" w:customStyle="1" w:styleId="154">
    <w:name w:val="List Table 7 Colorful - Accent 2"/>
    <w:basedOn w:val="12"/>
    <w:qFormat/>
    <w:uiPriority w:val="99"/>
    <w:pPr>
      <w:spacing w:after="0" w:line="240" w:lineRule="auto"/>
    </w:pPr>
    <w:tblPr>
      <w:tblBorders>
        <w:right w:val="single" w:color="D99795" w:themeColor="accent2" w:themeTint="97" w:sz="4" w:space="0"/>
      </w:tblBorders>
    </w:tblPr>
    <w:tblStylePr w:type="firstRow">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single" w:color="D99795" w:themeColor="accent2" w:themeTint="97" w:sz="4" w:space="0"/>
          <w:right w:val="nil"/>
        </w:tcBorders>
        <w:shd w:val="clear" w:color="FFFFFF" w:themeColor="light1" w:fill="FFFFFF" w:themeFill="light1"/>
      </w:tcPr>
    </w:tblStylePr>
    <w:tblStylePr w:type="lastRow">
      <w:rPr>
        <w:rFonts w:ascii="Arial" w:hAnsi="Arial"/>
        <w:i/>
        <w:color w:val="DA9896" w:themeColor="accent2" w:themeTint="96"/>
        <w:sz w:val="22"/>
        <w14:textFill>
          <w14:solidFill>
            <w14:schemeClr w14:val="accent2">
              <w14:lumMod w14:val="59000"/>
              <w14:lumOff w14:val="41000"/>
            </w14:schemeClr>
          </w14:solidFill>
        </w14:textFill>
      </w:rPr>
      <w:tcPr>
        <w:tcBorders>
          <w:top w:val="single" w:color="D9979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nil"/>
          <w:bottom w:val="nil"/>
          <w:right w:val="single" w:color="D99795" w:themeColor="accent2" w:themeTint="97" w:sz="4" w:space="0"/>
        </w:tcBorders>
        <w:shd w:val="clear" w:color="FFFFFF" w:fill="auto"/>
      </w:tcPr>
    </w:tblStylePr>
    <w:tblStylePr w:type="lastCol">
      <w:rPr>
        <w:rFonts w:ascii="Arial" w:hAnsi="Arial"/>
        <w:i/>
        <w:color w:val="DA9896" w:themeColor="accent2" w:themeTint="96"/>
        <w:sz w:val="22"/>
        <w14:textFill>
          <w14:solidFill>
            <w14:schemeClr w14:val="accent2">
              <w14:lumMod w14:val="59000"/>
              <w14:lumOff w14:val="41000"/>
            </w14:schemeClr>
          </w14:solidFill>
        </w14:textFill>
      </w:rPr>
      <w:tcPr>
        <w:tcBorders>
          <w:top w:val="nil"/>
          <w:left w:val="single" w:color="D99795" w:themeColor="accent2" w:themeTint="97" w:sz="4" w:space="0"/>
          <w:bottom w:val="nil"/>
          <w:right w:val="nil"/>
        </w:tcBorders>
        <w:shd w:val="clear" w:color="FFFFFF" w:fill="auto"/>
      </w:tcPr>
    </w:tblStylePr>
    <w:tblStylePr w:type="band1Vert">
      <w:tcPr>
        <w:shd w:val="clear" w:color="EFD3D2" w:themeColor="accent2" w:themeTint="40" w:fill="EFD3D2" w:themeFill="accent2" w:themeFillTint="40"/>
      </w:tcPr>
    </w:tblStylePr>
    <w:tblStylePr w:type="band1Horz">
      <w:rPr>
        <w:rFonts w:ascii="Arial" w:hAnsi="Arial"/>
        <w:color w:val="DA9896" w:themeColor="accent2" w:themeTint="96"/>
        <w:sz w:val="22"/>
        <w14:textFill>
          <w14:solidFill>
            <w14:schemeClr w14:val="accent2">
              <w14:lumMod w14:val="59000"/>
              <w14:lumOff w14:val="41000"/>
            </w14:schemeClr>
          </w14:solidFill>
        </w14:textFill>
      </w:rPr>
      <w:tcPr>
        <w:shd w:val="clear" w:color="EFD3D2" w:themeColor="accent2" w:themeTint="40" w:fill="EFD3D2" w:themeFill="accent2" w:themeFillTint="40"/>
      </w:tcPr>
    </w:tblStylePr>
    <w:tblStylePr w:type="band2Horz">
      <w:rPr>
        <w:rFonts w:ascii="Arial" w:hAnsi="Arial"/>
        <w:color w:val="DA9896"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12"/>
    <w:qFormat/>
    <w:uiPriority w:val="99"/>
    <w:pPr>
      <w:spacing w:after="0" w:line="240" w:lineRule="auto"/>
    </w:pPr>
    <w:tblPr>
      <w:tblBorders>
        <w:right w:val="single" w:color="C3D69C" w:themeColor="accent3" w:themeTint="98" w:sz="4" w:space="0"/>
      </w:tblBorders>
    </w:tblPr>
    <w:tblStylePr w:type="firstRow">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single" w:color="C3D69C" w:themeColor="accent3" w:themeTint="98" w:sz="4" w:space="0"/>
          <w:right w:val="nil"/>
        </w:tcBorders>
        <w:shd w:val="clear" w:color="FFFFFF" w:themeColor="light1" w:fill="FFFFFF" w:themeFill="light1"/>
      </w:tcPr>
    </w:tblStylePr>
    <w:tblStylePr w:type="lastRow">
      <w:rPr>
        <w:rFonts w:ascii="Arial" w:hAnsi="Arial"/>
        <w:i/>
        <w:color w:val="C3D69B" w:themeColor="accent3" w:themeTint="99"/>
        <w:sz w:val="22"/>
        <w14:textFill>
          <w14:solidFill>
            <w14:schemeClr w14:val="accent3">
              <w14:lumMod w14:val="60000"/>
              <w14:lumOff w14:val="40000"/>
            </w14:schemeClr>
          </w14:solidFill>
        </w14:textFill>
      </w:rPr>
      <w:tcPr>
        <w:tcBorders>
          <w:top w:val="single" w:color="C3D69C"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nil"/>
          <w:bottom w:val="nil"/>
          <w:right w:val="single" w:color="C3D69C" w:themeColor="accent3" w:themeTint="98" w:sz="4" w:space="0"/>
        </w:tcBorders>
        <w:shd w:val="clear" w:color="FFFFFF" w:fill="auto"/>
      </w:tcPr>
    </w:tblStylePr>
    <w:tblStylePr w:type="lastCol">
      <w:rPr>
        <w:rFonts w:ascii="Arial" w:hAnsi="Arial"/>
        <w:i/>
        <w:color w:val="C3D69B" w:themeColor="accent3" w:themeTint="99"/>
        <w:sz w:val="22"/>
        <w14:textFill>
          <w14:solidFill>
            <w14:schemeClr w14:val="accent3">
              <w14:lumMod w14:val="60000"/>
              <w14:lumOff w14:val="40000"/>
            </w14:schemeClr>
          </w14:solidFill>
        </w14:textFill>
      </w:rPr>
      <w:tcPr>
        <w:tcBorders>
          <w:top w:val="nil"/>
          <w:left w:val="single" w:color="C3D69C" w:themeColor="accent3" w:themeTint="98" w:sz="4" w:space="0"/>
          <w:bottom w:val="nil"/>
          <w:right w:val="nil"/>
        </w:tcBorders>
        <w:shd w:val="clear" w:color="FFFFFF" w:fill="auto"/>
      </w:tcPr>
    </w:tblStylePr>
    <w:tblStylePr w:type="band1Vert">
      <w:tcPr>
        <w:shd w:val="clear" w:color="E5EDD5" w:themeColor="accent3" w:themeTint="40" w:fill="E5EDD5" w:themeFill="accent3" w:themeFillTint="40"/>
      </w:tcPr>
    </w:tblStylePr>
    <w:tblStylePr w:type="band1Horz">
      <w:rPr>
        <w:rFonts w:ascii="Arial" w:hAnsi="Arial"/>
        <w:color w:val="C3D69B" w:themeColor="accent3" w:themeTint="99"/>
        <w:sz w:val="22"/>
        <w14:textFill>
          <w14:solidFill>
            <w14:schemeClr w14:val="accent3">
              <w14:lumMod w14:val="60000"/>
              <w14:lumOff w14:val="40000"/>
            </w14:schemeClr>
          </w14:solidFill>
        </w14:textFill>
      </w:rPr>
      <w:tcPr>
        <w:shd w:val="clear" w:color="E5EDD5" w:themeColor="accent3" w:themeTint="40" w:fill="E5EDD5" w:themeFill="accent3" w:themeFillTint="40"/>
      </w:tcPr>
    </w:tblStylePr>
    <w:tblStylePr w:type="band2Horz">
      <w:rPr>
        <w:rFonts w:ascii="Arial" w:hAnsi="Arial"/>
        <w:color w:val="C3D69B"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12"/>
    <w:qFormat/>
    <w:uiPriority w:val="99"/>
    <w:pPr>
      <w:spacing w:after="0" w:line="240" w:lineRule="auto"/>
    </w:pPr>
    <w:tblPr>
      <w:tblBorders>
        <w:right w:val="single" w:color="B2A1C6" w:themeColor="accent4" w:themeTint="9A" w:sz="4" w:space="0"/>
      </w:tblBorders>
    </w:tblPr>
    <w:tblStylePr w:type="firstRow">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single" w:color="B2A1C6" w:themeColor="accent4" w:themeTint="9A" w:sz="4" w:space="0"/>
          <w:right w:val="nil"/>
        </w:tcBorders>
        <w:shd w:val="clear" w:color="FFFFFF" w:themeColor="light1" w:fill="FFFFFF" w:themeFill="light1"/>
      </w:tcPr>
    </w:tblStylePr>
    <w:tblStylePr w:type="lastRow">
      <w:rPr>
        <w:rFonts w:ascii="Arial" w:hAnsi="Arial"/>
        <w:i/>
        <w:color w:val="B3A2C7" w:themeColor="accent4" w:themeTint="99"/>
        <w:sz w:val="22"/>
        <w14:textFill>
          <w14:solidFill>
            <w14:schemeClr w14:val="accent4">
              <w14:lumMod w14:val="60000"/>
              <w14:lumOff w14:val="40000"/>
            </w14:schemeClr>
          </w14:solidFill>
        </w14:textFill>
      </w:rPr>
      <w:tcPr>
        <w:tcBorders>
          <w:top w:val="single" w:color="B2A1C6"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nil"/>
          <w:bottom w:val="nil"/>
          <w:right w:val="single" w:color="B2A1C6" w:themeColor="accent4" w:themeTint="9A" w:sz="4" w:space="0"/>
        </w:tcBorders>
        <w:shd w:val="clear" w:color="FFFFFF" w:fill="auto"/>
      </w:tcPr>
    </w:tblStylePr>
    <w:tblStylePr w:type="lastCol">
      <w:rPr>
        <w:rFonts w:ascii="Arial" w:hAnsi="Arial"/>
        <w:i/>
        <w:color w:val="B3A2C7" w:themeColor="accent4" w:themeTint="99"/>
        <w:sz w:val="22"/>
        <w14:textFill>
          <w14:solidFill>
            <w14:schemeClr w14:val="accent4">
              <w14:lumMod w14:val="60000"/>
              <w14:lumOff w14:val="40000"/>
            </w14:schemeClr>
          </w14:solidFill>
        </w14:textFill>
      </w:rPr>
      <w:tcPr>
        <w:tcBorders>
          <w:top w:val="nil"/>
          <w:left w:val="single" w:color="B2A1C6" w:themeColor="accent4" w:themeTint="9A" w:sz="4" w:space="0"/>
          <w:bottom w:val="nil"/>
          <w:right w:val="nil"/>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3A2C7" w:themeColor="accent4" w:themeTint="99"/>
        <w:sz w:val="22"/>
        <w14:textFill>
          <w14:solidFill>
            <w14:schemeClr w14:val="accent4">
              <w14:lumMod w14:val="60000"/>
              <w14:lumOff w14:val="40000"/>
            </w14:schemeClr>
          </w14:solidFill>
        </w14:textFill>
      </w:rPr>
      <w:tcPr>
        <w:shd w:val="clear" w:color="DFD8E7" w:themeColor="accent4" w:themeTint="40" w:fill="DFD8E7" w:themeFill="accent4" w:themeFillTint="40"/>
      </w:tcPr>
    </w:tblStylePr>
    <w:tblStylePr w:type="band2Horz">
      <w:rPr>
        <w:rFonts w:ascii="Arial" w:hAnsi="Arial"/>
        <w:color w:val="B3A2C7"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12"/>
    <w:qFormat/>
    <w:uiPriority w:val="99"/>
    <w:pPr>
      <w:spacing w:after="0" w:line="240" w:lineRule="auto"/>
    </w:pPr>
    <w:tblPr>
      <w:tblBorders>
        <w:right w:val="single" w:color="92CCDC" w:themeColor="accent5" w:themeTint="9A" w:sz="4" w:space="0"/>
      </w:tblBorders>
    </w:tblPr>
    <w:tblStylePr w:type="firstRow">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single" w:color="92CCDC" w:themeColor="accent5" w:themeTint="9A" w:sz="4" w:space="0"/>
          <w:right w:val="nil"/>
        </w:tcBorders>
        <w:shd w:val="clear" w:color="FFFFFF" w:themeColor="light1" w:fill="FFFFFF" w:themeFill="light1"/>
      </w:tcPr>
    </w:tblStylePr>
    <w:tblStylePr w:type="lastRow">
      <w:rPr>
        <w:rFonts w:ascii="Arial" w:hAnsi="Arial"/>
        <w:i/>
        <w:color w:val="93CDDD" w:themeColor="accent5" w:themeTint="99"/>
        <w:sz w:val="22"/>
        <w14:textFill>
          <w14:solidFill>
            <w14:schemeClr w14:val="accent5">
              <w14:lumMod w14:val="60000"/>
              <w14:lumOff w14:val="40000"/>
            </w14:schemeClr>
          </w14:solidFill>
        </w14:textFill>
      </w:rPr>
      <w:tcPr>
        <w:tcBorders>
          <w:top w:val="single" w:color="92CCDC"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nil"/>
          <w:bottom w:val="nil"/>
          <w:right w:val="single" w:color="92CCDC" w:themeColor="accent5" w:themeTint="9A" w:sz="4" w:space="0"/>
        </w:tcBorders>
        <w:shd w:val="clear" w:color="FFFFFF" w:fill="auto"/>
      </w:tcPr>
    </w:tblStylePr>
    <w:tblStylePr w:type="lastCol">
      <w:rPr>
        <w:rFonts w:ascii="Arial" w:hAnsi="Arial"/>
        <w:i/>
        <w:color w:val="93CDDD" w:themeColor="accent5" w:themeTint="99"/>
        <w:sz w:val="22"/>
        <w14:textFill>
          <w14:solidFill>
            <w14:schemeClr w14:val="accent5">
              <w14:lumMod w14:val="60000"/>
              <w14:lumOff w14:val="40000"/>
            </w14:schemeClr>
          </w14:solidFill>
        </w14:textFill>
      </w:rPr>
      <w:tcPr>
        <w:tcBorders>
          <w:top w:val="nil"/>
          <w:left w:val="single" w:color="92CCDC" w:themeColor="accent5" w:themeTint="9A" w:sz="4" w:space="0"/>
          <w:bottom w:val="nil"/>
          <w:right w:val="nil"/>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3CDDD" w:themeColor="accent5" w:themeTint="99"/>
        <w:sz w:val="22"/>
        <w14:textFill>
          <w14:solidFill>
            <w14:schemeClr w14:val="accent5">
              <w14:lumMod w14:val="60000"/>
              <w14:lumOff w14:val="40000"/>
            </w14:schemeClr>
          </w14:solidFill>
        </w14:textFill>
      </w:rPr>
      <w:tcPr>
        <w:shd w:val="clear" w:color="D1EAF0" w:themeColor="accent5" w:themeTint="40" w:fill="D1EAF0" w:themeFill="accent5" w:themeFillTint="40"/>
      </w:tcPr>
    </w:tblStylePr>
    <w:tblStylePr w:type="band2Horz">
      <w:rPr>
        <w:rFonts w:ascii="Arial" w:hAnsi="Arial"/>
        <w:color w:val="93CDDD"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12"/>
    <w:qFormat/>
    <w:uiPriority w:val="99"/>
    <w:pPr>
      <w:spacing w:after="0" w:line="240" w:lineRule="auto"/>
    </w:pPr>
    <w:tblPr>
      <w:tblBorders>
        <w:right w:val="single" w:color="FAC090" w:themeColor="accent6" w:themeTint="98" w:sz="4" w:space="0"/>
      </w:tblBorders>
    </w:tblPr>
    <w:tblStylePr w:type="firstRow">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single" w:color="FAC090" w:themeColor="accent6" w:themeTint="98" w:sz="4" w:space="0"/>
          <w:right w:val="nil"/>
        </w:tcBorders>
        <w:shd w:val="clear" w:color="FFFFFF" w:themeColor="light1" w:fill="FFFFFF" w:themeFill="light1"/>
      </w:tcPr>
    </w:tblStylePr>
    <w:tblStylePr w:type="lastRow">
      <w:rPr>
        <w:rFonts w:ascii="Arial" w:hAnsi="Arial"/>
        <w:i/>
        <w:color w:val="FAC090" w:themeColor="accent6" w:themeTint="99"/>
        <w:sz w:val="22"/>
        <w14:textFill>
          <w14:solidFill>
            <w14:schemeClr w14:val="accent6">
              <w14:lumMod w14:val="60000"/>
              <w14:lumOff w14:val="40000"/>
            </w14:schemeClr>
          </w14:solidFill>
        </w14:textFill>
      </w:rPr>
      <w:tcPr>
        <w:tcBorders>
          <w:top w:val="single" w:color="FAC090"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nil"/>
          <w:bottom w:val="nil"/>
          <w:right w:val="single" w:color="FAC090" w:themeColor="accent6" w:themeTint="98" w:sz="4" w:space="0"/>
        </w:tcBorders>
        <w:shd w:val="clear" w:color="FFFFFF" w:fill="auto"/>
      </w:tcPr>
    </w:tblStylePr>
    <w:tblStylePr w:type="lastCol">
      <w:rPr>
        <w:rFonts w:ascii="Arial" w:hAnsi="Arial"/>
        <w:i/>
        <w:color w:val="FAC090" w:themeColor="accent6" w:themeTint="99"/>
        <w:sz w:val="22"/>
        <w14:textFill>
          <w14:solidFill>
            <w14:schemeClr w14:val="accent6">
              <w14:lumMod w14:val="60000"/>
              <w14:lumOff w14:val="40000"/>
            </w14:schemeClr>
          </w14:solidFill>
        </w14:textFill>
      </w:rPr>
      <w:tcPr>
        <w:tcBorders>
          <w:top w:val="nil"/>
          <w:left w:val="single" w:color="FAC090" w:themeColor="accent6" w:themeTint="98" w:sz="4" w:space="0"/>
          <w:bottom w:val="nil"/>
          <w:right w:val="nil"/>
        </w:tcBorders>
        <w:shd w:val="clear" w:color="FFFFFF" w:fill="auto"/>
      </w:tcPr>
    </w:tblStylePr>
    <w:tblStylePr w:type="band1Vert">
      <w:tcPr>
        <w:shd w:val="clear" w:color="FCE4D0" w:themeColor="accent6" w:themeTint="40" w:fill="FCE4D0" w:themeFill="accent6" w:themeFillTint="40"/>
      </w:tcPr>
    </w:tblStylePr>
    <w:tblStylePr w:type="band1Horz">
      <w:rPr>
        <w:rFonts w:ascii="Arial" w:hAnsi="Arial"/>
        <w:color w:val="FAC090" w:themeColor="accent6" w:themeTint="99"/>
        <w:sz w:val="22"/>
        <w14:textFill>
          <w14:solidFill>
            <w14:schemeClr w14:val="accent6">
              <w14:lumMod w14:val="60000"/>
              <w14:lumOff w14:val="40000"/>
            </w14:schemeClr>
          </w14:solidFill>
        </w14:textFill>
      </w:rPr>
      <w:tcPr>
        <w:shd w:val="clear" w:color="FCE4D0" w:themeColor="accent6" w:themeTint="40" w:fill="FCE4D0" w:themeFill="accent6" w:themeFillTint="40"/>
      </w:tcPr>
    </w:tblStylePr>
    <w:tblStylePr w:type="band2Horz">
      <w:rPr>
        <w:rFonts w:ascii="Arial" w:hAnsi="Arial"/>
        <w:color w:val="FAC090"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1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0">
    <w:name w:val="Lined - Accent 1"/>
    <w:basedOn w:val="12"/>
    <w:qFormat/>
    <w:uiPriority w:val="99"/>
    <w:pPr>
      <w:spacing w:after="0" w:line="240" w:lineRule="auto"/>
    </w:pPr>
    <w:rPr>
      <w:color w:val="404040"/>
    </w:r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1">
    <w:name w:val="Lined - Accent 2"/>
    <w:basedOn w:val="12"/>
    <w:qFormat/>
    <w:uiPriority w:val="99"/>
    <w:pPr>
      <w:spacing w:after="0" w:line="240" w:lineRule="auto"/>
    </w:pPr>
    <w:rPr>
      <w:color w:val="404040"/>
    </w:r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2">
    <w:name w:val="Lined - Accent 3"/>
    <w:basedOn w:val="12"/>
    <w:qFormat/>
    <w:uiPriority w:val="99"/>
    <w:pPr>
      <w:spacing w:after="0" w:line="240" w:lineRule="auto"/>
    </w:pPr>
    <w:rPr>
      <w:color w:val="404040"/>
    </w:r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63">
    <w:name w:val="Lined - Accent 4"/>
    <w:basedOn w:val="12"/>
    <w:qFormat/>
    <w:uiPriority w:val="99"/>
    <w:pPr>
      <w:spacing w:after="0" w:line="240" w:lineRule="auto"/>
    </w:pPr>
    <w:rPr>
      <w:color w:val="404040"/>
    </w:r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64">
    <w:name w:val="Lined - Accent 5"/>
    <w:basedOn w:val="12"/>
    <w:qFormat/>
    <w:uiPriority w:val="99"/>
    <w:pPr>
      <w:spacing w:after="0" w:line="240" w:lineRule="auto"/>
    </w:pPr>
    <w:rPr>
      <w:color w:val="404040"/>
    </w:r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65">
    <w:name w:val="Lined - Accent 6"/>
    <w:basedOn w:val="12"/>
    <w:qFormat/>
    <w:uiPriority w:val="99"/>
    <w:pPr>
      <w:spacing w:after="0" w:line="240" w:lineRule="auto"/>
    </w:pPr>
    <w:rPr>
      <w:color w:val="404040"/>
    </w:r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66">
    <w:name w:val="Bordered &amp; Lined - Accent"/>
    <w:basedOn w:val="1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7">
    <w:name w:val="Bordered &amp; Lined - Accent 1"/>
    <w:basedOn w:val="12"/>
    <w:qFormat/>
    <w:uiPriority w:val="99"/>
    <w:pPr>
      <w:spacing w:after="0" w:line="240" w:lineRule="auto"/>
    </w:pPr>
    <w:rPr>
      <w:color w:val="404040"/>
    </w:rPr>
    <w:tblPr>
      <w:tblBorders>
        <w:top w:val="single" w:color="2A4B71" w:themeColor="accent1" w:themeShade="95" w:sz="4" w:space="0"/>
        <w:left w:val="single" w:color="2A4B71" w:themeColor="accent1" w:themeShade="95" w:sz="4" w:space="0"/>
        <w:bottom w:val="single" w:color="2A4B71" w:themeColor="accent1" w:themeShade="95" w:sz="4" w:space="0"/>
        <w:right w:val="single" w:color="2A4B71" w:themeColor="accent1" w:themeShade="95" w:sz="4" w:space="0"/>
        <w:insideH w:val="single" w:color="2A4B71" w:themeColor="accent1" w:themeShade="95" w:sz="4" w:space="0"/>
        <w:insideV w:val="single" w:color="2A4B71" w:themeColor="accent1" w:themeShade="95" w:sz="4" w:space="0"/>
      </w:tblBorders>
    </w:tblPr>
    <w:tblStylePr w:type="firstRow">
      <w:rPr>
        <w:rFonts w:ascii="Arial" w:hAnsi="Arial"/>
        <w:color w:val="F2F2F2"/>
        <w:sz w:val="22"/>
      </w:rPr>
      <w:tcPr>
        <w:shd w:val="clear" w:color="5D8BC2" w:themeColor="accent1" w:themeTint="EA" w:fill="5D8BC2" w:themeFill="accent1" w:themeFillTint="EA"/>
      </w:tcPr>
    </w:tblStylePr>
    <w:tblStylePr w:type="lastRow">
      <w:rPr>
        <w:rFonts w:ascii="Arial" w:hAnsi="Arial"/>
        <w:color w:val="F2F2F2"/>
        <w:sz w:val="22"/>
      </w:rPr>
      <w:tcPr>
        <w:shd w:val="clear" w:color="5D8BC2" w:themeColor="accent1" w:themeTint="EA" w:fill="5D8BC2" w:themeFill="accent1" w:themeFillTint="EA"/>
      </w:tcPr>
    </w:tblStylePr>
    <w:tblStylePr w:type="firstCol">
      <w:rPr>
        <w:rFonts w:ascii="Arial" w:hAnsi="Arial"/>
        <w:color w:val="F2F2F2"/>
        <w:sz w:val="22"/>
      </w:rPr>
      <w:tcPr>
        <w:shd w:val="clear" w:color="5D8BC2" w:themeColor="accent1" w:themeTint="EA" w:fill="5D8BC2" w:themeFill="accent1" w:themeFillTint="EA"/>
      </w:tcPr>
    </w:tblStylePr>
    <w:tblStylePr w:type="lastCol">
      <w:rPr>
        <w:rFonts w:ascii="Arial" w:hAnsi="Arial"/>
        <w:color w:val="F2F2F2"/>
        <w:sz w:val="22"/>
      </w:rPr>
      <w:tcPr>
        <w:shd w:val="clear" w:color="5D8BC2" w:themeColor="accent1" w:themeTint="EA" w:fill="5D8B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customStyle="1" w:styleId="168">
    <w:name w:val="Bordered &amp; Lined - Accent 2"/>
    <w:basedOn w:val="12"/>
    <w:qFormat/>
    <w:uiPriority w:val="99"/>
    <w:pPr>
      <w:spacing w:after="0" w:line="240" w:lineRule="auto"/>
    </w:pPr>
    <w:rPr>
      <w:color w:val="404040"/>
    </w:rPr>
    <w:tblPr>
      <w:tblBorders>
        <w:top w:val="single" w:color="742B29" w:themeColor="accent2" w:themeShade="95" w:sz="4" w:space="0"/>
        <w:left w:val="single" w:color="742B29" w:themeColor="accent2" w:themeShade="95" w:sz="4" w:space="0"/>
        <w:bottom w:val="single" w:color="742B29" w:themeColor="accent2" w:themeShade="95" w:sz="4" w:space="0"/>
        <w:right w:val="single" w:color="742B29" w:themeColor="accent2" w:themeShade="95" w:sz="4" w:space="0"/>
        <w:insideH w:val="single" w:color="742B29" w:themeColor="accent2" w:themeShade="95" w:sz="4" w:space="0"/>
        <w:insideV w:val="single" w:color="742B29" w:themeColor="accent2" w:themeShade="95" w:sz="4" w:space="0"/>
      </w:tblBorders>
    </w:tblPr>
    <w:tblStylePr w:type="firstRow">
      <w:rPr>
        <w:rFonts w:ascii="Arial" w:hAnsi="Arial"/>
        <w:color w:val="F2F2F2"/>
        <w:sz w:val="22"/>
      </w:rPr>
      <w:tcPr>
        <w:shd w:val="clear" w:color="D99795" w:themeColor="accent2" w:themeTint="97" w:fill="D99795" w:themeFill="accent2" w:themeFillTint="97"/>
      </w:tcPr>
    </w:tblStylePr>
    <w:tblStylePr w:type="lastRow">
      <w:rPr>
        <w:rFonts w:ascii="Arial" w:hAnsi="Arial"/>
        <w:color w:val="F2F2F2"/>
        <w:sz w:val="22"/>
      </w:rPr>
      <w:tcPr>
        <w:shd w:val="clear" w:color="D99795" w:themeColor="accent2" w:themeTint="97" w:fill="D99795" w:themeFill="accent2" w:themeFillTint="97"/>
      </w:tcPr>
    </w:tblStylePr>
    <w:tblStylePr w:type="firstCol">
      <w:rPr>
        <w:rFonts w:ascii="Arial" w:hAnsi="Arial"/>
        <w:color w:val="F2F2F2"/>
        <w:sz w:val="22"/>
      </w:rPr>
      <w:tcPr>
        <w:shd w:val="clear" w:color="D99795" w:themeColor="accent2" w:themeTint="97" w:fill="D99795" w:themeFill="accent2" w:themeFillTint="97"/>
      </w:tcPr>
    </w:tblStylePr>
    <w:tblStylePr w:type="lastCol">
      <w:rPr>
        <w:rFonts w:ascii="Arial" w:hAnsi="Arial"/>
        <w:color w:val="F2F2F2"/>
        <w:sz w:val="22"/>
      </w:rPr>
      <w:tcPr>
        <w:shd w:val="clear" w:color="D99795" w:themeColor="accent2" w:themeTint="97" w:fill="D997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customStyle="1" w:styleId="169">
    <w:name w:val="Bordered &amp; Lined - Accent 3"/>
    <w:basedOn w:val="12"/>
    <w:qFormat/>
    <w:uiPriority w:val="99"/>
    <w:pPr>
      <w:spacing w:after="0" w:line="240" w:lineRule="auto"/>
    </w:pPr>
    <w:rPr>
      <w:color w:val="404040"/>
    </w:rPr>
    <w:tblPr>
      <w:tblBorders>
        <w:top w:val="single" w:color="5C722E" w:themeColor="accent3" w:themeShade="95" w:sz="4" w:space="0"/>
        <w:left w:val="single" w:color="5C722E" w:themeColor="accent3" w:themeShade="95" w:sz="4" w:space="0"/>
        <w:bottom w:val="single" w:color="5C722E" w:themeColor="accent3" w:themeShade="95" w:sz="4" w:space="0"/>
        <w:right w:val="single" w:color="5C722E" w:themeColor="accent3" w:themeShade="95" w:sz="4" w:space="0"/>
        <w:insideH w:val="single" w:color="5C722E" w:themeColor="accent3" w:themeShade="95" w:sz="4" w:space="0"/>
        <w:insideV w:val="single" w:color="5C722E" w:themeColor="accent3" w:themeShade="95" w:sz="4" w:space="0"/>
      </w:tblBorders>
    </w:tblPr>
    <w:tblStylePr w:type="firstRow">
      <w:rPr>
        <w:rFonts w:ascii="Arial" w:hAnsi="Arial"/>
        <w:color w:val="F2F2F2"/>
        <w:sz w:val="22"/>
      </w:rPr>
      <w:tcPr>
        <w:shd w:val="clear" w:color="9BBB59" w:themeColor="accent3" w:themeTint="FE" w:fill="9BBB59" w:themeFill="accent3" w:themeFillTint="FE"/>
      </w:tcPr>
    </w:tblStylePr>
    <w:tblStylePr w:type="lastRow">
      <w:rPr>
        <w:rFonts w:ascii="Arial" w:hAnsi="Arial"/>
        <w:color w:val="F2F2F2"/>
        <w:sz w:val="22"/>
      </w:rPr>
      <w:tcPr>
        <w:shd w:val="clear" w:color="9BBB59" w:themeColor="accent3" w:themeTint="FE" w:fill="9BBB59" w:themeFill="accent3" w:themeFillTint="FE"/>
      </w:tcPr>
    </w:tblStylePr>
    <w:tblStylePr w:type="firstCol">
      <w:rPr>
        <w:rFonts w:ascii="Arial" w:hAnsi="Arial"/>
        <w:color w:val="F2F2F2"/>
        <w:sz w:val="22"/>
      </w:rPr>
      <w:tcPr>
        <w:shd w:val="clear" w:color="9BBB59" w:themeColor="accent3" w:themeTint="FE" w:fill="9BBB59" w:themeFill="accent3" w:themeFillTint="FE"/>
      </w:tcPr>
    </w:tblStylePr>
    <w:tblStylePr w:type="lastCol">
      <w:rPr>
        <w:rFonts w:ascii="Arial" w:hAnsi="Arial"/>
        <w:color w:val="F2F2F2"/>
        <w:sz w:val="22"/>
      </w:rPr>
      <w:tcPr>
        <w:shd w:val="clear" w:color="9BBB59" w:themeColor="accent3" w:themeTint="FE" w:fill="9B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D" w:themeColor="accent3" w:themeTint="34" w:fill="EAF1DD"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D" w:themeColor="accent3" w:themeTint="34" w:fill="EAF1DD" w:themeFill="accent3" w:themeFillTint="34"/>
      </w:tcPr>
    </w:tblStylePr>
  </w:style>
  <w:style w:type="table" w:customStyle="1" w:styleId="170">
    <w:name w:val="Bordered &amp; Lined - Accent 4"/>
    <w:basedOn w:val="12"/>
    <w:qFormat/>
    <w:uiPriority w:val="99"/>
    <w:pPr>
      <w:spacing w:after="0" w:line="240" w:lineRule="auto"/>
    </w:pPr>
    <w:rPr>
      <w:color w:val="404040"/>
    </w:rPr>
    <w:tblPr>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customStyle="1" w:styleId="171">
    <w:name w:val="Bordered &amp; Lined - Accent 5"/>
    <w:basedOn w:val="12"/>
    <w:qFormat/>
    <w:uiPriority w:val="99"/>
    <w:pPr>
      <w:spacing w:after="0" w:line="240" w:lineRule="auto"/>
    </w:pPr>
    <w:rPr>
      <w:color w:val="404040"/>
    </w:rPr>
    <w:tblPr>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customStyle="1" w:styleId="172">
    <w:name w:val="Bordered &amp; Lined - Accent 6"/>
    <w:basedOn w:val="12"/>
    <w:qFormat/>
    <w:uiPriority w:val="99"/>
    <w:pPr>
      <w:spacing w:after="0" w:line="240" w:lineRule="auto"/>
    </w:pPr>
    <w:rPr>
      <w:color w:val="404040"/>
    </w:rPr>
    <w:tblPr>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9" w:themeColor="accent6" w:themeTint="34" w:fill="FDE9D9"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9" w:themeColor="accent6" w:themeTint="34" w:fill="FDE9D9" w:themeFill="accent6" w:themeFillTint="34"/>
      </w:tcPr>
    </w:tblStylePr>
  </w:style>
  <w:style w:type="table" w:customStyle="1" w:styleId="173">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12"/>
    <w:qFormat/>
    <w:uiPriority w:val="99"/>
    <w:pPr>
      <w:spacing w:after="0" w:line="240" w:lineRule="auto"/>
    </w:pPr>
    <w:tblPr>
      <w:tbl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insideH w:val="single" w:color="B7CCE4" w:themeColor="accent1" w:themeTint="67" w:sz="4" w:space="0"/>
        <w:insideV w:val="single" w:color="B7CC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CE4" w:themeColor="accent1" w:themeTint="67" w:sz="4" w:space="0"/>
          <w:left w:val="single" w:color="B7CCE4" w:themeColor="accent1" w:themeTint="67" w:sz="4" w:space="0"/>
          <w:bottom w:val="single" w:color="B7CCE4" w:themeColor="accent1" w:themeTint="67" w:sz="4" w:space="0"/>
          <w:right w:val="single" w:color="B7CCE4" w:themeColor="accent1" w:themeTint="67" w:sz="4" w:space="0"/>
        </w:tcBorders>
      </w:tcPr>
    </w:tblStylePr>
  </w:style>
  <w:style w:type="table" w:customStyle="1" w:styleId="175">
    <w:name w:val="Bordered - Accent 2"/>
    <w:basedOn w:val="12"/>
    <w:qFormat/>
    <w:uiPriority w:val="99"/>
    <w:pPr>
      <w:spacing w:after="0" w:line="240" w:lineRule="auto"/>
    </w:pPr>
    <w:tblPr>
      <w:tbl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insideH w:val="single" w:color="E5B8B7" w:themeColor="accent2" w:themeTint="67" w:sz="4" w:space="0"/>
        <w:insideV w:val="single" w:color="E5B8B7" w:themeColor="accent2" w:themeTint="67" w:sz="4" w:space="0"/>
      </w:tblBorders>
    </w:tblPr>
    <w:tblStylePr w:type="firstRow">
      <w:rPr>
        <w:rFonts w:ascii="Arial" w:hAnsi="Arial"/>
        <w:color w:val="404040"/>
        <w:sz w:val="22"/>
      </w:rPr>
      <w:tcPr>
        <w:tcBorders>
          <w:bottom w:val="single" w:color="D99795" w:themeColor="accent2" w:themeTint="97" w:sz="12" w:space="0"/>
        </w:tcBorders>
      </w:tcPr>
    </w:tblStylePr>
    <w:tblStylePr w:type="lastRow">
      <w:rPr>
        <w:rFonts w:ascii="Arial" w:hAnsi="Arial"/>
        <w:color w:val="404040"/>
        <w:sz w:val="22"/>
      </w:rPr>
      <w:tcPr>
        <w:tcBorders>
          <w:top w:val="single" w:color="D997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795" w:themeColor="accent2" w:themeTint="97" w:sz="12" w:space="0"/>
        </w:tcBorders>
      </w:tcPr>
    </w:tblStylePr>
    <w:tblStylePr w:type="band1Horz">
      <w:rPr>
        <w:rFonts w:ascii="Arial" w:hAnsi="Arial"/>
        <w:color w:val="404040"/>
        <w:sz w:val="22"/>
      </w:rPr>
      <w:tcPr>
        <w:tcBorders>
          <w:top w:val="single" w:color="E5B8B7" w:themeColor="accent2" w:themeTint="67" w:sz="4" w:space="0"/>
          <w:left w:val="single" w:color="E5B8B7" w:themeColor="accent2" w:themeTint="67" w:sz="4" w:space="0"/>
          <w:bottom w:val="single" w:color="E5B8B7" w:themeColor="accent2" w:themeTint="67" w:sz="4" w:space="0"/>
          <w:right w:val="single" w:color="E5B8B7" w:themeColor="accent2" w:themeTint="67" w:sz="4" w:space="0"/>
        </w:tcBorders>
      </w:tcPr>
    </w:tblStylePr>
  </w:style>
  <w:style w:type="table" w:customStyle="1" w:styleId="176">
    <w:name w:val="Bordered - Accent 3"/>
    <w:basedOn w:val="12"/>
    <w:qFormat/>
    <w:uiPriority w:val="99"/>
    <w:pPr>
      <w:spacing w:after="0" w:line="240" w:lineRule="auto"/>
    </w:pPr>
    <w:tblPr>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C" w:themeColor="accent3" w:themeTint="98" w:sz="12" w:space="0"/>
        </w:tcBorders>
      </w:tcPr>
    </w:tblStylePr>
    <w:tblStylePr w:type="lastRow">
      <w:rPr>
        <w:rFonts w:ascii="Arial" w:hAnsi="Arial"/>
        <w:color w:val="404040"/>
        <w:sz w:val="22"/>
      </w:rPr>
      <w:tcPr>
        <w:tcBorders>
          <w:top w:val="single" w:color="C3D69C"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C"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customStyle="1" w:styleId="177">
    <w:name w:val="Bordered - Accent 4"/>
    <w:basedOn w:val="12"/>
    <w:qFormat/>
    <w:uiPriority w:val="99"/>
    <w:pPr>
      <w:spacing w:after="0" w:line="240" w:lineRule="auto"/>
    </w:pPr>
    <w:tblPr>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customStyle="1" w:styleId="178">
    <w:name w:val="Bordered - Accent 5"/>
    <w:basedOn w:val="12"/>
    <w:qFormat/>
    <w:uiPriority w:val="99"/>
    <w:pPr>
      <w:spacing w:after="0" w:line="240" w:lineRule="auto"/>
    </w:pPr>
    <w:tblPr>
      <w:tbl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insideH w:val="single" w:color="B6DDE7" w:themeColor="accent5" w:themeTint="67" w:sz="4" w:space="0"/>
        <w:insideV w:val="single" w:color="B6DDE7"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7" w:themeColor="accent5" w:themeTint="67" w:sz="4" w:space="0"/>
          <w:left w:val="single" w:color="B6DDE7" w:themeColor="accent5" w:themeTint="67" w:sz="4" w:space="0"/>
          <w:bottom w:val="single" w:color="B6DDE7" w:themeColor="accent5" w:themeTint="67" w:sz="4" w:space="0"/>
          <w:right w:val="single" w:color="B6DDE7" w:themeColor="accent5" w:themeTint="67" w:sz="4" w:space="0"/>
        </w:tcBorders>
      </w:tcPr>
    </w:tblStylePr>
  </w:style>
  <w:style w:type="table" w:customStyle="1" w:styleId="179">
    <w:name w:val="Bordered - Accent 6"/>
    <w:basedOn w:val="12"/>
    <w:qFormat/>
    <w:uiPriority w:val="99"/>
    <w:pPr>
      <w:spacing w:after="0" w:line="240" w:lineRule="auto"/>
    </w:pPr>
    <w:tblPr>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character" w:customStyle="1" w:styleId="180">
    <w:name w:val="Footnote Text Char"/>
    <w:link w:val="18"/>
    <w:qFormat/>
    <w:uiPriority w:val="99"/>
    <w:rPr>
      <w:sz w:val="18"/>
    </w:rPr>
  </w:style>
  <w:style w:type="character" w:customStyle="1" w:styleId="181">
    <w:name w:val="Endnote Text Char"/>
    <w:link w:val="15"/>
    <w:qFormat/>
    <w:uiPriority w:val="99"/>
    <w:rPr>
      <w:sz w:val="20"/>
    </w:rPr>
  </w:style>
  <w:style w:type="paragraph" w:customStyle="1" w:styleId="182">
    <w:name w:val="TOC Heading"/>
    <w:unhideWhenUsed/>
    <w:qFormat/>
    <w:uiPriority w:val="39"/>
    <w:rPr>
      <w:rFonts w:hint="default" w:ascii="Times New Roman" w:hAnsi="Times New Roman" w:eastAsia="SimSun" w:cs="Times New Roman"/>
    </w:rPr>
  </w:style>
  <w:style w:type="table" w:customStyle="1" w:styleId="183">
    <w:name w:val="Table Normal1"/>
    <w:qFormat/>
    <w:uiPriority w:val="0"/>
  </w:style>
  <w:style w:type="table" w:customStyle="1" w:styleId="184">
    <w:name w:val="_Style 10"/>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5">
    <w:name w:val="_Style 11"/>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6">
    <w:name w:val="_Style 12"/>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7">
    <w:name w:val="_Style 13"/>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8">
    <w:name w:val="_Style 14"/>
    <w:basedOn w:val="183"/>
    <w:qFormat/>
    <w:uiPriority w:val="0"/>
    <w:pPr>
      <w:spacing w:after="0" w:line="240" w:lineRule="auto"/>
    </w:pPr>
    <w:rPr>
      <w:vertAlign w:val="baseline"/>
    </w:rPr>
    <w:tblPr>
      <w:tblCellMar>
        <w:top w:w="0" w:type="dxa"/>
        <w:left w:w="108" w:type="dxa"/>
        <w:bottom w:w="0" w:type="dxa"/>
        <w:right w:w="108" w:type="dxa"/>
      </w:tblCellMar>
    </w:tblPr>
  </w:style>
  <w:style w:type="table" w:customStyle="1" w:styleId="189">
    <w:name w:val="_Style 52"/>
    <w:basedOn w:val="190"/>
    <w:qFormat/>
    <w:uiPriority w:val="0"/>
    <w:pPr>
      <w:spacing w:after="0" w:line="240" w:lineRule="auto"/>
    </w:pPr>
    <w:tblPr>
      <w:tblCellMar>
        <w:top w:w="100" w:type="dxa"/>
        <w:left w:w="100" w:type="dxa"/>
        <w:bottom w:w="100" w:type="dxa"/>
        <w:right w:w="100" w:type="dxa"/>
      </w:tblCellMar>
    </w:tblPr>
  </w:style>
  <w:style w:type="table" w:customStyle="1" w:styleId="190">
    <w:name w:val="Table Normal11"/>
    <w:qFormat/>
    <w:uiPriority w:val="0"/>
    <w:tblPr>
      <w:tblCellMar>
        <w:top w:w="0" w:type="dxa"/>
        <w:left w:w="0" w:type="dxa"/>
        <w:bottom w:w="0" w:type="dxa"/>
        <w:right w:w="0" w:type="dxa"/>
      </w:tblCellMar>
    </w:tblPr>
  </w:style>
  <w:style w:type="table" w:customStyle="1" w:styleId="191">
    <w:name w:val="7"/>
    <w:basedOn w:val="183"/>
    <w:qFormat/>
    <w:uiPriority w:val="0"/>
    <w:tblPr>
      <w:tblCellMar>
        <w:left w:w="115" w:type="dxa"/>
        <w:right w:w="115" w:type="dxa"/>
      </w:tblCellMar>
    </w:tblPr>
  </w:style>
  <w:style w:type="paragraph" w:customStyle="1" w:styleId="192">
    <w:name w:val="Обычный2"/>
    <w:qFormat/>
    <w:uiPriority w:val="0"/>
    <w:pPr>
      <w:spacing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Office_11.1.0.11711_F1E327BC-269C-435d-A152-05C5408002CA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2022-10-27T14:00:00Z</dcterms:created>
  <dc:creator>of</dc:creator>
  <cp:lastModifiedBy>of</cp:lastModifiedBy>
  <dcterms:modified xsi:type="dcterms:W3CDTF">2024-01-19T12:21:29Z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1033-11.1.0.11711</vt:lpwstr>
  </property>
</Properties>
</file>