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C38" w:rsidRPr="00900C38" w:rsidRDefault="006D52EC" w:rsidP="00900C38">
      <w:pPr>
        <w:spacing w:after="0" w:line="240" w:lineRule="auto"/>
        <w:jc w:val="center"/>
        <w:rPr>
          <w:rFonts w:ascii="Times New Roman" w:hAnsi="Times New Roman"/>
          <w:b/>
          <w:bCs/>
          <w:sz w:val="28"/>
          <w:szCs w:val="28"/>
        </w:rPr>
      </w:pPr>
      <w:r>
        <w:rPr>
          <w:rFonts w:ascii="Times New Roman" w:hAnsi="Times New Roman"/>
          <w:b/>
          <w:bCs/>
          <w:sz w:val="28"/>
          <w:szCs w:val="28"/>
        </w:rPr>
        <w:t>Комунальна установа «Хорошівський</w:t>
      </w:r>
      <w:r w:rsidR="00900C38" w:rsidRPr="00900C38">
        <w:rPr>
          <w:rFonts w:ascii="Times New Roman" w:hAnsi="Times New Roman"/>
          <w:b/>
          <w:bCs/>
          <w:sz w:val="28"/>
          <w:szCs w:val="28"/>
        </w:rPr>
        <w:t xml:space="preserve"> психоневрологічний інтернат» Житомирської обласної ради</w:t>
      </w:r>
    </w:p>
    <w:p w:rsidR="00900C38" w:rsidRPr="00900C38" w:rsidRDefault="00900C38" w:rsidP="00900C38">
      <w:pPr>
        <w:spacing w:after="0" w:line="240" w:lineRule="auto"/>
        <w:jc w:val="center"/>
        <w:rPr>
          <w:rFonts w:ascii="Times New Roman" w:hAnsi="Times New Roman"/>
          <w:b/>
          <w:bCs/>
          <w:sz w:val="24"/>
          <w:szCs w:val="24"/>
        </w:rPr>
      </w:pPr>
    </w:p>
    <w:tbl>
      <w:tblPr>
        <w:tblW w:w="9720" w:type="dxa"/>
        <w:tblInd w:w="180" w:type="dxa"/>
        <w:tblLook w:val="01E0"/>
      </w:tblPr>
      <w:tblGrid>
        <w:gridCol w:w="3960"/>
        <w:gridCol w:w="5760"/>
      </w:tblGrid>
      <w:tr w:rsidR="00900C38" w:rsidRPr="00900C38" w:rsidTr="00900C38">
        <w:tc>
          <w:tcPr>
            <w:tcW w:w="3960" w:type="dxa"/>
          </w:tcPr>
          <w:p w:rsidR="00900C38" w:rsidRPr="00900C38" w:rsidRDefault="00900C38" w:rsidP="00900C38">
            <w:pPr>
              <w:spacing w:after="0" w:line="240" w:lineRule="auto"/>
              <w:rPr>
                <w:rFonts w:ascii="Times New Roman" w:hAnsi="Times New Roman"/>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sz w:val="24"/>
                <w:szCs w:val="24"/>
              </w:rPr>
            </w:pPr>
          </w:p>
          <w:p w:rsidR="00900C38" w:rsidRPr="00900C38" w:rsidRDefault="00900C38" w:rsidP="00900C38">
            <w:pPr>
              <w:autoSpaceDE w:val="0"/>
              <w:autoSpaceDN w:val="0"/>
              <w:adjustRightInd w:val="0"/>
              <w:spacing w:after="0" w:line="240" w:lineRule="auto"/>
              <w:rPr>
                <w:rFonts w:ascii="Times New Roman" w:hAnsi="Times New Roman"/>
                <w:b/>
                <w:sz w:val="24"/>
                <w:szCs w:val="24"/>
              </w:rPr>
            </w:pP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«ЗАТВЕРДЖЕНО»</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Рішенням уповноваженої особи</w:t>
            </w:r>
          </w:p>
          <w:p w:rsidR="00900C38" w:rsidRPr="00900C38" w:rsidRDefault="00900C38" w:rsidP="00900C38">
            <w:pPr>
              <w:autoSpaceDE w:val="0"/>
              <w:autoSpaceDN w:val="0"/>
              <w:adjustRightInd w:val="0"/>
              <w:spacing w:after="0" w:line="240" w:lineRule="auto"/>
              <w:jc w:val="right"/>
              <w:rPr>
                <w:rFonts w:ascii="Times New Roman" w:hAnsi="Times New Roman"/>
                <w:b/>
                <w:sz w:val="24"/>
                <w:szCs w:val="24"/>
              </w:rPr>
            </w:pPr>
            <w:r w:rsidRPr="00900C38">
              <w:rPr>
                <w:rFonts w:ascii="Times New Roman" w:hAnsi="Times New Roman"/>
                <w:b/>
                <w:sz w:val="24"/>
                <w:szCs w:val="24"/>
              </w:rPr>
              <w:t xml:space="preserve"> Протокол від «</w:t>
            </w:r>
            <w:r w:rsidR="006D52EC">
              <w:rPr>
                <w:rFonts w:ascii="Times New Roman" w:hAnsi="Times New Roman"/>
                <w:b/>
                <w:sz w:val="24"/>
                <w:szCs w:val="24"/>
              </w:rPr>
              <w:t>28</w:t>
            </w:r>
            <w:r w:rsidRPr="00900C38">
              <w:rPr>
                <w:rFonts w:ascii="Times New Roman" w:hAnsi="Times New Roman"/>
                <w:b/>
                <w:sz w:val="24"/>
                <w:szCs w:val="24"/>
              </w:rPr>
              <w:t xml:space="preserve">» </w:t>
            </w:r>
            <w:r w:rsidRPr="00900C38">
              <w:rPr>
                <w:rFonts w:ascii="Times New Roman" w:hAnsi="Times New Roman"/>
                <w:sz w:val="24"/>
                <w:szCs w:val="24"/>
              </w:rPr>
              <w:t xml:space="preserve"> </w:t>
            </w:r>
            <w:r w:rsidR="006D52EC">
              <w:rPr>
                <w:rFonts w:ascii="Times New Roman" w:hAnsi="Times New Roman"/>
                <w:b/>
                <w:sz w:val="24"/>
                <w:szCs w:val="24"/>
              </w:rPr>
              <w:t xml:space="preserve">червня </w:t>
            </w:r>
            <w:r w:rsidR="001E1025">
              <w:rPr>
                <w:rFonts w:ascii="Times New Roman" w:hAnsi="Times New Roman"/>
                <w:b/>
                <w:sz w:val="24"/>
                <w:szCs w:val="24"/>
              </w:rPr>
              <w:t xml:space="preserve"> 2023</w:t>
            </w:r>
            <w:r w:rsidRPr="00900C38">
              <w:rPr>
                <w:rFonts w:ascii="Times New Roman" w:hAnsi="Times New Roman"/>
                <w:b/>
                <w:sz w:val="24"/>
                <w:szCs w:val="24"/>
              </w:rPr>
              <w:t xml:space="preserve"> року</w:t>
            </w: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p>
          <w:p w:rsidR="00900C38" w:rsidRPr="00900C38" w:rsidRDefault="00900C38" w:rsidP="00900C38">
            <w:pPr>
              <w:spacing w:after="0" w:line="240" w:lineRule="auto"/>
              <w:rPr>
                <w:rFonts w:ascii="Times New Roman" w:hAnsi="Times New Roman"/>
                <w:sz w:val="24"/>
                <w:szCs w:val="24"/>
              </w:rPr>
            </w:pPr>
            <w:r w:rsidRPr="00900C38">
              <w:rPr>
                <w:rFonts w:ascii="Times New Roman" w:hAnsi="Times New Roman"/>
                <w:sz w:val="24"/>
                <w:szCs w:val="24"/>
              </w:rPr>
              <w:t xml:space="preserve">  </w:t>
            </w:r>
          </w:p>
        </w:tc>
      </w:tr>
      <w:tr w:rsidR="00900C38" w:rsidRPr="00900C38" w:rsidTr="00900C38">
        <w:trPr>
          <w:trHeight w:val="559"/>
        </w:trPr>
        <w:tc>
          <w:tcPr>
            <w:tcW w:w="3960" w:type="dxa"/>
          </w:tcPr>
          <w:p w:rsidR="00900C38" w:rsidRPr="00900C38" w:rsidRDefault="00900C38" w:rsidP="00900C38">
            <w:pPr>
              <w:spacing w:after="0" w:line="240" w:lineRule="auto"/>
              <w:jc w:val="center"/>
              <w:rPr>
                <w:rFonts w:ascii="Times New Roman" w:hAnsi="Times New Roman"/>
                <w:b/>
                <w:sz w:val="24"/>
                <w:szCs w:val="24"/>
              </w:rPr>
            </w:pPr>
          </w:p>
        </w:tc>
        <w:tc>
          <w:tcPr>
            <w:tcW w:w="5760" w:type="dxa"/>
          </w:tcPr>
          <w:p w:rsidR="00900C38" w:rsidRPr="00900C38" w:rsidRDefault="00900C38" w:rsidP="00900C38">
            <w:pPr>
              <w:spacing w:after="0" w:line="240" w:lineRule="auto"/>
              <w:rPr>
                <w:rFonts w:ascii="Arial" w:hAnsi="Arial" w:cs="Arial"/>
                <w:sz w:val="24"/>
                <w:szCs w:val="24"/>
              </w:rPr>
            </w:pPr>
            <w:r w:rsidRPr="00900C38">
              <w:rPr>
                <w:rFonts w:ascii="Times New Roman" w:hAnsi="Times New Roman"/>
                <w:b/>
                <w:sz w:val="24"/>
                <w:szCs w:val="24"/>
              </w:rPr>
              <w:t xml:space="preserve">______________________ </w:t>
            </w:r>
            <w:r w:rsidR="006D52EC">
              <w:rPr>
                <w:rFonts w:ascii="Times New Roman" w:hAnsi="Times New Roman"/>
                <w:b/>
                <w:sz w:val="24"/>
                <w:szCs w:val="24"/>
              </w:rPr>
              <w:t xml:space="preserve">ВАЛЕНТИНА </w:t>
            </w:r>
            <w:proofErr w:type="spellStart"/>
            <w:r w:rsidR="006D52EC">
              <w:rPr>
                <w:rFonts w:ascii="Times New Roman" w:hAnsi="Times New Roman"/>
                <w:b/>
                <w:sz w:val="24"/>
                <w:szCs w:val="24"/>
              </w:rPr>
              <w:t>КОС</w:t>
            </w:r>
            <w:proofErr w:type="spellEnd"/>
          </w:p>
          <w:p w:rsidR="00900C38" w:rsidRPr="00900C38" w:rsidRDefault="00900C38" w:rsidP="00900C38">
            <w:pPr>
              <w:spacing w:after="0" w:line="240" w:lineRule="auto"/>
              <w:rPr>
                <w:rFonts w:ascii="Times New Roman" w:hAnsi="Times New Roman"/>
                <w:b/>
                <w:sz w:val="24"/>
                <w:szCs w:val="24"/>
              </w:rPr>
            </w:pPr>
          </w:p>
        </w:tc>
      </w:tr>
      <w:tr w:rsidR="00900C38" w:rsidRPr="00900C38" w:rsidTr="00900C38">
        <w:tc>
          <w:tcPr>
            <w:tcW w:w="3960" w:type="dxa"/>
          </w:tcPr>
          <w:p w:rsidR="00900C38" w:rsidRPr="00900C38" w:rsidRDefault="00900C38" w:rsidP="00900C38">
            <w:pPr>
              <w:spacing w:after="0" w:line="240" w:lineRule="auto"/>
              <w:jc w:val="center"/>
              <w:rPr>
                <w:rFonts w:ascii="Times New Roman" w:hAnsi="Times New Roman"/>
                <w:b/>
                <w:sz w:val="24"/>
                <w:szCs w:val="24"/>
              </w:rPr>
            </w:pPr>
          </w:p>
        </w:tc>
        <w:tc>
          <w:tcPr>
            <w:tcW w:w="5760" w:type="dxa"/>
          </w:tcPr>
          <w:p w:rsidR="00900C38" w:rsidRPr="00900C38" w:rsidRDefault="00900C38" w:rsidP="00900C38">
            <w:pPr>
              <w:autoSpaceDE w:val="0"/>
              <w:autoSpaceDN w:val="0"/>
              <w:adjustRightInd w:val="0"/>
              <w:spacing w:after="0" w:line="240" w:lineRule="auto"/>
              <w:rPr>
                <w:rFonts w:ascii="Times New Roman" w:hAnsi="Times New Roman"/>
                <w:b/>
                <w:sz w:val="24"/>
                <w:szCs w:val="24"/>
              </w:rPr>
            </w:pPr>
          </w:p>
        </w:tc>
      </w:tr>
    </w:tbl>
    <w:p w:rsidR="00900C38" w:rsidRPr="00900C38" w:rsidRDefault="00900C38" w:rsidP="00900C38">
      <w:pPr>
        <w:spacing w:after="0" w:line="240" w:lineRule="auto"/>
        <w:jc w:val="center"/>
        <w:rPr>
          <w:rFonts w:ascii="Times New Roman" w:hAnsi="Times New Roman"/>
          <w:b/>
          <w:bCs/>
          <w:color w:val="000000"/>
          <w:sz w:val="24"/>
          <w:szCs w:val="24"/>
          <w:lang w:eastAsia="ar-SA"/>
        </w:rPr>
      </w:pPr>
    </w:p>
    <w:p w:rsidR="00900C38" w:rsidRPr="00900C38" w:rsidRDefault="00900C38" w:rsidP="00900C38">
      <w:pPr>
        <w:spacing w:after="0" w:line="240" w:lineRule="auto"/>
        <w:jc w:val="right"/>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bCs/>
          <w:sz w:val="24"/>
          <w:szCs w:val="24"/>
        </w:rPr>
      </w:pPr>
    </w:p>
    <w:p w:rsidR="00900C38" w:rsidRPr="00900C38" w:rsidRDefault="00900C38" w:rsidP="00900C38">
      <w:pPr>
        <w:spacing w:after="0" w:line="240" w:lineRule="auto"/>
        <w:jc w:val="center"/>
        <w:rPr>
          <w:rFonts w:ascii="Times New Roman" w:hAnsi="Times New Roman"/>
          <w:b/>
          <w:bCs/>
          <w:sz w:val="24"/>
          <w:szCs w:val="24"/>
        </w:rPr>
      </w:pPr>
    </w:p>
    <w:p w:rsidR="00900C38" w:rsidRPr="00900C38" w:rsidRDefault="00900C38" w:rsidP="00900C38">
      <w:pPr>
        <w:spacing w:after="0" w:line="240" w:lineRule="auto"/>
        <w:rPr>
          <w:rFonts w:ascii="Times New Roman" w:hAnsi="Times New Roman"/>
          <w:b/>
          <w:color w:val="000000"/>
          <w:sz w:val="24"/>
          <w:szCs w:val="24"/>
          <w:lang w:eastAsia="ar-SA"/>
        </w:rPr>
      </w:pPr>
    </w:p>
    <w:p w:rsidR="00900C38" w:rsidRDefault="00900C38" w:rsidP="00900C38">
      <w:pPr>
        <w:spacing w:after="0" w:line="240" w:lineRule="auto"/>
        <w:jc w:val="center"/>
        <w:rPr>
          <w:rFonts w:ascii="Times New Roman" w:hAnsi="Times New Roman"/>
          <w:b/>
          <w:sz w:val="24"/>
          <w:szCs w:val="24"/>
        </w:rPr>
      </w:pPr>
      <w:r>
        <w:rPr>
          <w:rFonts w:ascii="Times New Roman" w:hAnsi="Times New Roman"/>
          <w:b/>
          <w:sz w:val="24"/>
          <w:szCs w:val="24"/>
        </w:rPr>
        <w:t>ТЕНДЕРНА ДОКУМЕНТАЦІЯ</w:t>
      </w:r>
    </w:p>
    <w:p w:rsidR="00900C38" w:rsidRDefault="00900C38" w:rsidP="00900C38">
      <w:pPr>
        <w:spacing w:line="240" w:lineRule="auto"/>
        <w:jc w:val="center"/>
        <w:rPr>
          <w:rFonts w:ascii="Times New Roman" w:hAnsi="Times New Roman"/>
          <w:b/>
          <w:sz w:val="24"/>
          <w:szCs w:val="24"/>
        </w:rPr>
      </w:pPr>
      <w:r>
        <w:rPr>
          <w:rFonts w:ascii="Times New Roman" w:hAnsi="Times New Roman"/>
          <w:b/>
          <w:sz w:val="24"/>
          <w:szCs w:val="24"/>
        </w:rPr>
        <w:t xml:space="preserve">для процедури закупівлі – </w:t>
      </w:r>
      <w:r>
        <w:rPr>
          <w:rFonts w:ascii="Times New Roman" w:hAnsi="Times New Roman"/>
          <w:b/>
          <w:caps/>
          <w:sz w:val="24"/>
          <w:szCs w:val="24"/>
        </w:rPr>
        <w:t>відкриті торги</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НА ПРЕДМЕТ ЗАКУПІВЛІ ТОВАРУ:</w:t>
      </w:r>
    </w:p>
    <w:p w:rsidR="00900C38" w:rsidRDefault="00900C38" w:rsidP="00900C3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p>
    <w:p w:rsidR="00DC32E8" w:rsidRPr="00E86C5A" w:rsidRDefault="006D52EC" w:rsidP="006D52EC">
      <w:pPr>
        <w:spacing w:line="240" w:lineRule="auto"/>
        <w:jc w:val="center"/>
        <w:rPr>
          <w:rFonts w:ascii="Times New Roman" w:hAnsi="Times New Roman"/>
          <w:b/>
          <w:sz w:val="24"/>
          <w:szCs w:val="24"/>
        </w:rPr>
      </w:pPr>
      <w:r>
        <w:rPr>
          <w:rFonts w:ascii="Times New Roman" w:hAnsi="Times New Roman"/>
          <w:b/>
          <w:sz w:val="24"/>
          <w:szCs w:val="24"/>
        </w:rPr>
        <w:t xml:space="preserve"> К</w:t>
      </w:r>
      <w:r w:rsidR="00DC32E8" w:rsidRPr="00E86C5A">
        <w:rPr>
          <w:rFonts w:ascii="Times New Roman" w:hAnsi="Times New Roman"/>
          <w:b/>
          <w:sz w:val="24"/>
          <w:szCs w:val="24"/>
        </w:rPr>
        <w:t xml:space="preserve">овбаса салямі </w:t>
      </w:r>
      <w:proofErr w:type="spellStart"/>
      <w:r w:rsidR="00DC32E8" w:rsidRPr="00E86C5A">
        <w:rPr>
          <w:rFonts w:ascii="Times New Roman" w:hAnsi="Times New Roman"/>
          <w:b/>
          <w:sz w:val="24"/>
          <w:szCs w:val="24"/>
        </w:rPr>
        <w:t>напівкопчена</w:t>
      </w:r>
      <w:proofErr w:type="spellEnd"/>
      <w:r w:rsidR="00DC32E8" w:rsidRPr="00E86C5A">
        <w:rPr>
          <w:rFonts w:ascii="Times New Roman" w:hAnsi="Times New Roman"/>
          <w:b/>
          <w:sz w:val="24"/>
          <w:szCs w:val="24"/>
        </w:rPr>
        <w:t>,</w:t>
      </w:r>
      <w:r w:rsidR="00DC32E8" w:rsidRPr="00E86C5A">
        <w:rPr>
          <w:rFonts w:ascii="Times New Roman" w:hAnsi="Times New Roman"/>
          <w:b/>
          <w:sz w:val="24"/>
          <w:szCs w:val="24"/>
          <w:lang w:eastAsia="uk-UA"/>
        </w:rPr>
        <w:t xml:space="preserve"> вищого ґатунку</w:t>
      </w:r>
      <w:r>
        <w:rPr>
          <w:rFonts w:ascii="Times New Roman" w:hAnsi="Times New Roman"/>
          <w:b/>
          <w:sz w:val="24"/>
          <w:szCs w:val="24"/>
        </w:rPr>
        <w:t xml:space="preserve">; </w:t>
      </w:r>
      <w:r w:rsidR="00DC32E8" w:rsidRPr="00E86C5A">
        <w:rPr>
          <w:rFonts w:ascii="Times New Roman" w:hAnsi="Times New Roman"/>
          <w:b/>
          <w:sz w:val="24"/>
          <w:szCs w:val="24"/>
        </w:rPr>
        <w:t xml:space="preserve"> консерви м’ясні стерилізовані «Свинина тушкована», консерви м’ясні « Курка тушкована стерилізована»,</w:t>
      </w:r>
      <w:r w:rsidR="00DC32E8">
        <w:rPr>
          <w:rFonts w:ascii="Times New Roman" w:hAnsi="Times New Roman"/>
          <w:b/>
          <w:sz w:val="24"/>
          <w:szCs w:val="24"/>
        </w:rPr>
        <w:t xml:space="preserve"> </w:t>
      </w:r>
      <w:r w:rsidR="00DC32E8" w:rsidRPr="00E86C5A">
        <w:rPr>
          <w:rFonts w:ascii="Times New Roman" w:hAnsi="Times New Roman"/>
          <w:bCs/>
          <w:i/>
          <w:sz w:val="24"/>
          <w:szCs w:val="24"/>
        </w:rPr>
        <w:t>код за Єдиним закупівельним словником</w:t>
      </w:r>
      <w:r w:rsidR="00DC32E8">
        <w:rPr>
          <w:rFonts w:ascii="Times New Roman" w:hAnsi="Times New Roman"/>
          <w:bCs/>
          <w:i/>
          <w:sz w:val="24"/>
          <w:szCs w:val="24"/>
        </w:rPr>
        <w:t xml:space="preserve"> </w:t>
      </w:r>
      <w:r w:rsidR="00DC32E8" w:rsidRPr="00D94D6E">
        <w:rPr>
          <w:rFonts w:ascii="Times New Roman" w:hAnsi="Times New Roman"/>
          <w:bCs/>
          <w:i/>
          <w:sz w:val="24"/>
          <w:szCs w:val="24"/>
        </w:rPr>
        <w:t>ДК 021:2015: 15130000-8 М’ясопродукти</w:t>
      </w:r>
    </w:p>
    <w:p w:rsidR="00B20595" w:rsidRDefault="00B20595" w:rsidP="00900C38">
      <w:pPr>
        <w:spacing w:after="0" w:line="240" w:lineRule="auto"/>
        <w:jc w:val="center"/>
        <w:rPr>
          <w:rFonts w:ascii="Times New Roman" w:hAnsi="Times New Roman"/>
        </w:rPr>
      </w:pP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 порядку Закону України «Про публічні закупівлі» № 922-VIII від 25.12.2015 року  зі змінами</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та</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 урахуванням Особливостей здійснення публічних закупівель товарів, робіт і послуг для</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замовників, передбачених Законом України «Про публічні закупівлі», на період дії правового режиму</w:t>
      </w:r>
    </w:p>
    <w:p w:rsidR="00900C38" w:rsidRDefault="00900C38" w:rsidP="00900C38">
      <w:pPr>
        <w:spacing w:after="0" w:line="240" w:lineRule="auto"/>
        <w:jc w:val="center"/>
        <w:rPr>
          <w:rFonts w:ascii="Times New Roman" w:hAnsi="Times New Roman"/>
          <w:bCs/>
          <w:i/>
          <w:sz w:val="20"/>
          <w:szCs w:val="20"/>
          <w:lang w:eastAsia="ru-RU"/>
        </w:rPr>
      </w:pPr>
      <w:r>
        <w:rPr>
          <w:rFonts w:ascii="Times New Roman" w:hAnsi="Times New Roman"/>
          <w:bCs/>
          <w:i/>
          <w:sz w:val="20"/>
          <w:szCs w:val="20"/>
          <w:lang w:eastAsia="ru-RU"/>
        </w:rPr>
        <w:t>воєнного стану в Україні та протягом 90 днів з дня його припинення або скасування</w:t>
      </w:r>
    </w:p>
    <w:p w:rsidR="00900C38" w:rsidRDefault="00900C38" w:rsidP="00900C38">
      <w:pPr>
        <w:spacing w:after="0" w:line="240" w:lineRule="auto"/>
        <w:jc w:val="center"/>
        <w:rPr>
          <w:rFonts w:ascii="Times New Roman" w:hAnsi="Times New Roman"/>
          <w:bCs/>
          <w:i/>
          <w:sz w:val="32"/>
          <w:szCs w:val="32"/>
          <w:lang w:eastAsia="ru-RU"/>
        </w:rPr>
      </w:pPr>
      <w:r>
        <w:rPr>
          <w:rFonts w:ascii="Times New Roman" w:hAnsi="Times New Roman"/>
          <w:bCs/>
          <w:i/>
          <w:sz w:val="20"/>
          <w:szCs w:val="20"/>
          <w:lang w:eastAsia="ru-RU"/>
        </w:rPr>
        <w:t>затверджених Постаново Кабінету міністрів України No1178 від 12.10.2022 р.</w:t>
      </w: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jc w:val="center"/>
        <w:rPr>
          <w:rFonts w:ascii="Times New Roman" w:hAnsi="Times New Roman"/>
          <w:b/>
          <w:bCs/>
          <w:sz w:val="24"/>
          <w:szCs w:val="24"/>
        </w:rPr>
      </w:pPr>
    </w:p>
    <w:p w:rsidR="00900C38" w:rsidRDefault="00900C38" w:rsidP="00900C38">
      <w:pPr>
        <w:spacing w:line="240" w:lineRule="auto"/>
        <w:rPr>
          <w:rFonts w:ascii="Times New Roman" w:hAnsi="Times New Roman"/>
          <w:b/>
          <w:sz w:val="24"/>
          <w:szCs w:val="24"/>
        </w:rPr>
      </w:pPr>
    </w:p>
    <w:p w:rsidR="00900C38" w:rsidRDefault="006D52EC" w:rsidP="00900C38">
      <w:pPr>
        <w:spacing w:line="240" w:lineRule="auto"/>
        <w:jc w:val="center"/>
        <w:rPr>
          <w:rFonts w:ascii="Times New Roman" w:hAnsi="Times New Roman"/>
          <w:b/>
          <w:bCs/>
          <w:sz w:val="24"/>
          <w:szCs w:val="24"/>
        </w:rPr>
      </w:pPr>
      <w:proofErr w:type="spellStart"/>
      <w:r>
        <w:rPr>
          <w:rFonts w:ascii="Times New Roman" w:hAnsi="Times New Roman"/>
          <w:b/>
          <w:bCs/>
          <w:sz w:val="24"/>
          <w:szCs w:val="24"/>
        </w:rPr>
        <w:t>смт</w:t>
      </w:r>
      <w:proofErr w:type="spellEnd"/>
      <w:r>
        <w:rPr>
          <w:rFonts w:ascii="Times New Roman" w:hAnsi="Times New Roman"/>
          <w:b/>
          <w:bCs/>
          <w:sz w:val="24"/>
          <w:szCs w:val="24"/>
        </w:rPr>
        <w:t xml:space="preserve"> Хорошів</w:t>
      </w:r>
      <w:r w:rsidR="001E1025">
        <w:rPr>
          <w:rFonts w:ascii="Times New Roman" w:hAnsi="Times New Roman"/>
          <w:b/>
          <w:bCs/>
          <w:sz w:val="24"/>
          <w:szCs w:val="24"/>
        </w:rPr>
        <w:t>–2023</w:t>
      </w:r>
    </w:p>
    <w:p w:rsidR="00900C38" w:rsidRDefault="00900C38" w:rsidP="00900C38">
      <w:pPr>
        <w:spacing w:line="240" w:lineRule="auto"/>
        <w:jc w:val="center"/>
        <w:rPr>
          <w:rFonts w:ascii="Times New Roman" w:hAnsi="Times New Roman"/>
          <w:b/>
          <w:bCs/>
          <w:sz w:val="24"/>
          <w:szCs w:val="24"/>
        </w:rPr>
      </w:pPr>
    </w:p>
    <w:p w:rsidR="00E6521B" w:rsidRPr="00EF3E12" w:rsidRDefault="00E6521B" w:rsidP="00204931">
      <w:pPr>
        <w:spacing w:after="0" w:line="240" w:lineRule="auto"/>
        <w:jc w:val="center"/>
        <w:rPr>
          <w:rFonts w:ascii="Times New Roman" w:hAnsi="Times New Roman"/>
          <w:b/>
          <w:bCs/>
          <w:sz w:val="28"/>
          <w:szCs w:val="28"/>
          <w:highlight w:val="yellow"/>
          <w:lang w:eastAsia="ru-RU"/>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861"/>
        <w:gridCol w:w="6820"/>
      </w:tblGrid>
      <w:tr w:rsidR="00CB361F" w:rsidRPr="00EF3E12" w:rsidTr="00EF3E12">
        <w:trPr>
          <w:trHeight w:val="522"/>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CB361F"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00CB361F"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00CB361F" w:rsidRPr="00EF3E12">
              <w:rPr>
                <w:rFonts w:ascii="Times New Roman" w:hAnsi="Times New Roman"/>
                <w:b/>
                <w:sz w:val="24"/>
                <w:szCs w:val="24"/>
                <w:bdr w:val="none" w:sz="0" w:space="0" w:color="auto" w:frame="1"/>
                <w:lang w:eastAsia="uk-UA"/>
              </w:rPr>
              <w:t xml:space="preserve"> Загальні положення</w:t>
            </w:r>
          </w:p>
        </w:tc>
      </w:tr>
      <w:tr w:rsidR="00CB361F" w:rsidRPr="00EF3E12" w:rsidTr="00475F0A">
        <w:trPr>
          <w:trHeight w:val="58"/>
          <w:jc w:val="center"/>
        </w:trPr>
        <w:tc>
          <w:tcPr>
            <w:tcW w:w="516"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1</w:t>
            </w:r>
          </w:p>
        </w:tc>
        <w:tc>
          <w:tcPr>
            <w:tcW w:w="2861"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CB361F" w:rsidRPr="00EF3E12" w:rsidRDefault="00CB361F"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900C38" w:rsidRDefault="00EF3E12" w:rsidP="00900C38">
            <w:pPr>
              <w:pStyle w:val="1"/>
              <w:widowControl w:val="0"/>
              <w:spacing w:line="240" w:lineRule="auto"/>
              <w:jc w:val="both"/>
              <w:rPr>
                <w:rFonts w:ascii="Times New Roman" w:eastAsia="Times New Roman" w:hAnsi="Times New Roman" w:cs="Times New Roman"/>
                <w:color w:val="auto"/>
                <w:sz w:val="24"/>
                <w:szCs w:val="24"/>
                <w:lang w:val="uk-UA"/>
              </w:rPr>
            </w:pPr>
            <w:r w:rsidRPr="00EF3E12">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w:t>
            </w:r>
            <w:r w:rsidRPr="00EF3E12">
              <w:rPr>
                <w:rFonts w:ascii="Times New Roman" w:eastAsia="Times New Roman" w:hAnsi="Times New Roman" w:cs="Times New Roman"/>
                <w:color w:val="auto"/>
                <w:sz w:val="24"/>
                <w:szCs w:val="24"/>
                <w:lang w:val="uk-UA"/>
              </w:rPr>
              <w:t>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w:t>
            </w:r>
            <w:r w:rsidR="00C73C26">
              <w:rPr>
                <w:rFonts w:ascii="Times New Roman" w:eastAsia="Times New Roman" w:hAnsi="Times New Roman" w:cs="Times New Roman"/>
                <w:color w:val="auto"/>
                <w:sz w:val="24"/>
                <w:szCs w:val="24"/>
                <w:lang w:val="uk-UA"/>
              </w:rPr>
              <w:t>асування» (далі – Особливості) з урахуванням постанови КМУ від 30.12.2022 №1495 «</w:t>
            </w:r>
            <w:r w:rsidR="00C73C26" w:rsidRPr="002E1BEA">
              <w:rPr>
                <w:rFonts w:ascii="Times New Roman" w:eastAsia="Times New Roman" w:hAnsi="Times New Roman" w:cs="Times New Roman"/>
                <w:color w:val="auto"/>
                <w:sz w:val="24"/>
                <w:szCs w:val="24"/>
                <w:lang w:val="uk-UA"/>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C73C26">
              <w:rPr>
                <w:rFonts w:ascii="Times New Roman" w:eastAsia="Times New Roman" w:hAnsi="Times New Roman" w:cs="Times New Roman"/>
                <w:color w:val="auto"/>
                <w:sz w:val="24"/>
                <w:szCs w:val="24"/>
                <w:lang w:val="uk-UA"/>
              </w:rPr>
              <w:t>»</w:t>
            </w:r>
          </w:p>
          <w:p w:rsidR="00EF3E12" w:rsidRDefault="00EF3E12" w:rsidP="00900C38">
            <w:pPr>
              <w:pStyle w:val="1"/>
              <w:widowControl w:val="0"/>
              <w:spacing w:line="240" w:lineRule="auto"/>
              <w:jc w:val="both"/>
              <w:rPr>
                <w:rFonts w:ascii="Times New Roman" w:eastAsia="Times New Roman" w:hAnsi="Times New Roman"/>
                <w:sz w:val="24"/>
                <w:szCs w:val="24"/>
                <w:lang w:val="uk-UA"/>
              </w:rPr>
            </w:pPr>
            <w:r w:rsidRPr="00EF3E12">
              <w:rPr>
                <w:rFonts w:ascii="Times New Roman" w:eastAsia="Times New Roman" w:hAnsi="Times New Roman"/>
                <w:sz w:val="24"/>
                <w:szCs w:val="24"/>
                <w:lang w:val="uk-UA"/>
              </w:rPr>
              <w:t>Терміни,</w:t>
            </w:r>
            <w:r w:rsidRPr="00EF3E12">
              <w:rPr>
                <w:rFonts w:ascii="Times New Roman" w:hAnsi="Times New Roman"/>
                <w:sz w:val="24"/>
                <w:szCs w:val="24"/>
                <w:lang w:val="uk-UA"/>
              </w:rPr>
              <w:t xml:space="preserve"> які використовуються в цій тендерній документації,</w:t>
            </w:r>
            <w:r w:rsidRPr="00EF3E12">
              <w:rPr>
                <w:rFonts w:ascii="Times New Roman" w:eastAsia="Times New Roman" w:hAnsi="Times New Roman"/>
                <w:sz w:val="24"/>
                <w:szCs w:val="24"/>
                <w:lang w:val="uk-UA"/>
              </w:rPr>
              <w:t xml:space="preserve"> вживаються у значенні, наведеному в </w:t>
            </w:r>
            <w:r w:rsidRPr="00EF3E12">
              <w:rPr>
                <w:rFonts w:ascii="Times New Roman" w:eastAsia="Times New Roman" w:hAnsi="Times New Roman"/>
                <w:b/>
                <w:bCs/>
                <w:i/>
                <w:iCs/>
                <w:sz w:val="24"/>
                <w:szCs w:val="24"/>
                <w:lang w:val="uk-UA"/>
              </w:rPr>
              <w:t>Законі</w:t>
            </w:r>
            <w:r w:rsidRPr="00EF3E12">
              <w:rPr>
                <w:rFonts w:ascii="Times New Roman" w:eastAsia="Times New Roman" w:hAnsi="Times New Roman"/>
                <w:sz w:val="24"/>
                <w:szCs w:val="24"/>
                <w:lang w:val="uk-UA"/>
              </w:rPr>
              <w:t xml:space="preserve"> та інших вищенаведених нормативних актах.</w:t>
            </w:r>
          </w:p>
          <w:p w:rsidR="00900C38" w:rsidRPr="00EF3E12" w:rsidRDefault="00900C38" w:rsidP="00900C38">
            <w:pPr>
              <w:pStyle w:val="1"/>
              <w:widowControl w:val="0"/>
              <w:spacing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EF3E12" w:rsidRPr="00EF3E12" w:rsidRDefault="00EF3E12" w:rsidP="00900C38">
            <w:pPr>
              <w:widowControl w:val="0"/>
              <w:spacing w:after="0" w:line="240" w:lineRule="auto"/>
              <w:contextualSpacing/>
              <w:jc w:val="both"/>
              <w:rPr>
                <w:rFonts w:ascii="Times New Roman" w:hAnsi="Times New Roman"/>
                <w:color w:val="000000"/>
                <w:sz w:val="24"/>
                <w:szCs w:val="24"/>
                <w:lang w:eastAsia="uk-UA"/>
              </w:rPr>
            </w:pPr>
          </w:p>
        </w:tc>
      </w:tr>
      <w:tr w:rsidR="00900C38" w:rsidRPr="00EF3E12" w:rsidTr="000824C7">
        <w:trPr>
          <w:trHeight w:val="370"/>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900C38" w:rsidRPr="006E6B50" w:rsidRDefault="00900C38" w:rsidP="00900C38">
            <w:pPr>
              <w:spacing w:after="0" w:line="240" w:lineRule="auto"/>
              <w:textAlignment w:val="baseline"/>
              <w:rPr>
                <w:rFonts w:ascii="Times New Roman" w:hAnsi="Times New Roman"/>
                <w:b/>
                <w:bCs/>
                <w:sz w:val="24"/>
                <w:szCs w:val="24"/>
              </w:rPr>
            </w:pPr>
            <w:r>
              <w:rPr>
                <w:rFonts w:ascii="Times New Roman" w:hAnsi="Times New Roman"/>
                <w:b/>
                <w:bCs/>
                <w:sz w:val="24"/>
                <w:szCs w:val="24"/>
              </w:rPr>
              <w:t>Комунальна установа «</w:t>
            </w:r>
            <w:r w:rsidR="006D52EC">
              <w:rPr>
                <w:rFonts w:ascii="Times New Roman" w:hAnsi="Times New Roman"/>
                <w:b/>
                <w:bCs/>
                <w:sz w:val="24"/>
                <w:szCs w:val="24"/>
              </w:rPr>
              <w:t>Хорошівський</w:t>
            </w:r>
            <w:r w:rsidRPr="006E6B50">
              <w:rPr>
                <w:rFonts w:ascii="Times New Roman" w:hAnsi="Times New Roman"/>
                <w:b/>
                <w:bCs/>
                <w:sz w:val="24"/>
                <w:szCs w:val="24"/>
              </w:rPr>
              <w:t xml:space="preserve"> психоневрологічний інтернат</w:t>
            </w:r>
            <w:r>
              <w:rPr>
                <w:rFonts w:ascii="Times New Roman" w:hAnsi="Times New Roman"/>
                <w:b/>
                <w:bCs/>
                <w:sz w:val="24"/>
                <w:szCs w:val="24"/>
              </w:rPr>
              <w:t>»</w:t>
            </w:r>
            <w:r w:rsidRPr="006E6B50">
              <w:rPr>
                <w:rFonts w:ascii="Times New Roman" w:hAnsi="Times New Roman"/>
                <w:b/>
                <w:bCs/>
                <w:sz w:val="24"/>
                <w:szCs w:val="24"/>
              </w:rPr>
              <w:t xml:space="preserve"> Житомирської обл</w:t>
            </w:r>
            <w:r>
              <w:rPr>
                <w:rFonts w:ascii="Times New Roman" w:hAnsi="Times New Roman"/>
                <w:b/>
                <w:bCs/>
                <w:sz w:val="24"/>
                <w:szCs w:val="24"/>
              </w:rPr>
              <w:t xml:space="preserve">асної </w:t>
            </w:r>
            <w:r w:rsidRPr="006E6B50">
              <w:rPr>
                <w:rFonts w:ascii="Times New Roman" w:hAnsi="Times New Roman"/>
                <w:b/>
                <w:bCs/>
                <w:sz w:val="24"/>
                <w:szCs w:val="24"/>
              </w:rPr>
              <w:t>ради</w:t>
            </w:r>
          </w:p>
        </w:tc>
      </w:tr>
      <w:tr w:rsidR="00900C38" w:rsidRPr="00EF3E12" w:rsidTr="00900C38">
        <w:trPr>
          <w:trHeight w:val="51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900C38" w:rsidRPr="00900C38" w:rsidRDefault="006D52EC" w:rsidP="00900C38">
            <w:pPr>
              <w:spacing w:after="0" w:line="240" w:lineRule="auto"/>
              <w:jc w:val="both"/>
              <w:textAlignment w:val="baseline"/>
              <w:rPr>
                <w:rFonts w:ascii="Times New Roman" w:hAnsi="Times New Roman"/>
                <w:bCs/>
                <w:sz w:val="24"/>
                <w:szCs w:val="24"/>
              </w:rPr>
            </w:pPr>
            <w:r>
              <w:rPr>
                <w:rFonts w:ascii="Times New Roman" w:hAnsi="Times New Roman"/>
                <w:bCs/>
                <w:sz w:val="24"/>
                <w:szCs w:val="24"/>
              </w:rPr>
              <w:t xml:space="preserve">вул. Лісовий масив, 1, </w:t>
            </w:r>
            <w:proofErr w:type="spellStart"/>
            <w:r>
              <w:rPr>
                <w:rFonts w:ascii="Times New Roman" w:hAnsi="Times New Roman"/>
                <w:bCs/>
                <w:sz w:val="24"/>
                <w:szCs w:val="24"/>
              </w:rPr>
              <w:t>смт</w:t>
            </w:r>
            <w:proofErr w:type="spellEnd"/>
            <w:r>
              <w:rPr>
                <w:rFonts w:ascii="Times New Roman" w:hAnsi="Times New Roman"/>
                <w:bCs/>
                <w:sz w:val="24"/>
                <w:szCs w:val="24"/>
              </w:rPr>
              <w:t>. Хорошів</w:t>
            </w:r>
            <w:r w:rsidR="00900C38" w:rsidRPr="00900C38">
              <w:rPr>
                <w:rFonts w:ascii="Times New Roman" w:hAnsi="Times New Roman"/>
                <w:bCs/>
                <w:sz w:val="24"/>
                <w:szCs w:val="24"/>
              </w:rPr>
              <w:t>, Житомирська обл., Україна, 1</w:t>
            </w:r>
            <w:r>
              <w:rPr>
                <w:rFonts w:ascii="Times New Roman" w:hAnsi="Times New Roman"/>
                <w:bCs/>
                <w:sz w:val="24"/>
                <w:szCs w:val="24"/>
              </w:rPr>
              <w:t>2101.</w:t>
            </w:r>
          </w:p>
        </w:tc>
      </w:tr>
      <w:tr w:rsidR="00900C38" w:rsidRPr="00EF3E12" w:rsidTr="00900C38">
        <w:trPr>
          <w:trHeight w:val="522"/>
          <w:jc w:val="center"/>
        </w:trPr>
        <w:tc>
          <w:tcPr>
            <w:tcW w:w="516" w:type="dxa"/>
            <w:shd w:val="clear" w:color="auto" w:fill="auto"/>
          </w:tcPr>
          <w:p w:rsidR="00900C38" w:rsidRPr="00EF3E12" w:rsidRDefault="00900C38" w:rsidP="00900C3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900C38" w:rsidRPr="00EF3E12" w:rsidRDefault="00900C38" w:rsidP="00900C38">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900C38" w:rsidRPr="00900C38" w:rsidRDefault="006D52EC" w:rsidP="00900C38">
            <w:pPr>
              <w:tabs>
                <w:tab w:val="left" w:pos="142"/>
              </w:tabs>
              <w:spacing w:after="0" w:line="240" w:lineRule="auto"/>
              <w:jc w:val="both"/>
              <w:rPr>
                <w:rFonts w:ascii="Times New Roman" w:hAnsi="Times New Roman"/>
                <w:sz w:val="24"/>
                <w:szCs w:val="24"/>
              </w:rPr>
            </w:pPr>
            <w:proofErr w:type="spellStart"/>
            <w:r>
              <w:rPr>
                <w:rFonts w:ascii="Times New Roman" w:hAnsi="Times New Roman"/>
                <w:sz w:val="24"/>
                <w:szCs w:val="24"/>
              </w:rPr>
              <w:t>Кос</w:t>
            </w:r>
            <w:proofErr w:type="spellEnd"/>
            <w:r>
              <w:rPr>
                <w:rFonts w:ascii="Times New Roman" w:hAnsi="Times New Roman"/>
                <w:sz w:val="24"/>
                <w:szCs w:val="24"/>
              </w:rPr>
              <w:t xml:space="preserve"> Валентина</w:t>
            </w:r>
            <w:r w:rsidR="00900C38" w:rsidRPr="00900C38">
              <w:rPr>
                <w:rFonts w:ascii="Times New Roman" w:hAnsi="Times New Roman"/>
                <w:sz w:val="24"/>
                <w:szCs w:val="24"/>
              </w:rPr>
              <w:t xml:space="preserve">,  фахівець з публічних закупівель, уповноважена особа, </w:t>
            </w:r>
          </w:p>
          <w:p w:rsidR="00900C38" w:rsidRPr="006E6B50" w:rsidRDefault="006D52EC" w:rsidP="00900C38">
            <w:pPr>
              <w:pStyle w:val="aa"/>
              <w:spacing w:before="0" w:beforeAutospacing="0" w:after="0" w:afterAutospacing="0"/>
              <w:rPr>
                <w:rFonts w:ascii="Calibri" w:hAnsi="Calibri"/>
                <w:b/>
                <w:bCs/>
              </w:rPr>
            </w:pPr>
            <w:r>
              <w:t xml:space="preserve">вул. Лісовий масив, 1, </w:t>
            </w:r>
            <w:proofErr w:type="spellStart"/>
            <w:r>
              <w:t>смт</w:t>
            </w:r>
            <w:proofErr w:type="spellEnd"/>
            <w:r>
              <w:t>. Хорошів, Житомирська обл., 12101,  +380965351084</w:t>
            </w:r>
            <w:r w:rsidR="00900C38" w:rsidRPr="00900C38">
              <w:t xml:space="preserve">, </w:t>
            </w:r>
          </w:p>
        </w:tc>
      </w:tr>
      <w:tr w:rsidR="00EF3E12" w:rsidRPr="00EF3E12" w:rsidTr="00B20595">
        <w:trPr>
          <w:trHeight w:val="344"/>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EF3E12" w:rsidRPr="00EF3E12" w:rsidRDefault="00EF3E12" w:rsidP="00EF3E1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В</w:t>
            </w:r>
            <w:r w:rsidRPr="00EF3E12">
              <w:rPr>
                <w:rFonts w:ascii="Times New Roman" w:hAnsi="Times New Roman"/>
                <w:sz w:val="24"/>
                <w:szCs w:val="24"/>
                <w:lang w:eastAsia="uk-UA"/>
              </w:rPr>
              <w:t xml:space="preserve">ідкриті торги з особливостями </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EF3E12" w:rsidRPr="00EF3E12" w:rsidRDefault="00EF3E12" w:rsidP="000D2189">
            <w:pPr>
              <w:widowControl w:val="0"/>
              <w:spacing w:after="0" w:line="240" w:lineRule="auto"/>
              <w:contextualSpacing/>
              <w:jc w:val="both"/>
              <w:rPr>
                <w:rFonts w:ascii="Times New Roman" w:hAnsi="Times New Roman"/>
                <w:color w:val="000000"/>
                <w:sz w:val="24"/>
                <w:szCs w:val="24"/>
                <w:lang w:eastAsia="uk-UA"/>
              </w:rPr>
            </w:pP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EF3E12" w:rsidRPr="002C7659" w:rsidRDefault="006D52EC" w:rsidP="000D2189">
            <w:pPr>
              <w:widowControl w:val="0"/>
              <w:tabs>
                <w:tab w:val="left" w:pos="735"/>
                <w:tab w:val="center" w:pos="4677"/>
              </w:tabs>
              <w:autoSpaceDE w:val="0"/>
              <w:autoSpaceDN w:val="0"/>
              <w:adjustRightInd w:val="0"/>
              <w:spacing w:after="0" w:line="240" w:lineRule="auto"/>
              <w:jc w:val="both"/>
              <w:rPr>
                <w:rFonts w:ascii="Times New Roman" w:hAnsi="Times New Roman"/>
                <w:bCs/>
                <w:i/>
                <w:sz w:val="24"/>
                <w:szCs w:val="24"/>
              </w:rPr>
            </w:pPr>
            <w:r>
              <w:rPr>
                <w:rFonts w:ascii="Times New Roman" w:hAnsi="Times New Roman"/>
                <w:b/>
                <w:iCs/>
                <w:sz w:val="24"/>
                <w:szCs w:val="24"/>
                <w:lang w:eastAsia="uk-UA"/>
              </w:rPr>
              <w:t xml:space="preserve">  К</w:t>
            </w:r>
            <w:r w:rsidR="00DC32E8" w:rsidRPr="00DC32E8">
              <w:rPr>
                <w:rFonts w:ascii="Times New Roman" w:hAnsi="Times New Roman"/>
                <w:b/>
                <w:iCs/>
                <w:sz w:val="24"/>
                <w:szCs w:val="24"/>
                <w:lang w:eastAsia="uk-UA"/>
              </w:rPr>
              <w:t xml:space="preserve">овбаса салямі </w:t>
            </w:r>
            <w:proofErr w:type="spellStart"/>
            <w:r w:rsidR="00DC32E8" w:rsidRPr="00DC32E8">
              <w:rPr>
                <w:rFonts w:ascii="Times New Roman" w:hAnsi="Times New Roman"/>
                <w:b/>
                <w:iCs/>
                <w:sz w:val="24"/>
                <w:szCs w:val="24"/>
                <w:lang w:eastAsia="uk-UA"/>
              </w:rPr>
              <w:t>н</w:t>
            </w:r>
            <w:r>
              <w:rPr>
                <w:rFonts w:ascii="Times New Roman" w:hAnsi="Times New Roman"/>
                <w:b/>
                <w:iCs/>
                <w:sz w:val="24"/>
                <w:szCs w:val="24"/>
                <w:lang w:eastAsia="uk-UA"/>
              </w:rPr>
              <w:t>апівкопчена</w:t>
            </w:r>
            <w:proofErr w:type="spellEnd"/>
            <w:r>
              <w:rPr>
                <w:rFonts w:ascii="Times New Roman" w:hAnsi="Times New Roman"/>
                <w:b/>
                <w:iCs/>
                <w:sz w:val="24"/>
                <w:szCs w:val="24"/>
                <w:lang w:eastAsia="uk-UA"/>
              </w:rPr>
              <w:t>, вищого ґатунку;</w:t>
            </w:r>
            <w:r w:rsidR="00DC32E8" w:rsidRPr="00DC32E8">
              <w:rPr>
                <w:rFonts w:ascii="Times New Roman" w:hAnsi="Times New Roman"/>
                <w:b/>
                <w:iCs/>
                <w:sz w:val="24"/>
                <w:szCs w:val="24"/>
                <w:lang w:eastAsia="uk-UA"/>
              </w:rPr>
              <w:t xml:space="preserve"> консерви м’ясні стерилізовані «Свинин</w:t>
            </w:r>
            <w:r w:rsidR="00A07278">
              <w:rPr>
                <w:rFonts w:ascii="Times New Roman" w:hAnsi="Times New Roman"/>
                <w:b/>
                <w:iCs/>
                <w:sz w:val="24"/>
                <w:szCs w:val="24"/>
                <w:lang w:eastAsia="uk-UA"/>
              </w:rPr>
              <w:t>а тушкована», консерви м’ясні «</w:t>
            </w:r>
            <w:r w:rsidR="00DC32E8" w:rsidRPr="00DC32E8">
              <w:rPr>
                <w:rFonts w:ascii="Times New Roman" w:hAnsi="Times New Roman"/>
                <w:b/>
                <w:iCs/>
                <w:sz w:val="24"/>
                <w:szCs w:val="24"/>
                <w:lang w:eastAsia="uk-UA"/>
              </w:rPr>
              <w:t xml:space="preserve">Курка тушкована стерилізована», </w:t>
            </w:r>
            <w:r w:rsidR="00DC32E8" w:rsidRPr="00A07278">
              <w:rPr>
                <w:rFonts w:ascii="Times New Roman" w:hAnsi="Times New Roman"/>
                <w:b/>
                <w:i/>
                <w:iCs/>
                <w:sz w:val="24"/>
                <w:szCs w:val="24"/>
                <w:lang w:eastAsia="uk-UA"/>
              </w:rPr>
              <w:t>код за Єдиним закупівельним словником ДК 021:2015: 15130000-8 М’ясопродукти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4.2</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20" w:type="dxa"/>
            <w:shd w:val="clear" w:color="auto" w:fill="auto"/>
          </w:tcPr>
          <w:p w:rsidR="00EF3E12" w:rsidRPr="00EF3E12" w:rsidRDefault="00EF3E12" w:rsidP="000D2189">
            <w:pPr>
              <w:widowControl w:val="0"/>
              <w:spacing w:after="0" w:line="240" w:lineRule="auto"/>
              <w:contextualSpacing/>
              <w:jc w:val="both"/>
              <w:rPr>
                <w:rFonts w:ascii="Times New Roman" w:hAnsi="Times New Roman"/>
                <w:i/>
                <w:color w:val="FF0000"/>
                <w:sz w:val="24"/>
                <w:szCs w:val="24"/>
                <w:lang w:eastAsia="uk-UA"/>
              </w:rPr>
            </w:pPr>
            <w:r w:rsidRPr="00EF3E12">
              <w:rPr>
                <w:rFonts w:ascii="Times New Roman" w:hAnsi="Times New Roman"/>
                <w:color w:val="000000"/>
                <w:sz w:val="24"/>
                <w:szCs w:val="24"/>
                <w:lang w:eastAsia="uk-UA"/>
              </w:rPr>
              <w:t>Окремих частин предмету закупівлі не визначено</w:t>
            </w:r>
          </w:p>
          <w:p w:rsidR="00EF3E12" w:rsidRPr="00EF3E12" w:rsidRDefault="00EF3E12" w:rsidP="000D2189">
            <w:pPr>
              <w:tabs>
                <w:tab w:val="left" w:pos="1320"/>
              </w:tabs>
              <w:spacing w:after="0" w:line="240" w:lineRule="auto"/>
              <w:rPr>
                <w:rFonts w:ascii="Times New Roman" w:hAnsi="Times New Roman"/>
                <w:sz w:val="24"/>
                <w:szCs w:val="24"/>
                <w:lang w:eastAsia="uk-UA"/>
              </w:rPr>
            </w:pPr>
            <w:r w:rsidRPr="00EF3E12">
              <w:rPr>
                <w:rFonts w:ascii="Times New Roman" w:hAnsi="Times New Roman"/>
                <w:sz w:val="24"/>
                <w:szCs w:val="24"/>
                <w:lang w:eastAsia="uk-UA"/>
              </w:rPr>
              <w:t>Тендерна пропозиція подається щодо предмету закупівлі в цілому.</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4.3</w:t>
            </w:r>
          </w:p>
        </w:tc>
        <w:tc>
          <w:tcPr>
            <w:tcW w:w="2861" w:type="dxa"/>
            <w:shd w:val="clear" w:color="auto" w:fill="auto"/>
          </w:tcPr>
          <w:p w:rsidR="00EF3E12" w:rsidRPr="00EF3E12" w:rsidRDefault="00EF3E12" w:rsidP="00B20595">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місце, кількість, обсяг поставки товарів </w:t>
            </w:r>
          </w:p>
        </w:tc>
        <w:tc>
          <w:tcPr>
            <w:tcW w:w="6820" w:type="dxa"/>
            <w:shd w:val="clear" w:color="auto" w:fill="auto"/>
          </w:tcPr>
          <w:p w:rsidR="00900C38" w:rsidRPr="00E10978" w:rsidRDefault="00EF3E12" w:rsidP="00E10978">
            <w:pPr>
              <w:pStyle w:val="1"/>
              <w:widowControl w:val="0"/>
              <w:spacing w:line="240" w:lineRule="auto"/>
              <w:jc w:val="both"/>
              <w:rPr>
                <w:rFonts w:ascii="Times New Roman" w:hAnsi="Times New Roman" w:cs="Times New Roman"/>
                <w:bCs/>
                <w:sz w:val="24"/>
                <w:szCs w:val="24"/>
                <w:lang w:val="uk-UA"/>
              </w:rPr>
            </w:pPr>
            <w:proofErr w:type="spellStart"/>
            <w:r w:rsidRPr="000824C7">
              <w:rPr>
                <w:rFonts w:ascii="Times New Roman" w:eastAsia="Times New Roman" w:hAnsi="Times New Roman"/>
                <w:b/>
                <w:sz w:val="24"/>
                <w:szCs w:val="24"/>
              </w:rPr>
              <w:t>Місце</w:t>
            </w:r>
            <w:proofErr w:type="spellEnd"/>
            <w:r w:rsidRPr="000824C7">
              <w:rPr>
                <w:rFonts w:ascii="Times New Roman" w:eastAsia="Times New Roman" w:hAnsi="Times New Roman"/>
                <w:b/>
                <w:sz w:val="24"/>
                <w:szCs w:val="24"/>
              </w:rPr>
              <w:t xml:space="preserve"> поставки</w:t>
            </w:r>
            <w:r w:rsidR="000824C7" w:rsidRPr="000824C7">
              <w:rPr>
                <w:rFonts w:ascii="Times New Roman" w:eastAsia="Times New Roman" w:hAnsi="Times New Roman"/>
                <w:b/>
                <w:sz w:val="24"/>
                <w:szCs w:val="24"/>
              </w:rPr>
              <w:t xml:space="preserve"> товару</w:t>
            </w:r>
            <w:r w:rsidRPr="000824C7">
              <w:rPr>
                <w:rFonts w:ascii="Times New Roman" w:eastAsia="Times New Roman" w:hAnsi="Times New Roman"/>
                <w:b/>
                <w:sz w:val="24"/>
                <w:szCs w:val="24"/>
              </w:rPr>
              <w:t>:</w:t>
            </w:r>
            <w:r w:rsidRPr="00EF3E12">
              <w:rPr>
                <w:rFonts w:ascii="Times New Roman" w:eastAsia="Times New Roman" w:hAnsi="Times New Roman"/>
                <w:sz w:val="24"/>
                <w:szCs w:val="24"/>
              </w:rPr>
              <w:t xml:space="preserve">  </w:t>
            </w:r>
            <w:proofErr w:type="spellStart"/>
            <w:r w:rsidR="006D52EC">
              <w:rPr>
                <w:rFonts w:ascii="Times New Roman" w:hAnsi="Times New Roman" w:cs="Times New Roman"/>
                <w:bCs/>
                <w:sz w:val="24"/>
                <w:szCs w:val="24"/>
                <w:lang w:val="uk-UA"/>
              </w:rPr>
              <w:t>вул</w:t>
            </w:r>
            <w:proofErr w:type="gramStart"/>
            <w:r w:rsidR="006D52EC">
              <w:rPr>
                <w:rFonts w:ascii="Times New Roman" w:hAnsi="Times New Roman" w:cs="Times New Roman"/>
                <w:bCs/>
                <w:sz w:val="24"/>
                <w:szCs w:val="24"/>
                <w:lang w:val="uk-UA"/>
              </w:rPr>
              <w:t>.Л</w:t>
            </w:r>
            <w:proofErr w:type="gramEnd"/>
            <w:r w:rsidR="006D52EC">
              <w:rPr>
                <w:rFonts w:ascii="Times New Roman" w:hAnsi="Times New Roman" w:cs="Times New Roman"/>
                <w:bCs/>
                <w:sz w:val="24"/>
                <w:szCs w:val="24"/>
                <w:lang w:val="uk-UA"/>
              </w:rPr>
              <w:t>ісовий</w:t>
            </w:r>
            <w:proofErr w:type="spellEnd"/>
            <w:r w:rsidR="006D52EC">
              <w:rPr>
                <w:rFonts w:ascii="Times New Roman" w:hAnsi="Times New Roman" w:cs="Times New Roman"/>
                <w:bCs/>
                <w:sz w:val="24"/>
                <w:szCs w:val="24"/>
                <w:lang w:val="uk-UA"/>
              </w:rPr>
              <w:t xml:space="preserve"> масив, 1, </w:t>
            </w:r>
            <w:proofErr w:type="spellStart"/>
            <w:r w:rsidR="006D52EC">
              <w:rPr>
                <w:rFonts w:ascii="Times New Roman" w:hAnsi="Times New Roman" w:cs="Times New Roman"/>
                <w:bCs/>
                <w:sz w:val="24"/>
                <w:szCs w:val="24"/>
                <w:lang w:val="uk-UA"/>
              </w:rPr>
              <w:t>смт</w:t>
            </w:r>
            <w:proofErr w:type="spellEnd"/>
            <w:r w:rsidR="006D52EC">
              <w:rPr>
                <w:rFonts w:ascii="Times New Roman" w:hAnsi="Times New Roman" w:cs="Times New Roman"/>
                <w:bCs/>
                <w:sz w:val="24"/>
                <w:szCs w:val="24"/>
                <w:lang w:val="uk-UA"/>
              </w:rPr>
              <w:t>. Хорошів</w:t>
            </w:r>
            <w:r w:rsidR="00900C38" w:rsidRPr="00900C38">
              <w:rPr>
                <w:rFonts w:ascii="Times New Roman" w:hAnsi="Times New Roman" w:cs="Times New Roman"/>
                <w:bCs/>
                <w:sz w:val="24"/>
                <w:szCs w:val="24"/>
                <w:lang w:val="uk-UA"/>
              </w:rPr>
              <w:t xml:space="preserve">, </w:t>
            </w:r>
            <w:r w:rsidR="006D52EC">
              <w:rPr>
                <w:rFonts w:ascii="Times New Roman" w:hAnsi="Times New Roman" w:cs="Times New Roman"/>
                <w:bCs/>
                <w:sz w:val="24"/>
                <w:szCs w:val="24"/>
                <w:lang w:val="uk-UA"/>
              </w:rPr>
              <w:t>Житомирська обл., Україна, 12101</w:t>
            </w:r>
          </w:p>
          <w:p w:rsidR="00EF3E12" w:rsidRPr="00B20595" w:rsidRDefault="00EF3E12" w:rsidP="00F03E33">
            <w:pPr>
              <w:widowControl w:val="0"/>
              <w:spacing w:after="0" w:line="240" w:lineRule="auto"/>
              <w:jc w:val="both"/>
              <w:rPr>
                <w:rFonts w:ascii="Times New Roman" w:hAnsi="Times New Roman"/>
                <w:i/>
                <w:color w:val="FF0000"/>
                <w:sz w:val="24"/>
                <w:szCs w:val="24"/>
                <w:lang w:eastAsia="uk-UA"/>
              </w:rPr>
            </w:pPr>
            <w:r w:rsidRPr="0060254C">
              <w:rPr>
                <w:rFonts w:ascii="Times New Roman" w:eastAsia="Times New Roman" w:hAnsi="Times New Roman"/>
                <w:b/>
                <w:sz w:val="24"/>
                <w:szCs w:val="24"/>
                <w:lang w:eastAsia="ru-RU"/>
              </w:rPr>
              <w:t>Кількість</w:t>
            </w:r>
            <w:r w:rsidR="00603522">
              <w:rPr>
                <w:rFonts w:ascii="Times New Roman" w:eastAsia="Times New Roman" w:hAnsi="Times New Roman"/>
                <w:b/>
                <w:sz w:val="24"/>
                <w:szCs w:val="24"/>
                <w:lang w:eastAsia="ru-RU"/>
              </w:rPr>
              <w:t xml:space="preserve"> товару</w:t>
            </w:r>
            <w:r w:rsidR="00B20595">
              <w:rPr>
                <w:rFonts w:ascii="Times New Roman" w:eastAsia="Times New Roman" w:hAnsi="Times New Roman"/>
                <w:b/>
                <w:sz w:val="24"/>
                <w:szCs w:val="24"/>
                <w:lang w:eastAsia="ru-RU"/>
              </w:rPr>
              <w:t xml:space="preserve">: </w:t>
            </w:r>
            <w:bookmarkStart w:id="0" w:name="_GoBack"/>
            <w:bookmarkEnd w:id="0"/>
            <w:r w:rsidR="006D52EC">
              <w:rPr>
                <w:rFonts w:ascii="Times New Roman" w:eastAsia="Times New Roman" w:hAnsi="Times New Roman"/>
                <w:sz w:val="24"/>
                <w:szCs w:val="24"/>
                <w:lang w:eastAsia="ru-RU"/>
              </w:rPr>
              <w:t>Тушонка свинна-200 кг,тушонка куряча-150 кг,ковбаса салямі напівкопчена-60 кг.</w:t>
            </w:r>
          </w:p>
        </w:tc>
      </w:tr>
      <w:tr w:rsidR="00EF3E12" w:rsidRPr="00EF3E12" w:rsidTr="00B20595">
        <w:trPr>
          <w:trHeight w:val="274"/>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4.4</w:t>
            </w:r>
          </w:p>
        </w:tc>
        <w:tc>
          <w:tcPr>
            <w:tcW w:w="2861" w:type="dxa"/>
            <w:shd w:val="clear" w:color="auto" w:fill="auto"/>
          </w:tcPr>
          <w:p w:rsidR="00EF3E12" w:rsidRPr="00EF3E12" w:rsidRDefault="00EF3E12" w:rsidP="00B20595">
            <w:pPr>
              <w:widowControl w:val="0"/>
              <w:spacing w:after="0" w:line="240" w:lineRule="auto"/>
              <w:contextualSpacing/>
              <w:rPr>
                <w:rFonts w:ascii="Times New Roman" w:hAnsi="Times New Roman"/>
                <w:sz w:val="24"/>
                <w:szCs w:val="24"/>
              </w:rPr>
            </w:pPr>
            <w:r w:rsidRPr="00EF3E12">
              <w:rPr>
                <w:rFonts w:ascii="Times New Roman" w:hAnsi="Times New Roman"/>
                <w:sz w:val="24"/>
                <w:szCs w:val="24"/>
              </w:rPr>
              <w:t xml:space="preserve">строк поставки товарів </w:t>
            </w:r>
          </w:p>
        </w:tc>
        <w:tc>
          <w:tcPr>
            <w:tcW w:w="6820" w:type="dxa"/>
            <w:shd w:val="clear" w:color="auto" w:fill="auto"/>
          </w:tcPr>
          <w:p w:rsidR="00A07278" w:rsidRPr="00B20595" w:rsidRDefault="00E10978" w:rsidP="00B20595">
            <w:pPr>
              <w:spacing w:after="0" w:line="240" w:lineRule="auto"/>
              <w:jc w:val="both"/>
              <w:rPr>
                <w:rFonts w:ascii="Times New Roman" w:hAnsi="Times New Roman"/>
                <w:b/>
                <w:sz w:val="24"/>
                <w:szCs w:val="24"/>
              </w:rPr>
            </w:pPr>
            <w:r>
              <w:rPr>
                <w:rFonts w:ascii="Times New Roman" w:hAnsi="Times New Roman"/>
                <w:b/>
                <w:sz w:val="24"/>
                <w:szCs w:val="24"/>
              </w:rPr>
              <w:t>з</w:t>
            </w:r>
            <w:r w:rsidR="00237970">
              <w:rPr>
                <w:rFonts w:ascii="Times New Roman" w:hAnsi="Times New Roman"/>
                <w:b/>
                <w:sz w:val="24"/>
                <w:szCs w:val="24"/>
              </w:rPr>
              <w:t xml:space="preserve"> дати підписання до 31.12.2023р.</w:t>
            </w:r>
          </w:p>
        </w:tc>
      </w:tr>
      <w:tr w:rsidR="000824C7" w:rsidRPr="00EF3E12" w:rsidTr="000824C7">
        <w:trPr>
          <w:trHeight w:val="274"/>
          <w:jc w:val="center"/>
        </w:trPr>
        <w:tc>
          <w:tcPr>
            <w:tcW w:w="516" w:type="dxa"/>
            <w:shd w:val="clear" w:color="auto" w:fill="auto"/>
          </w:tcPr>
          <w:p w:rsidR="000824C7" w:rsidRPr="00EF3E12" w:rsidRDefault="000824C7" w:rsidP="000824C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861" w:type="dxa"/>
            <w:shd w:val="clear" w:color="auto" w:fill="auto"/>
          </w:tcPr>
          <w:p w:rsidR="000824C7" w:rsidRPr="00EF3E12" w:rsidRDefault="000824C7" w:rsidP="000824C7">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820" w:type="dxa"/>
            <w:shd w:val="clear" w:color="auto" w:fill="auto"/>
          </w:tcPr>
          <w:p w:rsidR="000824C7" w:rsidRPr="000824C7" w:rsidRDefault="000824C7" w:rsidP="000824C7">
            <w:pPr>
              <w:widowControl w:val="0"/>
              <w:spacing w:after="0" w:line="240" w:lineRule="auto"/>
              <w:ind w:hanging="2"/>
              <w:contextualSpacing/>
              <w:jc w:val="center"/>
              <w:rPr>
                <w:rFonts w:ascii="Times New Roman" w:hAnsi="Times New Roman"/>
                <w:sz w:val="24"/>
                <w:szCs w:val="24"/>
                <w:lang w:eastAsia="ru-RU"/>
              </w:rPr>
            </w:pPr>
            <w:r>
              <w:rPr>
                <w:rFonts w:ascii="Times New Roman" w:hAnsi="Times New Roman"/>
                <w:sz w:val="24"/>
                <w:szCs w:val="24"/>
                <w:lang w:eastAsia="ru-RU"/>
              </w:rPr>
              <w:t>3</w:t>
            </w:r>
          </w:p>
        </w:tc>
      </w:tr>
      <w:tr w:rsidR="00EF3E12" w:rsidRPr="00EF3E12" w:rsidTr="000824C7">
        <w:trPr>
          <w:trHeight w:val="1375"/>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5</w:t>
            </w:r>
          </w:p>
        </w:tc>
        <w:tc>
          <w:tcPr>
            <w:tcW w:w="2861" w:type="dxa"/>
            <w:shd w:val="clear" w:color="auto" w:fill="auto"/>
          </w:tcPr>
          <w:p w:rsidR="00EF3E12" w:rsidRPr="00EF3E12" w:rsidRDefault="00EF3E12"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Недискримінація учасників</w:t>
            </w:r>
          </w:p>
        </w:tc>
        <w:tc>
          <w:tcPr>
            <w:tcW w:w="6820" w:type="dxa"/>
            <w:shd w:val="clear" w:color="auto" w:fill="auto"/>
          </w:tcPr>
          <w:p w:rsidR="00EF3E12" w:rsidRPr="000824C7" w:rsidRDefault="00EF3E12" w:rsidP="00EF3E12">
            <w:pPr>
              <w:spacing w:after="0" w:line="240" w:lineRule="auto"/>
              <w:jc w:val="both"/>
              <w:rPr>
                <w:rFonts w:ascii="Times New Roman" w:hAnsi="Times New Roman"/>
                <w:i/>
                <w:color w:val="FF0000"/>
                <w:sz w:val="24"/>
                <w:szCs w:val="24"/>
                <w:lang w:eastAsia="uk-UA"/>
              </w:rPr>
            </w:pPr>
            <w:r w:rsidRPr="000824C7">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Pr="000824C7">
              <w:rPr>
                <w:rFonts w:ascii="Times New Roman" w:hAnsi="Times New Roman"/>
                <w:b/>
                <w:sz w:val="24"/>
                <w:szCs w:val="24"/>
                <w:u w:val="single"/>
                <w:lang w:eastAsia="uk-UA"/>
              </w:rPr>
              <w:t>, крім юридичних осіб</w:t>
            </w:r>
            <w:r w:rsidRPr="000824C7">
              <w:rPr>
                <w:rFonts w:ascii="Times New Roman" w:hAnsi="Times New Roman"/>
                <w:sz w:val="24"/>
                <w:szCs w:val="24"/>
                <w:lang w:eastAsia="uk-UA"/>
              </w:rPr>
              <w:t xml:space="preserve"> – </w:t>
            </w:r>
            <w:r w:rsidRPr="000824C7">
              <w:rPr>
                <w:rFonts w:ascii="Times New Roman" w:hAnsi="Times New Roman"/>
                <w:i/>
                <w:sz w:val="24"/>
                <w:szCs w:val="24"/>
                <w:lang w:eastAsia="uk-UA"/>
              </w:rPr>
              <w:t xml:space="preserve">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0824C7">
              <w:rPr>
                <w:rFonts w:ascii="Times New Roman" w:hAnsi="Times New Roman"/>
                <w:i/>
                <w:sz w:val="24"/>
                <w:szCs w:val="24"/>
                <w:lang w:eastAsia="uk-UA"/>
              </w:rPr>
              <w:t>бенефіціарним</w:t>
            </w:r>
            <w:proofErr w:type="spellEnd"/>
            <w:r w:rsidRPr="000824C7">
              <w:rPr>
                <w:rFonts w:ascii="Times New Roman" w:hAnsi="Times New Roman"/>
                <w:i/>
                <w:sz w:val="24"/>
                <w:szCs w:val="24"/>
                <w:lang w:eastAsia="uk-UA"/>
              </w:rPr>
              <w:t xml:space="preserve">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000824C7">
              <w:rPr>
                <w:rFonts w:ascii="Times New Roman" w:hAnsi="Times New Roman"/>
                <w:i/>
                <w:sz w:val="24"/>
                <w:szCs w:val="24"/>
                <w:lang w:eastAsia="uk-UA"/>
              </w:rPr>
              <w:t>набрання чинності Особливостей).</w:t>
            </w:r>
          </w:p>
          <w:p w:rsidR="00EF3E12" w:rsidRPr="00EF3E12" w:rsidRDefault="00EF3E12" w:rsidP="00EF3E12">
            <w:pPr>
              <w:widowControl w:val="0"/>
              <w:spacing w:after="0" w:line="240" w:lineRule="auto"/>
              <w:ind w:hanging="21"/>
              <w:contextualSpacing/>
              <w:jc w:val="both"/>
              <w:rPr>
                <w:rFonts w:ascii="Times New Roman" w:hAnsi="Times New Roman"/>
                <w:b/>
                <w:i/>
                <w:sz w:val="24"/>
                <w:szCs w:val="24"/>
              </w:rPr>
            </w:pPr>
            <w:r w:rsidRPr="00EF3E12">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861" w:type="dxa"/>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820" w:type="dxa"/>
            <w:shd w:val="clear" w:color="auto" w:fill="auto"/>
          </w:tcPr>
          <w:p w:rsidR="000824C7" w:rsidRPr="000824C7" w:rsidRDefault="00EF3E12" w:rsidP="00EF3E12">
            <w:pPr>
              <w:suppressAutoHyphens/>
              <w:spacing w:after="0" w:line="240" w:lineRule="auto"/>
              <w:jc w:val="both"/>
              <w:rPr>
                <w:rFonts w:ascii="Times New Roman" w:eastAsia="Times New Roman" w:hAnsi="Times New Roman"/>
                <w:b/>
                <w:sz w:val="24"/>
                <w:szCs w:val="24"/>
                <w:lang w:eastAsia="ar-SA"/>
              </w:rPr>
            </w:pPr>
            <w:r w:rsidRPr="00EF3E12">
              <w:rPr>
                <w:rFonts w:ascii="Times New Roman" w:eastAsia="Times New Roman" w:hAnsi="Times New Roman"/>
                <w:sz w:val="24"/>
                <w:szCs w:val="24"/>
                <w:lang w:eastAsia="ar-SA"/>
              </w:rPr>
              <w:t xml:space="preserve">6.1. </w:t>
            </w:r>
            <w:r w:rsidR="000824C7" w:rsidRPr="000824C7">
              <w:rPr>
                <w:rFonts w:ascii="Times New Roman" w:eastAsia="Times New Roman" w:hAnsi="Times New Roman"/>
                <w:b/>
                <w:sz w:val="24"/>
                <w:szCs w:val="24"/>
              </w:rPr>
              <w:t>Валютою тендерної пропозиції є гривня (</w:t>
            </w:r>
            <w:r w:rsidR="000824C7" w:rsidRPr="000824C7">
              <w:rPr>
                <w:rFonts w:ascii="Times New Roman" w:hAnsi="Times New Roman"/>
                <w:b/>
                <w:shd w:val="clear" w:color="auto" w:fill="FFFFFF"/>
              </w:rPr>
              <w:t>UAH</w:t>
            </w:r>
            <w:r w:rsidR="000824C7" w:rsidRPr="000824C7">
              <w:rPr>
                <w:b/>
                <w:shd w:val="clear" w:color="auto" w:fill="FFFFFF"/>
              </w:rPr>
              <w:t>)</w:t>
            </w:r>
            <w:r w:rsidR="000824C7" w:rsidRPr="000824C7">
              <w:rPr>
                <w:rFonts w:ascii="Times New Roman" w:eastAsia="Times New Roman" w:hAnsi="Times New Roman"/>
                <w:b/>
                <w:sz w:val="24"/>
                <w:szCs w:val="24"/>
              </w:rPr>
              <w:t>.</w:t>
            </w:r>
            <w:r w:rsidR="000824C7">
              <w:rPr>
                <w:rFonts w:ascii="Times New Roman" w:eastAsia="Times New Roman" w:hAnsi="Times New Roman"/>
                <w:sz w:val="24"/>
                <w:szCs w:val="24"/>
              </w:rPr>
              <w:t xml:space="preserve"> У разі якщо учасником процедури закупівлі є нерезидент, то такий учасник може зазначити ціну тендерної пропозиції у USD або EUR; При розкритті тендерних пропозицій ціна такої тендерної пропозиції перераховується у UAH за офіційним курсом до USD або EUR, установленим Національним банком України на дату розкриття тендерних пропозицій.</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6.2. 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6.3. В   тендерній пропозиції ціна вказується за постачання  1 одиниці товару із урахуванням умов  визначених в технічних вимогах, які є складовою частиною цієї тендерної документації.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 xml:space="preserve">6.4.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rsidR="00EF3E12" w:rsidRPr="00EF3E12" w:rsidRDefault="00EF3E12" w:rsidP="00EF3E12">
            <w:pPr>
              <w:suppressAutoHyphens/>
              <w:spacing w:after="0" w:line="240" w:lineRule="auto"/>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6.5. До ціни тендерної пропозиції не включаються витрати, пов'язані з укладенням договору.</w:t>
            </w:r>
          </w:p>
          <w:p w:rsidR="00EF3E12" w:rsidRPr="000824C7" w:rsidRDefault="00EF3E12" w:rsidP="000824C7">
            <w:pPr>
              <w:widowControl w:val="0"/>
              <w:spacing w:after="0" w:line="240" w:lineRule="auto"/>
              <w:ind w:hanging="23"/>
              <w:contextualSpacing/>
              <w:jc w:val="both"/>
              <w:rPr>
                <w:rFonts w:ascii="Times New Roman" w:eastAsia="Times New Roman" w:hAnsi="Times New Roman"/>
                <w:sz w:val="24"/>
                <w:szCs w:val="24"/>
                <w:lang w:eastAsia="ar-SA"/>
              </w:rPr>
            </w:pPr>
            <w:r w:rsidRPr="00EF3E12">
              <w:rPr>
                <w:rFonts w:ascii="Times New Roman" w:eastAsia="Times New Roman" w:hAnsi="Times New Roman"/>
                <w:sz w:val="24"/>
                <w:szCs w:val="24"/>
                <w:lang w:eastAsia="ar-SA"/>
              </w:rPr>
              <w:t>6.6. Вартість пропозиції та всі інші цін</w:t>
            </w:r>
            <w:r w:rsidR="000824C7">
              <w:rPr>
                <w:rFonts w:ascii="Times New Roman" w:eastAsia="Times New Roman" w:hAnsi="Times New Roman"/>
                <w:sz w:val="24"/>
                <w:szCs w:val="24"/>
                <w:lang w:eastAsia="ar-SA"/>
              </w:rPr>
              <w:t>и повинні бути чітко визначені.</w:t>
            </w:r>
          </w:p>
        </w:tc>
      </w:tr>
      <w:tr w:rsidR="00EF3E12" w:rsidRPr="00EF3E12" w:rsidTr="000824C7">
        <w:trPr>
          <w:trHeight w:val="522"/>
          <w:jc w:val="center"/>
        </w:trPr>
        <w:tc>
          <w:tcPr>
            <w:tcW w:w="516" w:type="dxa"/>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861" w:type="dxa"/>
            <w:shd w:val="clear" w:color="auto" w:fill="auto"/>
            <w:vAlign w:val="center"/>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820" w:type="dxa"/>
            <w:shd w:val="clear" w:color="auto" w:fill="auto"/>
          </w:tcPr>
          <w:p w:rsidR="00EF3E12" w:rsidRPr="00EF3E12" w:rsidRDefault="00EF3E12"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EF3E12" w:rsidRPr="00EF3E12" w:rsidRDefault="00EF3E12" w:rsidP="000824C7">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37970" w:rsidRDefault="00EF3E12" w:rsidP="00237970">
            <w:pPr>
              <w:spacing w:after="0" w:line="240" w:lineRule="auto"/>
              <w:jc w:val="both"/>
              <w:rPr>
                <w:rFonts w:ascii="Times New Roman" w:eastAsia="Arial" w:hAnsi="Times New Roman"/>
                <w:color w:val="000000"/>
                <w:sz w:val="24"/>
                <w:szCs w:val="24"/>
                <w:lang w:eastAsia="ru-RU"/>
              </w:rPr>
            </w:pPr>
            <w:r w:rsidRPr="00EF3E12">
              <w:rPr>
                <w:rFonts w:ascii="Times New Roman" w:eastAsia="Arial" w:hAnsi="Times New Roman"/>
                <w:color w:val="000000"/>
                <w:sz w:val="24"/>
                <w:szCs w:val="24"/>
                <w:lang w:eastAsia="ru-RU"/>
              </w:rPr>
              <w:t>7.3. У разі неможливості надання документів українською мовою, вони можуть бути надані іноземною мовою. Такі документи обов’язково супроводжуються перекладом українською мовою. Переклад (або справжність підпису перекладача) має бути засвідчений у встановленому законодавством України порядку. Тексти повинні бути автентичними, визначальним є текст, викладений українською мовою.</w:t>
            </w:r>
          </w:p>
          <w:p w:rsidR="00237970" w:rsidRPr="00237970" w:rsidRDefault="00237970" w:rsidP="00237970">
            <w:pPr>
              <w:spacing w:after="0" w:line="240" w:lineRule="auto"/>
              <w:jc w:val="both"/>
              <w:rPr>
                <w:rFonts w:ascii="Times New Roman" w:eastAsia="Arial" w:hAnsi="Times New Roman"/>
                <w:color w:val="000000"/>
                <w:sz w:val="24"/>
                <w:szCs w:val="24"/>
                <w:lang w:eastAsia="ru-RU"/>
              </w:rPr>
            </w:pPr>
          </w:p>
          <w:p w:rsidR="000824C7" w:rsidRPr="00EF3E12" w:rsidRDefault="000824C7" w:rsidP="000824C7">
            <w:pPr>
              <w:pStyle w:val="23"/>
              <w:widowControl w:val="0"/>
              <w:spacing w:line="240" w:lineRule="exact"/>
              <w:jc w:val="both"/>
              <w:rPr>
                <w:rFonts w:ascii="Times New Roman" w:eastAsia="Times New Roman" w:hAnsi="Times New Roman"/>
                <w:sz w:val="24"/>
                <w:szCs w:val="24"/>
              </w:rPr>
            </w:pPr>
            <w:r w:rsidRPr="000824C7">
              <w:rPr>
                <w:rFonts w:ascii="Times New Roman" w:hAnsi="Times New Roman" w:cs="Times New Roman"/>
                <w:sz w:val="24"/>
                <w:szCs w:val="24"/>
                <w:lang w:val="uk-UA"/>
              </w:rPr>
              <w:t xml:space="preserve"> </w:t>
            </w:r>
          </w:p>
        </w:tc>
      </w:tr>
      <w:tr w:rsidR="000824C7" w:rsidRPr="00BA7BCF" w:rsidTr="00475F0A">
        <w:trPr>
          <w:trHeight w:val="132"/>
          <w:jc w:val="center"/>
        </w:trPr>
        <w:tc>
          <w:tcPr>
            <w:tcW w:w="516" w:type="dxa"/>
            <w:shd w:val="clear" w:color="auto" w:fill="auto"/>
          </w:tcPr>
          <w:p w:rsidR="000824C7" w:rsidRPr="00BA7BCF" w:rsidRDefault="000824C7" w:rsidP="00EF3E12">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861" w:type="dxa"/>
            <w:shd w:val="clear" w:color="auto" w:fill="auto"/>
            <w:vAlign w:val="center"/>
          </w:tcPr>
          <w:p w:rsidR="000824C7" w:rsidRPr="00BA7BCF" w:rsidRDefault="000824C7" w:rsidP="00EF3E12">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6820" w:type="dxa"/>
            <w:shd w:val="clear" w:color="auto" w:fill="auto"/>
          </w:tcPr>
          <w:p w:rsidR="000824C7" w:rsidRPr="00BA7BCF" w:rsidRDefault="000824C7" w:rsidP="000824C7">
            <w:pPr>
              <w:widowControl w:val="0"/>
              <w:spacing w:after="0" w:line="240" w:lineRule="auto"/>
              <w:jc w:val="both"/>
              <w:rPr>
                <w:rFonts w:ascii="Times New Roman" w:eastAsia="Arial" w:hAnsi="Times New Roman"/>
                <w:b/>
                <w:color w:val="000000"/>
                <w:sz w:val="24"/>
                <w:szCs w:val="24"/>
                <w:lang w:eastAsia="ru-RU"/>
              </w:rPr>
            </w:pPr>
            <w:r w:rsidRPr="00BA7BCF">
              <w:rPr>
                <w:rFonts w:ascii="Times New Roman" w:eastAsia="Arial" w:hAnsi="Times New Roman"/>
                <w:b/>
                <w:color w:val="000000"/>
                <w:sz w:val="24"/>
                <w:szCs w:val="24"/>
                <w:lang w:eastAsia="ru-RU"/>
              </w:rPr>
              <w:t>3</w:t>
            </w:r>
          </w:p>
        </w:tc>
      </w:tr>
      <w:tr w:rsidR="000824C7" w:rsidRPr="00EF3E12" w:rsidTr="000824C7">
        <w:trPr>
          <w:trHeight w:val="522"/>
          <w:jc w:val="center"/>
        </w:trPr>
        <w:tc>
          <w:tcPr>
            <w:tcW w:w="516" w:type="dxa"/>
            <w:shd w:val="clear" w:color="auto" w:fill="auto"/>
          </w:tcPr>
          <w:p w:rsidR="000824C7" w:rsidRPr="00EF3E12" w:rsidRDefault="000824C7" w:rsidP="000824C7">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7</w:t>
            </w:r>
          </w:p>
        </w:tc>
        <w:tc>
          <w:tcPr>
            <w:tcW w:w="2861" w:type="dxa"/>
            <w:shd w:val="clear" w:color="auto" w:fill="auto"/>
            <w:vAlign w:val="center"/>
          </w:tcPr>
          <w:p w:rsidR="000824C7" w:rsidRPr="00EF3E12" w:rsidRDefault="000824C7" w:rsidP="000824C7">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мову (мови),  якою  (якими) повинно  бути  складено тендерні пропозиції</w:t>
            </w:r>
            <w:r>
              <w:rPr>
                <w:rFonts w:ascii="Times New Roman" w:hAnsi="Times New Roman"/>
                <w:b/>
                <w:sz w:val="24"/>
                <w:szCs w:val="24"/>
                <w:lang w:eastAsia="uk-UA"/>
              </w:rPr>
              <w:t xml:space="preserve"> (продовження) </w:t>
            </w:r>
          </w:p>
        </w:tc>
        <w:tc>
          <w:tcPr>
            <w:tcW w:w="6820" w:type="dxa"/>
            <w:shd w:val="clear" w:color="auto" w:fill="auto"/>
          </w:tcPr>
          <w:p w:rsidR="00237970" w:rsidRDefault="00237970" w:rsidP="00237970">
            <w:pPr>
              <w:pStyle w:val="23"/>
              <w:widowControl w:val="0"/>
              <w:spacing w:line="240" w:lineRule="exact"/>
              <w:jc w:val="both"/>
              <w:rPr>
                <w:rFonts w:ascii="Times New Roman" w:eastAsia="Times New Roman" w:hAnsi="Times New Roman" w:cs="Times New Roman"/>
                <w:b/>
                <w:color w:val="auto"/>
                <w:spacing w:val="-4"/>
                <w:sz w:val="24"/>
                <w:szCs w:val="24"/>
                <w:lang w:val="uk-UA"/>
              </w:rPr>
            </w:pPr>
            <w:r>
              <w:rPr>
                <w:rFonts w:ascii="Times New Roman" w:eastAsia="Times New Roman" w:hAnsi="Times New Roman" w:cs="Times New Roman"/>
                <w:b/>
                <w:color w:val="auto"/>
                <w:spacing w:val="-4"/>
                <w:sz w:val="24"/>
                <w:szCs w:val="24"/>
                <w:lang w:val="uk-UA"/>
              </w:rPr>
              <w:t>7.4. Виключення:</w:t>
            </w:r>
          </w:p>
          <w:p w:rsidR="000824C7" w:rsidRDefault="00237970" w:rsidP="00237970">
            <w:pPr>
              <w:pStyle w:val="23"/>
              <w:widowControl w:val="0"/>
              <w:spacing w:line="240" w:lineRule="exact"/>
              <w:jc w:val="both"/>
              <w:rPr>
                <w:rFonts w:ascii="Times New Roman" w:hAnsi="Times New Roman" w:cs="Times New Roman"/>
                <w:sz w:val="24"/>
                <w:szCs w:val="24"/>
                <w:lang w:val="uk-UA"/>
              </w:rPr>
            </w:pPr>
            <w:r>
              <w:rPr>
                <w:rFonts w:ascii="Times New Roman" w:hAnsi="Times New Roman" w:cs="Times New Roman"/>
                <w:sz w:val="24"/>
                <w:szCs w:val="24"/>
                <w:lang w:val="uk-UA"/>
              </w:rPr>
              <w:t>7.4.</w:t>
            </w:r>
            <w:r w:rsidRPr="000824C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w:t>
            </w:r>
            <w:r w:rsidR="000824C7">
              <w:rPr>
                <w:rFonts w:ascii="Times New Roman" w:hAnsi="Times New Roman" w:cs="Times New Roman"/>
                <w:sz w:val="24"/>
                <w:szCs w:val="24"/>
                <w:lang w:val="uk-UA"/>
              </w:rPr>
              <w:t xml:space="preserve">числі якщо такі документи надані іноземною мовою без перекладу. </w:t>
            </w:r>
          </w:p>
          <w:p w:rsidR="000824C7" w:rsidRDefault="000824C7" w:rsidP="000824C7">
            <w:pPr>
              <w:widowControl w:val="0"/>
              <w:spacing w:after="0" w:line="240" w:lineRule="auto"/>
              <w:jc w:val="both"/>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7.4.2.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3E12" w:rsidRPr="00EF3E12" w:rsidTr="002B1C13">
        <w:trPr>
          <w:trHeight w:val="522"/>
          <w:jc w:val="center"/>
        </w:trPr>
        <w:tc>
          <w:tcPr>
            <w:tcW w:w="10197" w:type="dxa"/>
            <w:gridSpan w:val="3"/>
            <w:tcBorders>
              <w:bottom w:val="single" w:sz="4" w:space="0" w:color="auto"/>
            </w:tcBorders>
            <w:shd w:val="clear" w:color="auto" w:fill="auto"/>
            <w:vAlign w:val="center"/>
          </w:tcPr>
          <w:p w:rsidR="00EF3E12" w:rsidRPr="00EF3E12" w:rsidRDefault="00475F0A" w:rsidP="00EF3E1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w:t>
            </w:r>
            <w:r w:rsidR="00EF3E12" w:rsidRPr="00EF3E12">
              <w:rPr>
                <w:rFonts w:ascii="Times New Roman" w:hAnsi="Times New Roman"/>
                <w:b/>
                <w:sz w:val="24"/>
                <w:szCs w:val="24"/>
              </w:rPr>
              <w:t>ІІ</w:t>
            </w:r>
            <w:r>
              <w:rPr>
                <w:rFonts w:ascii="Times New Roman" w:hAnsi="Times New Roman"/>
                <w:b/>
                <w:sz w:val="24"/>
                <w:szCs w:val="24"/>
              </w:rPr>
              <w:t>.</w:t>
            </w:r>
            <w:r w:rsidR="00EF3E12" w:rsidRPr="00EF3E12">
              <w:rPr>
                <w:rFonts w:ascii="Times New Roman" w:hAnsi="Times New Roman"/>
                <w:b/>
                <w:sz w:val="24"/>
                <w:szCs w:val="24"/>
              </w:rPr>
              <w:t xml:space="preserve"> Порядок унесення змін та надання роз’яснень до тендерної документації</w:t>
            </w:r>
          </w:p>
        </w:tc>
      </w:tr>
      <w:tr w:rsidR="00EF3E12" w:rsidRPr="00EF3E12" w:rsidTr="000824C7">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left w:val="single" w:sz="4" w:space="0" w:color="auto"/>
              <w:bottom w:val="single" w:sz="4" w:space="0" w:color="auto"/>
              <w:right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Процедура надання роз’яснень щодо тендерної документації </w:t>
            </w:r>
          </w:p>
        </w:tc>
        <w:tc>
          <w:tcPr>
            <w:tcW w:w="6820" w:type="dxa"/>
            <w:tcBorders>
              <w:top w:val="single" w:sz="4" w:space="0" w:color="auto"/>
              <w:left w:val="single" w:sz="4" w:space="0" w:color="auto"/>
              <w:bottom w:val="single" w:sz="4" w:space="0" w:color="auto"/>
              <w:right w:val="single" w:sz="4" w:space="0" w:color="auto"/>
            </w:tcBorders>
            <w:shd w:val="clear" w:color="auto" w:fill="auto"/>
          </w:tcPr>
          <w:p w:rsidR="00EF3E12" w:rsidRDefault="00EF3E12" w:rsidP="000824C7">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1.1. Фізична/юридична особа має право </w:t>
            </w:r>
            <w:r w:rsidRPr="00EF3E12">
              <w:rPr>
                <w:rFonts w:ascii="Times New Roman" w:eastAsia="Times New Roman" w:hAnsi="Times New Roman"/>
                <w:b/>
                <w:sz w:val="24"/>
                <w:szCs w:val="24"/>
                <w:lang w:eastAsia="uk-UA"/>
              </w:rPr>
              <w:t>не пізніше ніж за три дні до закінчення строку подання тендерної пропозиції</w:t>
            </w:r>
            <w:r w:rsidRPr="00EF3E12">
              <w:rPr>
                <w:rFonts w:ascii="Times New Roman" w:eastAsia="Times New Roman" w:hAnsi="Times New Roman"/>
                <w:sz w:val="24"/>
                <w:szCs w:val="24"/>
                <w:lang w:eastAsia="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EF3E12">
              <w:rPr>
                <w:rFonts w:ascii="Times New Roman" w:eastAsia="Times New Roman" w:hAnsi="Times New Roman"/>
                <w:b/>
                <w:sz w:val="24"/>
                <w:szCs w:val="24"/>
                <w:lang w:eastAsia="uk-UA"/>
              </w:rPr>
              <w:t>трьох днів з дати їх оприлюднення</w:t>
            </w:r>
            <w:r w:rsidRPr="00EF3E12">
              <w:rPr>
                <w:rFonts w:ascii="Times New Roman" w:eastAsia="Times New Roman" w:hAnsi="Times New Roman"/>
                <w:sz w:val="24"/>
                <w:szCs w:val="24"/>
                <w:lang w:eastAsia="uk-UA"/>
              </w:rPr>
              <w:t xml:space="preserve"> надати роз’яснення на звернення шляхом оприлюднення його в електронній системі закупівель.</w:t>
            </w:r>
          </w:p>
          <w:p w:rsidR="00541D5A" w:rsidRPr="00EF3E12" w:rsidRDefault="00541D5A" w:rsidP="000824C7">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 </w:t>
            </w:r>
            <w:r w:rsidRPr="00541D5A">
              <w:rPr>
                <w:rFonts w:ascii="Times New Roman" w:eastAsia="Times New Roman" w:hAnsi="Times New Roman"/>
                <w:sz w:val="24"/>
                <w:szCs w:val="24"/>
                <w:lang w:eastAsia="uk-UA"/>
              </w:rPr>
              <w:t>У разі несвоєчасного надання замовн</w:t>
            </w:r>
            <w:r>
              <w:rPr>
                <w:rFonts w:ascii="Times New Roman" w:eastAsia="Times New Roman" w:hAnsi="Times New Roman"/>
                <w:sz w:val="24"/>
                <w:szCs w:val="24"/>
                <w:lang w:eastAsia="uk-UA"/>
              </w:rPr>
              <w:t>иком роз’яснень щодо змісту тен</w:t>
            </w:r>
            <w:r w:rsidRPr="00541D5A">
              <w:rPr>
                <w:rFonts w:ascii="Times New Roman" w:eastAsia="Times New Roman" w:hAnsi="Times New Roman"/>
                <w:sz w:val="24"/>
                <w:szCs w:val="24"/>
                <w:lang w:eastAsia="uk-UA"/>
              </w:rPr>
              <w:t>дерної документації електронна система закупівель автоматич</w:t>
            </w:r>
            <w:r>
              <w:rPr>
                <w:rFonts w:ascii="Times New Roman" w:eastAsia="Times New Roman" w:hAnsi="Times New Roman"/>
                <w:sz w:val="24"/>
                <w:szCs w:val="24"/>
                <w:lang w:eastAsia="uk-UA"/>
              </w:rPr>
              <w:t>но зупи</w:t>
            </w:r>
            <w:r w:rsidRPr="00541D5A">
              <w:rPr>
                <w:rFonts w:ascii="Times New Roman" w:eastAsia="Times New Roman" w:hAnsi="Times New Roman"/>
                <w:sz w:val="24"/>
                <w:szCs w:val="24"/>
                <w:lang w:eastAsia="uk-UA"/>
              </w:rPr>
              <w:t>няє перебіг відкритих торгів. Для поновлення перебігу відкритих торгів замовник повинен розмістити роз’ясн</w:t>
            </w:r>
            <w:r>
              <w:rPr>
                <w:rFonts w:ascii="Times New Roman" w:eastAsia="Times New Roman" w:hAnsi="Times New Roman"/>
                <w:sz w:val="24"/>
                <w:szCs w:val="24"/>
                <w:lang w:eastAsia="uk-UA"/>
              </w:rPr>
              <w:t>ення щодо змісту тендерної доку</w:t>
            </w:r>
            <w:r w:rsidRPr="00541D5A">
              <w:rPr>
                <w:rFonts w:ascii="Times New Roman" w:eastAsia="Times New Roman" w:hAnsi="Times New Roman"/>
                <w:sz w:val="24"/>
                <w:szCs w:val="24"/>
                <w:lang w:eastAsia="uk-UA"/>
              </w:rPr>
              <w:t xml:space="preserve">ментації в електронній системі закупівель з одночасним продовженням строку подання тендерних пропозицій </w:t>
            </w:r>
            <w:r w:rsidRPr="00541D5A">
              <w:rPr>
                <w:rFonts w:ascii="Times New Roman" w:eastAsia="Times New Roman" w:hAnsi="Times New Roman"/>
                <w:b/>
                <w:sz w:val="24"/>
                <w:szCs w:val="24"/>
                <w:lang w:eastAsia="uk-UA"/>
              </w:rPr>
              <w:t>не менш як на чотири дні</w:t>
            </w:r>
            <w:r w:rsidRPr="00541D5A">
              <w:rPr>
                <w:rFonts w:ascii="Times New Roman" w:eastAsia="Times New Roman" w:hAnsi="Times New Roman"/>
                <w:sz w:val="24"/>
                <w:szCs w:val="24"/>
                <w:lang w:eastAsia="uk-UA"/>
              </w:rPr>
              <w:t>.</w:t>
            </w:r>
          </w:p>
        </w:tc>
      </w:tr>
      <w:tr w:rsidR="00EF3E12" w:rsidRPr="00EF3E12" w:rsidTr="000824C7">
        <w:trPr>
          <w:trHeight w:val="522"/>
          <w:jc w:val="center"/>
        </w:trPr>
        <w:tc>
          <w:tcPr>
            <w:tcW w:w="516" w:type="dxa"/>
            <w:tcBorders>
              <w:top w:val="single" w:sz="4" w:space="0" w:color="auto"/>
            </w:tcBorders>
            <w:shd w:val="clear" w:color="auto" w:fill="auto"/>
          </w:tcPr>
          <w:p w:rsidR="00EF3E12" w:rsidRPr="00EF3E12" w:rsidRDefault="00EF3E12" w:rsidP="00EF3E1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tcBorders>
              <w:top w:val="single" w:sz="4" w:space="0" w:color="auto"/>
            </w:tcBorders>
            <w:shd w:val="clear" w:color="auto" w:fill="auto"/>
          </w:tcPr>
          <w:p w:rsidR="00EF3E12" w:rsidRPr="00EF3E12" w:rsidRDefault="00EF3E12" w:rsidP="00EF3E12">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до тендерної документації</w:t>
            </w:r>
          </w:p>
        </w:tc>
        <w:tc>
          <w:tcPr>
            <w:tcW w:w="6820" w:type="dxa"/>
            <w:tcBorders>
              <w:top w:val="single" w:sz="4" w:space="0" w:color="auto"/>
            </w:tcBorders>
            <w:shd w:val="clear" w:color="auto" w:fill="auto"/>
          </w:tcPr>
          <w:p w:rsidR="00EF3E12" w:rsidRPr="00EF3E12" w:rsidRDefault="00EF3E12" w:rsidP="00EF3E12">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F3E12">
              <w:rPr>
                <w:rFonts w:ascii="Times New Roman" w:eastAsia="Times New Roman" w:hAnsi="Times New Roman"/>
                <w:b/>
                <w:sz w:val="24"/>
                <w:szCs w:val="24"/>
                <w:lang w:eastAsia="uk-UA"/>
              </w:rPr>
              <w:t>не менше чотирьох днів.</w:t>
            </w:r>
          </w:p>
          <w:p w:rsidR="001E1025" w:rsidRPr="00237970" w:rsidRDefault="00EF3E12" w:rsidP="00237970">
            <w:pPr>
              <w:spacing w:after="0" w:line="240" w:lineRule="auto"/>
              <w:jc w:val="both"/>
              <w:rPr>
                <w:rFonts w:ascii="Times New Roman" w:eastAsia="Times New Roman" w:hAnsi="Times New Roman"/>
                <w:sz w:val="24"/>
                <w:szCs w:val="24"/>
                <w:lang w:eastAsia="uk-UA"/>
              </w:rPr>
            </w:pPr>
            <w:r w:rsidRPr="00EF3E12">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F3E12">
              <w:rPr>
                <w:rFonts w:ascii="Times New Roman" w:eastAsia="Times New Roman" w:hAnsi="Times New Roman"/>
                <w:sz w:val="24"/>
                <w:szCs w:val="24"/>
                <w:lang w:eastAsia="uk-UA"/>
              </w:rPr>
              <w:t>машинозчитувальному</w:t>
            </w:r>
            <w:proofErr w:type="spellEnd"/>
            <w:r w:rsidRPr="00EF3E12">
              <w:rPr>
                <w:rFonts w:ascii="Times New Roman" w:eastAsia="Times New Roman" w:hAnsi="Times New Roman"/>
                <w:sz w:val="24"/>
                <w:szCs w:val="24"/>
                <w:lang w:eastAsia="uk-UA"/>
              </w:rPr>
              <w:t xml:space="preserve"> форматі розміщуються в електронній системі закупівель </w:t>
            </w:r>
            <w:r w:rsidRPr="00EF3E12">
              <w:rPr>
                <w:rFonts w:ascii="Times New Roman" w:eastAsia="Times New Roman" w:hAnsi="Times New Roman"/>
                <w:b/>
                <w:sz w:val="24"/>
                <w:szCs w:val="24"/>
                <w:lang w:eastAsia="uk-UA"/>
              </w:rPr>
              <w:t>протягом одного дня з дати прийняття рішення про їх внесення</w:t>
            </w:r>
            <w:r w:rsidRPr="00EF3E12">
              <w:rPr>
                <w:rFonts w:ascii="Times New Roman" w:eastAsia="Times New Roman" w:hAnsi="Times New Roman"/>
                <w:sz w:val="24"/>
                <w:szCs w:val="24"/>
                <w:lang w:eastAsia="uk-UA"/>
              </w:rPr>
              <w:t>.</w:t>
            </w:r>
          </w:p>
        </w:tc>
      </w:tr>
      <w:tr w:rsidR="00541D5A" w:rsidRPr="00BA7BCF" w:rsidTr="00541D5A">
        <w:trPr>
          <w:trHeight w:val="274"/>
          <w:jc w:val="center"/>
        </w:trPr>
        <w:tc>
          <w:tcPr>
            <w:tcW w:w="516" w:type="dxa"/>
            <w:tcBorders>
              <w:top w:val="single" w:sz="4" w:space="0" w:color="auto"/>
            </w:tcBorders>
            <w:shd w:val="clear" w:color="auto" w:fill="auto"/>
          </w:tcPr>
          <w:p w:rsidR="00541D5A" w:rsidRPr="00BA7BCF" w:rsidRDefault="00541D5A"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861" w:type="dxa"/>
            <w:tcBorders>
              <w:top w:val="single" w:sz="4" w:space="0" w:color="auto"/>
            </w:tcBorders>
            <w:shd w:val="clear" w:color="auto" w:fill="auto"/>
          </w:tcPr>
          <w:p w:rsidR="00541D5A" w:rsidRPr="00BA7BCF" w:rsidRDefault="00541D5A" w:rsidP="00EF3E12">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6820" w:type="dxa"/>
            <w:tcBorders>
              <w:top w:val="single" w:sz="4" w:space="0" w:color="auto"/>
            </w:tcBorders>
            <w:shd w:val="clear" w:color="auto" w:fill="auto"/>
          </w:tcPr>
          <w:p w:rsidR="00541D5A" w:rsidRPr="00BA7BCF" w:rsidRDefault="00541D5A" w:rsidP="00EF3E12">
            <w:pPr>
              <w:spacing w:after="0" w:line="240" w:lineRule="auto"/>
              <w:jc w:val="both"/>
              <w:rPr>
                <w:rFonts w:ascii="Times New Roman" w:eastAsia="Times New Roman" w:hAnsi="Times New Roman"/>
                <w:b/>
                <w:sz w:val="24"/>
                <w:szCs w:val="24"/>
                <w:lang w:eastAsia="uk-UA"/>
              </w:rPr>
            </w:pPr>
            <w:r w:rsidRPr="00BA7BCF">
              <w:rPr>
                <w:rFonts w:ascii="Times New Roman" w:eastAsia="Times New Roman" w:hAnsi="Times New Roman"/>
                <w:b/>
                <w:sz w:val="24"/>
                <w:szCs w:val="24"/>
                <w:lang w:eastAsia="uk-UA"/>
              </w:rPr>
              <w:t>3</w:t>
            </w:r>
          </w:p>
        </w:tc>
      </w:tr>
      <w:tr w:rsidR="00475F0A" w:rsidRPr="00EF3E12" w:rsidTr="006B5322">
        <w:trPr>
          <w:trHeight w:val="274"/>
          <w:jc w:val="center"/>
        </w:trPr>
        <w:tc>
          <w:tcPr>
            <w:tcW w:w="10197" w:type="dxa"/>
            <w:gridSpan w:val="3"/>
            <w:tcBorders>
              <w:top w:val="single" w:sz="4" w:space="0" w:color="auto"/>
            </w:tcBorders>
            <w:shd w:val="clear" w:color="auto" w:fill="auto"/>
          </w:tcPr>
          <w:p w:rsidR="00475F0A" w:rsidRDefault="00475F0A" w:rsidP="00475F0A">
            <w:pPr>
              <w:spacing w:after="0" w:line="240" w:lineRule="auto"/>
              <w:jc w:val="center"/>
              <w:rPr>
                <w:rFonts w:ascii="Times New Roman" w:eastAsia="Times New Roman" w:hAnsi="Times New Roman"/>
                <w:sz w:val="24"/>
                <w:szCs w:val="24"/>
                <w:lang w:eastAsia="uk-UA"/>
              </w:rPr>
            </w:pPr>
            <w:r w:rsidRPr="00475F0A">
              <w:rPr>
                <w:rFonts w:ascii="Times New Roman" w:eastAsia="Times New Roman" w:hAnsi="Times New Roman"/>
                <w:b/>
                <w:sz w:val="24"/>
                <w:szCs w:val="24"/>
                <w:lang w:eastAsia="uk-UA"/>
              </w:rPr>
              <w:lastRenderedPageBreak/>
              <w:t xml:space="preserve">Розділ </w:t>
            </w:r>
            <w:r>
              <w:rPr>
                <w:rFonts w:ascii="Times New Roman" w:hAnsi="Times New Roman"/>
                <w:b/>
                <w:sz w:val="24"/>
                <w:szCs w:val="24"/>
                <w:bdr w:val="none" w:sz="0" w:space="0" w:color="auto" w:frame="1"/>
                <w:lang w:eastAsia="uk-UA"/>
              </w:rPr>
              <w:t>ІІІ. Інструкція з підготовки тендерної пропозиції</w:t>
            </w:r>
          </w:p>
        </w:tc>
      </w:tr>
      <w:tr w:rsidR="00475F0A" w:rsidRPr="00EF3E12" w:rsidTr="00541D5A">
        <w:trPr>
          <w:trHeight w:val="274"/>
          <w:jc w:val="center"/>
        </w:trPr>
        <w:tc>
          <w:tcPr>
            <w:tcW w:w="516" w:type="dxa"/>
            <w:tcBorders>
              <w:top w:val="single" w:sz="4" w:space="0" w:color="auto"/>
            </w:tcBorders>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tcBorders>
              <w:top w:val="single" w:sz="4" w:space="0" w:color="auto"/>
            </w:tcBorders>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p>
        </w:tc>
        <w:tc>
          <w:tcPr>
            <w:tcW w:w="6820" w:type="dxa"/>
            <w:tcBorders>
              <w:top w:val="single" w:sz="4" w:space="0" w:color="auto"/>
            </w:tcBorders>
            <w:shd w:val="clear" w:color="auto" w:fill="auto"/>
          </w:tcPr>
          <w:p w:rsidR="00475F0A" w:rsidRDefault="00475F0A" w:rsidP="00475F0A">
            <w:pPr>
              <w:pStyle w:val="23"/>
              <w:widowControl w:val="0"/>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uk-UA"/>
              </w:rPr>
              <w:t xml:space="preserve">1.1. </w:t>
            </w:r>
            <w:r w:rsidRPr="00475F0A">
              <w:rPr>
                <w:rFonts w:ascii="Times New Roman" w:eastAsia="Times New Roman" w:hAnsi="Times New Roman" w:cs="Times New Roman"/>
                <w:color w:val="auto"/>
                <w:sz w:val="24"/>
                <w:szCs w:val="24"/>
                <w:lang w:val="uk-UA"/>
              </w:rPr>
              <w:t xml:space="preserve">Тендерні пропозиції подаються відповідно до порядку, визначеного </w:t>
            </w:r>
            <w:proofErr w:type="spellStart"/>
            <w:r w:rsidRPr="00475F0A">
              <w:rPr>
                <w:rFonts w:ascii="Times New Roman" w:eastAsia="Times New Roman" w:hAnsi="Times New Roman" w:cs="Times New Roman"/>
                <w:color w:val="auto"/>
                <w:sz w:val="24"/>
                <w:szCs w:val="24"/>
                <w:lang w:val="uk-UA"/>
              </w:rPr>
              <w:t>стат</w:t>
            </w:r>
            <w:r>
              <w:rPr>
                <w:rFonts w:ascii="Times New Roman" w:eastAsia="Times New Roman" w:hAnsi="Times New Roman" w:cs="Times New Roman"/>
                <w:color w:val="auto"/>
                <w:sz w:val="24"/>
                <w:szCs w:val="24"/>
              </w:rPr>
              <w:t>тею</w:t>
            </w:r>
            <w:proofErr w:type="spellEnd"/>
            <w:r>
              <w:rPr>
                <w:rFonts w:ascii="Times New Roman" w:eastAsia="Times New Roman" w:hAnsi="Times New Roman" w:cs="Times New Roman"/>
                <w:color w:val="auto"/>
                <w:sz w:val="24"/>
                <w:szCs w:val="24"/>
              </w:rPr>
              <w:t xml:space="preserve"> 26 Закону, </w:t>
            </w:r>
            <w:proofErr w:type="spellStart"/>
            <w:r>
              <w:rPr>
                <w:rFonts w:ascii="Times New Roman" w:eastAsia="Times New Roman" w:hAnsi="Times New Roman" w:cs="Times New Roman"/>
                <w:color w:val="auto"/>
                <w:sz w:val="24"/>
                <w:szCs w:val="24"/>
              </w:rPr>
              <w:t>крім</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положень</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частин</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четвертої</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шостої</w:t>
            </w:r>
            <w:proofErr w:type="spellEnd"/>
            <w:r>
              <w:rPr>
                <w:rFonts w:ascii="Times New Roman" w:eastAsia="Times New Roman" w:hAnsi="Times New Roman" w:cs="Times New Roman"/>
                <w:color w:val="auto"/>
                <w:sz w:val="24"/>
                <w:szCs w:val="24"/>
              </w:rPr>
              <w:t xml:space="preserve"> та </w:t>
            </w:r>
            <w:proofErr w:type="spellStart"/>
            <w:r>
              <w:rPr>
                <w:rFonts w:ascii="Times New Roman" w:eastAsia="Times New Roman" w:hAnsi="Times New Roman" w:cs="Times New Roman"/>
                <w:color w:val="auto"/>
                <w:sz w:val="24"/>
                <w:szCs w:val="24"/>
              </w:rPr>
              <w:t>сьомої</w:t>
            </w:r>
            <w:proofErr w:type="spellEnd"/>
            <w:r>
              <w:rPr>
                <w:rFonts w:ascii="Times New Roman" w:eastAsia="Times New Roman" w:hAnsi="Times New Roman" w:cs="Times New Roman"/>
                <w:color w:val="auto"/>
                <w:sz w:val="24"/>
                <w:szCs w:val="24"/>
              </w:rPr>
              <w:t xml:space="preserve"> </w:t>
            </w:r>
            <w:proofErr w:type="spellStart"/>
            <w:r>
              <w:rPr>
                <w:rFonts w:ascii="Times New Roman" w:eastAsia="Times New Roman" w:hAnsi="Times New Roman" w:cs="Times New Roman"/>
                <w:color w:val="auto"/>
                <w:sz w:val="24"/>
                <w:szCs w:val="24"/>
              </w:rPr>
              <w:t>статті</w:t>
            </w:r>
            <w:proofErr w:type="spellEnd"/>
            <w:r>
              <w:rPr>
                <w:rFonts w:ascii="Times New Roman" w:eastAsia="Times New Roman" w:hAnsi="Times New Roman" w:cs="Times New Roman"/>
                <w:color w:val="auto"/>
                <w:sz w:val="24"/>
                <w:szCs w:val="24"/>
              </w:rPr>
              <w:t xml:space="preserve"> 26 Закону.</w:t>
            </w:r>
          </w:p>
          <w:p w:rsidR="00475F0A" w:rsidRDefault="00475F0A" w:rsidP="00475F0A">
            <w:pPr>
              <w:pStyle w:val="23"/>
              <w:widowControl w:val="0"/>
              <w:spacing w:line="240" w:lineRule="auto"/>
              <w:jc w:val="both"/>
              <w:rPr>
                <w:rFonts w:ascii="Times New Roman" w:eastAsia="Times New Roman" w:hAnsi="Times New Roman" w:cs="Times New Roman"/>
                <w:b/>
                <w:i/>
                <w:sz w:val="24"/>
                <w:szCs w:val="24"/>
                <w:lang w:val="uk-UA"/>
              </w:rPr>
            </w:pPr>
            <w:r>
              <w:rPr>
                <w:rFonts w:ascii="Times New Roman" w:eastAsia="Times New Roman" w:hAnsi="Times New Roman" w:cs="Times New Roman"/>
                <w:color w:val="auto"/>
                <w:sz w:val="24"/>
                <w:szCs w:val="24"/>
                <w:lang w:val="uk-UA"/>
              </w:rPr>
              <w:t>1.2. Тендерна пропозиція</w:t>
            </w:r>
            <w:r>
              <w:rPr>
                <w:rFonts w:ascii="Times New Roman" w:eastAsia="Times New Roman"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завантаженням окремими файлами інформації згідно вимог Замовника.</w:t>
            </w:r>
            <w:r>
              <w:rPr>
                <w:rFonts w:ascii="Times New Roman" w:eastAsia="Times New Roman" w:hAnsi="Times New Roman" w:cs="Times New Roman"/>
                <w:b/>
                <w:i/>
                <w:sz w:val="24"/>
                <w:szCs w:val="24"/>
                <w:lang w:val="uk-UA"/>
              </w:rPr>
              <w:t xml:space="preserve">  </w:t>
            </w:r>
          </w:p>
          <w:p w:rsidR="00475F0A" w:rsidRDefault="00475F0A" w:rsidP="00475F0A">
            <w:pPr>
              <w:pStyle w:val="23"/>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i/>
                <w:sz w:val="24"/>
                <w:szCs w:val="24"/>
                <w:lang w:val="uk-UA"/>
              </w:rPr>
              <w:t xml:space="preserve">1.3. </w:t>
            </w:r>
            <w:r w:rsidRPr="006F49C9">
              <w:rPr>
                <w:rFonts w:ascii="Times New Roman" w:eastAsia="Times New Roman" w:hAnsi="Times New Roman" w:cs="Times New Roman"/>
                <w:sz w:val="24"/>
                <w:szCs w:val="24"/>
                <w:lang w:val="uk-UA"/>
              </w:rPr>
              <w:t xml:space="preserve">Всі Файли  завантажуються в сканованому кольоровому форматі придатних для </w:t>
            </w:r>
            <w:proofErr w:type="spellStart"/>
            <w:r w:rsidRPr="006F49C9">
              <w:rPr>
                <w:rFonts w:ascii="Times New Roman" w:eastAsia="Times New Roman" w:hAnsi="Times New Roman" w:cs="Times New Roman"/>
                <w:sz w:val="24"/>
                <w:szCs w:val="24"/>
                <w:lang w:val="uk-UA"/>
              </w:rPr>
              <w:t>машинозчитування</w:t>
            </w:r>
            <w:proofErr w:type="spellEnd"/>
            <w:r w:rsidRPr="006F49C9">
              <w:rPr>
                <w:rFonts w:ascii="Times New Roman" w:eastAsia="Times New Roman" w:hAnsi="Times New Roman" w:cs="Times New Roman"/>
                <w:sz w:val="24"/>
                <w:szCs w:val="24"/>
                <w:lang w:val="uk-UA"/>
              </w:rPr>
              <w:t xml:space="preserve"> (файли з розширенням «..</w:t>
            </w:r>
            <w:proofErr w:type="spellStart"/>
            <w:r w:rsidRPr="006F49C9">
              <w:rPr>
                <w:rFonts w:ascii="Times New Roman" w:eastAsia="Times New Roman" w:hAnsi="Times New Roman" w:cs="Times New Roman"/>
                <w:sz w:val="24"/>
                <w:szCs w:val="24"/>
                <w:lang w:val="uk-UA"/>
              </w:rPr>
              <w:t>pdf</w:t>
            </w:r>
            <w:proofErr w:type="spellEnd"/>
            <w:r w:rsidRPr="006F49C9">
              <w:rPr>
                <w:rFonts w:ascii="Times New Roman" w:eastAsia="Times New Roman" w:hAnsi="Times New Roman" w:cs="Times New Roman"/>
                <w:sz w:val="24"/>
                <w:szCs w:val="24"/>
                <w:lang w:val="uk-UA"/>
              </w:rPr>
              <w:t>.», «..</w:t>
            </w:r>
            <w:proofErr w:type="spellStart"/>
            <w:r w:rsidRPr="006F49C9">
              <w:rPr>
                <w:rFonts w:ascii="Times New Roman" w:eastAsia="Times New Roman" w:hAnsi="Times New Roman" w:cs="Times New Roman"/>
                <w:sz w:val="24"/>
                <w:szCs w:val="24"/>
                <w:lang w:val="uk-UA"/>
              </w:rPr>
              <w:t>jpeg</w:t>
            </w:r>
            <w:proofErr w:type="spellEnd"/>
            <w:r w:rsidRPr="006F49C9">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F49C9">
              <w:rPr>
                <w:rFonts w:ascii="Times New Roman" w:eastAsia="Times New Roman" w:hAnsi="Times New Roman" w:cs="Times New Roman"/>
                <w:sz w:val="24"/>
                <w:szCs w:val="24"/>
                <w:lang w:val="uk-UA"/>
              </w:rPr>
              <w:t>скан-копії</w:t>
            </w:r>
            <w:proofErr w:type="spellEnd"/>
            <w:r w:rsidRPr="006F49C9">
              <w:rPr>
                <w:rFonts w:ascii="Times New Roman" w:eastAsia="Times New Roman" w:hAnsi="Times New Roman" w:cs="Times New Roman"/>
                <w:sz w:val="24"/>
                <w:szCs w:val="24"/>
                <w:lang w:val="uk-UA"/>
              </w:rPr>
              <w:t xml:space="preserve"> за власноручним підписом учасника/уповноваженої особи учасника: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 випадку зазначення надання копії документа, то Учасники в складі тендерної пропозиції надають скановані кольорові копії документів з оригіналу документів;</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скановану нотаріальний завірений документ, при цьому такий документ не завіряється та не підписується учасником; </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Довідки довільної форми оформлюються на фірмовому бланку учасника (у разі наявності).</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Щодо печатки – якщо в тендерній документації присутній вираз за «підписом та печаткою», то учасник за бажанням може завірити документ, які він готує безпосередньо для подачі Замовнику власною  печаткою;</w:t>
            </w:r>
          </w:p>
          <w:p w:rsid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75F0A" w:rsidRPr="00475F0A" w:rsidRDefault="00475F0A" w:rsidP="00475F0A">
            <w:pPr>
              <w:pStyle w:val="23"/>
              <w:widowControl w:val="0"/>
              <w:numPr>
                <w:ilvl w:val="0"/>
                <w:numId w:val="29"/>
              </w:numPr>
              <w:spacing w:line="240" w:lineRule="auto"/>
              <w:ind w:left="0" w:firstLine="339"/>
              <w:contextualSpacing/>
              <w:jc w:val="both"/>
              <w:rPr>
                <w:rFonts w:ascii="Times New Roman" w:eastAsia="Times New Roman" w:hAnsi="Times New Roman" w:cs="Times New Roman"/>
                <w:sz w:val="24"/>
                <w:szCs w:val="24"/>
                <w:lang w:val="uk-UA"/>
              </w:rPr>
            </w:pPr>
            <w:r w:rsidRPr="00475F0A">
              <w:rPr>
                <w:rFonts w:ascii="Times New Roman" w:hAnsi="Times New Roman" w:cs="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75F0A">
              <w:rPr>
                <w:rFonts w:ascii="Times New Roman" w:hAnsi="Times New Roman" w:cs="Times New Roman"/>
                <w:b/>
                <w:sz w:val="24"/>
                <w:szCs w:val="24"/>
                <w:u w:val="single"/>
                <w:lang w:val="uk-UA"/>
              </w:rPr>
              <w:t xml:space="preserve">тендерна пропозиція Учасника повинна обов’язково містити </w:t>
            </w:r>
            <w:r w:rsidRPr="00475F0A">
              <w:rPr>
                <w:rFonts w:ascii="Times New Roman" w:hAnsi="Times New Roman" w:cs="Times New Roman"/>
                <w:sz w:val="24"/>
                <w:szCs w:val="24"/>
                <w:u w:val="single"/>
                <w:lang w:val="uk-UA"/>
              </w:rPr>
              <w:t>накладений</w:t>
            </w:r>
            <w:r w:rsidRPr="00475F0A">
              <w:rPr>
                <w:rFonts w:ascii="Times New Roman" w:hAnsi="Times New Roman" w:cs="Times New Roman"/>
                <w:b/>
                <w:sz w:val="24"/>
                <w:szCs w:val="24"/>
                <w:u w:val="single"/>
                <w:lang w:val="uk-UA"/>
              </w:rPr>
              <w:t xml:space="preserve"> кваліфікований електронний підпис </w:t>
            </w:r>
            <w:r w:rsidRPr="00475F0A">
              <w:rPr>
                <w:rFonts w:ascii="Times New Roman" w:hAnsi="Times New Roman" w:cs="Times New Roman"/>
                <w:sz w:val="24"/>
                <w:szCs w:val="24"/>
                <w:lang w:val="uk-UA"/>
              </w:rPr>
              <w:t>(КЕП) або</w:t>
            </w:r>
            <w:r w:rsidRPr="00475F0A">
              <w:rPr>
                <w:rFonts w:ascii="Times New Roman" w:hAnsi="Times New Roman"/>
                <w:sz w:val="24"/>
                <w:szCs w:val="24"/>
                <w:lang w:val="uk-UA"/>
              </w:rPr>
              <w:t xml:space="preserve"> </w:t>
            </w:r>
            <w:r w:rsidRPr="00475F0A">
              <w:rPr>
                <w:rFonts w:ascii="Times New Roman" w:hAnsi="Times New Roman"/>
                <w:b/>
                <w:sz w:val="24"/>
                <w:szCs w:val="24"/>
                <w:u w:val="single"/>
                <w:lang w:val="uk-UA"/>
              </w:rPr>
              <w:t>удосконаленим електронним підписом</w:t>
            </w:r>
            <w:r w:rsidRPr="00475F0A">
              <w:rPr>
                <w:rFonts w:ascii="Times New Roman" w:hAnsi="Times New Roman"/>
                <w:sz w:val="24"/>
                <w:szCs w:val="24"/>
                <w:lang w:val="uk-UA"/>
              </w:rPr>
              <w:t xml:space="preserve"> (УЕП)</w:t>
            </w:r>
            <w:r w:rsidRPr="00475F0A">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Замовником в абзаці «</w:t>
            </w:r>
            <w:r w:rsidRPr="00475F0A">
              <w:rPr>
                <w:rFonts w:ascii="Times New Roman" w:eastAsia="Times New Roman" w:hAnsi="Times New Roman" w:cs="Times New Roman"/>
                <w:b/>
                <w:sz w:val="24"/>
                <w:szCs w:val="24"/>
                <w:u w:val="single"/>
                <w:lang w:val="uk-UA" w:eastAsia="uk-UA"/>
              </w:rPr>
              <w:t xml:space="preserve">Повноваження щодо підпису документів тендерної пропозиції» </w:t>
            </w:r>
            <w:r w:rsidRPr="00475F0A">
              <w:rPr>
                <w:rFonts w:ascii="Times New Roman" w:hAnsi="Times New Roman" w:cs="Times New Roman"/>
                <w:sz w:val="24"/>
                <w:szCs w:val="24"/>
                <w:lang w:val="uk-UA"/>
              </w:rPr>
              <w:t>цієї документації</w:t>
            </w:r>
          </w:p>
          <w:p w:rsidR="00475F0A" w:rsidRDefault="00475F0A" w:rsidP="00475F0A">
            <w:pPr>
              <w:spacing w:after="0" w:line="240" w:lineRule="auto"/>
              <w:jc w:val="both"/>
              <w:rPr>
                <w:rFonts w:ascii="Times New Roman" w:eastAsia="Times New Roman" w:hAnsi="Times New Roman"/>
                <w:sz w:val="24"/>
                <w:szCs w:val="24"/>
                <w:lang w:eastAsia="uk-UA"/>
              </w:rPr>
            </w:pPr>
          </w:p>
        </w:tc>
      </w:tr>
    </w:tbl>
    <w:p w:rsidR="00475F0A" w:rsidRDefault="00475F0A"/>
    <w:p w:rsidR="000C7CB6" w:rsidRDefault="000C7CB6"/>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475F0A" w:rsidRPr="00BA7BCF" w:rsidTr="00181BB0">
        <w:trPr>
          <w:trHeight w:val="423"/>
          <w:jc w:val="center"/>
        </w:trPr>
        <w:tc>
          <w:tcPr>
            <w:tcW w:w="516" w:type="dxa"/>
            <w:tcBorders>
              <w:top w:val="single" w:sz="4" w:space="0" w:color="auto"/>
            </w:tcBorders>
            <w:shd w:val="clear" w:color="auto" w:fill="auto"/>
          </w:tcPr>
          <w:p w:rsidR="00475F0A" w:rsidRPr="00BA7BCF" w:rsidRDefault="00475F0A" w:rsidP="00475F0A">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tcBorders>
              <w:top w:val="single" w:sz="4" w:space="0" w:color="auto"/>
            </w:tcBorders>
            <w:shd w:val="clear" w:color="auto" w:fill="auto"/>
          </w:tcPr>
          <w:p w:rsidR="00475F0A" w:rsidRPr="00BA7BCF" w:rsidRDefault="00475F0A" w:rsidP="00475F0A">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tcBorders>
              <w:top w:val="single" w:sz="4" w:space="0" w:color="auto"/>
            </w:tcBorders>
            <w:shd w:val="clear" w:color="auto" w:fill="auto"/>
          </w:tcPr>
          <w:p w:rsidR="00475F0A" w:rsidRPr="00BA7BCF" w:rsidRDefault="00475F0A" w:rsidP="00475F0A">
            <w:pPr>
              <w:pStyle w:val="23"/>
              <w:widowControl w:val="0"/>
              <w:spacing w:line="240" w:lineRule="auto"/>
              <w:jc w:val="both"/>
              <w:rPr>
                <w:rFonts w:ascii="Times New Roman" w:eastAsia="Times New Roman" w:hAnsi="Times New Roman" w:cs="Times New Roman"/>
                <w:b/>
                <w:color w:val="auto"/>
                <w:sz w:val="24"/>
                <w:szCs w:val="24"/>
                <w:lang w:val="uk-UA"/>
              </w:rPr>
            </w:pPr>
            <w:r w:rsidRPr="00BA7BCF">
              <w:rPr>
                <w:rFonts w:ascii="Times New Roman" w:eastAsia="Times New Roman" w:hAnsi="Times New Roman" w:cs="Times New Roman"/>
                <w:b/>
                <w:color w:val="auto"/>
                <w:sz w:val="24"/>
                <w:szCs w:val="24"/>
                <w:lang w:val="uk-UA"/>
              </w:rPr>
              <w:t>3</w:t>
            </w:r>
          </w:p>
        </w:tc>
      </w:tr>
      <w:tr w:rsidR="00EF3E12" w:rsidRPr="00EF3E12" w:rsidTr="00181BB0">
        <w:trPr>
          <w:trHeight w:val="139"/>
          <w:jc w:val="center"/>
        </w:trPr>
        <w:tc>
          <w:tcPr>
            <w:tcW w:w="516" w:type="dxa"/>
            <w:shd w:val="clear" w:color="auto" w:fill="auto"/>
          </w:tcPr>
          <w:p w:rsidR="00EF3E12" w:rsidRPr="00EF3E12" w:rsidRDefault="00475F0A" w:rsidP="00EF3E1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EF3E12" w:rsidRPr="00EF3E12" w:rsidRDefault="00475F0A" w:rsidP="00EF3E12">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r>
              <w:rPr>
                <w:rFonts w:ascii="Times New Roman" w:hAnsi="Times New Roman"/>
                <w:b/>
                <w:sz w:val="24"/>
                <w:szCs w:val="24"/>
                <w:lang w:eastAsia="uk-UA"/>
              </w:rPr>
              <w:t xml:space="preserve"> (продовження)</w:t>
            </w:r>
          </w:p>
        </w:tc>
        <w:tc>
          <w:tcPr>
            <w:tcW w:w="7367" w:type="dxa"/>
            <w:shd w:val="clear" w:color="auto" w:fill="auto"/>
          </w:tcPr>
          <w:p w:rsidR="006F49C9" w:rsidRPr="00475F0A" w:rsidRDefault="00475F0A" w:rsidP="00541D5A">
            <w:pPr>
              <w:pStyle w:val="23"/>
              <w:widowControl w:val="0"/>
              <w:spacing w:line="240" w:lineRule="auto"/>
              <w:jc w:val="both"/>
              <w:rPr>
                <w:rFonts w:ascii="Times New Roman" w:eastAsia="Times New Roman" w:hAnsi="Times New Roman" w:cs="Times New Roman"/>
                <w:sz w:val="24"/>
                <w:szCs w:val="24"/>
                <w:lang w:val="uk-UA"/>
              </w:rPr>
            </w:pPr>
            <w:r>
              <w:rPr>
                <w:rFonts w:ascii="Times New Roman" w:hAnsi="Times New Roman"/>
                <w:b/>
                <w:sz w:val="24"/>
                <w:szCs w:val="24"/>
                <w:u w:val="single"/>
                <w:lang w:val="uk-UA"/>
              </w:rPr>
              <w:t>Зверніть увагу:</w:t>
            </w:r>
            <w:r>
              <w:rPr>
                <w:rFonts w:ascii="Times New Roman" w:hAnsi="Times New Roman"/>
                <w:sz w:val="24"/>
                <w:szCs w:val="24"/>
                <w:lang w:val="uk-UA"/>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541D5A" w:rsidRDefault="00541D5A" w:rsidP="00541D5A">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452DE" w:rsidRPr="00237970" w:rsidRDefault="00541D5A" w:rsidP="0023797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Замовник перевіряє КЕП/УЕП учасника на сайті центрального </w:t>
            </w:r>
            <w:proofErr w:type="spellStart"/>
            <w:r>
              <w:rPr>
                <w:rFonts w:ascii="Times New Roman" w:hAnsi="Times New Roman"/>
                <w:sz w:val="24"/>
                <w:szCs w:val="24"/>
              </w:rPr>
              <w:t>засвідчувального</w:t>
            </w:r>
            <w:proofErr w:type="spellEnd"/>
            <w:r>
              <w:rPr>
                <w:rFonts w:ascii="Times New Roman" w:hAnsi="Times New Roman"/>
                <w:sz w:val="24"/>
                <w:szCs w:val="24"/>
              </w:rPr>
              <w:t xml:space="preserve"> органу за посиланням </w:t>
            </w:r>
            <w:r>
              <w:rPr>
                <w:rFonts w:ascii="Times New Roman" w:hAnsi="Times New Roman"/>
                <w:b/>
                <w:sz w:val="24"/>
                <w:szCs w:val="24"/>
              </w:rPr>
              <w:t>https://czo.gov.ua/verify</w:t>
            </w:r>
            <w:r>
              <w:rPr>
                <w:rFonts w:ascii="Times New Roman" w:hAnsi="Times New Roman"/>
                <w:sz w:val="24"/>
                <w:szCs w:val="24"/>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Pr>
                <w:rFonts w:ascii="Times New Roman" w:hAnsi="Times New Roman"/>
                <w:b/>
                <w:sz w:val="24"/>
                <w:szCs w:val="24"/>
              </w:rPr>
              <w:t xml:space="preserve">пропозицію буде </w:t>
            </w:r>
            <w:proofErr w:type="spellStart"/>
            <w:r w:rsidR="00583523">
              <w:rPr>
                <w:rFonts w:ascii="Times New Roman" w:hAnsi="Times New Roman"/>
                <w:b/>
                <w:sz w:val="24"/>
                <w:szCs w:val="24"/>
              </w:rPr>
              <w:t>відхиллено</w:t>
            </w:r>
            <w:proofErr w:type="spellEnd"/>
            <w:r>
              <w:rPr>
                <w:rFonts w:ascii="Times New Roman" w:hAnsi="Times New Roman"/>
                <w:b/>
                <w:sz w:val="24"/>
                <w:szCs w:val="24"/>
              </w:rPr>
              <w:t xml:space="preserve"> на підставі абзацу 1 підпункту 1 пункту 41 Особливостей</w:t>
            </w:r>
            <w:r>
              <w:rPr>
                <w:rFonts w:ascii="Times New Roman" w:hAnsi="Times New Roman"/>
                <w:sz w:val="24"/>
                <w:szCs w:val="24"/>
              </w:rPr>
              <w:t>.</w:t>
            </w:r>
          </w:p>
          <w:p w:rsidR="00552102" w:rsidRDefault="006F49C9" w:rsidP="006F49C9">
            <w:pPr>
              <w:pStyle w:val="23"/>
              <w:widowControl w:val="0"/>
              <w:spacing w:line="240" w:lineRule="auto"/>
              <w:jc w:val="both"/>
              <w:rPr>
                <w:rFonts w:ascii="Times New Roman" w:eastAsia="Times New Roman" w:hAnsi="Times New Roman" w:cs="Times New Roman"/>
                <w:sz w:val="24"/>
                <w:szCs w:val="24"/>
                <w:lang w:val="uk-UA"/>
              </w:rPr>
            </w:pPr>
            <w:r w:rsidRPr="001452DE">
              <w:rPr>
                <w:rFonts w:ascii="Times New Roman" w:eastAsia="Times New Roman" w:hAnsi="Times New Roman" w:cs="Times New Roman"/>
                <w:b/>
                <w:sz w:val="24"/>
                <w:szCs w:val="24"/>
                <w:lang w:val="uk-UA"/>
              </w:rPr>
              <w:t xml:space="preserve">1.4. Учасники завантажують </w:t>
            </w:r>
            <w:r w:rsidR="002A17E7" w:rsidRPr="001452DE">
              <w:rPr>
                <w:rFonts w:ascii="Times New Roman" w:eastAsia="Times New Roman" w:hAnsi="Times New Roman" w:cs="Times New Roman"/>
                <w:b/>
                <w:sz w:val="24"/>
                <w:szCs w:val="24"/>
                <w:lang w:val="uk-UA"/>
              </w:rPr>
              <w:t xml:space="preserve">наступні </w:t>
            </w:r>
            <w:r w:rsidRPr="001452DE">
              <w:rPr>
                <w:rFonts w:ascii="Times New Roman" w:eastAsia="Times New Roman" w:hAnsi="Times New Roman" w:cs="Times New Roman"/>
                <w:b/>
                <w:sz w:val="24"/>
                <w:szCs w:val="24"/>
                <w:lang w:val="uk-UA"/>
              </w:rPr>
              <w:t>документи</w:t>
            </w:r>
            <w:r w:rsidR="002A17E7" w:rsidRPr="001452DE">
              <w:rPr>
                <w:rFonts w:ascii="Times New Roman" w:eastAsia="Times New Roman" w:hAnsi="Times New Roman" w:cs="Times New Roman"/>
                <w:b/>
                <w:sz w:val="24"/>
                <w:szCs w:val="24"/>
                <w:lang w:val="uk-UA"/>
              </w:rPr>
              <w:t>/інформацію</w:t>
            </w:r>
            <w:r w:rsidR="002A17E7">
              <w:rPr>
                <w:rFonts w:ascii="Times New Roman" w:eastAsia="Times New Roman" w:hAnsi="Times New Roman" w:cs="Times New Roman"/>
                <w:sz w:val="24"/>
                <w:szCs w:val="24"/>
                <w:lang w:val="uk-UA"/>
              </w:rPr>
              <w:t>:</w:t>
            </w:r>
            <w:r w:rsidR="00475F0A">
              <w:rPr>
                <w:rFonts w:ascii="Times New Roman" w:eastAsia="Times New Roman" w:hAnsi="Times New Roman" w:cs="Times New Roman"/>
                <w:sz w:val="24"/>
                <w:szCs w:val="24"/>
                <w:lang w:val="uk-UA"/>
              </w:rPr>
              <w:t xml:space="preserve"> </w:t>
            </w:r>
          </w:p>
          <w:p w:rsidR="006F49C9" w:rsidRDefault="006F49C9" w:rsidP="00552102">
            <w:pPr>
              <w:tabs>
                <w:tab w:val="left" w:pos="4253"/>
              </w:tabs>
              <w:spacing w:after="0" w:line="240" w:lineRule="auto"/>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1.4.1. Файл «Тендерна  пропозиція» має  містити:</w:t>
            </w:r>
          </w:p>
          <w:p w:rsidR="006F49C9" w:rsidRPr="006F49C9" w:rsidRDefault="006F49C9" w:rsidP="00552102">
            <w:pPr>
              <w:tabs>
                <w:tab w:val="left" w:pos="4253"/>
              </w:tabs>
              <w:spacing w:after="0" w:line="240" w:lineRule="auto"/>
              <w:jc w:val="both"/>
              <w:rPr>
                <w:rFonts w:ascii="Times New Roman" w:eastAsia="Times New Roman" w:hAnsi="Times New Roman"/>
                <w:b/>
                <w:sz w:val="24"/>
                <w:szCs w:val="24"/>
                <w:u w:val="single"/>
                <w:lang w:eastAsia="uk-UA"/>
              </w:rPr>
            </w:pPr>
            <w:r w:rsidRPr="006F49C9">
              <w:rPr>
                <w:rFonts w:ascii="Times New Roman" w:hAnsi="Times New Roman"/>
                <w:b/>
                <w:sz w:val="24"/>
                <w:szCs w:val="24"/>
              </w:rPr>
              <w:t xml:space="preserve">Тендерну пропозицію - </w:t>
            </w:r>
            <w:r w:rsidRPr="006F49C9">
              <w:rPr>
                <w:rFonts w:ascii="Times New Roman" w:hAnsi="Times New Roman"/>
                <w:sz w:val="24"/>
                <w:szCs w:val="24"/>
              </w:rPr>
              <w:t xml:space="preserve"> подається початкова тендерна пропозиція за підписом керівника або уповноваженої особи на підпис тендерних документів та печаткою  в електронній системі </w:t>
            </w:r>
            <w:r w:rsidRPr="006F49C9">
              <w:rPr>
                <w:rFonts w:ascii="Times New Roman" w:hAnsi="Times New Roman"/>
                <w:i/>
                <w:sz w:val="24"/>
                <w:szCs w:val="24"/>
                <w:u w:val="single"/>
              </w:rPr>
              <w:t>(Учасник надає тендерну пропозицію згідно Додаток 1 до тендерної документації).</w:t>
            </w:r>
          </w:p>
          <w:p w:rsidR="006F49C9" w:rsidRPr="006F49C9" w:rsidRDefault="006F49C9" w:rsidP="00552102">
            <w:pPr>
              <w:pStyle w:val="aa"/>
              <w:spacing w:before="0" w:beforeAutospacing="0" w:after="0" w:afterAutospacing="0"/>
              <w:jc w:val="both"/>
            </w:pPr>
            <w:r w:rsidRPr="006F49C9">
              <w:rPr>
                <w:color w:val="000000"/>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6F49C9">
              <w:t xml:space="preserve"> </w:t>
            </w:r>
          </w:p>
          <w:p w:rsidR="00C3131C" w:rsidRPr="00C3131C" w:rsidRDefault="006F49C9" w:rsidP="001452DE">
            <w:pPr>
              <w:spacing w:after="0" w:line="240" w:lineRule="auto"/>
              <w:ind w:firstLine="567"/>
              <w:jc w:val="both"/>
              <w:rPr>
                <w:rFonts w:ascii="Times New Roman" w:hAnsi="Times New Roman"/>
                <w:b/>
                <w:sz w:val="24"/>
                <w:szCs w:val="24"/>
                <w:shd w:val="solid" w:color="FFFFFF" w:fill="FFFFFF"/>
              </w:rPr>
            </w:pPr>
            <w:r w:rsidRPr="006F49C9">
              <w:rPr>
                <w:rFonts w:ascii="Times New Roman" w:hAnsi="Times New Roman"/>
                <w:b/>
                <w:sz w:val="24"/>
                <w:szCs w:val="24"/>
                <w:shd w:val="solid" w:color="FFFFFF" w:fill="FFFFFF"/>
              </w:rPr>
              <w:t>Тендерні пропозиції, ціна яких є вищою, ніж очікувана вартість предмета закупівлі,</w:t>
            </w:r>
            <w:r w:rsidRPr="006F49C9">
              <w:rPr>
                <w:rFonts w:ascii="Times New Roman" w:eastAsia="Times New Roman" w:hAnsi="Times New Roman"/>
                <w:b/>
                <w:sz w:val="24"/>
                <w:szCs w:val="24"/>
                <w:lang w:eastAsia="uk-UA"/>
              </w:rPr>
              <w:t xml:space="preserve"> визначена замовником в оголошенні про проведення відкритих торгів</w:t>
            </w:r>
            <w:r w:rsidRPr="006F49C9">
              <w:rPr>
                <w:rFonts w:ascii="Times New Roman" w:hAnsi="Times New Roman"/>
                <w:b/>
                <w:sz w:val="24"/>
                <w:szCs w:val="24"/>
                <w:shd w:val="solid" w:color="FFFFFF" w:fill="FFFFFF"/>
              </w:rPr>
              <w:t xml:space="preserve"> не </w:t>
            </w:r>
            <w:r w:rsidRPr="006F49C9">
              <w:rPr>
                <w:rFonts w:ascii="Times New Roman" w:eastAsia="Times New Roman" w:hAnsi="Times New Roman"/>
                <w:b/>
                <w:sz w:val="24"/>
                <w:szCs w:val="24"/>
                <w:lang w:eastAsia="uk-UA"/>
              </w:rPr>
              <w:t xml:space="preserve"> приймаються Замовником  до розгляду та підлягають </w:t>
            </w:r>
            <w:r w:rsidRPr="006F49C9">
              <w:rPr>
                <w:rFonts w:ascii="Times New Roman" w:hAnsi="Times New Roman"/>
                <w:b/>
                <w:sz w:val="24"/>
                <w:szCs w:val="24"/>
                <w:shd w:val="solid" w:color="FFFFFF" w:fill="FFFFFF"/>
              </w:rPr>
              <w:t xml:space="preserve">відхиленню відповідно до абзацу </w:t>
            </w:r>
            <w:r w:rsidR="00C73C26">
              <w:rPr>
                <w:rFonts w:ascii="Times New Roman" w:hAnsi="Times New Roman"/>
                <w:b/>
                <w:sz w:val="24"/>
                <w:szCs w:val="24"/>
                <w:shd w:val="solid" w:color="FFFFFF" w:fill="FFFFFF"/>
              </w:rPr>
              <w:t xml:space="preserve">шостого підпункту другого </w:t>
            </w:r>
            <w:r w:rsidRPr="006F49C9">
              <w:rPr>
                <w:rFonts w:ascii="Times New Roman" w:hAnsi="Times New Roman"/>
                <w:b/>
                <w:sz w:val="24"/>
                <w:szCs w:val="24"/>
                <w:shd w:val="solid" w:color="FFFFFF" w:fill="FFFFFF"/>
              </w:rPr>
              <w:t xml:space="preserve"> пункту 41 Особливостей.</w:t>
            </w:r>
          </w:p>
          <w:p w:rsidR="006F49C9" w:rsidRDefault="006F49C9" w:rsidP="00C3131C">
            <w:pPr>
              <w:tabs>
                <w:tab w:val="left" w:pos="255"/>
                <w:tab w:val="left" w:pos="4253"/>
              </w:tabs>
              <w:spacing w:after="0" w:line="240" w:lineRule="auto"/>
              <w:rPr>
                <w:rFonts w:ascii="Times New Roman" w:eastAsia="Times New Roman" w:hAnsi="Times New Roman"/>
                <w:b/>
                <w:sz w:val="24"/>
                <w:szCs w:val="24"/>
                <w:u w:val="single"/>
                <w:lang w:eastAsia="uk-UA"/>
              </w:rPr>
            </w:pPr>
            <w:r>
              <w:rPr>
                <w:rFonts w:ascii="Times New Roman" w:hAnsi="Times New Roman"/>
                <w:b/>
                <w:sz w:val="24"/>
                <w:szCs w:val="24"/>
              </w:rPr>
              <w:t xml:space="preserve">1.4.2. </w:t>
            </w:r>
            <w:r>
              <w:rPr>
                <w:rFonts w:ascii="Times New Roman" w:eastAsia="Times New Roman" w:hAnsi="Times New Roman"/>
                <w:b/>
                <w:sz w:val="24"/>
                <w:szCs w:val="24"/>
                <w:u w:val="single"/>
                <w:lang w:eastAsia="uk-UA"/>
              </w:rPr>
              <w:t>Файл «Повноваження щодо підпису документів тендерної пропозиції» має  містити:</w:t>
            </w:r>
          </w:p>
          <w:p w:rsidR="00EF3E12" w:rsidRPr="001E1025" w:rsidRDefault="00DF6FB6" w:rsidP="00181BB0">
            <w:pPr>
              <w:widowControl w:val="0"/>
              <w:tabs>
                <w:tab w:val="left" w:pos="285"/>
              </w:tabs>
              <w:spacing w:after="0" w:line="240" w:lineRule="auto"/>
              <w:jc w:val="both"/>
              <w:rPr>
                <w:rFonts w:ascii="Times New Roman" w:eastAsia="Arial" w:hAnsi="Times New Roman"/>
                <w:i/>
                <w:sz w:val="24"/>
                <w:szCs w:val="24"/>
                <w:lang w:eastAsia="ru-RU"/>
              </w:rPr>
            </w:pPr>
            <w:r>
              <w:rPr>
                <w:rFonts w:ascii="Times New Roman" w:eastAsia="Times New Roman" w:hAnsi="Times New Roman"/>
                <w:b/>
                <w:sz w:val="24"/>
                <w:szCs w:val="24"/>
                <w:lang w:eastAsia="uk-UA"/>
              </w:rPr>
              <w:t xml:space="preserve">1.4.2.1. </w:t>
            </w:r>
            <w:r w:rsidR="006F49C9">
              <w:rPr>
                <w:rFonts w:ascii="Times New Roman" w:hAnsi="Times New Roman"/>
                <w:i/>
                <w:sz w:val="24"/>
                <w:szCs w:val="24"/>
              </w:rPr>
              <w:t xml:space="preserve">Повноваження щодо підпису документів тендерної пропозиції учасника процедури закупівлі (юридичної особи) підтверджується протоколом засновників та/або наказ про призначення (у разі підписання керівником); довіреність, </w:t>
            </w:r>
            <w:r w:rsidR="001452DE">
              <w:rPr>
                <w:rFonts w:ascii="Times New Roman" w:hAnsi="Times New Roman"/>
                <w:i/>
                <w:sz w:val="24"/>
                <w:szCs w:val="24"/>
              </w:rPr>
              <w:t>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r>
      <w:tr w:rsidR="00181BB0" w:rsidRPr="00BA7BCF" w:rsidTr="00181BB0">
        <w:trPr>
          <w:trHeight w:val="224"/>
          <w:jc w:val="center"/>
        </w:trPr>
        <w:tc>
          <w:tcPr>
            <w:tcW w:w="516" w:type="dxa"/>
            <w:shd w:val="clear" w:color="auto" w:fill="auto"/>
          </w:tcPr>
          <w:p w:rsidR="00181BB0" w:rsidRPr="00BA7BCF" w:rsidRDefault="00181BB0"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181BB0"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181BB0" w:rsidRPr="00BA7BCF" w:rsidRDefault="00181BB0" w:rsidP="00541D5A">
            <w:pPr>
              <w:pStyle w:val="23"/>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181BB0" w:rsidRDefault="00181BB0" w:rsidP="00181BB0">
            <w:pPr>
              <w:widowControl w:val="0"/>
              <w:tabs>
                <w:tab w:val="left" w:pos="285"/>
              </w:tabs>
              <w:spacing w:after="0" w:line="240" w:lineRule="auto"/>
              <w:jc w:val="both"/>
              <w:rPr>
                <w:rFonts w:ascii="Times New Roman" w:hAnsi="Times New Roman"/>
                <w:i/>
                <w:sz w:val="24"/>
                <w:szCs w:val="24"/>
              </w:rPr>
            </w:pPr>
            <w:r>
              <w:rPr>
                <w:rFonts w:ascii="Times New Roman" w:eastAsia="Times New Roman" w:hAnsi="Times New Roman"/>
                <w:b/>
                <w:sz w:val="24"/>
                <w:szCs w:val="24"/>
                <w:lang w:eastAsia="uk-UA"/>
              </w:rPr>
              <w:t xml:space="preserve">1.4.2.2. </w:t>
            </w:r>
            <w:r>
              <w:rPr>
                <w:rFonts w:ascii="Times New Roman" w:hAnsi="Times New Roman"/>
                <w:i/>
                <w:sz w:val="24"/>
                <w:szCs w:val="24"/>
              </w:rPr>
              <w:t>Повноваження учасника – фізичної особи підтверджуються документами: паспортом (копії сторінок на яких наявна інформація) та довідкою про присвоєння ідентифікаційного коду.</w:t>
            </w:r>
          </w:p>
          <w:p w:rsidR="00181BB0" w:rsidRPr="00C3131C" w:rsidRDefault="00181BB0" w:rsidP="00181BB0">
            <w:pPr>
              <w:widowControl w:val="0"/>
              <w:tabs>
                <w:tab w:val="left" w:pos="285"/>
              </w:tabs>
              <w:spacing w:after="0" w:line="240" w:lineRule="auto"/>
              <w:jc w:val="both"/>
              <w:rPr>
                <w:rFonts w:ascii="Times New Roman" w:hAnsi="Times New Roman"/>
                <w:b/>
                <w:sz w:val="24"/>
                <w:szCs w:val="24"/>
              </w:rPr>
            </w:pPr>
            <w:r w:rsidRPr="00C3131C">
              <w:rPr>
                <w:rFonts w:ascii="Times New Roman" w:hAnsi="Times New Roman"/>
                <w:b/>
                <w:sz w:val="24"/>
                <w:szCs w:val="24"/>
              </w:rPr>
              <w:t xml:space="preserve">1.4.2.3. </w:t>
            </w:r>
            <w:r w:rsidRPr="00552102">
              <w:rPr>
                <w:rFonts w:ascii="Times New Roman" w:hAnsi="Times New Roman"/>
                <w:i/>
                <w:sz w:val="24"/>
                <w:szCs w:val="24"/>
              </w:rPr>
              <w:t>Інформація (довідка) у довільній формі про службову(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(посадову(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особу(</w:t>
            </w:r>
            <w:proofErr w:type="spellStart"/>
            <w:r w:rsidRPr="00552102">
              <w:rPr>
                <w:rFonts w:ascii="Times New Roman" w:hAnsi="Times New Roman"/>
                <w:i/>
                <w:sz w:val="24"/>
                <w:szCs w:val="24"/>
              </w:rPr>
              <w:t>іб</w:t>
            </w:r>
            <w:proofErr w:type="spellEnd"/>
            <w:r w:rsidRPr="00552102">
              <w:rPr>
                <w:rFonts w:ascii="Times New Roman" w:hAnsi="Times New Roman"/>
                <w:i/>
                <w:sz w:val="24"/>
                <w:szCs w:val="24"/>
              </w:rPr>
              <w:t>) учасника, яку(</w:t>
            </w:r>
            <w:proofErr w:type="spellStart"/>
            <w:r w:rsidRPr="00552102">
              <w:rPr>
                <w:rFonts w:ascii="Times New Roman" w:hAnsi="Times New Roman"/>
                <w:i/>
                <w:sz w:val="24"/>
                <w:szCs w:val="24"/>
              </w:rPr>
              <w:t>их</w:t>
            </w:r>
            <w:proofErr w:type="spellEnd"/>
            <w:r w:rsidRPr="00552102">
              <w:rPr>
                <w:rFonts w:ascii="Times New Roman" w:hAnsi="Times New Roman"/>
                <w:i/>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w:t>
            </w:r>
            <w:r>
              <w:rPr>
                <w:rFonts w:ascii="Times New Roman" w:hAnsi="Times New Roman"/>
                <w:b/>
                <w:sz w:val="24"/>
                <w:szCs w:val="24"/>
              </w:rPr>
              <w:t xml:space="preserve"> </w:t>
            </w:r>
          </w:p>
          <w:p w:rsidR="00181BB0" w:rsidRDefault="00181BB0" w:rsidP="00181BB0">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81BB0" w:rsidRDefault="00181BB0" w:rsidP="00181BB0">
            <w:pPr>
              <w:widowControl w:val="0"/>
              <w:tabs>
                <w:tab w:val="left" w:pos="285"/>
              </w:tabs>
              <w:spacing w:after="0" w:line="240" w:lineRule="auto"/>
              <w:ind w:firstLine="567"/>
              <w:jc w:val="both"/>
              <w:rPr>
                <w:rFonts w:ascii="Times New Roman" w:hAnsi="Times New Roman"/>
                <w:sz w:val="24"/>
                <w:szCs w:val="24"/>
              </w:rPr>
            </w:pPr>
            <w:r>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D6744" w:rsidRPr="00121481" w:rsidRDefault="00181BB0" w:rsidP="00181BB0">
            <w:pPr>
              <w:tabs>
                <w:tab w:val="left" w:pos="4253"/>
              </w:tabs>
              <w:spacing w:after="0" w:line="240" w:lineRule="auto"/>
              <w:jc w:val="both"/>
              <w:rPr>
                <w:rFonts w:ascii="Times New Roman" w:eastAsia="Times New Roman" w:hAnsi="Times New Roman"/>
                <w:b/>
                <w:sz w:val="24"/>
                <w:szCs w:val="24"/>
                <w:u w:val="single"/>
                <w:lang w:eastAsia="uk-UA"/>
              </w:rPr>
            </w:pPr>
            <w:r>
              <w:rPr>
                <w:rFonts w:ascii="Times New Roman" w:eastAsia="Times New Roman" w:hAnsi="Times New Roman"/>
                <w:b/>
                <w:sz w:val="24"/>
                <w:szCs w:val="24"/>
                <w:u w:val="single"/>
                <w:lang w:eastAsia="uk-UA"/>
              </w:rPr>
              <w:t xml:space="preserve">1.4.3. Файл «Кваліфікаційні критерії та </w:t>
            </w:r>
            <w:r w:rsidRPr="00C3131C">
              <w:rPr>
                <w:rFonts w:ascii="Times New Roman" w:eastAsia="Times New Roman" w:hAnsi="Times New Roman"/>
                <w:b/>
                <w:sz w:val="24"/>
                <w:szCs w:val="24"/>
                <w:u w:val="single"/>
              </w:rPr>
              <w:t>вимоги, установлені статтею 17 Закону</w:t>
            </w:r>
            <w:r w:rsidRPr="00C3131C">
              <w:rPr>
                <w:rFonts w:ascii="Times New Roman" w:eastAsia="Times New Roman" w:hAnsi="Times New Roman"/>
                <w:b/>
                <w:sz w:val="24"/>
                <w:szCs w:val="24"/>
                <w:u w:val="single"/>
                <w:lang w:eastAsia="uk-UA"/>
              </w:rPr>
              <w:t xml:space="preserve"> має  містити:</w:t>
            </w:r>
          </w:p>
          <w:p w:rsidR="00BD6744" w:rsidRPr="00121481" w:rsidRDefault="00181BB0" w:rsidP="00121481">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1.4.3.1.</w:t>
            </w:r>
            <w:r>
              <w:rPr>
                <w:rFonts w:ascii="Times New Roman" w:eastAsia="Times New Roman" w:hAnsi="Times New Roman"/>
                <w:sz w:val="24"/>
                <w:szCs w:val="24"/>
                <w:lang w:eastAsia="uk-UA"/>
              </w:rPr>
              <w:t xml:space="preserve"> </w:t>
            </w:r>
            <w:r w:rsidR="00BD6744">
              <w:rPr>
                <w:rFonts w:ascii="Times New Roman" w:eastAsia="Times New Roman" w:hAnsi="Times New Roman"/>
                <w:sz w:val="24"/>
                <w:szCs w:val="24"/>
                <w:lang w:eastAsia="uk-UA"/>
              </w:rPr>
              <w:t xml:space="preserve">Керуючись положеннями  абзацу першого пункту 45 Особливостей </w:t>
            </w:r>
            <w:r w:rsidR="00900C38">
              <w:rPr>
                <w:rFonts w:ascii="Times New Roman" w:hAnsi="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встановленим відповідно до вимог статті 16 Закону, відповідно </w:t>
            </w:r>
            <w:r w:rsidR="00900C38" w:rsidRPr="00AD4551">
              <w:rPr>
                <w:rFonts w:ascii="Times New Roman" w:hAnsi="Times New Roman"/>
                <w:sz w:val="24"/>
                <w:szCs w:val="24"/>
              </w:rPr>
              <w:t>вимог п.5.1.</w:t>
            </w:r>
            <w:r w:rsidR="00900C38">
              <w:rPr>
                <w:rFonts w:ascii="Times New Roman" w:hAnsi="Times New Roman"/>
                <w:sz w:val="24"/>
                <w:szCs w:val="24"/>
              </w:rPr>
              <w:t xml:space="preserve"> підрозділу  5 «</w:t>
            </w:r>
            <w:r w:rsidR="00900C38" w:rsidRPr="00900C38">
              <w:rPr>
                <w:rFonts w:ascii="Times New Roman" w:hAnsi="Times New Roman"/>
                <w:sz w:val="24"/>
                <w:szCs w:val="24"/>
              </w:rPr>
              <w:t>Кваліфікаційні критерії до учасників та вимоги, установлені статтею 17 Закону</w:t>
            </w:r>
            <w:r w:rsidR="00900C38">
              <w:rPr>
                <w:rFonts w:ascii="Times New Roman" w:hAnsi="Times New Roman"/>
                <w:sz w:val="24"/>
                <w:szCs w:val="24"/>
              </w:rPr>
              <w:t xml:space="preserve">» Розділу ІІІ цієї тендерної документації. </w:t>
            </w:r>
          </w:p>
          <w:p w:rsidR="00181BB0" w:rsidRDefault="00181BB0" w:rsidP="00181BB0">
            <w:pPr>
              <w:tabs>
                <w:tab w:val="left" w:pos="4253"/>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b/>
                <w:sz w:val="24"/>
                <w:szCs w:val="24"/>
                <w:lang w:eastAsia="uk-UA"/>
              </w:rPr>
              <w:t>1.4.3.2.</w:t>
            </w:r>
            <w:r>
              <w:rPr>
                <w:rFonts w:ascii="Times New Roman" w:eastAsia="Times New Roman" w:hAnsi="Times New Roman"/>
                <w:sz w:val="24"/>
                <w:szCs w:val="24"/>
                <w:lang w:eastAsia="uk-UA"/>
              </w:rPr>
              <w:t xml:space="preserve"> Інформація щодо відповідності учасника вимогам, визначеним у ст.17 Закону.</w:t>
            </w:r>
          </w:p>
          <w:p w:rsidR="00121481" w:rsidRDefault="00181BB0" w:rsidP="00121481">
            <w:pPr>
              <w:tabs>
                <w:tab w:val="left" w:pos="4253"/>
              </w:tabs>
              <w:spacing w:after="0" w:line="240" w:lineRule="auto"/>
              <w:ind w:firstLine="709"/>
              <w:jc w:val="both"/>
              <w:rPr>
                <w:rFonts w:ascii="Times New Roman" w:hAnsi="Times New Roman"/>
                <w:color w:val="000000"/>
                <w:sz w:val="24"/>
                <w:szCs w:val="24"/>
                <w:lang w:eastAsia="uk-UA"/>
              </w:rPr>
            </w:pPr>
            <w:r w:rsidRPr="00C3131C">
              <w:rPr>
                <w:rFonts w:ascii="Times New Roman" w:hAnsi="Times New Roman"/>
                <w:b/>
                <w:color w:val="000000"/>
                <w:sz w:val="24"/>
                <w:szCs w:val="24"/>
                <w:lang w:eastAsia="uk-UA"/>
              </w:rPr>
              <w:t>Учасник процедури закупівлі</w:t>
            </w:r>
            <w:r>
              <w:rPr>
                <w:rFonts w:ascii="Times New Roman" w:hAnsi="Times New Roman"/>
                <w:color w:val="000000"/>
                <w:sz w:val="24"/>
                <w:szCs w:val="24"/>
                <w:lang w:eastAsia="uk-UA"/>
              </w:rPr>
              <w:t xml:space="preserve"> підтверджує відсутність підстав, визначених статтею 17 Закону (крім пункту 13 частини першої статті 17 Закону), </w:t>
            </w:r>
            <w:r w:rsidRPr="00C3131C">
              <w:rPr>
                <w:rFonts w:ascii="Times New Roman" w:hAnsi="Times New Roman"/>
                <w:b/>
                <w:color w:val="000000"/>
                <w:sz w:val="24"/>
                <w:szCs w:val="24"/>
                <w:lang w:eastAsia="uk-UA"/>
              </w:rPr>
              <w:t xml:space="preserve">шляхом самостійного декларування відсутності таких підстав в електронній </w:t>
            </w:r>
            <w:r>
              <w:rPr>
                <w:rFonts w:ascii="Times New Roman" w:hAnsi="Times New Roman"/>
                <w:color w:val="000000"/>
                <w:sz w:val="24"/>
                <w:szCs w:val="24"/>
                <w:lang w:eastAsia="uk-UA"/>
              </w:rPr>
              <w:t>системі закупівель під час подання тендерної пропозиції.</w:t>
            </w:r>
          </w:p>
          <w:p w:rsidR="00181BB0" w:rsidRDefault="00181BB0" w:rsidP="00181BB0">
            <w:pPr>
              <w:tabs>
                <w:tab w:val="left" w:pos="180"/>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w:t>
            </w:r>
          </w:p>
          <w:p w:rsidR="00121481" w:rsidRDefault="00121481" w:rsidP="001452DE">
            <w:pPr>
              <w:tabs>
                <w:tab w:val="left" w:pos="4253"/>
              </w:tabs>
              <w:spacing w:after="0" w:line="240" w:lineRule="auto"/>
              <w:rPr>
                <w:rFonts w:ascii="Times New Roman" w:eastAsia="Times New Roman" w:hAnsi="Times New Roman"/>
                <w:sz w:val="24"/>
                <w:szCs w:val="24"/>
                <w:u w:val="single"/>
                <w:lang w:eastAsia="uk-UA"/>
              </w:rPr>
            </w:pPr>
            <w:r>
              <w:rPr>
                <w:rFonts w:ascii="Times New Roman" w:eastAsia="Times New Roman" w:hAnsi="Times New Roman"/>
                <w:b/>
                <w:sz w:val="24"/>
                <w:szCs w:val="24"/>
                <w:u w:val="single"/>
                <w:lang w:eastAsia="uk-UA"/>
              </w:rPr>
              <w:t>1.4. 4.Файл «Технічні вимоги» має містити</w:t>
            </w:r>
            <w:r>
              <w:rPr>
                <w:rFonts w:ascii="Times New Roman" w:eastAsia="Times New Roman" w:hAnsi="Times New Roman"/>
                <w:sz w:val="24"/>
                <w:szCs w:val="24"/>
                <w:u w:val="single"/>
                <w:lang w:eastAsia="uk-UA"/>
              </w:rPr>
              <w:t>:</w:t>
            </w:r>
          </w:p>
          <w:p w:rsidR="00121481" w:rsidRDefault="00121481" w:rsidP="001452DE">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sz w:val="24"/>
                <w:szCs w:val="24"/>
                <w:lang w:eastAsia="uk-UA"/>
              </w:rPr>
              <w:t>1.4.4.1.</w:t>
            </w:r>
            <w:r>
              <w:rPr>
                <w:rFonts w:ascii="Times New Roman" w:eastAsia="Times New Roman" w:hAnsi="Times New Roman"/>
                <w:sz w:val="24"/>
                <w:szCs w:val="24"/>
                <w:lang w:eastAsia="uk-UA"/>
              </w:rPr>
              <w:t xml:space="preserve"> Інформацію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Pr>
                <w:rFonts w:ascii="Times New Roman" w:eastAsia="Times New Roman" w:hAnsi="Times New Roman"/>
                <w:b/>
                <w:i/>
                <w:sz w:val="24"/>
                <w:szCs w:val="24"/>
                <w:u w:val="single"/>
                <w:lang w:eastAsia="uk-UA"/>
              </w:rPr>
              <w:t>(учасник надає документи Додатку 2 до тендерної документації).</w:t>
            </w:r>
          </w:p>
          <w:p w:rsidR="001452DE" w:rsidRPr="001452DE" w:rsidRDefault="001452DE" w:rsidP="001452DE">
            <w:pPr>
              <w:spacing w:after="0" w:line="240" w:lineRule="auto"/>
              <w:jc w:val="both"/>
              <w:rPr>
                <w:rFonts w:ascii="Times New Roman" w:eastAsia="Times New Roman" w:hAnsi="Times New Roman"/>
                <w:b/>
                <w:i/>
                <w:sz w:val="24"/>
                <w:szCs w:val="24"/>
                <w:u w:val="single"/>
                <w:lang w:eastAsia="uk-UA"/>
              </w:rPr>
            </w:pPr>
            <w:r>
              <w:rPr>
                <w:rFonts w:ascii="Times New Roman" w:eastAsia="Times New Roman" w:hAnsi="Times New Roman"/>
                <w:b/>
                <w:i/>
                <w:sz w:val="24"/>
                <w:szCs w:val="24"/>
                <w:u w:val="single"/>
                <w:lang w:eastAsia="uk-UA"/>
              </w:rPr>
              <w:t>1.4.4.2. Учасник у складі пропозиції надає гарантійний лист з погодженням всіх вимог, які зазначені в Додатку 2 до тендерної документації).</w:t>
            </w:r>
          </w:p>
        </w:tc>
      </w:tr>
    </w:tbl>
    <w:p w:rsidR="001452DE" w:rsidRDefault="001452DE"/>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475F0A" w:rsidRPr="00BA7BCF" w:rsidTr="00181BB0">
        <w:trPr>
          <w:trHeight w:val="79"/>
          <w:jc w:val="center"/>
        </w:trPr>
        <w:tc>
          <w:tcPr>
            <w:tcW w:w="516" w:type="dxa"/>
            <w:shd w:val="clear" w:color="auto" w:fill="auto"/>
          </w:tcPr>
          <w:p w:rsidR="00475F0A" w:rsidRPr="00BA7BCF" w:rsidRDefault="00181BB0"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475F0A"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475F0A" w:rsidRPr="00BA7BCF" w:rsidRDefault="00181BB0" w:rsidP="00541D5A">
            <w:pPr>
              <w:pStyle w:val="23"/>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181BB0" w:rsidRPr="00DF6FB6" w:rsidRDefault="00181BB0" w:rsidP="00181BB0">
            <w:pPr>
              <w:spacing w:after="0" w:line="240" w:lineRule="auto"/>
              <w:jc w:val="both"/>
              <w:rPr>
                <w:rFonts w:ascii="Times New Roman" w:hAnsi="Times New Roman"/>
                <w:b/>
                <w:sz w:val="24"/>
                <w:szCs w:val="24"/>
                <w:u w:val="single"/>
              </w:rPr>
            </w:pPr>
            <w:r>
              <w:rPr>
                <w:rFonts w:ascii="Times New Roman" w:hAnsi="Times New Roman"/>
                <w:b/>
                <w:sz w:val="24"/>
                <w:szCs w:val="24"/>
              </w:rPr>
              <w:t>1.4.</w:t>
            </w:r>
            <w:r w:rsidRPr="00DF6FB6">
              <w:rPr>
                <w:rFonts w:ascii="Times New Roman" w:hAnsi="Times New Roman"/>
                <w:b/>
                <w:sz w:val="24"/>
                <w:szCs w:val="24"/>
              </w:rPr>
              <w:t>5.</w:t>
            </w:r>
            <w:r>
              <w:rPr>
                <w:rFonts w:ascii="Times New Roman" w:hAnsi="Times New Roman"/>
                <w:b/>
                <w:sz w:val="24"/>
                <w:szCs w:val="24"/>
              </w:rPr>
              <w:t xml:space="preserve"> </w:t>
            </w:r>
            <w:r w:rsidRPr="00DF6FB6">
              <w:rPr>
                <w:rFonts w:ascii="Times New Roman" w:hAnsi="Times New Roman"/>
                <w:b/>
                <w:sz w:val="24"/>
                <w:szCs w:val="24"/>
                <w:u w:val="single"/>
              </w:rPr>
              <w:t xml:space="preserve">Файл «Погодження з умовами тендерної документації, істотними умовами договору, проектом договору» </w:t>
            </w:r>
          </w:p>
          <w:p w:rsidR="00181BB0" w:rsidRDefault="00181BB0" w:rsidP="00181BB0">
            <w:pPr>
              <w:spacing w:after="0" w:line="240" w:lineRule="auto"/>
              <w:jc w:val="both"/>
              <w:rPr>
                <w:rFonts w:ascii="Times New Roman" w:hAnsi="Times New Roman"/>
                <w:sz w:val="24"/>
                <w:szCs w:val="24"/>
              </w:rPr>
            </w:pPr>
            <w:r>
              <w:rPr>
                <w:rFonts w:ascii="Times New Roman" w:hAnsi="Times New Roman"/>
                <w:b/>
                <w:sz w:val="24"/>
                <w:szCs w:val="24"/>
              </w:rPr>
              <w:t xml:space="preserve">1.4.5.1. </w:t>
            </w:r>
            <w:r w:rsidRPr="00DF6FB6">
              <w:rPr>
                <w:rFonts w:ascii="Times New Roman" w:hAnsi="Times New Roman"/>
                <w:sz w:val="24"/>
                <w:szCs w:val="24"/>
              </w:rPr>
              <w:t>Учасник заповнює та підписує проек</w:t>
            </w:r>
            <w:r>
              <w:rPr>
                <w:rFonts w:ascii="Times New Roman" w:hAnsi="Times New Roman"/>
                <w:sz w:val="24"/>
                <w:szCs w:val="24"/>
              </w:rPr>
              <w:t>т Договору, представлений в  Додатку 3</w:t>
            </w:r>
            <w:r w:rsidRPr="00DF6FB6">
              <w:rPr>
                <w:rFonts w:ascii="Times New Roman" w:hAnsi="Times New Roman"/>
                <w:sz w:val="24"/>
                <w:szCs w:val="24"/>
              </w:rPr>
              <w:t xml:space="preserve"> даної тендерної документації та подає у складі </w:t>
            </w:r>
            <w:r w:rsidR="00CB4078">
              <w:rPr>
                <w:rFonts w:ascii="Times New Roman" w:hAnsi="Times New Roman"/>
                <w:sz w:val="24"/>
                <w:szCs w:val="24"/>
              </w:rPr>
              <w:t xml:space="preserve">тендерної </w:t>
            </w:r>
            <w:r w:rsidRPr="00DF6FB6">
              <w:rPr>
                <w:rFonts w:ascii="Times New Roman" w:hAnsi="Times New Roman"/>
                <w:sz w:val="24"/>
                <w:szCs w:val="24"/>
              </w:rPr>
              <w:t xml:space="preserve">пропозиції. </w:t>
            </w:r>
          </w:p>
          <w:p w:rsidR="00AD4551" w:rsidRDefault="00AD4551" w:rsidP="00AD4551">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sz w:val="24"/>
                <w:szCs w:val="24"/>
              </w:rPr>
              <w:t xml:space="preserve">1.4.5.2. </w:t>
            </w:r>
            <w:r w:rsidRPr="00121481">
              <w:rPr>
                <w:rFonts w:ascii="Times New Roman" w:hAnsi="Times New Roman"/>
                <w:sz w:val="24"/>
                <w:szCs w:val="24"/>
              </w:rPr>
              <w:t xml:space="preserve">Лист-гарантію, складену учасником в довільній формі щодо погодження з усіма умовами </w:t>
            </w:r>
            <w:r>
              <w:rPr>
                <w:rFonts w:ascii="Times New Roman" w:hAnsi="Times New Roman"/>
                <w:sz w:val="24"/>
                <w:szCs w:val="24"/>
              </w:rPr>
              <w:t>проекту</w:t>
            </w:r>
            <w:r w:rsidRPr="00121481">
              <w:rPr>
                <w:rFonts w:ascii="Times New Roman" w:hAnsi="Times New Roman"/>
                <w:sz w:val="24"/>
                <w:szCs w:val="24"/>
              </w:rPr>
              <w:t xml:space="preserve"> договору</w:t>
            </w:r>
            <w:r>
              <w:rPr>
                <w:rFonts w:ascii="Times New Roman" w:hAnsi="Times New Roman"/>
                <w:sz w:val="24"/>
                <w:szCs w:val="24"/>
              </w:rPr>
              <w:t xml:space="preserve"> про закупівлю.</w:t>
            </w:r>
          </w:p>
          <w:p w:rsidR="00181BB0" w:rsidRDefault="00181BB0" w:rsidP="00AD4551">
            <w:pPr>
              <w:spacing w:after="0" w:line="240" w:lineRule="auto"/>
              <w:jc w:val="both"/>
              <w:rPr>
                <w:rFonts w:ascii="Times New Roman" w:hAnsi="Times New Roman"/>
                <w:b/>
                <w:sz w:val="24"/>
                <w:szCs w:val="24"/>
                <w:u w:val="single"/>
              </w:rPr>
            </w:pPr>
            <w:r>
              <w:rPr>
                <w:rFonts w:ascii="Times New Roman" w:hAnsi="Times New Roman"/>
                <w:b/>
                <w:sz w:val="24"/>
                <w:szCs w:val="24"/>
              </w:rPr>
              <w:t xml:space="preserve">1.4.6. </w:t>
            </w:r>
            <w:r>
              <w:rPr>
                <w:rFonts w:ascii="Times New Roman" w:hAnsi="Times New Roman"/>
                <w:b/>
                <w:sz w:val="24"/>
                <w:szCs w:val="24"/>
                <w:u w:val="single"/>
              </w:rPr>
              <w:t>Файл «Інформація/</w:t>
            </w:r>
            <w:r w:rsidR="00543FF3" w:rsidRPr="00543FF3">
              <w:rPr>
                <w:rFonts w:ascii="Times New Roman" w:hAnsi="Times New Roman"/>
                <w:b/>
                <w:sz w:val="24"/>
                <w:szCs w:val="24"/>
                <w:u w:val="single"/>
              </w:rPr>
              <w:t>документи</w:t>
            </w:r>
            <w:r>
              <w:rPr>
                <w:rFonts w:ascii="Times New Roman" w:hAnsi="Times New Roman"/>
                <w:b/>
                <w:sz w:val="24"/>
                <w:szCs w:val="24"/>
                <w:u w:val="single"/>
              </w:rPr>
              <w:t xml:space="preserve"> щодо відповідності У</w:t>
            </w:r>
            <w:r w:rsidRPr="00DF6FB6">
              <w:rPr>
                <w:rFonts w:ascii="Times New Roman" w:hAnsi="Times New Roman"/>
                <w:b/>
                <w:sz w:val="24"/>
                <w:szCs w:val="24"/>
                <w:u w:val="single"/>
              </w:rPr>
              <w:t xml:space="preserve">часника </w:t>
            </w:r>
            <w:r>
              <w:rPr>
                <w:rFonts w:ascii="Times New Roman" w:hAnsi="Times New Roman"/>
                <w:b/>
                <w:sz w:val="24"/>
                <w:szCs w:val="24"/>
                <w:u w:val="single"/>
              </w:rPr>
              <w:t xml:space="preserve">інших </w:t>
            </w:r>
            <w:r w:rsidRPr="00DF6FB6">
              <w:rPr>
                <w:rFonts w:ascii="Times New Roman" w:hAnsi="Times New Roman"/>
                <w:b/>
                <w:sz w:val="24"/>
                <w:szCs w:val="24"/>
                <w:u w:val="single"/>
              </w:rPr>
              <w:t>вимогам</w:t>
            </w:r>
            <w:r>
              <w:rPr>
                <w:rFonts w:ascii="Times New Roman" w:hAnsi="Times New Roman"/>
                <w:b/>
                <w:sz w:val="24"/>
                <w:szCs w:val="24"/>
                <w:u w:val="single"/>
              </w:rPr>
              <w:t xml:space="preserve"> визначеним Замовником» :</w:t>
            </w:r>
          </w:p>
          <w:p w:rsidR="00181BB0" w:rsidRPr="00121481" w:rsidRDefault="00DE3B7C" w:rsidP="00AD4551">
            <w:pPr>
              <w:widowControl w:val="0"/>
              <w:tabs>
                <w:tab w:val="left" w:pos="300"/>
                <w:tab w:val="left" w:pos="441"/>
              </w:tabs>
              <w:spacing w:after="0" w:line="240" w:lineRule="auto"/>
              <w:jc w:val="both"/>
              <w:rPr>
                <w:rFonts w:ascii="Times New Roman" w:hAnsi="Times New Roman"/>
                <w:sz w:val="24"/>
                <w:szCs w:val="24"/>
              </w:rPr>
            </w:pPr>
            <w:r>
              <w:rPr>
                <w:rFonts w:ascii="Times New Roman" w:hAnsi="Times New Roman"/>
                <w:b/>
                <w:sz w:val="24"/>
                <w:szCs w:val="24"/>
              </w:rPr>
              <w:t>1.4.6.1.</w:t>
            </w:r>
            <w:r>
              <w:rPr>
                <w:rFonts w:ascii="Times New Roman" w:hAnsi="Times New Roman"/>
                <w:sz w:val="24"/>
                <w:szCs w:val="24"/>
              </w:rPr>
              <w:t xml:space="preserve"> Учасник у складі тендерної пропозиції надає повний витяг  з ЄДР</w:t>
            </w:r>
            <w:r>
              <w:t xml:space="preserve"> </w:t>
            </w:r>
            <w:r>
              <w:rPr>
                <w:rFonts w:ascii="Times New Roman" w:hAnsi="Times New Roman"/>
                <w:sz w:val="24"/>
                <w:szCs w:val="24"/>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(контролера) у Єдиному державному реєстрі юридичних осіб, фізичних осіб - підприємців та громадських формувань</w:t>
            </w:r>
            <w:r w:rsidR="00181BB0" w:rsidRPr="00121481">
              <w:rPr>
                <w:rFonts w:ascii="Times New Roman" w:hAnsi="Times New Roman"/>
                <w:b/>
                <w:sz w:val="24"/>
                <w:szCs w:val="24"/>
              </w:rPr>
              <w:t>.</w:t>
            </w:r>
            <w:r w:rsidR="00181BB0" w:rsidRPr="00121481">
              <w:rPr>
                <w:rFonts w:ascii="Times New Roman" w:hAnsi="Times New Roman"/>
                <w:sz w:val="24"/>
                <w:szCs w:val="24"/>
              </w:rPr>
              <w:t xml:space="preserve"> </w:t>
            </w:r>
          </w:p>
          <w:p w:rsidR="00181BB0" w:rsidRPr="00121481" w:rsidRDefault="00181BB0" w:rsidP="00AD4551">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1.4.6.2.</w:t>
            </w:r>
            <w:r w:rsidRPr="00121481">
              <w:rPr>
                <w:rFonts w:ascii="Times New Roman" w:hAnsi="Times New Roman"/>
                <w:sz w:val="24"/>
                <w:szCs w:val="24"/>
              </w:rPr>
              <w:t xml:space="preserve"> 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 (код доступу до </w:t>
            </w:r>
            <w:proofErr w:type="spellStart"/>
            <w:r w:rsidRPr="00121481">
              <w:rPr>
                <w:rFonts w:ascii="Times New Roman" w:hAnsi="Times New Roman"/>
                <w:sz w:val="24"/>
                <w:szCs w:val="24"/>
              </w:rPr>
              <w:t>сканкопії</w:t>
            </w:r>
            <w:proofErr w:type="spellEnd"/>
            <w:r w:rsidRPr="00121481">
              <w:rPr>
                <w:rFonts w:ascii="Times New Roman" w:hAnsi="Times New Roman"/>
                <w:sz w:val="24"/>
                <w:szCs w:val="24"/>
              </w:rPr>
              <w:t xml:space="preserve"> установчого документу Учасника на офіційному сайті Міністерства юстиції України);</w:t>
            </w:r>
          </w:p>
          <w:p w:rsidR="00181BB0" w:rsidRPr="00121481" w:rsidRDefault="00181BB0"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8A36B1">
              <w:rPr>
                <w:rFonts w:ascii="Times New Roman" w:hAnsi="Times New Roman"/>
                <w:b/>
                <w:sz w:val="24"/>
                <w:szCs w:val="24"/>
              </w:rPr>
              <w:t>1.4.6.3.</w:t>
            </w:r>
            <w:r w:rsidRPr="00121481">
              <w:rPr>
                <w:rFonts w:ascii="Times New Roman" w:hAnsi="Times New Roman"/>
                <w:sz w:val="24"/>
                <w:szCs w:val="24"/>
              </w:rPr>
              <w:t xml:space="preserve"> Копія витягу з реєстру платників податку на додану вартість, якщо учасник є платником податку або копія витягу з реєстру платників єдиного податку, якщо учасник є платником єдиного податку </w:t>
            </w:r>
            <w:r w:rsidR="00662233" w:rsidRPr="00FF1B94">
              <w:rPr>
                <w:rFonts w:ascii="Times New Roman" w:hAnsi="Times New Roman"/>
                <w:sz w:val="24"/>
                <w:szCs w:val="24"/>
                <w:u w:val="single"/>
              </w:rPr>
              <w:t xml:space="preserve">або </w:t>
            </w:r>
            <w:r w:rsidRPr="00FF1B94">
              <w:rPr>
                <w:rFonts w:ascii="Times New Roman" w:hAnsi="Times New Roman"/>
                <w:sz w:val="24"/>
                <w:szCs w:val="24"/>
                <w:u w:val="single"/>
              </w:rPr>
              <w:t>свідоцтва про реєстрацію платника</w:t>
            </w:r>
            <w:r w:rsidR="00FF1B94">
              <w:rPr>
                <w:rFonts w:ascii="Times New Roman" w:hAnsi="Times New Roman"/>
                <w:sz w:val="24"/>
                <w:szCs w:val="24"/>
                <w:u w:val="single"/>
              </w:rPr>
              <w:t xml:space="preserve"> податків</w:t>
            </w:r>
            <w:r w:rsidRPr="00121481">
              <w:rPr>
                <w:rFonts w:ascii="Times New Roman" w:hAnsi="Times New Roman"/>
                <w:sz w:val="24"/>
                <w:szCs w:val="24"/>
                <w:u w:val="single"/>
              </w:rPr>
              <w:t>; 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p w:rsidR="00121481" w:rsidRPr="00121481" w:rsidRDefault="00181BB0"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1.4.6.4.</w:t>
            </w:r>
            <w:r w:rsidRPr="00121481">
              <w:rPr>
                <w:rFonts w:ascii="Times New Roman" w:hAnsi="Times New Roman"/>
                <w:sz w:val="24"/>
                <w:szCs w:val="24"/>
              </w:rPr>
              <w:t xml:space="preserve"> </w:t>
            </w:r>
            <w:r w:rsidR="00121481" w:rsidRPr="00121481">
              <w:rPr>
                <w:rFonts w:ascii="Times New Roman" w:hAnsi="Times New Roman"/>
                <w:sz w:val="24"/>
                <w:szCs w:val="24"/>
              </w:rPr>
              <w:t>Довідка в довільній формі за підписом уповноваженої особі де буде зазначено країну походження предмету закупівлі;</w:t>
            </w:r>
          </w:p>
          <w:p w:rsidR="00121481" w:rsidRPr="00121481" w:rsidRDefault="00121481" w:rsidP="00181BB0">
            <w:pPr>
              <w:pStyle w:val="a5"/>
              <w:widowControl w:val="0"/>
              <w:tabs>
                <w:tab w:val="left" w:pos="300"/>
                <w:tab w:val="left" w:pos="441"/>
              </w:tabs>
              <w:spacing w:after="0" w:line="240" w:lineRule="auto"/>
              <w:ind w:left="0"/>
              <w:jc w:val="both"/>
              <w:rPr>
                <w:rFonts w:ascii="Times New Roman" w:hAnsi="Times New Roman"/>
                <w:b/>
                <w:sz w:val="24"/>
                <w:szCs w:val="24"/>
              </w:rPr>
            </w:pPr>
            <w:r w:rsidRPr="00121481">
              <w:rPr>
                <w:rFonts w:ascii="Times New Roman" w:hAnsi="Times New Roman"/>
                <w:b/>
                <w:sz w:val="24"/>
                <w:szCs w:val="24"/>
              </w:rPr>
              <w:t xml:space="preserve">1.4.6.5. </w:t>
            </w:r>
            <w:r w:rsidRPr="00121481">
              <w:rPr>
                <w:rFonts w:ascii="Times New Roman" w:hAnsi="Times New Roman"/>
                <w:sz w:val="24"/>
                <w:szCs w:val="24"/>
              </w:rPr>
              <w:t>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AD4551" w:rsidRDefault="00121481" w:rsidP="00181BB0">
            <w:pPr>
              <w:pStyle w:val="a5"/>
              <w:widowControl w:val="0"/>
              <w:tabs>
                <w:tab w:val="left" w:pos="300"/>
                <w:tab w:val="left" w:pos="441"/>
              </w:tabs>
              <w:spacing w:after="0" w:line="240" w:lineRule="auto"/>
              <w:ind w:left="0"/>
              <w:jc w:val="both"/>
              <w:rPr>
                <w:rFonts w:ascii="Times New Roman" w:hAnsi="Times New Roman"/>
                <w:sz w:val="24"/>
                <w:szCs w:val="24"/>
              </w:rPr>
            </w:pPr>
            <w:r w:rsidRPr="00121481">
              <w:rPr>
                <w:rFonts w:ascii="Times New Roman" w:hAnsi="Times New Roman"/>
                <w:b/>
                <w:sz w:val="24"/>
                <w:szCs w:val="24"/>
              </w:rPr>
              <w:t>1.4.6.6.</w:t>
            </w:r>
            <w:r w:rsidRPr="00121481">
              <w:rPr>
                <w:rFonts w:ascii="Times New Roman" w:hAnsi="Times New Roman"/>
                <w:sz w:val="24"/>
                <w:szCs w:val="24"/>
              </w:rPr>
              <w:t xml:space="preserve"> </w:t>
            </w:r>
            <w:r w:rsidR="00AD4551" w:rsidRPr="00AD4551">
              <w:rPr>
                <w:rFonts w:ascii="Times New Roman" w:hAnsi="Times New Roman"/>
                <w:sz w:val="24"/>
                <w:szCs w:val="24"/>
                <w:lang w:eastAsia="ru-RU"/>
              </w:rPr>
              <w:t>Лист-гарантію, складену учасником в довільній формі щодо погодження з іншими умовами тендерної документації щодо яких не вимагалося підтвердження.</w:t>
            </w:r>
          </w:p>
          <w:p w:rsidR="00181BB0" w:rsidRDefault="00AD4551" w:rsidP="00181BB0">
            <w:pPr>
              <w:pStyle w:val="a5"/>
              <w:widowControl w:val="0"/>
              <w:tabs>
                <w:tab w:val="left" w:pos="300"/>
                <w:tab w:val="left" w:pos="441"/>
              </w:tabs>
              <w:spacing w:after="0" w:line="240" w:lineRule="auto"/>
              <w:ind w:left="0"/>
              <w:jc w:val="both"/>
              <w:rPr>
                <w:rFonts w:ascii="Times New Roman" w:hAnsi="Times New Roman"/>
                <w:sz w:val="24"/>
                <w:szCs w:val="24"/>
              </w:rPr>
            </w:pPr>
            <w:r>
              <w:rPr>
                <w:rFonts w:ascii="Times New Roman" w:hAnsi="Times New Roman"/>
                <w:b/>
                <w:sz w:val="24"/>
                <w:szCs w:val="24"/>
              </w:rPr>
              <w:t xml:space="preserve">1.4.6.7. </w:t>
            </w:r>
            <w:r w:rsidR="00181BB0" w:rsidRPr="00121481">
              <w:rPr>
                <w:rFonts w:ascii="Times New Roman" w:hAnsi="Times New Roman"/>
                <w:sz w:val="24"/>
                <w:szCs w:val="24"/>
              </w:rPr>
              <w:t>Іншою інформацією, що передбачена умовами цієї тендерної документації.</w:t>
            </w:r>
          </w:p>
          <w:p w:rsidR="00AD4551" w:rsidRDefault="00181BB0" w:rsidP="00AD455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w:t>
            </w:r>
            <w:r w:rsidR="00AD4551">
              <w:rPr>
                <w:rFonts w:ascii="Times New Roman" w:hAnsi="Times New Roman"/>
                <w:sz w:val="24"/>
                <w:szCs w:val="24"/>
              </w:rPr>
              <w:t xml:space="preserve"> у складі тендерної пропозиції. </w:t>
            </w:r>
          </w:p>
          <w:p w:rsidR="00181BB0" w:rsidRDefault="00181BB0" w:rsidP="00AD455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Кожен учасник має право подати тільки одну тендерну пропозицію.</w:t>
            </w:r>
          </w:p>
          <w:p w:rsidR="00121481" w:rsidRPr="00181BB0" w:rsidRDefault="00121481" w:rsidP="00AD4551">
            <w:pPr>
              <w:widowControl w:val="0"/>
              <w:spacing w:after="0" w:line="240" w:lineRule="auto"/>
              <w:ind w:hanging="21"/>
              <w:contextualSpacing/>
              <w:jc w:val="both"/>
              <w:rPr>
                <w:rFonts w:ascii="Times New Roman" w:hAnsi="Times New Roman"/>
                <w:sz w:val="24"/>
                <w:szCs w:val="24"/>
              </w:rPr>
            </w:pPr>
          </w:p>
        </w:tc>
      </w:tr>
    </w:tbl>
    <w:p w:rsidR="00FF1B94" w:rsidRDefault="00FF1B94"/>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181BB0" w:rsidRPr="00BA7BCF" w:rsidTr="00FF1B94">
        <w:trPr>
          <w:trHeight w:val="132"/>
          <w:jc w:val="center"/>
        </w:trPr>
        <w:tc>
          <w:tcPr>
            <w:tcW w:w="516" w:type="dxa"/>
            <w:shd w:val="clear" w:color="auto" w:fill="auto"/>
          </w:tcPr>
          <w:p w:rsidR="00181BB0" w:rsidRPr="00BA7BCF" w:rsidRDefault="00181BB0"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181BB0"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181BB0" w:rsidRPr="00BA7BCF" w:rsidRDefault="00181BB0" w:rsidP="00181BB0">
            <w:pPr>
              <w:tabs>
                <w:tab w:val="left" w:pos="4253"/>
              </w:tabs>
              <w:spacing w:line="240" w:lineRule="auto"/>
              <w:rPr>
                <w:rFonts w:ascii="Times New Roman" w:eastAsia="Times New Roman" w:hAnsi="Times New Roman"/>
                <w:b/>
                <w:sz w:val="24"/>
                <w:szCs w:val="24"/>
                <w:lang w:eastAsia="uk-UA"/>
              </w:rPr>
            </w:pPr>
            <w:r w:rsidRPr="00BA7BCF">
              <w:rPr>
                <w:rFonts w:ascii="Times New Roman" w:eastAsia="Times New Roman" w:hAnsi="Times New Roman"/>
                <w:b/>
                <w:sz w:val="24"/>
                <w:szCs w:val="24"/>
                <w:lang w:eastAsia="uk-UA"/>
              </w:rPr>
              <w:t>3</w:t>
            </w:r>
          </w:p>
        </w:tc>
      </w:tr>
      <w:tr w:rsidR="00181BB0" w:rsidRPr="00EF3E12" w:rsidTr="00181BB0">
        <w:trPr>
          <w:trHeight w:val="1107"/>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DE3B7C" w:rsidRDefault="00DE3B7C" w:rsidP="00DE3B7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1.7. У випадку допущення учасником зазначених нижче формальних (несуттєвих) помилок при оформленні тендерної пропозиції, остання </w:t>
            </w:r>
            <w:r>
              <w:rPr>
                <w:rFonts w:ascii="Times New Roman" w:hAnsi="Times New Roman"/>
                <w:b/>
                <w:sz w:val="24"/>
                <w:szCs w:val="24"/>
              </w:rPr>
              <w:t>не буде відхилена згідно з Особливостями</w:t>
            </w:r>
            <w:r>
              <w:rPr>
                <w:rFonts w:ascii="Times New Roman" w:hAnsi="Times New Roman"/>
                <w:sz w:val="24"/>
                <w:szCs w:val="24"/>
              </w:rPr>
              <w:t>.</w:t>
            </w:r>
          </w:p>
          <w:p w:rsidR="00DE3B7C" w:rsidRDefault="00DE3B7C" w:rsidP="00DE3B7C">
            <w:pPr>
              <w:widowControl w:val="0"/>
              <w:spacing w:after="0" w:line="240" w:lineRule="auto"/>
              <w:ind w:hanging="21"/>
              <w:contextualSpacing/>
              <w:jc w:val="both"/>
              <w:rPr>
                <w:rFonts w:ascii="Times New Roman" w:hAnsi="Times New Roman"/>
                <w:sz w:val="24"/>
                <w:szCs w:val="24"/>
              </w:rPr>
            </w:pPr>
            <w:r>
              <w:rPr>
                <w:rFonts w:ascii="Times New Roman" w:hAnsi="Times New Roman"/>
                <w:b/>
                <w:sz w:val="24"/>
                <w:szCs w:val="24"/>
              </w:rPr>
              <w:t>Формальними (несуттєвими) вважаються помилки</w:t>
            </w:r>
            <w:r>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Допущення  учасниками формальних (несуттєвих) помилок не призведе до відхилення їх пропозицій.</w:t>
            </w:r>
          </w:p>
          <w:p w:rsidR="00181BB0" w:rsidRDefault="00181BB0" w:rsidP="00DE3B7C">
            <w:pPr>
              <w:widowControl w:val="0"/>
              <w:spacing w:after="0" w:line="240" w:lineRule="auto"/>
              <w:ind w:hanging="21"/>
              <w:contextualSpacing/>
              <w:jc w:val="both"/>
              <w:rPr>
                <w:rFonts w:ascii="Times New Roman" w:hAnsi="Times New Roman"/>
                <w:sz w:val="24"/>
                <w:szCs w:val="24"/>
                <w:u w:val="single"/>
              </w:rPr>
            </w:pPr>
            <w:r>
              <w:rPr>
                <w:rFonts w:ascii="Times New Roman" w:hAnsi="Times New Roman"/>
                <w:sz w:val="24"/>
                <w:szCs w:val="24"/>
                <w:u w:val="single"/>
              </w:rPr>
              <w:t>Опис та приклади формальних несуттєвих помилок.</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81BB0" w:rsidRPr="00EF3E12" w:rsidRDefault="00181BB0" w:rsidP="00181BB0">
            <w:pPr>
              <w:widowControl w:val="0"/>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Опис формальних помилок:</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Pr>
                <w:rFonts w:ascii="Times New Roman" w:hAnsi="Times New Roman"/>
                <w:sz w:val="24"/>
                <w:szCs w:val="24"/>
              </w:rPr>
              <w:t>1)</w:t>
            </w:r>
            <w:r w:rsidRPr="00EF3E12">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великої літери;</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уживання розділових знаків та відмінювання слів у реченні;</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використання слова або мовного звороту, запозичених з іншої мови;</w:t>
            </w:r>
          </w:p>
          <w:p w:rsidR="00181BB0" w:rsidRPr="00EF3E12" w:rsidRDefault="00181BB0" w:rsidP="00181BB0">
            <w:pPr>
              <w:widowControl w:val="0"/>
              <w:tabs>
                <w:tab w:val="left" w:pos="274"/>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застосування правил переносу частини слова з рядка в рядок;</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w:t>
            </w:r>
            <w:r w:rsidRPr="00EF3E12">
              <w:rPr>
                <w:rFonts w:ascii="Times New Roman" w:hAnsi="Times New Roman"/>
                <w:sz w:val="24"/>
                <w:szCs w:val="24"/>
              </w:rPr>
              <w:tab/>
              <w:t>написання слів разом та/або окремо, та/або через дефіс;</w:t>
            </w:r>
          </w:p>
          <w:p w:rsidR="00181BB0" w:rsidRPr="00EF3E12" w:rsidRDefault="00181BB0" w:rsidP="00181BB0">
            <w:pPr>
              <w:widowControl w:val="0"/>
              <w:tabs>
                <w:tab w:val="left" w:pos="223"/>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81BB0" w:rsidRPr="00EF3E12"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2)</w:t>
            </w:r>
            <w:r w:rsidRPr="00EF3E12">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81BB0" w:rsidRPr="00EF3E12"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3)</w:t>
            </w:r>
            <w:r w:rsidRPr="00EF3E12">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81BB0" w:rsidRPr="00237970" w:rsidRDefault="00181BB0" w:rsidP="0023797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4)</w:t>
            </w:r>
            <w:r w:rsidRPr="00EF3E12">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tc>
      </w:tr>
      <w:tr w:rsidR="00475F0A" w:rsidRPr="00BA7BCF" w:rsidTr="00181BB0">
        <w:trPr>
          <w:trHeight w:val="250"/>
          <w:jc w:val="center"/>
        </w:trPr>
        <w:tc>
          <w:tcPr>
            <w:tcW w:w="516" w:type="dxa"/>
            <w:shd w:val="clear" w:color="auto" w:fill="auto"/>
          </w:tcPr>
          <w:p w:rsidR="00475F0A" w:rsidRPr="00BA7BCF" w:rsidRDefault="00475F0A" w:rsidP="00EF3E12">
            <w:pPr>
              <w:widowControl w:val="0"/>
              <w:spacing w:after="0" w:line="240" w:lineRule="auto"/>
              <w:contextualSpacing/>
              <w:jc w:val="center"/>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475F0A" w:rsidRPr="00BA7BCF" w:rsidRDefault="00475F0A"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475F0A" w:rsidRPr="00BA7BCF" w:rsidRDefault="00475F0A" w:rsidP="00541D5A">
            <w:pPr>
              <w:pStyle w:val="23"/>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475F0A" w:rsidRPr="00EF3E12" w:rsidTr="00181BB0">
        <w:trPr>
          <w:trHeight w:val="58"/>
          <w:jc w:val="center"/>
        </w:trPr>
        <w:tc>
          <w:tcPr>
            <w:tcW w:w="516" w:type="dxa"/>
            <w:shd w:val="clear" w:color="auto" w:fill="auto"/>
          </w:tcPr>
          <w:p w:rsidR="00475F0A" w:rsidRPr="00EF3E12" w:rsidRDefault="00475F0A" w:rsidP="00475F0A">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475F0A" w:rsidRPr="00EF3E12" w:rsidRDefault="00475F0A" w:rsidP="00475F0A">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lang w:eastAsia="uk-UA"/>
              </w:rPr>
              <w:t>Зміст і спосіб подання тендерної пропозиції</w:t>
            </w:r>
            <w:r>
              <w:rPr>
                <w:rFonts w:ascii="Times New Roman" w:hAnsi="Times New Roman"/>
                <w:b/>
                <w:sz w:val="24"/>
                <w:szCs w:val="24"/>
                <w:lang w:eastAsia="uk-UA"/>
              </w:rPr>
              <w:t xml:space="preserve"> (продовження)</w:t>
            </w:r>
          </w:p>
        </w:tc>
        <w:tc>
          <w:tcPr>
            <w:tcW w:w="7367" w:type="dxa"/>
            <w:shd w:val="clear" w:color="auto" w:fill="auto"/>
          </w:tcPr>
          <w:p w:rsidR="00DE3B7C" w:rsidRPr="00EF3E12" w:rsidRDefault="00DE3B7C" w:rsidP="00DE3B7C">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5)</w:t>
            </w:r>
            <w:r w:rsidRPr="00EF3E12">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3B7C" w:rsidRDefault="00DE3B7C" w:rsidP="00DE3B7C">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6) </w:t>
            </w:r>
            <w:r w:rsidRPr="00EF3E12">
              <w:rPr>
                <w:rFonts w:ascii="Times New Roman" w:hAnsi="Times New Roman"/>
                <w:sz w:val="24"/>
                <w:szCs w:val="24"/>
              </w:rPr>
              <w:t xml:space="preserve">Подання документа (документів) учасником процедури закупівлі у складі тендерної пропозиції, що не містить </w:t>
            </w:r>
            <w:r>
              <w:rPr>
                <w:rFonts w:ascii="Times New Roman" w:hAnsi="Times New Roman"/>
                <w:sz w:val="24"/>
                <w:szCs w:val="24"/>
              </w:rPr>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81BB0" w:rsidRDefault="00181BB0" w:rsidP="00181BB0">
            <w:pPr>
              <w:widowControl w:val="0"/>
              <w:tabs>
                <w:tab w:val="left" w:pos="268"/>
              </w:tabs>
              <w:spacing w:after="0" w:line="240" w:lineRule="auto"/>
              <w:ind w:hanging="21"/>
              <w:contextualSpacing/>
              <w:jc w:val="both"/>
              <w:rPr>
                <w:rFonts w:ascii="Times New Roman" w:hAnsi="Times New Roman"/>
                <w:sz w:val="24"/>
                <w:szCs w:val="24"/>
              </w:rPr>
            </w:pPr>
            <w:r>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81BB0" w:rsidRDefault="00181BB0" w:rsidP="00181BB0">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81BB0" w:rsidRDefault="00181BB0" w:rsidP="00181BB0">
            <w:pPr>
              <w:widowControl w:val="0"/>
              <w:tabs>
                <w:tab w:val="left" w:pos="410"/>
              </w:tabs>
              <w:spacing w:after="0" w:line="240" w:lineRule="auto"/>
              <w:ind w:hanging="21"/>
              <w:contextualSpacing/>
              <w:jc w:val="both"/>
              <w:rPr>
                <w:rFonts w:ascii="Times New Roman" w:hAnsi="Times New Roman"/>
                <w:sz w:val="24"/>
                <w:szCs w:val="24"/>
              </w:rPr>
            </w:pPr>
            <w:r>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5F0A" w:rsidRPr="00EF3E12" w:rsidRDefault="00475F0A" w:rsidP="00475F0A">
            <w:pPr>
              <w:widowControl w:val="0"/>
              <w:tabs>
                <w:tab w:val="left" w:pos="410"/>
              </w:tabs>
              <w:spacing w:after="0" w:line="240" w:lineRule="auto"/>
              <w:ind w:hanging="21"/>
              <w:contextualSpacing/>
              <w:jc w:val="both"/>
              <w:rPr>
                <w:rFonts w:ascii="Times New Roman" w:hAnsi="Times New Roman"/>
                <w:sz w:val="24"/>
                <w:szCs w:val="24"/>
                <w:u w:val="single"/>
              </w:rPr>
            </w:pPr>
            <w:r w:rsidRPr="00EF3E12">
              <w:rPr>
                <w:rFonts w:ascii="Times New Roman" w:hAnsi="Times New Roman"/>
                <w:sz w:val="24"/>
                <w:szCs w:val="24"/>
                <w:u w:val="single"/>
              </w:rPr>
              <w:t>Приклади формальних помилок:</w:t>
            </w:r>
          </w:p>
          <w:p w:rsidR="00475F0A" w:rsidRPr="00EF3E12" w:rsidRDefault="00475F0A" w:rsidP="00475F0A">
            <w:pPr>
              <w:widowControl w:val="0"/>
              <w:tabs>
                <w:tab w:val="left" w:pos="410"/>
              </w:tabs>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м.Київ</w:t>
            </w:r>
            <w:proofErr w:type="spellEnd"/>
            <w:r w:rsidRPr="00EF3E12">
              <w:rPr>
                <w:rFonts w:ascii="Times New Roman" w:hAnsi="Times New Roman"/>
                <w:sz w:val="24"/>
                <w:szCs w:val="24"/>
              </w:rPr>
              <w:t>»;</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«поряд -</w:t>
            </w:r>
            <w:proofErr w:type="spellStart"/>
            <w:r w:rsidRPr="00EF3E12">
              <w:rPr>
                <w:rFonts w:ascii="Times New Roman" w:hAnsi="Times New Roman"/>
                <w:sz w:val="24"/>
                <w:szCs w:val="24"/>
              </w:rPr>
              <w:t>ок</w:t>
            </w:r>
            <w:proofErr w:type="spellEnd"/>
            <w:r w:rsidRPr="00EF3E12">
              <w:rPr>
                <w:rFonts w:ascii="Times New Roman" w:hAnsi="Times New Roman"/>
                <w:sz w:val="24"/>
                <w:szCs w:val="24"/>
              </w:rPr>
              <w:t>» замість «</w:t>
            </w:r>
            <w:proofErr w:type="spellStart"/>
            <w:r w:rsidRPr="00EF3E12">
              <w:rPr>
                <w:rFonts w:ascii="Times New Roman" w:hAnsi="Times New Roman"/>
                <w:sz w:val="24"/>
                <w:szCs w:val="24"/>
              </w:rPr>
              <w:t>поря</w:t>
            </w:r>
            <w:proofErr w:type="spellEnd"/>
            <w:r w:rsidRPr="00EF3E12">
              <w:rPr>
                <w:rFonts w:ascii="Times New Roman" w:hAnsi="Times New Roman"/>
                <w:sz w:val="24"/>
                <w:szCs w:val="24"/>
              </w:rPr>
              <w:t xml:space="preserve"> – док»;</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w:t>
            </w:r>
            <w:proofErr w:type="spellStart"/>
            <w:r w:rsidRPr="00EF3E12">
              <w:rPr>
                <w:rFonts w:ascii="Times New Roman" w:hAnsi="Times New Roman"/>
                <w:sz w:val="24"/>
                <w:szCs w:val="24"/>
              </w:rPr>
              <w:t>ненадається</w:t>
            </w:r>
            <w:proofErr w:type="spellEnd"/>
            <w:r w:rsidRPr="00EF3E12">
              <w:rPr>
                <w:rFonts w:ascii="Times New Roman" w:hAnsi="Times New Roman"/>
                <w:sz w:val="24"/>
                <w:szCs w:val="24"/>
              </w:rPr>
              <w:t>» замість «не надається»»;</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«______________№_____________» замість «14.08.2020 №320/13/14-01»</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EF3E12">
              <w:rPr>
                <w:rFonts w:ascii="Times New Roman" w:hAnsi="Times New Roman"/>
                <w:sz w:val="24"/>
                <w:szCs w:val="24"/>
              </w:rPr>
              <w:t>pdf</w:t>
            </w:r>
            <w:proofErr w:type="spellEnd"/>
            <w:r w:rsidRPr="00EF3E12">
              <w:rPr>
                <w:rFonts w:ascii="Times New Roman" w:hAnsi="Times New Roman"/>
                <w:sz w:val="24"/>
                <w:szCs w:val="24"/>
              </w:rPr>
              <w:t>» (</w:t>
            </w:r>
            <w:proofErr w:type="spellStart"/>
            <w:r w:rsidRPr="00EF3E12">
              <w:rPr>
                <w:rFonts w:ascii="Times New Roman" w:hAnsi="Times New Roman"/>
                <w:sz w:val="24"/>
                <w:szCs w:val="24"/>
              </w:rPr>
              <w:t>PortableDocumentFormat</w:t>
            </w:r>
            <w:proofErr w:type="spellEnd"/>
            <w:r w:rsidRPr="00EF3E12">
              <w:rPr>
                <w:rFonts w:ascii="Times New Roman" w:hAnsi="Times New Roman"/>
                <w:sz w:val="24"/>
                <w:szCs w:val="24"/>
              </w:rPr>
              <w:t xml:space="preserve">)». </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в відомостях про учасника не зазначено розрахункового рахунку, відкритого в банківській установі, проте вся інформація про відкритий рахунок зазначена на фірмовому бланку документів учасника;</w:t>
            </w:r>
          </w:p>
          <w:p w:rsidR="00475F0A" w:rsidRPr="00EF3E12" w:rsidRDefault="00475F0A" w:rsidP="00475F0A">
            <w:pPr>
              <w:widowControl w:val="0"/>
              <w:spacing w:after="0" w:line="240" w:lineRule="auto"/>
              <w:ind w:hanging="21"/>
              <w:contextualSpacing/>
              <w:jc w:val="both"/>
              <w:rPr>
                <w:rFonts w:ascii="Times New Roman" w:hAnsi="Times New Roman"/>
                <w:sz w:val="24"/>
                <w:szCs w:val="24"/>
              </w:rPr>
            </w:pPr>
            <w:r w:rsidRPr="00EF3E12">
              <w:rPr>
                <w:rFonts w:ascii="Times New Roman" w:hAnsi="Times New Roman"/>
                <w:sz w:val="24"/>
                <w:szCs w:val="24"/>
              </w:rPr>
              <w:t xml:space="preserve">- зазначення в довідці русизмів (російських слів, слів запозичених з іншої мови), </w:t>
            </w:r>
            <w:proofErr w:type="spellStart"/>
            <w:r w:rsidRPr="00EF3E12">
              <w:rPr>
                <w:rFonts w:ascii="Times New Roman" w:hAnsi="Times New Roman"/>
                <w:sz w:val="24"/>
                <w:szCs w:val="24"/>
              </w:rPr>
              <w:t>сленгових</w:t>
            </w:r>
            <w:proofErr w:type="spellEnd"/>
            <w:r w:rsidRPr="00EF3E12">
              <w:rPr>
                <w:rFonts w:ascii="Times New Roman" w:hAnsi="Times New Roman"/>
                <w:sz w:val="24"/>
                <w:szCs w:val="24"/>
              </w:rPr>
              <w:t xml:space="preserve"> слів або технічних помилок тощо.</w:t>
            </w:r>
          </w:p>
          <w:p w:rsidR="00475F0A" w:rsidRDefault="00475F0A" w:rsidP="00181BB0">
            <w:pPr>
              <w:widowControl w:val="0"/>
              <w:spacing w:after="0" w:line="240" w:lineRule="auto"/>
              <w:ind w:hanging="21"/>
              <w:contextualSpacing/>
              <w:jc w:val="both"/>
              <w:rPr>
                <w:rFonts w:ascii="Times New Roman" w:eastAsia="Times New Roman" w:hAnsi="Times New Roman"/>
                <w:sz w:val="24"/>
                <w:szCs w:val="24"/>
              </w:rPr>
            </w:pPr>
            <w:r w:rsidRPr="00EF3E12">
              <w:rPr>
                <w:rFonts w:ascii="Times New Roman" w:hAnsi="Times New Roman"/>
                <w:sz w:val="24"/>
                <w:szCs w:val="24"/>
              </w:rPr>
              <w:t xml:space="preserve"> </w:t>
            </w:r>
          </w:p>
        </w:tc>
      </w:tr>
      <w:tr w:rsidR="00EF3E12" w:rsidRPr="00BA7BCF" w:rsidTr="00181BB0">
        <w:trPr>
          <w:trHeight w:val="410"/>
          <w:jc w:val="center"/>
        </w:trPr>
        <w:tc>
          <w:tcPr>
            <w:tcW w:w="516" w:type="dxa"/>
            <w:shd w:val="clear" w:color="auto" w:fill="auto"/>
          </w:tcPr>
          <w:p w:rsidR="00EF3E12" w:rsidRPr="00BA7BCF" w:rsidRDefault="00181BB0" w:rsidP="00EF3E12">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EF3E12" w:rsidRPr="00BA7BCF" w:rsidRDefault="00181BB0" w:rsidP="00EF3E12">
            <w:pPr>
              <w:widowControl w:val="0"/>
              <w:spacing w:after="0" w:line="240" w:lineRule="auto"/>
              <w:contextualSpacing/>
              <w:jc w:val="both"/>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2</w:t>
            </w:r>
          </w:p>
        </w:tc>
        <w:tc>
          <w:tcPr>
            <w:tcW w:w="7367" w:type="dxa"/>
            <w:shd w:val="clear" w:color="auto" w:fill="auto"/>
          </w:tcPr>
          <w:p w:rsidR="00EF3E12" w:rsidRPr="00BA7BCF" w:rsidRDefault="00181BB0" w:rsidP="00EF3E12">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181BB0" w:rsidRPr="00EF3E12" w:rsidTr="00181BB0">
        <w:trPr>
          <w:trHeight w:val="410"/>
          <w:jc w:val="center"/>
        </w:trPr>
        <w:tc>
          <w:tcPr>
            <w:tcW w:w="516" w:type="dxa"/>
            <w:shd w:val="clear" w:color="auto" w:fill="auto"/>
          </w:tcPr>
          <w:p w:rsidR="00181BB0" w:rsidRDefault="00181BB0" w:rsidP="00181BB0">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181BB0" w:rsidRDefault="00181BB0" w:rsidP="00181BB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 (продовження)</w:t>
            </w:r>
          </w:p>
        </w:tc>
        <w:tc>
          <w:tcPr>
            <w:tcW w:w="7367" w:type="dxa"/>
            <w:shd w:val="clear" w:color="auto" w:fill="auto"/>
          </w:tcPr>
          <w:p w:rsidR="00DE3B7C" w:rsidRDefault="00DE3B7C" w:rsidP="00DE3B7C">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E3B7C" w:rsidRDefault="00DE3B7C" w:rsidP="00DE3B7C">
            <w:pPr>
              <w:widowControl w:val="0"/>
              <w:spacing w:after="0" w:line="240" w:lineRule="exact"/>
              <w:ind w:left="23" w:hanging="23"/>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приймається уповноваженою особою замовника.</w:t>
            </w:r>
          </w:p>
          <w:p w:rsidR="00181BB0" w:rsidRDefault="00DE3B7C" w:rsidP="00DE3B7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w:t>
            </w:r>
            <w:r w:rsidR="00181BB0">
              <w:rPr>
                <w:rFonts w:ascii="Times New Roman" w:hAnsi="Times New Roman"/>
                <w:sz w:val="24"/>
                <w:szCs w:val="24"/>
              </w:rPr>
              <w:t>такі документи та інформація, подаються у вигляді окремого файлу та не розкриваються.</w:t>
            </w:r>
          </w:p>
          <w:p w:rsidR="00181BB0" w:rsidRDefault="00181BB0" w:rsidP="00181BB0">
            <w:pPr>
              <w:widowControl w:val="0"/>
              <w:spacing w:after="0" w:line="240" w:lineRule="auto"/>
              <w:ind w:firstLine="624"/>
              <w:contextualSpacing/>
              <w:jc w:val="both"/>
              <w:rPr>
                <w:rFonts w:ascii="Times New Roman" w:hAnsi="Times New Roman"/>
                <w:sz w:val="24"/>
                <w:szCs w:val="24"/>
              </w:rPr>
            </w:pPr>
            <w:r>
              <w:rPr>
                <w:rFonts w:ascii="Times New Roman" w:hAnsi="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181BB0" w:rsidRDefault="00181BB0" w:rsidP="00181BB0">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1.9. Всі визначені цією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sz w:val="24"/>
                <w:szCs w:val="24"/>
              </w:rPr>
              <w:t>скан-копій</w:t>
            </w:r>
            <w:proofErr w:type="spellEnd"/>
            <w:r>
              <w:rPr>
                <w:rFonts w:ascii="Times New Roman" w:hAnsi="Times New Roman"/>
                <w:sz w:val="24"/>
                <w:szCs w:val="24"/>
              </w:rPr>
              <w:t xml:space="preserve"> (у форматі </w:t>
            </w:r>
            <w:proofErr w:type="spellStart"/>
            <w:r>
              <w:rPr>
                <w:rFonts w:ascii="Times New Roman" w:hAnsi="Times New Roman"/>
                <w:sz w:val="24"/>
                <w:szCs w:val="24"/>
              </w:rPr>
              <w:t>.pdf</w:t>
            </w:r>
            <w:proofErr w:type="spellEnd"/>
            <w:r>
              <w:rPr>
                <w:rFonts w:ascii="Times New Roman" w:hAnsi="Times New Roman"/>
                <w:sz w:val="24"/>
                <w:szCs w:val="24"/>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w:t>
            </w:r>
          </w:p>
          <w:p w:rsidR="00181BB0" w:rsidRDefault="00181BB0" w:rsidP="00181BB0">
            <w:pPr>
              <w:widowControl w:val="0"/>
              <w:spacing w:after="0" w:line="240" w:lineRule="auto"/>
              <w:ind w:hanging="21"/>
              <w:contextualSpacing/>
              <w:jc w:val="both"/>
              <w:rPr>
                <w:rFonts w:ascii="Times New Roman" w:hAnsi="Times New Roman"/>
                <w:b/>
                <w:sz w:val="24"/>
                <w:szCs w:val="24"/>
              </w:rPr>
            </w:pPr>
            <w:r>
              <w:rPr>
                <w:rFonts w:ascii="Times New Roman" w:hAnsi="Times New Roman"/>
                <w:sz w:val="24"/>
                <w:szCs w:val="24"/>
              </w:rPr>
              <w:t xml:space="preserve">1.10. </w:t>
            </w:r>
            <w:r>
              <w:rPr>
                <w:rFonts w:ascii="Times New Roman" w:hAnsi="Times New Roman"/>
                <w:b/>
                <w:sz w:val="24"/>
                <w:szCs w:val="24"/>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181BB0" w:rsidRDefault="00181BB0" w:rsidP="00181BB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1.11. </w:t>
            </w:r>
            <w:r>
              <w:rPr>
                <w:rFonts w:ascii="Times New Roman" w:hAnsi="Times New Roman"/>
                <w:b/>
                <w:sz w:val="24"/>
                <w:szCs w:val="24"/>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tc>
      </w:tr>
      <w:tr w:rsidR="00181BB0" w:rsidRPr="00EF3E12" w:rsidTr="00181BB0">
        <w:trPr>
          <w:trHeight w:val="410"/>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DE3B7C">
            <w:pPr>
              <w:widowControl w:val="0"/>
              <w:spacing w:after="0" w:line="240" w:lineRule="exact"/>
              <w:contextualSpacing/>
              <w:jc w:val="both"/>
              <w:rPr>
                <w:rFonts w:ascii="Times New Roman" w:hAnsi="Times New Roman"/>
                <w:b/>
                <w:color w:val="000000"/>
                <w:sz w:val="24"/>
                <w:szCs w:val="24"/>
                <w:lang w:eastAsia="uk-UA"/>
              </w:rPr>
            </w:pPr>
            <w:r w:rsidRPr="00EF3E12">
              <w:rPr>
                <w:rFonts w:ascii="Times New Roman" w:hAnsi="Times New Roman"/>
                <w:b/>
                <w:color w:val="000000"/>
                <w:sz w:val="24"/>
                <w:szCs w:val="24"/>
                <w:lang w:eastAsia="uk-UA"/>
              </w:rPr>
              <w:t>Забезпечення тендерної пропозиції</w:t>
            </w:r>
          </w:p>
        </w:tc>
        <w:tc>
          <w:tcPr>
            <w:tcW w:w="7367" w:type="dxa"/>
            <w:shd w:val="clear" w:color="auto" w:fill="auto"/>
          </w:tcPr>
          <w:p w:rsidR="00181BB0" w:rsidRPr="00552102" w:rsidRDefault="00181BB0" w:rsidP="00181BB0">
            <w:pPr>
              <w:widowControl w:val="0"/>
              <w:spacing w:after="0" w:line="240" w:lineRule="auto"/>
              <w:contextualSpacing/>
              <w:jc w:val="both"/>
              <w:rPr>
                <w:rFonts w:ascii="Times New Roman" w:hAnsi="Times New Roman"/>
                <w:sz w:val="24"/>
                <w:szCs w:val="24"/>
                <w:lang w:eastAsia="uk-UA"/>
              </w:rPr>
            </w:pPr>
            <w:r w:rsidRPr="00552102">
              <w:rPr>
                <w:rFonts w:ascii="Times New Roman" w:hAnsi="Times New Roman"/>
                <w:sz w:val="24"/>
                <w:szCs w:val="24"/>
                <w:lang w:eastAsia="ru-RU"/>
              </w:rPr>
              <w:t>Не вимагається</w:t>
            </w:r>
          </w:p>
        </w:tc>
      </w:tr>
      <w:tr w:rsidR="00181BB0" w:rsidRPr="00EF3E12" w:rsidTr="00181BB0">
        <w:trPr>
          <w:trHeight w:val="410"/>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181BB0" w:rsidRPr="00EF3E12" w:rsidRDefault="00181BB0" w:rsidP="00DE3B7C">
            <w:pPr>
              <w:widowControl w:val="0"/>
              <w:spacing w:after="0" w:line="240" w:lineRule="exact"/>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7367" w:type="dxa"/>
            <w:shd w:val="clear" w:color="auto" w:fill="auto"/>
          </w:tcPr>
          <w:p w:rsidR="00181BB0" w:rsidRPr="00552102" w:rsidRDefault="00181BB0" w:rsidP="00181BB0">
            <w:pPr>
              <w:widowControl w:val="0"/>
              <w:spacing w:after="0" w:line="240" w:lineRule="auto"/>
              <w:jc w:val="both"/>
              <w:rPr>
                <w:rFonts w:ascii="Times New Roman" w:eastAsia="Arial" w:hAnsi="Times New Roman"/>
                <w:color w:val="000000"/>
                <w:sz w:val="24"/>
                <w:szCs w:val="24"/>
                <w:lang w:eastAsia="ru-RU"/>
              </w:rPr>
            </w:pPr>
            <w:bookmarkStart w:id="1" w:name="h.2et92p0" w:colFirst="0" w:colLast="0"/>
            <w:bookmarkEnd w:id="1"/>
            <w:r w:rsidRPr="00552102">
              <w:rPr>
                <w:rFonts w:ascii="Times New Roman" w:eastAsia="Times New Roman" w:hAnsi="Times New Roman"/>
                <w:color w:val="000000"/>
                <w:sz w:val="24"/>
                <w:szCs w:val="24"/>
                <w:lang w:eastAsia="ru-RU"/>
              </w:rPr>
              <w:t>Не передбачено</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314" w:type="dxa"/>
            <w:shd w:val="clear" w:color="auto" w:fill="auto"/>
          </w:tcPr>
          <w:p w:rsidR="00181BB0" w:rsidRPr="00EF3E12" w:rsidRDefault="00181BB0" w:rsidP="00DE3B7C">
            <w:pPr>
              <w:widowControl w:val="0"/>
              <w:spacing w:after="0" w:line="240" w:lineRule="exact"/>
              <w:contextualSpacing/>
              <w:rPr>
                <w:rFonts w:ascii="Times New Roman" w:hAnsi="Times New Roman"/>
                <w:b/>
                <w:sz w:val="24"/>
                <w:szCs w:val="24"/>
                <w:lang w:eastAsia="uk-UA"/>
              </w:rPr>
            </w:pPr>
            <w:r w:rsidRPr="00EF3E12">
              <w:rPr>
                <w:rFonts w:ascii="Times New Roman" w:hAnsi="Times New Roman"/>
                <w:b/>
                <w:sz w:val="24"/>
                <w:szCs w:val="24"/>
                <w:lang w:eastAsia="uk-UA"/>
              </w:rPr>
              <w:t>Строк, протягом якого тендерні пропозиції є дійсними</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4.1. Тендерні пропозиції вважаються дійсними протягом </w:t>
            </w:r>
            <w:r w:rsidR="00DE3B7C" w:rsidRPr="001E1025">
              <w:rPr>
                <w:rFonts w:ascii="Times New Roman" w:hAnsi="Times New Roman"/>
                <w:b/>
                <w:sz w:val="24"/>
                <w:szCs w:val="24"/>
                <w:shd w:val="clear" w:color="auto" w:fill="FFFFFF" w:themeFill="background1"/>
              </w:rPr>
              <w:t>9</w:t>
            </w:r>
            <w:r w:rsidRPr="001E1025">
              <w:rPr>
                <w:rFonts w:ascii="Times New Roman" w:hAnsi="Times New Roman"/>
                <w:b/>
                <w:sz w:val="24"/>
                <w:szCs w:val="24"/>
                <w:shd w:val="clear" w:color="auto" w:fill="FFFFFF" w:themeFill="background1"/>
              </w:rPr>
              <w:t xml:space="preserve">0 </w:t>
            </w:r>
            <w:r w:rsidRPr="00EF3E12">
              <w:rPr>
                <w:rFonts w:ascii="Times New Roman" w:hAnsi="Times New Roman"/>
                <w:b/>
                <w:sz w:val="24"/>
                <w:szCs w:val="24"/>
              </w:rPr>
              <w:t>днів із дати кінцевого строку подання тендерних пропозицій</w:t>
            </w:r>
            <w:r w:rsidRPr="00EF3E12">
              <w:rPr>
                <w:rFonts w:ascii="Times New Roman" w:hAnsi="Times New Roman"/>
                <w:sz w:val="24"/>
                <w:szCs w:val="24"/>
              </w:rPr>
              <w:t>.</w:t>
            </w:r>
          </w:p>
          <w:p w:rsidR="00181BB0" w:rsidRPr="00DE3B7C" w:rsidRDefault="00181BB0" w:rsidP="00DE3B7C">
            <w:pPr>
              <w:tabs>
                <w:tab w:val="left" w:pos="223"/>
              </w:tabs>
              <w:spacing w:after="0" w:line="240" w:lineRule="auto"/>
              <w:jc w:val="both"/>
              <w:rPr>
                <w:rFonts w:ascii="Times New Roman" w:hAnsi="Times New Roman"/>
                <w:color w:val="000000"/>
                <w:sz w:val="24"/>
                <w:szCs w:val="24"/>
                <w:shd w:val="solid" w:color="FFFFFF" w:fill="FFFFFF"/>
              </w:rPr>
            </w:pPr>
          </w:p>
        </w:tc>
      </w:tr>
    </w:tbl>
    <w:p w:rsidR="00181BB0" w:rsidRDefault="00181BB0"/>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181BB0" w:rsidRPr="00BA7BCF" w:rsidTr="00CB4078">
        <w:trPr>
          <w:trHeight w:val="274"/>
          <w:jc w:val="center"/>
        </w:trPr>
        <w:tc>
          <w:tcPr>
            <w:tcW w:w="516" w:type="dxa"/>
            <w:shd w:val="clear" w:color="auto" w:fill="auto"/>
          </w:tcPr>
          <w:p w:rsidR="00181BB0" w:rsidRPr="00BA7BCF" w:rsidRDefault="00181BB0"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t>1</w:t>
            </w:r>
          </w:p>
        </w:tc>
        <w:tc>
          <w:tcPr>
            <w:tcW w:w="2314" w:type="dxa"/>
            <w:shd w:val="clear" w:color="auto" w:fill="auto"/>
          </w:tcPr>
          <w:p w:rsidR="00181BB0" w:rsidRPr="00BA7BCF" w:rsidRDefault="00181BB0" w:rsidP="00181BB0">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181BB0" w:rsidRPr="00BA7BCF" w:rsidRDefault="00181BB0" w:rsidP="00181BB0">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t>3</w:t>
            </w:r>
          </w:p>
        </w:tc>
      </w:tr>
      <w:tr w:rsidR="00181BB0" w:rsidRPr="00EF3E12" w:rsidTr="00181BB0">
        <w:trPr>
          <w:trHeight w:val="522"/>
          <w:jc w:val="center"/>
        </w:trPr>
        <w:tc>
          <w:tcPr>
            <w:tcW w:w="516" w:type="dxa"/>
            <w:shd w:val="clear" w:color="auto" w:fill="auto"/>
          </w:tcPr>
          <w:p w:rsidR="00181BB0" w:rsidRDefault="00181BB0"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2314" w:type="dxa"/>
            <w:shd w:val="clear" w:color="auto" w:fill="auto"/>
          </w:tcPr>
          <w:p w:rsidR="00181BB0" w:rsidRDefault="00181BB0" w:rsidP="00181BB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 (продовження)</w:t>
            </w:r>
          </w:p>
        </w:tc>
        <w:tc>
          <w:tcPr>
            <w:tcW w:w="7367" w:type="dxa"/>
            <w:shd w:val="clear" w:color="auto" w:fill="auto"/>
          </w:tcPr>
          <w:p w:rsidR="00DE3B7C" w:rsidRDefault="00DE3B7C" w:rsidP="00DE3B7C">
            <w:pPr>
              <w:spacing w:after="0" w:line="240" w:lineRule="auto"/>
              <w:jc w:val="both"/>
              <w:rPr>
                <w:rFonts w:ascii="Times New Roman" w:hAnsi="Times New Roman"/>
                <w:sz w:val="24"/>
                <w:szCs w:val="24"/>
              </w:rPr>
            </w:pPr>
            <w:r>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E3B7C" w:rsidRDefault="00DE3B7C" w:rsidP="00DE3B7C">
            <w:pPr>
              <w:spacing w:after="0" w:line="240" w:lineRule="auto"/>
              <w:jc w:val="both"/>
              <w:rPr>
                <w:rFonts w:ascii="Times New Roman" w:hAnsi="Times New Roman"/>
                <w:sz w:val="24"/>
                <w:szCs w:val="24"/>
              </w:rPr>
            </w:pPr>
            <w:r>
              <w:rPr>
                <w:rFonts w:ascii="Times New Roman" w:hAnsi="Times New Roman"/>
                <w:sz w:val="24"/>
                <w:szCs w:val="24"/>
              </w:rPr>
              <w:t>4.3.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E3B7C" w:rsidRDefault="00DE3B7C" w:rsidP="00DE3B7C">
            <w:pPr>
              <w:pStyle w:val="a5"/>
              <w:numPr>
                <w:ilvl w:val="0"/>
                <w:numId w:val="6"/>
              </w:numPr>
              <w:tabs>
                <w:tab w:val="left" w:pos="223"/>
              </w:tabs>
              <w:spacing w:after="0" w:line="240" w:lineRule="auto"/>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181BB0" w:rsidRPr="00EF3E12" w:rsidRDefault="00181BB0" w:rsidP="00DE3B7C">
            <w:pPr>
              <w:pStyle w:val="a5"/>
              <w:numPr>
                <w:ilvl w:val="0"/>
                <w:numId w:val="6"/>
              </w:numPr>
              <w:tabs>
                <w:tab w:val="left" w:pos="223"/>
              </w:tabs>
              <w:spacing w:after="0" w:line="240" w:lineRule="auto"/>
              <w:jc w:val="both"/>
              <w:rPr>
                <w:rFonts w:ascii="Times New Roman" w:hAnsi="Times New Roman"/>
                <w:sz w:val="24"/>
                <w:szCs w:val="24"/>
              </w:rPr>
            </w:pPr>
            <w:r w:rsidRPr="00EF3E12">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4078" w:rsidRPr="00EF3E12" w:rsidTr="00CB4078">
        <w:trPr>
          <w:trHeight w:val="8817"/>
          <w:jc w:val="center"/>
        </w:trPr>
        <w:tc>
          <w:tcPr>
            <w:tcW w:w="516" w:type="dxa"/>
            <w:shd w:val="clear" w:color="auto" w:fill="auto"/>
          </w:tcPr>
          <w:p w:rsidR="00CB4078" w:rsidRPr="00EF3E12" w:rsidRDefault="00CB4078" w:rsidP="00CB407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314" w:type="dxa"/>
            <w:shd w:val="clear" w:color="auto" w:fill="auto"/>
          </w:tcPr>
          <w:p w:rsidR="00CB4078" w:rsidRPr="00EF3E12" w:rsidRDefault="00CB4078" w:rsidP="00CB4078">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p>
          <w:p w:rsidR="00CB4078" w:rsidRPr="00EF3E12" w:rsidRDefault="00CB4078" w:rsidP="00CB4078">
            <w:pPr>
              <w:widowControl w:val="0"/>
              <w:spacing w:after="0" w:line="240" w:lineRule="auto"/>
              <w:contextualSpacing/>
              <w:rPr>
                <w:rFonts w:ascii="Times New Roman" w:eastAsia="Times New Roman" w:hAnsi="Times New Roman"/>
                <w:b/>
                <w:sz w:val="24"/>
                <w:szCs w:val="24"/>
              </w:rPr>
            </w:pPr>
          </w:p>
          <w:p w:rsidR="00CB4078" w:rsidRPr="00EF3E12" w:rsidRDefault="00CB4078" w:rsidP="00CB4078">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Default="00CB4078" w:rsidP="00CB4078">
            <w:pPr>
              <w:pStyle w:val="1"/>
              <w:widowControl w:val="0"/>
              <w:spacing w:line="240" w:lineRule="auto"/>
              <w:jc w:val="both"/>
              <w:rPr>
                <w:rFonts w:ascii="Times New Roman" w:hAnsi="Times New Roman" w:cs="Times New Roman"/>
                <w:color w:val="FF0000"/>
                <w:sz w:val="24"/>
                <w:szCs w:val="24"/>
                <w:lang w:val="uk-UA"/>
              </w:rPr>
            </w:pPr>
            <w:r w:rsidRPr="00CB4078">
              <w:rPr>
                <w:rFonts w:ascii="Times New Roman" w:hAnsi="Times New Roman"/>
                <w:sz w:val="24"/>
                <w:szCs w:val="24"/>
                <w:lang w:val="uk-UA"/>
              </w:rPr>
              <w:t xml:space="preserve">5.1. </w:t>
            </w:r>
            <w:r>
              <w:rPr>
                <w:rFonts w:ascii="Times New Roman" w:hAnsi="Times New Roman" w:cs="Times New Roman"/>
                <w:sz w:val="24"/>
                <w:szCs w:val="24"/>
                <w:lang w:val="uk-UA"/>
              </w:rPr>
              <w:t>Замовник вимагає від учасників подання ними документально підтвердженої інформації (документи надаються у спосіб визначений у підпункті 1.1  п. 1 «Зміст і спосіб подання тендерної пропозиції» розділу «Інструкція з підготовки тендерної пропозиції») про їх відповідність кваліфікаційним критеріям, встановленим відповідно до вимог статті 16 Закону, а саме:</w:t>
            </w:r>
          </w:p>
          <w:p w:rsidR="00CB4078" w:rsidRDefault="00CB4078" w:rsidP="00CB4078">
            <w:pPr>
              <w:pStyle w:val="1"/>
              <w:widowControl w:val="0"/>
              <w:spacing w:line="240" w:lineRule="auto"/>
              <w:ind w:hanging="18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color w:val="auto"/>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CB4078" w:rsidRDefault="00CB4078" w:rsidP="00CB4078">
            <w:pPr>
              <w:pStyle w:val="rvps2"/>
              <w:numPr>
                <w:ilvl w:val="0"/>
                <w:numId w:val="32"/>
              </w:numPr>
              <w:shd w:val="clear" w:color="auto" w:fill="FFFFFF"/>
              <w:spacing w:before="0" w:beforeAutospacing="0" w:after="0" w:afterAutospacing="0"/>
              <w:ind w:left="0" w:hanging="180"/>
              <w:jc w:val="both"/>
              <w:textAlignment w:val="baseline"/>
              <w:rPr>
                <w:color w:val="000000"/>
              </w:rPr>
            </w:pPr>
            <w:r>
              <w:rPr>
                <w:rFonts w:eastAsia="Arial"/>
              </w:rPr>
              <w:t>наявність в учасника процедури закупівлі обладнання, матеріально-технічної бази та технологій</w:t>
            </w:r>
            <w:bookmarkStart w:id="2" w:name="n288"/>
            <w:bookmarkEnd w:id="2"/>
            <w:r>
              <w:t>;</w:t>
            </w:r>
          </w:p>
          <w:p w:rsidR="00CB4078" w:rsidRDefault="00CB4078" w:rsidP="00CB4078">
            <w:pPr>
              <w:pStyle w:val="1"/>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Для підтвердження відповідності учасника кваліфікаційним критеріям, Учасник повинен надати документи згідно з переліком, вказаним нижче, а саме: </w:t>
            </w:r>
          </w:p>
          <w:p w:rsidR="00DE3B7C" w:rsidRPr="00DE3B7C" w:rsidRDefault="00DE3B7C" w:rsidP="00DE3B7C">
            <w:pPr>
              <w:pStyle w:val="1"/>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5.1.1. </w:t>
            </w:r>
            <w:r>
              <w:rPr>
                <w:rFonts w:ascii="Times New Roman" w:hAnsi="Times New Roman" w:cs="Times New Roman"/>
                <w:sz w:val="24"/>
                <w:szCs w:val="24"/>
              </w:rPr>
              <w:t xml:space="preserve">Лист в </w:t>
            </w:r>
            <w:proofErr w:type="spellStart"/>
            <w:r>
              <w:rPr>
                <w:rFonts w:ascii="Times New Roman" w:hAnsi="Times New Roman" w:cs="Times New Roman"/>
                <w:sz w:val="24"/>
                <w:szCs w:val="24"/>
              </w:rPr>
              <w:t>довільній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формі</w:t>
            </w:r>
            <w:proofErr w:type="spellEnd"/>
            <w:r>
              <w:rPr>
                <w:rFonts w:ascii="Times New Roman" w:hAnsi="Times New Roman" w:cs="Times New Roman"/>
                <w:sz w:val="24"/>
                <w:szCs w:val="24"/>
              </w:rPr>
              <w:t xml:space="preserve">, за </w:t>
            </w:r>
            <w:proofErr w:type="spellStart"/>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уповноваженої</w:t>
            </w:r>
            <w:proofErr w:type="spellEnd"/>
            <w:r>
              <w:rPr>
                <w:rFonts w:ascii="Times New Roman" w:hAnsi="Times New Roman" w:cs="Times New Roman"/>
                <w:sz w:val="24"/>
                <w:szCs w:val="24"/>
              </w:rPr>
              <w:t xml:space="preserve"> особи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завірений</w:t>
            </w:r>
            <w:proofErr w:type="spellEnd"/>
            <w:r>
              <w:rPr>
                <w:rFonts w:ascii="Times New Roman" w:hAnsi="Times New Roman" w:cs="Times New Roman"/>
                <w:sz w:val="24"/>
                <w:szCs w:val="24"/>
              </w:rPr>
              <w:t xml:space="preserve"> печаткою </w:t>
            </w:r>
            <w:r>
              <w:rPr>
                <w:rFonts w:ascii="Times New Roman" w:hAnsi="Times New Roman" w:cs="Times New Roman"/>
                <w:i/>
                <w:sz w:val="24"/>
                <w:szCs w:val="24"/>
              </w:rPr>
              <w:t xml:space="preserve">(за </w:t>
            </w:r>
            <w:proofErr w:type="spellStart"/>
            <w:r>
              <w:rPr>
                <w:rFonts w:ascii="Times New Roman" w:hAnsi="Times New Roman" w:cs="Times New Roman"/>
                <w:i/>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інформацією</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виконання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аналогічного</w:t>
            </w:r>
            <w:proofErr w:type="spellEnd"/>
            <w:r>
              <w:rPr>
                <w:rFonts w:ascii="Times New Roman" w:hAnsi="Times New Roman" w:cs="Times New Roman"/>
                <w:sz w:val="24"/>
                <w:szCs w:val="24"/>
              </w:rPr>
              <w:t xml:space="preserve"> договору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аналогічним</w:t>
            </w:r>
            <w:proofErr w:type="spellEnd"/>
            <w:r>
              <w:rPr>
                <w:rFonts w:ascii="Times New Roman" w:hAnsi="Times New Roman" w:cs="Times New Roman"/>
                <w:sz w:val="24"/>
                <w:szCs w:val="24"/>
              </w:rPr>
              <w:t xml:space="preserve"> предметом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зазначено</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даній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тендерній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документації</w:t>
            </w:r>
            <w:proofErr w:type="spellEnd"/>
            <w:r>
              <w:rPr>
                <w:rFonts w:ascii="Times New Roman" w:hAnsi="Times New Roman" w:cs="Times New Roman"/>
                <w:sz w:val="24"/>
                <w:szCs w:val="24"/>
              </w:rPr>
              <w:t xml:space="preserve"> (</w:t>
            </w:r>
            <w:r>
              <w:rPr>
                <w:rFonts w:ascii="Times New Roman" w:hAnsi="Times New Roman" w:cs="Times New Roman"/>
                <w:i/>
                <w:sz w:val="24"/>
                <w:szCs w:val="24"/>
                <w:u w:val="single"/>
              </w:rPr>
              <w:t xml:space="preserve">не </w:t>
            </w:r>
            <w:proofErr w:type="spellStart"/>
            <w:r>
              <w:rPr>
                <w:rFonts w:ascii="Times New Roman" w:hAnsi="Times New Roman" w:cs="Times New Roman"/>
                <w:i/>
                <w:sz w:val="24"/>
                <w:szCs w:val="24"/>
                <w:u w:val="single"/>
              </w:rPr>
              <w:t>менше</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однієї</w:t>
            </w:r>
            <w:proofErr w:type="spellEnd"/>
            <w:r>
              <w:rPr>
                <w:rFonts w:ascii="Times New Roman" w:hAnsi="Times New Roman" w:cs="Times New Roman"/>
                <w:i/>
                <w:sz w:val="24"/>
                <w:szCs w:val="24"/>
                <w:u w:val="single"/>
              </w:rPr>
              <w:t xml:space="preserve">  </w:t>
            </w:r>
            <w:proofErr w:type="spellStart"/>
            <w:r>
              <w:rPr>
                <w:rFonts w:ascii="Times New Roman" w:hAnsi="Times New Roman" w:cs="Times New Roman"/>
                <w:i/>
                <w:sz w:val="24"/>
                <w:szCs w:val="24"/>
                <w:u w:val="single"/>
              </w:rPr>
              <w:t>копії</w:t>
            </w:r>
            <w:proofErr w:type="spellEnd"/>
            <w:r>
              <w:rPr>
                <w:rFonts w:ascii="Times New Roman" w:hAnsi="Times New Roman" w:cs="Times New Roman"/>
                <w:i/>
                <w:sz w:val="24"/>
                <w:szCs w:val="24"/>
                <w:u w:val="single"/>
              </w:rPr>
              <w:t xml:space="preserve"> договору</w:t>
            </w:r>
            <w:r>
              <w:rPr>
                <w:rFonts w:ascii="Times New Roman" w:hAnsi="Times New Roman" w:cs="Times New Roman"/>
                <w:sz w:val="24"/>
                <w:szCs w:val="24"/>
              </w:rPr>
              <w:t xml:space="preserve">)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зазначенням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 xml:space="preserve">; П.І.Б., </w:t>
            </w:r>
            <w:proofErr w:type="spellStart"/>
            <w:r>
              <w:rPr>
                <w:rFonts w:ascii="Times New Roman" w:hAnsi="Times New Roman" w:cs="Times New Roman"/>
                <w:sz w:val="24"/>
                <w:szCs w:val="24"/>
              </w:rPr>
              <w:t>номери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контактних</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осіб</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замовника</w:t>
            </w:r>
            <w:proofErr w:type="spellEnd"/>
            <w:r>
              <w:rPr>
                <w:rFonts w:ascii="Times New Roman" w:hAnsi="Times New Roman" w:cs="Times New Roman"/>
                <w:sz w:val="24"/>
                <w:szCs w:val="24"/>
              </w:rPr>
              <w:t>.</w:t>
            </w:r>
          </w:p>
          <w:p w:rsidR="00CB4078" w:rsidRDefault="00CB4078" w:rsidP="00CB4078">
            <w:pPr>
              <w:pStyle w:val="aa"/>
              <w:shd w:val="clear" w:color="auto" w:fill="FFFFFF"/>
              <w:spacing w:before="0" w:beforeAutospacing="0" w:after="0" w:afterAutospacing="0"/>
              <w:jc w:val="both"/>
            </w:pPr>
            <w:r>
              <w:t xml:space="preserve">5.1.2. Копія(ї) </w:t>
            </w:r>
            <w:r>
              <w:rPr>
                <w:b/>
                <w:u w:val="single"/>
              </w:rPr>
              <w:t>виконаного(</w:t>
            </w:r>
            <w:proofErr w:type="spellStart"/>
            <w:r>
              <w:rPr>
                <w:b/>
                <w:u w:val="single"/>
              </w:rPr>
              <w:t>их</w:t>
            </w:r>
            <w:proofErr w:type="spellEnd"/>
            <w:r>
              <w:rPr>
                <w:b/>
                <w:u w:val="single"/>
              </w:rPr>
              <w:t>)</w:t>
            </w:r>
            <w:r>
              <w:t xml:space="preserve"> аналогічного(</w:t>
            </w:r>
            <w:proofErr w:type="spellStart"/>
            <w:r>
              <w:t>их</w:t>
            </w:r>
            <w:proofErr w:type="spellEnd"/>
            <w:r>
              <w:t>) договору(</w:t>
            </w:r>
            <w:proofErr w:type="spellStart"/>
            <w:r>
              <w:t>ів</w:t>
            </w:r>
            <w:proofErr w:type="spellEnd"/>
            <w:r>
              <w:t xml:space="preserve">), </w:t>
            </w:r>
            <w:r>
              <w:rPr>
                <w:color w:val="000000"/>
              </w:rPr>
              <w:t>що вказаний(і) в довідці,</w:t>
            </w:r>
            <w:r>
              <w:t xml:space="preserve"> зі всіма додатками та актами прийому-передачу товару або актами звірки, або видатковою накладною, що підтверджують виконання договору.</w:t>
            </w:r>
            <w:r>
              <w:rPr>
                <w:color w:val="000000"/>
              </w:rPr>
              <w:t xml:space="preserve"> </w:t>
            </w:r>
          </w:p>
          <w:p w:rsidR="00CB4078" w:rsidRDefault="00CB4078" w:rsidP="00CB4078">
            <w:pPr>
              <w:pStyle w:val="aa"/>
              <w:shd w:val="clear" w:color="auto" w:fill="FFFFFF"/>
              <w:spacing w:before="0" w:beforeAutospacing="0" w:after="0" w:afterAutospacing="0"/>
              <w:jc w:val="both"/>
            </w:pPr>
            <w:r>
              <w:rPr>
                <w:b/>
                <w:color w:val="000000"/>
              </w:rPr>
              <w:t>Подання діючого договору буде розцінене як невідповідність умовам тендерної документації та призведе до відхилення тендерної пропозиції учасника.</w:t>
            </w:r>
          </w:p>
          <w:p w:rsidR="00CB4078" w:rsidRPr="00DE3B7C" w:rsidRDefault="00CB4078" w:rsidP="00DE3B7C">
            <w:pPr>
              <w:pStyle w:val="aa"/>
              <w:shd w:val="clear" w:color="auto" w:fill="FFFFFF"/>
              <w:spacing w:before="0" w:beforeAutospacing="0" w:after="0" w:afterAutospacing="0"/>
              <w:jc w:val="both"/>
            </w:pPr>
            <w:r>
              <w:t>5.1.3. Довідку в довільній формі про наявність обладнання та матеріально-технічної бази, які необхідні для виконання зобов’язань по договору (з переліком необхідного обладнання).</w:t>
            </w:r>
          </w:p>
          <w:p w:rsid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5.2.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B4078" w:rsidRPr="00CB4078" w:rsidRDefault="00CB4078" w:rsidP="00CB4078">
            <w:pPr>
              <w:tabs>
                <w:tab w:val="left" w:pos="223"/>
              </w:tabs>
              <w:spacing w:after="0" w:line="240" w:lineRule="auto"/>
              <w:jc w:val="both"/>
              <w:rPr>
                <w:rFonts w:ascii="Times New Roman" w:hAnsi="Times New Roman"/>
                <w:sz w:val="24"/>
                <w:szCs w:val="24"/>
              </w:rPr>
            </w:pPr>
          </w:p>
        </w:tc>
      </w:tr>
      <w:tr w:rsidR="00CB4078" w:rsidRPr="00BA7BCF" w:rsidTr="00237970">
        <w:trPr>
          <w:trHeight w:val="58"/>
          <w:jc w:val="center"/>
        </w:trPr>
        <w:tc>
          <w:tcPr>
            <w:tcW w:w="516" w:type="dxa"/>
            <w:shd w:val="clear" w:color="auto" w:fill="auto"/>
          </w:tcPr>
          <w:p w:rsidR="00CB4078" w:rsidRPr="00BA7BCF" w:rsidRDefault="00CB4078"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CB4078" w:rsidRPr="00BA7BCF" w:rsidRDefault="00CB4078" w:rsidP="00CB4078">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CB4078" w:rsidRPr="00BA7BCF" w:rsidRDefault="00CB4078" w:rsidP="00CB4078">
            <w:pPr>
              <w:tabs>
                <w:tab w:val="left" w:pos="223"/>
              </w:tabs>
              <w:spacing w:after="0" w:line="240" w:lineRule="auto"/>
              <w:jc w:val="both"/>
              <w:rPr>
                <w:rFonts w:ascii="Times New Roman" w:hAnsi="Times New Roman"/>
                <w:b/>
                <w:sz w:val="24"/>
                <w:szCs w:val="24"/>
              </w:rPr>
            </w:pPr>
            <w:r w:rsidRPr="00BA7BCF">
              <w:rPr>
                <w:rFonts w:ascii="Times New Roman" w:hAnsi="Times New Roman"/>
                <w:b/>
                <w:sz w:val="24"/>
                <w:szCs w:val="24"/>
              </w:rPr>
              <w:t>3</w:t>
            </w:r>
          </w:p>
        </w:tc>
      </w:tr>
      <w:tr w:rsidR="00CB4078" w:rsidRPr="00EF3E12" w:rsidTr="00181BB0">
        <w:trPr>
          <w:trHeight w:val="522"/>
          <w:jc w:val="center"/>
        </w:trPr>
        <w:tc>
          <w:tcPr>
            <w:tcW w:w="516" w:type="dxa"/>
            <w:shd w:val="clear" w:color="auto" w:fill="auto"/>
          </w:tcPr>
          <w:p w:rsidR="00CB4078" w:rsidRPr="00EF3E12" w:rsidRDefault="00CB4078" w:rsidP="00CB4078">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314" w:type="dxa"/>
            <w:shd w:val="clear" w:color="auto" w:fill="auto"/>
          </w:tcPr>
          <w:p w:rsidR="00CB4078" w:rsidRPr="00EF3E12" w:rsidRDefault="00CB4078" w:rsidP="00CB4078">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r>
              <w:rPr>
                <w:rFonts w:ascii="Times New Roman" w:eastAsia="Times New Roman" w:hAnsi="Times New Roman"/>
                <w:b/>
                <w:sz w:val="24"/>
                <w:szCs w:val="24"/>
              </w:rPr>
              <w:t xml:space="preserve"> (продовження)</w:t>
            </w:r>
          </w:p>
          <w:p w:rsidR="00CB4078" w:rsidRPr="00EF3E12" w:rsidRDefault="00CB4078" w:rsidP="00CB4078">
            <w:pPr>
              <w:widowControl w:val="0"/>
              <w:spacing w:after="0" w:line="240" w:lineRule="auto"/>
              <w:contextualSpacing/>
              <w:rPr>
                <w:rFonts w:ascii="Times New Roman" w:eastAsia="Times New Roman" w:hAnsi="Times New Roman"/>
                <w:b/>
                <w:sz w:val="24"/>
                <w:szCs w:val="24"/>
              </w:rPr>
            </w:pPr>
          </w:p>
          <w:p w:rsidR="00CB4078" w:rsidRPr="00EF3E12" w:rsidRDefault="00CB4078" w:rsidP="00CB4078">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5.3. Замовник приймає рішення про відмову учаснику в участі у процедурі закупівлі та зобов’язаний відхилити тендерну пропозицію учасника в разі, коли наявні підстави, визначені статтею 17 Закону (крім пункту 13 частини першої статті 17 Закону), а саме:</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F3E12">
              <w:rPr>
                <w:rFonts w:ascii="Times New Roman" w:hAnsi="Times New Roman"/>
                <w:color w:val="000000"/>
                <w:sz w:val="24"/>
                <w:szCs w:val="24"/>
                <w:lang w:eastAsia="uk-UA"/>
              </w:rPr>
              <w:t>антиконкурентних</w:t>
            </w:r>
            <w:proofErr w:type="spellEnd"/>
            <w:r w:rsidRPr="00EF3E12">
              <w:rPr>
                <w:rFonts w:ascii="Times New Roman" w:hAnsi="Times New Roman"/>
                <w:color w:val="000000"/>
                <w:sz w:val="24"/>
                <w:szCs w:val="24"/>
                <w:lang w:eastAsia="uk-UA"/>
              </w:rPr>
              <w:t xml:space="preserve"> узгоджених дій, що стосуються спотворення результатів тендерів;</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CB4078" w:rsidRPr="00EF3E12" w:rsidRDefault="00CB4078"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4078" w:rsidRDefault="00CB4078" w:rsidP="00CB4078">
            <w:pPr>
              <w:spacing w:after="0" w:line="240" w:lineRule="auto"/>
              <w:jc w:val="both"/>
              <w:rPr>
                <w:rFonts w:ascii="Times New Roman" w:hAnsi="Times New Roman"/>
                <w:sz w:val="24"/>
                <w:szCs w:val="24"/>
              </w:rPr>
            </w:pPr>
            <w:r w:rsidRPr="00EF3E12">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p>
        </w:tc>
      </w:tr>
      <w:tr w:rsidR="00CB4078" w:rsidRPr="00EF3E12" w:rsidTr="00CB4078">
        <w:trPr>
          <w:trHeight w:val="274"/>
          <w:jc w:val="center"/>
        </w:trPr>
        <w:tc>
          <w:tcPr>
            <w:tcW w:w="516" w:type="dxa"/>
            <w:shd w:val="clear" w:color="auto" w:fill="auto"/>
          </w:tcPr>
          <w:p w:rsidR="00CB4078" w:rsidRDefault="00CB4078"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w:t>
            </w:r>
          </w:p>
        </w:tc>
        <w:tc>
          <w:tcPr>
            <w:tcW w:w="2314" w:type="dxa"/>
            <w:shd w:val="clear" w:color="auto" w:fill="auto"/>
          </w:tcPr>
          <w:p w:rsidR="00CB4078" w:rsidRDefault="00CB4078" w:rsidP="00181BB0">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2</w:t>
            </w:r>
          </w:p>
        </w:tc>
        <w:tc>
          <w:tcPr>
            <w:tcW w:w="7367" w:type="dxa"/>
            <w:shd w:val="clear" w:color="auto" w:fill="auto"/>
          </w:tcPr>
          <w:p w:rsidR="00CB4078" w:rsidRDefault="00CB4078" w:rsidP="00CB4078">
            <w:pPr>
              <w:tabs>
                <w:tab w:val="left" w:pos="223"/>
              </w:tabs>
              <w:spacing w:after="0" w:line="240" w:lineRule="auto"/>
              <w:jc w:val="both"/>
              <w:rPr>
                <w:rFonts w:ascii="Times New Roman" w:hAnsi="Times New Roman"/>
                <w:sz w:val="24"/>
                <w:szCs w:val="24"/>
              </w:rPr>
            </w:pPr>
            <w:r>
              <w:rPr>
                <w:rFonts w:ascii="Times New Roman" w:hAnsi="Times New Roman"/>
                <w:sz w:val="24"/>
                <w:szCs w:val="24"/>
              </w:rPr>
              <w:t>3</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5</w:t>
            </w:r>
          </w:p>
        </w:tc>
        <w:tc>
          <w:tcPr>
            <w:tcW w:w="2314" w:type="dxa"/>
            <w:shd w:val="clear" w:color="auto" w:fill="auto"/>
          </w:tcPr>
          <w:p w:rsidR="00181BB0" w:rsidRPr="00EF3E12" w:rsidRDefault="00181BB0" w:rsidP="00181BB0">
            <w:pPr>
              <w:widowControl w:val="0"/>
              <w:spacing w:after="0" w:line="240" w:lineRule="auto"/>
              <w:contextualSpacing/>
              <w:rPr>
                <w:rFonts w:ascii="Times New Roman" w:eastAsia="Times New Roman" w:hAnsi="Times New Roman"/>
                <w:b/>
                <w:sz w:val="24"/>
                <w:szCs w:val="24"/>
              </w:rPr>
            </w:pPr>
            <w:r w:rsidRPr="00EF3E12">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w:t>
            </w:r>
            <w:r w:rsidR="00CB4078">
              <w:rPr>
                <w:rFonts w:ascii="Times New Roman" w:eastAsia="Times New Roman" w:hAnsi="Times New Roman"/>
                <w:b/>
                <w:sz w:val="24"/>
                <w:szCs w:val="24"/>
              </w:rPr>
              <w:t xml:space="preserve"> (продовження)</w:t>
            </w:r>
          </w:p>
          <w:p w:rsidR="00181BB0" w:rsidRPr="00EF3E12" w:rsidRDefault="00181BB0" w:rsidP="00181BB0">
            <w:pPr>
              <w:widowControl w:val="0"/>
              <w:spacing w:after="0" w:line="240" w:lineRule="auto"/>
              <w:contextualSpacing/>
              <w:rPr>
                <w:rFonts w:ascii="Times New Roman" w:eastAsia="Times New Roman" w:hAnsi="Times New Roman"/>
                <w:b/>
                <w:sz w:val="24"/>
                <w:szCs w:val="24"/>
              </w:rPr>
            </w:pPr>
          </w:p>
          <w:p w:rsidR="00181BB0" w:rsidRPr="00EF3E12" w:rsidRDefault="00181BB0" w:rsidP="00181BB0">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(товарів), послуги (послуг) або робіт дорівнює чи перевищує 20 мільйонів гривень (у тому числі за лотом);</w:t>
            </w:r>
          </w:p>
          <w:p w:rsidR="00CB4078" w:rsidRPr="00CB4078" w:rsidRDefault="00CB4078" w:rsidP="00CB4078">
            <w:p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81BB0" w:rsidRPr="00EF3E12" w:rsidRDefault="00181BB0" w:rsidP="00CB4078">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81BB0" w:rsidRPr="00EF3E12" w:rsidRDefault="00181BB0" w:rsidP="00181BB0">
            <w:pPr>
              <w:spacing w:after="0" w:line="240" w:lineRule="auto"/>
              <w:ind w:firstLine="57"/>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181BB0" w:rsidRPr="00EF3E12" w:rsidRDefault="00181BB0" w:rsidP="00181BB0">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181BB0" w:rsidRPr="00EF3E12" w:rsidRDefault="00181BB0" w:rsidP="00181BB0">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181BB0" w:rsidRPr="00EF3E12" w:rsidRDefault="00181BB0" w:rsidP="00181BB0">
            <w:pPr>
              <w:spacing w:after="0" w:line="240" w:lineRule="auto"/>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Якщо замовник вважає таке підтвердження достатнім, учаснику не може бути відмовлено в участі в процедурі закупівлі.</w:t>
            </w:r>
          </w:p>
          <w:p w:rsidR="00181BB0" w:rsidRPr="00EF3E12" w:rsidRDefault="00181BB0" w:rsidP="00181BB0">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81BB0" w:rsidRPr="00EF3E12" w:rsidRDefault="00181BB0" w:rsidP="00181BB0">
            <w:pPr>
              <w:spacing w:after="0" w:line="240" w:lineRule="auto"/>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 xml:space="preserve">5.6. Переможець процедури закупівлі у строк, що не перевищує </w:t>
            </w:r>
            <w:r w:rsidRPr="00EF3E12">
              <w:rPr>
                <w:rFonts w:ascii="Times New Roman" w:hAnsi="Times New Roman"/>
                <w:b/>
                <w:color w:val="000000"/>
                <w:sz w:val="24"/>
                <w:szCs w:val="24"/>
                <w:lang w:eastAsia="uk-UA"/>
              </w:rPr>
              <w:t>чотири дні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color w:val="000000"/>
                <w:sz w:val="24"/>
                <w:szCs w:val="24"/>
                <w:lang w:eastAsia="uk-UA"/>
              </w:rPr>
              <w:t xml:space="preserve">, повинен надати замовнику шляхом оприлюднення в електронній системі закупівель </w:t>
            </w:r>
            <w:r w:rsidRPr="00EF3E12">
              <w:rPr>
                <w:rFonts w:ascii="Times New Roman" w:hAnsi="Times New Roman"/>
                <w:sz w:val="24"/>
                <w:szCs w:val="24"/>
              </w:rPr>
              <w:t xml:space="preserve">кольорових </w:t>
            </w:r>
            <w:proofErr w:type="spellStart"/>
            <w:r w:rsidRPr="00EF3E12">
              <w:rPr>
                <w:rFonts w:ascii="Times New Roman" w:hAnsi="Times New Roman"/>
                <w:sz w:val="24"/>
                <w:szCs w:val="24"/>
              </w:rPr>
              <w:t>скан-копій</w:t>
            </w:r>
            <w:proofErr w:type="spellEnd"/>
            <w:r w:rsidRPr="00EF3E12">
              <w:rPr>
                <w:rFonts w:ascii="Times New Roman" w:hAnsi="Times New Roman"/>
                <w:color w:val="000000"/>
                <w:sz w:val="24"/>
                <w:szCs w:val="24"/>
                <w:lang w:eastAsia="uk-UA"/>
              </w:rPr>
              <w:t xml:space="preserve"> документів</w:t>
            </w:r>
            <w:r w:rsidRPr="00EF3E12">
              <w:rPr>
                <w:rFonts w:ascii="Times New Roman" w:hAnsi="Times New Roman"/>
                <w:sz w:val="24"/>
                <w:szCs w:val="24"/>
              </w:rPr>
              <w:t>, виготовлених з оригіналів відповідних документів з нижче наведеного переліку</w:t>
            </w:r>
            <w:r w:rsidRPr="00EF3E12">
              <w:rPr>
                <w:rFonts w:ascii="Times New Roman" w:hAnsi="Times New Roman"/>
                <w:color w:val="000000"/>
                <w:sz w:val="24"/>
                <w:szCs w:val="24"/>
                <w:lang w:eastAsia="uk-UA"/>
              </w:rPr>
              <w:t>:</w:t>
            </w:r>
          </w:p>
          <w:p w:rsidR="00181BB0" w:rsidRPr="00EF3E12" w:rsidRDefault="00181BB0" w:rsidP="00181BB0">
            <w:pPr>
              <w:spacing w:after="0" w:line="240" w:lineRule="auto"/>
              <w:jc w:val="both"/>
              <w:rPr>
                <w:rFonts w:ascii="Times New Roman" w:hAnsi="Times New Roman"/>
                <w:sz w:val="24"/>
                <w:szCs w:val="24"/>
              </w:rPr>
            </w:pPr>
            <w:r w:rsidRPr="00EF3E12">
              <w:rPr>
                <w:rFonts w:ascii="Times New Roman" w:hAnsi="Times New Roman"/>
                <w:sz w:val="24"/>
                <w:szCs w:val="24"/>
              </w:rPr>
              <w:t xml:space="preserve">1) Документи відповідно </w:t>
            </w:r>
            <w:r w:rsidRPr="00EF3E12">
              <w:rPr>
                <w:rFonts w:ascii="Times New Roman" w:hAnsi="Times New Roman"/>
                <w:b/>
                <w:sz w:val="24"/>
                <w:szCs w:val="24"/>
              </w:rPr>
              <w:t>підпункту 4.2. п. 4 «Істотні умови</w:t>
            </w:r>
            <w:r w:rsidRPr="00EF3E12">
              <w:rPr>
                <w:rFonts w:ascii="Times New Roman" w:hAnsi="Times New Roman"/>
                <w:sz w:val="24"/>
                <w:szCs w:val="24"/>
              </w:rPr>
              <w:t>, що обов’язково включаються до договору про закупівлю» розділу «Результати торгів та укладання договору про закупівлю».</w:t>
            </w:r>
          </w:p>
          <w:p w:rsidR="00181BB0" w:rsidRPr="00EF3E12" w:rsidRDefault="00181BB0" w:rsidP="00181BB0">
            <w:pPr>
              <w:pStyle w:val="1"/>
              <w:widowControl w:val="0"/>
              <w:spacing w:line="240" w:lineRule="auto"/>
              <w:jc w:val="both"/>
              <w:rPr>
                <w:rFonts w:ascii="Times New Roman" w:hAnsi="Times New Roman" w:cs="Times New Roman"/>
                <w:b/>
                <w:sz w:val="24"/>
                <w:szCs w:val="24"/>
                <w:u w:val="single"/>
                <w:lang w:val="uk-UA"/>
              </w:rPr>
            </w:pPr>
            <w:r w:rsidRPr="00EF3E12">
              <w:rPr>
                <w:rFonts w:ascii="Times New Roman" w:hAnsi="Times New Roman" w:cs="Times New Roman"/>
                <w:sz w:val="24"/>
                <w:szCs w:val="24"/>
                <w:lang w:val="uk-UA"/>
              </w:rPr>
              <w:t xml:space="preserve">2) Документи, що підтверджують відсутність підстав, визначених пунктами </w:t>
            </w:r>
            <w:r w:rsidRPr="00EF3E12">
              <w:rPr>
                <w:rFonts w:ascii="Times New Roman" w:hAnsi="Times New Roman" w:cs="Times New Roman"/>
                <w:b/>
                <w:sz w:val="24"/>
                <w:szCs w:val="24"/>
                <w:lang w:val="uk-UA"/>
              </w:rPr>
              <w:t>3, 5, 6 і 12 частини першої та частиною другою статті 17 Закону</w:t>
            </w:r>
            <w:r w:rsidRPr="00EF3E12">
              <w:rPr>
                <w:rFonts w:ascii="Times New Roman" w:hAnsi="Times New Roman" w:cs="Times New Roman"/>
                <w:color w:val="auto"/>
                <w:sz w:val="24"/>
                <w:szCs w:val="24"/>
                <w:lang w:val="uk-UA"/>
              </w:rPr>
              <w:t>.</w:t>
            </w:r>
          </w:p>
          <w:p w:rsidR="00181BB0" w:rsidRPr="00EF3E12" w:rsidRDefault="00181BB0" w:rsidP="00237970">
            <w:pPr>
              <w:spacing w:after="0" w:line="240" w:lineRule="exact"/>
              <w:ind w:firstLine="482"/>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B4078" w:rsidRPr="00BA7BCF" w:rsidTr="00CB4078">
        <w:trPr>
          <w:trHeight w:val="139"/>
          <w:jc w:val="center"/>
        </w:trPr>
        <w:tc>
          <w:tcPr>
            <w:tcW w:w="516" w:type="dxa"/>
            <w:shd w:val="clear" w:color="auto" w:fill="auto"/>
          </w:tcPr>
          <w:p w:rsidR="00CB4078" w:rsidRPr="00BA7BCF" w:rsidRDefault="00CB4078"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CB4078" w:rsidRPr="00BA7BCF" w:rsidRDefault="00CB4078" w:rsidP="00181BB0">
            <w:pPr>
              <w:widowControl w:val="0"/>
              <w:spacing w:after="0" w:line="240" w:lineRule="auto"/>
              <w:contextualSpacing/>
              <w:rPr>
                <w:rFonts w:ascii="Times New Roman" w:eastAsia="Times New Roman" w:hAnsi="Times New Roman"/>
                <w:b/>
                <w:sz w:val="24"/>
                <w:szCs w:val="24"/>
              </w:rPr>
            </w:pPr>
            <w:r w:rsidRPr="00BA7BCF">
              <w:rPr>
                <w:rFonts w:ascii="Times New Roman" w:eastAsia="Times New Roman" w:hAnsi="Times New Roman"/>
                <w:b/>
                <w:sz w:val="24"/>
                <w:szCs w:val="24"/>
              </w:rPr>
              <w:t>2</w:t>
            </w:r>
          </w:p>
        </w:tc>
        <w:tc>
          <w:tcPr>
            <w:tcW w:w="7367" w:type="dxa"/>
            <w:shd w:val="clear" w:color="auto" w:fill="auto"/>
          </w:tcPr>
          <w:p w:rsidR="00CB4078" w:rsidRPr="00BA7BCF" w:rsidRDefault="00CB4078" w:rsidP="00CB4078">
            <w:pPr>
              <w:pStyle w:val="1"/>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DB0619" w:rsidRPr="00EF3E12" w:rsidTr="00181BB0">
        <w:trPr>
          <w:trHeight w:val="522"/>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2314" w:type="dxa"/>
            <w:shd w:val="clear" w:color="auto" w:fill="auto"/>
          </w:tcPr>
          <w:p w:rsidR="00DB0619" w:rsidRDefault="00DB0619" w:rsidP="00DB0619">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 (продовження)</w:t>
            </w:r>
          </w:p>
          <w:p w:rsidR="00DB0619" w:rsidRDefault="00DB0619" w:rsidP="00DB0619">
            <w:pPr>
              <w:widowControl w:val="0"/>
              <w:spacing w:after="0" w:line="240" w:lineRule="auto"/>
              <w:contextualSpacing/>
              <w:rPr>
                <w:rFonts w:ascii="Times New Roman" w:eastAsia="Times New Roman" w:hAnsi="Times New Roman"/>
                <w:b/>
                <w:sz w:val="24"/>
                <w:szCs w:val="24"/>
              </w:rPr>
            </w:pPr>
          </w:p>
          <w:p w:rsidR="00DB0619" w:rsidRDefault="00DB0619" w:rsidP="00DB0619">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DB0619" w:rsidRDefault="00DB0619" w:rsidP="00DB0619">
            <w:pPr>
              <w:spacing w:after="0" w:line="240" w:lineRule="auto"/>
              <w:jc w:val="center"/>
              <w:rPr>
                <w:rFonts w:ascii="Times New Roman" w:hAnsi="Times New Roman"/>
                <w:b/>
                <w:sz w:val="24"/>
                <w:szCs w:val="24"/>
                <w:u w:val="single"/>
              </w:rPr>
            </w:pPr>
            <w:r>
              <w:rPr>
                <w:rFonts w:ascii="Times New Roman" w:hAnsi="Times New Roman"/>
                <w:b/>
                <w:sz w:val="24"/>
                <w:szCs w:val="24"/>
                <w:u w:val="single"/>
              </w:rPr>
              <w:t>Для підтвердження відповідності вимогам, визначеним статтею 17  Закону переможець процедури закупівлі  надає наступні документи:</w:t>
            </w:r>
          </w:p>
          <w:p w:rsidR="00DB0619" w:rsidRDefault="00DB0619" w:rsidP="00DB0619">
            <w:pPr>
              <w:pStyle w:val="a5"/>
              <w:widowControl w:val="0"/>
              <w:numPr>
                <w:ilvl w:val="0"/>
                <w:numId w:val="33"/>
              </w:numPr>
              <w:tabs>
                <w:tab w:val="left" w:pos="341"/>
              </w:tabs>
              <w:suppressAutoHyphens/>
              <w:autoSpaceDE w:val="0"/>
              <w:spacing w:after="0" w:line="240" w:lineRule="auto"/>
              <w:ind w:left="0" w:firstLine="0"/>
              <w:jc w:val="both"/>
              <w:rPr>
                <w:rFonts w:ascii="Times New Roman" w:hAnsi="Times New Roman"/>
                <w:sz w:val="24"/>
                <w:szCs w:val="24"/>
                <w:lang w:eastAsia="uk-UA"/>
              </w:rPr>
            </w:pPr>
            <w:r>
              <w:rPr>
                <w:rFonts w:ascii="Times New Roman" w:hAnsi="Times New Roman"/>
                <w:sz w:val="24"/>
                <w:szCs w:val="24"/>
                <w:lang w:eastAsia="uk-UA"/>
              </w:rPr>
              <w:t xml:space="preserve">Оскільки наразі Єдиний державний реєстр </w:t>
            </w:r>
            <w:proofErr w:type="spellStart"/>
            <w:r>
              <w:rPr>
                <w:rFonts w:ascii="Times New Roman" w:hAnsi="Times New Roman"/>
                <w:sz w:val="24"/>
                <w:szCs w:val="24"/>
                <w:lang w:eastAsia="uk-UA"/>
              </w:rPr>
              <w:t>осiб</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якi</w:t>
            </w:r>
            <w:proofErr w:type="spellEnd"/>
            <w:r>
              <w:rPr>
                <w:rFonts w:ascii="Times New Roman" w:hAnsi="Times New Roman"/>
                <w:sz w:val="24"/>
                <w:szCs w:val="24"/>
                <w:lang w:eastAsia="uk-UA"/>
              </w:rPr>
              <w:t xml:space="preserve"> вчинили </w:t>
            </w:r>
            <w:proofErr w:type="spellStart"/>
            <w:r>
              <w:rPr>
                <w:rFonts w:ascii="Times New Roman" w:hAnsi="Times New Roman"/>
                <w:sz w:val="24"/>
                <w:szCs w:val="24"/>
                <w:lang w:eastAsia="uk-UA"/>
              </w:rPr>
              <w:t>корупцiйнi</w:t>
            </w:r>
            <w:proofErr w:type="spellEnd"/>
            <w:r>
              <w:rPr>
                <w:rFonts w:ascii="Times New Roman" w:hAnsi="Times New Roman"/>
                <w:sz w:val="24"/>
                <w:szCs w:val="24"/>
                <w:lang w:eastAsia="uk-UA"/>
              </w:rPr>
              <w:t xml:space="preserve"> або </w:t>
            </w:r>
            <w:proofErr w:type="spellStart"/>
            <w:r>
              <w:rPr>
                <w:rFonts w:ascii="Times New Roman" w:hAnsi="Times New Roman"/>
                <w:sz w:val="24"/>
                <w:szCs w:val="24"/>
                <w:lang w:eastAsia="uk-UA"/>
              </w:rPr>
              <w:t>пов'язанi</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корупцiєю</w:t>
            </w:r>
            <w:proofErr w:type="spellEnd"/>
            <w:r>
              <w:rPr>
                <w:rFonts w:ascii="Times New Roman" w:hAnsi="Times New Roman"/>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w:t>
            </w:r>
            <w:r>
              <w:rPr>
                <w:sz w:val="24"/>
                <w:szCs w:val="24"/>
              </w:rPr>
              <w:t xml:space="preserve"> </w:t>
            </w:r>
            <w:r>
              <w:rPr>
                <w:rFonts w:ascii="Times New Roman" w:hAnsi="Times New Roman"/>
                <w:sz w:val="24"/>
                <w:szCs w:val="24"/>
                <w:lang w:eastAsia="uk-UA"/>
              </w:rPr>
              <w:t xml:space="preserve">інформацію про відсутність підстав, визначених </w:t>
            </w:r>
            <w:r>
              <w:rPr>
                <w:rFonts w:ascii="Times New Roman" w:hAnsi="Times New Roman"/>
                <w:b/>
                <w:sz w:val="24"/>
                <w:szCs w:val="24"/>
                <w:lang w:eastAsia="uk-UA"/>
              </w:rPr>
              <w:t>п. 3 частини 1 ст. 17 Закону</w:t>
            </w:r>
            <w:r>
              <w:rPr>
                <w:rFonts w:ascii="Times New Roman" w:hAnsi="Times New Roman"/>
                <w:sz w:val="24"/>
                <w:szCs w:val="24"/>
                <w:lang w:eastAsia="uk-UA"/>
              </w:rPr>
              <w:t>:</w:t>
            </w:r>
          </w:p>
          <w:p w:rsidR="00237970" w:rsidRPr="006B76CD" w:rsidRDefault="00237970" w:rsidP="00237970">
            <w:pPr>
              <w:pStyle w:val="a5"/>
              <w:widowControl w:val="0"/>
              <w:numPr>
                <w:ilvl w:val="0"/>
                <w:numId w:val="32"/>
              </w:numPr>
              <w:tabs>
                <w:tab w:val="left" w:pos="341"/>
              </w:tabs>
              <w:suppressAutoHyphens/>
              <w:autoSpaceDE w:val="0"/>
              <w:spacing w:after="0" w:line="240" w:lineRule="auto"/>
              <w:ind w:left="0" w:firstLine="0"/>
              <w:jc w:val="both"/>
              <w:rPr>
                <w:rFonts w:ascii="Times New Roman" w:hAnsi="Times New Roman"/>
                <w:sz w:val="24"/>
                <w:szCs w:val="24"/>
                <w:lang w:eastAsia="uk-UA"/>
              </w:rPr>
            </w:pPr>
            <w:r w:rsidRPr="006B76CD">
              <w:rPr>
                <w:rFonts w:ascii="Times New Roman" w:hAnsi="Times New Roman"/>
                <w:b/>
                <w:sz w:val="24"/>
                <w:szCs w:val="24"/>
                <w:u w:val="single"/>
              </w:rPr>
              <w:t xml:space="preserve">Інформаційна довідка або витяг з </w:t>
            </w:r>
            <w:r w:rsidRPr="006B76CD">
              <w:rPr>
                <w:rFonts w:ascii="Times New Roman" w:hAnsi="Times New Roman"/>
                <w:b/>
                <w:sz w:val="24"/>
                <w:szCs w:val="24"/>
                <w:u w:val="single"/>
                <w:lang w:eastAsia="ar-SA"/>
              </w:rPr>
              <w:t>Єдиного державного реєстру осіб, які вчинили корупційні або пов’язані з корупцією правопорушення або індивідуальну довідку</w:t>
            </w:r>
            <w:r w:rsidRPr="006B76CD">
              <w:rPr>
                <w:rFonts w:ascii="Times New Roman" w:hAnsi="Times New Roman"/>
                <w:sz w:val="24"/>
                <w:szCs w:val="24"/>
                <w:lang w:eastAsia="ar-SA"/>
              </w:rPr>
              <w:t xml:space="preserve">, отриману на сайті НАЗК та сформовану на основі пошуку записів в реєстрі за кодом ДРФО, що зчитується з КЕП </w:t>
            </w:r>
            <w:hyperlink r:id="rId8" w:history="1">
              <w:r w:rsidRPr="006B76CD">
                <w:rPr>
                  <w:rStyle w:val="a9"/>
                  <w:rFonts w:ascii="Times New Roman" w:hAnsi="Times New Roman"/>
                  <w:sz w:val="24"/>
                  <w:szCs w:val="24"/>
                  <w:lang w:eastAsia="uk-UA"/>
                </w:rPr>
                <w:t>https://corruptinfo.nazk.gov.ua/reference/getpersonalreference/individual</w:t>
              </w:r>
            </w:hyperlink>
            <w:r w:rsidRPr="006B76CD">
              <w:rPr>
                <w:rFonts w:ascii="Times New Roman" w:hAnsi="Times New Roman"/>
                <w:sz w:val="24"/>
                <w:szCs w:val="24"/>
              </w:rPr>
              <w:t xml:space="preserve">,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r>
              <w:rPr>
                <w:rFonts w:ascii="Times New Roman" w:hAnsi="Times New Roman"/>
                <w:b/>
                <w:color w:val="000000"/>
                <w:sz w:val="24"/>
                <w:szCs w:val="24"/>
                <w:lang w:eastAsia="uk-UA"/>
              </w:rPr>
              <w:t>Документ повинен бути не більше місячної давнини дати оприлюднення в електронній системі повідомлення про намір укласти договір про закупівлю.</w:t>
            </w:r>
          </w:p>
          <w:p w:rsidR="00237970" w:rsidRDefault="00237970" w:rsidP="00237970">
            <w:pPr>
              <w:pStyle w:val="rvps2"/>
              <w:shd w:val="clear" w:color="auto" w:fill="FFFFFF"/>
              <w:spacing w:before="0" w:beforeAutospacing="0" w:after="0" w:afterAutospacing="0"/>
              <w:ind w:firstLine="766"/>
              <w:jc w:val="both"/>
              <w:rPr>
                <w:color w:val="000000"/>
              </w:rPr>
            </w:pPr>
            <w:r>
              <w:rPr>
                <w:b/>
                <w:color w:val="000000"/>
                <w:u w:val="single"/>
              </w:rPr>
              <w:t>У випадку обмеження роботи вказаного державного сервісу</w:t>
            </w:r>
            <w:r>
              <w:rPr>
                <w:color w:val="000000"/>
              </w:rPr>
              <w:t xml:space="preserve"> переможець письмового підтверджує інформацію про неможливість отримання вказаної довідки з технічних причин та надає </w:t>
            </w:r>
            <w:r>
              <w:rPr>
                <w:b/>
                <w:color w:val="000000"/>
                <w:u w:val="single"/>
              </w:rPr>
              <w:t>гарантійний лист</w:t>
            </w:r>
            <w:r>
              <w:rPr>
                <w:color w:val="000000"/>
              </w:rPr>
              <w:t xml:space="preserve">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37970" w:rsidRDefault="00237970" w:rsidP="00237970">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І</w:t>
            </w:r>
            <w:r>
              <w:rPr>
                <w:color w:val="000000"/>
              </w:rPr>
              <w:t>нформацію про відсутність підстав</w:t>
            </w:r>
            <w:r>
              <w:rPr>
                <w:color w:val="000000"/>
                <w:shd w:val="clear" w:color="auto" w:fill="FFFFFF"/>
              </w:rPr>
              <w:t xml:space="preserve"> щодо осіб (особи)</w:t>
            </w:r>
            <w:r>
              <w:rPr>
                <w:color w:val="000000"/>
              </w:rPr>
              <w:t xml:space="preserve">, </w:t>
            </w:r>
            <w:r>
              <w:rPr>
                <w:color w:val="000000"/>
                <w:shd w:val="clear" w:color="auto" w:fill="FFFFFF"/>
              </w:rPr>
              <w:t xml:space="preserve">визначених у </w:t>
            </w:r>
            <w:r>
              <w:rPr>
                <w:b/>
                <w:color w:val="000000"/>
                <w:shd w:val="clear" w:color="auto" w:fill="FFFFFF"/>
              </w:rPr>
              <w:t>п. 5, 6, 12 частини 1 ст. 17</w:t>
            </w:r>
            <w:r>
              <w:rPr>
                <w:color w:val="000000"/>
                <w:shd w:val="clear" w:color="auto" w:fill="FFFFFF"/>
              </w:rPr>
              <w:t xml:space="preserve"> Закону:</w:t>
            </w:r>
          </w:p>
          <w:p w:rsidR="00237970" w:rsidRDefault="00237970" w:rsidP="00237970">
            <w:pPr>
              <w:widowControl w:val="0"/>
              <w:suppressAutoHyphens/>
              <w:autoSpaceDE w:val="0"/>
              <w:spacing w:after="0" w:line="240" w:lineRule="auto"/>
              <w:jc w:val="both"/>
              <w:rPr>
                <w:rFonts w:ascii="Times New Roman" w:hAnsi="Times New Roman"/>
                <w:b/>
                <w:color w:val="000000"/>
                <w:sz w:val="24"/>
                <w:szCs w:val="24"/>
              </w:rPr>
            </w:pPr>
            <w:r>
              <w:rPr>
                <w:rFonts w:ascii="Times New Roman" w:hAnsi="Times New Roman"/>
                <w:color w:val="000000"/>
                <w:sz w:val="24"/>
                <w:szCs w:val="24"/>
                <w:lang w:eastAsia="uk-UA"/>
              </w:rPr>
              <w:t xml:space="preserve">- </w:t>
            </w:r>
            <w:r>
              <w:rPr>
                <w:rFonts w:ascii="Times New Roman" w:hAnsi="Times New Roman"/>
                <w:b/>
                <w:color w:val="000000"/>
                <w:sz w:val="24"/>
                <w:szCs w:val="24"/>
                <w:u w:val="singl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b/>
                <w:color w:val="000000"/>
                <w:sz w:val="24"/>
                <w:szCs w:val="24"/>
                <w:lang w:eastAsia="uk-UA"/>
              </w:rPr>
              <w:t xml:space="preserve"> (далі – Витяг), що містить відомості про не притягнення </w:t>
            </w:r>
            <w:r>
              <w:rPr>
                <w:rFonts w:ascii="Times New Roman" w:hAnsi="Times New Roman"/>
                <w:b/>
                <w:color w:val="000000"/>
                <w:sz w:val="24"/>
                <w:szCs w:val="24"/>
                <w:shd w:val="clear" w:color="auto" w:fill="FFFFFF"/>
              </w:rPr>
              <w:t>осіб (особи)</w:t>
            </w:r>
            <w:r>
              <w:rPr>
                <w:rFonts w:ascii="Times New Roman" w:hAnsi="Times New Roman"/>
                <w:b/>
                <w:color w:val="000000"/>
                <w:sz w:val="24"/>
                <w:szCs w:val="24"/>
                <w:lang w:eastAsia="uk-UA"/>
              </w:rPr>
              <w:t>, вказаної/</w:t>
            </w:r>
            <w:proofErr w:type="spellStart"/>
            <w:r w:rsidRPr="0081631A">
              <w:rPr>
                <w:rFonts w:ascii="Times New Roman" w:hAnsi="Times New Roman"/>
                <w:b/>
                <w:color w:val="000000"/>
                <w:sz w:val="24"/>
                <w:szCs w:val="24"/>
                <w:lang w:eastAsia="uk-UA"/>
              </w:rPr>
              <w:t>-</w:t>
            </w:r>
            <w:r>
              <w:rPr>
                <w:rFonts w:ascii="Times New Roman" w:hAnsi="Times New Roman"/>
                <w:b/>
                <w:color w:val="000000"/>
                <w:sz w:val="24"/>
                <w:szCs w:val="24"/>
                <w:lang w:eastAsia="uk-UA"/>
              </w:rPr>
              <w:t>их</w:t>
            </w:r>
            <w:proofErr w:type="spellEnd"/>
            <w:r>
              <w:rPr>
                <w:rFonts w:ascii="Times New Roman" w:hAnsi="Times New Roman"/>
                <w:b/>
                <w:color w:val="000000"/>
                <w:sz w:val="24"/>
                <w:szCs w:val="24"/>
                <w:lang w:eastAsia="uk-UA"/>
              </w:rPr>
              <w:t xml:space="preserve"> в </w:t>
            </w:r>
            <w:r>
              <w:rPr>
                <w:rFonts w:ascii="Times New Roman" w:hAnsi="Times New Roman"/>
                <w:b/>
                <w:color w:val="000000"/>
                <w:sz w:val="24"/>
                <w:szCs w:val="24"/>
                <w:shd w:val="clear" w:color="auto" w:fill="FFFFFF"/>
              </w:rPr>
              <w:t>п. 5, 6, 12 частини 1 ст. 17,</w:t>
            </w:r>
            <w:r>
              <w:rPr>
                <w:rFonts w:ascii="Times New Roman" w:hAnsi="Times New Roman"/>
                <w:b/>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виданий МВС України у відповідності з Наказом МВС України № 207 від 30.03.2022 р. </w:t>
            </w:r>
            <w:r w:rsidRPr="0081631A">
              <w:rPr>
                <w:rFonts w:ascii="Times New Roman" w:hAnsi="Times New Roman"/>
                <w:b/>
                <w:color w:val="000000"/>
                <w:sz w:val="24"/>
                <w:szCs w:val="24"/>
                <w:lang w:eastAsia="uk-UA"/>
              </w:rPr>
              <w:t xml:space="preserve">Документ повинен бути не більше місячної давнини </w:t>
            </w:r>
            <w:r>
              <w:rPr>
                <w:rFonts w:ascii="Times New Roman" w:hAnsi="Times New Roman"/>
                <w:b/>
                <w:color w:val="000000"/>
                <w:sz w:val="24"/>
                <w:szCs w:val="24"/>
                <w:lang w:eastAsia="uk-UA"/>
              </w:rPr>
              <w:t xml:space="preserve">дати оприлюднення в електронній системі повідомлення про намір укласти договір про закупівлю. </w:t>
            </w:r>
            <w:r>
              <w:rPr>
                <w:rFonts w:ascii="Times New Roman" w:hAnsi="Times New Roman"/>
                <w:color w:val="000000"/>
                <w:sz w:val="24"/>
                <w:szCs w:val="24"/>
              </w:rPr>
              <w:t xml:space="preserve">Витяг можливо отримати за посиланням </w:t>
            </w:r>
            <w:hyperlink r:id="rId9" w:history="1">
              <w:r>
                <w:rPr>
                  <w:rStyle w:val="a9"/>
                  <w:rFonts w:ascii="Times New Roman" w:hAnsi="Times New Roman"/>
                  <w:color w:val="000000"/>
                  <w:sz w:val="24"/>
                  <w:szCs w:val="24"/>
                </w:rPr>
                <w:t>https://vytiah.mvs.gov.ua/app/landing</w:t>
              </w:r>
            </w:hyperlink>
            <w:r>
              <w:rPr>
                <w:rFonts w:ascii="Times New Roman" w:hAnsi="Times New Roman"/>
                <w:b/>
                <w:color w:val="000000"/>
                <w:sz w:val="24"/>
                <w:szCs w:val="24"/>
              </w:rPr>
              <w:t>.</w:t>
            </w:r>
          </w:p>
          <w:p w:rsidR="00237970" w:rsidRDefault="00237970" w:rsidP="00237970">
            <w:pPr>
              <w:widowControl w:val="0"/>
              <w:suppressAutoHyphens/>
              <w:autoSpaceDE w:val="0"/>
              <w:spacing w:after="0" w:line="240" w:lineRule="auto"/>
              <w:ind w:firstLine="341"/>
              <w:jc w:val="both"/>
              <w:rPr>
                <w:rFonts w:ascii="Times New Roman" w:hAnsi="Times New Roman"/>
                <w:color w:val="000000"/>
                <w:sz w:val="24"/>
                <w:szCs w:val="24"/>
              </w:rPr>
            </w:pPr>
            <w:r>
              <w:rPr>
                <w:rFonts w:ascii="Times New Roman" w:hAnsi="Times New Roman"/>
                <w:b/>
                <w:color w:val="000000"/>
                <w:sz w:val="24"/>
                <w:szCs w:val="24"/>
                <w:u w:val="single"/>
              </w:rPr>
              <w:t>У випадку обмеження роботи вказаного державного сервісу</w:t>
            </w:r>
            <w:r>
              <w:rPr>
                <w:rFonts w:ascii="Times New Roman" w:hAnsi="Times New Roman"/>
                <w:color w:val="000000"/>
                <w:sz w:val="24"/>
                <w:szCs w:val="24"/>
              </w:rPr>
              <w:t xml:space="preserve"> переможець процедури закупівлі письмово підтверджує інформацію про неможливість отримання вказаного Витягу з технічних причин та надає </w:t>
            </w:r>
            <w:r>
              <w:rPr>
                <w:rFonts w:ascii="Times New Roman" w:hAnsi="Times New Roman"/>
                <w:b/>
                <w:color w:val="000000"/>
                <w:sz w:val="24"/>
                <w:szCs w:val="24"/>
                <w:u w:val="single"/>
              </w:rPr>
              <w:t>гарантійний лист</w:t>
            </w:r>
            <w:r>
              <w:rPr>
                <w:rFonts w:ascii="Times New Roman" w:hAnsi="Times New Roman"/>
                <w:color w:val="000000"/>
                <w:sz w:val="24"/>
                <w:szCs w:val="24"/>
              </w:rPr>
              <w:t xml:space="preserve"> з зазначенням інформації про відсутність підстав з аргументованим поясненням про неможливість отримати відповідний витяг та надає довідку (або витяг) МВС України про відсутність судимості, яка/який видана/</w:t>
            </w:r>
            <w:proofErr w:type="spellStart"/>
            <w:r>
              <w:rPr>
                <w:rFonts w:ascii="Times New Roman" w:hAnsi="Times New Roman"/>
                <w:color w:val="000000"/>
                <w:sz w:val="24"/>
                <w:szCs w:val="24"/>
              </w:rPr>
              <w:t>-ий</w:t>
            </w:r>
            <w:proofErr w:type="spellEnd"/>
            <w:r>
              <w:rPr>
                <w:rFonts w:ascii="Times New Roman" w:hAnsi="Times New Roman"/>
                <w:color w:val="000000"/>
                <w:sz w:val="24"/>
                <w:szCs w:val="24"/>
              </w:rPr>
              <w:t xml:space="preserve"> в </w:t>
            </w:r>
            <w:r w:rsidRPr="005D30F1">
              <w:rPr>
                <w:rFonts w:ascii="Times New Roman" w:hAnsi="Times New Roman"/>
                <w:color w:val="000000"/>
                <w:sz w:val="24"/>
                <w:szCs w:val="24"/>
              </w:rPr>
              <w:t>грудн</w:t>
            </w:r>
            <w:r>
              <w:rPr>
                <w:rFonts w:ascii="Times New Roman" w:hAnsi="Times New Roman"/>
                <w:color w:val="000000"/>
                <w:sz w:val="24"/>
                <w:szCs w:val="24"/>
              </w:rPr>
              <w:t>і 2022р.-січні 2023 р.</w:t>
            </w:r>
          </w:p>
          <w:p w:rsidR="00DB0619" w:rsidRPr="00237970" w:rsidRDefault="00DB0619" w:rsidP="00237970">
            <w:pPr>
              <w:pStyle w:val="rvps2"/>
              <w:numPr>
                <w:ilvl w:val="0"/>
                <w:numId w:val="33"/>
              </w:numPr>
              <w:shd w:val="clear" w:color="auto" w:fill="FFFFFF"/>
              <w:tabs>
                <w:tab w:val="left" w:pos="295"/>
              </w:tabs>
              <w:spacing w:before="0" w:beforeAutospacing="0" w:after="0" w:afterAutospacing="0"/>
              <w:ind w:left="0" w:firstLine="0"/>
              <w:jc w:val="both"/>
              <w:rPr>
                <w:color w:val="000000"/>
              </w:rPr>
            </w:pPr>
            <w:r>
              <w:rPr>
                <w:color w:val="000000"/>
                <w:shd w:val="clear" w:color="auto" w:fill="FFFFFF"/>
              </w:rPr>
              <w:t xml:space="preserve">Разом з </w:t>
            </w:r>
            <w:r>
              <w:rPr>
                <w:color w:val="000000"/>
              </w:rPr>
              <w:t xml:space="preserve">Витягом, </w:t>
            </w:r>
            <w:r>
              <w:rPr>
                <w:color w:val="000000"/>
                <w:shd w:val="clear" w:color="auto" w:fill="FFFFFF"/>
              </w:rPr>
              <w:t xml:space="preserve">для підтвердження  відсутності підстав, </w:t>
            </w:r>
          </w:p>
        </w:tc>
      </w:tr>
      <w:tr w:rsidR="00CB4078" w:rsidRPr="00BA7BCF" w:rsidTr="00DB0619">
        <w:trPr>
          <w:trHeight w:val="281"/>
          <w:jc w:val="center"/>
        </w:trPr>
        <w:tc>
          <w:tcPr>
            <w:tcW w:w="516" w:type="dxa"/>
            <w:shd w:val="clear" w:color="auto" w:fill="auto"/>
          </w:tcPr>
          <w:p w:rsidR="00CB4078" w:rsidRPr="00BA7BCF" w:rsidRDefault="00DB0619"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CB4078" w:rsidRPr="00BA7BCF" w:rsidRDefault="00DB0619" w:rsidP="00181BB0">
            <w:pPr>
              <w:widowControl w:val="0"/>
              <w:spacing w:after="0" w:line="240" w:lineRule="auto"/>
              <w:contextualSpacing/>
              <w:rPr>
                <w:rFonts w:ascii="Times New Roman" w:eastAsia="Times New Roman" w:hAnsi="Times New Roman"/>
                <w:b/>
                <w:sz w:val="24"/>
                <w:szCs w:val="24"/>
              </w:rPr>
            </w:pPr>
            <w:r w:rsidRPr="00BA7BCF">
              <w:rPr>
                <w:rFonts w:ascii="Times New Roman" w:eastAsia="Times New Roman" w:hAnsi="Times New Roman"/>
                <w:b/>
                <w:sz w:val="24"/>
                <w:szCs w:val="24"/>
              </w:rPr>
              <w:t>2</w:t>
            </w:r>
          </w:p>
        </w:tc>
        <w:tc>
          <w:tcPr>
            <w:tcW w:w="7367" w:type="dxa"/>
            <w:shd w:val="clear" w:color="auto" w:fill="auto"/>
          </w:tcPr>
          <w:p w:rsidR="00CB4078" w:rsidRPr="00BA7BCF" w:rsidRDefault="00DB0619" w:rsidP="00CB4078">
            <w:pPr>
              <w:pStyle w:val="1"/>
              <w:widowControl w:val="0"/>
              <w:spacing w:line="240" w:lineRule="auto"/>
              <w:jc w:val="both"/>
              <w:rPr>
                <w:rFonts w:ascii="Times New Roman" w:hAnsi="Times New Roman"/>
                <w:b/>
                <w:sz w:val="24"/>
                <w:szCs w:val="24"/>
                <w:lang w:val="uk-UA"/>
              </w:rPr>
            </w:pPr>
            <w:r w:rsidRPr="00BA7BCF">
              <w:rPr>
                <w:rFonts w:ascii="Times New Roman" w:hAnsi="Times New Roman"/>
                <w:b/>
                <w:sz w:val="24"/>
                <w:szCs w:val="24"/>
                <w:lang w:val="uk-UA"/>
              </w:rPr>
              <w:t>3</w:t>
            </w:r>
          </w:p>
        </w:tc>
      </w:tr>
      <w:tr w:rsidR="00DB0619" w:rsidRPr="00EF3E12" w:rsidTr="00181BB0">
        <w:trPr>
          <w:trHeight w:val="522"/>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2314" w:type="dxa"/>
            <w:shd w:val="clear" w:color="auto" w:fill="auto"/>
          </w:tcPr>
          <w:p w:rsidR="00DB0619" w:rsidRDefault="00DB0619" w:rsidP="00DB0619">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Кваліфікаційні критерії до учасників відповідно до статті 16 Закону та вимоги, установлені статтею 17 Закону (продовження)</w:t>
            </w:r>
          </w:p>
          <w:p w:rsidR="00DB0619" w:rsidRDefault="00DB0619" w:rsidP="00DB0619">
            <w:pPr>
              <w:widowControl w:val="0"/>
              <w:spacing w:after="0" w:line="240" w:lineRule="auto"/>
              <w:contextualSpacing/>
              <w:rPr>
                <w:rFonts w:ascii="Times New Roman" w:eastAsia="Times New Roman" w:hAnsi="Times New Roman"/>
                <w:b/>
                <w:sz w:val="24"/>
                <w:szCs w:val="24"/>
              </w:rPr>
            </w:pPr>
          </w:p>
          <w:p w:rsidR="00DB0619" w:rsidRDefault="00DB0619" w:rsidP="00DB0619">
            <w:pPr>
              <w:widowControl w:val="0"/>
              <w:spacing w:after="0" w:line="240" w:lineRule="auto"/>
              <w:contextualSpacing/>
              <w:rPr>
                <w:rFonts w:ascii="Times New Roman" w:hAnsi="Times New Roman"/>
                <w:b/>
                <w:sz w:val="24"/>
                <w:szCs w:val="24"/>
                <w:lang w:eastAsia="uk-UA"/>
              </w:rPr>
            </w:pPr>
          </w:p>
        </w:tc>
        <w:tc>
          <w:tcPr>
            <w:tcW w:w="7367" w:type="dxa"/>
            <w:shd w:val="clear" w:color="auto" w:fill="auto"/>
          </w:tcPr>
          <w:p w:rsidR="00237970" w:rsidRDefault="00237970" w:rsidP="00237970">
            <w:pPr>
              <w:pStyle w:val="rvps2"/>
              <w:shd w:val="clear" w:color="auto" w:fill="FFFFFF"/>
              <w:tabs>
                <w:tab w:val="left" w:pos="328"/>
              </w:tabs>
              <w:spacing w:before="0" w:beforeAutospacing="0" w:after="0" w:afterAutospacing="0"/>
              <w:jc w:val="both"/>
              <w:rPr>
                <w:b/>
                <w:color w:val="000000"/>
              </w:rPr>
            </w:pPr>
            <w:r>
              <w:rPr>
                <w:color w:val="000000"/>
                <w:shd w:val="clear" w:color="auto" w:fill="FFFFFF"/>
              </w:rPr>
              <w:t xml:space="preserve">визначених </w:t>
            </w:r>
            <w:r>
              <w:rPr>
                <w:b/>
                <w:color w:val="000000"/>
                <w:shd w:val="clear" w:color="auto" w:fill="FFFFFF"/>
              </w:rPr>
              <w:t xml:space="preserve">п. 12 частини 1 статті 17 Закону, </w:t>
            </w:r>
            <w:r>
              <w:rPr>
                <w:color w:val="000000"/>
                <w:shd w:val="clear" w:color="auto" w:fill="FFFFFF"/>
              </w:rPr>
              <w:t>переможцем процедури закупівлі додатково надається:</w:t>
            </w:r>
          </w:p>
          <w:p w:rsidR="00DB0619" w:rsidRDefault="00DB0619" w:rsidP="00237970">
            <w:pPr>
              <w:pStyle w:val="rvps2"/>
              <w:numPr>
                <w:ilvl w:val="0"/>
                <w:numId w:val="32"/>
              </w:numPr>
              <w:shd w:val="clear" w:color="auto" w:fill="FFFFFF"/>
              <w:tabs>
                <w:tab w:val="left" w:pos="328"/>
              </w:tabs>
              <w:spacing w:before="0" w:beforeAutospacing="0" w:after="0" w:afterAutospacing="0"/>
              <w:ind w:left="0" w:firstLine="0"/>
              <w:jc w:val="both"/>
              <w:rPr>
                <w:b/>
                <w:color w:val="000000"/>
              </w:rPr>
            </w:pPr>
            <w:r>
              <w:rPr>
                <w:b/>
                <w:color w:val="000000"/>
              </w:rPr>
              <w:t>Довідка в довільній формі про те, що службова (посадова) особа учасника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0619" w:rsidRDefault="00DB0619" w:rsidP="00DB0619">
            <w:pPr>
              <w:pStyle w:val="rvps2"/>
              <w:numPr>
                <w:ilvl w:val="0"/>
                <w:numId w:val="33"/>
              </w:numPr>
              <w:shd w:val="clear" w:color="auto" w:fill="FFFFFF"/>
              <w:tabs>
                <w:tab w:val="left" w:pos="312"/>
              </w:tabs>
              <w:spacing w:before="0" w:beforeAutospacing="0" w:after="0" w:afterAutospacing="0"/>
              <w:ind w:left="0" w:firstLine="0"/>
              <w:jc w:val="both"/>
              <w:rPr>
                <w:color w:val="000000"/>
              </w:rPr>
            </w:pPr>
            <w:r>
              <w:rPr>
                <w:color w:val="000000"/>
              </w:rPr>
              <w:t xml:space="preserve">Інформація про відсутність підстав, визначених </w:t>
            </w:r>
            <w:r>
              <w:rPr>
                <w:b/>
                <w:color w:val="000000"/>
              </w:rPr>
              <w:t>частиною другою статті 17 Закону</w:t>
            </w:r>
            <w:r>
              <w:rPr>
                <w:color w:val="000000"/>
              </w:rPr>
              <w:t>:</w:t>
            </w:r>
          </w:p>
          <w:p w:rsidR="00DB0619" w:rsidRDefault="00DB0619" w:rsidP="00237970">
            <w:pPr>
              <w:pStyle w:val="rvps2"/>
              <w:numPr>
                <w:ilvl w:val="0"/>
                <w:numId w:val="34"/>
              </w:numPr>
              <w:shd w:val="clear" w:color="auto" w:fill="FFFFFF"/>
              <w:tabs>
                <w:tab w:val="left" w:pos="312"/>
              </w:tabs>
              <w:spacing w:before="0" w:beforeAutospacing="0" w:after="0" w:afterAutospacing="0" w:line="240" w:lineRule="exact"/>
              <w:ind w:left="0" w:firstLine="0"/>
              <w:jc w:val="both"/>
              <w:rPr>
                <w:color w:val="000000"/>
              </w:rPr>
            </w:pPr>
            <w:r>
              <w:rPr>
                <w:b/>
                <w:color w:val="000000"/>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і що не було обставин, які призвели б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w:t>
            </w:r>
          </w:p>
          <w:p w:rsidR="00DB0619" w:rsidRDefault="00DB0619" w:rsidP="00237970">
            <w:pPr>
              <w:pStyle w:val="rvps2"/>
              <w:shd w:val="clear" w:color="auto" w:fill="FFFFFF"/>
              <w:tabs>
                <w:tab w:val="left" w:pos="312"/>
              </w:tabs>
              <w:spacing w:before="0" w:beforeAutospacing="0" w:after="0" w:afterAutospacing="0" w:line="240" w:lineRule="exact"/>
              <w:ind w:firstLine="341"/>
              <w:jc w:val="both"/>
              <w:rPr>
                <w:color w:val="000000"/>
              </w:rPr>
            </w:pPr>
            <w:r>
              <w:rPr>
                <w:color w:val="000000"/>
              </w:rPr>
              <w:t>Якщо ж учасник перебував в обставинах, зазначених у цій частині, то він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довів, що він сплатив або зобов’язався сплатити відповідні зобов’язання та відшкодування завданих збитків.</w:t>
            </w:r>
          </w:p>
          <w:p w:rsidR="00DB0619" w:rsidRDefault="00DB0619" w:rsidP="00237970">
            <w:pPr>
              <w:pStyle w:val="rvps2"/>
              <w:shd w:val="clear" w:color="auto" w:fill="FFFFFF"/>
              <w:spacing w:before="0" w:beforeAutospacing="0" w:after="0" w:afterAutospacing="0" w:line="240" w:lineRule="exact"/>
              <w:jc w:val="both"/>
              <w:rPr>
                <w:color w:val="000000"/>
              </w:rPr>
            </w:pPr>
            <w:r>
              <w:rPr>
                <w:color w:val="000000"/>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DB0619" w:rsidRDefault="00DB0619" w:rsidP="00237970">
            <w:pPr>
              <w:spacing w:after="0" w:line="240" w:lineRule="exact"/>
              <w:jc w:val="both"/>
              <w:rPr>
                <w:rFonts w:ascii="Times New Roman" w:hAnsi="Times New Roman"/>
                <w:color w:val="000000"/>
                <w:sz w:val="24"/>
                <w:szCs w:val="24"/>
                <w:lang w:eastAsia="uk-UA"/>
              </w:rPr>
            </w:pPr>
            <w:r>
              <w:rPr>
                <w:rFonts w:ascii="Times New Roman" w:hAnsi="Times New Roman"/>
                <w:color w:val="000000"/>
                <w:sz w:val="24"/>
                <w:szCs w:val="24"/>
                <w:lang w:eastAsia="uk-UA"/>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DB0619" w:rsidRPr="00CB4078" w:rsidRDefault="00DB0619" w:rsidP="00DB0619">
            <w:pPr>
              <w:pStyle w:val="1"/>
              <w:widowControl w:val="0"/>
              <w:spacing w:line="240" w:lineRule="auto"/>
              <w:jc w:val="both"/>
              <w:rPr>
                <w:rFonts w:ascii="Times New Roman" w:hAnsi="Times New Roman"/>
                <w:sz w:val="24"/>
                <w:szCs w:val="24"/>
                <w:lang w:val="uk-UA"/>
              </w:rPr>
            </w:pPr>
            <w:r>
              <w:rPr>
                <w:rFonts w:ascii="Times New Roman" w:hAnsi="Times New Roman"/>
                <w:sz w:val="24"/>
                <w:szCs w:val="24"/>
                <w:lang w:eastAsia="uk-UA"/>
              </w:rPr>
              <w:t xml:space="preserve">5.9.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 </w:t>
            </w:r>
            <w:proofErr w:type="spellStart"/>
            <w:r>
              <w:rPr>
                <w:rFonts w:ascii="Times New Roman" w:eastAsia="Times New Roman" w:hAnsi="Times New Roman"/>
                <w:sz w:val="24"/>
                <w:szCs w:val="24"/>
              </w:rPr>
              <w:t>звернутися</w:t>
            </w:r>
            <w:proofErr w:type="spellEnd"/>
            <w:r>
              <w:rPr>
                <w:rFonts w:ascii="Times New Roman" w:eastAsia="Times New Roman" w:hAnsi="Times New Roman"/>
                <w:sz w:val="24"/>
                <w:szCs w:val="24"/>
              </w:rPr>
              <w:t xml:space="preserve"> за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органів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підприємств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організацій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компетенції</w:t>
            </w:r>
            <w:proofErr w:type="spellEnd"/>
            <w:r>
              <w:rPr>
                <w:rFonts w:ascii="Times New Roman" w:eastAsia="Times New Roman" w:hAnsi="Times New Roman"/>
                <w:sz w:val="24"/>
                <w:szCs w:val="24"/>
              </w:rPr>
              <w:t xml:space="preserve">. 5.10.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невідповідність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частиною</w:t>
            </w:r>
            <w:proofErr w:type="spellEnd"/>
            <w:r>
              <w:rPr>
                <w:rFonts w:ascii="Times New Roman" w:eastAsia="Times New Roman" w:hAnsi="Times New Roman"/>
                <w:sz w:val="24"/>
                <w:szCs w:val="24"/>
              </w:rPr>
              <w:t xml:space="preserve"> 1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Закону,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факту </w:t>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будь-якої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суттєвою</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визначенні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w:t>
            </w:r>
          </w:p>
        </w:tc>
      </w:tr>
      <w:tr w:rsidR="00181BB0" w:rsidRPr="00EF3E12" w:rsidTr="00181BB0">
        <w:trPr>
          <w:trHeight w:val="2254"/>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6</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6.1.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технічним, якісним, кількісним та іншим вимогам до предмета закупівлі відповідно до  </w:t>
            </w:r>
            <w:r w:rsidRPr="00EF3E12">
              <w:rPr>
                <w:rFonts w:ascii="Times New Roman" w:hAnsi="Times New Roman"/>
                <w:b/>
                <w:sz w:val="24"/>
                <w:szCs w:val="24"/>
                <w:lang w:eastAsia="uk-UA"/>
              </w:rPr>
              <w:t>Додатку  2</w:t>
            </w:r>
            <w:r w:rsidRPr="00EF3E12">
              <w:rPr>
                <w:rFonts w:ascii="Times New Roman" w:hAnsi="Times New Roman"/>
                <w:sz w:val="24"/>
                <w:szCs w:val="24"/>
                <w:lang w:eastAsia="uk-UA"/>
              </w:rPr>
              <w:t>.</w:t>
            </w:r>
          </w:p>
          <w:p w:rsidR="00181BB0" w:rsidRPr="00EF3E12" w:rsidRDefault="00181BB0" w:rsidP="00181BB0">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6.2. На учасника покладається обов’язок постачання предмету закупівлі за адресою, що визначена цією документацією, а також витрати, пов’язані з такою поставкою.</w:t>
            </w:r>
          </w:p>
        </w:tc>
      </w:tr>
    </w:tbl>
    <w:p w:rsidR="00DB0619" w:rsidRDefault="00DB0619"/>
    <w:p w:rsidR="00237970" w:rsidRDefault="00237970"/>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DB0619" w:rsidRPr="00BA7BCF" w:rsidTr="00DB0619">
        <w:trPr>
          <w:trHeight w:val="281"/>
          <w:jc w:val="center"/>
        </w:trPr>
        <w:tc>
          <w:tcPr>
            <w:tcW w:w="516" w:type="dxa"/>
            <w:shd w:val="clear" w:color="auto" w:fill="auto"/>
          </w:tcPr>
          <w:p w:rsidR="00DB0619" w:rsidRPr="00BA7BCF" w:rsidRDefault="00DB0619" w:rsidP="00181BB0">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DB0619" w:rsidRPr="00BA7BCF" w:rsidRDefault="00DB0619" w:rsidP="00181BB0">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DB0619" w:rsidRPr="00BA7BCF" w:rsidRDefault="00DB0619" w:rsidP="00181BB0">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181BB0" w:rsidRPr="00EF3E12" w:rsidTr="00181BB0">
        <w:trPr>
          <w:trHeight w:val="90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7</w:t>
            </w:r>
          </w:p>
        </w:tc>
        <w:tc>
          <w:tcPr>
            <w:tcW w:w="2314" w:type="dxa"/>
            <w:shd w:val="clear" w:color="auto" w:fill="auto"/>
          </w:tcPr>
          <w:p w:rsidR="00181BB0" w:rsidRPr="00EF3E12" w:rsidRDefault="00181BB0" w:rsidP="00181BB0">
            <w:pPr>
              <w:widowControl w:val="0"/>
              <w:spacing w:after="0" w:line="240" w:lineRule="auto"/>
              <w:rPr>
                <w:rFonts w:ascii="Times New Roman" w:eastAsia="Arial" w:hAnsi="Times New Roman"/>
                <w:b/>
                <w:color w:val="000000"/>
                <w:sz w:val="24"/>
                <w:szCs w:val="24"/>
                <w:lang w:eastAsia="ru-RU"/>
              </w:rPr>
            </w:pPr>
            <w:r w:rsidRPr="00EF3E12">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7367" w:type="dxa"/>
            <w:shd w:val="clear" w:color="auto" w:fill="auto"/>
          </w:tcPr>
          <w:p w:rsidR="00181BB0" w:rsidRPr="00EF3E12" w:rsidRDefault="00181BB0" w:rsidP="00181BB0">
            <w:pPr>
              <w:widowControl w:val="0"/>
              <w:spacing w:after="0" w:line="240" w:lineRule="auto"/>
              <w:jc w:val="both"/>
              <w:rPr>
                <w:rFonts w:ascii="Times New Roman" w:eastAsia="Arial" w:hAnsi="Times New Roman"/>
                <w:color w:val="000000"/>
                <w:sz w:val="24"/>
                <w:szCs w:val="24"/>
                <w:lang w:eastAsia="ru-RU"/>
              </w:rPr>
            </w:pPr>
            <w:r w:rsidRPr="00EF3E12">
              <w:rPr>
                <w:rFonts w:ascii="Times New Roman" w:eastAsia="Times New Roman" w:hAnsi="Times New Roman"/>
                <w:color w:val="000000"/>
                <w:sz w:val="24"/>
                <w:szCs w:val="24"/>
                <w:lang w:eastAsia="ru-RU"/>
              </w:rPr>
              <w:t>Не вимагається</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8</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Унесення змін або відкликання тендерної пропозиції учасником</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81BB0" w:rsidRPr="00EF3E12" w:rsidTr="006C1DCC">
        <w:trPr>
          <w:trHeight w:val="247"/>
          <w:jc w:val="center"/>
        </w:trPr>
        <w:tc>
          <w:tcPr>
            <w:tcW w:w="10197" w:type="dxa"/>
            <w:gridSpan w:val="3"/>
            <w:shd w:val="clear" w:color="auto" w:fill="auto"/>
          </w:tcPr>
          <w:p w:rsidR="00181BB0" w:rsidRPr="00EF3E12" w:rsidRDefault="006C1DCC" w:rsidP="006C1DCC">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Розділ ІV. </w:t>
            </w:r>
            <w:r w:rsidR="00181BB0" w:rsidRPr="00EF3E12">
              <w:rPr>
                <w:rFonts w:ascii="Times New Roman" w:hAnsi="Times New Roman"/>
                <w:b/>
                <w:sz w:val="24"/>
                <w:szCs w:val="24"/>
              </w:rPr>
              <w:t>Подання та розкриття тендерної пропозиції</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lang w:eastAsia="uk-UA"/>
              </w:rPr>
            </w:pPr>
            <w:r w:rsidRPr="00EF3E12">
              <w:rPr>
                <w:rFonts w:ascii="Times New Roman" w:hAnsi="Times New Roman"/>
                <w:b/>
                <w:sz w:val="24"/>
                <w:szCs w:val="24"/>
              </w:rPr>
              <w:t>Кінцевий строк подання тендерної пропозиції</w:t>
            </w:r>
          </w:p>
        </w:tc>
        <w:tc>
          <w:tcPr>
            <w:tcW w:w="7367" w:type="dxa"/>
            <w:shd w:val="clear" w:color="auto" w:fill="auto"/>
          </w:tcPr>
          <w:p w:rsidR="00181BB0" w:rsidRPr="00EF3E12" w:rsidRDefault="00181BB0" w:rsidP="00181BB0">
            <w:pPr>
              <w:widowControl w:val="0"/>
              <w:spacing w:after="0" w:line="240" w:lineRule="auto"/>
              <w:contextualSpacing/>
              <w:jc w:val="both"/>
              <w:rPr>
                <w:rFonts w:ascii="Times New Roman" w:hAnsi="Times New Roman"/>
                <w:b/>
                <w:sz w:val="24"/>
                <w:szCs w:val="24"/>
              </w:rPr>
            </w:pPr>
            <w:r w:rsidRPr="00EF3E12">
              <w:rPr>
                <w:rFonts w:ascii="Times New Roman" w:hAnsi="Times New Roman"/>
                <w:sz w:val="24"/>
                <w:szCs w:val="24"/>
              </w:rPr>
              <w:t xml:space="preserve">1.1. </w:t>
            </w:r>
            <w:r w:rsidRPr="00EF3E12">
              <w:rPr>
                <w:rFonts w:ascii="Times New Roman" w:hAnsi="Times New Roman"/>
                <w:b/>
                <w:sz w:val="24"/>
                <w:szCs w:val="24"/>
              </w:rPr>
              <w:t>Кінцевий строк по</w:t>
            </w:r>
            <w:r>
              <w:rPr>
                <w:rFonts w:ascii="Times New Roman" w:hAnsi="Times New Roman"/>
                <w:b/>
                <w:sz w:val="24"/>
                <w:szCs w:val="24"/>
              </w:rPr>
              <w:t xml:space="preserve">дання тендерних пропозицій – </w:t>
            </w:r>
            <w:r w:rsidR="001A5133">
              <w:rPr>
                <w:rFonts w:ascii="Times New Roman" w:hAnsi="Times New Roman"/>
                <w:b/>
                <w:sz w:val="24"/>
                <w:szCs w:val="24"/>
              </w:rPr>
              <w:t>«6» липня</w:t>
            </w:r>
            <w:r w:rsidR="00121481" w:rsidRPr="00FF1B94">
              <w:rPr>
                <w:rFonts w:ascii="Times New Roman" w:hAnsi="Times New Roman"/>
                <w:b/>
                <w:sz w:val="24"/>
                <w:szCs w:val="24"/>
              </w:rPr>
              <w:t xml:space="preserve"> 2023</w:t>
            </w:r>
            <w:r w:rsidRPr="00FF1B94">
              <w:rPr>
                <w:rFonts w:ascii="Times New Roman" w:hAnsi="Times New Roman"/>
                <w:b/>
                <w:sz w:val="24"/>
                <w:szCs w:val="24"/>
              </w:rPr>
              <w:t>р.</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1.2. Отримана тендерна пропозиція вноситься автоматично до реєстру отриманих тендерних пропозицій.</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81BB0" w:rsidRPr="00EF3E12" w:rsidRDefault="00181BB0" w:rsidP="00181BB0">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181BB0" w:rsidRPr="00EF3E12" w:rsidTr="00181BB0">
        <w:trPr>
          <w:trHeight w:val="522"/>
          <w:jc w:val="center"/>
        </w:trPr>
        <w:tc>
          <w:tcPr>
            <w:tcW w:w="516" w:type="dxa"/>
            <w:shd w:val="clear" w:color="auto" w:fill="auto"/>
          </w:tcPr>
          <w:p w:rsidR="00181BB0" w:rsidRPr="00EF3E12" w:rsidRDefault="00181BB0" w:rsidP="00181BB0">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181BB0" w:rsidRPr="00EF3E12" w:rsidRDefault="00181BB0" w:rsidP="00181BB0">
            <w:pPr>
              <w:widowControl w:val="0"/>
              <w:spacing w:after="0" w:line="240" w:lineRule="auto"/>
              <w:contextualSpacing/>
              <w:rPr>
                <w:rFonts w:ascii="Times New Roman" w:hAnsi="Times New Roman"/>
                <w:b/>
                <w:sz w:val="24"/>
                <w:szCs w:val="24"/>
              </w:rPr>
            </w:pPr>
            <w:r w:rsidRPr="00EF3E12">
              <w:rPr>
                <w:rFonts w:ascii="Times New Roman" w:hAnsi="Times New Roman"/>
                <w:b/>
                <w:sz w:val="24"/>
                <w:szCs w:val="24"/>
              </w:rPr>
              <w:t>Дата та час розкриття тендерної пропозиції</w:t>
            </w:r>
          </w:p>
        </w:tc>
        <w:tc>
          <w:tcPr>
            <w:tcW w:w="7367" w:type="dxa"/>
            <w:shd w:val="clear" w:color="auto" w:fill="auto"/>
          </w:tcPr>
          <w:p w:rsidR="00181BB0" w:rsidRPr="00EF3E12" w:rsidRDefault="00181BB0" w:rsidP="00181BB0">
            <w:pPr>
              <w:widowControl w:val="0"/>
              <w:tabs>
                <w:tab w:val="left" w:pos="482"/>
              </w:tabs>
              <w:spacing w:after="0" w:line="240" w:lineRule="auto"/>
              <w:contextualSpacing/>
              <w:jc w:val="both"/>
              <w:rPr>
                <w:rFonts w:ascii="Times New Roman" w:hAnsi="Times New Roman"/>
                <w:sz w:val="24"/>
                <w:szCs w:val="24"/>
              </w:rPr>
            </w:pPr>
            <w:r w:rsidRPr="00EF3E12">
              <w:rPr>
                <w:rFonts w:ascii="Times New Roman" w:hAnsi="Times New Roman"/>
                <w:sz w:val="24"/>
                <w:szCs w:val="24"/>
              </w:rPr>
              <w:t>2.1. Дата і час розкриття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F42545" w:rsidRPr="00F42545"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2.2. </w:t>
            </w:r>
            <w:r w:rsidRPr="00F42545">
              <w:rPr>
                <w:rFonts w:ascii="Times New Roman" w:eastAsia="Times New Roman" w:hAnsi="Times New Roman"/>
                <w:sz w:val="24"/>
                <w:szCs w:val="24"/>
              </w:rPr>
              <w:t>Відкриті торги проводяться без з</w:t>
            </w:r>
            <w:r>
              <w:rPr>
                <w:rFonts w:ascii="Times New Roman" w:eastAsia="Times New Roman" w:hAnsi="Times New Roman"/>
                <w:sz w:val="24"/>
                <w:szCs w:val="24"/>
              </w:rPr>
              <w:t>астосування електронного аукціо</w:t>
            </w:r>
            <w:r w:rsidRPr="00F42545">
              <w:rPr>
                <w:rFonts w:ascii="Times New Roman" w:eastAsia="Times New Roman" w:hAnsi="Times New Roman"/>
                <w:sz w:val="24"/>
                <w:szCs w:val="24"/>
              </w:rPr>
              <w:t>ну.</w:t>
            </w:r>
          </w:p>
          <w:p w:rsidR="00F42545" w:rsidRPr="00F42545"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sidRPr="00F42545">
              <w:rPr>
                <w:rFonts w:ascii="Times New Roman" w:eastAsia="Times New Roman" w:hAnsi="Times New Roman"/>
                <w:sz w:val="24"/>
                <w:szCs w:val="24"/>
              </w:rPr>
              <w:t xml:space="preserve">2.3. Електронною системою закупівель після закінчення строку для </w:t>
            </w:r>
            <w:proofErr w:type="spellStart"/>
            <w:r w:rsidRPr="00F42545">
              <w:rPr>
                <w:rFonts w:ascii="Times New Roman" w:eastAsia="Times New Roman" w:hAnsi="Times New Roman"/>
                <w:sz w:val="24"/>
                <w:szCs w:val="24"/>
              </w:rPr>
              <w:t>по-дання</w:t>
            </w:r>
            <w:proofErr w:type="spellEnd"/>
            <w:r w:rsidRPr="00F42545">
              <w:rPr>
                <w:rFonts w:ascii="Times New Roman" w:eastAsia="Times New Roman" w:hAnsi="Times New Roman"/>
                <w:sz w:val="24"/>
                <w:szCs w:val="24"/>
              </w:rPr>
              <w:t xml:space="preserve">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42545" w:rsidRPr="00F42545"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sidRPr="00F42545">
              <w:rPr>
                <w:rFonts w:ascii="Times New Roman" w:eastAsia="Times New Roman" w:hAnsi="Times New Roman"/>
                <w:sz w:val="24"/>
                <w:szCs w:val="24"/>
              </w:rPr>
              <w:t>2.4. Не підлягає розкриттю інформація</w:t>
            </w:r>
            <w:r>
              <w:rPr>
                <w:rFonts w:ascii="Times New Roman" w:eastAsia="Times New Roman" w:hAnsi="Times New Roman"/>
                <w:sz w:val="24"/>
                <w:szCs w:val="24"/>
              </w:rPr>
              <w:t>, що обґрунтовано визначена уча</w:t>
            </w:r>
            <w:r w:rsidRPr="00F42545">
              <w:rPr>
                <w:rFonts w:ascii="Times New Roman" w:eastAsia="Times New Roman" w:hAnsi="Times New Roman"/>
                <w:sz w:val="24"/>
                <w:szCs w:val="24"/>
              </w:rPr>
              <w:t>сником як конфіденційна, у тому числі</w:t>
            </w:r>
            <w:r>
              <w:rPr>
                <w:rFonts w:ascii="Times New Roman" w:eastAsia="Times New Roman" w:hAnsi="Times New Roman"/>
                <w:sz w:val="24"/>
                <w:szCs w:val="24"/>
              </w:rPr>
              <w:t xml:space="preserve"> інформація, що містить персона</w:t>
            </w:r>
            <w:r w:rsidRPr="00F42545">
              <w:rPr>
                <w:rFonts w:ascii="Times New Roman" w:eastAsia="Times New Roman" w:hAnsi="Times New Roman"/>
                <w:sz w:val="24"/>
                <w:szCs w:val="24"/>
              </w:rPr>
              <w:t xml:space="preserve">льні дані. Конфіденційною не може бути визначена інформація про </w:t>
            </w:r>
            <w:proofErr w:type="spellStart"/>
            <w:r w:rsidRPr="00F42545">
              <w:rPr>
                <w:rFonts w:ascii="Times New Roman" w:eastAsia="Times New Roman" w:hAnsi="Times New Roman"/>
                <w:sz w:val="24"/>
                <w:szCs w:val="24"/>
              </w:rPr>
              <w:t>за-пропоновану</w:t>
            </w:r>
            <w:proofErr w:type="spellEnd"/>
            <w:r w:rsidRPr="00F42545">
              <w:rPr>
                <w:rFonts w:ascii="Times New Roman" w:eastAsia="Times New Roman" w:hAnsi="Times New Roman"/>
                <w:sz w:val="24"/>
                <w:szCs w:val="24"/>
              </w:rPr>
              <w:t xml:space="preserve"> ціну, інші критерії оцінк</w:t>
            </w:r>
            <w:r>
              <w:rPr>
                <w:rFonts w:ascii="Times New Roman" w:eastAsia="Times New Roman" w:hAnsi="Times New Roman"/>
                <w:sz w:val="24"/>
                <w:szCs w:val="24"/>
              </w:rPr>
              <w:t>и, технічні умови, технічні спе</w:t>
            </w:r>
            <w:r w:rsidRPr="00F42545">
              <w:rPr>
                <w:rFonts w:ascii="Times New Roman" w:eastAsia="Times New Roman" w:hAnsi="Times New Roman"/>
                <w:sz w:val="24"/>
                <w:szCs w:val="24"/>
              </w:rPr>
              <w:t xml:space="preserve">цифікації та документи, що підтверджують відповідність </w:t>
            </w:r>
            <w:proofErr w:type="spellStart"/>
            <w:r w:rsidRPr="00F42545">
              <w:rPr>
                <w:rFonts w:ascii="Times New Roman" w:eastAsia="Times New Roman" w:hAnsi="Times New Roman"/>
                <w:sz w:val="24"/>
                <w:szCs w:val="24"/>
              </w:rPr>
              <w:t>кваліфікацій-ним</w:t>
            </w:r>
            <w:proofErr w:type="spellEnd"/>
            <w:r w:rsidRPr="00F42545">
              <w:rPr>
                <w:rFonts w:ascii="Times New Roman" w:eastAsia="Times New Roman" w:hAnsi="Times New Roman"/>
                <w:sz w:val="24"/>
                <w:szCs w:val="24"/>
              </w:rPr>
              <w:t xml:space="preserve"> критеріям відповідно до статті 16 </w:t>
            </w:r>
            <w:r>
              <w:rPr>
                <w:rFonts w:ascii="Times New Roman" w:eastAsia="Times New Roman" w:hAnsi="Times New Roman"/>
                <w:sz w:val="24"/>
                <w:szCs w:val="24"/>
              </w:rPr>
              <w:t>Закону, і документи, що підтвер</w:t>
            </w:r>
            <w:r w:rsidRPr="00F42545">
              <w:rPr>
                <w:rFonts w:ascii="Times New Roman" w:eastAsia="Times New Roman" w:hAnsi="Times New Roman"/>
                <w:sz w:val="24"/>
                <w:szCs w:val="24"/>
              </w:rPr>
              <w:t xml:space="preserve">джують відсутність підстав, установлених статтею 17 Закону. Замовник, орган оскарження та </w:t>
            </w:r>
            <w:proofErr w:type="spellStart"/>
            <w:r w:rsidRPr="00F42545">
              <w:rPr>
                <w:rFonts w:ascii="Times New Roman" w:eastAsia="Times New Roman" w:hAnsi="Times New Roman"/>
                <w:sz w:val="24"/>
                <w:szCs w:val="24"/>
              </w:rPr>
              <w:t>Держаудитслужба</w:t>
            </w:r>
            <w:proofErr w:type="spellEnd"/>
            <w:r>
              <w:rPr>
                <w:rFonts w:ascii="Times New Roman" w:eastAsia="Times New Roman" w:hAnsi="Times New Roman"/>
                <w:sz w:val="24"/>
                <w:szCs w:val="24"/>
              </w:rPr>
              <w:t xml:space="preserve"> мають доступ в електронній сис</w:t>
            </w:r>
            <w:r w:rsidRPr="00F42545">
              <w:rPr>
                <w:rFonts w:ascii="Times New Roman" w:eastAsia="Times New Roman" w:hAnsi="Times New Roman"/>
                <w:sz w:val="24"/>
                <w:szCs w:val="24"/>
              </w:rPr>
              <w:t xml:space="preserve">темі закупівель до інформації, яка визначена учасником процедури </w:t>
            </w:r>
            <w:proofErr w:type="spellStart"/>
            <w:r w:rsidRPr="00F42545">
              <w:rPr>
                <w:rFonts w:ascii="Times New Roman" w:eastAsia="Times New Roman" w:hAnsi="Times New Roman"/>
                <w:sz w:val="24"/>
                <w:szCs w:val="24"/>
              </w:rPr>
              <w:t>за-купівлі</w:t>
            </w:r>
            <w:proofErr w:type="spellEnd"/>
            <w:r w:rsidRPr="00F42545">
              <w:rPr>
                <w:rFonts w:ascii="Times New Roman" w:eastAsia="Times New Roman" w:hAnsi="Times New Roman"/>
                <w:sz w:val="24"/>
                <w:szCs w:val="24"/>
              </w:rPr>
              <w:t xml:space="preserve"> конфіденційною.</w:t>
            </w:r>
          </w:p>
          <w:p w:rsidR="00181BB0" w:rsidRPr="00EF3E12" w:rsidRDefault="00F42545" w:rsidP="00F42545">
            <w:pPr>
              <w:widowControl w:val="0"/>
              <w:tabs>
                <w:tab w:val="left" w:pos="482"/>
              </w:tabs>
              <w:spacing w:after="0" w:line="240" w:lineRule="auto"/>
              <w:contextualSpacing/>
              <w:jc w:val="both"/>
              <w:rPr>
                <w:rFonts w:ascii="Times New Roman" w:eastAsia="Times New Roman" w:hAnsi="Times New Roman"/>
                <w:sz w:val="24"/>
                <w:szCs w:val="24"/>
              </w:rPr>
            </w:pPr>
            <w:r w:rsidRPr="00F42545">
              <w:rPr>
                <w:rFonts w:ascii="Times New Roman" w:eastAsia="Times New Roman" w:hAnsi="Times New Roman"/>
                <w:sz w:val="24"/>
                <w:szCs w:val="24"/>
              </w:rPr>
              <w:t>2.5. Протокол розкриття тендерних п</w:t>
            </w:r>
            <w:r>
              <w:rPr>
                <w:rFonts w:ascii="Times New Roman" w:eastAsia="Times New Roman" w:hAnsi="Times New Roman"/>
                <w:sz w:val="24"/>
                <w:szCs w:val="24"/>
              </w:rPr>
              <w:t>ропозицій формується та оприлюд</w:t>
            </w:r>
            <w:r w:rsidRPr="00F42545">
              <w:rPr>
                <w:rFonts w:ascii="Times New Roman" w:eastAsia="Times New Roman" w:hAnsi="Times New Roman"/>
                <w:sz w:val="24"/>
                <w:szCs w:val="24"/>
              </w:rPr>
              <w:t>нюється електронною системою закупі</w:t>
            </w:r>
            <w:r>
              <w:rPr>
                <w:rFonts w:ascii="Times New Roman" w:eastAsia="Times New Roman" w:hAnsi="Times New Roman"/>
                <w:sz w:val="24"/>
                <w:szCs w:val="24"/>
              </w:rPr>
              <w:t>вель автоматично в день розкрит</w:t>
            </w:r>
            <w:r w:rsidRPr="00F42545">
              <w:rPr>
                <w:rFonts w:ascii="Times New Roman" w:eastAsia="Times New Roman" w:hAnsi="Times New Roman"/>
                <w:sz w:val="24"/>
                <w:szCs w:val="24"/>
              </w:rPr>
              <w:t>тя тендерних пропозицій.</w:t>
            </w:r>
          </w:p>
        </w:tc>
      </w:tr>
      <w:tr w:rsidR="006C1DCC" w:rsidRPr="00EF3E12" w:rsidTr="006C1DCC">
        <w:trPr>
          <w:trHeight w:val="226"/>
          <w:jc w:val="center"/>
        </w:trPr>
        <w:tc>
          <w:tcPr>
            <w:tcW w:w="10197" w:type="dxa"/>
            <w:gridSpan w:val="3"/>
            <w:shd w:val="clear" w:color="auto" w:fill="auto"/>
          </w:tcPr>
          <w:p w:rsidR="006C1DCC" w:rsidRPr="00EF3E12" w:rsidRDefault="006C1DCC" w:rsidP="006C1DCC">
            <w:pPr>
              <w:widowControl w:val="0"/>
              <w:tabs>
                <w:tab w:val="left" w:pos="482"/>
              </w:tabs>
              <w:spacing w:after="0" w:line="240" w:lineRule="auto"/>
              <w:contextualSpacing/>
              <w:jc w:val="center"/>
              <w:rPr>
                <w:rFonts w:ascii="Times New Roman" w:hAnsi="Times New Roman"/>
                <w:sz w:val="24"/>
                <w:szCs w:val="24"/>
              </w:rPr>
            </w:pPr>
            <w:r>
              <w:rPr>
                <w:rFonts w:ascii="Times New Roman" w:hAnsi="Times New Roman"/>
                <w:b/>
                <w:sz w:val="24"/>
                <w:szCs w:val="24"/>
              </w:rPr>
              <w:t xml:space="preserve">Розділ V. </w:t>
            </w:r>
            <w:r w:rsidRPr="00EF3E12">
              <w:rPr>
                <w:rFonts w:ascii="Times New Roman" w:hAnsi="Times New Roman"/>
                <w:b/>
                <w:sz w:val="24"/>
                <w:szCs w:val="24"/>
              </w:rPr>
              <w:t>Оцінка тендерної пропозиції</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367" w:type="dxa"/>
            <w:shd w:val="clear" w:color="auto" w:fill="auto"/>
          </w:tcPr>
          <w:p w:rsidR="00F42545" w:rsidRPr="00F42545" w:rsidRDefault="00F42545" w:rsidP="00F42545">
            <w:pPr>
              <w:widowControl w:val="0"/>
              <w:spacing w:after="0" w:line="240" w:lineRule="auto"/>
              <w:contextualSpacing/>
              <w:jc w:val="both"/>
              <w:rPr>
                <w:rFonts w:ascii="Times New Roman" w:hAnsi="Times New Roman"/>
                <w:sz w:val="24"/>
                <w:szCs w:val="24"/>
                <w:lang w:eastAsia="uk-UA"/>
              </w:rPr>
            </w:pPr>
            <w:r w:rsidRPr="00F42545">
              <w:rPr>
                <w:rFonts w:ascii="Times New Roman" w:hAnsi="Times New Roman"/>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42545" w:rsidRPr="00F42545" w:rsidRDefault="00F42545" w:rsidP="00F42545">
            <w:pPr>
              <w:widowControl w:val="0"/>
              <w:spacing w:after="0" w:line="240" w:lineRule="auto"/>
              <w:contextualSpacing/>
              <w:jc w:val="both"/>
              <w:rPr>
                <w:rFonts w:ascii="Times New Roman" w:hAnsi="Times New Roman"/>
                <w:sz w:val="24"/>
                <w:szCs w:val="24"/>
                <w:lang w:eastAsia="uk-UA"/>
              </w:rPr>
            </w:pPr>
            <w:r w:rsidRPr="00F42545">
              <w:rPr>
                <w:rFonts w:ascii="Times New Roman" w:hAnsi="Times New Roman"/>
                <w:sz w:val="24"/>
                <w:szCs w:val="24"/>
                <w:lang w:eastAsia="uk-UA"/>
              </w:rPr>
              <w:t xml:space="preserve">Оцінка тендерних пропозицій здійснюється на основі одного критерію – ціна, що була запропонована учасниками. </w:t>
            </w:r>
          </w:p>
          <w:p w:rsidR="00DB0619" w:rsidRPr="00F42545" w:rsidRDefault="00F42545" w:rsidP="00F42545">
            <w:pPr>
              <w:widowControl w:val="0"/>
              <w:spacing w:after="0" w:line="240" w:lineRule="auto"/>
              <w:contextualSpacing/>
              <w:jc w:val="both"/>
              <w:rPr>
                <w:rFonts w:ascii="Times New Roman" w:hAnsi="Times New Roman"/>
                <w:b/>
                <w:sz w:val="24"/>
                <w:szCs w:val="24"/>
                <w:lang w:eastAsia="uk-UA"/>
              </w:rPr>
            </w:pPr>
            <w:r w:rsidRPr="00F42545">
              <w:rPr>
                <w:rFonts w:ascii="Times New Roman" w:hAnsi="Times New Roman"/>
                <w:b/>
                <w:sz w:val="24"/>
                <w:szCs w:val="24"/>
                <w:lang w:eastAsia="uk-UA"/>
              </w:rPr>
              <w:t>Питома вага цінового критерію – 100 %.</w:t>
            </w:r>
          </w:p>
        </w:tc>
      </w:tr>
      <w:tr w:rsidR="006C1DCC" w:rsidRPr="00EF3E12" w:rsidTr="006C1DCC">
        <w:trPr>
          <w:trHeight w:val="139"/>
          <w:jc w:val="center"/>
        </w:trPr>
        <w:tc>
          <w:tcPr>
            <w:tcW w:w="516" w:type="dxa"/>
            <w:shd w:val="clear" w:color="auto" w:fill="auto"/>
          </w:tcPr>
          <w:p w:rsidR="006C1DCC" w:rsidRPr="00EF3E12" w:rsidRDefault="006C1DCC" w:rsidP="00181BB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1</w:t>
            </w:r>
          </w:p>
        </w:tc>
        <w:tc>
          <w:tcPr>
            <w:tcW w:w="2314" w:type="dxa"/>
            <w:shd w:val="clear" w:color="auto" w:fill="auto"/>
          </w:tcPr>
          <w:p w:rsidR="006C1DCC" w:rsidRPr="00EF3E12" w:rsidRDefault="006C1DCC" w:rsidP="00181BB0">
            <w:pPr>
              <w:widowControl w:val="0"/>
              <w:spacing w:after="0" w:line="240" w:lineRule="auto"/>
              <w:contextualSpacing/>
              <w:rPr>
                <w:rFonts w:ascii="Times New Roman" w:hAnsi="Times New Roman"/>
                <w:b/>
                <w:sz w:val="24"/>
                <w:szCs w:val="24"/>
              </w:rPr>
            </w:pPr>
            <w:r>
              <w:rPr>
                <w:rFonts w:ascii="Times New Roman" w:hAnsi="Times New Roman"/>
                <w:b/>
                <w:sz w:val="24"/>
                <w:szCs w:val="24"/>
              </w:rPr>
              <w:t>2</w:t>
            </w:r>
          </w:p>
        </w:tc>
        <w:tc>
          <w:tcPr>
            <w:tcW w:w="7367" w:type="dxa"/>
            <w:shd w:val="clear" w:color="auto" w:fill="auto"/>
          </w:tcPr>
          <w:p w:rsidR="006C1DCC" w:rsidRPr="00EF3E12" w:rsidRDefault="006C1DCC" w:rsidP="00181BB0">
            <w:pPr>
              <w:widowControl w:val="0"/>
              <w:tabs>
                <w:tab w:val="left" w:pos="482"/>
              </w:tabs>
              <w:spacing w:after="0" w:line="240" w:lineRule="auto"/>
              <w:contextualSpacing/>
              <w:jc w:val="both"/>
              <w:rPr>
                <w:rFonts w:ascii="Times New Roman" w:hAnsi="Times New Roman"/>
                <w:sz w:val="24"/>
                <w:szCs w:val="24"/>
              </w:rPr>
            </w:pPr>
            <w:r>
              <w:rPr>
                <w:rFonts w:ascii="Times New Roman" w:hAnsi="Times New Roman"/>
                <w:sz w:val="24"/>
                <w:szCs w:val="24"/>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Pr>
                <w:rFonts w:ascii="Times New Roman" w:hAnsi="Times New Roman"/>
                <w:b/>
                <w:sz w:val="24"/>
                <w:szCs w:val="24"/>
                <w:lang w:eastAsia="uk-UA"/>
              </w:rPr>
              <w:t xml:space="preserve"> (продовження)</w:t>
            </w:r>
          </w:p>
        </w:tc>
        <w:tc>
          <w:tcPr>
            <w:tcW w:w="7367" w:type="dxa"/>
            <w:shd w:val="clear" w:color="auto" w:fill="auto"/>
          </w:tcPr>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1.4.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1.5.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w:t>
            </w:r>
            <w:r w:rsidR="00FE26D9">
              <w:rPr>
                <w:rFonts w:ascii="Times New Roman" w:hAnsi="Times New Roman"/>
                <w:sz w:val="24"/>
                <w:szCs w:val="24"/>
                <w:lang w:eastAsia="uk-UA"/>
              </w:rPr>
              <w:t>ядку та строки, визначені О</w:t>
            </w:r>
            <w:r>
              <w:rPr>
                <w:rFonts w:ascii="Times New Roman" w:hAnsi="Times New Roman"/>
                <w:sz w:val="24"/>
                <w:szCs w:val="24"/>
                <w:lang w:eastAsia="uk-UA"/>
              </w:rPr>
              <w:t>собливостями.</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1.6.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42545" w:rsidRDefault="00F42545" w:rsidP="00F42545">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передбачені чинним законодавством та мають бути сплачені учасником.</w:t>
            </w:r>
          </w:p>
          <w:p w:rsidR="006C1DCC" w:rsidRPr="00EF3E12" w:rsidRDefault="006C1DCC" w:rsidP="00F42545">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1.8. </w:t>
            </w:r>
            <w:r w:rsidRPr="00E9730E">
              <w:rPr>
                <w:rFonts w:ascii="Times New Roman" w:hAnsi="Times New Roman"/>
                <w:b/>
                <w:sz w:val="24"/>
                <w:szCs w:val="24"/>
                <w:lang w:eastAsia="uk-UA"/>
              </w:rPr>
              <w:t>Ціни вказуються з двома десятковими знаками.</w:t>
            </w:r>
          </w:p>
          <w:p w:rsidR="006C1DCC" w:rsidRPr="00EF3E12" w:rsidRDefault="006C1DCC" w:rsidP="00F42545">
            <w:pPr>
              <w:widowControl w:val="0"/>
              <w:spacing w:after="0" w:line="240" w:lineRule="auto"/>
              <w:contextualSpacing/>
              <w:jc w:val="both"/>
              <w:rPr>
                <w:rFonts w:ascii="Times New Roman" w:hAnsi="Times New Roman"/>
                <w:i/>
                <w:sz w:val="24"/>
                <w:szCs w:val="24"/>
                <w:lang w:eastAsia="uk-UA"/>
              </w:rPr>
            </w:pPr>
            <w:r w:rsidRPr="00EF3E12">
              <w:rPr>
                <w:rFonts w:ascii="Times New Roman" w:hAnsi="Times New Roman"/>
                <w:sz w:val="24"/>
                <w:szCs w:val="24"/>
                <w:lang w:eastAsia="uk-UA"/>
              </w:rPr>
              <w:t xml:space="preserve">Ціну на предмет закупівлі Учасник визначає з урахуванням ПДВ. У випадку, якщо Учасник не являється платником ПДВ, він визначає ціну на предмет закупівлі без ПДВ. </w:t>
            </w:r>
            <w:r w:rsidRPr="00EF3E12">
              <w:rPr>
                <w:rFonts w:ascii="Times New Roman" w:hAnsi="Times New Roman"/>
                <w:i/>
                <w:sz w:val="24"/>
                <w:szCs w:val="24"/>
                <w:lang w:eastAsia="uk-UA"/>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rsidR="006C1DCC" w:rsidRPr="00EF3E12" w:rsidRDefault="006C1DCC" w:rsidP="006C1DCC">
            <w:pPr>
              <w:widowControl w:val="0"/>
              <w:spacing w:after="0" w:line="240" w:lineRule="auto"/>
              <w:contextualSpacing/>
              <w:jc w:val="both"/>
              <w:rPr>
                <w:rFonts w:ascii="Times New Roman" w:hAnsi="Times New Roman"/>
                <w:i/>
                <w:sz w:val="24"/>
                <w:szCs w:val="24"/>
                <w:lang w:eastAsia="uk-UA"/>
              </w:rPr>
            </w:pPr>
            <w:r w:rsidRPr="00EF3E12">
              <w:rPr>
                <w:rFonts w:ascii="Times New Roman" w:hAnsi="Times New Roman"/>
                <w:sz w:val="24"/>
                <w:szCs w:val="24"/>
                <w:lang w:eastAsia="uk-UA"/>
              </w:rPr>
              <w:t>1.9.</w:t>
            </w:r>
            <w:r w:rsidRPr="00EF3E12">
              <w:rPr>
                <w:rFonts w:ascii="Times New Roman" w:hAnsi="Times New Roman"/>
                <w:i/>
                <w:sz w:val="24"/>
                <w:szCs w:val="24"/>
                <w:lang w:eastAsia="uk-UA"/>
              </w:rPr>
              <w:t xml:space="preserve"> Витрати учасника, пов’язані з підготовкою та поданням тендерної пропозиції та укладанням договору,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6C1DCC" w:rsidRDefault="006C1DCC" w:rsidP="006C1DCC">
            <w:pPr>
              <w:widowControl w:val="0"/>
              <w:spacing w:after="0" w:line="240" w:lineRule="auto"/>
              <w:contextualSpacing/>
              <w:jc w:val="both"/>
              <w:rPr>
                <w:rFonts w:ascii="Times New Roman" w:hAnsi="Times New Roman"/>
                <w:b/>
                <w:sz w:val="24"/>
                <w:szCs w:val="24"/>
                <w:u w:val="single"/>
                <w:lang w:eastAsia="uk-UA"/>
              </w:rPr>
            </w:pPr>
            <w:r w:rsidRPr="00EF3E12">
              <w:rPr>
                <w:rFonts w:ascii="Times New Roman" w:hAnsi="Times New Roman"/>
                <w:sz w:val="24"/>
                <w:szCs w:val="24"/>
                <w:lang w:eastAsia="uk-UA"/>
              </w:rPr>
              <w:t xml:space="preserve">1.10. </w:t>
            </w:r>
            <w:r w:rsidRPr="006C1DCC">
              <w:rPr>
                <w:rFonts w:ascii="Times New Roman" w:hAnsi="Times New Roman"/>
                <w:b/>
                <w:sz w:val="24"/>
                <w:szCs w:val="24"/>
                <w:u w:val="single"/>
                <w:lang w:eastAsia="uk-UA"/>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DB0619" w:rsidRPr="00EF3E12" w:rsidRDefault="00DB0619" w:rsidP="00DB0619">
            <w:pPr>
              <w:widowControl w:val="0"/>
              <w:spacing w:after="0" w:line="240" w:lineRule="auto"/>
              <w:ind w:firstLine="624"/>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При подачі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w:t>
            </w:r>
            <w:r w:rsidRPr="00EF3E12">
              <w:rPr>
                <w:rFonts w:ascii="Times New Roman" w:hAnsi="Times New Roman"/>
                <w:b/>
                <w:sz w:val="24"/>
                <w:szCs w:val="24"/>
                <w:lang w:eastAsia="uk-UA"/>
              </w:rPr>
              <w:t xml:space="preserve">абзацу </w:t>
            </w:r>
            <w:r w:rsidR="00F42545">
              <w:rPr>
                <w:rFonts w:ascii="Times New Roman" w:hAnsi="Times New Roman"/>
                <w:b/>
                <w:sz w:val="24"/>
                <w:szCs w:val="24"/>
                <w:lang w:eastAsia="uk-UA"/>
              </w:rPr>
              <w:t>шостого підпункту другого</w:t>
            </w:r>
            <w:r w:rsidRPr="00EF3E12">
              <w:rPr>
                <w:rFonts w:ascii="Times New Roman" w:hAnsi="Times New Roman"/>
                <w:b/>
                <w:sz w:val="24"/>
                <w:szCs w:val="24"/>
                <w:lang w:eastAsia="uk-UA"/>
              </w:rPr>
              <w:t xml:space="preserve"> пункту 41 Особливостей</w:t>
            </w:r>
            <w:r w:rsidRPr="00EF3E12">
              <w:rPr>
                <w:rFonts w:ascii="Times New Roman" w:hAnsi="Times New Roman"/>
                <w:sz w:val="24"/>
                <w:szCs w:val="24"/>
                <w:lang w:eastAsia="uk-UA"/>
              </w:rPr>
              <w:t>.</w:t>
            </w:r>
          </w:p>
          <w:p w:rsidR="00DB0619" w:rsidRDefault="00DB0619" w:rsidP="00FE26D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1.11. Витрати учасника, пов’язані з підготовкою та поданням тендерної пропозиції та укладанням договору, не відшкодовуються та не включаються до ціни тендерної пропозиції (в тому числі й у разі відміни торгів чи визнання торгів такими, що не відбулися).</w:t>
            </w:r>
          </w:p>
          <w:p w:rsidR="00FE26D9" w:rsidRPr="00DB0619" w:rsidRDefault="00FE26D9" w:rsidP="00FE26D9">
            <w:pPr>
              <w:widowControl w:val="0"/>
              <w:spacing w:after="0" w:line="240" w:lineRule="auto"/>
              <w:contextualSpacing/>
              <w:jc w:val="both"/>
              <w:rPr>
                <w:rFonts w:ascii="Times New Roman" w:hAnsi="Times New Roman"/>
                <w:sz w:val="24"/>
                <w:szCs w:val="24"/>
                <w:lang w:eastAsia="uk-UA"/>
              </w:rPr>
            </w:pPr>
          </w:p>
        </w:tc>
      </w:tr>
      <w:tr w:rsidR="006C1DCC" w:rsidRPr="00BA7BCF" w:rsidTr="00DB0619">
        <w:trPr>
          <w:trHeight w:val="281"/>
          <w:jc w:val="center"/>
        </w:trPr>
        <w:tc>
          <w:tcPr>
            <w:tcW w:w="516" w:type="dxa"/>
            <w:shd w:val="clear" w:color="auto" w:fill="auto"/>
          </w:tcPr>
          <w:p w:rsidR="006C1DCC" w:rsidRPr="00BA7BCF" w:rsidRDefault="006C1DCC"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6C1DCC" w:rsidRPr="00BA7BCF" w:rsidRDefault="006C1DCC" w:rsidP="006C1DCC">
            <w:pPr>
              <w:widowControl w:val="0"/>
              <w:spacing w:after="0" w:line="240" w:lineRule="auto"/>
              <w:contextualSpacing/>
              <w:rPr>
                <w:rFonts w:ascii="Times New Roman" w:hAnsi="Times New Roman"/>
                <w:b/>
                <w:sz w:val="24"/>
                <w:szCs w:val="24"/>
              </w:rPr>
            </w:pPr>
            <w:r w:rsidRPr="00BA7BCF">
              <w:rPr>
                <w:rFonts w:ascii="Times New Roman" w:hAnsi="Times New Roman"/>
                <w:b/>
                <w:sz w:val="24"/>
                <w:szCs w:val="24"/>
              </w:rPr>
              <w:t>2</w:t>
            </w:r>
          </w:p>
        </w:tc>
        <w:tc>
          <w:tcPr>
            <w:tcW w:w="7367" w:type="dxa"/>
            <w:shd w:val="clear" w:color="auto" w:fill="auto"/>
          </w:tcPr>
          <w:p w:rsidR="006C1DCC" w:rsidRPr="00BA7BCF" w:rsidRDefault="006C1DCC" w:rsidP="006C1DCC">
            <w:pPr>
              <w:widowControl w:val="0"/>
              <w:tabs>
                <w:tab w:val="left" w:pos="482"/>
              </w:tabs>
              <w:spacing w:after="0" w:line="240" w:lineRule="auto"/>
              <w:contextualSpacing/>
              <w:jc w:val="both"/>
              <w:rPr>
                <w:rFonts w:ascii="Times New Roman" w:hAnsi="Times New Roman"/>
                <w:b/>
                <w:sz w:val="24"/>
                <w:szCs w:val="24"/>
              </w:rPr>
            </w:pPr>
            <w:r w:rsidRPr="00BA7BCF">
              <w:rPr>
                <w:rFonts w:ascii="Times New Roman" w:hAnsi="Times New Roman"/>
                <w:b/>
                <w:sz w:val="24"/>
                <w:szCs w:val="24"/>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r>
              <w:rPr>
                <w:rFonts w:ascii="Times New Roman" w:hAnsi="Times New Roman"/>
                <w:b/>
                <w:sz w:val="24"/>
                <w:szCs w:val="24"/>
                <w:lang w:eastAsia="uk-UA"/>
              </w:rPr>
              <w:t xml:space="preserve"> (продовження)</w:t>
            </w:r>
          </w:p>
        </w:tc>
        <w:tc>
          <w:tcPr>
            <w:tcW w:w="7367" w:type="dxa"/>
            <w:shd w:val="clear" w:color="auto" w:fill="auto"/>
          </w:tcPr>
          <w:p w:rsidR="00FE26D9" w:rsidRDefault="00FE26D9" w:rsidP="00FE26D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w:t>
            </w:r>
            <w:r w:rsidRPr="00EF3E12">
              <w:rPr>
                <w:rFonts w:ascii="Times New Roman" w:hAnsi="Times New Roman"/>
                <w:sz w:val="24"/>
                <w:szCs w:val="24"/>
                <w:lang w:eastAsia="uk-UA"/>
              </w:rPr>
              <w:t xml:space="preserve">.12.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F3E12">
              <w:rPr>
                <w:rFonts w:ascii="Times New Roman" w:hAnsi="Times New Roman"/>
                <w:b/>
                <w:sz w:val="24"/>
                <w:szCs w:val="24"/>
                <w:lang w:eastAsia="uk-UA"/>
              </w:rPr>
              <w:t>не може бути меншим ніж два робочі дні</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до закінчення строку розгляду тендерних пропозицій,</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повідомлення з вимогою про усунення таких невідповідностей</w:t>
            </w:r>
            <w:r w:rsidRPr="00EF3E12">
              <w:rPr>
                <w:rFonts w:ascii="Times New Roman" w:hAnsi="Times New Roman"/>
                <w:sz w:val="24"/>
                <w:szCs w:val="24"/>
                <w:lang w:eastAsia="uk-UA"/>
              </w:rPr>
              <w:t xml:space="preserve"> в електронній системі закупівель.</w:t>
            </w:r>
          </w:p>
          <w:p w:rsidR="006C1DCC" w:rsidRPr="00EF3E12" w:rsidRDefault="006C1DCC" w:rsidP="00FE26D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C1DCC" w:rsidRPr="00EF3E12" w:rsidRDefault="006C1DCC" w:rsidP="006C1DCC">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u w:val="single"/>
                <w:lang w:eastAsia="uk-UA"/>
              </w:rPr>
              <w:t>Замовник не може розміщувати</w:t>
            </w:r>
            <w:r w:rsidRPr="00EF3E12">
              <w:rPr>
                <w:rFonts w:ascii="Times New Roman" w:hAnsi="Times New Roman"/>
                <w:sz w:val="24"/>
                <w:szCs w:val="24"/>
                <w:lang w:eastAsia="uk-UA"/>
              </w:rPr>
              <w:t xml:space="preserve"> щодо одного і того ж учасника процедури закупівлі </w:t>
            </w:r>
            <w:r w:rsidRPr="00EF3E12">
              <w:rPr>
                <w:rFonts w:ascii="Times New Roman" w:hAnsi="Times New Roman"/>
                <w:sz w:val="24"/>
                <w:szCs w:val="24"/>
                <w:u w:val="single"/>
                <w:lang w:eastAsia="uk-UA"/>
              </w:rPr>
              <w:t>більше ніж один раз повідомлення з вимогою про усунення невідповідностей в інформації та/або документах</w:t>
            </w:r>
            <w:r w:rsidRPr="00EF3E12">
              <w:rPr>
                <w:rFonts w:ascii="Times New Roman" w:hAnsi="Times New Roman"/>
                <w:sz w:val="24"/>
                <w:szCs w:val="24"/>
                <w:lang w:eastAsia="uk-UA"/>
              </w:rPr>
              <w:t>, що подані учасником процедури закупівлі у складі тендерної пропозиції, крім випадків, пов’язаних з виконанням рішення органу оскарження</w:t>
            </w:r>
          </w:p>
          <w:p w:rsidR="006C1DCC" w:rsidRPr="00EF3E12" w:rsidRDefault="006C1DCC" w:rsidP="00DB0619">
            <w:pPr>
              <w:widowControl w:val="0"/>
              <w:spacing w:after="0" w:line="240" w:lineRule="auto"/>
              <w:ind w:firstLine="482"/>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Учасник процедури закупівлі, в тендерній пропозиції якого після розкриття тендерних пропозицій були виявлені замовником невідповідності в інформації та/або документах, виправляє помилки </w:t>
            </w:r>
            <w:r w:rsidRPr="00EF3E12">
              <w:rPr>
                <w:rFonts w:ascii="Times New Roman" w:hAnsi="Times New Roman"/>
                <w:sz w:val="24"/>
                <w:szCs w:val="24"/>
                <w:u w:val="single"/>
                <w:lang w:eastAsia="uk-UA"/>
              </w:rPr>
              <w:t>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DB0619">
              <w:rPr>
                <w:rFonts w:ascii="Times New Roman" w:hAnsi="Times New Roman"/>
                <w:sz w:val="24"/>
                <w:szCs w:val="24"/>
                <w:lang w:eastAsia="uk-UA"/>
              </w:rPr>
              <w:t xml:space="preserve">. </w:t>
            </w:r>
            <w:r w:rsidRPr="00EF3E12">
              <w:rPr>
                <w:rFonts w:ascii="Times New Roman" w:hAnsi="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FE26D9" w:rsidRDefault="006C1DCC" w:rsidP="00FE26D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1.13. </w:t>
            </w:r>
            <w:r w:rsidR="00FE26D9" w:rsidRPr="00FE26D9">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00FE26D9">
              <w:rPr>
                <w:rFonts w:ascii="Times New Roman" w:hAnsi="Times New Roman"/>
                <w:sz w:val="24"/>
                <w:szCs w:val="24"/>
                <w:lang w:eastAsia="uk-UA"/>
              </w:rPr>
              <w:t>чи послуг тендерної пропозиції.</w:t>
            </w:r>
          </w:p>
          <w:p w:rsidR="00FE26D9" w:rsidRPr="00FE26D9"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proofErr w:type="spellStart"/>
            <w:r w:rsidRPr="00FE26D9">
              <w:rPr>
                <w:rFonts w:ascii="Times New Roman" w:hAnsi="Times New Roman"/>
                <w:sz w:val="24"/>
                <w:szCs w:val="24"/>
                <w:lang w:eastAsia="uk-UA"/>
              </w:rPr>
              <w:t>аб-зацом</w:t>
            </w:r>
            <w:proofErr w:type="spellEnd"/>
            <w:r w:rsidRPr="00FE26D9">
              <w:rPr>
                <w:rFonts w:ascii="Times New Roman" w:hAnsi="Times New Roman"/>
                <w:sz w:val="24"/>
                <w:szCs w:val="24"/>
                <w:lang w:eastAsia="uk-UA"/>
              </w:rPr>
              <w:t xml:space="preserve"> першим  цього пункту.</w:t>
            </w:r>
          </w:p>
          <w:p w:rsidR="00FE26D9" w:rsidRPr="00FE26D9" w:rsidRDefault="00FE26D9" w:rsidP="00FE26D9">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FE26D9" w:rsidRPr="00FE26D9" w:rsidRDefault="00FE26D9" w:rsidP="00CA0D64">
            <w:pPr>
              <w:widowControl w:val="0"/>
              <w:spacing w:after="0" w:line="240" w:lineRule="exact"/>
              <w:contextualSpacing/>
              <w:jc w:val="both"/>
              <w:rPr>
                <w:rFonts w:ascii="Times New Roman" w:hAnsi="Times New Roman"/>
                <w:sz w:val="24"/>
                <w:szCs w:val="24"/>
                <w:lang w:eastAsia="uk-UA"/>
              </w:rPr>
            </w:pPr>
            <w:r w:rsidRPr="00FE26D9">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B0619" w:rsidRPr="00EF3E12" w:rsidRDefault="00FE26D9" w:rsidP="00CA0D64">
            <w:pPr>
              <w:widowControl w:val="0"/>
              <w:spacing w:after="0" w:line="240" w:lineRule="exact"/>
              <w:contextualSpacing/>
              <w:jc w:val="both"/>
              <w:rPr>
                <w:rFonts w:ascii="Times New Roman" w:hAnsi="Times New Roman"/>
                <w:sz w:val="24"/>
                <w:szCs w:val="24"/>
                <w:lang w:eastAsia="uk-UA"/>
              </w:rPr>
            </w:pPr>
            <w:r w:rsidRPr="00FE26D9">
              <w:rPr>
                <w:rFonts w:ascii="Times New Roman" w:hAnsi="Times New Roman"/>
                <w:sz w:val="24"/>
                <w:szCs w:val="24"/>
                <w:lang w:eastAsia="uk-UA"/>
              </w:rPr>
              <w:t>2) сприятливі умови, за яких учасник п</w:t>
            </w:r>
            <w:r>
              <w:rPr>
                <w:rFonts w:ascii="Times New Roman" w:hAnsi="Times New Roman"/>
                <w:sz w:val="24"/>
                <w:szCs w:val="24"/>
                <w:lang w:eastAsia="uk-UA"/>
              </w:rPr>
              <w:t>роцедури закупівлі може постави</w:t>
            </w:r>
            <w:r w:rsidRPr="00FE26D9">
              <w:rPr>
                <w:rFonts w:ascii="Times New Roman" w:hAnsi="Times New Roman"/>
                <w:sz w:val="24"/>
                <w:szCs w:val="24"/>
                <w:lang w:eastAsia="uk-UA"/>
              </w:rPr>
              <w:t xml:space="preserve">ти товари, надати послуги чи виконати роботи, зокрема </w:t>
            </w:r>
          </w:p>
        </w:tc>
      </w:tr>
      <w:tr w:rsidR="00DB0619" w:rsidRPr="00BA7BCF" w:rsidTr="00DB0619">
        <w:trPr>
          <w:trHeight w:val="247"/>
          <w:jc w:val="center"/>
        </w:trPr>
        <w:tc>
          <w:tcPr>
            <w:tcW w:w="516" w:type="dxa"/>
            <w:shd w:val="clear" w:color="auto" w:fill="auto"/>
          </w:tcPr>
          <w:p w:rsidR="00DB0619" w:rsidRPr="00BA7BCF" w:rsidRDefault="00DB0619"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DB0619" w:rsidRPr="00BA7BCF" w:rsidRDefault="00DB0619"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DB0619" w:rsidRPr="00BA7BCF" w:rsidRDefault="00DB0619" w:rsidP="006C1DCC">
            <w:pPr>
              <w:widowControl w:val="0"/>
              <w:spacing w:after="0" w:line="240" w:lineRule="auto"/>
              <w:ind w:firstLine="482"/>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DB0619" w:rsidRPr="00EF3E12" w:rsidTr="00DB0619">
        <w:trPr>
          <w:trHeight w:val="247"/>
          <w:jc w:val="center"/>
        </w:trPr>
        <w:tc>
          <w:tcPr>
            <w:tcW w:w="516" w:type="dxa"/>
            <w:shd w:val="clear" w:color="auto" w:fill="auto"/>
          </w:tcPr>
          <w:p w:rsidR="00DB0619" w:rsidRDefault="00DB0619" w:rsidP="00DB0619">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2314" w:type="dxa"/>
            <w:shd w:val="clear" w:color="auto" w:fill="auto"/>
          </w:tcPr>
          <w:p w:rsidR="00DB0619" w:rsidRDefault="00DB0619" w:rsidP="00DB0619">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 (продовження)</w:t>
            </w:r>
          </w:p>
        </w:tc>
        <w:tc>
          <w:tcPr>
            <w:tcW w:w="7367" w:type="dxa"/>
            <w:shd w:val="clear" w:color="auto" w:fill="auto"/>
          </w:tcPr>
          <w:p w:rsidR="00FE26D9" w:rsidRDefault="00FE26D9" w:rsidP="00FE26D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спеціальну цінову пропозицію (знижку) учасника процедури закупівлі;</w:t>
            </w:r>
          </w:p>
          <w:p w:rsidR="00FE26D9" w:rsidRDefault="00FE26D9" w:rsidP="00FE26D9">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FE26D9" w:rsidRDefault="00FE26D9" w:rsidP="0073079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1.14.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E26D9" w:rsidRDefault="00FE26D9" w:rsidP="0073079B">
            <w:pPr>
              <w:widowControl w:val="0"/>
              <w:spacing w:after="0" w:line="240" w:lineRule="auto"/>
              <w:contextualSpacing/>
              <w:jc w:val="both"/>
              <w:rPr>
                <w:rFonts w:ascii="Times New Roman" w:hAnsi="Times New Roman"/>
                <w:sz w:val="24"/>
                <w:szCs w:val="24"/>
                <w:lang w:eastAsia="uk-UA"/>
              </w:rPr>
            </w:pPr>
            <w:r w:rsidRPr="00FE26D9">
              <w:rPr>
                <w:rFonts w:ascii="Times New Roman" w:hAnsi="Times New Roman"/>
                <w:sz w:val="24"/>
                <w:szCs w:val="24"/>
                <w:lang w:eastAsia="uk-UA"/>
              </w:rPr>
              <w:t>1.15. Замовник має право звернутися з</w:t>
            </w:r>
            <w:r>
              <w:rPr>
                <w:rFonts w:ascii="Times New Roman" w:hAnsi="Times New Roman"/>
                <w:sz w:val="24"/>
                <w:szCs w:val="24"/>
                <w:lang w:eastAsia="uk-UA"/>
              </w:rPr>
              <w:t>а підтвердженням інформації, на</w:t>
            </w:r>
            <w:r w:rsidRPr="00FE26D9">
              <w:rPr>
                <w:rFonts w:ascii="Times New Roman" w:hAnsi="Times New Roman"/>
                <w:sz w:val="24"/>
                <w:szCs w:val="24"/>
                <w:lang w:eastAsia="uk-UA"/>
              </w:rPr>
              <w:t>даної учасником процедури закупівлі, д</w:t>
            </w:r>
            <w:r>
              <w:rPr>
                <w:rFonts w:ascii="Times New Roman" w:hAnsi="Times New Roman"/>
                <w:sz w:val="24"/>
                <w:szCs w:val="24"/>
                <w:lang w:eastAsia="uk-UA"/>
              </w:rPr>
              <w:t>о органів державної влади, підп</w:t>
            </w:r>
            <w:r w:rsidRPr="00FE26D9">
              <w:rPr>
                <w:rFonts w:ascii="Times New Roman" w:hAnsi="Times New Roman"/>
                <w:sz w:val="24"/>
                <w:szCs w:val="24"/>
                <w:lang w:eastAsia="uk-UA"/>
              </w:rPr>
              <w:t>риємств, установ, організацій відповідно до їх компетенції.</w:t>
            </w:r>
          </w:p>
          <w:p w:rsidR="00DB0619" w:rsidRDefault="00FE26D9" w:rsidP="0073079B">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w:t>
            </w:r>
            <w:r w:rsidRPr="00FE26D9">
              <w:rPr>
                <w:rFonts w:ascii="Times New Roman" w:hAnsi="Times New Roman"/>
                <w:sz w:val="24"/>
                <w:szCs w:val="24"/>
                <w:lang w:eastAsia="uk-UA"/>
              </w:rPr>
              <w:t>разі отримання достовірної інформації про невідповідність переможця процедури закупівлі вимогам кваліфікаці</w:t>
            </w:r>
            <w:r>
              <w:rPr>
                <w:rFonts w:ascii="Times New Roman" w:hAnsi="Times New Roman"/>
                <w:sz w:val="24"/>
                <w:szCs w:val="24"/>
                <w:lang w:eastAsia="uk-UA"/>
              </w:rPr>
              <w:t>йних критеріїв, підставам, уста</w:t>
            </w:r>
            <w:r w:rsidRPr="00FE26D9">
              <w:rPr>
                <w:rFonts w:ascii="Times New Roman" w:hAnsi="Times New Roman"/>
                <w:sz w:val="24"/>
                <w:szCs w:val="24"/>
                <w:lang w:eastAsia="uk-UA"/>
              </w:rPr>
              <w:t>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w:t>
            </w:r>
            <w:r>
              <w:rPr>
                <w:rFonts w:ascii="Times New Roman" w:hAnsi="Times New Roman"/>
                <w:sz w:val="24"/>
                <w:szCs w:val="24"/>
                <w:lang w:eastAsia="uk-UA"/>
              </w:rPr>
              <w:t>н</w:t>
            </w:r>
            <w:r w:rsidRPr="00FE26D9">
              <w:rPr>
                <w:rFonts w:ascii="Times New Roman" w:hAnsi="Times New Roman"/>
                <w:sz w:val="24"/>
                <w:szCs w:val="24"/>
                <w:lang w:eastAsia="uk-UA"/>
              </w:rPr>
              <w:t>дерну пропозицію такого учасника процедури закупівлі.</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p>
        </w:tc>
        <w:tc>
          <w:tcPr>
            <w:tcW w:w="7367" w:type="dxa"/>
            <w:shd w:val="clear" w:color="auto" w:fill="auto"/>
          </w:tcPr>
          <w:p w:rsidR="006C1DCC" w:rsidRPr="00EF3E12" w:rsidRDefault="006C1DCC" w:rsidP="0073079B">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2.1. При здійсненні публічних закупівел</w:t>
            </w:r>
            <w:r>
              <w:rPr>
                <w:rFonts w:ascii="Times New Roman" w:hAnsi="Times New Roman"/>
                <w:sz w:val="24"/>
                <w:szCs w:val="24"/>
                <w:lang w:eastAsia="uk-UA"/>
              </w:rPr>
              <w:t>ь відповідно до Закону України «Про публічні закупівлі»</w:t>
            </w:r>
            <w:r w:rsidRPr="00EF3E12">
              <w:rPr>
                <w:rFonts w:ascii="Times New Roman" w:hAnsi="Times New Roman"/>
                <w:sz w:val="24"/>
                <w:szCs w:val="24"/>
                <w:lang w:eastAsia="uk-UA"/>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EF3E12">
              <w:rPr>
                <w:rFonts w:ascii="Times New Roman" w:hAnsi="Times New Roman"/>
                <w:b/>
                <w:i/>
                <w:sz w:val="24"/>
                <w:szCs w:val="24"/>
                <w:u w:val="single"/>
                <w:lang w:eastAsia="uk-UA"/>
              </w:rPr>
              <w:t>замовник враховує</w:t>
            </w:r>
            <w:r>
              <w:rPr>
                <w:rFonts w:ascii="Times New Roman" w:hAnsi="Times New Roman"/>
                <w:sz w:val="24"/>
                <w:szCs w:val="24"/>
                <w:lang w:eastAsia="uk-UA"/>
              </w:rPr>
              <w:t xml:space="preserve"> вимоги Закону України «Про санкції»</w:t>
            </w:r>
            <w:r w:rsidRPr="00EF3E12">
              <w:rPr>
                <w:rFonts w:ascii="Times New Roman" w:hAnsi="Times New Roman"/>
                <w:sz w:val="24"/>
                <w:szCs w:val="24"/>
                <w:lang w:eastAsia="uk-UA"/>
              </w:rPr>
              <w:t>,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rsidR="006C1DCC" w:rsidRPr="00E9730E" w:rsidRDefault="00DB0619" w:rsidP="0073079B">
            <w:pPr>
              <w:widowControl w:val="0"/>
              <w:spacing w:after="0" w:line="240" w:lineRule="auto"/>
              <w:contextualSpacing/>
              <w:jc w:val="both"/>
              <w:rPr>
                <w:rFonts w:ascii="Times New Roman" w:hAnsi="Times New Roman"/>
                <w:b/>
                <w:sz w:val="24"/>
                <w:szCs w:val="24"/>
                <w:u w:val="single"/>
                <w:lang w:eastAsia="uk-UA"/>
              </w:rPr>
            </w:pPr>
            <w:r w:rsidRPr="00121481">
              <w:rPr>
                <w:rFonts w:ascii="Times New Roman" w:hAnsi="Times New Roman"/>
                <w:sz w:val="24"/>
                <w:szCs w:val="24"/>
                <w:lang w:eastAsia="uk-UA"/>
              </w:rPr>
              <w:t>2.2</w:t>
            </w:r>
            <w:r w:rsidR="006C1DCC" w:rsidRPr="00EF3E12">
              <w:rPr>
                <w:rFonts w:ascii="Times New Roman" w:hAnsi="Times New Roman"/>
                <w:sz w:val="24"/>
                <w:szCs w:val="24"/>
                <w:lang w:eastAsia="uk-UA"/>
              </w:rPr>
              <w:t xml:space="preserve">. </w:t>
            </w:r>
            <w:r w:rsidR="006C1DCC" w:rsidRPr="00E9730E">
              <w:rPr>
                <w:rFonts w:ascii="Times New Roman" w:hAnsi="Times New Roman"/>
                <w:b/>
                <w:sz w:val="24"/>
                <w:szCs w:val="24"/>
                <w:u w:val="single"/>
                <w:lang w:eastAsia="uk-UA"/>
              </w:rPr>
              <w:t>У складі тендерної пропозиції учасник подає гарантійний лист про те, що він:</w:t>
            </w:r>
          </w:p>
          <w:p w:rsidR="00DB0619" w:rsidRPr="00EF3E12" w:rsidRDefault="006C1DCC" w:rsidP="00CA0D64">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w:t>
            </w:r>
            <w:r w:rsidR="00DB0619" w:rsidRPr="00EF3E12">
              <w:rPr>
                <w:rFonts w:ascii="Times New Roman" w:hAnsi="Times New Roman"/>
                <w:sz w:val="24"/>
                <w:szCs w:val="24"/>
                <w:lang w:eastAsia="uk-UA"/>
              </w:rPr>
              <w:t>укладенню та/або ви</w:t>
            </w:r>
            <w:r w:rsidR="00DB0619">
              <w:rPr>
                <w:rFonts w:ascii="Times New Roman" w:hAnsi="Times New Roman"/>
                <w:sz w:val="24"/>
                <w:szCs w:val="24"/>
                <w:lang w:eastAsia="uk-UA"/>
              </w:rPr>
              <w:t xml:space="preserve">конанню договору про закупівлю; </w:t>
            </w:r>
          </w:p>
          <w:p w:rsidR="00DB0619" w:rsidRPr="00EF3E12" w:rsidRDefault="00DB0619" w:rsidP="00CA0D64">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6C1DCC" w:rsidRDefault="00DB0619" w:rsidP="00CA0D64">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3)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F3E12">
              <w:rPr>
                <w:rFonts w:ascii="Times New Roman" w:hAnsi="Times New Roman"/>
                <w:sz w:val="24"/>
                <w:szCs w:val="24"/>
                <w:lang w:eastAsia="uk-UA"/>
              </w:rPr>
              <w:t>бенефіціарним</w:t>
            </w:r>
            <w:proofErr w:type="spellEnd"/>
            <w:r w:rsidRPr="00EF3E12">
              <w:rPr>
                <w:rFonts w:ascii="Times New Roman" w:hAnsi="Times New Roman"/>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w:t>
            </w:r>
          </w:p>
          <w:p w:rsidR="00CA0D64" w:rsidRPr="006C1DCC" w:rsidRDefault="00CA0D64" w:rsidP="00CA0D64">
            <w:pPr>
              <w:widowControl w:val="0"/>
              <w:spacing w:after="0" w:line="240" w:lineRule="exact"/>
              <w:contextualSpacing/>
              <w:jc w:val="both"/>
              <w:rPr>
                <w:rFonts w:ascii="Times New Roman" w:hAnsi="Times New Roman"/>
                <w:sz w:val="24"/>
                <w:szCs w:val="24"/>
                <w:lang w:eastAsia="uk-UA"/>
              </w:rPr>
            </w:pPr>
          </w:p>
        </w:tc>
      </w:tr>
      <w:tr w:rsidR="006C1DCC" w:rsidRPr="00BA7BCF" w:rsidTr="006C1DCC">
        <w:trPr>
          <w:trHeight w:val="281"/>
          <w:jc w:val="center"/>
        </w:trPr>
        <w:tc>
          <w:tcPr>
            <w:tcW w:w="516" w:type="dxa"/>
            <w:shd w:val="clear" w:color="auto" w:fill="auto"/>
          </w:tcPr>
          <w:p w:rsidR="006C1DCC" w:rsidRPr="00BA7BCF" w:rsidRDefault="006C1DCC"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6C1DCC" w:rsidRPr="00BA7BCF" w:rsidRDefault="006C1DCC"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6C1DCC" w:rsidRPr="00BA7BCF" w:rsidRDefault="006C1DCC" w:rsidP="006C1DCC">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Інша інформація</w:t>
            </w:r>
            <w:r>
              <w:rPr>
                <w:rFonts w:ascii="Times New Roman" w:hAnsi="Times New Roman"/>
                <w:b/>
                <w:sz w:val="24"/>
                <w:szCs w:val="24"/>
                <w:lang w:eastAsia="uk-UA"/>
              </w:rPr>
              <w:t xml:space="preserve"> (продовження)</w:t>
            </w:r>
          </w:p>
        </w:tc>
        <w:tc>
          <w:tcPr>
            <w:tcW w:w="7367" w:type="dxa"/>
            <w:shd w:val="clear" w:color="auto" w:fill="auto"/>
          </w:tcPr>
          <w:p w:rsidR="006C1DCC" w:rsidRPr="00EF3E12" w:rsidRDefault="0073079B" w:rsidP="006C1DCC">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резидентом Російської Федерації/Республіки Білорусь, а також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6C1DCC">
              <w:rPr>
                <w:rFonts w:ascii="Times New Roman" w:hAnsi="Times New Roman"/>
                <w:sz w:val="24"/>
                <w:szCs w:val="24"/>
                <w:lang w:eastAsia="uk-UA"/>
              </w:rPr>
              <w:t>публічні закупівлі»</w:t>
            </w:r>
            <w:r w:rsidR="006C1DCC" w:rsidRPr="00EF3E12">
              <w:rPr>
                <w:rFonts w:ascii="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2.3. Направлення Учасником тендерної пропозиції є згодою Учасника з вимогами цієї  документації.</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2.4.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C1DCC" w:rsidRPr="00EF3E12" w:rsidRDefault="006C1DCC" w:rsidP="006C1DCC">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2.5. </w:t>
            </w:r>
            <w:r w:rsidR="00121481">
              <w:rPr>
                <w:rFonts w:ascii="Times New Roman" w:hAnsi="Times New Roman"/>
                <w:b/>
                <w:sz w:val="24"/>
                <w:szCs w:val="24"/>
              </w:rPr>
              <w:t xml:space="preserve">На учасника-переможця процедури закупівлі  </w:t>
            </w:r>
            <w:r w:rsidR="00121481">
              <w:rPr>
                <w:rFonts w:ascii="Times New Roman" w:hAnsi="Times New Roman"/>
                <w:sz w:val="24"/>
                <w:szCs w:val="24"/>
              </w:rPr>
              <w:t>відповідно до ст. 527, 528, 629, 903, 904 Цивільного кодексу України, покладаються всі витрати, пов'язані з укладенням договору в розмірі 1% від очікуваної вартості закупівлі. Зазначена вище сума має бути сплачена на дату підписання договору на рахунок Консультанта, відповідно до укладеної між Замовником та Консультантом торгів угоди (договір на користь третьої особи)</w:t>
            </w:r>
            <w:r w:rsidR="00121481">
              <w:rPr>
                <w:rFonts w:ascii="Times New Roman" w:hAnsi="Times New Roman"/>
                <w:b/>
                <w:sz w:val="24"/>
                <w:szCs w:val="24"/>
              </w:rPr>
              <w:t xml:space="preserve"> (Учасник у складі тендерної пропозиції повинен надати гарантійний лист на виконання даної вимоги Замовника).</w:t>
            </w:r>
          </w:p>
          <w:p w:rsidR="006C1DCC" w:rsidRPr="006C1DCC" w:rsidRDefault="00DB0619" w:rsidP="006C1DC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00AD4551">
              <w:rPr>
                <w:rFonts w:ascii="Times New Roman" w:hAnsi="Times New Roman"/>
                <w:color w:val="000000"/>
                <w:sz w:val="24"/>
                <w:szCs w:val="24"/>
                <w:lang w:eastAsia="ru-RU"/>
              </w:rPr>
              <w:t>.6</w:t>
            </w:r>
            <w:r>
              <w:rPr>
                <w:rFonts w:ascii="Times New Roman" w:hAnsi="Times New Roman"/>
                <w:color w:val="000000"/>
                <w:sz w:val="24"/>
                <w:szCs w:val="24"/>
                <w:lang w:eastAsia="ru-RU"/>
              </w:rPr>
              <w:t>.</w:t>
            </w:r>
            <w:r>
              <w:rPr>
                <w:sz w:val="24"/>
                <w:szCs w:val="24"/>
              </w:rPr>
              <w:t xml:space="preserve"> </w:t>
            </w:r>
            <w:r w:rsidRPr="00AD4551">
              <w:rPr>
                <w:rFonts w:ascii="Times New Roman" w:hAnsi="Times New Roman"/>
                <w:color w:val="000000"/>
                <w:sz w:val="24"/>
                <w:szCs w:val="24"/>
                <w:lang w:eastAsia="ru-RU"/>
              </w:rPr>
              <w:t xml:space="preserve">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w:t>
            </w:r>
            <w:r w:rsidRPr="00AD4551">
              <w:rPr>
                <w:rFonts w:ascii="Times New Roman" w:hAnsi="Times New Roman"/>
                <w:color w:val="000000"/>
                <w:sz w:val="24"/>
                <w:szCs w:val="24"/>
                <w:u w:val="single"/>
                <w:lang w:eastAsia="ru-RU"/>
              </w:rPr>
              <w:t>«або еквівалент».</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p>
        </w:tc>
        <w:tc>
          <w:tcPr>
            <w:tcW w:w="7367" w:type="dxa"/>
            <w:shd w:val="clear" w:color="auto" w:fill="auto"/>
          </w:tcPr>
          <w:p w:rsidR="006C1DCC" w:rsidRPr="00EF3E12" w:rsidRDefault="006C1DCC" w:rsidP="00CA0D64">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 xml:space="preserve">3.1 </w:t>
            </w:r>
            <w:r w:rsidRPr="00EF3E12">
              <w:rPr>
                <w:rFonts w:ascii="Times New Roman" w:hAnsi="Times New Roman"/>
                <w:b/>
                <w:i/>
                <w:sz w:val="24"/>
                <w:szCs w:val="24"/>
                <w:u w:val="single"/>
                <w:lang w:eastAsia="uk-UA"/>
              </w:rPr>
              <w:t>Замовник відхиляє тендерну пропозицію</w:t>
            </w:r>
            <w:r w:rsidRPr="00EF3E12">
              <w:rPr>
                <w:rFonts w:ascii="Times New Roman" w:hAnsi="Times New Roman"/>
                <w:sz w:val="24"/>
                <w:szCs w:val="24"/>
                <w:lang w:eastAsia="uk-UA"/>
              </w:rPr>
              <w:t xml:space="preserve"> із зазначенням аргументації в електронній системі закупівель у разі, коли:</w:t>
            </w:r>
          </w:p>
          <w:p w:rsidR="006C1DCC" w:rsidRPr="00EF3E12" w:rsidRDefault="006C1DCC" w:rsidP="00CA0D64">
            <w:pPr>
              <w:spacing w:after="0" w:line="240" w:lineRule="exact"/>
              <w:jc w:val="both"/>
              <w:rPr>
                <w:rFonts w:ascii="Times New Roman" w:hAnsi="Times New Roman"/>
                <w:b/>
                <w:sz w:val="24"/>
                <w:szCs w:val="24"/>
                <w:lang w:eastAsia="uk-UA"/>
              </w:rPr>
            </w:pPr>
            <w:r w:rsidRPr="00EF3E12">
              <w:rPr>
                <w:rFonts w:ascii="Times New Roman" w:hAnsi="Times New Roman"/>
                <w:b/>
                <w:sz w:val="24"/>
                <w:szCs w:val="24"/>
                <w:lang w:eastAsia="uk-UA"/>
              </w:rPr>
              <w:t>1) </w:t>
            </w:r>
            <w:r w:rsidRPr="00EF3E12">
              <w:rPr>
                <w:rFonts w:ascii="Times New Roman" w:hAnsi="Times New Roman"/>
                <w:b/>
                <w:i/>
                <w:sz w:val="24"/>
                <w:szCs w:val="24"/>
                <w:lang w:eastAsia="uk-UA"/>
              </w:rPr>
              <w:t>учасник процедури закупівлі:</w:t>
            </w:r>
          </w:p>
          <w:p w:rsidR="00FE26D9" w:rsidRDefault="006C1DCC" w:rsidP="00CA0D64">
            <w:pPr>
              <w:pStyle w:val="4"/>
              <w:widowControl w:val="0"/>
              <w:tabs>
                <w:tab w:val="left" w:pos="34"/>
                <w:tab w:val="left" w:pos="234"/>
                <w:tab w:val="left" w:pos="459"/>
              </w:tabs>
              <w:spacing w:line="240" w:lineRule="exact"/>
              <w:jc w:val="both"/>
              <w:rPr>
                <w:rFonts w:ascii="Times New Roman" w:eastAsia="Times New Roman" w:hAnsi="Times New Roman" w:cs="Times New Roman"/>
                <w:color w:val="auto"/>
                <w:spacing w:val="-4"/>
                <w:sz w:val="24"/>
                <w:szCs w:val="24"/>
                <w:lang w:val="uk-UA"/>
              </w:rPr>
            </w:pPr>
            <w:r w:rsidRPr="00EF3E12">
              <w:rPr>
                <w:rFonts w:ascii="Times New Roman" w:hAnsi="Times New Roman"/>
                <w:sz w:val="24"/>
                <w:szCs w:val="24"/>
                <w:lang w:eastAsia="uk-UA"/>
              </w:rPr>
              <w:t xml:space="preserve">- </w:t>
            </w:r>
            <w:r w:rsidR="00FE26D9">
              <w:rPr>
                <w:rFonts w:ascii="Times New Roman" w:eastAsia="Times New Roman" w:hAnsi="Times New Roman" w:cs="Times New Roman"/>
                <w:color w:val="auto"/>
                <w:spacing w:val="-4"/>
                <w:sz w:val="24"/>
                <w:szCs w:val="24"/>
                <w:lang w:val="uk-UA"/>
              </w:rPr>
              <w:t xml:space="preserve">зазначив у тендерній пропозиції недостовірну інформацію, що є суттєвою для визначення результатів </w:t>
            </w:r>
            <w:proofErr w:type="gramStart"/>
            <w:r w:rsidR="00FE26D9">
              <w:rPr>
                <w:rFonts w:ascii="Times New Roman" w:eastAsia="Times New Roman" w:hAnsi="Times New Roman" w:cs="Times New Roman"/>
                <w:color w:val="auto"/>
                <w:spacing w:val="-4"/>
                <w:sz w:val="24"/>
                <w:szCs w:val="24"/>
                <w:lang w:val="uk-UA"/>
              </w:rPr>
              <w:t>в</w:t>
            </w:r>
            <w:proofErr w:type="gramEnd"/>
            <w:r w:rsidR="00FE26D9">
              <w:rPr>
                <w:rFonts w:ascii="Times New Roman" w:eastAsia="Times New Roman" w:hAnsi="Times New Roman" w:cs="Times New Roman"/>
                <w:color w:val="auto"/>
                <w:spacing w:val="-4"/>
                <w:sz w:val="24"/>
                <w:szCs w:val="24"/>
                <w:lang w:val="uk-UA"/>
              </w:rPr>
              <w:t>ідкритих торгів, яку замовником виявлено згідно з пункту 39 Особливостей;</w:t>
            </w:r>
          </w:p>
          <w:p w:rsidR="00FE26D9" w:rsidRPr="00FE26D9" w:rsidRDefault="00FE26D9" w:rsidP="00CA0D64">
            <w:pPr>
              <w:pStyle w:val="4"/>
              <w:widowControl w:val="0"/>
              <w:tabs>
                <w:tab w:val="left" w:pos="34"/>
                <w:tab w:val="left" w:pos="234"/>
                <w:tab w:val="left" w:pos="459"/>
              </w:tabs>
              <w:spacing w:line="240" w:lineRule="exact"/>
              <w:jc w:val="both"/>
              <w:rPr>
                <w:rFonts w:ascii="Times New Roman" w:eastAsia="Times New Roman" w:hAnsi="Times New Roman" w:cs="Times New Roman"/>
                <w:color w:val="auto"/>
                <w:spacing w:val="-4"/>
                <w:sz w:val="24"/>
                <w:szCs w:val="24"/>
                <w:lang w:val="uk-UA"/>
              </w:rPr>
            </w:pPr>
            <w:r>
              <w:rPr>
                <w:rFonts w:ascii="Times New Roman" w:eastAsia="Times New Roman" w:hAnsi="Times New Roman" w:cs="Times New Roman"/>
                <w:color w:val="auto"/>
                <w:spacing w:val="-4"/>
                <w:sz w:val="24"/>
                <w:szCs w:val="24"/>
                <w:lang w:val="uk-UA"/>
              </w:rPr>
              <w:t>- не над</w:t>
            </w:r>
            <w:r w:rsidRPr="00FE26D9">
              <w:rPr>
                <w:rFonts w:ascii="Times New Roman" w:eastAsia="Times New Roman" w:hAnsi="Times New Roman" w:cs="Times New Roman"/>
                <w:color w:val="auto"/>
                <w:spacing w:val="-4"/>
                <w:sz w:val="24"/>
                <w:szCs w:val="24"/>
                <w:lang w:val="uk-UA"/>
              </w:rPr>
              <w:t>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E26D9" w:rsidRPr="00FE26D9" w:rsidRDefault="00FE26D9" w:rsidP="00CA0D64">
            <w:pPr>
              <w:pStyle w:val="4"/>
              <w:widowControl w:val="0"/>
              <w:tabs>
                <w:tab w:val="left" w:pos="34"/>
                <w:tab w:val="left" w:pos="234"/>
                <w:tab w:val="left" w:pos="459"/>
              </w:tabs>
              <w:spacing w:line="240" w:lineRule="exact"/>
              <w:jc w:val="both"/>
              <w:rPr>
                <w:rFonts w:ascii="Times New Roman" w:eastAsia="Times New Roman" w:hAnsi="Times New Roman" w:cs="Times New Roman"/>
                <w:color w:val="auto"/>
                <w:spacing w:val="-4"/>
                <w:sz w:val="24"/>
                <w:szCs w:val="24"/>
                <w:lang w:val="uk-UA"/>
              </w:rPr>
            </w:pPr>
            <w:r>
              <w:rPr>
                <w:rFonts w:ascii="Times New Roman" w:eastAsia="Times New Roman" w:hAnsi="Times New Roman" w:cs="Times New Roman"/>
                <w:color w:val="auto"/>
                <w:spacing w:val="-4"/>
                <w:sz w:val="24"/>
                <w:szCs w:val="24"/>
                <w:lang w:val="uk-UA"/>
              </w:rPr>
              <w:t xml:space="preserve">- </w:t>
            </w:r>
            <w:r w:rsidRPr="00FE26D9">
              <w:rPr>
                <w:rFonts w:ascii="Times New Roman" w:eastAsia="Times New Roman" w:hAnsi="Times New Roman" w:cs="Times New Roman"/>
                <w:color w:val="auto"/>
                <w:spacing w:val="-4"/>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1DCC" w:rsidRPr="00FE26D9" w:rsidRDefault="00FE26D9" w:rsidP="00CA0D64">
            <w:pPr>
              <w:pStyle w:val="4"/>
              <w:widowControl w:val="0"/>
              <w:tabs>
                <w:tab w:val="left" w:pos="34"/>
                <w:tab w:val="left" w:pos="234"/>
                <w:tab w:val="left" w:pos="459"/>
              </w:tabs>
              <w:spacing w:line="240" w:lineRule="exact"/>
              <w:jc w:val="both"/>
              <w:rPr>
                <w:rFonts w:ascii="Times New Roman" w:eastAsia="Times New Roman" w:hAnsi="Times New Roman" w:cs="Times New Roman"/>
                <w:color w:val="auto"/>
                <w:spacing w:val="-4"/>
                <w:sz w:val="24"/>
                <w:szCs w:val="24"/>
              </w:rPr>
            </w:pPr>
            <w:r>
              <w:rPr>
                <w:rFonts w:ascii="Times New Roman" w:eastAsia="Times New Roman" w:hAnsi="Times New Roman" w:cs="Times New Roman"/>
                <w:color w:val="auto"/>
                <w:spacing w:val="-4"/>
                <w:sz w:val="24"/>
                <w:szCs w:val="24"/>
                <w:lang w:val="uk-UA"/>
              </w:rPr>
              <w:t xml:space="preserve">- </w:t>
            </w:r>
            <w:r>
              <w:rPr>
                <w:rFonts w:ascii="Times New Roman" w:eastAsia="Times New Roman" w:hAnsi="Times New Roman" w:cs="Times New Roman"/>
                <w:color w:val="auto"/>
                <w:spacing w:val="-4"/>
                <w:sz w:val="24"/>
                <w:szCs w:val="24"/>
              </w:rPr>
              <w:t xml:space="preserve">не </w:t>
            </w:r>
            <w:proofErr w:type="spellStart"/>
            <w:r>
              <w:rPr>
                <w:rFonts w:ascii="Times New Roman" w:eastAsia="Times New Roman" w:hAnsi="Times New Roman" w:cs="Times New Roman"/>
                <w:color w:val="auto"/>
                <w:spacing w:val="-4"/>
                <w:sz w:val="24"/>
                <w:szCs w:val="24"/>
              </w:rPr>
              <w:t>надав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обґрунтування</w:t>
            </w:r>
            <w:proofErr w:type="spellEnd"/>
            <w:r>
              <w:rPr>
                <w:rFonts w:ascii="Times New Roman" w:eastAsia="Times New Roman" w:hAnsi="Times New Roman" w:cs="Times New Roman"/>
                <w:color w:val="auto"/>
                <w:spacing w:val="-4"/>
                <w:sz w:val="24"/>
                <w:szCs w:val="24"/>
              </w:rPr>
              <w:t xml:space="preserve"> аномально </w:t>
            </w:r>
            <w:proofErr w:type="spellStart"/>
            <w:r>
              <w:rPr>
                <w:rFonts w:ascii="Times New Roman" w:eastAsia="Times New Roman" w:hAnsi="Times New Roman" w:cs="Times New Roman"/>
                <w:color w:val="auto"/>
                <w:spacing w:val="-4"/>
                <w:sz w:val="24"/>
                <w:szCs w:val="24"/>
              </w:rPr>
              <w:t>низької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ціни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тендерної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пропозиції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протягом</w:t>
            </w:r>
            <w:proofErr w:type="spellEnd"/>
            <w:r>
              <w:rPr>
                <w:rFonts w:ascii="Times New Roman" w:eastAsia="Times New Roman" w:hAnsi="Times New Roman" w:cs="Times New Roman"/>
                <w:color w:val="auto"/>
                <w:spacing w:val="-4"/>
                <w:sz w:val="24"/>
                <w:szCs w:val="24"/>
              </w:rPr>
              <w:t xml:space="preserve"> строку, </w:t>
            </w:r>
            <w:proofErr w:type="spellStart"/>
            <w:r>
              <w:rPr>
                <w:rFonts w:ascii="Times New Roman" w:eastAsia="Times New Roman" w:hAnsi="Times New Roman" w:cs="Times New Roman"/>
                <w:color w:val="auto"/>
                <w:spacing w:val="-4"/>
                <w:sz w:val="24"/>
                <w:szCs w:val="24"/>
              </w:rPr>
              <w:t>визначеного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абзацом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п’ятим</w:t>
            </w:r>
            <w:proofErr w:type="spellEnd"/>
            <w:r>
              <w:rPr>
                <w:rFonts w:ascii="Times New Roman" w:eastAsia="Times New Roman" w:hAnsi="Times New Roman" w:cs="Times New Roman"/>
                <w:color w:val="auto"/>
                <w:spacing w:val="-4"/>
                <w:sz w:val="24"/>
                <w:szCs w:val="24"/>
              </w:rPr>
              <w:t xml:space="preserve"> пункту 38 </w:t>
            </w:r>
            <w:r>
              <w:rPr>
                <w:rFonts w:ascii="Times New Roman" w:eastAsia="Times New Roman" w:hAnsi="Times New Roman" w:cs="Times New Roman"/>
                <w:color w:val="auto"/>
                <w:spacing w:val="-4"/>
                <w:sz w:val="24"/>
                <w:szCs w:val="24"/>
                <w:lang w:val="uk-UA"/>
              </w:rPr>
              <w:t>О</w:t>
            </w:r>
            <w:proofErr w:type="spellStart"/>
            <w:r>
              <w:rPr>
                <w:rFonts w:ascii="Times New Roman" w:eastAsia="Times New Roman" w:hAnsi="Times New Roman" w:cs="Times New Roman"/>
                <w:color w:val="auto"/>
                <w:spacing w:val="-4"/>
                <w:sz w:val="24"/>
                <w:szCs w:val="24"/>
              </w:rPr>
              <w:t>собливостей</w:t>
            </w:r>
            <w:proofErr w:type="spellEnd"/>
            <w:r>
              <w:rPr>
                <w:rFonts w:ascii="Times New Roman" w:eastAsia="Times New Roman" w:hAnsi="Times New Roman" w:cs="Times New Roman"/>
                <w:color w:val="auto"/>
                <w:spacing w:val="-4"/>
                <w:sz w:val="24"/>
                <w:szCs w:val="24"/>
              </w:rPr>
              <w:t>;</w:t>
            </w:r>
          </w:p>
        </w:tc>
      </w:tr>
      <w:tr w:rsidR="006C1DCC" w:rsidRPr="00BA7BCF" w:rsidTr="00C9400A">
        <w:trPr>
          <w:trHeight w:val="281"/>
          <w:jc w:val="center"/>
        </w:trPr>
        <w:tc>
          <w:tcPr>
            <w:tcW w:w="516" w:type="dxa"/>
            <w:shd w:val="clear" w:color="auto" w:fill="auto"/>
          </w:tcPr>
          <w:p w:rsidR="006C1DCC" w:rsidRPr="00BA7BCF" w:rsidRDefault="006C1DCC"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6C1DCC" w:rsidRPr="00BA7BCF" w:rsidRDefault="006C1DCC"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6C1DCC" w:rsidRPr="00BA7BCF" w:rsidRDefault="006C1DCC" w:rsidP="006C1DCC">
            <w:pPr>
              <w:spacing w:after="0" w:line="240" w:lineRule="auto"/>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r>
              <w:rPr>
                <w:rFonts w:ascii="Times New Roman" w:hAnsi="Times New Roman"/>
                <w:b/>
                <w:sz w:val="24"/>
                <w:szCs w:val="24"/>
                <w:lang w:eastAsia="uk-UA"/>
              </w:rPr>
              <w:t xml:space="preserve"> (продовження)</w:t>
            </w:r>
          </w:p>
        </w:tc>
        <w:tc>
          <w:tcPr>
            <w:tcW w:w="7367" w:type="dxa"/>
            <w:shd w:val="clear" w:color="auto" w:fill="auto"/>
          </w:tcPr>
          <w:p w:rsid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Pr>
                <w:rFonts w:ascii="Times New Roman" w:eastAsia="Times New Roman" w:hAnsi="Times New Roman" w:cs="Times New Roman"/>
                <w:color w:val="auto"/>
                <w:spacing w:val="-4"/>
                <w:sz w:val="24"/>
                <w:szCs w:val="24"/>
                <w:lang w:val="uk-UA"/>
              </w:rPr>
              <w:t xml:space="preserve">- </w:t>
            </w:r>
            <w:proofErr w:type="spellStart"/>
            <w:r>
              <w:rPr>
                <w:rFonts w:ascii="Times New Roman" w:eastAsia="Times New Roman" w:hAnsi="Times New Roman" w:cs="Times New Roman"/>
                <w:color w:val="auto"/>
                <w:spacing w:val="-4"/>
                <w:sz w:val="24"/>
                <w:szCs w:val="24"/>
              </w:rPr>
              <w:t>визначив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конфіденційною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інформацію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що</w:t>
            </w:r>
            <w:proofErr w:type="spellEnd"/>
            <w:r>
              <w:rPr>
                <w:rFonts w:ascii="Times New Roman" w:eastAsia="Times New Roman" w:hAnsi="Times New Roman" w:cs="Times New Roman"/>
                <w:color w:val="auto"/>
                <w:spacing w:val="-4"/>
                <w:sz w:val="24"/>
                <w:szCs w:val="24"/>
              </w:rPr>
              <w:t xml:space="preserve"> не </w:t>
            </w:r>
            <w:proofErr w:type="spellStart"/>
            <w:r>
              <w:rPr>
                <w:rFonts w:ascii="Times New Roman" w:eastAsia="Times New Roman" w:hAnsi="Times New Roman" w:cs="Times New Roman"/>
                <w:color w:val="auto"/>
                <w:spacing w:val="-4"/>
                <w:sz w:val="24"/>
                <w:szCs w:val="24"/>
              </w:rPr>
              <w:t>може</w:t>
            </w:r>
            <w:proofErr w:type="spellEnd"/>
            <w:r>
              <w:rPr>
                <w:rFonts w:ascii="Times New Roman" w:eastAsia="Times New Roman" w:hAnsi="Times New Roman" w:cs="Times New Roman"/>
                <w:color w:val="auto"/>
                <w:spacing w:val="-4"/>
                <w:sz w:val="24"/>
                <w:szCs w:val="24"/>
              </w:rPr>
              <w:t xml:space="preserve"> бути </w:t>
            </w:r>
            <w:proofErr w:type="spellStart"/>
            <w:r>
              <w:rPr>
                <w:rFonts w:ascii="Times New Roman" w:eastAsia="Times New Roman" w:hAnsi="Times New Roman" w:cs="Times New Roman"/>
                <w:color w:val="auto"/>
                <w:spacing w:val="-4"/>
                <w:sz w:val="24"/>
                <w:szCs w:val="24"/>
              </w:rPr>
              <w:t>визначена</w:t>
            </w:r>
            <w:proofErr w:type="spellEnd"/>
            <w:r>
              <w:rPr>
                <w:rFonts w:ascii="Times New Roman" w:eastAsia="Times New Roman" w:hAnsi="Times New Roman" w:cs="Times New Roman"/>
                <w:color w:val="auto"/>
                <w:spacing w:val="-4"/>
                <w:sz w:val="24"/>
                <w:szCs w:val="24"/>
              </w:rPr>
              <w:t xml:space="preserve"> як </w:t>
            </w:r>
            <w:proofErr w:type="spellStart"/>
            <w:r>
              <w:rPr>
                <w:rFonts w:ascii="Times New Roman" w:eastAsia="Times New Roman" w:hAnsi="Times New Roman" w:cs="Times New Roman"/>
                <w:color w:val="auto"/>
                <w:spacing w:val="-4"/>
                <w:sz w:val="24"/>
                <w:szCs w:val="24"/>
              </w:rPr>
              <w:t>конфіденційна</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відповідно</w:t>
            </w:r>
            <w:proofErr w:type="spellEnd"/>
            <w:r>
              <w:rPr>
                <w:rFonts w:ascii="Times New Roman" w:eastAsia="Times New Roman" w:hAnsi="Times New Roman" w:cs="Times New Roman"/>
                <w:color w:val="auto"/>
                <w:spacing w:val="-4"/>
                <w:sz w:val="24"/>
                <w:szCs w:val="24"/>
              </w:rPr>
              <w:t xml:space="preserve"> до </w:t>
            </w:r>
            <w:proofErr w:type="spellStart"/>
            <w:r>
              <w:rPr>
                <w:rFonts w:ascii="Times New Roman" w:eastAsia="Times New Roman" w:hAnsi="Times New Roman" w:cs="Times New Roman"/>
                <w:color w:val="auto"/>
                <w:spacing w:val="-4"/>
                <w:sz w:val="24"/>
                <w:szCs w:val="24"/>
              </w:rPr>
              <w:t>вимог</w:t>
            </w:r>
            <w:proofErr w:type="spellEnd"/>
            <w:r>
              <w:rPr>
                <w:rFonts w:ascii="Times New Roman" w:eastAsia="Times New Roman" w:hAnsi="Times New Roman" w:cs="Times New Roman"/>
                <w:color w:val="auto"/>
                <w:spacing w:val="-4"/>
                <w:sz w:val="24"/>
                <w:szCs w:val="24"/>
              </w:rPr>
              <w:t xml:space="preserve"> абзацу другого пункту 36 </w:t>
            </w:r>
            <w:r>
              <w:rPr>
                <w:rFonts w:ascii="Times New Roman" w:eastAsia="Times New Roman" w:hAnsi="Times New Roman" w:cs="Times New Roman"/>
                <w:color w:val="auto"/>
                <w:spacing w:val="-4"/>
                <w:sz w:val="24"/>
                <w:szCs w:val="24"/>
                <w:lang w:val="uk-UA"/>
              </w:rPr>
              <w:t>О</w:t>
            </w:r>
            <w:proofErr w:type="spellStart"/>
            <w:r>
              <w:rPr>
                <w:rFonts w:ascii="Times New Roman" w:eastAsia="Times New Roman" w:hAnsi="Times New Roman" w:cs="Times New Roman"/>
                <w:color w:val="auto"/>
                <w:spacing w:val="-4"/>
                <w:sz w:val="24"/>
                <w:szCs w:val="24"/>
              </w:rPr>
              <w:t>собливостей</w:t>
            </w:r>
            <w:proofErr w:type="spellEnd"/>
            <w:r>
              <w:rPr>
                <w:rFonts w:ascii="Times New Roman" w:eastAsia="Times New Roman" w:hAnsi="Times New Roman" w:cs="Times New Roman"/>
                <w:color w:val="auto"/>
                <w:spacing w:val="-4"/>
                <w:sz w:val="24"/>
                <w:szCs w:val="24"/>
              </w:rPr>
              <w:t>;</w:t>
            </w:r>
          </w:p>
          <w:p w:rsidR="00FE26D9" w:rsidRDefault="00FE26D9" w:rsidP="00FE26D9">
            <w:pPr>
              <w:pStyle w:val="4"/>
              <w:widowControl w:val="0"/>
              <w:tabs>
                <w:tab w:val="left" w:pos="34"/>
                <w:tab w:val="left" w:pos="234"/>
                <w:tab w:val="left" w:pos="459"/>
              </w:tabs>
              <w:spacing w:line="240" w:lineRule="auto"/>
              <w:jc w:val="both"/>
              <w:rPr>
                <w:rFonts w:ascii="Times New Roman" w:eastAsia="Times New Roman" w:hAnsi="Times New Roman" w:cs="Times New Roman"/>
                <w:color w:val="auto"/>
                <w:spacing w:val="-4"/>
                <w:sz w:val="24"/>
                <w:szCs w:val="24"/>
              </w:rPr>
            </w:pPr>
            <w:r>
              <w:rPr>
                <w:rFonts w:ascii="Times New Roman" w:eastAsia="Times New Roman" w:hAnsi="Times New Roman" w:cs="Times New Roman"/>
                <w:color w:val="auto"/>
                <w:spacing w:val="-4"/>
                <w:sz w:val="24"/>
                <w:szCs w:val="24"/>
                <w:lang w:val="uk-UA"/>
              </w:rPr>
              <w:t xml:space="preserve">- </w:t>
            </w:r>
            <w:proofErr w:type="spellStart"/>
            <w:r>
              <w:rPr>
                <w:rFonts w:ascii="Times New Roman" w:eastAsia="Times New Roman" w:hAnsi="Times New Roman" w:cs="Times New Roman"/>
                <w:color w:val="auto"/>
                <w:spacing w:val="-4"/>
                <w:sz w:val="24"/>
                <w:szCs w:val="24"/>
              </w:rPr>
              <w:t>є</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юридичною</w:t>
            </w:r>
            <w:proofErr w:type="spellEnd"/>
            <w:r>
              <w:rPr>
                <w:rFonts w:ascii="Times New Roman" w:eastAsia="Times New Roman" w:hAnsi="Times New Roman" w:cs="Times New Roman"/>
                <w:color w:val="auto"/>
                <w:spacing w:val="-4"/>
                <w:sz w:val="24"/>
                <w:szCs w:val="24"/>
              </w:rPr>
              <w:t xml:space="preserve"> особою – резидентом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державної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форми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власності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юридичною</w:t>
            </w:r>
            <w:proofErr w:type="spellEnd"/>
            <w:r>
              <w:rPr>
                <w:rFonts w:ascii="Times New Roman" w:eastAsia="Times New Roman" w:hAnsi="Times New Roman" w:cs="Times New Roman"/>
                <w:color w:val="auto"/>
                <w:spacing w:val="-4"/>
                <w:sz w:val="24"/>
                <w:szCs w:val="24"/>
              </w:rPr>
              <w:t xml:space="preserve"> особою, </w:t>
            </w:r>
            <w:proofErr w:type="spellStart"/>
            <w:r>
              <w:rPr>
                <w:rFonts w:ascii="Times New Roman" w:eastAsia="Times New Roman" w:hAnsi="Times New Roman" w:cs="Times New Roman"/>
                <w:color w:val="auto"/>
                <w:spacing w:val="-4"/>
                <w:sz w:val="24"/>
                <w:szCs w:val="24"/>
              </w:rPr>
              <w:t>створеною</w:t>
            </w:r>
            <w:proofErr w:type="spellEnd"/>
            <w:r>
              <w:rPr>
                <w:rFonts w:ascii="Times New Roman" w:eastAsia="Times New Roman" w:hAnsi="Times New Roman" w:cs="Times New Roman"/>
                <w:color w:val="auto"/>
                <w:spacing w:val="-4"/>
                <w:sz w:val="24"/>
                <w:szCs w:val="24"/>
              </w:rPr>
              <w:t xml:space="preserve"> та/</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зареєстрованою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відповідно</w:t>
            </w:r>
            <w:proofErr w:type="spellEnd"/>
            <w:r>
              <w:rPr>
                <w:rFonts w:ascii="Times New Roman" w:eastAsia="Times New Roman" w:hAnsi="Times New Roman" w:cs="Times New Roman"/>
                <w:color w:val="auto"/>
                <w:spacing w:val="-4"/>
                <w:sz w:val="24"/>
                <w:szCs w:val="24"/>
              </w:rPr>
              <w:t xml:space="preserve"> до </w:t>
            </w:r>
            <w:proofErr w:type="spellStart"/>
            <w:r>
              <w:rPr>
                <w:rFonts w:ascii="Times New Roman" w:eastAsia="Times New Roman" w:hAnsi="Times New Roman" w:cs="Times New Roman"/>
                <w:color w:val="auto"/>
                <w:spacing w:val="-4"/>
                <w:sz w:val="24"/>
                <w:szCs w:val="24"/>
              </w:rPr>
              <w:t>законодавства</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та/</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юридичною</w:t>
            </w:r>
            <w:proofErr w:type="spellEnd"/>
            <w:r>
              <w:rPr>
                <w:rFonts w:ascii="Times New Roman" w:eastAsia="Times New Roman" w:hAnsi="Times New Roman" w:cs="Times New Roman"/>
                <w:color w:val="auto"/>
                <w:spacing w:val="-4"/>
                <w:sz w:val="24"/>
                <w:szCs w:val="24"/>
              </w:rPr>
              <w:t xml:space="preserve"> особою, </w:t>
            </w:r>
            <w:proofErr w:type="spellStart"/>
            <w:r>
              <w:rPr>
                <w:rFonts w:ascii="Times New Roman" w:eastAsia="Times New Roman" w:hAnsi="Times New Roman" w:cs="Times New Roman"/>
                <w:color w:val="auto"/>
                <w:spacing w:val="-4"/>
                <w:sz w:val="24"/>
                <w:szCs w:val="24"/>
              </w:rPr>
              <w:t>кінцевим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бенефіціарним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власником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власником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якої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є</w:t>
            </w:r>
            <w:proofErr w:type="spellEnd"/>
            <w:r>
              <w:rPr>
                <w:rFonts w:ascii="Times New Roman" w:eastAsia="Times New Roman" w:hAnsi="Times New Roman" w:cs="Times New Roman"/>
                <w:color w:val="auto"/>
                <w:spacing w:val="-4"/>
                <w:sz w:val="24"/>
                <w:szCs w:val="24"/>
              </w:rPr>
              <w:t xml:space="preserve"> резидент (</w:t>
            </w:r>
            <w:proofErr w:type="spellStart"/>
            <w:r>
              <w:rPr>
                <w:rFonts w:ascii="Times New Roman" w:eastAsia="Times New Roman" w:hAnsi="Times New Roman" w:cs="Times New Roman"/>
                <w:color w:val="auto"/>
                <w:spacing w:val="-4"/>
                <w:sz w:val="24"/>
                <w:szCs w:val="24"/>
              </w:rPr>
              <w:t>резиденти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фізичною</w:t>
            </w:r>
            <w:proofErr w:type="spellEnd"/>
            <w:r>
              <w:rPr>
                <w:rFonts w:ascii="Times New Roman" w:eastAsia="Times New Roman" w:hAnsi="Times New Roman" w:cs="Times New Roman"/>
                <w:color w:val="auto"/>
                <w:spacing w:val="-4"/>
                <w:sz w:val="24"/>
                <w:szCs w:val="24"/>
              </w:rPr>
              <w:t xml:space="preserve"> особою (</w:t>
            </w:r>
            <w:proofErr w:type="spellStart"/>
            <w:r>
              <w:rPr>
                <w:rFonts w:ascii="Times New Roman" w:eastAsia="Times New Roman" w:hAnsi="Times New Roman" w:cs="Times New Roman"/>
                <w:color w:val="auto"/>
                <w:spacing w:val="-4"/>
                <w:sz w:val="24"/>
                <w:szCs w:val="24"/>
              </w:rPr>
              <w:t>фізичною</w:t>
            </w:r>
            <w:proofErr w:type="spellEnd"/>
            <w:r>
              <w:rPr>
                <w:rFonts w:ascii="Times New Roman" w:eastAsia="Times New Roman" w:hAnsi="Times New Roman" w:cs="Times New Roman"/>
                <w:color w:val="auto"/>
                <w:spacing w:val="-4"/>
                <w:sz w:val="24"/>
                <w:szCs w:val="24"/>
              </w:rPr>
              <w:t xml:space="preserve"> особою – </w:t>
            </w:r>
            <w:proofErr w:type="spellStart"/>
            <w:r>
              <w:rPr>
                <w:rFonts w:ascii="Times New Roman" w:eastAsia="Times New Roman" w:hAnsi="Times New Roman" w:cs="Times New Roman"/>
                <w:color w:val="auto"/>
                <w:spacing w:val="-4"/>
                <w:sz w:val="24"/>
                <w:szCs w:val="24"/>
              </w:rPr>
              <w:t>підприємцем</w:t>
            </w:r>
            <w:proofErr w:type="spellEnd"/>
            <w:r>
              <w:rPr>
                <w:rFonts w:ascii="Times New Roman" w:eastAsia="Times New Roman" w:hAnsi="Times New Roman" w:cs="Times New Roman"/>
                <w:color w:val="auto"/>
                <w:spacing w:val="-4"/>
                <w:sz w:val="24"/>
                <w:szCs w:val="24"/>
              </w:rPr>
              <w:t xml:space="preserve">) – резидентом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є</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суб’єктом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господарювання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що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здійснює</w:t>
            </w:r>
            <w:proofErr w:type="spellEnd"/>
            <w:r>
              <w:rPr>
                <w:rFonts w:ascii="Times New Roman" w:eastAsia="Times New Roman" w:hAnsi="Times New Roman" w:cs="Times New Roman"/>
                <w:color w:val="auto"/>
                <w:spacing w:val="-4"/>
                <w:sz w:val="24"/>
                <w:szCs w:val="24"/>
              </w:rPr>
              <w:t xml:space="preserve"> продаж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робіт</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послуг</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походженням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Російської</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Федерації</w:t>
            </w:r>
            <w:proofErr w:type="spellEnd"/>
            <w:r>
              <w:rPr>
                <w:rFonts w:ascii="Times New Roman" w:eastAsia="Times New Roman" w:hAnsi="Times New Roman" w:cs="Times New Roman"/>
                <w:color w:val="auto"/>
                <w:spacing w:val="-4"/>
                <w:sz w:val="24"/>
                <w:szCs w:val="24"/>
              </w:rPr>
              <w:t>/</w:t>
            </w:r>
            <w:proofErr w:type="spellStart"/>
            <w:r>
              <w:rPr>
                <w:rFonts w:ascii="Times New Roman" w:eastAsia="Times New Roman" w:hAnsi="Times New Roman" w:cs="Times New Roman"/>
                <w:color w:val="auto"/>
                <w:spacing w:val="-4"/>
                <w:sz w:val="24"/>
                <w:szCs w:val="24"/>
              </w:rPr>
              <w:t>Республіки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Білорусь</w:t>
            </w:r>
            <w:proofErr w:type="spellEnd"/>
            <w:r>
              <w:rPr>
                <w:rFonts w:ascii="Times New Roman" w:eastAsia="Times New Roman" w:hAnsi="Times New Roman" w:cs="Times New Roman"/>
                <w:color w:val="auto"/>
                <w:spacing w:val="-4"/>
                <w:sz w:val="24"/>
                <w:szCs w:val="24"/>
              </w:rPr>
              <w:t xml:space="preserve"> (за </w:t>
            </w:r>
            <w:proofErr w:type="spellStart"/>
            <w:r>
              <w:rPr>
                <w:rFonts w:ascii="Times New Roman" w:eastAsia="Times New Roman" w:hAnsi="Times New Roman" w:cs="Times New Roman"/>
                <w:color w:val="auto"/>
                <w:spacing w:val="-4"/>
                <w:sz w:val="24"/>
                <w:szCs w:val="24"/>
              </w:rPr>
              <w:t>винятком</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робіт</w:t>
            </w:r>
            <w:proofErr w:type="spellEnd"/>
            <w:r>
              <w:rPr>
                <w:rFonts w:ascii="Times New Roman" w:eastAsia="Times New Roman" w:hAnsi="Times New Roman" w:cs="Times New Roman"/>
                <w:color w:val="auto"/>
                <w:spacing w:val="-4"/>
                <w:sz w:val="24"/>
                <w:szCs w:val="24"/>
              </w:rPr>
              <w:t xml:space="preserve"> та </w:t>
            </w:r>
            <w:proofErr w:type="spellStart"/>
            <w:r>
              <w:rPr>
                <w:rFonts w:ascii="Times New Roman" w:eastAsia="Times New Roman" w:hAnsi="Times New Roman" w:cs="Times New Roman"/>
                <w:color w:val="auto"/>
                <w:spacing w:val="-4"/>
                <w:sz w:val="24"/>
                <w:szCs w:val="24"/>
              </w:rPr>
              <w:t>послуг</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необхідних</w:t>
            </w:r>
            <w:proofErr w:type="spellEnd"/>
            <w:r>
              <w:rPr>
                <w:rFonts w:ascii="Times New Roman" w:eastAsia="Times New Roman" w:hAnsi="Times New Roman" w:cs="Times New Roman"/>
                <w:color w:val="auto"/>
                <w:spacing w:val="-4"/>
                <w:sz w:val="24"/>
                <w:szCs w:val="24"/>
              </w:rPr>
              <w:t xml:space="preserve"> для ремонту та </w:t>
            </w:r>
            <w:proofErr w:type="spellStart"/>
            <w:r>
              <w:rPr>
                <w:rFonts w:ascii="Times New Roman" w:eastAsia="Times New Roman" w:hAnsi="Times New Roman" w:cs="Times New Roman"/>
                <w:color w:val="auto"/>
                <w:spacing w:val="-4"/>
                <w:sz w:val="24"/>
                <w:szCs w:val="24"/>
              </w:rPr>
              <w:t>обслуговування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придбаних</w:t>
            </w:r>
            <w:proofErr w:type="spellEnd"/>
            <w:r>
              <w:rPr>
                <w:rFonts w:ascii="Times New Roman" w:eastAsia="Times New Roman" w:hAnsi="Times New Roman" w:cs="Times New Roman"/>
                <w:color w:val="auto"/>
                <w:spacing w:val="-4"/>
                <w:sz w:val="24"/>
                <w:szCs w:val="24"/>
              </w:rPr>
              <w:t xml:space="preserve"> до </w:t>
            </w:r>
            <w:proofErr w:type="spellStart"/>
            <w:r>
              <w:rPr>
                <w:rFonts w:ascii="Times New Roman" w:eastAsia="Times New Roman" w:hAnsi="Times New Roman" w:cs="Times New Roman"/>
                <w:color w:val="auto"/>
                <w:spacing w:val="-4"/>
                <w:sz w:val="24"/>
                <w:szCs w:val="24"/>
              </w:rPr>
              <w:t>набрання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чинності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постановою</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Кабінету</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Міністрів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України</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від</w:t>
            </w:r>
            <w:proofErr w:type="spellEnd"/>
            <w:r>
              <w:rPr>
                <w:rFonts w:ascii="Times New Roman" w:eastAsia="Times New Roman" w:hAnsi="Times New Roman" w:cs="Times New Roman"/>
                <w:color w:val="auto"/>
                <w:spacing w:val="-4"/>
                <w:sz w:val="24"/>
                <w:szCs w:val="24"/>
              </w:rPr>
              <w:t xml:space="preserve"> 12 </w:t>
            </w:r>
            <w:proofErr w:type="spellStart"/>
            <w:r>
              <w:rPr>
                <w:rFonts w:ascii="Times New Roman" w:eastAsia="Times New Roman" w:hAnsi="Times New Roman" w:cs="Times New Roman"/>
                <w:color w:val="auto"/>
                <w:spacing w:val="-4"/>
                <w:sz w:val="24"/>
                <w:szCs w:val="24"/>
              </w:rPr>
              <w:t>жовтня</w:t>
            </w:r>
            <w:proofErr w:type="spellEnd"/>
            <w:r>
              <w:rPr>
                <w:rFonts w:ascii="Times New Roman" w:eastAsia="Times New Roman" w:hAnsi="Times New Roman" w:cs="Times New Roman"/>
                <w:color w:val="auto"/>
                <w:spacing w:val="-4"/>
                <w:sz w:val="24"/>
                <w:szCs w:val="24"/>
              </w:rPr>
              <w:t xml:space="preserve"> 2022 р. № 1178 “Про </w:t>
            </w:r>
            <w:proofErr w:type="spellStart"/>
            <w:r>
              <w:rPr>
                <w:rFonts w:ascii="Times New Roman" w:eastAsia="Times New Roman" w:hAnsi="Times New Roman" w:cs="Times New Roman"/>
                <w:color w:val="auto"/>
                <w:spacing w:val="-4"/>
                <w:sz w:val="24"/>
                <w:szCs w:val="24"/>
              </w:rPr>
              <w:t>затвердження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особливостей</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здійснення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публічних</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закупівель</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товарів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робіт</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послуг</w:t>
            </w:r>
            <w:proofErr w:type="spellEnd"/>
            <w:r>
              <w:rPr>
                <w:rFonts w:ascii="Times New Roman" w:eastAsia="Times New Roman" w:hAnsi="Times New Roman" w:cs="Times New Roman"/>
                <w:color w:val="auto"/>
                <w:spacing w:val="-4"/>
                <w:sz w:val="24"/>
                <w:szCs w:val="24"/>
              </w:rPr>
              <w:t xml:space="preserve"> для </w:t>
            </w:r>
            <w:proofErr w:type="spellStart"/>
            <w:r>
              <w:rPr>
                <w:rFonts w:ascii="Times New Roman" w:eastAsia="Times New Roman" w:hAnsi="Times New Roman" w:cs="Times New Roman"/>
                <w:color w:val="auto"/>
                <w:spacing w:val="-4"/>
                <w:sz w:val="24"/>
                <w:szCs w:val="24"/>
              </w:rPr>
              <w:t>замовників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передбачених</w:t>
            </w:r>
            <w:proofErr w:type="spellEnd"/>
            <w:r>
              <w:rPr>
                <w:rFonts w:ascii="Times New Roman" w:eastAsia="Times New Roman" w:hAnsi="Times New Roman" w:cs="Times New Roman"/>
                <w:color w:val="auto"/>
                <w:spacing w:val="-4"/>
                <w:sz w:val="24"/>
                <w:szCs w:val="24"/>
              </w:rPr>
              <w:t xml:space="preserve"> Законом </w:t>
            </w:r>
            <w:proofErr w:type="spellStart"/>
            <w:r>
              <w:rPr>
                <w:rFonts w:ascii="Times New Roman" w:eastAsia="Times New Roman" w:hAnsi="Times New Roman" w:cs="Times New Roman"/>
                <w:color w:val="auto"/>
                <w:spacing w:val="-4"/>
                <w:sz w:val="24"/>
                <w:szCs w:val="24"/>
              </w:rPr>
              <w:t>України</w:t>
            </w:r>
            <w:proofErr w:type="spellEnd"/>
            <w:r>
              <w:rPr>
                <w:rFonts w:ascii="Times New Roman" w:eastAsia="Times New Roman" w:hAnsi="Times New Roman" w:cs="Times New Roman"/>
                <w:color w:val="auto"/>
                <w:spacing w:val="-4"/>
                <w:sz w:val="24"/>
                <w:szCs w:val="24"/>
              </w:rPr>
              <w:t xml:space="preserve"> </w:t>
            </w:r>
            <w:r>
              <w:rPr>
                <w:rFonts w:ascii="Times New Roman" w:eastAsia="Times New Roman" w:hAnsi="Times New Roman" w:cs="Times New Roman"/>
                <w:color w:val="auto"/>
                <w:spacing w:val="-4"/>
                <w:sz w:val="24"/>
                <w:szCs w:val="24"/>
                <w:lang w:val="uk-UA"/>
              </w:rPr>
              <w:t>«</w:t>
            </w:r>
            <w:r>
              <w:rPr>
                <w:rFonts w:ascii="Times New Roman" w:eastAsia="Times New Roman" w:hAnsi="Times New Roman" w:cs="Times New Roman"/>
                <w:color w:val="auto"/>
                <w:spacing w:val="-4"/>
                <w:sz w:val="24"/>
                <w:szCs w:val="24"/>
              </w:rPr>
              <w:t xml:space="preserve">Про </w:t>
            </w:r>
            <w:r>
              <w:rPr>
                <w:rFonts w:ascii="Times New Roman" w:eastAsia="Times New Roman" w:hAnsi="Times New Roman" w:cs="Times New Roman"/>
                <w:color w:val="auto"/>
                <w:spacing w:val="-4"/>
                <w:sz w:val="24"/>
                <w:szCs w:val="24"/>
                <w:lang w:val="uk-UA"/>
              </w:rPr>
              <w:t xml:space="preserve"> </w:t>
            </w:r>
            <w:proofErr w:type="spellStart"/>
            <w:r>
              <w:rPr>
                <w:rFonts w:ascii="Times New Roman" w:eastAsia="Times New Roman" w:hAnsi="Times New Roman" w:cs="Times New Roman"/>
                <w:color w:val="auto"/>
                <w:spacing w:val="-4"/>
                <w:sz w:val="24"/>
                <w:szCs w:val="24"/>
              </w:rPr>
              <w:t>публічні</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закупі</w:t>
            </w:r>
            <w:proofErr w:type="gramStart"/>
            <w:r>
              <w:rPr>
                <w:rFonts w:ascii="Times New Roman" w:eastAsia="Times New Roman" w:hAnsi="Times New Roman" w:cs="Times New Roman"/>
                <w:color w:val="auto"/>
                <w:spacing w:val="-4"/>
                <w:sz w:val="24"/>
                <w:szCs w:val="24"/>
              </w:rPr>
              <w:t>вл</w:t>
            </w:r>
            <w:proofErr w:type="gramEnd"/>
            <w:r>
              <w:rPr>
                <w:rFonts w:ascii="Times New Roman" w:eastAsia="Times New Roman" w:hAnsi="Times New Roman" w:cs="Times New Roman"/>
                <w:color w:val="auto"/>
                <w:spacing w:val="-4"/>
                <w:sz w:val="24"/>
                <w:szCs w:val="24"/>
              </w:rPr>
              <w:t>і</w:t>
            </w:r>
            <w:proofErr w:type="spellEnd"/>
            <w:r>
              <w:rPr>
                <w:rFonts w:ascii="Times New Roman" w:eastAsia="Times New Roman" w:hAnsi="Times New Roman" w:cs="Times New Roman"/>
                <w:color w:val="auto"/>
                <w:spacing w:val="-4"/>
                <w:sz w:val="24"/>
                <w:szCs w:val="24"/>
                <w:lang w:val="uk-UA"/>
              </w:rPr>
              <w:t>»</w:t>
            </w:r>
            <w:r>
              <w:rPr>
                <w:rFonts w:ascii="Times New Roman" w:eastAsia="Times New Roman" w:hAnsi="Times New Roman" w:cs="Times New Roman"/>
                <w:color w:val="auto"/>
                <w:spacing w:val="-4"/>
                <w:sz w:val="24"/>
                <w:szCs w:val="24"/>
              </w:rPr>
              <w:t xml:space="preserve">, на </w:t>
            </w:r>
            <w:proofErr w:type="spellStart"/>
            <w:r>
              <w:rPr>
                <w:rFonts w:ascii="Times New Roman" w:eastAsia="Times New Roman" w:hAnsi="Times New Roman" w:cs="Times New Roman"/>
                <w:color w:val="auto"/>
                <w:spacing w:val="-4"/>
                <w:sz w:val="24"/>
                <w:szCs w:val="24"/>
              </w:rPr>
              <w:t>період</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дії</w:t>
            </w:r>
            <w:proofErr w:type="spellEnd"/>
            <w:r>
              <w:rPr>
                <w:rFonts w:ascii="Times New Roman" w:eastAsia="Times New Roman" w:hAnsi="Times New Roman" w:cs="Times New Roman"/>
                <w:color w:val="auto"/>
                <w:spacing w:val="-4"/>
                <w:sz w:val="24"/>
                <w:szCs w:val="24"/>
              </w:rPr>
              <w:t xml:space="preserve"> правового режиму </w:t>
            </w:r>
            <w:proofErr w:type="spellStart"/>
            <w:r>
              <w:rPr>
                <w:rFonts w:ascii="Times New Roman" w:eastAsia="Times New Roman" w:hAnsi="Times New Roman" w:cs="Times New Roman"/>
                <w:color w:val="auto"/>
                <w:spacing w:val="-4"/>
                <w:sz w:val="24"/>
                <w:szCs w:val="24"/>
              </w:rPr>
              <w:t>воєнного</w:t>
            </w:r>
            <w:proofErr w:type="spellEnd"/>
            <w:r>
              <w:rPr>
                <w:rFonts w:ascii="Times New Roman" w:eastAsia="Times New Roman" w:hAnsi="Times New Roman" w:cs="Times New Roman"/>
                <w:color w:val="auto"/>
                <w:spacing w:val="-4"/>
                <w:sz w:val="24"/>
                <w:szCs w:val="24"/>
              </w:rPr>
              <w:t xml:space="preserve"> стану в </w:t>
            </w:r>
            <w:proofErr w:type="spellStart"/>
            <w:r>
              <w:rPr>
                <w:rFonts w:ascii="Times New Roman" w:eastAsia="Times New Roman" w:hAnsi="Times New Roman" w:cs="Times New Roman"/>
                <w:color w:val="auto"/>
                <w:spacing w:val="-4"/>
                <w:sz w:val="24"/>
                <w:szCs w:val="24"/>
              </w:rPr>
              <w:t>Україні</w:t>
            </w:r>
            <w:proofErr w:type="spellEnd"/>
            <w:r>
              <w:rPr>
                <w:rFonts w:ascii="Times New Roman" w:eastAsia="Times New Roman" w:hAnsi="Times New Roman" w:cs="Times New Roman"/>
                <w:color w:val="auto"/>
                <w:spacing w:val="-4"/>
                <w:sz w:val="24"/>
                <w:szCs w:val="24"/>
              </w:rPr>
              <w:t xml:space="preserve"> та </w:t>
            </w:r>
            <w:proofErr w:type="spellStart"/>
            <w:r>
              <w:rPr>
                <w:rFonts w:ascii="Times New Roman" w:eastAsia="Times New Roman" w:hAnsi="Times New Roman" w:cs="Times New Roman"/>
                <w:color w:val="auto"/>
                <w:spacing w:val="-4"/>
                <w:sz w:val="24"/>
                <w:szCs w:val="24"/>
              </w:rPr>
              <w:t>протягом</w:t>
            </w:r>
            <w:proofErr w:type="spellEnd"/>
            <w:r>
              <w:rPr>
                <w:rFonts w:ascii="Times New Roman" w:eastAsia="Times New Roman" w:hAnsi="Times New Roman" w:cs="Times New Roman"/>
                <w:color w:val="auto"/>
                <w:spacing w:val="-4"/>
                <w:sz w:val="24"/>
                <w:szCs w:val="24"/>
              </w:rPr>
              <w:t xml:space="preserve"> 90 </w:t>
            </w:r>
            <w:proofErr w:type="spellStart"/>
            <w:r>
              <w:rPr>
                <w:rFonts w:ascii="Times New Roman" w:eastAsia="Times New Roman" w:hAnsi="Times New Roman" w:cs="Times New Roman"/>
                <w:color w:val="auto"/>
                <w:spacing w:val="-4"/>
                <w:sz w:val="24"/>
                <w:szCs w:val="24"/>
              </w:rPr>
              <w:t>днів</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з</w:t>
            </w:r>
            <w:proofErr w:type="spellEnd"/>
            <w:r>
              <w:rPr>
                <w:rFonts w:ascii="Times New Roman" w:eastAsia="Times New Roman" w:hAnsi="Times New Roman" w:cs="Times New Roman"/>
                <w:color w:val="auto"/>
                <w:spacing w:val="-4"/>
                <w:sz w:val="24"/>
                <w:szCs w:val="24"/>
              </w:rPr>
              <w:t xml:space="preserve"> дня </w:t>
            </w:r>
            <w:proofErr w:type="spellStart"/>
            <w:r>
              <w:rPr>
                <w:rFonts w:ascii="Times New Roman" w:eastAsia="Times New Roman" w:hAnsi="Times New Roman" w:cs="Times New Roman"/>
                <w:color w:val="auto"/>
                <w:spacing w:val="-4"/>
                <w:sz w:val="24"/>
                <w:szCs w:val="24"/>
              </w:rPr>
              <w:t>його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припинення</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або</w:t>
            </w:r>
            <w:proofErr w:type="spellEnd"/>
            <w:r>
              <w:rPr>
                <w:rFonts w:ascii="Times New Roman" w:eastAsia="Times New Roman" w:hAnsi="Times New Roman" w:cs="Times New Roman"/>
                <w:color w:val="auto"/>
                <w:spacing w:val="-4"/>
                <w:sz w:val="24"/>
                <w:szCs w:val="24"/>
              </w:rPr>
              <w:t xml:space="preserve"> </w:t>
            </w:r>
            <w:proofErr w:type="spellStart"/>
            <w:r>
              <w:rPr>
                <w:rFonts w:ascii="Times New Roman" w:eastAsia="Times New Roman" w:hAnsi="Times New Roman" w:cs="Times New Roman"/>
                <w:color w:val="auto"/>
                <w:spacing w:val="-4"/>
                <w:sz w:val="24"/>
                <w:szCs w:val="24"/>
              </w:rPr>
              <w:t>скасування</w:t>
            </w:r>
            <w:proofErr w:type="spellEnd"/>
            <w:r>
              <w:rPr>
                <w:rFonts w:ascii="Times New Roman" w:eastAsia="Times New Roman" w:hAnsi="Times New Roman" w:cs="Times New Roman"/>
                <w:color w:val="auto"/>
                <w:spacing w:val="-4"/>
                <w:sz w:val="24"/>
                <w:szCs w:val="24"/>
                <w:lang w:val="uk-UA"/>
              </w:rPr>
              <w:t>»</w:t>
            </w:r>
            <w:r>
              <w:rPr>
                <w:rFonts w:ascii="Times New Roman" w:eastAsia="Times New Roman" w:hAnsi="Times New Roman" w:cs="Times New Roman"/>
                <w:color w:val="auto"/>
                <w:spacing w:val="-4"/>
                <w:sz w:val="24"/>
                <w:szCs w:val="24"/>
              </w:rPr>
              <w:t>);</w:t>
            </w:r>
          </w:p>
          <w:p w:rsidR="00C9400A" w:rsidRDefault="00C9400A" w:rsidP="00C9400A">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2) тендерна пропозиція:</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викладена іншою мовою (мовами), ніж мова (мови), що передбачена тендерною документацією;</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строк дії якої закінчився;</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C9400A" w:rsidRDefault="00C9400A" w:rsidP="00C9400A">
            <w:pPr>
              <w:spacing w:after="0" w:line="240" w:lineRule="auto"/>
              <w:jc w:val="both"/>
              <w:rPr>
                <w:rFonts w:ascii="Times New Roman" w:hAnsi="Times New Roman"/>
                <w:b/>
                <w:i/>
                <w:sz w:val="24"/>
                <w:szCs w:val="24"/>
                <w:u w:val="single"/>
                <w:lang w:eastAsia="uk-UA"/>
              </w:rPr>
            </w:pPr>
            <w:r>
              <w:rPr>
                <w:rFonts w:ascii="Times New Roman" w:hAnsi="Times New Roman"/>
                <w:b/>
                <w:i/>
                <w:sz w:val="24"/>
                <w:szCs w:val="24"/>
                <w:u w:val="single"/>
                <w:lang w:eastAsia="uk-UA"/>
              </w:rPr>
              <w:t>3) переможець процедури закупівлі:</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E26D9" w:rsidRDefault="00FE26D9" w:rsidP="00C9400A">
            <w:pPr>
              <w:spacing w:after="0" w:line="240" w:lineRule="auto"/>
              <w:jc w:val="both"/>
              <w:rPr>
                <w:rFonts w:ascii="Times New Roman" w:hAnsi="Times New Roman"/>
                <w:sz w:val="24"/>
                <w:szCs w:val="24"/>
                <w:lang w:eastAsia="uk-UA"/>
              </w:rPr>
            </w:pPr>
            <w:r w:rsidRPr="00FE26D9">
              <w:rPr>
                <w:rFonts w:ascii="Times New Roman" w:hAnsi="Times New Roman"/>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C9400A" w:rsidRPr="00FE26D9"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00FE26D9">
              <w:rPr>
                <w:rFonts w:ascii="Times New Roman" w:eastAsia="Times New Roman" w:hAnsi="Times New Roman"/>
                <w:spacing w:val="-4"/>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C9400A" w:rsidRDefault="00C9400A" w:rsidP="00C9400A">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3.2. Замовник може відхилити тендерну пропозицію із зазначенням аргументації в електронній системі закупівель у разі, коли:</w:t>
            </w:r>
          </w:p>
          <w:p w:rsidR="00C9400A" w:rsidRPr="00EF3E12" w:rsidRDefault="00C9400A" w:rsidP="00CA0D64">
            <w:pPr>
              <w:tabs>
                <w:tab w:val="left" w:pos="360"/>
                <w:tab w:val="left" w:pos="851"/>
                <w:tab w:val="left" w:pos="1440"/>
              </w:tabs>
              <w:spacing w:after="0" w:line="240" w:lineRule="exact"/>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tc>
      </w:tr>
      <w:tr w:rsidR="006C1DCC" w:rsidRPr="00BA7BCF" w:rsidTr="00DB0619">
        <w:trPr>
          <w:trHeight w:val="281"/>
          <w:jc w:val="center"/>
        </w:trPr>
        <w:tc>
          <w:tcPr>
            <w:tcW w:w="516" w:type="dxa"/>
            <w:shd w:val="clear" w:color="auto" w:fill="auto"/>
          </w:tcPr>
          <w:p w:rsidR="006C1DCC" w:rsidRPr="00BA7BCF" w:rsidRDefault="00C9400A" w:rsidP="006C1DCC">
            <w:pPr>
              <w:widowControl w:val="0"/>
              <w:spacing w:after="0" w:line="240" w:lineRule="auto"/>
              <w:contextualSpacing/>
              <w:rPr>
                <w:rFonts w:ascii="Times New Roman" w:hAnsi="Times New Roman"/>
                <w:b/>
                <w:color w:val="000000"/>
                <w:sz w:val="24"/>
                <w:szCs w:val="24"/>
                <w:lang w:eastAsia="uk-UA"/>
              </w:rPr>
            </w:pPr>
            <w:r w:rsidRPr="00BA7BCF">
              <w:rPr>
                <w:rFonts w:ascii="Times New Roman" w:hAnsi="Times New Roman"/>
                <w:b/>
                <w:color w:val="000000"/>
                <w:sz w:val="24"/>
                <w:szCs w:val="24"/>
                <w:lang w:eastAsia="uk-UA"/>
              </w:rPr>
              <w:lastRenderedPageBreak/>
              <w:t>1</w:t>
            </w:r>
          </w:p>
        </w:tc>
        <w:tc>
          <w:tcPr>
            <w:tcW w:w="2314" w:type="dxa"/>
            <w:shd w:val="clear" w:color="auto" w:fill="auto"/>
          </w:tcPr>
          <w:p w:rsidR="006C1DCC" w:rsidRPr="00BA7BCF" w:rsidRDefault="00C9400A"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6C1DCC" w:rsidRPr="00BA7BCF" w:rsidRDefault="00C9400A" w:rsidP="006C1DCC">
            <w:pPr>
              <w:spacing w:after="0" w:line="240" w:lineRule="auto"/>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Відхилення тендерних пропозицій</w:t>
            </w:r>
            <w:r>
              <w:rPr>
                <w:rFonts w:ascii="Times New Roman" w:hAnsi="Times New Roman"/>
                <w:b/>
                <w:sz w:val="24"/>
                <w:szCs w:val="24"/>
                <w:lang w:eastAsia="uk-UA"/>
              </w:rPr>
              <w:t xml:space="preserve"> (продовження)</w:t>
            </w:r>
          </w:p>
        </w:tc>
        <w:tc>
          <w:tcPr>
            <w:tcW w:w="7367" w:type="dxa"/>
            <w:shd w:val="clear" w:color="auto" w:fill="auto"/>
          </w:tcPr>
          <w:p w:rsidR="00DB0619" w:rsidRDefault="00FE26D9" w:rsidP="00DB0619">
            <w:p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00DB0619">
              <w:rPr>
                <w:rFonts w:ascii="Times New Roman" w:hAnsi="Times New Roman"/>
                <w:sz w:val="24"/>
                <w:szCs w:val="24"/>
                <w:lang w:eastAsia="uk-UA"/>
              </w:rPr>
              <w:t>застосування до такого учасника санкції (рішення суду або факт добровільної сплати штрафу, або відшкодування збитків).</w:t>
            </w:r>
          </w:p>
          <w:p w:rsidR="00DB0619" w:rsidRDefault="00DB0619" w:rsidP="00FE26D9">
            <w:pPr>
              <w:widowControl w:val="0"/>
              <w:spacing w:after="0" w:line="240" w:lineRule="exact"/>
              <w:contextualSpacing/>
              <w:jc w:val="both"/>
              <w:rPr>
                <w:rFonts w:ascii="Times New Roman" w:hAnsi="Times New Roman"/>
                <w:sz w:val="24"/>
                <w:szCs w:val="24"/>
                <w:lang w:eastAsia="uk-UA"/>
              </w:rPr>
            </w:pPr>
            <w:r>
              <w:rPr>
                <w:rFonts w:ascii="Times New Roman" w:hAnsi="Times New Roman"/>
                <w:sz w:val="24"/>
                <w:szCs w:val="24"/>
                <w:lang w:eastAsia="uk-UA"/>
              </w:rPr>
              <w:t>3.3.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9400A" w:rsidRPr="00EF3E12" w:rsidRDefault="00DB0619" w:rsidP="008F1810">
            <w:pPr>
              <w:spacing w:after="0" w:line="240" w:lineRule="exact"/>
              <w:jc w:val="both"/>
              <w:rPr>
                <w:rFonts w:ascii="Times New Roman" w:hAnsi="Times New Roman"/>
                <w:sz w:val="24"/>
                <w:szCs w:val="24"/>
                <w:lang w:eastAsia="uk-UA"/>
              </w:rPr>
            </w:pPr>
            <w:r>
              <w:rPr>
                <w:rFonts w:ascii="Times New Roman" w:hAnsi="Times New Roman"/>
                <w:sz w:val="24"/>
                <w:szCs w:val="24"/>
                <w:lang w:eastAsia="uk-UA"/>
              </w:rPr>
              <w:t xml:space="preserve">3.4. </w:t>
            </w:r>
            <w:r>
              <w:rPr>
                <w:rFonts w:ascii="Times New Roman" w:hAnsi="Times New Roman"/>
                <w:b/>
                <w:sz w:val="24"/>
                <w:szCs w:val="24"/>
                <w:lang w:eastAsia="uk-UA"/>
              </w:rPr>
              <w:t>Інформація про відхилення тендерної пропозиції</w:t>
            </w:r>
            <w:r>
              <w:rPr>
                <w:rFonts w:ascii="Times New Roman" w:hAnsi="Times New Roman"/>
                <w:sz w:val="24"/>
                <w:szCs w:val="24"/>
                <w:lang w:eastAsia="uk-UA"/>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hAnsi="Times New Roman"/>
                <w:b/>
                <w:sz w:val="24"/>
                <w:szCs w:val="24"/>
                <w:lang w:eastAsia="uk-UA"/>
              </w:rPr>
              <w:t>протягом одного дня з дати ухвалення рішення</w:t>
            </w:r>
            <w:r>
              <w:rPr>
                <w:rFonts w:ascii="Times New Roman" w:hAnsi="Times New Roman"/>
                <w:sz w:val="24"/>
                <w:szCs w:val="24"/>
                <w:lang w:eastAsia="uk-UA"/>
              </w:rPr>
              <w:t xml:space="preserve">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FE26D9">
              <w:rPr>
                <w:rFonts w:ascii="Times New Roman" w:hAnsi="Times New Roman"/>
                <w:sz w:val="24"/>
                <w:szCs w:val="24"/>
                <w:lang w:eastAsia="uk-UA"/>
              </w:rPr>
              <w:t xml:space="preserve"> </w:t>
            </w:r>
            <w:r w:rsidR="00C9400A" w:rsidRPr="00EF3E12">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C9400A" w:rsidRPr="00EF3E12">
              <w:rPr>
                <w:rFonts w:ascii="Times New Roman" w:hAnsi="Times New Roman"/>
                <w:b/>
                <w:sz w:val="24"/>
                <w:szCs w:val="24"/>
                <w:lang w:eastAsia="uk-UA"/>
              </w:rPr>
              <w:t xml:space="preserve">не пізніш як через чотири дні з дати надходження такого звернення </w:t>
            </w:r>
            <w:r w:rsidR="00C9400A" w:rsidRPr="00EF3E12">
              <w:rPr>
                <w:rFonts w:ascii="Times New Roman" w:hAnsi="Times New Roman"/>
                <w:sz w:val="24"/>
                <w:szCs w:val="24"/>
                <w:lang w:eastAsia="uk-UA"/>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1DCC" w:rsidRPr="00EF3E12" w:rsidTr="002B1C13">
        <w:trPr>
          <w:trHeight w:val="522"/>
          <w:jc w:val="center"/>
        </w:trPr>
        <w:tc>
          <w:tcPr>
            <w:tcW w:w="10197" w:type="dxa"/>
            <w:gridSpan w:val="3"/>
            <w:shd w:val="clear" w:color="auto" w:fill="auto"/>
            <w:vAlign w:val="center"/>
          </w:tcPr>
          <w:p w:rsidR="006C1DCC" w:rsidRPr="00EF3E12" w:rsidRDefault="00C9400A" w:rsidP="006C1DCC">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bdr w:val="none" w:sz="0" w:space="0" w:color="auto" w:frame="1"/>
                <w:lang w:eastAsia="uk-UA"/>
              </w:rPr>
              <w:t xml:space="preserve">Розділ VІ. </w:t>
            </w:r>
            <w:r w:rsidR="006C1DCC" w:rsidRPr="00EF3E12">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Відміна замовником торгів чи визнання їх такими, що не відбулися</w:t>
            </w:r>
          </w:p>
        </w:tc>
        <w:tc>
          <w:tcPr>
            <w:tcW w:w="7367" w:type="dxa"/>
            <w:shd w:val="clear" w:color="auto" w:fill="auto"/>
          </w:tcPr>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w:t>
            </w:r>
            <w:r w:rsidRPr="00DB0619">
              <w:rPr>
                <w:rFonts w:ascii="Times New Roman" w:hAnsi="Times New Roman"/>
                <w:b/>
                <w:sz w:val="24"/>
                <w:szCs w:val="24"/>
                <w:u w:val="single"/>
                <w:lang w:eastAsia="uk-UA"/>
              </w:rPr>
              <w:t>.1 Замовник відміняє відкриті торги</w:t>
            </w:r>
            <w:r w:rsidRPr="00EF3E12">
              <w:rPr>
                <w:rFonts w:ascii="Times New Roman" w:hAnsi="Times New Roman"/>
                <w:sz w:val="24"/>
                <w:szCs w:val="24"/>
                <w:lang w:eastAsia="uk-UA"/>
              </w:rPr>
              <w:t xml:space="preserve"> у разі:</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 відсутності подальшої потреби в закупівлі товарів, робіт чи послуг;</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3) скорочення обсягу видатків на здійснення закупівлі товарів, робіт чи послуг;</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1.2</w:t>
            </w:r>
            <w:r w:rsidRPr="00DB0619">
              <w:rPr>
                <w:rFonts w:ascii="Times New Roman" w:hAnsi="Times New Roman"/>
                <w:b/>
                <w:sz w:val="24"/>
                <w:szCs w:val="24"/>
                <w:u w:val="single"/>
                <w:lang w:eastAsia="uk-UA"/>
              </w:rPr>
              <w:t>. Відкриті торги автоматично відміняються</w:t>
            </w:r>
            <w:r w:rsidRPr="00EF3E12">
              <w:rPr>
                <w:rFonts w:ascii="Times New Roman" w:hAnsi="Times New Roman"/>
                <w:sz w:val="24"/>
                <w:szCs w:val="24"/>
                <w:lang w:eastAsia="uk-UA"/>
              </w:rPr>
              <w:t xml:space="preserve"> електронною системою закупівель у разі:</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rsidR="006C1DCC" w:rsidRPr="00EF3E12" w:rsidRDefault="006C1DCC" w:rsidP="00FE26D9">
            <w:pPr>
              <w:spacing w:after="0" w:line="240" w:lineRule="exact"/>
              <w:jc w:val="both"/>
              <w:rPr>
                <w:rFonts w:ascii="Times New Roman" w:hAnsi="Times New Roman"/>
                <w:sz w:val="24"/>
                <w:szCs w:val="24"/>
                <w:lang w:eastAsia="uk-UA"/>
              </w:rPr>
            </w:pPr>
            <w:r w:rsidRPr="00EF3E12">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6C1DCC" w:rsidRPr="00EF3E12" w:rsidRDefault="006C1DCC" w:rsidP="00FE26D9">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1.4. Відкриті торги можуть бути відмінені частково (за лотом).</w:t>
            </w:r>
          </w:p>
          <w:p w:rsidR="006C1DCC" w:rsidRPr="00EF3E12" w:rsidRDefault="006C1DCC" w:rsidP="00FE26D9">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1.5. Замовник має право визнати тендер таким, що не відбувся частково (за лотом).</w:t>
            </w:r>
          </w:p>
        </w:tc>
      </w:tr>
    </w:tbl>
    <w:p w:rsidR="008F1810" w:rsidRDefault="008F1810"/>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14"/>
        <w:gridCol w:w="7367"/>
      </w:tblGrid>
      <w:tr w:rsidR="00C9400A" w:rsidRPr="00BA7BCF" w:rsidTr="00DB0619">
        <w:trPr>
          <w:trHeight w:val="281"/>
          <w:jc w:val="center"/>
        </w:trPr>
        <w:tc>
          <w:tcPr>
            <w:tcW w:w="516" w:type="dxa"/>
            <w:shd w:val="clear" w:color="auto" w:fill="auto"/>
          </w:tcPr>
          <w:p w:rsidR="00C9400A" w:rsidRPr="00BA7BCF" w:rsidRDefault="00C9400A" w:rsidP="006C1DCC">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lastRenderedPageBreak/>
              <w:t>1</w:t>
            </w:r>
          </w:p>
        </w:tc>
        <w:tc>
          <w:tcPr>
            <w:tcW w:w="2314" w:type="dxa"/>
            <w:shd w:val="clear" w:color="auto" w:fill="auto"/>
          </w:tcPr>
          <w:p w:rsidR="00C9400A" w:rsidRPr="00BA7BCF" w:rsidRDefault="00C9400A" w:rsidP="006C1DCC">
            <w:pPr>
              <w:widowControl w:val="0"/>
              <w:spacing w:after="0" w:line="240" w:lineRule="auto"/>
              <w:contextualSpacing/>
              <w:jc w:val="both"/>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C9400A" w:rsidRPr="00BA7BCF" w:rsidRDefault="00C9400A" w:rsidP="006C1DCC">
            <w:pPr>
              <w:spacing w:after="0" w:line="240" w:lineRule="auto"/>
              <w:jc w:val="both"/>
              <w:rPr>
                <w:rFonts w:ascii="Times New Roman" w:hAnsi="Times New Roman"/>
                <w:b/>
                <w:sz w:val="24"/>
                <w:szCs w:val="24"/>
                <w:lang w:eastAsia="uk-UA"/>
              </w:rPr>
            </w:pPr>
            <w:r w:rsidRPr="00BA7BCF">
              <w:rPr>
                <w:rFonts w:ascii="Times New Roman" w:hAnsi="Times New Roman"/>
                <w:b/>
                <w:sz w:val="24"/>
                <w:szCs w:val="24"/>
                <w:lang w:eastAsia="uk-UA"/>
              </w:rPr>
              <w:t>3</w:t>
            </w:r>
          </w:p>
        </w:tc>
      </w:tr>
      <w:tr w:rsidR="00C9400A" w:rsidRPr="00EF3E12" w:rsidTr="00181BB0">
        <w:trPr>
          <w:trHeight w:val="522"/>
          <w:jc w:val="center"/>
        </w:trPr>
        <w:tc>
          <w:tcPr>
            <w:tcW w:w="516" w:type="dxa"/>
            <w:shd w:val="clear" w:color="auto" w:fill="auto"/>
          </w:tcPr>
          <w:p w:rsidR="00C9400A" w:rsidRDefault="00C9400A" w:rsidP="00C9400A">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314" w:type="dxa"/>
            <w:shd w:val="clear" w:color="auto" w:fill="auto"/>
          </w:tcPr>
          <w:p w:rsidR="00C9400A" w:rsidRDefault="00DB0619" w:rsidP="00DB0619">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7367" w:type="dxa"/>
            <w:shd w:val="clear" w:color="auto" w:fill="auto"/>
          </w:tcPr>
          <w:p w:rsidR="00DB0619" w:rsidRPr="00EF3E12" w:rsidRDefault="00DB0619" w:rsidP="00DB0619">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EF3E12">
              <w:rPr>
                <w:rFonts w:ascii="Times New Roman" w:hAnsi="Times New Roman"/>
                <w:b/>
                <w:sz w:val="24"/>
                <w:szCs w:val="24"/>
                <w:lang w:eastAsia="uk-UA"/>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F3E12">
              <w:rPr>
                <w:rFonts w:ascii="Times New Roman" w:hAnsi="Times New Roman"/>
                <w:sz w:val="24"/>
                <w:szCs w:val="24"/>
                <w:lang w:eastAsia="uk-UA"/>
              </w:rPr>
              <w:t>.</w:t>
            </w:r>
          </w:p>
          <w:p w:rsidR="00DB0619" w:rsidRDefault="00DB0619" w:rsidP="00DB0619">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w:t>
            </w:r>
            <w:r w:rsidRPr="00EF3E12">
              <w:rPr>
                <w:rFonts w:ascii="Times New Roman" w:hAnsi="Times New Roman"/>
                <w:b/>
                <w:sz w:val="24"/>
                <w:szCs w:val="24"/>
                <w:lang w:eastAsia="uk-UA"/>
              </w:rPr>
              <w:t>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EF3E12">
              <w:rPr>
                <w:rFonts w:ascii="Times New Roman" w:hAnsi="Times New Roman"/>
                <w:sz w:val="24"/>
                <w:szCs w:val="24"/>
                <w:lang w:eastAsia="uk-UA"/>
              </w:rPr>
              <w:t>.</w:t>
            </w:r>
          </w:p>
          <w:p w:rsidR="00C9400A" w:rsidRPr="00EF3E12" w:rsidRDefault="00C9400A" w:rsidP="00C9400A">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У випадку обґрунтованої необхідності строк для укладення договору може бути продовжений до 60 днів.</w:t>
            </w:r>
          </w:p>
          <w:p w:rsidR="00C9400A" w:rsidRPr="00EF3E12" w:rsidRDefault="00C9400A" w:rsidP="00C9400A">
            <w:pPr>
              <w:spacing w:after="0" w:line="240" w:lineRule="auto"/>
              <w:jc w:val="both"/>
              <w:rPr>
                <w:rFonts w:ascii="Times New Roman" w:hAnsi="Times New Roman"/>
                <w:sz w:val="24"/>
                <w:szCs w:val="24"/>
                <w:lang w:eastAsia="uk-UA"/>
              </w:rPr>
            </w:pPr>
            <w:r w:rsidRPr="00EF3E12">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3</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Проект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3.1. Проект договору про закупівлю міститься у </w:t>
            </w:r>
            <w:r w:rsidRPr="00EF3E12">
              <w:rPr>
                <w:rFonts w:ascii="Times New Roman" w:hAnsi="Times New Roman"/>
                <w:b/>
                <w:sz w:val="24"/>
                <w:szCs w:val="24"/>
              </w:rPr>
              <w:t>Додатку №3</w:t>
            </w:r>
            <w:r w:rsidRPr="00EF3E12">
              <w:rPr>
                <w:rFonts w:ascii="Times New Roman" w:hAnsi="Times New Roman"/>
                <w:sz w:val="24"/>
                <w:szCs w:val="24"/>
              </w:rPr>
              <w:t xml:space="preserve"> до цієї тендерної документації.</w:t>
            </w:r>
          </w:p>
          <w:p w:rsidR="006C1DCC" w:rsidRPr="00EF3E12" w:rsidRDefault="006C1DCC" w:rsidP="00712B17">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 xml:space="preserve">3.2. Порядок </w:t>
            </w:r>
            <w:r w:rsidR="0022298A">
              <w:rPr>
                <w:rFonts w:ascii="Times New Roman" w:hAnsi="Times New Roman"/>
                <w:sz w:val="24"/>
                <w:szCs w:val="24"/>
              </w:rPr>
              <w:t xml:space="preserve">внесення </w:t>
            </w:r>
            <w:r w:rsidRPr="00EF3E12">
              <w:rPr>
                <w:rFonts w:ascii="Times New Roman" w:hAnsi="Times New Roman"/>
                <w:sz w:val="24"/>
                <w:szCs w:val="24"/>
              </w:rPr>
              <w:t xml:space="preserve">змін </w:t>
            </w:r>
            <w:r w:rsidR="0022298A">
              <w:rPr>
                <w:rFonts w:ascii="Times New Roman" w:hAnsi="Times New Roman"/>
                <w:sz w:val="24"/>
                <w:szCs w:val="24"/>
              </w:rPr>
              <w:t xml:space="preserve">до </w:t>
            </w:r>
            <w:r w:rsidRPr="00EF3E12">
              <w:rPr>
                <w:rFonts w:ascii="Times New Roman" w:hAnsi="Times New Roman"/>
                <w:sz w:val="24"/>
                <w:szCs w:val="24"/>
              </w:rPr>
              <w:t xml:space="preserve">умов договору </w:t>
            </w:r>
            <w:r w:rsidR="00712B17">
              <w:rPr>
                <w:rFonts w:ascii="Times New Roman" w:hAnsi="Times New Roman"/>
                <w:sz w:val="24"/>
                <w:szCs w:val="24"/>
              </w:rPr>
              <w:t>про закупівлю визначено п. 4.4.-4.6</w:t>
            </w:r>
            <w:r w:rsidRPr="00EF3E12">
              <w:rPr>
                <w:rFonts w:ascii="Times New Roman" w:hAnsi="Times New Roman"/>
                <w:sz w:val="24"/>
                <w:szCs w:val="24"/>
              </w:rPr>
              <w:t>. цього Розділу.</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p>
        </w:tc>
        <w:tc>
          <w:tcPr>
            <w:tcW w:w="7367" w:type="dxa"/>
            <w:shd w:val="clear" w:color="auto" w:fill="auto"/>
          </w:tcPr>
          <w:p w:rsidR="006C1DCC" w:rsidRDefault="006C1DCC" w:rsidP="006C1DCC">
            <w:pPr>
              <w:widowControl w:val="0"/>
              <w:spacing w:after="0" w:line="240" w:lineRule="auto"/>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4.1. Договір про закупівлю за результатами проведеної закупівлі укладається відповідно до Цивільного і Господарського кодексів України з урахува</w:t>
            </w:r>
            <w:r w:rsidR="0072186C">
              <w:rPr>
                <w:rFonts w:ascii="Times New Roman" w:eastAsia="Times New Roman" w:hAnsi="Times New Roman"/>
                <w:color w:val="000000"/>
                <w:sz w:val="24"/>
                <w:szCs w:val="24"/>
                <w:lang w:eastAsia="ru-RU"/>
              </w:rPr>
              <w:t xml:space="preserve">нням положень статті 41 Закону </w:t>
            </w:r>
            <w:r w:rsidRPr="00EF3E12">
              <w:rPr>
                <w:rFonts w:ascii="Times New Roman" w:eastAsia="Times New Roman" w:hAnsi="Times New Roman"/>
                <w:color w:val="000000"/>
                <w:sz w:val="24"/>
                <w:szCs w:val="24"/>
                <w:lang w:eastAsia="ru-RU"/>
              </w:rPr>
              <w:t xml:space="preserve">та </w:t>
            </w:r>
            <w:r w:rsidR="0072186C">
              <w:rPr>
                <w:rFonts w:ascii="Times New Roman" w:eastAsia="Times New Roman" w:hAnsi="Times New Roman"/>
                <w:color w:val="000000"/>
                <w:sz w:val="24"/>
                <w:szCs w:val="24"/>
                <w:lang w:eastAsia="ru-RU"/>
              </w:rPr>
              <w:t xml:space="preserve">положень </w:t>
            </w:r>
            <w:r w:rsidRPr="00EF3E12">
              <w:rPr>
                <w:rFonts w:ascii="Times New Roman" w:eastAsia="Times New Roman" w:hAnsi="Times New Roman"/>
                <w:color w:val="000000"/>
                <w:sz w:val="24"/>
                <w:szCs w:val="24"/>
                <w:lang w:eastAsia="ru-RU"/>
              </w:rPr>
              <w:t>Особливостей.</w:t>
            </w:r>
          </w:p>
          <w:p w:rsidR="006C1DCC" w:rsidRPr="00EF3E12" w:rsidRDefault="006C1DCC" w:rsidP="006C1DCC">
            <w:pPr>
              <w:widowControl w:val="0"/>
              <w:tabs>
                <w:tab w:val="left" w:pos="194"/>
              </w:tabs>
              <w:spacing w:after="0" w:line="240" w:lineRule="auto"/>
              <w:jc w:val="both"/>
              <w:rPr>
                <w:rFonts w:ascii="Times New Roman" w:eastAsia="Times New Roman" w:hAnsi="Times New Roman"/>
                <w:b/>
                <w:color w:val="000000"/>
                <w:sz w:val="24"/>
                <w:szCs w:val="24"/>
                <w:u w:val="single"/>
                <w:lang w:eastAsia="ru-RU"/>
              </w:rPr>
            </w:pPr>
            <w:r w:rsidRPr="00EF3E12">
              <w:rPr>
                <w:rFonts w:ascii="Times New Roman" w:eastAsia="Times New Roman" w:hAnsi="Times New Roman"/>
                <w:color w:val="000000"/>
                <w:sz w:val="24"/>
                <w:szCs w:val="24"/>
                <w:lang w:eastAsia="ru-RU"/>
              </w:rPr>
              <w:t xml:space="preserve">4.2. </w:t>
            </w:r>
            <w:r w:rsidRPr="00EF3E12">
              <w:rPr>
                <w:rFonts w:ascii="Times New Roman" w:eastAsia="Times New Roman" w:hAnsi="Times New Roman"/>
                <w:b/>
                <w:color w:val="000000"/>
                <w:sz w:val="24"/>
                <w:szCs w:val="24"/>
                <w:u w:val="single"/>
                <w:lang w:eastAsia="ru-RU"/>
              </w:rPr>
              <w:t xml:space="preserve">Учасник-переможець процедури закупівлі під час укладення договору повинен надати: </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1) відповідну інформацію про право підписання договору про закупівлю;</w:t>
            </w:r>
          </w:p>
          <w:p w:rsidR="006C1DCC" w:rsidRPr="00EF3E12" w:rsidRDefault="006C1DCC" w:rsidP="006C1DCC">
            <w:pPr>
              <w:widowControl w:val="0"/>
              <w:spacing w:after="0" w:line="240" w:lineRule="auto"/>
              <w:jc w:val="both"/>
              <w:rPr>
                <w:rFonts w:ascii="Times New Roman" w:eastAsia="Times New Roman" w:hAnsi="Times New Roman"/>
                <w:b/>
                <w:color w:val="000000"/>
                <w:sz w:val="24"/>
                <w:szCs w:val="24"/>
                <w:lang w:eastAsia="ru-RU"/>
              </w:rPr>
            </w:pPr>
            <w:r w:rsidRPr="00EF3E12">
              <w:rPr>
                <w:rFonts w:ascii="Times New Roman" w:eastAsia="Times New Roman" w:hAnsi="Times New Roman"/>
                <w:b/>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1DCC" w:rsidRPr="00EF3E12" w:rsidRDefault="006C1DCC" w:rsidP="006C1DCC">
            <w:pPr>
              <w:widowControl w:val="0"/>
              <w:spacing w:after="0" w:line="240" w:lineRule="auto"/>
              <w:ind w:firstLine="482"/>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C1DCC" w:rsidRPr="00A07278" w:rsidRDefault="0072186C" w:rsidP="006C1DCC">
            <w:pPr>
              <w:widowControl w:val="0"/>
              <w:tabs>
                <w:tab w:val="left" w:pos="194"/>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6C1DCC" w:rsidRPr="00EF3E12">
              <w:rPr>
                <w:rFonts w:ascii="Times New Roman" w:eastAsia="Times New Roman" w:hAnsi="Times New Roman"/>
                <w:color w:val="000000"/>
                <w:sz w:val="24"/>
                <w:szCs w:val="24"/>
                <w:lang w:eastAsia="ru-RU"/>
              </w:rPr>
              <w:t xml:space="preserve">4.3. Умови договору про закупівлю не повинні відрізнятися від змісту тендерної пропозиції за результатами </w:t>
            </w:r>
            <w:r w:rsidR="006C1DCC" w:rsidRPr="00A07278">
              <w:rPr>
                <w:rFonts w:ascii="Times New Roman" w:eastAsia="Times New Roman" w:hAnsi="Times New Roman"/>
                <w:color w:val="000000"/>
                <w:sz w:val="24"/>
                <w:szCs w:val="24"/>
                <w:lang w:eastAsia="ru-RU"/>
              </w:rPr>
              <w:t xml:space="preserve">електронного аукціону переможця процедури закупівлі, крім випадків: </w:t>
            </w:r>
          </w:p>
          <w:p w:rsidR="006C1DCC" w:rsidRPr="00A07278" w:rsidRDefault="006C1DCC" w:rsidP="006C1DCC">
            <w:pPr>
              <w:widowControl w:val="0"/>
              <w:tabs>
                <w:tab w:val="left" w:pos="211"/>
              </w:tabs>
              <w:spacing w:after="0" w:line="240" w:lineRule="auto"/>
              <w:jc w:val="both"/>
              <w:rPr>
                <w:rFonts w:ascii="Times New Roman" w:eastAsia="Times New Roman" w:hAnsi="Times New Roman"/>
                <w:color w:val="000000"/>
                <w:sz w:val="24"/>
                <w:szCs w:val="24"/>
                <w:lang w:eastAsia="ru-RU"/>
              </w:rPr>
            </w:pPr>
            <w:r w:rsidRPr="00A07278">
              <w:rPr>
                <w:rFonts w:ascii="Times New Roman" w:eastAsia="Times New Roman" w:hAnsi="Times New Roman"/>
                <w:color w:val="000000"/>
                <w:sz w:val="24"/>
                <w:szCs w:val="24"/>
                <w:lang w:eastAsia="ru-RU"/>
              </w:rPr>
              <w:t>-</w:t>
            </w:r>
            <w:r w:rsidRPr="00A07278">
              <w:rPr>
                <w:rFonts w:ascii="Times New Roman" w:eastAsia="Times New Roman" w:hAnsi="Times New Roman"/>
                <w:color w:val="000000"/>
                <w:sz w:val="24"/>
                <w:szCs w:val="24"/>
                <w:lang w:eastAsia="ru-RU"/>
              </w:rPr>
              <w:tab/>
              <w:t xml:space="preserve">визначення грошового еквівалента зобов’язання в іноземній валюті; </w:t>
            </w:r>
          </w:p>
          <w:p w:rsidR="006C1DCC" w:rsidRPr="00A07278" w:rsidRDefault="006C1DCC" w:rsidP="008F1810">
            <w:pPr>
              <w:widowControl w:val="0"/>
              <w:tabs>
                <w:tab w:val="left" w:pos="211"/>
              </w:tabs>
              <w:spacing w:after="0" w:line="240" w:lineRule="exact"/>
              <w:jc w:val="both"/>
              <w:rPr>
                <w:rFonts w:ascii="Times New Roman" w:eastAsia="Times New Roman" w:hAnsi="Times New Roman"/>
                <w:color w:val="000000"/>
                <w:sz w:val="24"/>
                <w:szCs w:val="24"/>
                <w:lang w:eastAsia="ru-RU"/>
              </w:rPr>
            </w:pPr>
            <w:r w:rsidRPr="00A07278">
              <w:rPr>
                <w:rFonts w:ascii="Times New Roman" w:eastAsia="Times New Roman" w:hAnsi="Times New Roman"/>
                <w:color w:val="000000"/>
                <w:sz w:val="24"/>
                <w:szCs w:val="24"/>
                <w:lang w:eastAsia="ru-RU"/>
              </w:rPr>
              <w:t>-</w:t>
            </w:r>
            <w:r w:rsidRPr="00A07278">
              <w:rPr>
                <w:rFonts w:ascii="Times New Roman" w:eastAsia="Times New Roman" w:hAnsi="Times New Roman"/>
                <w:color w:val="000000"/>
                <w:sz w:val="24"/>
                <w:szCs w:val="24"/>
                <w:lang w:eastAsia="ru-RU"/>
              </w:rPr>
              <w:tab/>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C1DCC" w:rsidRPr="00EF3E12" w:rsidRDefault="006C1DCC" w:rsidP="008F1810">
            <w:pPr>
              <w:widowControl w:val="0"/>
              <w:tabs>
                <w:tab w:val="left" w:pos="194"/>
              </w:tabs>
              <w:spacing w:after="0" w:line="240" w:lineRule="exact"/>
              <w:jc w:val="both"/>
              <w:rPr>
                <w:rFonts w:ascii="Times New Roman" w:eastAsia="Times New Roman" w:hAnsi="Times New Roman"/>
                <w:color w:val="000000"/>
                <w:sz w:val="24"/>
                <w:szCs w:val="24"/>
                <w:lang w:eastAsia="ru-RU"/>
              </w:rPr>
            </w:pPr>
            <w:r w:rsidRPr="00A07278">
              <w:rPr>
                <w:rFonts w:ascii="Times New Roman" w:eastAsia="Times New Roman" w:hAnsi="Times New Roman"/>
                <w:color w:val="000000"/>
                <w:sz w:val="24"/>
                <w:szCs w:val="24"/>
                <w:lang w:eastAsia="ru-RU"/>
              </w:rPr>
              <w:t>-</w:t>
            </w:r>
            <w:r w:rsidRPr="00A07278">
              <w:rPr>
                <w:rFonts w:ascii="Times New Roman" w:eastAsia="Times New Roman" w:hAnsi="Times New Roman"/>
                <w:color w:val="000000"/>
                <w:sz w:val="24"/>
                <w:szCs w:val="24"/>
                <w:lang w:eastAsia="ru-RU"/>
              </w:rPr>
              <w:tab/>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C1DCC" w:rsidRDefault="006C1DCC" w:rsidP="008F1810">
            <w:pPr>
              <w:widowControl w:val="0"/>
              <w:spacing w:after="0" w:line="240" w:lineRule="exact"/>
              <w:jc w:val="both"/>
              <w:rPr>
                <w:rFonts w:ascii="Times New Roman" w:eastAsia="Times New Roman" w:hAnsi="Times New Roman"/>
                <w:color w:val="000000"/>
                <w:sz w:val="24"/>
                <w:szCs w:val="24"/>
                <w:lang w:eastAsia="ru-RU"/>
              </w:rPr>
            </w:pPr>
            <w:r w:rsidRPr="00EF3E12">
              <w:rPr>
                <w:rFonts w:ascii="Times New Roman" w:eastAsia="Times New Roman" w:hAnsi="Times New Roman"/>
                <w:color w:val="000000"/>
                <w:sz w:val="24"/>
                <w:szCs w:val="24"/>
                <w:lang w:eastAsia="ru-RU"/>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186C" w:rsidRDefault="0072186C" w:rsidP="008F1810">
            <w:pPr>
              <w:spacing w:after="0" w:line="240" w:lineRule="exac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 зменшення обсягів закупівлі, зокрема з урахуванням фактичного обсягу видатків замовника;</w:t>
            </w:r>
          </w:p>
          <w:p w:rsidR="0072186C" w:rsidRPr="00EF3E12" w:rsidRDefault="0072186C" w:rsidP="008F1810">
            <w:pPr>
              <w:widowControl w:val="0"/>
              <w:spacing w:after="0" w:line="240" w:lineRule="exac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p>
        </w:tc>
      </w:tr>
      <w:tr w:rsidR="00C9400A" w:rsidRPr="00BA7BCF" w:rsidTr="0072186C">
        <w:trPr>
          <w:trHeight w:val="281"/>
          <w:jc w:val="center"/>
        </w:trPr>
        <w:tc>
          <w:tcPr>
            <w:tcW w:w="516" w:type="dxa"/>
            <w:shd w:val="clear" w:color="auto" w:fill="auto"/>
          </w:tcPr>
          <w:p w:rsidR="00C9400A" w:rsidRPr="00BA7BCF" w:rsidRDefault="00C9400A" w:rsidP="006C1DCC">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lastRenderedPageBreak/>
              <w:t>1</w:t>
            </w:r>
          </w:p>
        </w:tc>
        <w:tc>
          <w:tcPr>
            <w:tcW w:w="2314" w:type="dxa"/>
            <w:shd w:val="clear" w:color="auto" w:fill="auto"/>
          </w:tcPr>
          <w:p w:rsidR="00C9400A" w:rsidRPr="00BA7BCF" w:rsidRDefault="00C9400A" w:rsidP="006C1DCC">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C9400A" w:rsidRPr="00BA7BCF" w:rsidRDefault="00C9400A" w:rsidP="006C1DCC">
            <w:pPr>
              <w:widowControl w:val="0"/>
              <w:spacing w:after="0" w:line="240" w:lineRule="auto"/>
              <w:jc w:val="both"/>
              <w:rPr>
                <w:rFonts w:ascii="Times New Roman" w:eastAsia="Times New Roman" w:hAnsi="Times New Roman"/>
                <w:b/>
                <w:color w:val="000000"/>
                <w:sz w:val="24"/>
                <w:szCs w:val="24"/>
                <w:lang w:eastAsia="ru-RU"/>
              </w:rPr>
            </w:pPr>
            <w:r w:rsidRPr="00BA7BCF">
              <w:rPr>
                <w:rFonts w:ascii="Times New Roman" w:eastAsia="Times New Roman" w:hAnsi="Times New Roman"/>
                <w:b/>
                <w:color w:val="000000"/>
                <w:sz w:val="24"/>
                <w:szCs w:val="24"/>
                <w:lang w:eastAsia="ru-RU"/>
              </w:rPr>
              <w:t>3</w:t>
            </w:r>
          </w:p>
        </w:tc>
      </w:tr>
      <w:tr w:rsidR="00C9400A" w:rsidRPr="00EF3E12" w:rsidTr="00181BB0">
        <w:trPr>
          <w:trHeight w:val="522"/>
          <w:jc w:val="center"/>
        </w:trPr>
        <w:tc>
          <w:tcPr>
            <w:tcW w:w="516" w:type="dxa"/>
            <w:shd w:val="clear" w:color="auto" w:fill="auto"/>
          </w:tcPr>
          <w:p w:rsidR="00C9400A" w:rsidRPr="00EF3E12" w:rsidRDefault="00C9400A" w:rsidP="00C9400A">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C9400A" w:rsidRPr="00EF3E12" w:rsidRDefault="00C9400A" w:rsidP="00C9400A">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r>
              <w:rPr>
                <w:rFonts w:ascii="Times New Roman" w:hAnsi="Times New Roman"/>
                <w:b/>
                <w:sz w:val="24"/>
                <w:szCs w:val="24"/>
                <w:lang w:eastAsia="uk-UA"/>
              </w:rPr>
              <w:t xml:space="preserve"> (продовження)</w:t>
            </w:r>
          </w:p>
        </w:tc>
        <w:tc>
          <w:tcPr>
            <w:tcW w:w="7367" w:type="dxa"/>
            <w:shd w:val="clear" w:color="auto" w:fill="auto"/>
          </w:tcPr>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договору про закупівлю в частині зміни ціни за одиницю товару.</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olor w:val="000000"/>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9400A" w:rsidRDefault="00C9400A" w:rsidP="00C9400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olor w:val="000000"/>
                <w:sz w:val="24"/>
                <w:szCs w:val="24"/>
                <w:lang w:eastAsia="ru-RU"/>
              </w:rPr>
              <w:t>Platts</w:t>
            </w:r>
            <w:proofErr w:type="spellEnd"/>
            <w:r>
              <w:rPr>
                <w:rFonts w:ascii="Times New Roman" w:eastAsia="Times New Roman" w:hAnsi="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9400A" w:rsidRDefault="00C9400A" w:rsidP="00C9400A">
            <w:pPr>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rPr>
              <w:t>.</w:t>
            </w:r>
          </w:p>
          <w:p w:rsidR="00C9400A" w:rsidRDefault="00C9400A" w:rsidP="00C9400A">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9400A" w:rsidRDefault="00C9400A" w:rsidP="00C9400A">
            <w:pPr>
              <w:widowControl w:val="0"/>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4.6. </w:t>
            </w:r>
            <w:r>
              <w:rPr>
                <w:rFonts w:ascii="Times New Roman" w:eastAsia="Times New Roman" w:hAnsi="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4.7. </w:t>
            </w:r>
            <w:r w:rsidRPr="0072186C">
              <w:rPr>
                <w:rFonts w:ascii="Times New Roman" w:eastAsia="Times New Roman" w:hAnsi="Times New Roman"/>
                <w:color w:val="000000"/>
                <w:sz w:val="24"/>
                <w:szCs w:val="24"/>
                <w:lang w:eastAsia="ru-RU"/>
              </w:rPr>
              <w:t>Договір про закупівлю є нікчемним у разі:</w:t>
            </w:r>
          </w:p>
          <w:p w:rsidR="0072186C" w:rsidRPr="0072186C" w:rsidRDefault="0072186C" w:rsidP="008F1810">
            <w:pPr>
              <w:widowControl w:val="0"/>
              <w:spacing w:after="0" w:line="240" w:lineRule="exact"/>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1) коли замовник уклав договір про закупівлю з порушенням в</w:t>
            </w:r>
            <w:r>
              <w:rPr>
                <w:rFonts w:ascii="Times New Roman" w:eastAsia="Times New Roman" w:hAnsi="Times New Roman"/>
                <w:color w:val="000000"/>
                <w:sz w:val="24"/>
                <w:szCs w:val="24"/>
                <w:lang w:eastAsia="ru-RU"/>
              </w:rPr>
              <w:t>имог, визначених пунктом 5 О</w:t>
            </w:r>
            <w:r w:rsidRPr="0072186C">
              <w:rPr>
                <w:rFonts w:ascii="Times New Roman" w:eastAsia="Times New Roman" w:hAnsi="Times New Roman"/>
                <w:color w:val="000000"/>
                <w:sz w:val="24"/>
                <w:szCs w:val="24"/>
                <w:lang w:eastAsia="ru-RU"/>
              </w:rPr>
              <w:t>собливостей;</w:t>
            </w:r>
          </w:p>
          <w:p w:rsidR="0072186C" w:rsidRPr="0072186C" w:rsidRDefault="0072186C" w:rsidP="008F1810">
            <w:pPr>
              <w:widowControl w:val="0"/>
              <w:spacing w:after="0" w:line="240" w:lineRule="exact"/>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2) укладення договору про закупівлю з порушенням вимог пункту 18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72186C" w:rsidRPr="0072186C" w:rsidRDefault="0072186C" w:rsidP="008F1810">
            <w:pPr>
              <w:widowControl w:val="0"/>
              <w:spacing w:after="0" w:line="240" w:lineRule="exact"/>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 xml:space="preserve">3) укладення договору про закупівлю в період оскарження відкритих торгів відповідно до статті 18 Закону та </w:t>
            </w:r>
            <w:r>
              <w:rPr>
                <w:rFonts w:ascii="Times New Roman" w:eastAsia="Times New Roman" w:hAnsi="Times New Roman"/>
                <w:color w:val="000000"/>
                <w:sz w:val="24"/>
                <w:szCs w:val="24"/>
                <w:lang w:eastAsia="ru-RU"/>
              </w:rPr>
              <w:t>О</w:t>
            </w:r>
            <w:r w:rsidRPr="0072186C">
              <w:rPr>
                <w:rFonts w:ascii="Times New Roman" w:eastAsia="Times New Roman" w:hAnsi="Times New Roman"/>
                <w:color w:val="000000"/>
                <w:sz w:val="24"/>
                <w:szCs w:val="24"/>
                <w:lang w:eastAsia="ru-RU"/>
              </w:rPr>
              <w:t>собливостей;</w:t>
            </w:r>
          </w:p>
          <w:p w:rsidR="0072186C" w:rsidRPr="00EF3E12" w:rsidRDefault="0072186C" w:rsidP="008F1810">
            <w:pPr>
              <w:widowControl w:val="0"/>
              <w:spacing w:after="0" w:line="240" w:lineRule="exact"/>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4) укладення договору з порушенням строків, передбачених абзацами тре</w:t>
            </w:r>
            <w:r>
              <w:rPr>
                <w:rFonts w:ascii="Times New Roman" w:eastAsia="Times New Roman" w:hAnsi="Times New Roman"/>
                <w:color w:val="000000"/>
                <w:sz w:val="24"/>
                <w:szCs w:val="24"/>
                <w:lang w:eastAsia="ru-RU"/>
              </w:rPr>
              <w:t>тім та четвертим пункту 46 О</w:t>
            </w:r>
            <w:r w:rsidRPr="0072186C">
              <w:rPr>
                <w:rFonts w:ascii="Times New Roman" w:eastAsia="Times New Roman" w:hAnsi="Times New Roman"/>
                <w:color w:val="000000"/>
                <w:sz w:val="24"/>
                <w:szCs w:val="24"/>
                <w:lang w:eastAsia="ru-RU"/>
              </w:rPr>
              <w:t xml:space="preserve">собливостей, крім випадків </w:t>
            </w:r>
          </w:p>
        </w:tc>
      </w:tr>
      <w:tr w:rsidR="0072186C" w:rsidRPr="00BA7BCF" w:rsidTr="0072186C">
        <w:trPr>
          <w:trHeight w:val="304"/>
          <w:jc w:val="center"/>
        </w:trPr>
        <w:tc>
          <w:tcPr>
            <w:tcW w:w="516" w:type="dxa"/>
            <w:shd w:val="clear" w:color="auto" w:fill="auto"/>
          </w:tcPr>
          <w:p w:rsidR="0072186C" w:rsidRPr="00BA7BCF" w:rsidRDefault="0072186C" w:rsidP="00C9400A">
            <w:pPr>
              <w:widowControl w:val="0"/>
              <w:spacing w:after="0" w:line="240" w:lineRule="auto"/>
              <w:contextualSpacing/>
              <w:jc w:val="both"/>
              <w:rPr>
                <w:rFonts w:ascii="Times New Roman" w:hAnsi="Times New Roman"/>
                <w:b/>
                <w:sz w:val="24"/>
                <w:szCs w:val="24"/>
              </w:rPr>
            </w:pPr>
            <w:r w:rsidRPr="00BA7BCF">
              <w:rPr>
                <w:rFonts w:ascii="Times New Roman" w:hAnsi="Times New Roman"/>
                <w:b/>
                <w:sz w:val="24"/>
                <w:szCs w:val="24"/>
              </w:rPr>
              <w:lastRenderedPageBreak/>
              <w:t>1</w:t>
            </w:r>
          </w:p>
        </w:tc>
        <w:tc>
          <w:tcPr>
            <w:tcW w:w="2314" w:type="dxa"/>
            <w:shd w:val="clear" w:color="auto" w:fill="auto"/>
          </w:tcPr>
          <w:p w:rsidR="0072186C" w:rsidRPr="00BA7BCF" w:rsidRDefault="0072186C" w:rsidP="00C9400A">
            <w:pPr>
              <w:widowControl w:val="0"/>
              <w:spacing w:after="0" w:line="240" w:lineRule="auto"/>
              <w:contextualSpacing/>
              <w:rPr>
                <w:rFonts w:ascii="Times New Roman" w:hAnsi="Times New Roman"/>
                <w:b/>
                <w:sz w:val="24"/>
                <w:szCs w:val="24"/>
                <w:lang w:eastAsia="uk-UA"/>
              </w:rPr>
            </w:pPr>
            <w:r w:rsidRPr="00BA7BCF">
              <w:rPr>
                <w:rFonts w:ascii="Times New Roman" w:hAnsi="Times New Roman"/>
                <w:b/>
                <w:sz w:val="24"/>
                <w:szCs w:val="24"/>
                <w:lang w:eastAsia="uk-UA"/>
              </w:rPr>
              <w:t>2</w:t>
            </w:r>
          </w:p>
        </w:tc>
        <w:tc>
          <w:tcPr>
            <w:tcW w:w="7367" w:type="dxa"/>
            <w:shd w:val="clear" w:color="auto" w:fill="auto"/>
          </w:tcPr>
          <w:p w:rsidR="0072186C" w:rsidRPr="00BA7BCF" w:rsidRDefault="0072186C" w:rsidP="0072186C">
            <w:pPr>
              <w:spacing w:after="0" w:line="240" w:lineRule="auto"/>
              <w:jc w:val="both"/>
              <w:rPr>
                <w:rFonts w:ascii="Times New Roman" w:eastAsia="Times New Roman" w:hAnsi="Times New Roman"/>
                <w:b/>
                <w:color w:val="000000"/>
                <w:sz w:val="24"/>
                <w:szCs w:val="24"/>
                <w:lang w:eastAsia="ru-RU"/>
              </w:rPr>
            </w:pPr>
            <w:r w:rsidRPr="00BA7BCF">
              <w:rPr>
                <w:rFonts w:ascii="Times New Roman" w:eastAsia="Times New Roman" w:hAnsi="Times New Roman"/>
                <w:b/>
                <w:color w:val="000000"/>
                <w:sz w:val="24"/>
                <w:szCs w:val="24"/>
                <w:lang w:eastAsia="ru-RU"/>
              </w:rPr>
              <w:t>3</w:t>
            </w:r>
          </w:p>
        </w:tc>
      </w:tr>
      <w:tr w:rsidR="0072186C" w:rsidRPr="00EF3E12" w:rsidTr="0072186C">
        <w:trPr>
          <w:trHeight w:val="304"/>
          <w:jc w:val="center"/>
        </w:trPr>
        <w:tc>
          <w:tcPr>
            <w:tcW w:w="516" w:type="dxa"/>
            <w:shd w:val="clear" w:color="auto" w:fill="auto"/>
          </w:tcPr>
          <w:p w:rsidR="0072186C" w:rsidRPr="00EF3E12" w:rsidRDefault="0072186C" w:rsidP="0072186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4</w:t>
            </w:r>
          </w:p>
        </w:tc>
        <w:tc>
          <w:tcPr>
            <w:tcW w:w="2314" w:type="dxa"/>
            <w:shd w:val="clear" w:color="auto" w:fill="auto"/>
          </w:tcPr>
          <w:p w:rsidR="0072186C" w:rsidRPr="00EF3E12" w:rsidRDefault="0072186C" w:rsidP="0072186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Істотні умови, що обов’язково включаються до договору про закупівлю</w:t>
            </w:r>
            <w:r>
              <w:rPr>
                <w:rFonts w:ascii="Times New Roman" w:hAnsi="Times New Roman"/>
                <w:b/>
                <w:sz w:val="24"/>
                <w:szCs w:val="24"/>
                <w:lang w:eastAsia="uk-UA"/>
              </w:rPr>
              <w:t xml:space="preserve"> (продовження)</w:t>
            </w:r>
          </w:p>
        </w:tc>
        <w:tc>
          <w:tcPr>
            <w:tcW w:w="7367" w:type="dxa"/>
            <w:shd w:val="clear" w:color="auto" w:fill="auto"/>
          </w:tcPr>
          <w:p w:rsidR="0072186C" w:rsidRPr="0072186C" w:rsidRDefault="0072186C" w:rsidP="0072186C">
            <w:pPr>
              <w:widowControl w:val="0"/>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зупинення перебігу строків у зв’язку з розглядом скарги органом оскарження відповідно до статті 18 Закону з урахуванням цих особливостей;</w:t>
            </w:r>
          </w:p>
          <w:p w:rsidR="0072186C" w:rsidRDefault="0072186C" w:rsidP="0072186C">
            <w:pPr>
              <w:spacing w:after="0" w:line="240" w:lineRule="auto"/>
              <w:jc w:val="both"/>
              <w:rPr>
                <w:rFonts w:ascii="Times New Roman" w:eastAsia="Times New Roman" w:hAnsi="Times New Roman"/>
                <w:color w:val="000000"/>
                <w:sz w:val="24"/>
                <w:szCs w:val="24"/>
                <w:lang w:eastAsia="ru-RU"/>
              </w:rPr>
            </w:pPr>
            <w:r w:rsidRPr="0072186C">
              <w:rPr>
                <w:rFonts w:ascii="Times New Roman" w:eastAsia="Times New Roman" w:hAnsi="Times New Roman"/>
                <w:color w:val="000000"/>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5</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sz w:val="24"/>
                <w:szCs w:val="24"/>
                <w:lang w:eastAsia="uk-UA"/>
              </w:rPr>
            </w:pPr>
            <w:r w:rsidRPr="00EF3E12">
              <w:rPr>
                <w:rFonts w:ascii="Times New Roman" w:hAnsi="Times New Roman"/>
                <w:b/>
                <w:sz w:val="24"/>
                <w:szCs w:val="24"/>
                <w:lang w:eastAsia="uk-UA"/>
              </w:rPr>
              <w:t>Дії замовника при відмові переможця торгів підписати договір про</w:t>
            </w:r>
            <w:r w:rsidRPr="00EF3E12">
              <w:rPr>
                <w:rFonts w:ascii="Times New Roman" w:hAnsi="Times New Roman"/>
                <w:sz w:val="24"/>
                <w:szCs w:val="24"/>
                <w:lang w:eastAsia="uk-UA"/>
              </w:rPr>
              <w:t xml:space="preserve"> </w:t>
            </w:r>
            <w:r w:rsidRPr="00EF3E12">
              <w:rPr>
                <w:rFonts w:ascii="Times New Roman" w:hAnsi="Times New Roman"/>
                <w:b/>
                <w:sz w:val="24"/>
                <w:szCs w:val="24"/>
                <w:lang w:eastAsia="uk-UA"/>
              </w:rPr>
              <w:t>закупівлю</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визначених </w:t>
            </w:r>
            <w:r w:rsidRPr="00EF3E12">
              <w:rPr>
                <w:rFonts w:ascii="Times New Roman" w:hAnsi="Times New Roman"/>
                <w:color w:val="000000"/>
                <w:sz w:val="24"/>
                <w:szCs w:val="24"/>
                <w:lang w:eastAsia="uk-UA"/>
              </w:rPr>
              <w:t xml:space="preserve">пунктами 3, 5, 6 і 12 частини першої та </w:t>
            </w:r>
            <w:r w:rsidRPr="00EF3E12">
              <w:rPr>
                <w:rFonts w:ascii="Times New Roman" w:eastAsia="Times New Roman" w:hAnsi="Times New Roman"/>
                <w:sz w:val="24"/>
                <w:szCs w:val="24"/>
                <w:lang w:eastAsia="uk-UA"/>
              </w:rPr>
              <w:t xml:space="preserve">частиною другою статті 17 Закону, замовник відхиляє тендерну пропозицію такого учасника, </w:t>
            </w:r>
            <w:r>
              <w:rPr>
                <w:rFonts w:ascii="Times New Roman" w:eastAsia="Times New Roman" w:hAnsi="Times New Roman"/>
                <w:sz w:val="24"/>
                <w:szCs w:val="24"/>
                <w:lang w:eastAsia="uk-UA"/>
              </w:rPr>
              <w:t xml:space="preserve">та </w:t>
            </w:r>
            <w:r w:rsidRPr="00EF3E12">
              <w:rPr>
                <w:rFonts w:ascii="Times New Roman" w:eastAsia="Times New Roman" w:hAnsi="Times New Roman"/>
                <w:sz w:val="24"/>
                <w:szCs w:val="24"/>
                <w:lang w:eastAsia="uk-UA"/>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w:t>
            </w:r>
            <w:r>
              <w:rPr>
                <w:rFonts w:ascii="Times New Roman" w:eastAsia="Times New Roman" w:hAnsi="Times New Roman"/>
                <w:sz w:val="24"/>
                <w:szCs w:val="24"/>
                <w:lang w:eastAsia="uk-UA"/>
              </w:rPr>
              <w:t>значених статтею 33 Закону та пункту</w:t>
            </w:r>
            <w:r w:rsidRPr="00EF3E12">
              <w:rPr>
                <w:rFonts w:ascii="Times New Roman" w:eastAsia="Times New Roman" w:hAnsi="Times New Roman"/>
                <w:sz w:val="24"/>
                <w:szCs w:val="24"/>
                <w:lang w:eastAsia="uk-UA"/>
              </w:rPr>
              <w:t xml:space="preserve"> 46 Особливостей.</w:t>
            </w:r>
          </w:p>
        </w:tc>
      </w:tr>
      <w:tr w:rsidR="006C1DCC" w:rsidRPr="00EF3E12" w:rsidTr="00181BB0">
        <w:trPr>
          <w:trHeight w:val="522"/>
          <w:jc w:val="center"/>
        </w:trPr>
        <w:tc>
          <w:tcPr>
            <w:tcW w:w="516"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6</w:t>
            </w:r>
          </w:p>
        </w:tc>
        <w:tc>
          <w:tcPr>
            <w:tcW w:w="2314" w:type="dxa"/>
            <w:shd w:val="clear" w:color="auto" w:fill="auto"/>
          </w:tcPr>
          <w:p w:rsidR="006C1DCC" w:rsidRPr="00EF3E12" w:rsidRDefault="006C1DCC" w:rsidP="006C1DCC">
            <w:pPr>
              <w:widowControl w:val="0"/>
              <w:spacing w:after="0" w:line="240" w:lineRule="auto"/>
              <w:contextualSpacing/>
              <w:rPr>
                <w:rFonts w:ascii="Times New Roman" w:hAnsi="Times New Roman"/>
                <w:b/>
                <w:sz w:val="24"/>
                <w:szCs w:val="24"/>
                <w:lang w:eastAsia="uk-UA"/>
              </w:rPr>
            </w:pPr>
            <w:r w:rsidRPr="00EF3E12">
              <w:rPr>
                <w:rFonts w:ascii="Times New Roman" w:hAnsi="Times New Roman"/>
                <w:b/>
                <w:sz w:val="24"/>
                <w:szCs w:val="24"/>
                <w:lang w:eastAsia="uk-UA"/>
              </w:rPr>
              <w:t xml:space="preserve">Забезпечення виконання договору про закупівлю </w:t>
            </w:r>
          </w:p>
        </w:tc>
        <w:tc>
          <w:tcPr>
            <w:tcW w:w="7367" w:type="dxa"/>
            <w:shd w:val="clear" w:color="auto" w:fill="auto"/>
          </w:tcPr>
          <w:p w:rsidR="006C1DCC" w:rsidRPr="00EF3E12" w:rsidRDefault="006C1DCC" w:rsidP="006C1DCC">
            <w:pPr>
              <w:widowControl w:val="0"/>
              <w:spacing w:after="0" w:line="240" w:lineRule="auto"/>
              <w:contextualSpacing/>
              <w:jc w:val="both"/>
              <w:rPr>
                <w:rFonts w:ascii="Times New Roman" w:hAnsi="Times New Roman"/>
                <w:sz w:val="24"/>
                <w:szCs w:val="24"/>
              </w:rPr>
            </w:pPr>
            <w:r w:rsidRPr="00EF3E12">
              <w:rPr>
                <w:rFonts w:ascii="Times New Roman" w:hAnsi="Times New Roman"/>
                <w:sz w:val="24"/>
                <w:szCs w:val="24"/>
              </w:rPr>
              <w:t>Не вимагається</w:t>
            </w:r>
          </w:p>
        </w:tc>
      </w:tr>
    </w:tbl>
    <w:p w:rsidR="005E0737" w:rsidRDefault="005E0737">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Default="008D59CD">
      <w:pPr>
        <w:spacing w:after="0" w:line="240" w:lineRule="auto"/>
        <w:rPr>
          <w:rFonts w:ascii="Times New Roman" w:hAnsi="Times New Roman"/>
        </w:rPr>
      </w:pPr>
    </w:p>
    <w:p w:rsidR="008D59CD" w:rsidRPr="00A30A6E" w:rsidRDefault="008D59CD">
      <w:pPr>
        <w:spacing w:after="0" w:line="240" w:lineRule="auto"/>
        <w:rPr>
          <w:rFonts w:ascii="Times New Roman" w:hAnsi="Times New Roman"/>
        </w:rPr>
        <w:sectPr w:rsidR="008D59CD" w:rsidRPr="00A30A6E" w:rsidSect="00EF3E12">
          <w:footerReference w:type="default" r:id="rId10"/>
          <w:pgSz w:w="11906" w:h="16838"/>
          <w:pgMar w:top="720" w:right="720" w:bottom="720" w:left="720" w:header="142" w:footer="142" w:gutter="0"/>
          <w:cols w:space="708"/>
          <w:docGrid w:linePitch="360"/>
        </w:sectPr>
      </w:pPr>
    </w:p>
    <w:p w:rsidR="00CB361F" w:rsidRPr="00A30A6E" w:rsidRDefault="00CB361F" w:rsidP="008D59CD">
      <w:pPr>
        <w:suppressAutoHyphens/>
        <w:spacing w:after="0"/>
        <w:jc w:val="right"/>
        <w:rPr>
          <w:rFonts w:ascii="Times New Roman" w:hAnsi="Times New Roman"/>
          <w:b/>
          <w:bCs/>
          <w:sz w:val="24"/>
          <w:szCs w:val="24"/>
          <w:lang w:eastAsia="ru-RU"/>
        </w:rPr>
      </w:pPr>
    </w:p>
    <w:sectPr w:rsidR="00CB361F" w:rsidRPr="00A30A6E" w:rsidSect="006F6CD5">
      <w:pgSz w:w="11906" w:h="16838"/>
      <w:pgMar w:top="1134" w:right="850" w:bottom="851"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522" w:rsidRDefault="00ED3522" w:rsidP="00D741E7">
      <w:pPr>
        <w:spacing w:after="0" w:line="240" w:lineRule="auto"/>
      </w:pPr>
      <w:r>
        <w:separator/>
      </w:r>
    </w:p>
  </w:endnote>
  <w:endnote w:type="continuationSeparator" w:id="0">
    <w:p w:rsidR="00ED3522" w:rsidRDefault="00ED3522" w:rsidP="00D74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6253"/>
      <w:docPartObj>
        <w:docPartGallery w:val="Page Numbers (Bottom of Page)"/>
        <w:docPartUnique/>
      </w:docPartObj>
    </w:sdtPr>
    <w:sdtContent>
      <w:p w:rsidR="003E6C36" w:rsidRDefault="002142A6">
        <w:pPr>
          <w:pStyle w:val="ae"/>
          <w:jc w:val="right"/>
        </w:pPr>
        <w:fldSimple w:instr="PAGE   \* MERGEFORMAT">
          <w:r w:rsidR="008D59CD" w:rsidRPr="008D59CD">
            <w:rPr>
              <w:noProof/>
              <w:lang w:val="ru-RU"/>
            </w:rPr>
            <w:t>26</w:t>
          </w:r>
        </w:fldSimple>
      </w:p>
    </w:sdtContent>
  </w:sdt>
  <w:p w:rsidR="003E6C36" w:rsidRDefault="003E6C3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522" w:rsidRDefault="00ED3522" w:rsidP="00D741E7">
      <w:pPr>
        <w:spacing w:after="0" w:line="240" w:lineRule="auto"/>
      </w:pPr>
      <w:r>
        <w:separator/>
      </w:r>
    </w:p>
  </w:footnote>
  <w:footnote w:type="continuationSeparator" w:id="0">
    <w:p w:rsidR="00ED3522" w:rsidRDefault="00ED3522" w:rsidP="00D74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0B6B85"/>
    <w:multiLevelType w:val="hybridMultilevel"/>
    <w:tmpl w:val="DCD097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F428D"/>
    <w:multiLevelType w:val="multilevel"/>
    <w:tmpl w:val="F0DCAA8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E672CB"/>
    <w:multiLevelType w:val="hybridMultilevel"/>
    <w:tmpl w:val="4DCA9ADC"/>
    <w:lvl w:ilvl="0" w:tplc="951A9840">
      <w:start w:val="1"/>
      <w:numFmt w:val="decimal"/>
      <w:lvlText w:val="%1."/>
      <w:lvlJc w:val="left"/>
      <w:pPr>
        <w:ind w:left="787" w:hanging="360"/>
      </w:pPr>
      <w:rPr>
        <w:rFonts w:hint="default"/>
        <w:b/>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7">
    <w:nsid w:val="1D673340"/>
    <w:multiLevelType w:val="multilevel"/>
    <w:tmpl w:val="80BE8352"/>
    <w:lvl w:ilvl="0">
      <w:start w:val="1"/>
      <w:numFmt w:val="decimal"/>
      <w:lvlText w:val="%1."/>
      <w:lvlJc w:val="left"/>
      <w:pPr>
        <w:ind w:left="928" w:hanging="360"/>
      </w:pPr>
      <w:rPr>
        <w:rFonts w:hint="default"/>
        <w:lang w:val="uk-UA"/>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8">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210928"/>
    <w:multiLevelType w:val="hybridMultilevel"/>
    <w:tmpl w:val="DFD6C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5064F"/>
    <w:multiLevelType w:val="hybridMultilevel"/>
    <w:tmpl w:val="881AF518"/>
    <w:lvl w:ilvl="0" w:tplc="04190003">
      <w:start w:val="1"/>
      <w:numFmt w:val="bullet"/>
      <w:lvlText w:val="o"/>
      <w:lvlJc w:val="left"/>
      <w:pPr>
        <w:ind w:left="748" w:hanging="360"/>
      </w:pPr>
      <w:rPr>
        <w:rFonts w:ascii="Courier New" w:hAnsi="Courier New" w:cs="Courier New" w:hint="default"/>
      </w:rPr>
    </w:lvl>
    <w:lvl w:ilvl="1" w:tplc="04190003" w:tentative="1">
      <w:start w:val="1"/>
      <w:numFmt w:val="bullet"/>
      <w:lvlText w:val="o"/>
      <w:lvlJc w:val="left"/>
      <w:pPr>
        <w:ind w:left="1468" w:hanging="360"/>
      </w:pPr>
      <w:rPr>
        <w:rFonts w:ascii="Courier New" w:hAnsi="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11">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8392C5F"/>
    <w:multiLevelType w:val="hybridMultilevel"/>
    <w:tmpl w:val="DC1CD4E4"/>
    <w:lvl w:ilvl="0" w:tplc="F51CE6C0">
      <w:start w:val="15"/>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493257"/>
    <w:multiLevelType w:val="hybridMultilevel"/>
    <w:tmpl w:val="D95E74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0E9600B"/>
    <w:multiLevelType w:val="hybridMultilevel"/>
    <w:tmpl w:val="31C6DA3A"/>
    <w:lvl w:ilvl="0" w:tplc="7DF4575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C61A28"/>
    <w:multiLevelType w:val="hybridMultilevel"/>
    <w:tmpl w:val="66A42DAC"/>
    <w:lvl w:ilvl="0" w:tplc="D422BEC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1">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2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FD0E40"/>
    <w:multiLevelType w:val="hybridMultilevel"/>
    <w:tmpl w:val="61E02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D05F33"/>
    <w:multiLevelType w:val="hybridMultilevel"/>
    <w:tmpl w:val="FE884800"/>
    <w:lvl w:ilvl="0" w:tplc="06AEB2B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E542D4"/>
    <w:multiLevelType w:val="hybridMultilevel"/>
    <w:tmpl w:val="7AE2A65A"/>
    <w:lvl w:ilvl="0" w:tplc="D422BEC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8">
    <w:nsid w:val="79643ADF"/>
    <w:multiLevelType w:val="hybridMultilevel"/>
    <w:tmpl w:val="0A605790"/>
    <w:lvl w:ilvl="0" w:tplc="9342C648">
      <w:start w:val="1"/>
      <w:numFmt w:val="decimal"/>
      <w:lvlText w:val="%1)"/>
      <w:lvlJc w:val="left"/>
      <w:pPr>
        <w:ind w:left="1507" w:hanging="360"/>
      </w:pPr>
      <w:rPr>
        <w:rFonts w:hint="default"/>
        <w:b w:val="0"/>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29">
    <w:nsid w:val="7B204A07"/>
    <w:multiLevelType w:val="hybridMultilevel"/>
    <w:tmpl w:val="58DC73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997B9B"/>
    <w:multiLevelType w:val="hybridMultilevel"/>
    <w:tmpl w:val="B2644CC0"/>
    <w:lvl w:ilvl="0" w:tplc="20D6303C">
      <w:start w:val="8"/>
      <w:numFmt w:val="bullet"/>
      <w:lvlText w:val="-"/>
      <w:lvlJc w:val="left"/>
      <w:pPr>
        <w:ind w:left="810" w:hanging="360"/>
      </w:pPr>
      <w:rPr>
        <w:rFonts w:ascii="Times New Roman" w:eastAsia="Times New Roman" w:hAnsi="Times New Roman" w:cs="Times New Roman" w:hint="default"/>
      </w:rPr>
    </w:lvl>
    <w:lvl w:ilvl="1" w:tplc="04220003">
      <w:start w:val="1"/>
      <w:numFmt w:val="bullet"/>
      <w:lvlText w:val="o"/>
      <w:lvlJc w:val="left"/>
      <w:pPr>
        <w:ind w:left="1530" w:hanging="360"/>
      </w:pPr>
      <w:rPr>
        <w:rFonts w:ascii="Courier New" w:hAnsi="Courier New" w:cs="Times New Roman"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Times New Roman"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Times New Roman" w:hint="default"/>
      </w:rPr>
    </w:lvl>
    <w:lvl w:ilvl="8" w:tplc="04220005">
      <w:start w:val="1"/>
      <w:numFmt w:val="bullet"/>
      <w:lvlText w:val=""/>
      <w:lvlJc w:val="left"/>
      <w:pPr>
        <w:ind w:left="6570" w:hanging="360"/>
      </w:pPr>
      <w:rPr>
        <w:rFonts w:ascii="Wingdings" w:hAnsi="Wingdings" w:hint="default"/>
      </w:rPr>
    </w:lvl>
  </w:abstractNum>
  <w:abstractNum w:abstractNumId="31">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
  </w:num>
  <w:num w:numId="4">
    <w:abstractNumId w:val="25"/>
  </w:num>
  <w:num w:numId="5">
    <w:abstractNumId w:val="12"/>
  </w:num>
  <w:num w:numId="6">
    <w:abstractNumId w:val="15"/>
  </w:num>
  <w:num w:numId="7">
    <w:abstractNumId w:val="11"/>
  </w:num>
  <w:num w:numId="8">
    <w:abstractNumId w:val="0"/>
  </w:num>
  <w:num w:numId="9">
    <w:abstractNumId w:val="31"/>
  </w:num>
  <w:num w:numId="10">
    <w:abstractNumId w:val="5"/>
  </w:num>
  <w:num w:numId="11">
    <w:abstractNumId w:val="7"/>
  </w:num>
  <w:num w:numId="12">
    <w:abstractNumId w:val="21"/>
  </w:num>
  <w:num w:numId="13">
    <w:abstractNumId w:val="2"/>
  </w:num>
  <w:num w:numId="14">
    <w:abstractNumId w:val="8"/>
  </w:num>
  <w:num w:numId="15">
    <w:abstractNumId w:val="23"/>
  </w:num>
  <w:num w:numId="16">
    <w:abstractNumId w:val="13"/>
  </w:num>
  <w:num w:numId="17">
    <w:abstractNumId w:val="27"/>
  </w:num>
  <w:num w:numId="18">
    <w:abstractNumId w:val="24"/>
  </w:num>
  <w:num w:numId="19">
    <w:abstractNumId w:val="20"/>
  </w:num>
  <w:num w:numId="20">
    <w:abstractNumId w:val="10"/>
  </w:num>
  <w:num w:numId="21">
    <w:abstractNumId w:val="29"/>
  </w:num>
  <w:num w:numId="22">
    <w:abstractNumId w:val="26"/>
  </w:num>
  <w:num w:numId="23">
    <w:abstractNumId w:val="6"/>
  </w:num>
  <w:num w:numId="24">
    <w:abstractNumId w:val="28"/>
  </w:num>
  <w:num w:numId="25">
    <w:abstractNumId w:val="3"/>
  </w:num>
  <w:num w:numId="26">
    <w:abstractNumId w:val="4"/>
  </w:num>
  <w:num w:numId="27">
    <w:abstractNumId w:val="19"/>
  </w:num>
  <w:num w:numId="28">
    <w:abstractNumId w:val="9"/>
  </w:num>
  <w:num w:numId="29">
    <w:abstractNumId w:val="2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5DA8"/>
    <w:rsid w:val="00000C68"/>
    <w:rsid w:val="0001413D"/>
    <w:rsid w:val="000279A4"/>
    <w:rsid w:val="00035533"/>
    <w:rsid w:val="00047A2F"/>
    <w:rsid w:val="00051A55"/>
    <w:rsid w:val="000521B1"/>
    <w:rsid w:val="0005237F"/>
    <w:rsid w:val="00056808"/>
    <w:rsid w:val="00056851"/>
    <w:rsid w:val="00067FA1"/>
    <w:rsid w:val="00073FD5"/>
    <w:rsid w:val="0007531C"/>
    <w:rsid w:val="000824C7"/>
    <w:rsid w:val="00087460"/>
    <w:rsid w:val="00087E03"/>
    <w:rsid w:val="000A2841"/>
    <w:rsid w:val="000A28DD"/>
    <w:rsid w:val="000A4FE5"/>
    <w:rsid w:val="000B0279"/>
    <w:rsid w:val="000B30C3"/>
    <w:rsid w:val="000B6E87"/>
    <w:rsid w:val="000C7CB6"/>
    <w:rsid w:val="000D2189"/>
    <w:rsid w:val="000D49F2"/>
    <w:rsid w:val="000E0891"/>
    <w:rsid w:val="000E6CB5"/>
    <w:rsid w:val="000F5C7C"/>
    <w:rsid w:val="000F79DD"/>
    <w:rsid w:val="00115941"/>
    <w:rsid w:val="00121481"/>
    <w:rsid w:val="00121A19"/>
    <w:rsid w:val="00121EDA"/>
    <w:rsid w:val="00125896"/>
    <w:rsid w:val="00125B4D"/>
    <w:rsid w:val="00126AEA"/>
    <w:rsid w:val="001277CF"/>
    <w:rsid w:val="00130DAF"/>
    <w:rsid w:val="00132068"/>
    <w:rsid w:val="0014052E"/>
    <w:rsid w:val="00140623"/>
    <w:rsid w:val="00143535"/>
    <w:rsid w:val="001452DE"/>
    <w:rsid w:val="00147931"/>
    <w:rsid w:val="00151213"/>
    <w:rsid w:val="0015286F"/>
    <w:rsid w:val="00155194"/>
    <w:rsid w:val="00162624"/>
    <w:rsid w:val="001642AA"/>
    <w:rsid w:val="00172BEC"/>
    <w:rsid w:val="00174D10"/>
    <w:rsid w:val="00177B00"/>
    <w:rsid w:val="00181BB0"/>
    <w:rsid w:val="00187535"/>
    <w:rsid w:val="00190046"/>
    <w:rsid w:val="001927C0"/>
    <w:rsid w:val="001A4879"/>
    <w:rsid w:val="001A5133"/>
    <w:rsid w:val="001A57AE"/>
    <w:rsid w:val="001A5F70"/>
    <w:rsid w:val="001B08D6"/>
    <w:rsid w:val="001D198C"/>
    <w:rsid w:val="001D256C"/>
    <w:rsid w:val="001E1025"/>
    <w:rsid w:val="001E2CF1"/>
    <w:rsid w:val="001E75C3"/>
    <w:rsid w:val="001F0F00"/>
    <w:rsid w:val="001F1A4C"/>
    <w:rsid w:val="001F3FE3"/>
    <w:rsid w:val="0020203D"/>
    <w:rsid w:val="00204931"/>
    <w:rsid w:val="002142A6"/>
    <w:rsid w:val="00216167"/>
    <w:rsid w:val="0022298A"/>
    <w:rsid w:val="002311C7"/>
    <w:rsid w:val="00236145"/>
    <w:rsid w:val="00236750"/>
    <w:rsid w:val="00237970"/>
    <w:rsid w:val="002523A1"/>
    <w:rsid w:val="00252A15"/>
    <w:rsid w:val="00260039"/>
    <w:rsid w:val="00262F3A"/>
    <w:rsid w:val="002725BF"/>
    <w:rsid w:val="002800DE"/>
    <w:rsid w:val="0028471B"/>
    <w:rsid w:val="002860E2"/>
    <w:rsid w:val="002872DE"/>
    <w:rsid w:val="002A17E7"/>
    <w:rsid w:val="002A295C"/>
    <w:rsid w:val="002A3B44"/>
    <w:rsid w:val="002B1C13"/>
    <w:rsid w:val="002B3DE5"/>
    <w:rsid w:val="002C3B41"/>
    <w:rsid w:val="002C7659"/>
    <w:rsid w:val="002D13B6"/>
    <w:rsid w:val="002D5451"/>
    <w:rsid w:val="002D6529"/>
    <w:rsid w:val="002E0B72"/>
    <w:rsid w:val="002E4D98"/>
    <w:rsid w:val="002E7CD1"/>
    <w:rsid w:val="00307CC7"/>
    <w:rsid w:val="00310EF9"/>
    <w:rsid w:val="00311158"/>
    <w:rsid w:val="003140B2"/>
    <w:rsid w:val="003144EA"/>
    <w:rsid w:val="0031514F"/>
    <w:rsid w:val="003153B1"/>
    <w:rsid w:val="0032553A"/>
    <w:rsid w:val="00326F99"/>
    <w:rsid w:val="00330D97"/>
    <w:rsid w:val="0034362F"/>
    <w:rsid w:val="003503E5"/>
    <w:rsid w:val="00350719"/>
    <w:rsid w:val="00350E91"/>
    <w:rsid w:val="00356336"/>
    <w:rsid w:val="00356ECB"/>
    <w:rsid w:val="0035726F"/>
    <w:rsid w:val="00357D82"/>
    <w:rsid w:val="00374290"/>
    <w:rsid w:val="00374A39"/>
    <w:rsid w:val="0038767C"/>
    <w:rsid w:val="00390698"/>
    <w:rsid w:val="003A25AC"/>
    <w:rsid w:val="003A51E4"/>
    <w:rsid w:val="003B2EDF"/>
    <w:rsid w:val="003B3AFB"/>
    <w:rsid w:val="003C06D1"/>
    <w:rsid w:val="003C538C"/>
    <w:rsid w:val="003D012F"/>
    <w:rsid w:val="003D3CA1"/>
    <w:rsid w:val="003D4135"/>
    <w:rsid w:val="003D5C89"/>
    <w:rsid w:val="003D7ED8"/>
    <w:rsid w:val="003E120D"/>
    <w:rsid w:val="003E4EBC"/>
    <w:rsid w:val="003E64B6"/>
    <w:rsid w:val="003E6C36"/>
    <w:rsid w:val="003E78AC"/>
    <w:rsid w:val="003F0A4E"/>
    <w:rsid w:val="003F2C3E"/>
    <w:rsid w:val="00402C66"/>
    <w:rsid w:val="004173EE"/>
    <w:rsid w:val="00436943"/>
    <w:rsid w:val="00443720"/>
    <w:rsid w:val="00447D9D"/>
    <w:rsid w:val="0045251C"/>
    <w:rsid w:val="00455722"/>
    <w:rsid w:val="00461E69"/>
    <w:rsid w:val="00471A0F"/>
    <w:rsid w:val="004739B6"/>
    <w:rsid w:val="00475F0A"/>
    <w:rsid w:val="0047695E"/>
    <w:rsid w:val="00481260"/>
    <w:rsid w:val="00483747"/>
    <w:rsid w:val="004945E0"/>
    <w:rsid w:val="00496BD6"/>
    <w:rsid w:val="004A64D0"/>
    <w:rsid w:val="004A7AD6"/>
    <w:rsid w:val="004C12FE"/>
    <w:rsid w:val="004C4979"/>
    <w:rsid w:val="004D14B9"/>
    <w:rsid w:val="004D3498"/>
    <w:rsid w:val="004D5098"/>
    <w:rsid w:val="004E0585"/>
    <w:rsid w:val="004E1920"/>
    <w:rsid w:val="004E1D16"/>
    <w:rsid w:val="004E4179"/>
    <w:rsid w:val="004E63E5"/>
    <w:rsid w:val="004F2780"/>
    <w:rsid w:val="00501153"/>
    <w:rsid w:val="00503999"/>
    <w:rsid w:val="00505968"/>
    <w:rsid w:val="0051112F"/>
    <w:rsid w:val="005224C2"/>
    <w:rsid w:val="00524D0C"/>
    <w:rsid w:val="00541D5A"/>
    <w:rsid w:val="00543FF3"/>
    <w:rsid w:val="00547D01"/>
    <w:rsid w:val="00552102"/>
    <w:rsid w:val="00567C9E"/>
    <w:rsid w:val="00572A82"/>
    <w:rsid w:val="00575C45"/>
    <w:rsid w:val="00583523"/>
    <w:rsid w:val="00584FF7"/>
    <w:rsid w:val="00592202"/>
    <w:rsid w:val="005A0D46"/>
    <w:rsid w:val="005A6ADD"/>
    <w:rsid w:val="005B0FBD"/>
    <w:rsid w:val="005B3804"/>
    <w:rsid w:val="005B473C"/>
    <w:rsid w:val="005C20D8"/>
    <w:rsid w:val="005C2848"/>
    <w:rsid w:val="005C349C"/>
    <w:rsid w:val="005C34FE"/>
    <w:rsid w:val="005C6633"/>
    <w:rsid w:val="005C6C7B"/>
    <w:rsid w:val="005D01E7"/>
    <w:rsid w:val="005D4433"/>
    <w:rsid w:val="005D5BB7"/>
    <w:rsid w:val="005D71EE"/>
    <w:rsid w:val="005E0737"/>
    <w:rsid w:val="005E2A30"/>
    <w:rsid w:val="005E2A75"/>
    <w:rsid w:val="005F1FFB"/>
    <w:rsid w:val="005F3840"/>
    <w:rsid w:val="005F7457"/>
    <w:rsid w:val="0060077B"/>
    <w:rsid w:val="0060254C"/>
    <w:rsid w:val="006027BE"/>
    <w:rsid w:val="006031E1"/>
    <w:rsid w:val="00603522"/>
    <w:rsid w:val="00603C62"/>
    <w:rsid w:val="00604145"/>
    <w:rsid w:val="0060517D"/>
    <w:rsid w:val="00617649"/>
    <w:rsid w:val="00617E41"/>
    <w:rsid w:val="00621A82"/>
    <w:rsid w:val="00621C85"/>
    <w:rsid w:val="00623C6D"/>
    <w:rsid w:val="00625827"/>
    <w:rsid w:val="00625B75"/>
    <w:rsid w:val="006270D0"/>
    <w:rsid w:val="00627B71"/>
    <w:rsid w:val="00630100"/>
    <w:rsid w:val="00630DA8"/>
    <w:rsid w:val="00635815"/>
    <w:rsid w:val="006374B3"/>
    <w:rsid w:val="00656D3B"/>
    <w:rsid w:val="00661BE9"/>
    <w:rsid w:val="00662233"/>
    <w:rsid w:val="00663153"/>
    <w:rsid w:val="0066628C"/>
    <w:rsid w:val="0066714C"/>
    <w:rsid w:val="00667DBB"/>
    <w:rsid w:val="00680DBB"/>
    <w:rsid w:val="0068217F"/>
    <w:rsid w:val="006834C2"/>
    <w:rsid w:val="00683571"/>
    <w:rsid w:val="00687D35"/>
    <w:rsid w:val="00695E80"/>
    <w:rsid w:val="006B1239"/>
    <w:rsid w:val="006B5322"/>
    <w:rsid w:val="006C1DCC"/>
    <w:rsid w:val="006D2827"/>
    <w:rsid w:val="006D52EC"/>
    <w:rsid w:val="006F2D37"/>
    <w:rsid w:val="006F49C9"/>
    <w:rsid w:val="006F6105"/>
    <w:rsid w:val="006F6CD5"/>
    <w:rsid w:val="00701A76"/>
    <w:rsid w:val="007052C4"/>
    <w:rsid w:val="007070A0"/>
    <w:rsid w:val="00712B17"/>
    <w:rsid w:val="00715D1A"/>
    <w:rsid w:val="0072186C"/>
    <w:rsid w:val="0073079B"/>
    <w:rsid w:val="00730CD2"/>
    <w:rsid w:val="007428E6"/>
    <w:rsid w:val="00747C24"/>
    <w:rsid w:val="007507F0"/>
    <w:rsid w:val="0075505E"/>
    <w:rsid w:val="00755279"/>
    <w:rsid w:val="0075643E"/>
    <w:rsid w:val="00761FE2"/>
    <w:rsid w:val="00772E59"/>
    <w:rsid w:val="00775D75"/>
    <w:rsid w:val="0078293F"/>
    <w:rsid w:val="00783949"/>
    <w:rsid w:val="00784702"/>
    <w:rsid w:val="0078719B"/>
    <w:rsid w:val="00791510"/>
    <w:rsid w:val="007A26A0"/>
    <w:rsid w:val="007A7260"/>
    <w:rsid w:val="007A7DAA"/>
    <w:rsid w:val="007B3C4F"/>
    <w:rsid w:val="007B4B9C"/>
    <w:rsid w:val="007C2980"/>
    <w:rsid w:val="007D156B"/>
    <w:rsid w:val="007D3B2F"/>
    <w:rsid w:val="007D5598"/>
    <w:rsid w:val="007E300D"/>
    <w:rsid w:val="007E6068"/>
    <w:rsid w:val="007F03B1"/>
    <w:rsid w:val="007F2B88"/>
    <w:rsid w:val="007F4773"/>
    <w:rsid w:val="008009FA"/>
    <w:rsid w:val="00807F2B"/>
    <w:rsid w:val="00825E52"/>
    <w:rsid w:val="008269AB"/>
    <w:rsid w:val="0083297D"/>
    <w:rsid w:val="00835D38"/>
    <w:rsid w:val="00837085"/>
    <w:rsid w:val="00841A15"/>
    <w:rsid w:val="00842B99"/>
    <w:rsid w:val="0084538D"/>
    <w:rsid w:val="008465AD"/>
    <w:rsid w:val="00866160"/>
    <w:rsid w:val="00874ABD"/>
    <w:rsid w:val="00880DE7"/>
    <w:rsid w:val="0088445B"/>
    <w:rsid w:val="008855D5"/>
    <w:rsid w:val="00886BAB"/>
    <w:rsid w:val="00893A3C"/>
    <w:rsid w:val="008959B9"/>
    <w:rsid w:val="008978F1"/>
    <w:rsid w:val="008A22DE"/>
    <w:rsid w:val="008A36B1"/>
    <w:rsid w:val="008A4004"/>
    <w:rsid w:val="008B051E"/>
    <w:rsid w:val="008C092C"/>
    <w:rsid w:val="008C10A5"/>
    <w:rsid w:val="008C7E97"/>
    <w:rsid w:val="008D22F9"/>
    <w:rsid w:val="008D406E"/>
    <w:rsid w:val="008D59CD"/>
    <w:rsid w:val="008D741A"/>
    <w:rsid w:val="008E32A4"/>
    <w:rsid w:val="008E6169"/>
    <w:rsid w:val="008E6284"/>
    <w:rsid w:val="008F1810"/>
    <w:rsid w:val="00900C38"/>
    <w:rsid w:val="009042BC"/>
    <w:rsid w:val="009045C0"/>
    <w:rsid w:val="00904DF9"/>
    <w:rsid w:val="00916345"/>
    <w:rsid w:val="009206BC"/>
    <w:rsid w:val="00920B51"/>
    <w:rsid w:val="00924E5C"/>
    <w:rsid w:val="00924F87"/>
    <w:rsid w:val="00934ACF"/>
    <w:rsid w:val="009374CB"/>
    <w:rsid w:val="00941B0C"/>
    <w:rsid w:val="009433AD"/>
    <w:rsid w:val="00943806"/>
    <w:rsid w:val="00945D99"/>
    <w:rsid w:val="00955DA8"/>
    <w:rsid w:val="00963B2D"/>
    <w:rsid w:val="00964BB7"/>
    <w:rsid w:val="009656B4"/>
    <w:rsid w:val="00970C6D"/>
    <w:rsid w:val="00972C72"/>
    <w:rsid w:val="00985332"/>
    <w:rsid w:val="009A1387"/>
    <w:rsid w:val="009B6A1D"/>
    <w:rsid w:val="009B7508"/>
    <w:rsid w:val="009E304E"/>
    <w:rsid w:val="009F08EF"/>
    <w:rsid w:val="009F315D"/>
    <w:rsid w:val="009F4FE6"/>
    <w:rsid w:val="009F61B7"/>
    <w:rsid w:val="00A01C2A"/>
    <w:rsid w:val="00A02A65"/>
    <w:rsid w:val="00A02E51"/>
    <w:rsid w:val="00A03147"/>
    <w:rsid w:val="00A03792"/>
    <w:rsid w:val="00A07278"/>
    <w:rsid w:val="00A10C6C"/>
    <w:rsid w:val="00A11938"/>
    <w:rsid w:val="00A14258"/>
    <w:rsid w:val="00A15CAC"/>
    <w:rsid w:val="00A21899"/>
    <w:rsid w:val="00A30A6E"/>
    <w:rsid w:val="00A30F0B"/>
    <w:rsid w:val="00A313AD"/>
    <w:rsid w:val="00A371C5"/>
    <w:rsid w:val="00A56F8E"/>
    <w:rsid w:val="00A63E21"/>
    <w:rsid w:val="00A64A97"/>
    <w:rsid w:val="00A703A4"/>
    <w:rsid w:val="00A769C3"/>
    <w:rsid w:val="00A7762D"/>
    <w:rsid w:val="00A77936"/>
    <w:rsid w:val="00A8430E"/>
    <w:rsid w:val="00A915FD"/>
    <w:rsid w:val="00AA19D5"/>
    <w:rsid w:val="00AA3B96"/>
    <w:rsid w:val="00AA4A50"/>
    <w:rsid w:val="00AA5DC9"/>
    <w:rsid w:val="00AA70ED"/>
    <w:rsid w:val="00AB1767"/>
    <w:rsid w:val="00AB23CA"/>
    <w:rsid w:val="00AB72D7"/>
    <w:rsid w:val="00AC6150"/>
    <w:rsid w:val="00AD4551"/>
    <w:rsid w:val="00AE221A"/>
    <w:rsid w:val="00AE333B"/>
    <w:rsid w:val="00AE3DF4"/>
    <w:rsid w:val="00AF00F7"/>
    <w:rsid w:val="00AF3DD4"/>
    <w:rsid w:val="00AF7389"/>
    <w:rsid w:val="00B01A53"/>
    <w:rsid w:val="00B0227F"/>
    <w:rsid w:val="00B1089F"/>
    <w:rsid w:val="00B13A83"/>
    <w:rsid w:val="00B17A00"/>
    <w:rsid w:val="00B20595"/>
    <w:rsid w:val="00B228FA"/>
    <w:rsid w:val="00B356EF"/>
    <w:rsid w:val="00B36089"/>
    <w:rsid w:val="00B376EF"/>
    <w:rsid w:val="00B458D6"/>
    <w:rsid w:val="00B464BB"/>
    <w:rsid w:val="00B61951"/>
    <w:rsid w:val="00B6328C"/>
    <w:rsid w:val="00B664F2"/>
    <w:rsid w:val="00B722FA"/>
    <w:rsid w:val="00B73D04"/>
    <w:rsid w:val="00B87B7B"/>
    <w:rsid w:val="00B90817"/>
    <w:rsid w:val="00BA5B8F"/>
    <w:rsid w:val="00BA6838"/>
    <w:rsid w:val="00BA7BCF"/>
    <w:rsid w:val="00BB2013"/>
    <w:rsid w:val="00BB40B2"/>
    <w:rsid w:val="00BB5372"/>
    <w:rsid w:val="00BC378D"/>
    <w:rsid w:val="00BC3824"/>
    <w:rsid w:val="00BC450D"/>
    <w:rsid w:val="00BD0165"/>
    <w:rsid w:val="00BD1F7A"/>
    <w:rsid w:val="00BD6744"/>
    <w:rsid w:val="00BE105E"/>
    <w:rsid w:val="00BE209E"/>
    <w:rsid w:val="00BE2F68"/>
    <w:rsid w:val="00BE5A5D"/>
    <w:rsid w:val="00BE625B"/>
    <w:rsid w:val="00BF6C1B"/>
    <w:rsid w:val="00C00178"/>
    <w:rsid w:val="00C02149"/>
    <w:rsid w:val="00C10D66"/>
    <w:rsid w:val="00C12A21"/>
    <w:rsid w:val="00C12A78"/>
    <w:rsid w:val="00C15D64"/>
    <w:rsid w:val="00C2120A"/>
    <w:rsid w:val="00C21EBF"/>
    <w:rsid w:val="00C3131C"/>
    <w:rsid w:val="00C4699D"/>
    <w:rsid w:val="00C6758E"/>
    <w:rsid w:val="00C67D9E"/>
    <w:rsid w:val="00C70E17"/>
    <w:rsid w:val="00C73C26"/>
    <w:rsid w:val="00C7546F"/>
    <w:rsid w:val="00C76BE8"/>
    <w:rsid w:val="00C82249"/>
    <w:rsid w:val="00C873A2"/>
    <w:rsid w:val="00C90379"/>
    <w:rsid w:val="00C9400A"/>
    <w:rsid w:val="00C95D1A"/>
    <w:rsid w:val="00C973D1"/>
    <w:rsid w:val="00CA0616"/>
    <w:rsid w:val="00CA0D64"/>
    <w:rsid w:val="00CA1CBB"/>
    <w:rsid w:val="00CB361F"/>
    <w:rsid w:val="00CB4078"/>
    <w:rsid w:val="00CB6F40"/>
    <w:rsid w:val="00CC4DA7"/>
    <w:rsid w:val="00CC5BEA"/>
    <w:rsid w:val="00CC7B86"/>
    <w:rsid w:val="00CD65EF"/>
    <w:rsid w:val="00CD6E58"/>
    <w:rsid w:val="00CD75D6"/>
    <w:rsid w:val="00CE0F68"/>
    <w:rsid w:val="00CE1D31"/>
    <w:rsid w:val="00CE53E9"/>
    <w:rsid w:val="00CE756E"/>
    <w:rsid w:val="00CE79AA"/>
    <w:rsid w:val="00D00698"/>
    <w:rsid w:val="00D01F0C"/>
    <w:rsid w:val="00D02140"/>
    <w:rsid w:val="00D16034"/>
    <w:rsid w:val="00D17DB2"/>
    <w:rsid w:val="00D23D48"/>
    <w:rsid w:val="00D3677B"/>
    <w:rsid w:val="00D428D7"/>
    <w:rsid w:val="00D43DB8"/>
    <w:rsid w:val="00D457B0"/>
    <w:rsid w:val="00D45E8D"/>
    <w:rsid w:val="00D474FC"/>
    <w:rsid w:val="00D56025"/>
    <w:rsid w:val="00D609FB"/>
    <w:rsid w:val="00D63A9A"/>
    <w:rsid w:val="00D65DBD"/>
    <w:rsid w:val="00D72035"/>
    <w:rsid w:val="00D741E7"/>
    <w:rsid w:val="00D77BE0"/>
    <w:rsid w:val="00D83D2E"/>
    <w:rsid w:val="00D940E9"/>
    <w:rsid w:val="00DA49F8"/>
    <w:rsid w:val="00DA4B39"/>
    <w:rsid w:val="00DB0619"/>
    <w:rsid w:val="00DC2300"/>
    <w:rsid w:val="00DC32E8"/>
    <w:rsid w:val="00DC3F83"/>
    <w:rsid w:val="00DC62E6"/>
    <w:rsid w:val="00DD20D5"/>
    <w:rsid w:val="00DE2FAF"/>
    <w:rsid w:val="00DE3B7C"/>
    <w:rsid w:val="00DF6FB6"/>
    <w:rsid w:val="00E01046"/>
    <w:rsid w:val="00E03657"/>
    <w:rsid w:val="00E10978"/>
    <w:rsid w:val="00E167A1"/>
    <w:rsid w:val="00E20760"/>
    <w:rsid w:val="00E31297"/>
    <w:rsid w:val="00E346C7"/>
    <w:rsid w:val="00E36F14"/>
    <w:rsid w:val="00E41D88"/>
    <w:rsid w:val="00E41D93"/>
    <w:rsid w:val="00E42B18"/>
    <w:rsid w:val="00E432B4"/>
    <w:rsid w:val="00E518F3"/>
    <w:rsid w:val="00E544E5"/>
    <w:rsid w:val="00E54C02"/>
    <w:rsid w:val="00E54C4E"/>
    <w:rsid w:val="00E55280"/>
    <w:rsid w:val="00E6289A"/>
    <w:rsid w:val="00E6521B"/>
    <w:rsid w:val="00E67DF3"/>
    <w:rsid w:val="00E706F7"/>
    <w:rsid w:val="00E7306C"/>
    <w:rsid w:val="00E779F2"/>
    <w:rsid w:val="00E912D8"/>
    <w:rsid w:val="00E9730E"/>
    <w:rsid w:val="00EA602E"/>
    <w:rsid w:val="00EC0599"/>
    <w:rsid w:val="00EC15EE"/>
    <w:rsid w:val="00EC4B76"/>
    <w:rsid w:val="00ED067B"/>
    <w:rsid w:val="00ED0DF3"/>
    <w:rsid w:val="00ED1D4A"/>
    <w:rsid w:val="00ED3522"/>
    <w:rsid w:val="00EF0BEE"/>
    <w:rsid w:val="00EF3E12"/>
    <w:rsid w:val="00EF42C8"/>
    <w:rsid w:val="00F01520"/>
    <w:rsid w:val="00F03E33"/>
    <w:rsid w:val="00F05EE6"/>
    <w:rsid w:val="00F05F06"/>
    <w:rsid w:val="00F106F3"/>
    <w:rsid w:val="00F15F0E"/>
    <w:rsid w:val="00F16C51"/>
    <w:rsid w:val="00F21F58"/>
    <w:rsid w:val="00F27858"/>
    <w:rsid w:val="00F359D5"/>
    <w:rsid w:val="00F40DC4"/>
    <w:rsid w:val="00F42545"/>
    <w:rsid w:val="00F45754"/>
    <w:rsid w:val="00F46E6F"/>
    <w:rsid w:val="00F50E26"/>
    <w:rsid w:val="00F56764"/>
    <w:rsid w:val="00F57C8A"/>
    <w:rsid w:val="00F62990"/>
    <w:rsid w:val="00F70FF3"/>
    <w:rsid w:val="00F93B71"/>
    <w:rsid w:val="00F94BB9"/>
    <w:rsid w:val="00F95866"/>
    <w:rsid w:val="00FA1EE0"/>
    <w:rsid w:val="00FB289C"/>
    <w:rsid w:val="00FB2D0F"/>
    <w:rsid w:val="00FB3239"/>
    <w:rsid w:val="00FB4362"/>
    <w:rsid w:val="00FC0E69"/>
    <w:rsid w:val="00FC1265"/>
    <w:rsid w:val="00FC6EB5"/>
    <w:rsid w:val="00FD2849"/>
    <w:rsid w:val="00FD45A4"/>
    <w:rsid w:val="00FD4FAF"/>
    <w:rsid w:val="00FE23FB"/>
    <w:rsid w:val="00FE26D9"/>
    <w:rsid w:val="00FE4AB3"/>
    <w:rsid w:val="00FF17CC"/>
    <w:rsid w:val="00FF1B94"/>
    <w:rsid w:val="00FF21F7"/>
    <w:rsid w:val="00FF57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51"/>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5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LO-normal">
    <w:name w:val="LO-normal"/>
    <w:rsid w:val="00EA602E"/>
    <w:pPr>
      <w:suppressAutoHyphens/>
      <w:spacing w:after="200" w:line="276" w:lineRule="auto"/>
    </w:pPr>
    <w:rPr>
      <w:rFonts w:cs="Calibri"/>
      <w:kern w:val="2"/>
      <w:lang w:eastAsia="hi-IN" w:bidi="hi-IN"/>
    </w:rPr>
  </w:style>
  <w:style w:type="paragraph" w:customStyle="1" w:styleId="4">
    <w:name w:val="Обычный4"/>
    <w:uiPriority w:val="99"/>
    <w:qFormat/>
    <w:rsid w:val="00FE26D9"/>
    <w:pPr>
      <w:spacing w:line="276" w:lineRule="auto"/>
    </w:pPr>
    <w:rPr>
      <w:rFonts w:ascii="Arial" w:eastAsia="Arial" w:hAnsi="Arial" w:cs="Arial"/>
      <w:color w:val="000000"/>
      <w:sz w:val="22"/>
      <w:szCs w:val="22"/>
      <w:lang w:val="ru-RU" w:eastAsia="ru-RU"/>
    </w:rPr>
  </w:style>
  <w:style w:type="character" w:styleId="af7">
    <w:name w:val="annotation reference"/>
    <w:basedOn w:val="a0"/>
    <w:uiPriority w:val="99"/>
    <w:semiHidden/>
    <w:unhideWhenUsed/>
    <w:rsid w:val="007F2B88"/>
    <w:rPr>
      <w:sz w:val="16"/>
      <w:szCs w:val="16"/>
    </w:rPr>
  </w:style>
  <w:style w:type="paragraph" w:styleId="af8">
    <w:name w:val="annotation text"/>
    <w:basedOn w:val="a"/>
    <w:link w:val="af9"/>
    <w:uiPriority w:val="99"/>
    <w:semiHidden/>
    <w:unhideWhenUsed/>
    <w:rsid w:val="007F2B88"/>
    <w:pPr>
      <w:spacing w:line="240" w:lineRule="auto"/>
    </w:pPr>
    <w:rPr>
      <w:sz w:val="20"/>
      <w:szCs w:val="20"/>
    </w:rPr>
  </w:style>
  <w:style w:type="character" w:customStyle="1" w:styleId="af9">
    <w:name w:val="Текст примечания Знак"/>
    <w:basedOn w:val="a0"/>
    <w:link w:val="af8"/>
    <w:uiPriority w:val="99"/>
    <w:semiHidden/>
    <w:rsid w:val="007F2B88"/>
  </w:style>
  <w:style w:type="paragraph" w:styleId="afa">
    <w:name w:val="annotation subject"/>
    <w:basedOn w:val="af8"/>
    <w:next w:val="af8"/>
    <w:link w:val="afb"/>
    <w:uiPriority w:val="99"/>
    <w:semiHidden/>
    <w:unhideWhenUsed/>
    <w:rsid w:val="007F2B88"/>
    <w:rPr>
      <w:b/>
      <w:bCs/>
    </w:rPr>
  </w:style>
  <w:style w:type="character" w:customStyle="1" w:styleId="afb">
    <w:name w:val="Тема примечания Знак"/>
    <w:basedOn w:val="af9"/>
    <w:link w:val="afa"/>
    <w:uiPriority w:val="99"/>
    <w:semiHidden/>
    <w:rsid w:val="007F2B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51"/>
    <w:pPr>
      <w:spacing w:after="200" w:line="276" w:lineRule="auto"/>
    </w:pPr>
    <w:rPr>
      <w:sz w:val="22"/>
      <w:szCs w:val="22"/>
    </w:rPr>
  </w:style>
  <w:style w:type="paragraph" w:styleId="2">
    <w:name w:val="heading 2"/>
    <w:basedOn w:val="a"/>
    <w:next w:val="a"/>
    <w:link w:val="20"/>
    <w:semiHidden/>
    <w:unhideWhenUsed/>
    <w:qFormat/>
    <w:locked/>
    <w:rsid w:val="00A30A6E"/>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uk-UA"/>
    </w:rPr>
  </w:style>
  <w:style w:type="paragraph" w:styleId="3">
    <w:name w:val="heading 3"/>
    <w:basedOn w:val="a"/>
    <w:next w:val="a"/>
    <w:link w:val="30"/>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147"/>
    <w:rPr>
      <w:sz w:val="22"/>
      <w:szCs w:val="22"/>
    </w:rPr>
  </w:style>
  <w:style w:type="paragraph" w:styleId="a5">
    <w:name w:val="List Paragraph"/>
    <w:basedOn w:val="a"/>
    <w:link w:val="a6"/>
    <w:uiPriority w:val="34"/>
    <w:qFormat/>
    <w:rsid w:val="00A03147"/>
    <w:pPr>
      <w:ind w:left="720"/>
      <w:contextualSpacing/>
    </w:pPr>
  </w:style>
  <w:style w:type="paragraph" w:styleId="a7">
    <w:name w:val="Balloon Text"/>
    <w:basedOn w:val="a"/>
    <w:link w:val="a8"/>
    <w:uiPriority w:val="99"/>
    <w:semiHidden/>
    <w:unhideWhenUsed/>
    <w:rsid w:val="008B05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051E"/>
    <w:rPr>
      <w:rFonts w:ascii="Segoe UI" w:hAnsi="Segoe UI" w:cs="Segoe UI"/>
      <w:sz w:val="18"/>
      <w:szCs w:val="18"/>
    </w:rPr>
  </w:style>
  <w:style w:type="paragraph" w:customStyle="1" w:styleId="1">
    <w:name w:val="Обычный1"/>
    <w:qFormat/>
    <w:rsid w:val="004C4979"/>
    <w:pPr>
      <w:spacing w:line="276" w:lineRule="auto"/>
    </w:pPr>
    <w:rPr>
      <w:rFonts w:ascii="Arial" w:eastAsia="Arial" w:hAnsi="Arial" w:cs="Arial"/>
      <w:color w:val="000000"/>
      <w:sz w:val="22"/>
      <w:szCs w:val="22"/>
      <w:lang w:val="ru-RU" w:eastAsia="ru-RU"/>
    </w:rPr>
  </w:style>
  <w:style w:type="paragraph" w:customStyle="1" w:styleId="rvps2">
    <w:name w:val="rvps2"/>
    <w:basedOn w:val="a"/>
    <w:uiPriority w:val="99"/>
    <w:qFormat/>
    <w:rsid w:val="00945D99"/>
    <w:pPr>
      <w:spacing w:before="100" w:beforeAutospacing="1" w:after="100" w:afterAutospacing="1" w:line="240" w:lineRule="auto"/>
    </w:pPr>
    <w:rPr>
      <w:rFonts w:ascii="Times New Roman" w:hAnsi="Times New Roman"/>
      <w:sz w:val="24"/>
      <w:szCs w:val="24"/>
      <w:lang w:eastAsia="uk-UA"/>
    </w:rPr>
  </w:style>
  <w:style w:type="character" w:styleId="a9">
    <w:name w:val="Hyperlink"/>
    <w:uiPriority w:val="99"/>
    <w:semiHidden/>
    <w:rsid w:val="00945D99"/>
    <w:rPr>
      <w:rFonts w:cs="Times New Roman"/>
      <w:color w:val="0000FF"/>
      <w:u w:val="single"/>
    </w:rPr>
  </w:style>
  <w:style w:type="paragraph" w:styleId="aa">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b"/>
    <w:uiPriority w:val="99"/>
    <w:qFormat/>
    <w:rsid w:val="00DA49F8"/>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qowt-font2-timesnewroman">
    <w:name w:val="qowt-font2-timesnewroman"/>
    <w:uiPriority w:val="99"/>
    <w:qFormat/>
    <w:rsid w:val="00DA49F8"/>
    <w:rPr>
      <w:rFonts w:cs="Times New Roman"/>
    </w:rPr>
  </w:style>
  <w:style w:type="paragraph" w:styleId="ac">
    <w:name w:val="header"/>
    <w:basedOn w:val="a"/>
    <w:link w:val="ad"/>
    <w:uiPriority w:val="99"/>
    <w:unhideWhenUsed/>
    <w:rsid w:val="00D741E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741E7"/>
    <w:rPr>
      <w:sz w:val="22"/>
      <w:szCs w:val="22"/>
    </w:rPr>
  </w:style>
  <w:style w:type="paragraph" w:styleId="ae">
    <w:name w:val="footer"/>
    <w:basedOn w:val="a"/>
    <w:link w:val="af"/>
    <w:uiPriority w:val="99"/>
    <w:unhideWhenUsed/>
    <w:rsid w:val="00D741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741E7"/>
    <w:rPr>
      <w:sz w:val="22"/>
      <w:szCs w:val="22"/>
    </w:rPr>
  </w:style>
  <w:style w:type="table" w:styleId="af0">
    <w:name w:val="Table Grid"/>
    <w:basedOn w:val="a1"/>
    <w:uiPriority w:val="5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E01046"/>
    <w:rPr>
      <w:rFonts w:ascii="Courier New" w:eastAsia="Times New Roman" w:hAnsi="Courier New"/>
      <w:color w:val="000000"/>
      <w:sz w:val="18"/>
      <w:lang w:val="ru-RU" w:eastAsia="ru-RU"/>
    </w:rPr>
  </w:style>
  <w:style w:type="paragraph" w:customStyle="1" w:styleId="af1">
    <w:name w:val="Базовый"/>
    <w:rsid w:val="00E01046"/>
    <w:pPr>
      <w:tabs>
        <w:tab w:val="left" w:pos="708"/>
      </w:tabs>
      <w:suppressAutoHyphens/>
      <w:spacing w:after="200" w:line="276" w:lineRule="auto"/>
    </w:pPr>
    <w:rPr>
      <w:rFonts w:ascii="Times New Roman" w:hAnsi="Times New Roman"/>
      <w:sz w:val="24"/>
      <w:szCs w:val="24"/>
      <w:lang w:val="ru-RU" w:eastAsia="ru-RU"/>
    </w:rPr>
  </w:style>
  <w:style w:type="paragraph" w:customStyle="1" w:styleId="af2">
    <w:name w:val="a"/>
    <w:basedOn w:val="a"/>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3">
    <w:name w:val="Strong"/>
    <w:basedOn w:val="a0"/>
    <w:uiPriority w:val="22"/>
    <w:qFormat/>
    <w:locked/>
    <w:rsid w:val="00E01046"/>
    <w:rPr>
      <w:rFonts w:cs="Times New Roman"/>
      <w:b/>
    </w:rPr>
  </w:style>
  <w:style w:type="character" w:customStyle="1" w:styleId="21">
    <w:name w:val="Основной текст с отступом 2 Знак"/>
    <w:link w:val="22"/>
    <w:rsid w:val="00E01046"/>
    <w:rPr>
      <w:rFonts w:cs="Calibri"/>
      <w:sz w:val="22"/>
      <w:szCs w:val="22"/>
      <w:lang w:val="ru-RU"/>
    </w:rPr>
  </w:style>
  <w:style w:type="paragraph" w:styleId="22">
    <w:name w:val="Body Text Indent 2"/>
    <w:basedOn w:val="a"/>
    <w:link w:val="21"/>
    <w:unhideWhenUsed/>
    <w:rsid w:val="00E01046"/>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E01046"/>
    <w:rPr>
      <w:sz w:val="22"/>
      <w:szCs w:val="22"/>
    </w:rPr>
  </w:style>
  <w:style w:type="paragraph" w:styleId="af4">
    <w:name w:val="Body Text"/>
    <w:basedOn w:val="a"/>
    <w:link w:val="af5"/>
    <w:uiPriority w:val="99"/>
    <w:semiHidden/>
    <w:unhideWhenUsed/>
    <w:rsid w:val="005E0737"/>
    <w:pPr>
      <w:spacing w:after="120"/>
    </w:pPr>
  </w:style>
  <w:style w:type="character" w:customStyle="1" w:styleId="af5">
    <w:name w:val="Основной текст Знак"/>
    <w:basedOn w:val="a0"/>
    <w:link w:val="af4"/>
    <w:uiPriority w:val="99"/>
    <w:semiHidden/>
    <w:rsid w:val="005E0737"/>
    <w:rPr>
      <w:sz w:val="22"/>
      <w:szCs w:val="22"/>
    </w:rPr>
  </w:style>
  <w:style w:type="character" w:customStyle="1" w:styleId="20">
    <w:name w:val="Заголовок 2 Знак"/>
    <w:basedOn w:val="a0"/>
    <w:link w:val="2"/>
    <w:semiHidden/>
    <w:rsid w:val="00A30A6E"/>
    <w:rPr>
      <w:rFonts w:asciiTheme="majorHAnsi" w:eastAsiaTheme="majorEastAsia" w:hAnsiTheme="majorHAnsi" w:cstheme="majorBidi"/>
      <w:b/>
      <w:bCs/>
      <w:color w:val="5B9BD5" w:themeColor="accent1"/>
      <w:sz w:val="26"/>
      <w:szCs w:val="26"/>
      <w:lang w:eastAsia="uk-UA"/>
    </w:rPr>
  </w:style>
  <w:style w:type="character" w:customStyle="1" w:styleId="30">
    <w:name w:val="Заголовок 3 Знак"/>
    <w:basedOn w:val="a0"/>
    <w:link w:val="3"/>
    <w:rsid w:val="00A30A6E"/>
    <w:rPr>
      <w:rFonts w:ascii="Times New Roman" w:eastAsia="Times New Roman" w:hAnsi="Times New Roman"/>
      <w:b/>
      <w:bCs/>
      <w:sz w:val="24"/>
      <w:lang w:eastAsia="ru-RU"/>
    </w:rPr>
  </w:style>
  <w:style w:type="paragraph" w:customStyle="1" w:styleId="Style6">
    <w:name w:val="Style6"/>
    <w:basedOn w:val="a"/>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rsid w:val="00A30A6E"/>
    <w:rPr>
      <w:rFonts w:ascii="Times New Roman" w:hAnsi="Times New Roman" w:cs="Times New Roman"/>
      <w:sz w:val="22"/>
      <w:szCs w:val="22"/>
    </w:rPr>
  </w:style>
  <w:style w:type="paragraph" w:styleId="af6">
    <w:name w:val="caption"/>
    <w:basedOn w:val="a"/>
    <w:next w:val="a"/>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b">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a"/>
    <w:uiPriority w:val="99"/>
    <w:locked/>
    <w:rsid w:val="00A30A6E"/>
    <w:rPr>
      <w:rFonts w:ascii="Times New Roman" w:eastAsia="Times New Roman" w:hAnsi="Times New Roman"/>
      <w:sz w:val="24"/>
      <w:szCs w:val="24"/>
      <w:lang w:eastAsia="uk-UA"/>
    </w:rPr>
  </w:style>
  <w:style w:type="character" w:customStyle="1" w:styleId="apple-converted-space">
    <w:name w:val="apple-converted-space"/>
    <w:rsid w:val="00A30A6E"/>
  </w:style>
  <w:style w:type="character" w:customStyle="1" w:styleId="FontStyle12">
    <w:name w:val="Font Style12"/>
    <w:basedOn w:val="a0"/>
    <w:rsid w:val="00A30A6E"/>
    <w:rPr>
      <w:rFonts w:ascii="Times New Roman" w:hAnsi="Times New Roman" w:cs="Times New Roman"/>
      <w:sz w:val="22"/>
      <w:szCs w:val="22"/>
    </w:rPr>
  </w:style>
  <w:style w:type="character" w:customStyle="1" w:styleId="a6">
    <w:name w:val="Абзац списка Знак"/>
    <w:link w:val="a5"/>
    <w:uiPriority w:val="34"/>
    <w:locked/>
    <w:rsid w:val="00B13A83"/>
    <w:rPr>
      <w:sz w:val="22"/>
      <w:szCs w:val="22"/>
    </w:rPr>
  </w:style>
  <w:style w:type="character" w:customStyle="1" w:styleId="ng-star-inserted">
    <w:name w:val="ng-star-inserted"/>
    <w:basedOn w:val="a0"/>
    <w:rsid w:val="00E912D8"/>
  </w:style>
  <w:style w:type="paragraph" w:customStyle="1" w:styleId="11">
    <w:name w:val="Заголовок 11"/>
    <w:basedOn w:val="a"/>
    <w:uiPriority w:val="1"/>
    <w:qFormat/>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bidi="uk-UA"/>
    </w:rPr>
  </w:style>
  <w:style w:type="character" w:customStyle="1" w:styleId="rvts0">
    <w:name w:val="rvts0"/>
    <w:rsid w:val="007070A0"/>
  </w:style>
  <w:style w:type="paragraph" w:customStyle="1" w:styleId="23">
    <w:name w:val="Обычный2"/>
    <w:uiPriority w:val="99"/>
    <w:qFormat/>
    <w:rsid w:val="000824C7"/>
    <w:pPr>
      <w:spacing w:line="276" w:lineRule="auto"/>
    </w:pPr>
    <w:rPr>
      <w:rFonts w:ascii="Arial" w:eastAsia="Arial" w:hAnsi="Arial" w:cs="Arial"/>
      <w:color w:val="000000"/>
      <w:sz w:val="22"/>
      <w:szCs w:val="22"/>
      <w:lang w:val="ru-RU" w:eastAsia="ru-RU"/>
    </w:rPr>
  </w:style>
  <w:style w:type="paragraph" w:customStyle="1" w:styleId="31">
    <w:name w:val="Обычный3"/>
    <w:uiPriority w:val="99"/>
    <w:qFormat/>
    <w:rsid w:val="006D2827"/>
    <w:pPr>
      <w:spacing w:line="276" w:lineRule="auto"/>
    </w:pPr>
    <w:rPr>
      <w:rFonts w:ascii="Arial" w:eastAsia="Arial" w:hAnsi="Arial" w:cs="Arial"/>
      <w:color w:val="000000"/>
      <w:sz w:val="22"/>
      <w:szCs w:val="22"/>
      <w:lang w:val="ru-RU" w:eastAsia="ru-RU"/>
    </w:rPr>
  </w:style>
  <w:style w:type="paragraph" w:customStyle="1" w:styleId="10">
    <w:name w:val="Абзац списку1"/>
    <w:basedOn w:val="a"/>
    <w:qFormat/>
    <w:rsid w:val="00AE3DF4"/>
    <w:pPr>
      <w:suppressAutoHyphens/>
      <w:ind w:left="720"/>
      <w:contextualSpacing/>
    </w:pPr>
    <w:rPr>
      <w:rFonts w:eastAsia="Times New Roman" w:cs="Calibri"/>
      <w:kern w:val="2"/>
      <w:sz w:val="20"/>
      <w:szCs w:val="20"/>
      <w:lang w:val="ru-RU" w:eastAsia="ru-RU"/>
    </w:rPr>
  </w:style>
  <w:style w:type="character" w:customStyle="1" w:styleId="a4">
    <w:name w:val="Без интервала Знак"/>
    <w:link w:val="a3"/>
    <w:uiPriority w:val="1"/>
    <w:locked/>
    <w:rsid w:val="00807F2B"/>
    <w:rPr>
      <w:sz w:val="22"/>
      <w:szCs w:val="22"/>
    </w:rPr>
  </w:style>
  <w:style w:type="paragraph" w:customStyle="1" w:styleId="LO-normal">
    <w:name w:val="LO-normal"/>
    <w:rsid w:val="00EA602E"/>
    <w:pPr>
      <w:suppressAutoHyphens/>
      <w:spacing w:after="200" w:line="276" w:lineRule="auto"/>
    </w:pPr>
    <w:rPr>
      <w:rFonts w:cs="Calibri"/>
      <w:kern w:val="2"/>
      <w:lang w:eastAsia="hi-IN" w:bidi="hi-IN"/>
    </w:rPr>
  </w:style>
  <w:style w:type="paragraph" w:customStyle="1" w:styleId="4">
    <w:name w:val="Обычный4"/>
    <w:uiPriority w:val="99"/>
    <w:qFormat/>
    <w:rsid w:val="00FE26D9"/>
    <w:pPr>
      <w:spacing w:line="276" w:lineRule="auto"/>
    </w:pPr>
    <w:rPr>
      <w:rFonts w:ascii="Arial" w:eastAsia="Arial" w:hAnsi="Arial" w:cs="Arial"/>
      <w:color w:val="000000"/>
      <w:sz w:val="22"/>
      <w:szCs w:val="22"/>
      <w:lang w:val="ru-RU" w:eastAsia="ru-RU"/>
    </w:rPr>
  </w:style>
  <w:style w:type="character" w:styleId="af7">
    <w:name w:val="annotation reference"/>
    <w:basedOn w:val="a0"/>
    <w:uiPriority w:val="99"/>
    <w:semiHidden/>
    <w:unhideWhenUsed/>
    <w:rsid w:val="007F2B88"/>
    <w:rPr>
      <w:sz w:val="16"/>
      <w:szCs w:val="16"/>
    </w:rPr>
  </w:style>
  <w:style w:type="paragraph" w:styleId="af8">
    <w:name w:val="annotation text"/>
    <w:basedOn w:val="a"/>
    <w:link w:val="af9"/>
    <w:uiPriority w:val="99"/>
    <w:semiHidden/>
    <w:unhideWhenUsed/>
    <w:rsid w:val="007F2B88"/>
    <w:pPr>
      <w:spacing w:line="240" w:lineRule="auto"/>
    </w:pPr>
    <w:rPr>
      <w:sz w:val="20"/>
      <w:szCs w:val="20"/>
    </w:rPr>
  </w:style>
  <w:style w:type="character" w:customStyle="1" w:styleId="af9">
    <w:name w:val="Текст примечания Знак"/>
    <w:basedOn w:val="a0"/>
    <w:link w:val="af8"/>
    <w:uiPriority w:val="99"/>
    <w:semiHidden/>
    <w:rsid w:val="007F2B88"/>
  </w:style>
  <w:style w:type="paragraph" w:styleId="afa">
    <w:name w:val="annotation subject"/>
    <w:basedOn w:val="af8"/>
    <w:next w:val="af8"/>
    <w:link w:val="afb"/>
    <w:uiPriority w:val="99"/>
    <w:semiHidden/>
    <w:unhideWhenUsed/>
    <w:rsid w:val="007F2B88"/>
    <w:rPr>
      <w:b/>
      <w:bCs/>
    </w:rPr>
  </w:style>
  <w:style w:type="character" w:customStyle="1" w:styleId="afb">
    <w:name w:val="Тема примечания Знак"/>
    <w:basedOn w:val="af9"/>
    <w:link w:val="afa"/>
    <w:uiPriority w:val="99"/>
    <w:semiHidden/>
    <w:rsid w:val="007F2B88"/>
    <w:rPr>
      <w:b/>
      <w:bCs/>
    </w:rPr>
  </w:style>
</w:styles>
</file>

<file path=word/webSettings.xml><?xml version="1.0" encoding="utf-8"?>
<w:webSettings xmlns:r="http://schemas.openxmlformats.org/officeDocument/2006/relationships" xmlns:w="http://schemas.openxmlformats.org/wordprocessingml/2006/main">
  <w:divs>
    <w:div w:id="4788524">
      <w:bodyDiv w:val="1"/>
      <w:marLeft w:val="0"/>
      <w:marRight w:val="0"/>
      <w:marTop w:val="0"/>
      <w:marBottom w:val="0"/>
      <w:divBdr>
        <w:top w:val="none" w:sz="0" w:space="0" w:color="auto"/>
        <w:left w:val="none" w:sz="0" w:space="0" w:color="auto"/>
        <w:bottom w:val="none" w:sz="0" w:space="0" w:color="auto"/>
        <w:right w:val="none" w:sz="0" w:space="0" w:color="auto"/>
      </w:divBdr>
    </w:div>
    <w:div w:id="15280711">
      <w:bodyDiv w:val="1"/>
      <w:marLeft w:val="0"/>
      <w:marRight w:val="0"/>
      <w:marTop w:val="0"/>
      <w:marBottom w:val="0"/>
      <w:divBdr>
        <w:top w:val="none" w:sz="0" w:space="0" w:color="auto"/>
        <w:left w:val="none" w:sz="0" w:space="0" w:color="auto"/>
        <w:bottom w:val="none" w:sz="0" w:space="0" w:color="auto"/>
        <w:right w:val="none" w:sz="0" w:space="0" w:color="auto"/>
      </w:divBdr>
    </w:div>
    <w:div w:id="44377455">
      <w:bodyDiv w:val="1"/>
      <w:marLeft w:val="0"/>
      <w:marRight w:val="0"/>
      <w:marTop w:val="0"/>
      <w:marBottom w:val="0"/>
      <w:divBdr>
        <w:top w:val="none" w:sz="0" w:space="0" w:color="auto"/>
        <w:left w:val="none" w:sz="0" w:space="0" w:color="auto"/>
        <w:bottom w:val="none" w:sz="0" w:space="0" w:color="auto"/>
        <w:right w:val="none" w:sz="0" w:space="0" w:color="auto"/>
      </w:divBdr>
    </w:div>
    <w:div w:id="51661958">
      <w:bodyDiv w:val="1"/>
      <w:marLeft w:val="0"/>
      <w:marRight w:val="0"/>
      <w:marTop w:val="0"/>
      <w:marBottom w:val="0"/>
      <w:divBdr>
        <w:top w:val="none" w:sz="0" w:space="0" w:color="auto"/>
        <w:left w:val="none" w:sz="0" w:space="0" w:color="auto"/>
        <w:bottom w:val="none" w:sz="0" w:space="0" w:color="auto"/>
        <w:right w:val="none" w:sz="0" w:space="0" w:color="auto"/>
      </w:divBdr>
    </w:div>
    <w:div w:id="59141342">
      <w:bodyDiv w:val="1"/>
      <w:marLeft w:val="0"/>
      <w:marRight w:val="0"/>
      <w:marTop w:val="0"/>
      <w:marBottom w:val="0"/>
      <w:divBdr>
        <w:top w:val="none" w:sz="0" w:space="0" w:color="auto"/>
        <w:left w:val="none" w:sz="0" w:space="0" w:color="auto"/>
        <w:bottom w:val="none" w:sz="0" w:space="0" w:color="auto"/>
        <w:right w:val="none" w:sz="0" w:space="0" w:color="auto"/>
      </w:divBdr>
    </w:div>
    <w:div w:id="60173930">
      <w:bodyDiv w:val="1"/>
      <w:marLeft w:val="0"/>
      <w:marRight w:val="0"/>
      <w:marTop w:val="0"/>
      <w:marBottom w:val="0"/>
      <w:divBdr>
        <w:top w:val="none" w:sz="0" w:space="0" w:color="auto"/>
        <w:left w:val="none" w:sz="0" w:space="0" w:color="auto"/>
        <w:bottom w:val="none" w:sz="0" w:space="0" w:color="auto"/>
        <w:right w:val="none" w:sz="0" w:space="0" w:color="auto"/>
      </w:divBdr>
    </w:div>
    <w:div w:id="69155249">
      <w:bodyDiv w:val="1"/>
      <w:marLeft w:val="0"/>
      <w:marRight w:val="0"/>
      <w:marTop w:val="0"/>
      <w:marBottom w:val="0"/>
      <w:divBdr>
        <w:top w:val="none" w:sz="0" w:space="0" w:color="auto"/>
        <w:left w:val="none" w:sz="0" w:space="0" w:color="auto"/>
        <w:bottom w:val="none" w:sz="0" w:space="0" w:color="auto"/>
        <w:right w:val="none" w:sz="0" w:space="0" w:color="auto"/>
      </w:divBdr>
    </w:div>
    <w:div w:id="74060605">
      <w:bodyDiv w:val="1"/>
      <w:marLeft w:val="0"/>
      <w:marRight w:val="0"/>
      <w:marTop w:val="0"/>
      <w:marBottom w:val="0"/>
      <w:divBdr>
        <w:top w:val="none" w:sz="0" w:space="0" w:color="auto"/>
        <w:left w:val="none" w:sz="0" w:space="0" w:color="auto"/>
        <w:bottom w:val="none" w:sz="0" w:space="0" w:color="auto"/>
        <w:right w:val="none" w:sz="0" w:space="0" w:color="auto"/>
      </w:divBdr>
    </w:div>
    <w:div w:id="87428033">
      <w:bodyDiv w:val="1"/>
      <w:marLeft w:val="0"/>
      <w:marRight w:val="0"/>
      <w:marTop w:val="0"/>
      <w:marBottom w:val="0"/>
      <w:divBdr>
        <w:top w:val="none" w:sz="0" w:space="0" w:color="auto"/>
        <w:left w:val="none" w:sz="0" w:space="0" w:color="auto"/>
        <w:bottom w:val="none" w:sz="0" w:space="0" w:color="auto"/>
        <w:right w:val="none" w:sz="0" w:space="0" w:color="auto"/>
      </w:divBdr>
    </w:div>
    <w:div w:id="106973340">
      <w:bodyDiv w:val="1"/>
      <w:marLeft w:val="0"/>
      <w:marRight w:val="0"/>
      <w:marTop w:val="0"/>
      <w:marBottom w:val="0"/>
      <w:divBdr>
        <w:top w:val="none" w:sz="0" w:space="0" w:color="auto"/>
        <w:left w:val="none" w:sz="0" w:space="0" w:color="auto"/>
        <w:bottom w:val="none" w:sz="0" w:space="0" w:color="auto"/>
        <w:right w:val="none" w:sz="0" w:space="0" w:color="auto"/>
      </w:divBdr>
    </w:div>
    <w:div w:id="113524024">
      <w:bodyDiv w:val="1"/>
      <w:marLeft w:val="0"/>
      <w:marRight w:val="0"/>
      <w:marTop w:val="0"/>
      <w:marBottom w:val="0"/>
      <w:divBdr>
        <w:top w:val="none" w:sz="0" w:space="0" w:color="auto"/>
        <w:left w:val="none" w:sz="0" w:space="0" w:color="auto"/>
        <w:bottom w:val="none" w:sz="0" w:space="0" w:color="auto"/>
        <w:right w:val="none" w:sz="0" w:space="0" w:color="auto"/>
      </w:divBdr>
    </w:div>
    <w:div w:id="132406044">
      <w:bodyDiv w:val="1"/>
      <w:marLeft w:val="0"/>
      <w:marRight w:val="0"/>
      <w:marTop w:val="0"/>
      <w:marBottom w:val="0"/>
      <w:divBdr>
        <w:top w:val="none" w:sz="0" w:space="0" w:color="auto"/>
        <w:left w:val="none" w:sz="0" w:space="0" w:color="auto"/>
        <w:bottom w:val="none" w:sz="0" w:space="0" w:color="auto"/>
        <w:right w:val="none" w:sz="0" w:space="0" w:color="auto"/>
      </w:divBdr>
    </w:div>
    <w:div w:id="152835521">
      <w:bodyDiv w:val="1"/>
      <w:marLeft w:val="0"/>
      <w:marRight w:val="0"/>
      <w:marTop w:val="0"/>
      <w:marBottom w:val="0"/>
      <w:divBdr>
        <w:top w:val="none" w:sz="0" w:space="0" w:color="auto"/>
        <w:left w:val="none" w:sz="0" w:space="0" w:color="auto"/>
        <w:bottom w:val="none" w:sz="0" w:space="0" w:color="auto"/>
        <w:right w:val="none" w:sz="0" w:space="0" w:color="auto"/>
      </w:divBdr>
    </w:div>
    <w:div w:id="175972582">
      <w:bodyDiv w:val="1"/>
      <w:marLeft w:val="0"/>
      <w:marRight w:val="0"/>
      <w:marTop w:val="0"/>
      <w:marBottom w:val="0"/>
      <w:divBdr>
        <w:top w:val="none" w:sz="0" w:space="0" w:color="auto"/>
        <w:left w:val="none" w:sz="0" w:space="0" w:color="auto"/>
        <w:bottom w:val="none" w:sz="0" w:space="0" w:color="auto"/>
        <w:right w:val="none" w:sz="0" w:space="0" w:color="auto"/>
      </w:divBdr>
    </w:div>
    <w:div w:id="192576047">
      <w:bodyDiv w:val="1"/>
      <w:marLeft w:val="0"/>
      <w:marRight w:val="0"/>
      <w:marTop w:val="0"/>
      <w:marBottom w:val="0"/>
      <w:divBdr>
        <w:top w:val="none" w:sz="0" w:space="0" w:color="auto"/>
        <w:left w:val="none" w:sz="0" w:space="0" w:color="auto"/>
        <w:bottom w:val="none" w:sz="0" w:space="0" w:color="auto"/>
        <w:right w:val="none" w:sz="0" w:space="0" w:color="auto"/>
      </w:divBdr>
    </w:div>
    <w:div w:id="195506517">
      <w:bodyDiv w:val="1"/>
      <w:marLeft w:val="0"/>
      <w:marRight w:val="0"/>
      <w:marTop w:val="0"/>
      <w:marBottom w:val="0"/>
      <w:divBdr>
        <w:top w:val="none" w:sz="0" w:space="0" w:color="auto"/>
        <w:left w:val="none" w:sz="0" w:space="0" w:color="auto"/>
        <w:bottom w:val="none" w:sz="0" w:space="0" w:color="auto"/>
        <w:right w:val="none" w:sz="0" w:space="0" w:color="auto"/>
      </w:divBdr>
    </w:div>
    <w:div w:id="208567923">
      <w:bodyDiv w:val="1"/>
      <w:marLeft w:val="0"/>
      <w:marRight w:val="0"/>
      <w:marTop w:val="0"/>
      <w:marBottom w:val="0"/>
      <w:divBdr>
        <w:top w:val="none" w:sz="0" w:space="0" w:color="auto"/>
        <w:left w:val="none" w:sz="0" w:space="0" w:color="auto"/>
        <w:bottom w:val="none" w:sz="0" w:space="0" w:color="auto"/>
        <w:right w:val="none" w:sz="0" w:space="0" w:color="auto"/>
      </w:divBdr>
    </w:div>
    <w:div w:id="222956803">
      <w:bodyDiv w:val="1"/>
      <w:marLeft w:val="0"/>
      <w:marRight w:val="0"/>
      <w:marTop w:val="0"/>
      <w:marBottom w:val="0"/>
      <w:divBdr>
        <w:top w:val="none" w:sz="0" w:space="0" w:color="auto"/>
        <w:left w:val="none" w:sz="0" w:space="0" w:color="auto"/>
        <w:bottom w:val="none" w:sz="0" w:space="0" w:color="auto"/>
        <w:right w:val="none" w:sz="0" w:space="0" w:color="auto"/>
      </w:divBdr>
    </w:div>
    <w:div w:id="265769006">
      <w:bodyDiv w:val="1"/>
      <w:marLeft w:val="0"/>
      <w:marRight w:val="0"/>
      <w:marTop w:val="0"/>
      <w:marBottom w:val="0"/>
      <w:divBdr>
        <w:top w:val="none" w:sz="0" w:space="0" w:color="auto"/>
        <w:left w:val="none" w:sz="0" w:space="0" w:color="auto"/>
        <w:bottom w:val="none" w:sz="0" w:space="0" w:color="auto"/>
        <w:right w:val="none" w:sz="0" w:space="0" w:color="auto"/>
      </w:divBdr>
    </w:div>
    <w:div w:id="266043375">
      <w:bodyDiv w:val="1"/>
      <w:marLeft w:val="0"/>
      <w:marRight w:val="0"/>
      <w:marTop w:val="0"/>
      <w:marBottom w:val="0"/>
      <w:divBdr>
        <w:top w:val="none" w:sz="0" w:space="0" w:color="auto"/>
        <w:left w:val="none" w:sz="0" w:space="0" w:color="auto"/>
        <w:bottom w:val="none" w:sz="0" w:space="0" w:color="auto"/>
        <w:right w:val="none" w:sz="0" w:space="0" w:color="auto"/>
      </w:divBdr>
    </w:div>
    <w:div w:id="278411079">
      <w:bodyDiv w:val="1"/>
      <w:marLeft w:val="0"/>
      <w:marRight w:val="0"/>
      <w:marTop w:val="0"/>
      <w:marBottom w:val="0"/>
      <w:divBdr>
        <w:top w:val="none" w:sz="0" w:space="0" w:color="auto"/>
        <w:left w:val="none" w:sz="0" w:space="0" w:color="auto"/>
        <w:bottom w:val="none" w:sz="0" w:space="0" w:color="auto"/>
        <w:right w:val="none" w:sz="0" w:space="0" w:color="auto"/>
      </w:divBdr>
    </w:div>
    <w:div w:id="293099783">
      <w:bodyDiv w:val="1"/>
      <w:marLeft w:val="0"/>
      <w:marRight w:val="0"/>
      <w:marTop w:val="0"/>
      <w:marBottom w:val="0"/>
      <w:divBdr>
        <w:top w:val="none" w:sz="0" w:space="0" w:color="auto"/>
        <w:left w:val="none" w:sz="0" w:space="0" w:color="auto"/>
        <w:bottom w:val="none" w:sz="0" w:space="0" w:color="auto"/>
        <w:right w:val="none" w:sz="0" w:space="0" w:color="auto"/>
      </w:divBdr>
    </w:div>
    <w:div w:id="332103648">
      <w:bodyDiv w:val="1"/>
      <w:marLeft w:val="0"/>
      <w:marRight w:val="0"/>
      <w:marTop w:val="0"/>
      <w:marBottom w:val="0"/>
      <w:divBdr>
        <w:top w:val="none" w:sz="0" w:space="0" w:color="auto"/>
        <w:left w:val="none" w:sz="0" w:space="0" w:color="auto"/>
        <w:bottom w:val="none" w:sz="0" w:space="0" w:color="auto"/>
        <w:right w:val="none" w:sz="0" w:space="0" w:color="auto"/>
      </w:divBdr>
    </w:div>
    <w:div w:id="360206922">
      <w:bodyDiv w:val="1"/>
      <w:marLeft w:val="0"/>
      <w:marRight w:val="0"/>
      <w:marTop w:val="0"/>
      <w:marBottom w:val="0"/>
      <w:divBdr>
        <w:top w:val="none" w:sz="0" w:space="0" w:color="auto"/>
        <w:left w:val="none" w:sz="0" w:space="0" w:color="auto"/>
        <w:bottom w:val="none" w:sz="0" w:space="0" w:color="auto"/>
        <w:right w:val="none" w:sz="0" w:space="0" w:color="auto"/>
      </w:divBdr>
    </w:div>
    <w:div w:id="365060544">
      <w:bodyDiv w:val="1"/>
      <w:marLeft w:val="0"/>
      <w:marRight w:val="0"/>
      <w:marTop w:val="0"/>
      <w:marBottom w:val="0"/>
      <w:divBdr>
        <w:top w:val="none" w:sz="0" w:space="0" w:color="auto"/>
        <w:left w:val="none" w:sz="0" w:space="0" w:color="auto"/>
        <w:bottom w:val="none" w:sz="0" w:space="0" w:color="auto"/>
        <w:right w:val="none" w:sz="0" w:space="0" w:color="auto"/>
      </w:divBdr>
    </w:div>
    <w:div w:id="372073881">
      <w:bodyDiv w:val="1"/>
      <w:marLeft w:val="0"/>
      <w:marRight w:val="0"/>
      <w:marTop w:val="0"/>
      <w:marBottom w:val="0"/>
      <w:divBdr>
        <w:top w:val="none" w:sz="0" w:space="0" w:color="auto"/>
        <w:left w:val="none" w:sz="0" w:space="0" w:color="auto"/>
        <w:bottom w:val="none" w:sz="0" w:space="0" w:color="auto"/>
        <w:right w:val="none" w:sz="0" w:space="0" w:color="auto"/>
      </w:divBdr>
    </w:div>
    <w:div w:id="373820459">
      <w:bodyDiv w:val="1"/>
      <w:marLeft w:val="0"/>
      <w:marRight w:val="0"/>
      <w:marTop w:val="0"/>
      <w:marBottom w:val="0"/>
      <w:divBdr>
        <w:top w:val="none" w:sz="0" w:space="0" w:color="auto"/>
        <w:left w:val="none" w:sz="0" w:space="0" w:color="auto"/>
        <w:bottom w:val="none" w:sz="0" w:space="0" w:color="auto"/>
        <w:right w:val="none" w:sz="0" w:space="0" w:color="auto"/>
      </w:divBdr>
    </w:div>
    <w:div w:id="379985167">
      <w:bodyDiv w:val="1"/>
      <w:marLeft w:val="0"/>
      <w:marRight w:val="0"/>
      <w:marTop w:val="0"/>
      <w:marBottom w:val="0"/>
      <w:divBdr>
        <w:top w:val="none" w:sz="0" w:space="0" w:color="auto"/>
        <w:left w:val="none" w:sz="0" w:space="0" w:color="auto"/>
        <w:bottom w:val="none" w:sz="0" w:space="0" w:color="auto"/>
        <w:right w:val="none" w:sz="0" w:space="0" w:color="auto"/>
      </w:divBdr>
    </w:div>
    <w:div w:id="385110646">
      <w:bodyDiv w:val="1"/>
      <w:marLeft w:val="0"/>
      <w:marRight w:val="0"/>
      <w:marTop w:val="0"/>
      <w:marBottom w:val="0"/>
      <w:divBdr>
        <w:top w:val="none" w:sz="0" w:space="0" w:color="auto"/>
        <w:left w:val="none" w:sz="0" w:space="0" w:color="auto"/>
        <w:bottom w:val="none" w:sz="0" w:space="0" w:color="auto"/>
        <w:right w:val="none" w:sz="0" w:space="0" w:color="auto"/>
      </w:divBdr>
    </w:div>
    <w:div w:id="390927446">
      <w:bodyDiv w:val="1"/>
      <w:marLeft w:val="0"/>
      <w:marRight w:val="0"/>
      <w:marTop w:val="0"/>
      <w:marBottom w:val="0"/>
      <w:divBdr>
        <w:top w:val="none" w:sz="0" w:space="0" w:color="auto"/>
        <w:left w:val="none" w:sz="0" w:space="0" w:color="auto"/>
        <w:bottom w:val="none" w:sz="0" w:space="0" w:color="auto"/>
        <w:right w:val="none" w:sz="0" w:space="0" w:color="auto"/>
      </w:divBdr>
    </w:div>
    <w:div w:id="391856618">
      <w:bodyDiv w:val="1"/>
      <w:marLeft w:val="0"/>
      <w:marRight w:val="0"/>
      <w:marTop w:val="0"/>
      <w:marBottom w:val="0"/>
      <w:divBdr>
        <w:top w:val="none" w:sz="0" w:space="0" w:color="auto"/>
        <w:left w:val="none" w:sz="0" w:space="0" w:color="auto"/>
        <w:bottom w:val="none" w:sz="0" w:space="0" w:color="auto"/>
        <w:right w:val="none" w:sz="0" w:space="0" w:color="auto"/>
      </w:divBdr>
    </w:div>
    <w:div w:id="410851186">
      <w:bodyDiv w:val="1"/>
      <w:marLeft w:val="0"/>
      <w:marRight w:val="0"/>
      <w:marTop w:val="0"/>
      <w:marBottom w:val="0"/>
      <w:divBdr>
        <w:top w:val="none" w:sz="0" w:space="0" w:color="auto"/>
        <w:left w:val="none" w:sz="0" w:space="0" w:color="auto"/>
        <w:bottom w:val="none" w:sz="0" w:space="0" w:color="auto"/>
        <w:right w:val="none" w:sz="0" w:space="0" w:color="auto"/>
      </w:divBdr>
    </w:div>
    <w:div w:id="415244847">
      <w:bodyDiv w:val="1"/>
      <w:marLeft w:val="0"/>
      <w:marRight w:val="0"/>
      <w:marTop w:val="0"/>
      <w:marBottom w:val="0"/>
      <w:divBdr>
        <w:top w:val="none" w:sz="0" w:space="0" w:color="auto"/>
        <w:left w:val="none" w:sz="0" w:space="0" w:color="auto"/>
        <w:bottom w:val="none" w:sz="0" w:space="0" w:color="auto"/>
        <w:right w:val="none" w:sz="0" w:space="0" w:color="auto"/>
      </w:divBdr>
    </w:div>
    <w:div w:id="425879742">
      <w:bodyDiv w:val="1"/>
      <w:marLeft w:val="0"/>
      <w:marRight w:val="0"/>
      <w:marTop w:val="0"/>
      <w:marBottom w:val="0"/>
      <w:divBdr>
        <w:top w:val="none" w:sz="0" w:space="0" w:color="auto"/>
        <w:left w:val="none" w:sz="0" w:space="0" w:color="auto"/>
        <w:bottom w:val="none" w:sz="0" w:space="0" w:color="auto"/>
        <w:right w:val="none" w:sz="0" w:space="0" w:color="auto"/>
      </w:divBdr>
    </w:div>
    <w:div w:id="448428443">
      <w:bodyDiv w:val="1"/>
      <w:marLeft w:val="0"/>
      <w:marRight w:val="0"/>
      <w:marTop w:val="0"/>
      <w:marBottom w:val="0"/>
      <w:divBdr>
        <w:top w:val="none" w:sz="0" w:space="0" w:color="auto"/>
        <w:left w:val="none" w:sz="0" w:space="0" w:color="auto"/>
        <w:bottom w:val="none" w:sz="0" w:space="0" w:color="auto"/>
        <w:right w:val="none" w:sz="0" w:space="0" w:color="auto"/>
      </w:divBdr>
    </w:div>
    <w:div w:id="449083989">
      <w:bodyDiv w:val="1"/>
      <w:marLeft w:val="0"/>
      <w:marRight w:val="0"/>
      <w:marTop w:val="0"/>
      <w:marBottom w:val="0"/>
      <w:divBdr>
        <w:top w:val="none" w:sz="0" w:space="0" w:color="auto"/>
        <w:left w:val="none" w:sz="0" w:space="0" w:color="auto"/>
        <w:bottom w:val="none" w:sz="0" w:space="0" w:color="auto"/>
        <w:right w:val="none" w:sz="0" w:space="0" w:color="auto"/>
      </w:divBdr>
    </w:div>
    <w:div w:id="450589192">
      <w:bodyDiv w:val="1"/>
      <w:marLeft w:val="0"/>
      <w:marRight w:val="0"/>
      <w:marTop w:val="0"/>
      <w:marBottom w:val="0"/>
      <w:divBdr>
        <w:top w:val="none" w:sz="0" w:space="0" w:color="auto"/>
        <w:left w:val="none" w:sz="0" w:space="0" w:color="auto"/>
        <w:bottom w:val="none" w:sz="0" w:space="0" w:color="auto"/>
        <w:right w:val="none" w:sz="0" w:space="0" w:color="auto"/>
      </w:divBdr>
    </w:div>
    <w:div w:id="471673164">
      <w:bodyDiv w:val="1"/>
      <w:marLeft w:val="0"/>
      <w:marRight w:val="0"/>
      <w:marTop w:val="0"/>
      <w:marBottom w:val="0"/>
      <w:divBdr>
        <w:top w:val="none" w:sz="0" w:space="0" w:color="auto"/>
        <w:left w:val="none" w:sz="0" w:space="0" w:color="auto"/>
        <w:bottom w:val="none" w:sz="0" w:space="0" w:color="auto"/>
        <w:right w:val="none" w:sz="0" w:space="0" w:color="auto"/>
      </w:divBdr>
    </w:div>
    <w:div w:id="473107708">
      <w:bodyDiv w:val="1"/>
      <w:marLeft w:val="0"/>
      <w:marRight w:val="0"/>
      <w:marTop w:val="0"/>
      <w:marBottom w:val="0"/>
      <w:divBdr>
        <w:top w:val="none" w:sz="0" w:space="0" w:color="auto"/>
        <w:left w:val="none" w:sz="0" w:space="0" w:color="auto"/>
        <w:bottom w:val="none" w:sz="0" w:space="0" w:color="auto"/>
        <w:right w:val="none" w:sz="0" w:space="0" w:color="auto"/>
      </w:divBdr>
    </w:div>
    <w:div w:id="517619493">
      <w:bodyDiv w:val="1"/>
      <w:marLeft w:val="0"/>
      <w:marRight w:val="0"/>
      <w:marTop w:val="0"/>
      <w:marBottom w:val="0"/>
      <w:divBdr>
        <w:top w:val="none" w:sz="0" w:space="0" w:color="auto"/>
        <w:left w:val="none" w:sz="0" w:space="0" w:color="auto"/>
        <w:bottom w:val="none" w:sz="0" w:space="0" w:color="auto"/>
        <w:right w:val="none" w:sz="0" w:space="0" w:color="auto"/>
      </w:divBdr>
    </w:div>
    <w:div w:id="522012838">
      <w:bodyDiv w:val="1"/>
      <w:marLeft w:val="0"/>
      <w:marRight w:val="0"/>
      <w:marTop w:val="0"/>
      <w:marBottom w:val="0"/>
      <w:divBdr>
        <w:top w:val="none" w:sz="0" w:space="0" w:color="auto"/>
        <w:left w:val="none" w:sz="0" w:space="0" w:color="auto"/>
        <w:bottom w:val="none" w:sz="0" w:space="0" w:color="auto"/>
        <w:right w:val="none" w:sz="0" w:space="0" w:color="auto"/>
      </w:divBdr>
    </w:div>
    <w:div w:id="523246167">
      <w:bodyDiv w:val="1"/>
      <w:marLeft w:val="0"/>
      <w:marRight w:val="0"/>
      <w:marTop w:val="0"/>
      <w:marBottom w:val="0"/>
      <w:divBdr>
        <w:top w:val="none" w:sz="0" w:space="0" w:color="auto"/>
        <w:left w:val="none" w:sz="0" w:space="0" w:color="auto"/>
        <w:bottom w:val="none" w:sz="0" w:space="0" w:color="auto"/>
        <w:right w:val="none" w:sz="0" w:space="0" w:color="auto"/>
      </w:divBdr>
    </w:div>
    <w:div w:id="527567428">
      <w:bodyDiv w:val="1"/>
      <w:marLeft w:val="0"/>
      <w:marRight w:val="0"/>
      <w:marTop w:val="0"/>
      <w:marBottom w:val="0"/>
      <w:divBdr>
        <w:top w:val="none" w:sz="0" w:space="0" w:color="auto"/>
        <w:left w:val="none" w:sz="0" w:space="0" w:color="auto"/>
        <w:bottom w:val="none" w:sz="0" w:space="0" w:color="auto"/>
        <w:right w:val="none" w:sz="0" w:space="0" w:color="auto"/>
      </w:divBdr>
    </w:div>
    <w:div w:id="553584278">
      <w:bodyDiv w:val="1"/>
      <w:marLeft w:val="0"/>
      <w:marRight w:val="0"/>
      <w:marTop w:val="0"/>
      <w:marBottom w:val="0"/>
      <w:divBdr>
        <w:top w:val="none" w:sz="0" w:space="0" w:color="auto"/>
        <w:left w:val="none" w:sz="0" w:space="0" w:color="auto"/>
        <w:bottom w:val="none" w:sz="0" w:space="0" w:color="auto"/>
        <w:right w:val="none" w:sz="0" w:space="0" w:color="auto"/>
      </w:divBdr>
    </w:div>
    <w:div w:id="595601225">
      <w:bodyDiv w:val="1"/>
      <w:marLeft w:val="0"/>
      <w:marRight w:val="0"/>
      <w:marTop w:val="0"/>
      <w:marBottom w:val="0"/>
      <w:divBdr>
        <w:top w:val="none" w:sz="0" w:space="0" w:color="auto"/>
        <w:left w:val="none" w:sz="0" w:space="0" w:color="auto"/>
        <w:bottom w:val="none" w:sz="0" w:space="0" w:color="auto"/>
        <w:right w:val="none" w:sz="0" w:space="0" w:color="auto"/>
      </w:divBdr>
    </w:div>
    <w:div w:id="620453431">
      <w:bodyDiv w:val="1"/>
      <w:marLeft w:val="0"/>
      <w:marRight w:val="0"/>
      <w:marTop w:val="0"/>
      <w:marBottom w:val="0"/>
      <w:divBdr>
        <w:top w:val="none" w:sz="0" w:space="0" w:color="auto"/>
        <w:left w:val="none" w:sz="0" w:space="0" w:color="auto"/>
        <w:bottom w:val="none" w:sz="0" w:space="0" w:color="auto"/>
        <w:right w:val="none" w:sz="0" w:space="0" w:color="auto"/>
      </w:divBdr>
    </w:div>
    <w:div w:id="647441205">
      <w:bodyDiv w:val="1"/>
      <w:marLeft w:val="0"/>
      <w:marRight w:val="0"/>
      <w:marTop w:val="0"/>
      <w:marBottom w:val="0"/>
      <w:divBdr>
        <w:top w:val="none" w:sz="0" w:space="0" w:color="auto"/>
        <w:left w:val="none" w:sz="0" w:space="0" w:color="auto"/>
        <w:bottom w:val="none" w:sz="0" w:space="0" w:color="auto"/>
        <w:right w:val="none" w:sz="0" w:space="0" w:color="auto"/>
      </w:divBdr>
    </w:div>
    <w:div w:id="665598006">
      <w:bodyDiv w:val="1"/>
      <w:marLeft w:val="0"/>
      <w:marRight w:val="0"/>
      <w:marTop w:val="0"/>
      <w:marBottom w:val="0"/>
      <w:divBdr>
        <w:top w:val="none" w:sz="0" w:space="0" w:color="auto"/>
        <w:left w:val="none" w:sz="0" w:space="0" w:color="auto"/>
        <w:bottom w:val="none" w:sz="0" w:space="0" w:color="auto"/>
        <w:right w:val="none" w:sz="0" w:space="0" w:color="auto"/>
      </w:divBdr>
    </w:div>
    <w:div w:id="669137991">
      <w:bodyDiv w:val="1"/>
      <w:marLeft w:val="0"/>
      <w:marRight w:val="0"/>
      <w:marTop w:val="0"/>
      <w:marBottom w:val="0"/>
      <w:divBdr>
        <w:top w:val="none" w:sz="0" w:space="0" w:color="auto"/>
        <w:left w:val="none" w:sz="0" w:space="0" w:color="auto"/>
        <w:bottom w:val="none" w:sz="0" w:space="0" w:color="auto"/>
        <w:right w:val="none" w:sz="0" w:space="0" w:color="auto"/>
      </w:divBdr>
    </w:div>
    <w:div w:id="688456548">
      <w:bodyDiv w:val="1"/>
      <w:marLeft w:val="0"/>
      <w:marRight w:val="0"/>
      <w:marTop w:val="0"/>
      <w:marBottom w:val="0"/>
      <w:divBdr>
        <w:top w:val="none" w:sz="0" w:space="0" w:color="auto"/>
        <w:left w:val="none" w:sz="0" w:space="0" w:color="auto"/>
        <w:bottom w:val="none" w:sz="0" w:space="0" w:color="auto"/>
        <w:right w:val="none" w:sz="0" w:space="0" w:color="auto"/>
      </w:divBdr>
    </w:div>
    <w:div w:id="690111428">
      <w:bodyDiv w:val="1"/>
      <w:marLeft w:val="0"/>
      <w:marRight w:val="0"/>
      <w:marTop w:val="0"/>
      <w:marBottom w:val="0"/>
      <w:divBdr>
        <w:top w:val="none" w:sz="0" w:space="0" w:color="auto"/>
        <w:left w:val="none" w:sz="0" w:space="0" w:color="auto"/>
        <w:bottom w:val="none" w:sz="0" w:space="0" w:color="auto"/>
        <w:right w:val="none" w:sz="0" w:space="0" w:color="auto"/>
      </w:divBdr>
    </w:div>
    <w:div w:id="691227687">
      <w:bodyDiv w:val="1"/>
      <w:marLeft w:val="0"/>
      <w:marRight w:val="0"/>
      <w:marTop w:val="0"/>
      <w:marBottom w:val="0"/>
      <w:divBdr>
        <w:top w:val="none" w:sz="0" w:space="0" w:color="auto"/>
        <w:left w:val="none" w:sz="0" w:space="0" w:color="auto"/>
        <w:bottom w:val="none" w:sz="0" w:space="0" w:color="auto"/>
        <w:right w:val="none" w:sz="0" w:space="0" w:color="auto"/>
      </w:divBdr>
    </w:div>
    <w:div w:id="699091496">
      <w:bodyDiv w:val="1"/>
      <w:marLeft w:val="0"/>
      <w:marRight w:val="0"/>
      <w:marTop w:val="0"/>
      <w:marBottom w:val="0"/>
      <w:divBdr>
        <w:top w:val="none" w:sz="0" w:space="0" w:color="auto"/>
        <w:left w:val="none" w:sz="0" w:space="0" w:color="auto"/>
        <w:bottom w:val="none" w:sz="0" w:space="0" w:color="auto"/>
        <w:right w:val="none" w:sz="0" w:space="0" w:color="auto"/>
      </w:divBdr>
    </w:div>
    <w:div w:id="750466103">
      <w:bodyDiv w:val="1"/>
      <w:marLeft w:val="0"/>
      <w:marRight w:val="0"/>
      <w:marTop w:val="0"/>
      <w:marBottom w:val="0"/>
      <w:divBdr>
        <w:top w:val="none" w:sz="0" w:space="0" w:color="auto"/>
        <w:left w:val="none" w:sz="0" w:space="0" w:color="auto"/>
        <w:bottom w:val="none" w:sz="0" w:space="0" w:color="auto"/>
        <w:right w:val="none" w:sz="0" w:space="0" w:color="auto"/>
      </w:divBdr>
    </w:div>
    <w:div w:id="759912364">
      <w:bodyDiv w:val="1"/>
      <w:marLeft w:val="0"/>
      <w:marRight w:val="0"/>
      <w:marTop w:val="0"/>
      <w:marBottom w:val="0"/>
      <w:divBdr>
        <w:top w:val="none" w:sz="0" w:space="0" w:color="auto"/>
        <w:left w:val="none" w:sz="0" w:space="0" w:color="auto"/>
        <w:bottom w:val="none" w:sz="0" w:space="0" w:color="auto"/>
        <w:right w:val="none" w:sz="0" w:space="0" w:color="auto"/>
      </w:divBdr>
    </w:div>
    <w:div w:id="762144127">
      <w:bodyDiv w:val="1"/>
      <w:marLeft w:val="0"/>
      <w:marRight w:val="0"/>
      <w:marTop w:val="0"/>
      <w:marBottom w:val="0"/>
      <w:divBdr>
        <w:top w:val="none" w:sz="0" w:space="0" w:color="auto"/>
        <w:left w:val="none" w:sz="0" w:space="0" w:color="auto"/>
        <w:bottom w:val="none" w:sz="0" w:space="0" w:color="auto"/>
        <w:right w:val="none" w:sz="0" w:space="0" w:color="auto"/>
      </w:divBdr>
    </w:div>
    <w:div w:id="765420572">
      <w:bodyDiv w:val="1"/>
      <w:marLeft w:val="0"/>
      <w:marRight w:val="0"/>
      <w:marTop w:val="0"/>
      <w:marBottom w:val="0"/>
      <w:divBdr>
        <w:top w:val="none" w:sz="0" w:space="0" w:color="auto"/>
        <w:left w:val="none" w:sz="0" w:space="0" w:color="auto"/>
        <w:bottom w:val="none" w:sz="0" w:space="0" w:color="auto"/>
        <w:right w:val="none" w:sz="0" w:space="0" w:color="auto"/>
      </w:divBdr>
    </w:div>
    <w:div w:id="823813826">
      <w:bodyDiv w:val="1"/>
      <w:marLeft w:val="0"/>
      <w:marRight w:val="0"/>
      <w:marTop w:val="0"/>
      <w:marBottom w:val="0"/>
      <w:divBdr>
        <w:top w:val="none" w:sz="0" w:space="0" w:color="auto"/>
        <w:left w:val="none" w:sz="0" w:space="0" w:color="auto"/>
        <w:bottom w:val="none" w:sz="0" w:space="0" w:color="auto"/>
        <w:right w:val="none" w:sz="0" w:space="0" w:color="auto"/>
      </w:divBdr>
    </w:div>
    <w:div w:id="833255330">
      <w:bodyDiv w:val="1"/>
      <w:marLeft w:val="0"/>
      <w:marRight w:val="0"/>
      <w:marTop w:val="0"/>
      <w:marBottom w:val="0"/>
      <w:divBdr>
        <w:top w:val="none" w:sz="0" w:space="0" w:color="auto"/>
        <w:left w:val="none" w:sz="0" w:space="0" w:color="auto"/>
        <w:bottom w:val="none" w:sz="0" w:space="0" w:color="auto"/>
        <w:right w:val="none" w:sz="0" w:space="0" w:color="auto"/>
      </w:divBdr>
    </w:div>
    <w:div w:id="855971464">
      <w:bodyDiv w:val="1"/>
      <w:marLeft w:val="0"/>
      <w:marRight w:val="0"/>
      <w:marTop w:val="0"/>
      <w:marBottom w:val="0"/>
      <w:divBdr>
        <w:top w:val="none" w:sz="0" w:space="0" w:color="auto"/>
        <w:left w:val="none" w:sz="0" w:space="0" w:color="auto"/>
        <w:bottom w:val="none" w:sz="0" w:space="0" w:color="auto"/>
        <w:right w:val="none" w:sz="0" w:space="0" w:color="auto"/>
      </w:divBdr>
    </w:div>
    <w:div w:id="882400012">
      <w:bodyDiv w:val="1"/>
      <w:marLeft w:val="0"/>
      <w:marRight w:val="0"/>
      <w:marTop w:val="0"/>
      <w:marBottom w:val="0"/>
      <w:divBdr>
        <w:top w:val="none" w:sz="0" w:space="0" w:color="auto"/>
        <w:left w:val="none" w:sz="0" w:space="0" w:color="auto"/>
        <w:bottom w:val="none" w:sz="0" w:space="0" w:color="auto"/>
        <w:right w:val="none" w:sz="0" w:space="0" w:color="auto"/>
      </w:divBdr>
    </w:div>
    <w:div w:id="884876487">
      <w:bodyDiv w:val="1"/>
      <w:marLeft w:val="0"/>
      <w:marRight w:val="0"/>
      <w:marTop w:val="0"/>
      <w:marBottom w:val="0"/>
      <w:divBdr>
        <w:top w:val="none" w:sz="0" w:space="0" w:color="auto"/>
        <w:left w:val="none" w:sz="0" w:space="0" w:color="auto"/>
        <w:bottom w:val="none" w:sz="0" w:space="0" w:color="auto"/>
        <w:right w:val="none" w:sz="0" w:space="0" w:color="auto"/>
      </w:divBdr>
    </w:div>
    <w:div w:id="896864274">
      <w:bodyDiv w:val="1"/>
      <w:marLeft w:val="0"/>
      <w:marRight w:val="0"/>
      <w:marTop w:val="0"/>
      <w:marBottom w:val="0"/>
      <w:divBdr>
        <w:top w:val="none" w:sz="0" w:space="0" w:color="auto"/>
        <w:left w:val="none" w:sz="0" w:space="0" w:color="auto"/>
        <w:bottom w:val="none" w:sz="0" w:space="0" w:color="auto"/>
        <w:right w:val="none" w:sz="0" w:space="0" w:color="auto"/>
      </w:divBdr>
    </w:div>
    <w:div w:id="897325254">
      <w:bodyDiv w:val="1"/>
      <w:marLeft w:val="0"/>
      <w:marRight w:val="0"/>
      <w:marTop w:val="0"/>
      <w:marBottom w:val="0"/>
      <w:divBdr>
        <w:top w:val="none" w:sz="0" w:space="0" w:color="auto"/>
        <w:left w:val="none" w:sz="0" w:space="0" w:color="auto"/>
        <w:bottom w:val="none" w:sz="0" w:space="0" w:color="auto"/>
        <w:right w:val="none" w:sz="0" w:space="0" w:color="auto"/>
      </w:divBdr>
    </w:div>
    <w:div w:id="904996883">
      <w:bodyDiv w:val="1"/>
      <w:marLeft w:val="0"/>
      <w:marRight w:val="0"/>
      <w:marTop w:val="0"/>
      <w:marBottom w:val="0"/>
      <w:divBdr>
        <w:top w:val="none" w:sz="0" w:space="0" w:color="auto"/>
        <w:left w:val="none" w:sz="0" w:space="0" w:color="auto"/>
        <w:bottom w:val="none" w:sz="0" w:space="0" w:color="auto"/>
        <w:right w:val="none" w:sz="0" w:space="0" w:color="auto"/>
      </w:divBdr>
    </w:div>
    <w:div w:id="912161119">
      <w:bodyDiv w:val="1"/>
      <w:marLeft w:val="0"/>
      <w:marRight w:val="0"/>
      <w:marTop w:val="0"/>
      <w:marBottom w:val="0"/>
      <w:divBdr>
        <w:top w:val="none" w:sz="0" w:space="0" w:color="auto"/>
        <w:left w:val="none" w:sz="0" w:space="0" w:color="auto"/>
        <w:bottom w:val="none" w:sz="0" w:space="0" w:color="auto"/>
        <w:right w:val="none" w:sz="0" w:space="0" w:color="auto"/>
      </w:divBdr>
    </w:div>
    <w:div w:id="960038957">
      <w:bodyDiv w:val="1"/>
      <w:marLeft w:val="0"/>
      <w:marRight w:val="0"/>
      <w:marTop w:val="0"/>
      <w:marBottom w:val="0"/>
      <w:divBdr>
        <w:top w:val="none" w:sz="0" w:space="0" w:color="auto"/>
        <w:left w:val="none" w:sz="0" w:space="0" w:color="auto"/>
        <w:bottom w:val="none" w:sz="0" w:space="0" w:color="auto"/>
        <w:right w:val="none" w:sz="0" w:space="0" w:color="auto"/>
      </w:divBdr>
    </w:div>
    <w:div w:id="970399315">
      <w:bodyDiv w:val="1"/>
      <w:marLeft w:val="0"/>
      <w:marRight w:val="0"/>
      <w:marTop w:val="0"/>
      <w:marBottom w:val="0"/>
      <w:divBdr>
        <w:top w:val="none" w:sz="0" w:space="0" w:color="auto"/>
        <w:left w:val="none" w:sz="0" w:space="0" w:color="auto"/>
        <w:bottom w:val="none" w:sz="0" w:space="0" w:color="auto"/>
        <w:right w:val="none" w:sz="0" w:space="0" w:color="auto"/>
      </w:divBdr>
    </w:div>
    <w:div w:id="995492127">
      <w:bodyDiv w:val="1"/>
      <w:marLeft w:val="0"/>
      <w:marRight w:val="0"/>
      <w:marTop w:val="0"/>
      <w:marBottom w:val="0"/>
      <w:divBdr>
        <w:top w:val="none" w:sz="0" w:space="0" w:color="auto"/>
        <w:left w:val="none" w:sz="0" w:space="0" w:color="auto"/>
        <w:bottom w:val="none" w:sz="0" w:space="0" w:color="auto"/>
        <w:right w:val="none" w:sz="0" w:space="0" w:color="auto"/>
      </w:divBdr>
    </w:div>
    <w:div w:id="1028794010">
      <w:bodyDiv w:val="1"/>
      <w:marLeft w:val="0"/>
      <w:marRight w:val="0"/>
      <w:marTop w:val="0"/>
      <w:marBottom w:val="0"/>
      <w:divBdr>
        <w:top w:val="none" w:sz="0" w:space="0" w:color="auto"/>
        <w:left w:val="none" w:sz="0" w:space="0" w:color="auto"/>
        <w:bottom w:val="none" w:sz="0" w:space="0" w:color="auto"/>
        <w:right w:val="none" w:sz="0" w:space="0" w:color="auto"/>
      </w:divBdr>
    </w:div>
    <w:div w:id="1032460600">
      <w:bodyDiv w:val="1"/>
      <w:marLeft w:val="0"/>
      <w:marRight w:val="0"/>
      <w:marTop w:val="0"/>
      <w:marBottom w:val="0"/>
      <w:divBdr>
        <w:top w:val="none" w:sz="0" w:space="0" w:color="auto"/>
        <w:left w:val="none" w:sz="0" w:space="0" w:color="auto"/>
        <w:bottom w:val="none" w:sz="0" w:space="0" w:color="auto"/>
        <w:right w:val="none" w:sz="0" w:space="0" w:color="auto"/>
      </w:divBdr>
    </w:div>
    <w:div w:id="1040742133">
      <w:bodyDiv w:val="1"/>
      <w:marLeft w:val="0"/>
      <w:marRight w:val="0"/>
      <w:marTop w:val="0"/>
      <w:marBottom w:val="0"/>
      <w:divBdr>
        <w:top w:val="none" w:sz="0" w:space="0" w:color="auto"/>
        <w:left w:val="none" w:sz="0" w:space="0" w:color="auto"/>
        <w:bottom w:val="none" w:sz="0" w:space="0" w:color="auto"/>
        <w:right w:val="none" w:sz="0" w:space="0" w:color="auto"/>
      </w:divBdr>
    </w:div>
    <w:div w:id="1050880623">
      <w:bodyDiv w:val="1"/>
      <w:marLeft w:val="0"/>
      <w:marRight w:val="0"/>
      <w:marTop w:val="0"/>
      <w:marBottom w:val="0"/>
      <w:divBdr>
        <w:top w:val="none" w:sz="0" w:space="0" w:color="auto"/>
        <w:left w:val="none" w:sz="0" w:space="0" w:color="auto"/>
        <w:bottom w:val="none" w:sz="0" w:space="0" w:color="auto"/>
        <w:right w:val="none" w:sz="0" w:space="0" w:color="auto"/>
      </w:divBdr>
    </w:div>
    <w:div w:id="1055396591">
      <w:bodyDiv w:val="1"/>
      <w:marLeft w:val="0"/>
      <w:marRight w:val="0"/>
      <w:marTop w:val="0"/>
      <w:marBottom w:val="0"/>
      <w:divBdr>
        <w:top w:val="none" w:sz="0" w:space="0" w:color="auto"/>
        <w:left w:val="none" w:sz="0" w:space="0" w:color="auto"/>
        <w:bottom w:val="none" w:sz="0" w:space="0" w:color="auto"/>
        <w:right w:val="none" w:sz="0" w:space="0" w:color="auto"/>
      </w:divBdr>
    </w:div>
    <w:div w:id="1057049332">
      <w:bodyDiv w:val="1"/>
      <w:marLeft w:val="0"/>
      <w:marRight w:val="0"/>
      <w:marTop w:val="0"/>
      <w:marBottom w:val="0"/>
      <w:divBdr>
        <w:top w:val="none" w:sz="0" w:space="0" w:color="auto"/>
        <w:left w:val="none" w:sz="0" w:space="0" w:color="auto"/>
        <w:bottom w:val="none" w:sz="0" w:space="0" w:color="auto"/>
        <w:right w:val="none" w:sz="0" w:space="0" w:color="auto"/>
      </w:divBdr>
    </w:div>
    <w:div w:id="1073702730">
      <w:bodyDiv w:val="1"/>
      <w:marLeft w:val="0"/>
      <w:marRight w:val="0"/>
      <w:marTop w:val="0"/>
      <w:marBottom w:val="0"/>
      <w:divBdr>
        <w:top w:val="none" w:sz="0" w:space="0" w:color="auto"/>
        <w:left w:val="none" w:sz="0" w:space="0" w:color="auto"/>
        <w:bottom w:val="none" w:sz="0" w:space="0" w:color="auto"/>
        <w:right w:val="none" w:sz="0" w:space="0" w:color="auto"/>
      </w:divBdr>
    </w:div>
    <w:div w:id="1086340106">
      <w:bodyDiv w:val="1"/>
      <w:marLeft w:val="0"/>
      <w:marRight w:val="0"/>
      <w:marTop w:val="0"/>
      <w:marBottom w:val="0"/>
      <w:divBdr>
        <w:top w:val="none" w:sz="0" w:space="0" w:color="auto"/>
        <w:left w:val="none" w:sz="0" w:space="0" w:color="auto"/>
        <w:bottom w:val="none" w:sz="0" w:space="0" w:color="auto"/>
        <w:right w:val="none" w:sz="0" w:space="0" w:color="auto"/>
      </w:divBdr>
    </w:div>
    <w:div w:id="1101923284">
      <w:bodyDiv w:val="1"/>
      <w:marLeft w:val="0"/>
      <w:marRight w:val="0"/>
      <w:marTop w:val="0"/>
      <w:marBottom w:val="0"/>
      <w:divBdr>
        <w:top w:val="none" w:sz="0" w:space="0" w:color="auto"/>
        <w:left w:val="none" w:sz="0" w:space="0" w:color="auto"/>
        <w:bottom w:val="none" w:sz="0" w:space="0" w:color="auto"/>
        <w:right w:val="none" w:sz="0" w:space="0" w:color="auto"/>
      </w:divBdr>
    </w:div>
    <w:div w:id="1105540483">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8937296">
      <w:bodyDiv w:val="1"/>
      <w:marLeft w:val="0"/>
      <w:marRight w:val="0"/>
      <w:marTop w:val="0"/>
      <w:marBottom w:val="0"/>
      <w:divBdr>
        <w:top w:val="none" w:sz="0" w:space="0" w:color="auto"/>
        <w:left w:val="none" w:sz="0" w:space="0" w:color="auto"/>
        <w:bottom w:val="none" w:sz="0" w:space="0" w:color="auto"/>
        <w:right w:val="none" w:sz="0" w:space="0" w:color="auto"/>
      </w:divBdr>
    </w:div>
    <w:div w:id="1154956448">
      <w:bodyDiv w:val="1"/>
      <w:marLeft w:val="0"/>
      <w:marRight w:val="0"/>
      <w:marTop w:val="0"/>
      <w:marBottom w:val="0"/>
      <w:divBdr>
        <w:top w:val="none" w:sz="0" w:space="0" w:color="auto"/>
        <w:left w:val="none" w:sz="0" w:space="0" w:color="auto"/>
        <w:bottom w:val="none" w:sz="0" w:space="0" w:color="auto"/>
        <w:right w:val="none" w:sz="0" w:space="0" w:color="auto"/>
      </w:divBdr>
    </w:div>
    <w:div w:id="1166896739">
      <w:bodyDiv w:val="1"/>
      <w:marLeft w:val="0"/>
      <w:marRight w:val="0"/>
      <w:marTop w:val="0"/>
      <w:marBottom w:val="0"/>
      <w:divBdr>
        <w:top w:val="none" w:sz="0" w:space="0" w:color="auto"/>
        <w:left w:val="none" w:sz="0" w:space="0" w:color="auto"/>
        <w:bottom w:val="none" w:sz="0" w:space="0" w:color="auto"/>
        <w:right w:val="none" w:sz="0" w:space="0" w:color="auto"/>
      </w:divBdr>
    </w:div>
    <w:div w:id="1176574492">
      <w:bodyDiv w:val="1"/>
      <w:marLeft w:val="0"/>
      <w:marRight w:val="0"/>
      <w:marTop w:val="0"/>
      <w:marBottom w:val="0"/>
      <w:divBdr>
        <w:top w:val="none" w:sz="0" w:space="0" w:color="auto"/>
        <w:left w:val="none" w:sz="0" w:space="0" w:color="auto"/>
        <w:bottom w:val="none" w:sz="0" w:space="0" w:color="auto"/>
        <w:right w:val="none" w:sz="0" w:space="0" w:color="auto"/>
      </w:divBdr>
    </w:div>
    <w:div w:id="1179614283">
      <w:bodyDiv w:val="1"/>
      <w:marLeft w:val="0"/>
      <w:marRight w:val="0"/>
      <w:marTop w:val="0"/>
      <w:marBottom w:val="0"/>
      <w:divBdr>
        <w:top w:val="none" w:sz="0" w:space="0" w:color="auto"/>
        <w:left w:val="none" w:sz="0" w:space="0" w:color="auto"/>
        <w:bottom w:val="none" w:sz="0" w:space="0" w:color="auto"/>
        <w:right w:val="none" w:sz="0" w:space="0" w:color="auto"/>
      </w:divBdr>
    </w:div>
    <w:div w:id="1189442080">
      <w:bodyDiv w:val="1"/>
      <w:marLeft w:val="0"/>
      <w:marRight w:val="0"/>
      <w:marTop w:val="0"/>
      <w:marBottom w:val="0"/>
      <w:divBdr>
        <w:top w:val="none" w:sz="0" w:space="0" w:color="auto"/>
        <w:left w:val="none" w:sz="0" w:space="0" w:color="auto"/>
        <w:bottom w:val="none" w:sz="0" w:space="0" w:color="auto"/>
        <w:right w:val="none" w:sz="0" w:space="0" w:color="auto"/>
      </w:divBdr>
    </w:div>
    <w:div w:id="1199048398">
      <w:bodyDiv w:val="1"/>
      <w:marLeft w:val="0"/>
      <w:marRight w:val="0"/>
      <w:marTop w:val="0"/>
      <w:marBottom w:val="0"/>
      <w:divBdr>
        <w:top w:val="none" w:sz="0" w:space="0" w:color="auto"/>
        <w:left w:val="none" w:sz="0" w:space="0" w:color="auto"/>
        <w:bottom w:val="none" w:sz="0" w:space="0" w:color="auto"/>
        <w:right w:val="none" w:sz="0" w:space="0" w:color="auto"/>
      </w:divBdr>
    </w:div>
    <w:div w:id="1201437179">
      <w:bodyDiv w:val="1"/>
      <w:marLeft w:val="0"/>
      <w:marRight w:val="0"/>
      <w:marTop w:val="0"/>
      <w:marBottom w:val="0"/>
      <w:divBdr>
        <w:top w:val="none" w:sz="0" w:space="0" w:color="auto"/>
        <w:left w:val="none" w:sz="0" w:space="0" w:color="auto"/>
        <w:bottom w:val="none" w:sz="0" w:space="0" w:color="auto"/>
        <w:right w:val="none" w:sz="0" w:space="0" w:color="auto"/>
      </w:divBdr>
    </w:div>
    <w:div w:id="1213689453">
      <w:bodyDiv w:val="1"/>
      <w:marLeft w:val="0"/>
      <w:marRight w:val="0"/>
      <w:marTop w:val="0"/>
      <w:marBottom w:val="0"/>
      <w:divBdr>
        <w:top w:val="none" w:sz="0" w:space="0" w:color="auto"/>
        <w:left w:val="none" w:sz="0" w:space="0" w:color="auto"/>
        <w:bottom w:val="none" w:sz="0" w:space="0" w:color="auto"/>
        <w:right w:val="none" w:sz="0" w:space="0" w:color="auto"/>
      </w:divBdr>
    </w:div>
    <w:div w:id="1221211791">
      <w:bodyDiv w:val="1"/>
      <w:marLeft w:val="0"/>
      <w:marRight w:val="0"/>
      <w:marTop w:val="0"/>
      <w:marBottom w:val="0"/>
      <w:divBdr>
        <w:top w:val="none" w:sz="0" w:space="0" w:color="auto"/>
        <w:left w:val="none" w:sz="0" w:space="0" w:color="auto"/>
        <w:bottom w:val="none" w:sz="0" w:space="0" w:color="auto"/>
        <w:right w:val="none" w:sz="0" w:space="0" w:color="auto"/>
      </w:divBdr>
    </w:div>
    <w:div w:id="1247299240">
      <w:bodyDiv w:val="1"/>
      <w:marLeft w:val="0"/>
      <w:marRight w:val="0"/>
      <w:marTop w:val="0"/>
      <w:marBottom w:val="0"/>
      <w:divBdr>
        <w:top w:val="none" w:sz="0" w:space="0" w:color="auto"/>
        <w:left w:val="none" w:sz="0" w:space="0" w:color="auto"/>
        <w:bottom w:val="none" w:sz="0" w:space="0" w:color="auto"/>
        <w:right w:val="none" w:sz="0" w:space="0" w:color="auto"/>
      </w:divBdr>
    </w:div>
    <w:div w:id="1259295049">
      <w:bodyDiv w:val="1"/>
      <w:marLeft w:val="0"/>
      <w:marRight w:val="0"/>
      <w:marTop w:val="0"/>
      <w:marBottom w:val="0"/>
      <w:divBdr>
        <w:top w:val="none" w:sz="0" w:space="0" w:color="auto"/>
        <w:left w:val="none" w:sz="0" w:space="0" w:color="auto"/>
        <w:bottom w:val="none" w:sz="0" w:space="0" w:color="auto"/>
        <w:right w:val="none" w:sz="0" w:space="0" w:color="auto"/>
      </w:divBdr>
    </w:div>
    <w:div w:id="1269580695">
      <w:bodyDiv w:val="1"/>
      <w:marLeft w:val="0"/>
      <w:marRight w:val="0"/>
      <w:marTop w:val="0"/>
      <w:marBottom w:val="0"/>
      <w:divBdr>
        <w:top w:val="none" w:sz="0" w:space="0" w:color="auto"/>
        <w:left w:val="none" w:sz="0" w:space="0" w:color="auto"/>
        <w:bottom w:val="none" w:sz="0" w:space="0" w:color="auto"/>
        <w:right w:val="none" w:sz="0" w:space="0" w:color="auto"/>
      </w:divBdr>
    </w:div>
    <w:div w:id="1320427291">
      <w:bodyDiv w:val="1"/>
      <w:marLeft w:val="0"/>
      <w:marRight w:val="0"/>
      <w:marTop w:val="0"/>
      <w:marBottom w:val="0"/>
      <w:divBdr>
        <w:top w:val="none" w:sz="0" w:space="0" w:color="auto"/>
        <w:left w:val="none" w:sz="0" w:space="0" w:color="auto"/>
        <w:bottom w:val="none" w:sz="0" w:space="0" w:color="auto"/>
        <w:right w:val="none" w:sz="0" w:space="0" w:color="auto"/>
      </w:divBdr>
    </w:div>
    <w:div w:id="1323581715">
      <w:bodyDiv w:val="1"/>
      <w:marLeft w:val="0"/>
      <w:marRight w:val="0"/>
      <w:marTop w:val="0"/>
      <w:marBottom w:val="0"/>
      <w:divBdr>
        <w:top w:val="none" w:sz="0" w:space="0" w:color="auto"/>
        <w:left w:val="none" w:sz="0" w:space="0" w:color="auto"/>
        <w:bottom w:val="none" w:sz="0" w:space="0" w:color="auto"/>
        <w:right w:val="none" w:sz="0" w:space="0" w:color="auto"/>
      </w:divBdr>
    </w:div>
    <w:div w:id="1334456853">
      <w:bodyDiv w:val="1"/>
      <w:marLeft w:val="0"/>
      <w:marRight w:val="0"/>
      <w:marTop w:val="0"/>
      <w:marBottom w:val="0"/>
      <w:divBdr>
        <w:top w:val="none" w:sz="0" w:space="0" w:color="auto"/>
        <w:left w:val="none" w:sz="0" w:space="0" w:color="auto"/>
        <w:bottom w:val="none" w:sz="0" w:space="0" w:color="auto"/>
        <w:right w:val="none" w:sz="0" w:space="0" w:color="auto"/>
      </w:divBdr>
    </w:div>
    <w:div w:id="1353804679">
      <w:bodyDiv w:val="1"/>
      <w:marLeft w:val="0"/>
      <w:marRight w:val="0"/>
      <w:marTop w:val="0"/>
      <w:marBottom w:val="0"/>
      <w:divBdr>
        <w:top w:val="none" w:sz="0" w:space="0" w:color="auto"/>
        <w:left w:val="none" w:sz="0" w:space="0" w:color="auto"/>
        <w:bottom w:val="none" w:sz="0" w:space="0" w:color="auto"/>
        <w:right w:val="none" w:sz="0" w:space="0" w:color="auto"/>
      </w:divBdr>
    </w:div>
    <w:div w:id="1354723367">
      <w:bodyDiv w:val="1"/>
      <w:marLeft w:val="0"/>
      <w:marRight w:val="0"/>
      <w:marTop w:val="0"/>
      <w:marBottom w:val="0"/>
      <w:divBdr>
        <w:top w:val="none" w:sz="0" w:space="0" w:color="auto"/>
        <w:left w:val="none" w:sz="0" w:space="0" w:color="auto"/>
        <w:bottom w:val="none" w:sz="0" w:space="0" w:color="auto"/>
        <w:right w:val="none" w:sz="0" w:space="0" w:color="auto"/>
      </w:divBdr>
    </w:div>
    <w:div w:id="1365984717">
      <w:bodyDiv w:val="1"/>
      <w:marLeft w:val="0"/>
      <w:marRight w:val="0"/>
      <w:marTop w:val="0"/>
      <w:marBottom w:val="0"/>
      <w:divBdr>
        <w:top w:val="none" w:sz="0" w:space="0" w:color="auto"/>
        <w:left w:val="none" w:sz="0" w:space="0" w:color="auto"/>
        <w:bottom w:val="none" w:sz="0" w:space="0" w:color="auto"/>
        <w:right w:val="none" w:sz="0" w:space="0" w:color="auto"/>
      </w:divBdr>
    </w:div>
    <w:div w:id="1378168190">
      <w:bodyDiv w:val="1"/>
      <w:marLeft w:val="0"/>
      <w:marRight w:val="0"/>
      <w:marTop w:val="0"/>
      <w:marBottom w:val="0"/>
      <w:divBdr>
        <w:top w:val="none" w:sz="0" w:space="0" w:color="auto"/>
        <w:left w:val="none" w:sz="0" w:space="0" w:color="auto"/>
        <w:bottom w:val="none" w:sz="0" w:space="0" w:color="auto"/>
        <w:right w:val="none" w:sz="0" w:space="0" w:color="auto"/>
      </w:divBdr>
    </w:div>
    <w:div w:id="1394236349">
      <w:bodyDiv w:val="1"/>
      <w:marLeft w:val="0"/>
      <w:marRight w:val="0"/>
      <w:marTop w:val="0"/>
      <w:marBottom w:val="0"/>
      <w:divBdr>
        <w:top w:val="none" w:sz="0" w:space="0" w:color="auto"/>
        <w:left w:val="none" w:sz="0" w:space="0" w:color="auto"/>
        <w:bottom w:val="none" w:sz="0" w:space="0" w:color="auto"/>
        <w:right w:val="none" w:sz="0" w:space="0" w:color="auto"/>
      </w:divBdr>
    </w:div>
    <w:div w:id="1397626286">
      <w:bodyDiv w:val="1"/>
      <w:marLeft w:val="0"/>
      <w:marRight w:val="0"/>
      <w:marTop w:val="0"/>
      <w:marBottom w:val="0"/>
      <w:divBdr>
        <w:top w:val="none" w:sz="0" w:space="0" w:color="auto"/>
        <w:left w:val="none" w:sz="0" w:space="0" w:color="auto"/>
        <w:bottom w:val="none" w:sz="0" w:space="0" w:color="auto"/>
        <w:right w:val="none" w:sz="0" w:space="0" w:color="auto"/>
      </w:divBdr>
    </w:div>
    <w:div w:id="1411658943">
      <w:bodyDiv w:val="1"/>
      <w:marLeft w:val="0"/>
      <w:marRight w:val="0"/>
      <w:marTop w:val="0"/>
      <w:marBottom w:val="0"/>
      <w:divBdr>
        <w:top w:val="none" w:sz="0" w:space="0" w:color="auto"/>
        <w:left w:val="none" w:sz="0" w:space="0" w:color="auto"/>
        <w:bottom w:val="none" w:sz="0" w:space="0" w:color="auto"/>
        <w:right w:val="none" w:sz="0" w:space="0" w:color="auto"/>
      </w:divBdr>
    </w:div>
    <w:div w:id="1440833958">
      <w:bodyDiv w:val="1"/>
      <w:marLeft w:val="0"/>
      <w:marRight w:val="0"/>
      <w:marTop w:val="0"/>
      <w:marBottom w:val="0"/>
      <w:divBdr>
        <w:top w:val="none" w:sz="0" w:space="0" w:color="auto"/>
        <w:left w:val="none" w:sz="0" w:space="0" w:color="auto"/>
        <w:bottom w:val="none" w:sz="0" w:space="0" w:color="auto"/>
        <w:right w:val="none" w:sz="0" w:space="0" w:color="auto"/>
      </w:divBdr>
    </w:div>
    <w:div w:id="1455175192">
      <w:bodyDiv w:val="1"/>
      <w:marLeft w:val="0"/>
      <w:marRight w:val="0"/>
      <w:marTop w:val="0"/>
      <w:marBottom w:val="0"/>
      <w:divBdr>
        <w:top w:val="none" w:sz="0" w:space="0" w:color="auto"/>
        <w:left w:val="none" w:sz="0" w:space="0" w:color="auto"/>
        <w:bottom w:val="none" w:sz="0" w:space="0" w:color="auto"/>
        <w:right w:val="none" w:sz="0" w:space="0" w:color="auto"/>
      </w:divBdr>
    </w:div>
    <w:div w:id="1482118761">
      <w:bodyDiv w:val="1"/>
      <w:marLeft w:val="0"/>
      <w:marRight w:val="0"/>
      <w:marTop w:val="0"/>
      <w:marBottom w:val="0"/>
      <w:divBdr>
        <w:top w:val="none" w:sz="0" w:space="0" w:color="auto"/>
        <w:left w:val="none" w:sz="0" w:space="0" w:color="auto"/>
        <w:bottom w:val="none" w:sz="0" w:space="0" w:color="auto"/>
        <w:right w:val="none" w:sz="0" w:space="0" w:color="auto"/>
      </w:divBdr>
    </w:div>
    <w:div w:id="1531913567">
      <w:bodyDiv w:val="1"/>
      <w:marLeft w:val="0"/>
      <w:marRight w:val="0"/>
      <w:marTop w:val="0"/>
      <w:marBottom w:val="0"/>
      <w:divBdr>
        <w:top w:val="none" w:sz="0" w:space="0" w:color="auto"/>
        <w:left w:val="none" w:sz="0" w:space="0" w:color="auto"/>
        <w:bottom w:val="none" w:sz="0" w:space="0" w:color="auto"/>
        <w:right w:val="none" w:sz="0" w:space="0" w:color="auto"/>
      </w:divBdr>
    </w:div>
    <w:div w:id="1535726154">
      <w:bodyDiv w:val="1"/>
      <w:marLeft w:val="0"/>
      <w:marRight w:val="0"/>
      <w:marTop w:val="0"/>
      <w:marBottom w:val="0"/>
      <w:divBdr>
        <w:top w:val="none" w:sz="0" w:space="0" w:color="auto"/>
        <w:left w:val="none" w:sz="0" w:space="0" w:color="auto"/>
        <w:bottom w:val="none" w:sz="0" w:space="0" w:color="auto"/>
        <w:right w:val="none" w:sz="0" w:space="0" w:color="auto"/>
      </w:divBdr>
    </w:div>
    <w:div w:id="1586644863">
      <w:bodyDiv w:val="1"/>
      <w:marLeft w:val="0"/>
      <w:marRight w:val="0"/>
      <w:marTop w:val="0"/>
      <w:marBottom w:val="0"/>
      <w:divBdr>
        <w:top w:val="none" w:sz="0" w:space="0" w:color="auto"/>
        <w:left w:val="none" w:sz="0" w:space="0" w:color="auto"/>
        <w:bottom w:val="none" w:sz="0" w:space="0" w:color="auto"/>
        <w:right w:val="none" w:sz="0" w:space="0" w:color="auto"/>
      </w:divBdr>
    </w:div>
    <w:div w:id="1616449559">
      <w:bodyDiv w:val="1"/>
      <w:marLeft w:val="0"/>
      <w:marRight w:val="0"/>
      <w:marTop w:val="0"/>
      <w:marBottom w:val="0"/>
      <w:divBdr>
        <w:top w:val="none" w:sz="0" w:space="0" w:color="auto"/>
        <w:left w:val="none" w:sz="0" w:space="0" w:color="auto"/>
        <w:bottom w:val="none" w:sz="0" w:space="0" w:color="auto"/>
        <w:right w:val="none" w:sz="0" w:space="0" w:color="auto"/>
      </w:divBdr>
    </w:div>
    <w:div w:id="1657030928">
      <w:bodyDiv w:val="1"/>
      <w:marLeft w:val="0"/>
      <w:marRight w:val="0"/>
      <w:marTop w:val="0"/>
      <w:marBottom w:val="0"/>
      <w:divBdr>
        <w:top w:val="none" w:sz="0" w:space="0" w:color="auto"/>
        <w:left w:val="none" w:sz="0" w:space="0" w:color="auto"/>
        <w:bottom w:val="none" w:sz="0" w:space="0" w:color="auto"/>
        <w:right w:val="none" w:sz="0" w:space="0" w:color="auto"/>
      </w:divBdr>
    </w:div>
    <w:div w:id="1687713192">
      <w:bodyDiv w:val="1"/>
      <w:marLeft w:val="0"/>
      <w:marRight w:val="0"/>
      <w:marTop w:val="0"/>
      <w:marBottom w:val="0"/>
      <w:divBdr>
        <w:top w:val="none" w:sz="0" w:space="0" w:color="auto"/>
        <w:left w:val="none" w:sz="0" w:space="0" w:color="auto"/>
        <w:bottom w:val="none" w:sz="0" w:space="0" w:color="auto"/>
        <w:right w:val="none" w:sz="0" w:space="0" w:color="auto"/>
      </w:divBdr>
    </w:div>
    <w:div w:id="1724283635">
      <w:bodyDiv w:val="1"/>
      <w:marLeft w:val="0"/>
      <w:marRight w:val="0"/>
      <w:marTop w:val="0"/>
      <w:marBottom w:val="0"/>
      <w:divBdr>
        <w:top w:val="none" w:sz="0" w:space="0" w:color="auto"/>
        <w:left w:val="none" w:sz="0" w:space="0" w:color="auto"/>
        <w:bottom w:val="none" w:sz="0" w:space="0" w:color="auto"/>
        <w:right w:val="none" w:sz="0" w:space="0" w:color="auto"/>
      </w:divBdr>
    </w:div>
    <w:div w:id="1733851136">
      <w:bodyDiv w:val="1"/>
      <w:marLeft w:val="0"/>
      <w:marRight w:val="0"/>
      <w:marTop w:val="0"/>
      <w:marBottom w:val="0"/>
      <w:divBdr>
        <w:top w:val="none" w:sz="0" w:space="0" w:color="auto"/>
        <w:left w:val="none" w:sz="0" w:space="0" w:color="auto"/>
        <w:bottom w:val="none" w:sz="0" w:space="0" w:color="auto"/>
        <w:right w:val="none" w:sz="0" w:space="0" w:color="auto"/>
      </w:divBdr>
    </w:div>
    <w:div w:id="1752311079">
      <w:bodyDiv w:val="1"/>
      <w:marLeft w:val="0"/>
      <w:marRight w:val="0"/>
      <w:marTop w:val="0"/>
      <w:marBottom w:val="0"/>
      <w:divBdr>
        <w:top w:val="none" w:sz="0" w:space="0" w:color="auto"/>
        <w:left w:val="none" w:sz="0" w:space="0" w:color="auto"/>
        <w:bottom w:val="none" w:sz="0" w:space="0" w:color="auto"/>
        <w:right w:val="none" w:sz="0" w:space="0" w:color="auto"/>
      </w:divBdr>
    </w:div>
    <w:div w:id="1793942136">
      <w:bodyDiv w:val="1"/>
      <w:marLeft w:val="0"/>
      <w:marRight w:val="0"/>
      <w:marTop w:val="0"/>
      <w:marBottom w:val="0"/>
      <w:divBdr>
        <w:top w:val="none" w:sz="0" w:space="0" w:color="auto"/>
        <w:left w:val="none" w:sz="0" w:space="0" w:color="auto"/>
        <w:bottom w:val="none" w:sz="0" w:space="0" w:color="auto"/>
        <w:right w:val="none" w:sz="0" w:space="0" w:color="auto"/>
      </w:divBdr>
    </w:div>
    <w:div w:id="1800106924">
      <w:bodyDiv w:val="1"/>
      <w:marLeft w:val="0"/>
      <w:marRight w:val="0"/>
      <w:marTop w:val="0"/>
      <w:marBottom w:val="0"/>
      <w:divBdr>
        <w:top w:val="none" w:sz="0" w:space="0" w:color="auto"/>
        <w:left w:val="none" w:sz="0" w:space="0" w:color="auto"/>
        <w:bottom w:val="none" w:sz="0" w:space="0" w:color="auto"/>
        <w:right w:val="none" w:sz="0" w:space="0" w:color="auto"/>
      </w:divBdr>
    </w:div>
    <w:div w:id="1818112132">
      <w:bodyDiv w:val="1"/>
      <w:marLeft w:val="0"/>
      <w:marRight w:val="0"/>
      <w:marTop w:val="0"/>
      <w:marBottom w:val="0"/>
      <w:divBdr>
        <w:top w:val="none" w:sz="0" w:space="0" w:color="auto"/>
        <w:left w:val="none" w:sz="0" w:space="0" w:color="auto"/>
        <w:bottom w:val="none" w:sz="0" w:space="0" w:color="auto"/>
        <w:right w:val="none" w:sz="0" w:space="0" w:color="auto"/>
      </w:divBdr>
    </w:div>
    <w:div w:id="1830361248">
      <w:bodyDiv w:val="1"/>
      <w:marLeft w:val="0"/>
      <w:marRight w:val="0"/>
      <w:marTop w:val="0"/>
      <w:marBottom w:val="0"/>
      <w:divBdr>
        <w:top w:val="none" w:sz="0" w:space="0" w:color="auto"/>
        <w:left w:val="none" w:sz="0" w:space="0" w:color="auto"/>
        <w:bottom w:val="none" w:sz="0" w:space="0" w:color="auto"/>
        <w:right w:val="none" w:sz="0" w:space="0" w:color="auto"/>
      </w:divBdr>
    </w:div>
    <w:div w:id="1830780504">
      <w:bodyDiv w:val="1"/>
      <w:marLeft w:val="0"/>
      <w:marRight w:val="0"/>
      <w:marTop w:val="0"/>
      <w:marBottom w:val="0"/>
      <w:divBdr>
        <w:top w:val="none" w:sz="0" w:space="0" w:color="auto"/>
        <w:left w:val="none" w:sz="0" w:space="0" w:color="auto"/>
        <w:bottom w:val="none" w:sz="0" w:space="0" w:color="auto"/>
        <w:right w:val="none" w:sz="0" w:space="0" w:color="auto"/>
      </w:divBdr>
    </w:div>
    <w:div w:id="1843621252">
      <w:bodyDiv w:val="1"/>
      <w:marLeft w:val="0"/>
      <w:marRight w:val="0"/>
      <w:marTop w:val="0"/>
      <w:marBottom w:val="0"/>
      <w:divBdr>
        <w:top w:val="none" w:sz="0" w:space="0" w:color="auto"/>
        <w:left w:val="none" w:sz="0" w:space="0" w:color="auto"/>
        <w:bottom w:val="none" w:sz="0" w:space="0" w:color="auto"/>
        <w:right w:val="none" w:sz="0" w:space="0" w:color="auto"/>
      </w:divBdr>
    </w:div>
    <w:div w:id="1864052133">
      <w:bodyDiv w:val="1"/>
      <w:marLeft w:val="0"/>
      <w:marRight w:val="0"/>
      <w:marTop w:val="0"/>
      <w:marBottom w:val="0"/>
      <w:divBdr>
        <w:top w:val="none" w:sz="0" w:space="0" w:color="auto"/>
        <w:left w:val="none" w:sz="0" w:space="0" w:color="auto"/>
        <w:bottom w:val="none" w:sz="0" w:space="0" w:color="auto"/>
        <w:right w:val="none" w:sz="0" w:space="0" w:color="auto"/>
      </w:divBdr>
    </w:div>
    <w:div w:id="1918979998">
      <w:bodyDiv w:val="1"/>
      <w:marLeft w:val="0"/>
      <w:marRight w:val="0"/>
      <w:marTop w:val="0"/>
      <w:marBottom w:val="0"/>
      <w:divBdr>
        <w:top w:val="none" w:sz="0" w:space="0" w:color="auto"/>
        <w:left w:val="none" w:sz="0" w:space="0" w:color="auto"/>
        <w:bottom w:val="none" w:sz="0" w:space="0" w:color="auto"/>
        <w:right w:val="none" w:sz="0" w:space="0" w:color="auto"/>
      </w:divBdr>
    </w:div>
    <w:div w:id="1921138246">
      <w:bodyDiv w:val="1"/>
      <w:marLeft w:val="0"/>
      <w:marRight w:val="0"/>
      <w:marTop w:val="0"/>
      <w:marBottom w:val="0"/>
      <w:divBdr>
        <w:top w:val="none" w:sz="0" w:space="0" w:color="auto"/>
        <w:left w:val="none" w:sz="0" w:space="0" w:color="auto"/>
        <w:bottom w:val="none" w:sz="0" w:space="0" w:color="auto"/>
        <w:right w:val="none" w:sz="0" w:space="0" w:color="auto"/>
      </w:divBdr>
    </w:div>
    <w:div w:id="1921140693">
      <w:bodyDiv w:val="1"/>
      <w:marLeft w:val="0"/>
      <w:marRight w:val="0"/>
      <w:marTop w:val="0"/>
      <w:marBottom w:val="0"/>
      <w:divBdr>
        <w:top w:val="none" w:sz="0" w:space="0" w:color="auto"/>
        <w:left w:val="none" w:sz="0" w:space="0" w:color="auto"/>
        <w:bottom w:val="none" w:sz="0" w:space="0" w:color="auto"/>
        <w:right w:val="none" w:sz="0" w:space="0" w:color="auto"/>
      </w:divBdr>
    </w:div>
    <w:div w:id="1936356790">
      <w:bodyDiv w:val="1"/>
      <w:marLeft w:val="0"/>
      <w:marRight w:val="0"/>
      <w:marTop w:val="0"/>
      <w:marBottom w:val="0"/>
      <w:divBdr>
        <w:top w:val="none" w:sz="0" w:space="0" w:color="auto"/>
        <w:left w:val="none" w:sz="0" w:space="0" w:color="auto"/>
        <w:bottom w:val="none" w:sz="0" w:space="0" w:color="auto"/>
        <w:right w:val="none" w:sz="0" w:space="0" w:color="auto"/>
      </w:divBdr>
    </w:div>
    <w:div w:id="1987465613">
      <w:bodyDiv w:val="1"/>
      <w:marLeft w:val="0"/>
      <w:marRight w:val="0"/>
      <w:marTop w:val="0"/>
      <w:marBottom w:val="0"/>
      <w:divBdr>
        <w:top w:val="none" w:sz="0" w:space="0" w:color="auto"/>
        <w:left w:val="none" w:sz="0" w:space="0" w:color="auto"/>
        <w:bottom w:val="none" w:sz="0" w:space="0" w:color="auto"/>
        <w:right w:val="none" w:sz="0" w:space="0" w:color="auto"/>
      </w:divBdr>
    </w:div>
    <w:div w:id="1999965898">
      <w:bodyDiv w:val="1"/>
      <w:marLeft w:val="0"/>
      <w:marRight w:val="0"/>
      <w:marTop w:val="0"/>
      <w:marBottom w:val="0"/>
      <w:divBdr>
        <w:top w:val="none" w:sz="0" w:space="0" w:color="auto"/>
        <w:left w:val="none" w:sz="0" w:space="0" w:color="auto"/>
        <w:bottom w:val="none" w:sz="0" w:space="0" w:color="auto"/>
        <w:right w:val="none" w:sz="0" w:space="0" w:color="auto"/>
      </w:divBdr>
    </w:div>
    <w:div w:id="2002613946">
      <w:bodyDiv w:val="1"/>
      <w:marLeft w:val="0"/>
      <w:marRight w:val="0"/>
      <w:marTop w:val="0"/>
      <w:marBottom w:val="0"/>
      <w:divBdr>
        <w:top w:val="none" w:sz="0" w:space="0" w:color="auto"/>
        <w:left w:val="none" w:sz="0" w:space="0" w:color="auto"/>
        <w:bottom w:val="none" w:sz="0" w:space="0" w:color="auto"/>
        <w:right w:val="none" w:sz="0" w:space="0" w:color="auto"/>
      </w:divBdr>
    </w:div>
    <w:div w:id="2025787212">
      <w:bodyDiv w:val="1"/>
      <w:marLeft w:val="0"/>
      <w:marRight w:val="0"/>
      <w:marTop w:val="0"/>
      <w:marBottom w:val="0"/>
      <w:divBdr>
        <w:top w:val="none" w:sz="0" w:space="0" w:color="auto"/>
        <w:left w:val="none" w:sz="0" w:space="0" w:color="auto"/>
        <w:bottom w:val="none" w:sz="0" w:space="0" w:color="auto"/>
        <w:right w:val="none" w:sz="0" w:space="0" w:color="auto"/>
      </w:divBdr>
    </w:div>
    <w:div w:id="2068602860">
      <w:bodyDiv w:val="1"/>
      <w:marLeft w:val="0"/>
      <w:marRight w:val="0"/>
      <w:marTop w:val="0"/>
      <w:marBottom w:val="0"/>
      <w:divBdr>
        <w:top w:val="none" w:sz="0" w:space="0" w:color="auto"/>
        <w:left w:val="none" w:sz="0" w:space="0" w:color="auto"/>
        <w:bottom w:val="none" w:sz="0" w:space="0" w:color="auto"/>
        <w:right w:val="none" w:sz="0" w:space="0" w:color="auto"/>
      </w:divBdr>
    </w:div>
    <w:div w:id="2069768027">
      <w:bodyDiv w:val="1"/>
      <w:marLeft w:val="0"/>
      <w:marRight w:val="0"/>
      <w:marTop w:val="0"/>
      <w:marBottom w:val="0"/>
      <w:divBdr>
        <w:top w:val="none" w:sz="0" w:space="0" w:color="auto"/>
        <w:left w:val="none" w:sz="0" w:space="0" w:color="auto"/>
        <w:bottom w:val="none" w:sz="0" w:space="0" w:color="auto"/>
        <w:right w:val="none" w:sz="0" w:space="0" w:color="auto"/>
      </w:divBdr>
    </w:div>
    <w:div w:id="2086411383">
      <w:bodyDiv w:val="1"/>
      <w:marLeft w:val="0"/>
      <w:marRight w:val="0"/>
      <w:marTop w:val="0"/>
      <w:marBottom w:val="0"/>
      <w:divBdr>
        <w:top w:val="none" w:sz="0" w:space="0" w:color="auto"/>
        <w:left w:val="none" w:sz="0" w:space="0" w:color="auto"/>
        <w:bottom w:val="none" w:sz="0" w:space="0" w:color="auto"/>
        <w:right w:val="none" w:sz="0" w:space="0" w:color="auto"/>
      </w:divBdr>
    </w:div>
    <w:div w:id="2092046135">
      <w:bodyDiv w:val="1"/>
      <w:marLeft w:val="0"/>
      <w:marRight w:val="0"/>
      <w:marTop w:val="0"/>
      <w:marBottom w:val="0"/>
      <w:divBdr>
        <w:top w:val="none" w:sz="0" w:space="0" w:color="auto"/>
        <w:left w:val="none" w:sz="0" w:space="0" w:color="auto"/>
        <w:bottom w:val="none" w:sz="0" w:space="0" w:color="auto"/>
        <w:right w:val="none" w:sz="0" w:space="0" w:color="auto"/>
      </w:divBdr>
    </w:div>
    <w:div w:id="2111196538">
      <w:bodyDiv w:val="1"/>
      <w:marLeft w:val="0"/>
      <w:marRight w:val="0"/>
      <w:marTop w:val="0"/>
      <w:marBottom w:val="0"/>
      <w:divBdr>
        <w:top w:val="none" w:sz="0" w:space="0" w:color="auto"/>
        <w:left w:val="none" w:sz="0" w:space="0" w:color="auto"/>
        <w:bottom w:val="none" w:sz="0" w:space="0" w:color="auto"/>
        <w:right w:val="none" w:sz="0" w:space="0" w:color="auto"/>
      </w:divBdr>
    </w:div>
    <w:div w:id="21248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D1EEA-2097-4DD0-8523-E5746B6C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48665</Words>
  <Characters>27740</Characters>
  <Application>Microsoft Office Word</Application>
  <DocSecurity>0</DocSecurity>
  <Lines>231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cp:lastPrinted>2019-01-31T08:07:00Z</cp:lastPrinted>
  <dcterms:created xsi:type="dcterms:W3CDTF">2023-06-28T07:19:00Z</dcterms:created>
  <dcterms:modified xsi:type="dcterms:W3CDTF">2023-06-28T09:06:00Z</dcterms:modified>
</cp:coreProperties>
</file>