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5728" w14:textId="77777777" w:rsidR="0083244E" w:rsidRPr="008424FC" w:rsidRDefault="0083244E" w:rsidP="0083244E">
      <w:pPr>
        <w:jc w:val="center"/>
        <w:rPr>
          <w:b/>
          <w:bCs/>
          <w:lang w:val="uk-UA"/>
        </w:rPr>
      </w:pPr>
      <w:r w:rsidRPr="008424FC">
        <w:rPr>
          <w:b/>
          <w:bCs/>
          <w:lang w:val="uk-UA"/>
        </w:rPr>
        <w:t xml:space="preserve">Перелік змін, що вносяться до тендерної документації </w:t>
      </w:r>
    </w:p>
    <w:p w14:paraId="6A8A3E65" w14:textId="77777777" w:rsidR="0083244E" w:rsidRPr="008424FC" w:rsidRDefault="0083244E" w:rsidP="0083244E">
      <w:pPr>
        <w:jc w:val="center"/>
        <w:rPr>
          <w:b/>
          <w:bCs/>
          <w:lang w:val="uk-UA"/>
        </w:rPr>
      </w:pPr>
    </w:p>
    <w:p w14:paraId="5488909E" w14:textId="0C3EF7C6" w:rsidR="0083244E" w:rsidRDefault="0083244E" w:rsidP="0083244E">
      <w:pPr>
        <w:jc w:val="center"/>
        <w:rPr>
          <w:lang w:val="uk-UA"/>
        </w:rPr>
      </w:pPr>
      <w:r>
        <w:rPr>
          <w:lang w:val="uk-UA"/>
        </w:rPr>
        <w:t>на закупівлю:</w:t>
      </w:r>
    </w:p>
    <w:p w14:paraId="7AF98F56" w14:textId="77777777" w:rsidR="00354348" w:rsidRPr="00354348" w:rsidRDefault="00354348" w:rsidP="0083244E">
      <w:pPr>
        <w:jc w:val="center"/>
        <w:rPr>
          <w:b/>
          <w:bCs/>
          <w:lang w:val="uk-UA"/>
        </w:rPr>
      </w:pPr>
      <w:r w:rsidRPr="00354348">
        <w:rPr>
          <w:b/>
          <w:bCs/>
          <w:lang w:val="uk-UA"/>
        </w:rPr>
        <w:t xml:space="preserve">Цемент </w:t>
      </w:r>
    </w:p>
    <w:p w14:paraId="3838B8F4" w14:textId="6EF9A9F2" w:rsidR="00354348" w:rsidRPr="00354348" w:rsidRDefault="00354348" w:rsidP="0083244E">
      <w:pPr>
        <w:jc w:val="center"/>
        <w:rPr>
          <w:b/>
          <w:bCs/>
          <w:color w:val="000000"/>
          <w:lang w:val="uk-UA"/>
        </w:rPr>
      </w:pPr>
      <w:r w:rsidRPr="00354348">
        <w:rPr>
          <w:b/>
          <w:bCs/>
          <w:lang w:val="uk-UA"/>
        </w:rPr>
        <w:t>за кодом ДК 021:2015 44110000-4</w:t>
      </w:r>
      <w:r w:rsidRPr="00354348">
        <w:rPr>
          <w:b/>
          <w:bCs/>
          <w:color w:val="000000"/>
          <w:lang w:val="uk-UA"/>
        </w:rPr>
        <w:t xml:space="preserve"> Конструкційні матеріали</w:t>
      </w:r>
    </w:p>
    <w:p w14:paraId="76672B6B" w14:textId="77777777" w:rsidR="00354348" w:rsidRPr="00354348" w:rsidRDefault="00354348" w:rsidP="0083244E">
      <w:pPr>
        <w:jc w:val="center"/>
        <w:rPr>
          <w:b/>
          <w:bCs/>
          <w:lang w:val="uk-UA"/>
        </w:rPr>
      </w:pPr>
    </w:p>
    <w:tbl>
      <w:tblPr>
        <w:tblStyle w:val="a3"/>
        <w:tblW w:w="0" w:type="auto"/>
        <w:tblLook w:val="04A0" w:firstRow="1" w:lastRow="0" w:firstColumn="1" w:lastColumn="0" w:noHBand="0" w:noVBand="1"/>
      </w:tblPr>
      <w:tblGrid>
        <w:gridCol w:w="7647"/>
        <w:gridCol w:w="7705"/>
      </w:tblGrid>
      <w:tr w:rsidR="0083244E" w14:paraId="7711E696" w14:textId="77777777" w:rsidTr="00FD0D76">
        <w:tc>
          <w:tcPr>
            <w:tcW w:w="7647" w:type="dxa"/>
          </w:tcPr>
          <w:p w14:paraId="656E5D76" w14:textId="77777777" w:rsidR="0083244E" w:rsidRPr="007506DB" w:rsidRDefault="0083244E" w:rsidP="0083244E">
            <w:pPr>
              <w:ind w:right="277"/>
              <w:jc w:val="center"/>
              <w:rPr>
                <w:b/>
                <w:bCs/>
                <w:lang w:val="uk-UA"/>
              </w:rPr>
            </w:pPr>
            <w:r w:rsidRPr="007506DB">
              <w:rPr>
                <w:b/>
                <w:bCs/>
                <w:lang w:val="uk-UA"/>
              </w:rPr>
              <w:t>Попередня редакція</w:t>
            </w:r>
          </w:p>
          <w:p w14:paraId="4F2CD4D1" w14:textId="77777777" w:rsidR="0083244E" w:rsidRDefault="0083244E" w:rsidP="0083244E">
            <w:pPr>
              <w:jc w:val="center"/>
              <w:rPr>
                <w:b/>
                <w:bCs/>
                <w:lang w:val="uk-UA"/>
              </w:rPr>
            </w:pPr>
          </w:p>
        </w:tc>
        <w:tc>
          <w:tcPr>
            <w:tcW w:w="7705" w:type="dxa"/>
          </w:tcPr>
          <w:p w14:paraId="05ED2E32" w14:textId="7F68F6CB" w:rsidR="0083244E" w:rsidRDefault="0083244E" w:rsidP="0083244E">
            <w:pPr>
              <w:jc w:val="center"/>
              <w:rPr>
                <w:b/>
                <w:bCs/>
                <w:lang w:val="uk-UA"/>
              </w:rPr>
            </w:pPr>
            <w:r w:rsidRPr="007506DB">
              <w:rPr>
                <w:b/>
                <w:bCs/>
                <w:lang w:val="uk-UA"/>
              </w:rPr>
              <w:t>Нова редакція</w:t>
            </w:r>
          </w:p>
        </w:tc>
      </w:tr>
      <w:tr w:rsidR="0083244E" w14:paraId="25D9651A" w14:textId="77777777" w:rsidTr="00FD0D76">
        <w:tc>
          <w:tcPr>
            <w:tcW w:w="7647" w:type="dxa"/>
          </w:tcPr>
          <w:p w14:paraId="661BD167" w14:textId="643C408B" w:rsidR="0083244E" w:rsidRPr="007D2D50" w:rsidRDefault="00354348" w:rsidP="0083244E">
            <w:pPr>
              <w:jc w:val="both"/>
              <w:rPr>
                <w:b/>
                <w:bCs/>
                <w:sz w:val="20"/>
                <w:szCs w:val="20"/>
                <w:lang w:val="uk-UA"/>
              </w:rPr>
            </w:pPr>
            <w:r>
              <w:rPr>
                <w:b/>
                <w:bCs/>
                <w:sz w:val="20"/>
                <w:szCs w:val="20"/>
                <w:lang w:val="uk-UA"/>
              </w:rPr>
              <w:t>1</w:t>
            </w:r>
            <w:r w:rsidR="009127BA" w:rsidRPr="007D2D50">
              <w:rPr>
                <w:b/>
                <w:bCs/>
                <w:sz w:val="20"/>
                <w:szCs w:val="20"/>
                <w:lang w:val="uk-UA"/>
              </w:rPr>
              <w:t>. Додаток 3 тендерної документації</w:t>
            </w:r>
            <w:r w:rsidR="00F83EE8">
              <w:rPr>
                <w:b/>
                <w:bCs/>
                <w:sz w:val="20"/>
                <w:szCs w:val="20"/>
                <w:lang w:val="uk-UA"/>
              </w:rPr>
              <w:t xml:space="preserve"> (стор. 2</w:t>
            </w:r>
            <w:r w:rsidR="008A280F">
              <w:rPr>
                <w:b/>
                <w:bCs/>
                <w:sz w:val="20"/>
                <w:szCs w:val="20"/>
                <w:lang w:val="en-US"/>
              </w:rPr>
              <w:t>1</w:t>
            </w:r>
            <w:r w:rsidR="00F83EE8">
              <w:rPr>
                <w:b/>
                <w:bCs/>
                <w:sz w:val="20"/>
                <w:szCs w:val="20"/>
                <w:lang w:val="uk-UA"/>
              </w:rPr>
              <w:t>-26)</w:t>
            </w:r>
          </w:p>
          <w:p w14:paraId="58B18635" w14:textId="079A754F" w:rsidR="00921B24" w:rsidRPr="007D2D50" w:rsidRDefault="00921B24" w:rsidP="00921B24">
            <w:pPr>
              <w:jc w:val="right"/>
              <w:rPr>
                <w:b/>
                <w:bCs/>
                <w:iCs/>
                <w:sz w:val="20"/>
                <w:szCs w:val="20"/>
                <w:lang w:val="uk-UA"/>
              </w:rPr>
            </w:pPr>
            <w:r w:rsidRPr="007D2D50">
              <w:rPr>
                <w:b/>
                <w:bCs/>
                <w:iCs/>
                <w:sz w:val="20"/>
                <w:szCs w:val="20"/>
                <w:lang w:val="uk-UA"/>
              </w:rPr>
              <w:t>Таблиця 1</w:t>
            </w:r>
          </w:p>
          <w:p w14:paraId="4B930C39" w14:textId="77777777" w:rsidR="00921B24" w:rsidRPr="007D2D50" w:rsidRDefault="00921B24" w:rsidP="00921B24">
            <w:pPr>
              <w:jc w:val="right"/>
              <w:rPr>
                <w:b/>
                <w:bCs/>
                <w:iCs/>
                <w:sz w:val="20"/>
                <w:szCs w:val="20"/>
                <w:lang w:val="uk-UA"/>
              </w:rPr>
            </w:pPr>
          </w:p>
          <w:p w14:paraId="53EE4EE1" w14:textId="77777777" w:rsidR="00921B24" w:rsidRPr="007D2D50" w:rsidRDefault="00921B24" w:rsidP="00921B24">
            <w:pPr>
              <w:rPr>
                <w:sz w:val="20"/>
                <w:szCs w:val="20"/>
                <w:lang w:val="uk-UA"/>
              </w:rPr>
            </w:pPr>
          </w:p>
          <w:tbl>
            <w:tblPr>
              <w:tblW w:w="716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2"/>
            </w:tblGrid>
            <w:tr w:rsidR="00921B24" w:rsidRPr="007D2D50" w14:paraId="6BFA2DCC" w14:textId="77777777" w:rsidTr="007F4008">
              <w:trPr>
                <w:trHeight w:val="890"/>
              </w:trPr>
              <w:tc>
                <w:tcPr>
                  <w:tcW w:w="7162" w:type="dxa"/>
                </w:tcPr>
                <w:p w14:paraId="7854E5A0" w14:textId="77777777" w:rsidR="00921B24" w:rsidRPr="007D2D50" w:rsidRDefault="00921B24" w:rsidP="00921B24">
                  <w:pPr>
                    <w:tabs>
                      <w:tab w:val="left" w:pos="0"/>
                    </w:tabs>
                    <w:ind w:firstLine="567"/>
                    <w:contextualSpacing/>
                    <w:jc w:val="center"/>
                    <w:rPr>
                      <w:b/>
                      <w:sz w:val="20"/>
                      <w:szCs w:val="20"/>
                      <w:lang w:val="uk-UA" w:eastAsia="zh-CN"/>
                    </w:rPr>
                  </w:pPr>
                  <w:r w:rsidRPr="007D2D50">
                    <w:rPr>
                      <w:b/>
                      <w:sz w:val="20"/>
                      <w:szCs w:val="20"/>
                      <w:lang w:val="uk-UA" w:eastAsia="zh-CN"/>
                    </w:rPr>
                    <w:t>Підстави, встановлені пунктом 44 Особливостей та інформація про спосіб підтвердження відповідності учасників зазначеним вимогам згідно із законодавством</w:t>
                  </w:r>
                </w:p>
              </w:tc>
            </w:tr>
            <w:tr w:rsidR="00921B24" w:rsidRPr="007D2D50" w14:paraId="76FEEAE0" w14:textId="77777777" w:rsidTr="007F400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7162" w:type="dxa"/>
                  <w:tcBorders>
                    <w:left w:val="single" w:sz="4" w:space="0" w:color="auto"/>
                    <w:right w:val="single" w:sz="4" w:space="0" w:color="auto"/>
                  </w:tcBorders>
                </w:tcPr>
                <w:p w14:paraId="77BBE2EB" w14:textId="77777777" w:rsidR="00921B24" w:rsidRPr="007D2D50" w:rsidRDefault="00921B24" w:rsidP="00921B24">
                  <w:pPr>
                    <w:pBdr>
                      <w:top w:val="nil"/>
                      <w:left w:val="nil"/>
                      <w:bottom w:val="nil"/>
                      <w:right w:val="nil"/>
                      <w:between w:val="nil"/>
                    </w:pBdr>
                    <w:ind w:firstLine="567"/>
                    <w:contextualSpacing/>
                    <w:jc w:val="both"/>
                    <w:rPr>
                      <w:sz w:val="20"/>
                      <w:szCs w:val="20"/>
                      <w:lang w:val="uk-UA"/>
                    </w:rPr>
                  </w:pPr>
                  <w:r w:rsidRPr="007D2D50">
                    <w:rPr>
                      <w:sz w:val="20"/>
                      <w:szCs w:val="20"/>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7DFD3C4A" w14:textId="77777777" w:rsidR="00921B24" w:rsidRPr="007D2D50" w:rsidRDefault="00921B24" w:rsidP="00921B24">
                  <w:pPr>
                    <w:tabs>
                      <w:tab w:val="left" w:pos="180"/>
                    </w:tabs>
                    <w:contextualSpacing/>
                    <w:rPr>
                      <w:rFonts w:eastAsia="Arial"/>
                      <w:sz w:val="20"/>
                      <w:szCs w:val="20"/>
                      <w:lang w:val="uk-UA"/>
                    </w:rPr>
                  </w:pPr>
                </w:p>
              </w:tc>
            </w:tr>
            <w:tr w:rsidR="00921B24" w:rsidRPr="007D2D50" w14:paraId="19A3FBB9" w14:textId="77777777" w:rsidTr="007F4008">
              <w:trPr>
                <w:trHeight w:val="360"/>
              </w:trPr>
              <w:tc>
                <w:tcPr>
                  <w:tcW w:w="7162" w:type="dxa"/>
                </w:tcPr>
                <w:p w14:paraId="2C85874A" w14:textId="77777777" w:rsidR="00921B24" w:rsidRPr="007D2D50" w:rsidRDefault="00921B24" w:rsidP="00921B24">
                  <w:pPr>
                    <w:pStyle w:val="rvps2"/>
                    <w:spacing w:after="0"/>
                    <w:contextualSpacing/>
                    <w:jc w:val="both"/>
                    <w:rPr>
                      <w:color w:val="333333"/>
                      <w:sz w:val="20"/>
                      <w:szCs w:val="20"/>
                      <w:lang w:val="uk-UA"/>
                    </w:rPr>
                  </w:pPr>
                  <w:r w:rsidRPr="007D2D50">
                    <w:rPr>
                      <w:color w:val="333333"/>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r>
            <w:tr w:rsidR="00921B24" w:rsidRPr="007D2D50" w14:paraId="7473C620" w14:textId="77777777" w:rsidTr="007F4008">
              <w:trPr>
                <w:trHeight w:val="360"/>
              </w:trPr>
              <w:tc>
                <w:tcPr>
                  <w:tcW w:w="7162" w:type="dxa"/>
                </w:tcPr>
                <w:p w14:paraId="42FCB9E1" w14:textId="77777777" w:rsidR="00921B24" w:rsidRPr="007D2D50" w:rsidRDefault="00921B24" w:rsidP="00921B24">
                  <w:pPr>
                    <w:pStyle w:val="rvps2"/>
                    <w:spacing w:after="0"/>
                    <w:contextualSpacing/>
                    <w:jc w:val="both"/>
                    <w:rPr>
                      <w:color w:val="333333"/>
                      <w:sz w:val="20"/>
                      <w:szCs w:val="20"/>
                      <w:lang w:val="uk-UA"/>
                    </w:rPr>
                  </w:pPr>
                  <w:r w:rsidRPr="007D2D50">
                    <w:rPr>
                      <w:color w:val="333333"/>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r>
            <w:tr w:rsidR="00921B24" w:rsidRPr="007D2D50" w14:paraId="351C3FBC" w14:textId="77777777" w:rsidTr="007F4008">
              <w:trPr>
                <w:trHeight w:val="360"/>
              </w:trPr>
              <w:tc>
                <w:tcPr>
                  <w:tcW w:w="7162" w:type="dxa"/>
                </w:tcPr>
                <w:p w14:paraId="1884AE37" w14:textId="77777777" w:rsidR="00921B24" w:rsidRPr="007D2D50" w:rsidRDefault="00921B24" w:rsidP="00921B24">
                  <w:pPr>
                    <w:pStyle w:val="rvps2"/>
                    <w:spacing w:after="0"/>
                    <w:contextualSpacing/>
                    <w:jc w:val="both"/>
                    <w:rPr>
                      <w:color w:val="333333"/>
                      <w:sz w:val="20"/>
                      <w:szCs w:val="20"/>
                      <w:lang w:val="uk-UA"/>
                    </w:rPr>
                  </w:pPr>
                  <w:r w:rsidRPr="007D2D50">
                    <w:rPr>
                      <w:color w:val="333333"/>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21B24" w:rsidRPr="007D2D50" w14:paraId="1C79ED51" w14:textId="77777777" w:rsidTr="007F4008">
              <w:trPr>
                <w:trHeight w:val="360"/>
              </w:trPr>
              <w:tc>
                <w:tcPr>
                  <w:tcW w:w="7162" w:type="dxa"/>
                </w:tcPr>
                <w:p w14:paraId="17C5DB47" w14:textId="77777777" w:rsidR="00921B24" w:rsidRPr="007D2D50" w:rsidRDefault="00921B24" w:rsidP="00921B24">
                  <w:pPr>
                    <w:pStyle w:val="rvps2"/>
                    <w:spacing w:after="0"/>
                    <w:contextualSpacing/>
                    <w:jc w:val="both"/>
                    <w:rPr>
                      <w:color w:val="333333"/>
                      <w:sz w:val="20"/>
                      <w:szCs w:val="20"/>
                      <w:lang w:val="uk-UA"/>
                    </w:rPr>
                  </w:pPr>
                  <w:r w:rsidRPr="007D2D50">
                    <w:rPr>
                      <w:color w:val="333333"/>
                      <w:sz w:val="20"/>
                      <w:szCs w:val="20"/>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r>
            <w:tr w:rsidR="00921B24" w:rsidRPr="007D2D50" w14:paraId="54E12BC5" w14:textId="77777777" w:rsidTr="007F4008">
              <w:trPr>
                <w:trHeight w:val="360"/>
              </w:trPr>
              <w:tc>
                <w:tcPr>
                  <w:tcW w:w="7162" w:type="dxa"/>
                </w:tcPr>
                <w:p w14:paraId="0C91EA96" w14:textId="77777777" w:rsidR="00921B24" w:rsidRPr="007D2D50" w:rsidRDefault="00921B24" w:rsidP="00921B24">
                  <w:pPr>
                    <w:pStyle w:val="rvps2"/>
                    <w:spacing w:after="0"/>
                    <w:contextualSpacing/>
                    <w:jc w:val="both"/>
                    <w:rPr>
                      <w:color w:val="333333"/>
                      <w:sz w:val="20"/>
                      <w:szCs w:val="20"/>
                      <w:lang w:val="uk-UA"/>
                    </w:rPr>
                  </w:pPr>
                  <w:r w:rsidRPr="007D2D50">
                    <w:rPr>
                      <w:color w:val="333333"/>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r>
            <w:tr w:rsidR="00921B24" w:rsidRPr="007D2D50" w14:paraId="3DAE24B7" w14:textId="77777777" w:rsidTr="007F4008">
              <w:trPr>
                <w:trHeight w:val="360"/>
              </w:trPr>
              <w:tc>
                <w:tcPr>
                  <w:tcW w:w="7162" w:type="dxa"/>
                </w:tcPr>
                <w:p w14:paraId="5D591602" w14:textId="77777777" w:rsidR="00921B24" w:rsidRPr="007D2D50" w:rsidRDefault="00921B24" w:rsidP="00921B24">
                  <w:pPr>
                    <w:pStyle w:val="rvps2"/>
                    <w:spacing w:after="0"/>
                    <w:contextualSpacing/>
                    <w:jc w:val="both"/>
                    <w:rPr>
                      <w:color w:val="333333"/>
                      <w:sz w:val="20"/>
                      <w:szCs w:val="20"/>
                      <w:lang w:val="uk-UA"/>
                    </w:rPr>
                  </w:pPr>
                  <w:r w:rsidRPr="007D2D50">
                    <w:rPr>
                      <w:color w:val="333333"/>
                      <w:sz w:val="20"/>
                      <w:szCs w:val="20"/>
                      <w:lang w:val="uk-UA"/>
                    </w:rPr>
                    <w:t xml:space="preserve">6) керівник учасника процедури закупівлі був засуджений за кримінальне </w:t>
                  </w:r>
                  <w:r w:rsidRPr="007D2D50">
                    <w:rPr>
                      <w:color w:val="333333"/>
                      <w:sz w:val="20"/>
                      <w:szCs w:val="20"/>
                      <w:lang w:val="uk-UA"/>
                    </w:rPr>
                    <w:lastRenderedPageBreak/>
                    <w:t>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r>
            <w:tr w:rsidR="00921B24" w:rsidRPr="007D2D50" w14:paraId="4E4A2381" w14:textId="77777777" w:rsidTr="007F4008">
              <w:trPr>
                <w:trHeight w:val="360"/>
              </w:trPr>
              <w:tc>
                <w:tcPr>
                  <w:tcW w:w="7162" w:type="dxa"/>
                </w:tcPr>
                <w:p w14:paraId="5CC36016" w14:textId="77777777" w:rsidR="00921B24" w:rsidRPr="007D2D50" w:rsidRDefault="00921B24" w:rsidP="00921B24">
                  <w:pPr>
                    <w:pStyle w:val="rvps2"/>
                    <w:spacing w:after="0"/>
                    <w:contextualSpacing/>
                    <w:jc w:val="both"/>
                    <w:rPr>
                      <w:color w:val="333333"/>
                      <w:sz w:val="20"/>
                      <w:szCs w:val="20"/>
                      <w:lang w:val="uk-UA"/>
                    </w:rPr>
                  </w:pPr>
                  <w:r w:rsidRPr="007D2D50">
                    <w:rPr>
                      <w:color w:val="333333"/>
                      <w:sz w:val="20"/>
                      <w:szCs w:val="20"/>
                      <w:lang w:val="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r>
            <w:tr w:rsidR="00921B24" w:rsidRPr="007D2D50" w14:paraId="0C182ED1" w14:textId="77777777" w:rsidTr="007F4008">
              <w:trPr>
                <w:trHeight w:val="360"/>
              </w:trPr>
              <w:tc>
                <w:tcPr>
                  <w:tcW w:w="7162" w:type="dxa"/>
                </w:tcPr>
                <w:p w14:paraId="0D40DAD7" w14:textId="77777777" w:rsidR="00921B24" w:rsidRPr="007D2D50" w:rsidRDefault="00921B24" w:rsidP="00921B24">
                  <w:pPr>
                    <w:pStyle w:val="rvps2"/>
                    <w:spacing w:after="0"/>
                    <w:contextualSpacing/>
                    <w:jc w:val="both"/>
                    <w:rPr>
                      <w:color w:val="333333"/>
                      <w:sz w:val="20"/>
                      <w:szCs w:val="20"/>
                      <w:lang w:val="uk-UA"/>
                    </w:rPr>
                  </w:pPr>
                  <w:r w:rsidRPr="007D2D50">
                    <w:rPr>
                      <w:color w:val="333333"/>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tc>
            </w:tr>
            <w:tr w:rsidR="00921B24" w:rsidRPr="007D2D50" w14:paraId="3108EAB7" w14:textId="77777777" w:rsidTr="007F4008">
              <w:trPr>
                <w:trHeight w:val="360"/>
              </w:trPr>
              <w:tc>
                <w:tcPr>
                  <w:tcW w:w="7162" w:type="dxa"/>
                </w:tcPr>
                <w:p w14:paraId="16C8D10F" w14:textId="77777777" w:rsidR="00921B24" w:rsidRPr="007D2D50" w:rsidRDefault="00921B24" w:rsidP="00921B24">
                  <w:pPr>
                    <w:pStyle w:val="rvps2"/>
                    <w:spacing w:after="0"/>
                    <w:contextualSpacing/>
                    <w:jc w:val="both"/>
                    <w:rPr>
                      <w:color w:val="333333"/>
                      <w:sz w:val="20"/>
                      <w:szCs w:val="20"/>
                      <w:lang w:val="uk-UA"/>
                    </w:rPr>
                  </w:pPr>
                  <w:r w:rsidRPr="007D2D50">
                    <w:rPr>
                      <w:color w:val="333333"/>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r>
            <w:tr w:rsidR="00921B24" w:rsidRPr="007D2D50" w14:paraId="1D8CE737" w14:textId="77777777" w:rsidTr="007F4008">
              <w:trPr>
                <w:trHeight w:val="360"/>
              </w:trPr>
              <w:tc>
                <w:tcPr>
                  <w:tcW w:w="7162" w:type="dxa"/>
                </w:tcPr>
                <w:p w14:paraId="3E214626" w14:textId="77777777" w:rsidR="00921B24" w:rsidRPr="007D2D50" w:rsidRDefault="00921B24" w:rsidP="00921B24">
                  <w:pPr>
                    <w:pStyle w:val="rvps2"/>
                    <w:spacing w:after="0"/>
                    <w:contextualSpacing/>
                    <w:jc w:val="both"/>
                    <w:rPr>
                      <w:color w:val="333333"/>
                      <w:sz w:val="20"/>
                      <w:szCs w:val="20"/>
                      <w:lang w:val="uk-UA"/>
                    </w:rPr>
                  </w:pPr>
                  <w:r w:rsidRPr="007D2D50">
                    <w:rPr>
                      <w:color w:val="333333"/>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r>
            <w:tr w:rsidR="00921B24" w:rsidRPr="007D2D50" w14:paraId="21449F53" w14:textId="77777777" w:rsidTr="007F4008">
              <w:trPr>
                <w:trHeight w:val="360"/>
              </w:trPr>
              <w:tc>
                <w:tcPr>
                  <w:tcW w:w="7162" w:type="dxa"/>
                </w:tcPr>
                <w:p w14:paraId="418EE06D" w14:textId="77777777" w:rsidR="00921B24" w:rsidRPr="007D2D50" w:rsidRDefault="00921B24" w:rsidP="00921B24">
                  <w:pPr>
                    <w:pStyle w:val="rvps2"/>
                    <w:spacing w:after="0"/>
                    <w:contextualSpacing/>
                    <w:jc w:val="both"/>
                    <w:rPr>
                      <w:color w:val="333333"/>
                      <w:sz w:val="20"/>
                      <w:szCs w:val="20"/>
                      <w:lang w:val="uk-UA"/>
                    </w:rPr>
                  </w:pPr>
                  <w:r w:rsidRPr="007D2D50">
                    <w:rPr>
                      <w:color w:val="333333"/>
                      <w:sz w:val="20"/>
                      <w:szCs w:val="20"/>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r>
            <w:tr w:rsidR="00921B24" w:rsidRPr="007D2D50" w14:paraId="196E8CA2" w14:textId="77777777" w:rsidTr="007F4008">
              <w:trPr>
                <w:trHeight w:val="360"/>
              </w:trPr>
              <w:tc>
                <w:tcPr>
                  <w:tcW w:w="7162" w:type="dxa"/>
                </w:tcPr>
                <w:p w14:paraId="60A0F1F1" w14:textId="77777777" w:rsidR="00921B24" w:rsidRPr="007D2D50" w:rsidRDefault="00921B24" w:rsidP="00921B24">
                  <w:pPr>
                    <w:pStyle w:val="rvps2"/>
                    <w:spacing w:after="0"/>
                    <w:contextualSpacing/>
                    <w:jc w:val="both"/>
                    <w:rPr>
                      <w:color w:val="333333"/>
                      <w:sz w:val="20"/>
                      <w:szCs w:val="20"/>
                      <w:lang w:val="uk-UA"/>
                    </w:rPr>
                  </w:pPr>
                  <w:r w:rsidRPr="007D2D50">
                    <w:rPr>
                      <w:color w:val="333333"/>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bl>
          <w:p w14:paraId="4115F3C6" w14:textId="77777777" w:rsidR="00921B24" w:rsidRPr="007D2D50" w:rsidRDefault="00921B24" w:rsidP="00921B24">
            <w:pPr>
              <w:ind w:right="-850"/>
              <w:rPr>
                <w:sz w:val="20"/>
                <w:szCs w:val="20"/>
                <w:lang w:val="uk-UA"/>
              </w:rPr>
            </w:pPr>
          </w:p>
          <w:p w14:paraId="08A4EB9C" w14:textId="77777777" w:rsidR="002E0242" w:rsidRPr="002E0242" w:rsidRDefault="002E0242" w:rsidP="002E0242">
            <w:pPr>
              <w:pStyle w:val="rvps2"/>
              <w:spacing w:before="0" w:beforeAutospacing="0" w:after="0" w:afterAutospacing="0"/>
              <w:ind w:firstLine="567"/>
              <w:jc w:val="both"/>
              <w:rPr>
                <w:b/>
                <w:color w:val="333333"/>
                <w:sz w:val="20"/>
                <w:szCs w:val="20"/>
                <w:lang w:val="uk-UA"/>
              </w:rPr>
            </w:pPr>
            <w:r w:rsidRPr="002E0242">
              <w:rPr>
                <w:sz w:val="20"/>
                <w:szCs w:val="20"/>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w:t>
            </w:r>
            <w:r w:rsidRPr="002E0242">
              <w:rPr>
                <w:color w:val="333333"/>
                <w:sz w:val="20"/>
                <w:szCs w:val="20"/>
                <w:lang w:val="uk-UA"/>
              </w:rPr>
              <w:t>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2E0242">
              <w:rPr>
                <w:bCs/>
                <w:i/>
                <w:sz w:val="20"/>
                <w:szCs w:val="20"/>
                <w:lang w:val="uk-UA"/>
              </w:rPr>
              <w:t xml:space="preserve"> (абзац чотирнадцятий пункту 44 Особливостей).</w:t>
            </w:r>
          </w:p>
          <w:p w14:paraId="39EF73E6" w14:textId="77777777" w:rsidR="002E0242" w:rsidRPr="002E0242" w:rsidRDefault="002E0242" w:rsidP="002E0242">
            <w:pPr>
              <w:shd w:val="clear" w:color="auto" w:fill="FFFFFF"/>
              <w:ind w:firstLine="426"/>
              <w:jc w:val="both"/>
              <w:rPr>
                <w:bCs/>
                <w:i/>
                <w:sz w:val="20"/>
                <w:szCs w:val="20"/>
                <w:lang w:val="uk-UA"/>
              </w:rPr>
            </w:pPr>
          </w:p>
          <w:p w14:paraId="323E092F" w14:textId="77777777" w:rsidR="002E0242" w:rsidRPr="002E0242" w:rsidRDefault="002E0242" w:rsidP="002E0242">
            <w:pPr>
              <w:shd w:val="clear" w:color="auto" w:fill="FFFFFF"/>
              <w:ind w:firstLine="426"/>
              <w:jc w:val="both"/>
              <w:rPr>
                <w:b/>
                <w:i/>
                <w:sz w:val="20"/>
                <w:szCs w:val="20"/>
                <w:lang w:val="uk-UA"/>
              </w:rPr>
            </w:pPr>
            <w:r w:rsidRPr="002E0242">
              <w:rPr>
                <w:b/>
                <w:i/>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пункту 44 Особливостей), </w:t>
            </w:r>
            <w:r w:rsidRPr="002E0242">
              <w:rPr>
                <w:b/>
                <w:i/>
                <w:sz w:val="20"/>
                <w:szCs w:val="20"/>
                <w:lang w:val="uk-UA"/>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p>
          <w:p w14:paraId="10F3269F" w14:textId="77777777" w:rsidR="002E0242" w:rsidRPr="002E0242" w:rsidRDefault="002E0242" w:rsidP="002E0242">
            <w:pPr>
              <w:shd w:val="clear" w:color="auto" w:fill="FFFFFF"/>
              <w:ind w:firstLine="426"/>
              <w:jc w:val="both"/>
              <w:rPr>
                <w:i/>
                <w:sz w:val="20"/>
                <w:szCs w:val="20"/>
                <w:lang w:val="uk-UA"/>
              </w:rPr>
            </w:pPr>
            <w:r w:rsidRPr="002E0242">
              <w:rPr>
                <w:bCs/>
                <w:i/>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5B1D4D5E" w14:textId="77777777" w:rsidR="002E0242" w:rsidRPr="002E0242" w:rsidRDefault="002E0242" w:rsidP="002E0242">
            <w:pPr>
              <w:shd w:val="clear" w:color="auto" w:fill="FFFFFF"/>
              <w:ind w:firstLine="426"/>
              <w:jc w:val="both"/>
              <w:rPr>
                <w:sz w:val="20"/>
                <w:szCs w:val="20"/>
                <w:lang w:val="uk-UA"/>
              </w:rPr>
            </w:pPr>
          </w:p>
          <w:p w14:paraId="0E2E046A" w14:textId="77777777" w:rsidR="002E0242" w:rsidRPr="002E0242" w:rsidRDefault="002E0242" w:rsidP="002E0242">
            <w:pPr>
              <w:pBdr>
                <w:top w:val="nil"/>
                <w:left w:val="nil"/>
                <w:bottom w:val="nil"/>
                <w:right w:val="nil"/>
                <w:between w:val="nil"/>
              </w:pBdr>
              <w:ind w:firstLine="567"/>
              <w:contextualSpacing/>
              <w:jc w:val="both"/>
              <w:rPr>
                <w:sz w:val="20"/>
                <w:szCs w:val="20"/>
                <w:lang w:val="uk-UA"/>
              </w:rPr>
            </w:pPr>
            <w:bookmarkStart w:id="0" w:name="n27"/>
            <w:bookmarkEnd w:id="0"/>
            <w:r w:rsidRPr="002E0242">
              <w:rPr>
                <w:sz w:val="20"/>
                <w:szCs w:val="20"/>
                <w:lang w:val="uk-UA"/>
              </w:rPr>
              <w:t>Розміщення інформації в електронній системі закупівель здійснюється учасником шляхом заповнення електронних полів, визначених адміністратором електронної системи закупівель і реалізованих в електронній системі закупівель та/або завантаженням відповідних документів через автоматизоване робоче місце учасника</w:t>
            </w:r>
          </w:p>
          <w:p w14:paraId="166C1440" w14:textId="77777777" w:rsidR="002E0242" w:rsidRPr="002E0242" w:rsidRDefault="002E0242" w:rsidP="002E0242">
            <w:pPr>
              <w:pBdr>
                <w:top w:val="nil"/>
                <w:left w:val="nil"/>
                <w:bottom w:val="nil"/>
                <w:right w:val="nil"/>
                <w:between w:val="nil"/>
              </w:pBdr>
              <w:ind w:firstLine="567"/>
              <w:contextualSpacing/>
              <w:jc w:val="both"/>
              <w:rPr>
                <w:sz w:val="20"/>
                <w:szCs w:val="20"/>
                <w:lang w:val="uk-UA"/>
              </w:rPr>
            </w:pPr>
            <w:r w:rsidRPr="002E0242">
              <w:rPr>
                <w:sz w:val="20"/>
                <w:szCs w:val="20"/>
                <w:lang w:val="uk-UA"/>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14:paraId="4B51A880" w14:textId="77777777" w:rsidR="002E0242" w:rsidRPr="002E0242" w:rsidRDefault="002E0242" w:rsidP="002E0242">
            <w:pPr>
              <w:pBdr>
                <w:top w:val="nil"/>
                <w:left w:val="nil"/>
                <w:bottom w:val="nil"/>
                <w:right w:val="nil"/>
                <w:between w:val="nil"/>
              </w:pBdr>
              <w:spacing w:before="240"/>
              <w:ind w:firstLine="567"/>
              <w:contextualSpacing/>
              <w:jc w:val="both"/>
              <w:rPr>
                <w:b/>
                <w:sz w:val="20"/>
                <w:szCs w:val="20"/>
                <w:u w:val="single"/>
                <w:lang w:val="uk-UA"/>
              </w:rPr>
            </w:pPr>
          </w:p>
          <w:p w14:paraId="7CA1394C" w14:textId="0E09F891" w:rsidR="002E0242" w:rsidRPr="00596C1A" w:rsidRDefault="002E0242" w:rsidP="002E0242">
            <w:pPr>
              <w:pBdr>
                <w:top w:val="nil"/>
                <w:left w:val="nil"/>
                <w:bottom w:val="nil"/>
                <w:right w:val="nil"/>
                <w:between w:val="nil"/>
              </w:pBdr>
              <w:spacing w:before="240"/>
              <w:ind w:firstLine="567"/>
              <w:contextualSpacing/>
              <w:jc w:val="both"/>
              <w:rPr>
                <w:b/>
                <w:lang w:val="uk-UA"/>
              </w:rPr>
            </w:pPr>
            <w:r w:rsidRPr="002E0242">
              <w:rPr>
                <w:b/>
                <w:sz w:val="20"/>
                <w:szCs w:val="20"/>
                <w:u w:val="single"/>
                <w:lang w:val="uk-UA"/>
              </w:rPr>
              <w:t>Об’єднання учасників</w:t>
            </w:r>
            <w:r w:rsidRPr="002E0242">
              <w:rPr>
                <w:sz w:val="20"/>
                <w:szCs w:val="20"/>
                <w:lang w:val="uk-UA"/>
              </w:rPr>
              <w:t xml:space="preserve"> в електронній системі закупівель під час подання тендерної пропозиції підтверджує відсутність підстав, передбачених у </w:t>
            </w:r>
            <w:r w:rsidRPr="002E0242">
              <w:rPr>
                <w:bCs/>
                <w:i/>
                <w:sz w:val="20"/>
                <w:szCs w:val="20"/>
                <w:lang w:val="uk-UA"/>
              </w:rPr>
              <w:t>пункті 44 Особливостей (крім абзацу чотирнадцятого пункту 44 Особливостей)</w:t>
            </w:r>
            <w:r w:rsidRPr="002E0242">
              <w:rPr>
                <w:sz w:val="20"/>
                <w:szCs w:val="20"/>
                <w:lang w:val="uk-UA"/>
              </w:rPr>
              <w:t>, у вигляді довідок (зведеної довідки, тощо), складених у довільній формі, зміст яких підтверджує відсутність відповідних підстав для відмови в участі у процедурі закупівлі самого об’єднання як юридичної особи так і учасників (</w:t>
            </w:r>
            <w:r w:rsidRPr="002E0242">
              <w:rPr>
                <w:b/>
                <w:sz w:val="20"/>
                <w:szCs w:val="20"/>
                <w:u w:val="single"/>
                <w:lang w:val="uk-UA"/>
              </w:rPr>
              <w:t>по кожному з учасників), які входять у склад об’єднання окремо</w:t>
            </w:r>
            <w:r w:rsidRPr="002E0242">
              <w:rPr>
                <w:sz w:val="20"/>
                <w:szCs w:val="20"/>
                <w:lang w:val="uk-UA"/>
              </w:rPr>
              <w:t>.</w:t>
            </w:r>
          </w:p>
          <w:p w14:paraId="3F7C6626" w14:textId="108787F2" w:rsidR="008C5E87" w:rsidRPr="00596C1A" w:rsidRDefault="008C5E87" w:rsidP="007F4008">
            <w:pPr>
              <w:pBdr>
                <w:top w:val="nil"/>
                <w:left w:val="nil"/>
                <w:bottom w:val="nil"/>
                <w:right w:val="nil"/>
                <w:between w:val="nil"/>
              </w:pBdr>
              <w:spacing w:before="240"/>
              <w:ind w:firstLine="567"/>
              <w:contextualSpacing/>
              <w:jc w:val="both"/>
              <w:rPr>
                <w:sz w:val="20"/>
                <w:szCs w:val="20"/>
                <w:lang w:val="uk-UA"/>
              </w:rPr>
            </w:pPr>
          </w:p>
          <w:p w14:paraId="3A76F940" w14:textId="0144E349" w:rsidR="00A61029" w:rsidRDefault="00A61029" w:rsidP="007F4008">
            <w:pPr>
              <w:pBdr>
                <w:top w:val="nil"/>
                <w:left w:val="nil"/>
                <w:bottom w:val="nil"/>
                <w:right w:val="nil"/>
                <w:between w:val="nil"/>
              </w:pBdr>
              <w:spacing w:before="240"/>
              <w:ind w:firstLine="567"/>
              <w:contextualSpacing/>
              <w:jc w:val="both"/>
              <w:rPr>
                <w:sz w:val="20"/>
                <w:szCs w:val="20"/>
                <w:lang w:val="uk-UA"/>
              </w:rPr>
            </w:pPr>
          </w:p>
          <w:p w14:paraId="1C727676" w14:textId="77777777" w:rsidR="002E0242" w:rsidRDefault="002E0242" w:rsidP="007F4008">
            <w:pPr>
              <w:pBdr>
                <w:top w:val="nil"/>
                <w:left w:val="nil"/>
                <w:bottom w:val="nil"/>
                <w:right w:val="nil"/>
                <w:between w:val="nil"/>
              </w:pBdr>
              <w:spacing w:before="240"/>
              <w:ind w:firstLine="567"/>
              <w:contextualSpacing/>
              <w:jc w:val="both"/>
              <w:rPr>
                <w:sz w:val="20"/>
                <w:szCs w:val="20"/>
                <w:lang w:val="uk-UA"/>
              </w:rPr>
            </w:pPr>
          </w:p>
          <w:p w14:paraId="5AB76A1A" w14:textId="77777777" w:rsidR="002E0242" w:rsidRDefault="002E0242" w:rsidP="007F4008">
            <w:pPr>
              <w:pBdr>
                <w:top w:val="nil"/>
                <w:left w:val="nil"/>
                <w:bottom w:val="nil"/>
                <w:right w:val="nil"/>
                <w:between w:val="nil"/>
              </w:pBdr>
              <w:spacing w:before="240"/>
              <w:ind w:firstLine="567"/>
              <w:contextualSpacing/>
              <w:jc w:val="both"/>
              <w:rPr>
                <w:sz w:val="20"/>
                <w:szCs w:val="20"/>
                <w:lang w:val="uk-UA"/>
              </w:rPr>
            </w:pPr>
          </w:p>
          <w:p w14:paraId="284F4239" w14:textId="77777777" w:rsidR="002E0242" w:rsidRDefault="002E0242" w:rsidP="007F4008">
            <w:pPr>
              <w:pBdr>
                <w:top w:val="nil"/>
                <w:left w:val="nil"/>
                <w:bottom w:val="nil"/>
                <w:right w:val="nil"/>
                <w:between w:val="nil"/>
              </w:pBdr>
              <w:spacing w:before="240"/>
              <w:ind w:firstLine="567"/>
              <w:contextualSpacing/>
              <w:jc w:val="both"/>
              <w:rPr>
                <w:sz w:val="20"/>
                <w:szCs w:val="20"/>
                <w:lang w:val="uk-UA"/>
              </w:rPr>
            </w:pPr>
          </w:p>
          <w:p w14:paraId="0646B773" w14:textId="77777777" w:rsidR="002E0242" w:rsidRDefault="002E0242" w:rsidP="007F4008">
            <w:pPr>
              <w:pBdr>
                <w:top w:val="nil"/>
                <w:left w:val="nil"/>
                <w:bottom w:val="nil"/>
                <w:right w:val="nil"/>
                <w:between w:val="nil"/>
              </w:pBdr>
              <w:spacing w:before="240"/>
              <w:ind w:firstLine="567"/>
              <w:contextualSpacing/>
              <w:jc w:val="both"/>
              <w:rPr>
                <w:sz w:val="20"/>
                <w:szCs w:val="20"/>
                <w:lang w:val="uk-UA"/>
              </w:rPr>
            </w:pPr>
          </w:p>
          <w:p w14:paraId="12788CA2" w14:textId="77777777" w:rsidR="002E0242" w:rsidRDefault="002E0242" w:rsidP="007F4008">
            <w:pPr>
              <w:pBdr>
                <w:top w:val="nil"/>
                <w:left w:val="nil"/>
                <w:bottom w:val="nil"/>
                <w:right w:val="nil"/>
                <w:between w:val="nil"/>
              </w:pBdr>
              <w:spacing w:before="240"/>
              <w:ind w:firstLine="567"/>
              <w:contextualSpacing/>
              <w:jc w:val="both"/>
              <w:rPr>
                <w:sz w:val="20"/>
                <w:szCs w:val="20"/>
                <w:lang w:val="uk-UA"/>
              </w:rPr>
            </w:pPr>
          </w:p>
          <w:p w14:paraId="69585E2B" w14:textId="77777777" w:rsidR="002E0242" w:rsidRDefault="002E0242" w:rsidP="007F4008">
            <w:pPr>
              <w:pBdr>
                <w:top w:val="nil"/>
                <w:left w:val="nil"/>
                <w:bottom w:val="nil"/>
                <w:right w:val="nil"/>
                <w:between w:val="nil"/>
              </w:pBdr>
              <w:spacing w:before="240"/>
              <w:ind w:firstLine="567"/>
              <w:contextualSpacing/>
              <w:jc w:val="both"/>
              <w:rPr>
                <w:sz w:val="20"/>
                <w:szCs w:val="20"/>
                <w:lang w:val="uk-UA"/>
              </w:rPr>
            </w:pPr>
          </w:p>
          <w:p w14:paraId="7FCBEF3E" w14:textId="77777777" w:rsidR="002E0242" w:rsidRPr="002E0242" w:rsidRDefault="002E0242" w:rsidP="002E0242">
            <w:pPr>
              <w:contextualSpacing/>
              <w:jc w:val="center"/>
              <w:rPr>
                <w:b/>
                <w:sz w:val="20"/>
                <w:szCs w:val="20"/>
                <w:lang w:val="uk-UA"/>
              </w:rPr>
            </w:pPr>
            <w:r w:rsidRPr="002E0242">
              <w:rPr>
                <w:b/>
                <w:sz w:val="20"/>
                <w:szCs w:val="20"/>
                <w:lang w:val="uk-UA"/>
              </w:rPr>
              <w:t xml:space="preserve">Перелік документів для </w:t>
            </w:r>
            <w:r w:rsidRPr="002E0242">
              <w:rPr>
                <w:b/>
                <w:sz w:val="20"/>
                <w:szCs w:val="20"/>
                <w:u w:val="single"/>
                <w:lang w:val="uk-UA"/>
              </w:rPr>
              <w:t>ПЕРЕМОЖЦЯ</w:t>
            </w:r>
            <w:r w:rsidRPr="002E0242">
              <w:rPr>
                <w:b/>
                <w:sz w:val="20"/>
                <w:szCs w:val="20"/>
                <w:lang w:val="uk-UA"/>
              </w:rPr>
              <w:t xml:space="preserve"> процедури закупівлі, що надаються для підтвердження відсутності підстав визначених пунктом 44 Особливостей, а також документи що надаються для укладання договору</w:t>
            </w:r>
          </w:p>
          <w:p w14:paraId="4DA61E8D" w14:textId="77777777" w:rsidR="002E0242" w:rsidRPr="002E0242" w:rsidRDefault="002E0242" w:rsidP="002E0242">
            <w:pPr>
              <w:contextualSpacing/>
              <w:rPr>
                <w:b/>
                <w:sz w:val="20"/>
                <w:szCs w:val="20"/>
                <w:lang w:val="uk-UA"/>
              </w:rPr>
            </w:pPr>
          </w:p>
          <w:p w14:paraId="78EED8F7" w14:textId="77777777" w:rsidR="002E0242" w:rsidRPr="002E0242" w:rsidRDefault="002E0242" w:rsidP="002E0242">
            <w:pPr>
              <w:ind w:firstLine="567"/>
              <w:contextualSpacing/>
              <w:jc w:val="both"/>
              <w:rPr>
                <w:sz w:val="20"/>
                <w:szCs w:val="20"/>
                <w:lang w:val="uk-UA"/>
              </w:rPr>
            </w:pPr>
            <w:r w:rsidRPr="002E0242">
              <w:rPr>
                <w:sz w:val="20"/>
                <w:szCs w:val="20"/>
                <w:lang w:val="uk-UA"/>
              </w:rPr>
              <w:t xml:space="preserve">Переможець процедури закупівлі у строк, </w:t>
            </w:r>
            <w:r w:rsidRPr="002E0242">
              <w:rPr>
                <w:b/>
                <w:sz w:val="20"/>
                <w:szCs w:val="20"/>
                <w:u w:val="single"/>
                <w:lang w:val="uk-UA"/>
              </w:rPr>
              <w:t>що не перевищує чотири дні</w:t>
            </w:r>
            <w:r w:rsidRPr="002E0242">
              <w:rPr>
                <w:sz w:val="20"/>
                <w:szCs w:val="20"/>
                <w:lang w:val="uk-UA"/>
              </w:rPr>
              <w:t xml:space="preserve"> </w:t>
            </w:r>
            <w:r w:rsidRPr="002E0242">
              <w:rPr>
                <w:b/>
                <w:sz w:val="20"/>
                <w:szCs w:val="20"/>
                <w:lang w:val="uk-UA"/>
              </w:rPr>
              <w:t>з дати оприлюднення в електронній системі закупівель повідомлення про намір укласти договір про закупівлю</w:t>
            </w:r>
            <w:r w:rsidRPr="002E0242">
              <w:rPr>
                <w:sz w:val="20"/>
                <w:szCs w:val="20"/>
                <w:lang w:val="uk-UA"/>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7E068273" w14:textId="77777777" w:rsidR="002E0242" w:rsidRPr="002E0242" w:rsidRDefault="002E0242" w:rsidP="002E0242">
            <w:pPr>
              <w:ind w:firstLine="567"/>
              <w:contextualSpacing/>
              <w:jc w:val="both"/>
              <w:rPr>
                <w:sz w:val="20"/>
                <w:szCs w:val="20"/>
                <w:lang w:val="uk-UA"/>
              </w:rPr>
            </w:pPr>
            <w:r w:rsidRPr="002E0242">
              <w:rPr>
                <w:b/>
                <w:sz w:val="20"/>
                <w:szCs w:val="20"/>
                <w:u w:val="single"/>
                <w:lang w:val="uk-UA"/>
              </w:rPr>
              <w:lastRenderedPageBreak/>
              <w:t>Замовник не вимагає документального підтвердження публічної інформації</w:t>
            </w:r>
            <w:r w:rsidRPr="002E0242">
              <w:rPr>
                <w:sz w:val="20"/>
                <w:szCs w:val="20"/>
                <w:lang w:val="uk-UA"/>
              </w:rPr>
              <w:t>,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789ECE5" w14:textId="0C24301E" w:rsidR="00A61029" w:rsidRPr="002E0242" w:rsidRDefault="002E0242" w:rsidP="00596C1A">
            <w:pPr>
              <w:ind w:firstLine="567"/>
              <w:contextualSpacing/>
              <w:jc w:val="both"/>
              <w:rPr>
                <w:sz w:val="20"/>
                <w:szCs w:val="20"/>
                <w:lang w:val="uk-UA"/>
              </w:rPr>
            </w:pPr>
            <w:r w:rsidRPr="002E0242">
              <w:rPr>
                <w:sz w:val="20"/>
                <w:szCs w:val="20"/>
                <w:lang w:val="uk-UA"/>
              </w:rPr>
              <w:t xml:space="preserve">У разі, </w:t>
            </w:r>
            <w:r w:rsidRPr="002E0242">
              <w:rPr>
                <w:b/>
                <w:sz w:val="20"/>
                <w:szCs w:val="20"/>
                <w:lang w:val="uk-UA"/>
              </w:rPr>
              <w:t xml:space="preserve">коли доступ до такої інформації є обмеженим на момент оприлюднення оголошення про проведення відкритих торгів, </w:t>
            </w:r>
            <w:r w:rsidRPr="002E0242">
              <w:rPr>
                <w:b/>
                <w:sz w:val="20"/>
                <w:szCs w:val="20"/>
                <w:u w:val="single"/>
                <w:lang w:val="uk-UA"/>
              </w:rPr>
              <w:t>то переможець повинен надати замовнику таку інформацію у довільній формі.</w:t>
            </w:r>
          </w:p>
          <w:p w14:paraId="6BE2A90E" w14:textId="717C5DC4" w:rsidR="00A61029" w:rsidRDefault="00A61029" w:rsidP="007F4008">
            <w:pPr>
              <w:pBdr>
                <w:top w:val="nil"/>
                <w:left w:val="nil"/>
                <w:bottom w:val="nil"/>
                <w:right w:val="nil"/>
                <w:between w:val="nil"/>
              </w:pBdr>
              <w:spacing w:before="240"/>
              <w:ind w:firstLine="567"/>
              <w:contextualSpacing/>
              <w:jc w:val="both"/>
              <w:rPr>
                <w:sz w:val="20"/>
                <w:szCs w:val="20"/>
                <w:lang w:val="uk-UA"/>
              </w:rPr>
            </w:pPr>
          </w:p>
          <w:p w14:paraId="4B2626C2" w14:textId="77777777" w:rsidR="00A61029" w:rsidRPr="007D2D50" w:rsidRDefault="00A61029" w:rsidP="007F4008">
            <w:pPr>
              <w:pBdr>
                <w:top w:val="nil"/>
                <w:left w:val="nil"/>
                <w:bottom w:val="nil"/>
                <w:right w:val="nil"/>
                <w:between w:val="nil"/>
              </w:pBdr>
              <w:spacing w:before="240"/>
              <w:ind w:firstLine="567"/>
              <w:contextualSpacing/>
              <w:jc w:val="both"/>
              <w:rPr>
                <w:sz w:val="20"/>
                <w:szCs w:val="20"/>
                <w:lang w:val="uk-UA"/>
              </w:rPr>
            </w:pPr>
          </w:p>
          <w:p w14:paraId="191C51EC" w14:textId="6E7F9882" w:rsidR="00785A27" w:rsidRPr="007D2D50" w:rsidRDefault="00785A27" w:rsidP="008C5E87">
            <w:pPr>
              <w:ind w:firstLine="567"/>
              <w:contextualSpacing/>
              <w:jc w:val="both"/>
              <w:rPr>
                <w:b/>
                <w:sz w:val="20"/>
                <w:szCs w:val="20"/>
                <w:u w:val="single"/>
                <w:lang w:val="uk-UA"/>
              </w:rPr>
            </w:pPr>
          </w:p>
          <w:p w14:paraId="18BFC732" w14:textId="57BEEF9B" w:rsidR="00785A27" w:rsidRPr="007D2D50" w:rsidRDefault="00785A27" w:rsidP="00785A27">
            <w:pPr>
              <w:ind w:firstLine="567"/>
              <w:contextualSpacing/>
              <w:jc w:val="both"/>
              <w:rPr>
                <w:b/>
                <w:bCs/>
                <w:sz w:val="20"/>
                <w:szCs w:val="20"/>
                <w:lang w:val="uk-UA"/>
              </w:rPr>
            </w:pPr>
            <w:r w:rsidRPr="007D2D50">
              <w:rPr>
                <w:b/>
                <w:bCs/>
                <w:sz w:val="20"/>
                <w:szCs w:val="20"/>
                <w:lang w:val="uk-UA"/>
              </w:rPr>
              <w:t xml:space="preserve">                                                                                                               Таблиця 2.1</w:t>
            </w:r>
          </w:p>
          <w:p w14:paraId="1049815D" w14:textId="52FAF023" w:rsidR="00785A27" w:rsidRPr="007D2D50" w:rsidRDefault="00785A27" w:rsidP="00785A27">
            <w:pPr>
              <w:contextualSpacing/>
              <w:jc w:val="center"/>
              <w:rPr>
                <w:b/>
                <w:sz w:val="20"/>
                <w:szCs w:val="20"/>
                <w:lang w:val="uk-UA"/>
              </w:rPr>
            </w:pPr>
            <w:bookmarkStart w:id="1" w:name="_gjdgxs" w:colFirst="0" w:colLast="0"/>
            <w:bookmarkEnd w:id="1"/>
            <w:r w:rsidRPr="007D2D50">
              <w:rPr>
                <w:b/>
                <w:sz w:val="20"/>
                <w:szCs w:val="20"/>
                <w:lang w:val="uk-UA"/>
              </w:rPr>
              <w:t>Документи, які надаються  ПЕРЕМОЖЦЕМ (юридичною особою):</w:t>
            </w:r>
          </w:p>
          <w:p w14:paraId="7FDB5EF4" w14:textId="1DD6BA97" w:rsidR="00785A27" w:rsidRPr="007D2D50" w:rsidRDefault="00785A27" w:rsidP="00785A27">
            <w:pPr>
              <w:contextualSpacing/>
              <w:jc w:val="center"/>
              <w:rPr>
                <w:b/>
                <w:sz w:val="20"/>
                <w:szCs w:val="20"/>
                <w:lang w:val="uk-UA"/>
              </w:rPr>
            </w:pPr>
          </w:p>
          <w:tbl>
            <w:tblPr>
              <w:tblW w:w="7361" w:type="dxa"/>
              <w:tblLook w:val="0400" w:firstRow="0" w:lastRow="0" w:firstColumn="0" w:lastColumn="0" w:noHBand="0" w:noVBand="1"/>
            </w:tblPr>
            <w:tblGrid>
              <w:gridCol w:w="767"/>
              <w:gridCol w:w="2482"/>
              <w:gridCol w:w="4112"/>
            </w:tblGrid>
            <w:tr w:rsidR="0052576E" w:rsidRPr="007D2D50" w14:paraId="36795BDD" w14:textId="77777777" w:rsidTr="0052576E">
              <w:trPr>
                <w:trHeight w:val="143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49429" w14:textId="77777777" w:rsidR="0052576E" w:rsidRPr="007D2D50" w:rsidRDefault="0052576E" w:rsidP="0052576E">
                  <w:pPr>
                    <w:ind w:left="140" w:right="140"/>
                    <w:contextualSpacing/>
                    <w:jc w:val="center"/>
                    <w:rPr>
                      <w:b/>
                      <w:sz w:val="20"/>
                      <w:szCs w:val="20"/>
                      <w:lang w:val="uk-UA"/>
                    </w:rPr>
                  </w:pPr>
                  <w:r w:rsidRPr="007D2D50">
                    <w:rPr>
                      <w:b/>
                      <w:sz w:val="20"/>
                      <w:szCs w:val="20"/>
                      <w:lang w:val="uk-UA"/>
                    </w:rPr>
                    <w:t>№</w:t>
                  </w:r>
                </w:p>
                <w:p w14:paraId="4114C20F" w14:textId="77777777" w:rsidR="0052576E" w:rsidRPr="007D2D50" w:rsidRDefault="0052576E" w:rsidP="0052576E">
                  <w:pPr>
                    <w:ind w:left="140" w:right="140"/>
                    <w:contextualSpacing/>
                    <w:jc w:val="center"/>
                    <w:rPr>
                      <w:b/>
                      <w:sz w:val="20"/>
                      <w:szCs w:val="20"/>
                      <w:lang w:val="uk-UA"/>
                    </w:rPr>
                  </w:pPr>
                  <w:r w:rsidRPr="007D2D50">
                    <w:rPr>
                      <w:b/>
                      <w:sz w:val="20"/>
                      <w:szCs w:val="20"/>
                      <w:lang w:val="uk-UA"/>
                    </w:rPr>
                    <w:t>п/п</w:t>
                  </w:r>
                </w:p>
              </w:tc>
              <w:tc>
                <w:tcPr>
                  <w:tcW w:w="24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59922" w14:textId="77777777" w:rsidR="0052576E" w:rsidRPr="007D2D50" w:rsidRDefault="0052576E" w:rsidP="0052576E">
                  <w:pPr>
                    <w:ind w:left="140" w:right="140"/>
                    <w:contextualSpacing/>
                    <w:jc w:val="both"/>
                    <w:rPr>
                      <w:b/>
                      <w:sz w:val="20"/>
                      <w:szCs w:val="20"/>
                      <w:lang w:val="uk-UA"/>
                    </w:rPr>
                  </w:pPr>
                  <w:r w:rsidRPr="007D2D50">
                    <w:rPr>
                      <w:b/>
                      <w:sz w:val="20"/>
                      <w:szCs w:val="20"/>
                      <w:lang w:val="uk-UA"/>
                    </w:rPr>
                    <w:t xml:space="preserve">Вимоги пункту 44 Особливостей </w:t>
                  </w:r>
                </w:p>
                <w:p w14:paraId="58B08577" w14:textId="77777777" w:rsidR="0052576E" w:rsidRPr="007D2D50" w:rsidRDefault="0052576E" w:rsidP="00673500">
                  <w:pPr>
                    <w:ind w:right="140"/>
                    <w:contextualSpacing/>
                    <w:jc w:val="both"/>
                    <w:rPr>
                      <w:b/>
                      <w:sz w:val="20"/>
                      <w:szCs w:val="20"/>
                      <w:lang w:val="uk-UA"/>
                    </w:rPr>
                  </w:pPr>
                  <w:r w:rsidRPr="007D2D50">
                    <w:rPr>
                      <w:b/>
                      <w:sz w:val="20"/>
                      <w:szCs w:val="20"/>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D1773" w14:textId="77777777" w:rsidR="0052576E" w:rsidRPr="007D2D50" w:rsidRDefault="0052576E" w:rsidP="0052576E">
                  <w:pPr>
                    <w:contextualSpacing/>
                    <w:jc w:val="both"/>
                    <w:rPr>
                      <w:b/>
                      <w:sz w:val="20"/>
                      <w:szCs w:val="20"/>
                      <w:lang w:val="uk-UA"/>
                    </w:rPr>
                  </w:pPr>
                  <w:r w:rsidRPr="007D2D50">
                    <w:rPr>
                      <w:b/>
                      <w:sz w:val="20"/>
                      <w:szCs w:val="20"/>
                      <w:lang w:val="uk-UA"/>
                    </w:rPr>
                    <w:t>Переможець торгів на виконання вимог пункту 44 Особливостей (підтвердження відсутності підстав) повинен надати таку інформацію:</w:t>
                  </w:r>
                </w:p>
              </w:tc>
            </w:tr>
            <w:tr w:rsidR="0052576E" w:rsidRPr="008A280F" w14:paraId="7C7FC87A" w14:textId="77777777" w:rsidTr="0052576E">
              <w:trPr>
                <w:trHeight w:val="143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5F2E4" w14:textId="77777777" w:rsidR="0052576E" w:rsidRPr="007D2D50" w:rsidRDefault="0052576E" w:rsidP="0052576E">
                  <w:pPr>
                    <w:ind w:left="140" w:right="140"/>
                    <w:contextualSpacing/>
                    <w:jc w:val="center"/>
                    <w:rPr>
                      <w:b/>
                      <w:sz w:val="20"/>
                      <w:szCs w:val="20"/>
                      <w:lang w:val="uk-UA"/>
                    </w:rPr>
                  </w:pPr>
                  <w:r w:rsidRPr="007D2D50">
                    <w:rPr>
                      <w:b/>
                      <w:sz w:val="20"/>
                      <w:szCs w:val="20"/>
                      <w:lang w:val="uk-UA"/>
                    </w:rPr>
                    <w:t>1</w:t>
                  </w:r>
                </w:p>
              </w:tc>
              <w:tc>
                <w:tcPr>
                  <w:tcW w:w="24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40B38" w14:textId="77777777" w:rsidR="0052576E" w:rsidRPr="007D2D50" w:rsidRDefault="0052576E" w:rsidP="0052576E">
                  <w:pPr>
                    <w:ind w:left="140" w:right="140"/>
                    <w:contextualSpacing/>
                    <w:jc w:val="both"/>
                    <w:rPr>
                      <w:b/>
                      <w:sz w:val="20"/>
                      <w:szCs w:val="20"/>
                      <w:lang w:val="uk-UA"/>
                    </w:rPr>
                  </w:pPr>
                  <w:r w:rsidRPr="007D2D50">
                    <w:rPr>
                      <w:sz w:val="20"/>
                      <w:szCs w:val="20"/>
                      <w:shd w:val="clear" w:color="auto" w:fill="FFFFFF"/>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7D2D50">
                    <w:rPr>
                      <w:b/>
                      <w:sz w:val="20"/>
                      <w:szCs w:val="20"/>
                      <w:lang w:val="uk-UA"/>
                    </w:rPr>
                    <w:t xml:space="preserve"> (підпункт 3 пункту 44 Особливостей)</w:t>
                  </w:r>
                </w:p>
              </w:tc>
              <w:tc>
                <w:tcPr>
                  <w:tcW w:w="4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F1684" w14:textId="77777777" w:rsidR="0052576E" w:rsidRPr="007D2D50" w:rsidRDefault="0052576E" w:rsidP="0052576E">
                  <w:pPr>
                    <w:ind w:firstLine="567"/>
                    <w:jc w:val="both"/>
                    <w:rPr>
                      <w:sz w:val="20"/>
                      <w:szCs w:val="20"/>
                      <w:lang w:val="uk-UA"/>
                    </w:rPr>
                  </w:pPr>
                  <w:r w:rsidRPr="007D2D50">
                    <w:rPr>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видана Національним агентством з питань запобігання корупції, що містить інформацію про відсутність у Реєстрі відомостей стосовно переможця про корупційні або пов’язані з корупцією правопорушення (безоплатно надається запитувачу за посиланням: </w:t>
                  </w:r>
                  <w:hyperlink r:id="rId5" w:history="1">
                    <w:r w:rsidRPr="009E4012">
                      <w:rPr>
                        <w:rStyle w:val="a4"/>
                        <w:color w:val="auto"/>
                        <w:sz w:val="20"/>
                        <w:szCs w:val="20"/>
                        <w:lang w:val="uk-UA"/>
                      </w:rPr>
                      <w:t>https</w:t>
                    </w:r>
                    <w:r w:rsidRPr="009E4012">
                      <w:rPr>
                        <w:rStyle w:val="a4"/>
                        <w:rFonts w:eastAsia="Segoe UI Emoji"/>
                        <w:color w:val="auto"/>
                        <w:sz w:val="20"/>
                        <w:szCs w:val="20"/>
                        <w:lang w:val="uk-UA"/>
                      </w:rPr>
                      <w:t>://corruptinfo.nazk.gov.ua/</w:t>
                    </w:r>
                  </w:hyperlink>
                  <w:r w:rsidRPr="009E4012">
                    <w:rPr>
                      <w:sz w:val="20"/>
                      <w:szCs w:val="20"/>
                      <w:lang w:val="uk-UA"/>
                    </w:rPr>
                    <w:t>.</w:t>
                  </w:r>
                </w:p>
              </w:tc>
            </w:tr>
            <w:tr w:rsidR="0052576E" w:rsidRPr="008A280F" w14:paraId="50077A85" w14:textId="77777777" w:rsidTr="0052576E">
              <w:trPr>
                <w:trHeight w:val="1008"/>
              </w:trPr>
              <w:tc>
                <w:tcPr>
                  <w:tcW w:w="7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D3ADA58" w14:textId="77777777" w:rsidR="0052576E" w:rsidRPr="007D2D50" w:rsidRDefault="0052576E" w:rsidP="0052576E">
                  <w:pPr>
                    <w:ind w:left="140" w:right="140"/>
                    <w:contextualSpacing/>
                    <w:jc w:val="center"/>
                    <w:rPr>
                      <w:b/>
                      <w:sz w:val="20"/>
                      <w:szCs w:val="20"/>
                      <w:lang w:val="uk-UA"/>
                    </w:rPr>
                  </w:pPr>
                  <w:r w:rsidRPr="007D2D50">
                    <w:rPr>
                      <w:b/>
                      <w:sz w:val="20"/>
                      <w:szCs w:val="20"/>
                      <w:lang w:val="uk-UA"/>
                    </w:rPr>
                    <w:lastRenderedPageBreak/>
                    <w:t>2</w:t>
                  </w:r>
                </w:p>
              </w:tc>
              <w:tc>
                <w:tcPr>
                  <w:tcW w:w="248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5D73CB4" w14:textId="77777777" w:rsidR="0052576E" w:rsidRPr="007D2D50" w:rsidRDefault="0052576E" w:rsidP="0052576E">
                  <w:pPr>
                    <w:ind w:left="140" w:right="140"/>
                    <w:contextualSpacing/>
                    <w:jc w:val="both"/>
                    <w:rPr>
                      <w:b/>
                      <w:sz w:val="20"/>
                      <w:szCs w:val="20"/>
                      <w:lang w:val="uk-UA"/>
                    </w:rPr>
                  </w:pPr>
                  <w:r w:rsidRPr="007D2D50">
                    <w:rPr>
                      <w:sz w:val="20"/>
                      <w:szCs w:val="20"/>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D2D50">
                    <w:rPr>
                      <w:b/>
                      <w:sz w:val="20"/>
                      <w:szCs w:val="20"/>
                      <w:lang w:val="uk-UA"/>
                    </w:rPr>
                    <w:t>(підпункт 6 пункту 44 Особливостей)</w:t>
                  </w:r>
                </w:p>
              </w:tc>
              <w:tc>
                <w:tcPr>
                  <w:tcW w:w="411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D40C453" w14:textId="4F3F36DA" w:rsidR="0052576E" w:rsidRPr="007D2D50" w:rsidRDefault="0052576E" w:rsidP="0052576E">
                  <w:pPr>
                    <w:pBdr>
                      <w:top w:val="nil"/>
                      <w:left w:val="nil"/>
                      <w:bottom w:val="nil"/>
                      <w:right w:val="nil"/>
                      <w:between w:val="nil"/>
                    </w:pBdr>
                    <w:contextualSpacing/>
                    <w:jc w:val="both"/>
                    <w:rPr>
                      <w:sz w:val="20"/>
                      <w:szCs w:val="20"/>
                      <w:lang w:val="uk-UA"/>
                    </w:rPr>
                  </w:pPr>
                  <w:r w:rsidRPr="007D2D50">
                    <w:rPr>
                      <w:b/>
                      <w:sz w:val="20"/>
                      <w:szCs w:val="20"/>
                      <w:lang w:val="uk-UA"/>
                    </w:rPr>
                    <w:t>Довідка у вигляді електронного документу із електронним підписом</w:t>
                  </w:r>
                  <w:r w:rsidRPr="007D2D50">
                    <w:rPr>
                      <w:sz w:val="20"/>
                      <w:szCs w:val="20"/>
                      <w:lang w:val="uk-UA"/>
                    </w:rPr>
                    <w:t xml:space="preserve"> особи, яка уповноважена на підписання такої довідки </w:t>
                  </w:r>
                  <w:r w:rsidRPr="007D2D50">
                    <w:rPr>
                      <w:b/>
                      <w:sz w:val="20"/>
                      <w:szCs w:val="20"/>
                      <w:lang w:val="uk-UA"/>
                    </w:rPr>
                    <w:t xml:space="preserve">або сканкопія паперової довідки або сканкопія нотаріально завіреної довідки, </w:t>
                  </w:r>
                  <w:r w:rsidRPr="007D2D50">
                    <w:rPr>
                      <w:sz w:val="20"/>
                      <w:szCs w:val="20"/>
                      <w:lang w:val="uk-UA"/>
                    </w:rPr>
                    <w:t xml:space="preserve">виданої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w:t>
                  </w:r>
                </w:p>
                <w:p w14:paraId="08B84C18" w14:textId="77777777" w:rsidR="0052576E" w:rsidRPr="007D2D50" w:rsidRDefault="0052576E" w:rsidP="0052576E">
                  <w:pPr>
                    <w:pStyle w:val="a5"/>
                    <w:tabs>
                      <w:tab w:val="left" w:pos="851"/>
                    </w:tabs>
                    <w:suppressAutoHyphens w:val="0"/>
                    <w:spacing w:before="60" w:after="0" w:line="240" w:lineRule="auto"/>
                    <w:ind w:right="45"/>
                    <w:contextualSpacing/>
                    <w:rPr>
                      <w:sz w:val="20"/>
                      <w:szCs w:val="20"/>
                      <w:lang w:val="uk-UA"/>
                    </w:rPr>
                  </w:pPr>
                  <w:r w:rsidRPr="007D2D50">
                    <w:rPr>
                      <w:sz w:val="20"/>
                      <w:szCs w:val="20"/>
                      <w:lang w:val="uk-UA"/>
                    </w:rPr>
                    <w:t xml:space="preserve">Довідка повинна бути датована не більше 30 (тридцятиденної) давнини від дати подання довідки </w:t>
                  </w:r>
                </w:p>
                <w:p w14:paraId="214BE114" w14:textId="77777777" w:rsidR="0052576E" w:rsidRPr="007D2D50" w:rsidRDefault="0052576E" w:rsidP="0052576E">
                  <w:pPr>
                    <w:pStyle w:val="a5"/>
                    <w:tabs>
                      <w:tab w:val="left" w:pos="851"/>
                    </w:tabs>
                    <w:suppressAutoHyphens w:val="0"/>
                    <w:spacing w:before="60" w:after="0" w:line="240" w:lineRule="auto"/>
                    <w:ind w:right="45"/>
                    <w:contextualSpacing/>
                    <w:rPr>
                      <w:sz w:val="20"/>
                      <w:szCs w:val="20"/>
                      <w:lang w:val="uk-UA"/>
                    </w:rPr>
                  </w:pPr>
                  <w:r w:rsidRPr="007D2D50">
                    <w:rPr>
                      <w:b/>
                      <w:sz w:val="20"/>
                      <w:szCs w:val="20"/>
                      <w:lang w:val="uk-UA"/>
                    </w:rPr>
                    <w:t>або</w:t>
                  </w:r>
                  <w:r w:rsidRPr="007D2D50">
                    <w:rPr>
                      <w:sz w:val="20"/>
                      <w:szCs w:val="20"/>
                      <w:lang w:val="uk-UA"/>
                    </w:rPr>
                    <w:t xml:space="preserve"> </w:t>
                  </w:r>
                </w:p>
                <w:p w14:paraId="7706841E" w14:textId="472839AA" w:rsidR="0052576E" w:rsidRPr="007D2D50" w:rsidRDefault="0052576E" w:rsidP="0052576E">
                  <w:pPr>
                    <w:pStyle w:val="a5"/>
                    <w:tabs>
                      <w:tab w:val="left" w:pos="851"/>
                    </w:tabs>
                    <w:suppressAutoHyphens w:val="0"/>
                    <w:spacing w:before="60" w:after="0" w:line="240" w:lineRule="auto"/>
                    <w:ind w:right="45"/>
                    <w:contextualSpacing/>
                    <w:rPr>
                      <w:sz w:val="20"/>
                      <w:szCs w:val="20"/>
                      <w:lang w:val="uk-UA"/>
                    </w:rPr>
                  </w:pPr>
                  <w:r w:rsidRPr="007D2D50">
                    <w:rPr>
                      <w:bCs/>
                      <w:sz w:val="20"/>
                      <w:szCs w:val="20"/>
                      <w:lang w:val="uk-UA"/>
                    </w:rPr>
                    <w:t>витяг (повний) з інформаційно-аналітичної системи «Облік відомостей про притягнення особи до кримінальної відповідальності та наявності судимості»</w:t>
                  </w:r>
                  <w:r w:rsidRPr="007D2D50">
                    <w:rPr>
                      <w:sz w:val="20"/>
                      <w:szCs w:val="20"/>
                      <w:lang w:val="uk-UA"/>
                    </w:rPr>
                    <w:t xml:space="preserve">, що містить інформацію станом на дату, не більше ніж за 30 календарних днів відносно дати розкриття пропозицій в електронній системі закупівель. </w:t>
                  </w:r>
                </w:p>
              </w:tc>
            </w:tr>
            <w:tr w:rsidR="0052576E" w:rsidRPr="008A280F" w14:paraId="2634B980" w14:textId="77777777" w:rsidTr="0052576E">
              <w:trPr>
                <w:trHeight w:val="338"/>
              </w:trPr>
              <w:tc>
                <w:tcPr>
                  <w:tcW w:w="767" w:type="dxa"/>
                  <w:tcBorders>
                    <w:top w:val="single" w:sz="4" w:space="0" w:color="auto"/>
                    <w:left w:val="single" w:sz="8" w:space="0" w:color="000000"/>
                    <w:bottom w:val="single" w:sz="4" w:space="0" w:color="000000"/>
                    <w:right w:val="single" w:sz="8" w:space="0" w:color="000000"/>
                  </w:tcBorders>
                  <w:tcMar>
                    <w:top w:w="100" w:type="dxa"/>
                    <w:left w:w="100" w:type="dxa"/>
                    <w:bottom w:w="100" w:type="dxa"/>
                    <w:right w:w="100" w:type="dxa"/>
                  </w:tcMar>
                </w:tcPr>
                <w:p w14:paraId="49F41177" w14:textId="77777777" w:rsidR="0052576E" w:rsidRPr="007D2D50" w:rsidRDefault="0052576E" w:rsidP="0052576E">
                  <w:pPr>
                    <w:ind w:left="140" w:right="140"/>
                    <w:contextualSpacing/>
                    <w:jc w:val="center"/>
                    <w:rPr>
                      <w:b/>
                      <w:sz w:val="20"/>
                      <w:szCs w:val="20"/>
                      <w:lang w:val="uk-UA"/>
                    </w:rPr>
                  </w:pPr>
                  <w:r w:rsidRPr="007D2D50">
                    <w:rPr>
                      <w:b/>
                      <w:sz w:val="20"/>
                      <w:szCs w:val="20"/>
                      <w:lang w:val="uk-UA"/>
                    </w:rPr>
                    <w:t>3</w:t>
                  </w:r>
                </w:p>
              </w:tc>
              <w:tc>
                <w:tcPr>
                  <w:tcW w:w="2482" w:type="dxa"/>
                  <w:tcBorders>
                    <w:top w:val="single" w:sz="4" w:space="0" w:color="auto"/>
                    <w:left w:val="single" w:sz="8" w:space="0" w:color="000000"/>
                    <w:bottom w:val="single" w:sz="4" w:space="0" w:color="000000"/>
                    <w:right w:val="single" w:sz="8" w:space="0" w:color="000000"/>
                  </w:tcBorders>
                  <w:tcMar>
                    <w:top w:w="100" w:type="dxa"/>
                    <w:left w:w="100" w:type="dxa"/>
                    <w:bottom w:w="100" w:type="dxa"/>
                    <w:right w:w="100" w:type="dxa"/>
                  </w:tcMar>
                </w:tcPr>
                <w:p w14:paraId="334ED135" w14:textId="77777777" w:rsidR="0052576E" w:rsidRPr="007D2D50" w:rsidRDefault="0052576E" w:rsidP="0052576E">
                  <w:pPr>
                    <w:ind w:left="140" w:right="140"/>
                    <w:contextualSpacing/>
                    <w:jc w:val="both"/>
                    <w:rPr>
                      <w:b/>
                      <w:sz w:val="20"/>
                      <w:szCs w:val="20"/>
                      <w:lang w:val="uk-UA"/>
                    </w:rPr>
                  </w:pPr>
                  <w:r w:rsidRPr="007D2D50">
                    <w:rPr>
                      <w:sz w:val="20"/>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D2D50">
                    <w:rPr>
                      <w:b/>
                      <w:sz w:val="20"/>
                      <w:szCs w:val="20"/>
                      <w:lang w:val="uk-UA"/>
                    </w:rPr>
                    <w:t>(підпункт 12 пункту 44 Особливостей)</w:t>
                  </w:r>
                </w:p>
              </w:tc>
              <w:tc>
                <w:tcPr>
                  <w:tcW w:w="4112" w:type="dxa"/>
                  <w:tcBorders>
                    <w:top w:val="single" w:sz="4" w:space="0" w:color="auto"/>
                    <w:left w:val="single" w:sz="8" w:space="0" w:color="000000"/>
                    <w:bottom w:val="single" w:sz="4" w:space="0" w:color="000000"/>
                    <w:right w:val="single" w:sz="8" w:space="0" w:color="000000"/>
                  </w:tcBorders>
                  <w:tcMar>
                    <w:top w:w="100" w:type="dxa"/>
                    <w:left w:w="100" w:type="dxa"/>
                    <w:bottom w:w="100" w:type="dxa"/>
                    <w:right w:w="100" w:type="dxa"/>
                  </w:tcMar>
                </w:tcPr>
                <w:p w14:paraId="71BCA2F6" w14:textId="0175ABCA" w:rsidR="0052576E" w:rsidRPr="00AA79A6" w:rsidRDefault="0052576E" w:rsidP="00AA79A6">
                  <w:pPr>
                    <w:pBdr>
                      <w:top w:val="nil"/>
                      <w:left w:val="nil"/>
                      <w:bottom w:val="nil"/>
                      <w:right w:val="nil"/>
                      <w:between w:val="nil"/>
                    </w:pBdr>
                    <w:ind w:left="42"/>
                    <w:contextualSpacing/>
                    <w:jc w:val="both"/>
                    <w:rPr>
                      <w:sz w:val="20"/>
                      <w:szCs w:val="20"/>
                      <w:lang w:val="uk-UA"/>
                    </w:rPr>
                  </w:pPr>
                  <w:r w:rsidRPr="00AA79A6">
                    <w:rPr>
                      <w:b/>
                      <w:sz w:val="20"/>
                      <w:szCs w:val="20"/>
                      <w:lang w:val="uk-UA"/>
                    </w:rPr>
                    <w:t xml:space="preserve">Довідка у вигляді електронного документу із електронним підписом </w:t>
                  </w:r>
                  <w:r w:rsidRPr="00AA79A6">
                    <w:rPr>
                      <w:sz w:val="20"/>
                      <w:szCs w:val="20"/>
                      <w:lang w:val="uk-UA"/>
                    </w:rPr>
                    <w:t xml:space="preserve">особи, яка уповноважена на підписання такої довідки </w:t>
                  </w:r>
                  <w:r w:rsidRPr="00AA79A6">
                    <w:rPr>
                      <w:b/>
                      <w:sz w:val="20"/>
                      <w:szCs w:val="20"/>
                      <w:lang w:val="uk-UA"/>
                    </w:rPr>
                    <w:t xml:space="preserve">або сканкопія паперової довідки або сканкопія нотаріально завіреної довідки, </w:t>
                  </w:r>
                  <w:r w:rsidRPr="00AA79A6">
                    <w:rPr>
                      <w:sz w:val="20"/>
                      <w:szCs w:val="20"/>
                      <w:lang w:val="uk-UA"/>
                    </w:rPr>
                    <w:t>виданої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p>
                <w:p w14:paraId="6CC4A6DC" w14:textId="77777777" w:rsidR="0052576E" w:rsidRPr="00AA79A6" w:rsidRDefault="0052576E" w:rsidP="00AA79A6">
                  <w:pPr>
                    <w:pBdr>
                      <w:top w:val="nil"/>
                      <w:left w:val="nil"/>
                      <w:bottom w:val="nil"/>
                      <w:right w:val="nil"/>
                      <w:between w:val="nil"/>
                    </w:pBdr>
                    <w:ind w:left="42" w:firstLine="472"/>
                    <w:contextualSpacing/>
                    <w:jc w:val="both"/>
                    <w:rPr>
                      <w:sz w:val="20"/>
                      <w:szCs w:val="20"/>
                      <w:lang w:val="uk-UA"/>
                    </w:rPr>
                  </w:pPr>
                  <w:r w:rsidRPr="00AA79A6">
                    <w:rPr>
                      <w:sz w:val="20"/>
                      <w:szCs w:val="20"/>
                      <w:lang w:val="uk-UA"/>
                    </w:rPr>
                    <w:t>Довідка повинна бути датована не більше 30 (тридцятиденної) давнини від дати подання довідки.</w:t>
                  </w:r>
                </w:p>
                <w:p w14:paraId="4F422A8D" w14:textId="77777777" w:rsidR="0052576E" w:rsidRPr="00AA79A6" w:rsidRDefault="0052576E" w:rsidP="00AA79A6">
                  <w:pPr>
                    <w:pStyle w:val="a5"/>
                    <w:tabs>
                      <w:tab w:val="left" w:pos="851"/>
                    </w:tabs>
                    <w:suppressAutoHyphens w:val="0"/>
                    <w:spacing w:before="60" w:after="0" w:line="240" w:lineRule="auto"/>
                    <w:ind w:left="42" w:right="45"/>
                    <w:contextualSpacing/>
                    <w:rPr>
                      <w:sz w:val="20"/>
                      <w:szCs w:val="20"/>
                      <w:lang w:val="uk-UA"/>
                    </w:rPr>
                  </w:pPr>
                  <w:r w:rsidRPr="00AA79A6">
                    <w:rPr>
                      <w:b/>
                      <w:sz w:val="20"/>
                      <w:szCs w:val="20"/>
                      <w:lang w:val="uk-UA"/>
                    </w:rPr>
                    <w:lastRenderedPageBreak/>
                    <w:t>або</w:t>
                  </w:r>
                  <w:r w:rsidRPr="00AA79A6">
                    <w:rPr>
                      <w:sz w:val="20"/>
                      <w:szCs w:val="20"/>
                      <w:lang w:val="uk-UA"/>
                    </w:rPr>
                    <w:t xml:space="preserve"> </w:t>
                  </w:r>
                </w:p>
                <w:p w14:paraId="38673AF7" w14:textId="1A4C1D08" w:rsidR="0052576E" w:rsidRPr="00AA79A6" w:rsidRDefault="0052576E" w:rsidP="00AA79A6">
                  <w:pPr>
                    <w:ind w:left="42" w:right="140" w:firstLine="472"/>
                    <w:contextualSpacing/>
                    <w:jc w:val="both"/>
                    <w:rPr>
                      <w:sz w:val="20"/>
                      <w:szCs w:val="20"/>
                      <w:lang w:val="uk-UA" w:eastAsia="zh-CN"/>
                    </w:rPr>
                  </w:pPr>
                  <w:r w:rsidRPr="00AA79A6">
                    <w:rPr>
                      <w:sz w:val="20"/>
                      <w:szCs w:val="20"/>
                      <w:lang w:val="uk-UA" w:eastAsia="zh-CN"/>
                    </w:rPr>
                    <w:t>витяг (повний)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станом на дату, не більше ніж за 30 календарних днів відносно дати розкриття пропозицій в електронній системі закупівель.</w:t>
                  </w:r>
                </w:p>
                <w:p w14:paraId="6B4DE41A" w14:textId="77777777" w:rsidR="0052576E" w:rsidRPr="00AA79A6" w:rsidRDefault="0052576E" w:rsidP="00AA79A6">
                  <w:pPr>
                    <w:ind w:left="42" w:right="140" w:firstLine="472"/>
                    <w:contextualSpacing/>
                    <w:jc w:val="both"/>
                    <w:rPr>
                      <w:strike/>
                      <w:sz w:val="20"/>
                      <w:szCs w:val="20"/>
                      <w:lang w:val="uk-UA"/>
                    </w:rPr>
                  </w:pPr>
                </w:p>
              </w:tc>
            </w:tr>
            <w:tr w:rsidR="0052576E" w:rsidRPr="008A280F" w14:paraId="377C178E" w14:textId="77777777" w:rsidTr="0052576E">
              <w:trPr>
                <w:trHeight w:val="59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D274F" w14:textId="77777777" w:rsidR="0052576E" w:rsidRPr="007D2D50" w:rsidRDefault="0052576E" w:rsidP="0052576E">
                  <w:pPr>
                    <w:ind w:left="140" w:right="140"/>
                    <w:contextualSpacing/>
                    <w:jc w:val="center"/>
                    <w:rPr>
                      <w:b/>
                      <w:sz w:val="20"/>
                      <w:szCs w:val="20"/>
                      <w:lang w:val="uk-UA"/>
                    </w:rPr>
                  </w:pPr>
                  <w:r w:rsidRPr="007D2D50">
                    <w:rPr>
                      <w:b/>
                      <w:sz w:val="20"/>
                      <w:szCs w:val="20"/>
                      <w:lang w:val="uk-UA"/>
                    </w:rPr>
                    <w:lastRenderedPageBreak/>
                    <w:t>4</w:t>
                  </w:r>
                </w:p>
              </w:tc>
              <w:tc>
                <w:tcPr>
                  <w:tcW w:w="24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9EA4D" w14:textId="77777777" w:rsidR="0052576E" w:rsidRPr="007D2D50" w:rsidRDefault="0052576E" w:rsidP="0052576E">
                  <w:pPr>
                    <w:ind w:left="140" w:right="140"/>
                    <w:contextualSpacing/>
                    <w:jc w:val="both"/>
                    <w:rPr>
                      <w:sz w:val="20"/>
                      <w:szCs w:val="20"/>
                      <w:lang w:val="uk-UA"/>
                    </w:rPr>
                  </w:pPr>
                  <w:r w:rsidRPr="007D2D50">
                    <w:rPr>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79BE5553" w14:textId="77777777" w:rsidR="0052576E" w:rsidRPr="007D2D50" w:rsidRDefault="0052576E" w:rsidP="0052576E">
                  <w:pPr>
                    <w:ind w:left="140" w:right="140"/>
                    <w:contextualSpacing/>
                    <w:jc w:val="both"/>
                    <w:rPr>
                      <w:b/>
                      <w:sz w:val="20"/>
                      <w:szCs w:val="20"/>
                      <w:lang w:val="uk-UA"/>
                    </w:rPr>
                  </w:pPr>
                  <w:r w:rsidRPr="007D2D50">
                    <w:rPr>
                      <w:b/>
                      <w:sz w:val="20"/>
                      <w:szCs w:val="20"/>
                      <w:lang w:val="uk-UA"/>
                    </w:rPr>
                    <w:t>(абзац 14 пункту 44 Особливостей)</w:t>
                  </w:r>
                </w:p>
              </w:tc>
              <w:tc>
                <w:tcPr>
                  <w:tcW w:w="4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C4AB0" w14:textId="77777777" w:rsidR="0052576E" w:rsidRPr="007D2D50" w:rsidRDefault="0052576E" w:rsidP="0052576E">
                  <w:pPr>
                    <w:ind w:left="47" w:right="108"/>
                    <w:contextualSpacing/>
                    <w:jc w:val="both"/>
                    <w:rPr>
                      <w:sz w:val="20"/>
                      <w:szCs w:val="20"/>
                      <w:lang w:val="uk-UA" w:eastAsia="uk-UA"/>
                    </w:rPr>
                  </w:pPr>
                  <w:r w:rsidRPr="007D2D50">
                    <w:rPr>
                      <w:b/>
                      <w:sz w:val="20"/>
                      <w:szCs w:val="20"/>
                      <w:lang w:val="uk-UA" w:eastAsia="uk-UA"/>
                    </w:rPr>
                    <w:t>Довідка довільної форми</w:t>
                  </w:r>
                  <w:r w:rsidRPr="007D2D50">
                    <w:rPr>
                      <w:sz w:val="20"/>
                      <w:szCs w:val="20"/>
                      <w:lang w:val="uk-UA" w:eastAsia="uk-UA"/>
                    </w:rPr>
                    <w:t xml:space="preserve">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2B27C2C" w14:textId="77777777" w:rsidR="000F6197" w:rsidRPr="000F6197" w:rsidRDefault="000F6197" w:rsidP="000F6197">
                  <w:pPr>
                    <w:ind w:left="47" w:right="108"/>
                    <w:contextualSpacing/>
                    <w:jc w:val="both"/>
                    <w:rPr>
                      <w:b/>
                      <w:sz w:val="20"/>
                      <w:szCs w:val="20"/>
                      <w:lang w:val="uk-UA" w:eastAsia="uk-UA"/>
                    </w:rPr>
                  </w:pPr>
                  <w:r w:rsidRPr="000F6197">
                    <w:rPr>
                      <w:b/>
                      <w:sz w:val="20"/>
                      <w:szCs w:val="20"/>
                      <w:lang w:val="uk-UA" w:eastAsia="uk-UA"/>
                    </w:rPr>
                    <w:t>або</w:t>
                  </w:r>
                </w:p>
                <w:p w14:paraId="2452865E" w14:textId="77777777" w:rsidR="000F6197" w:rsidRPr="000F6197" w:rsidRDefault="000F6197" w:rsidP="000F6197">
                  <w:pPr>
                    <w:ind w:left="47" w:right="140"/>
                    <w:contextualSpacing/>
                    <w:jc w:val="both"/>
                    <w:rPr>
                      <w:sz w:val="20"/>
                      <w:szCs w:val="20"/>
                      <w:lang w:val="uk-UA" w:eastAsia="uk-UA"/>
                    </w:rPr>
                  </w:pPr>
                  <w:r w:rsidRPr="000F6197">
                    <w:rPr>
                      <w:b/>
                      <w:sz w:val="20"/>
                      <w:szCs w:val="20"/>
                      <w:lang w:val="uk-UA" w:eastAsia="uk-UA"/>
                    </w:rPr>
                    <w:t>документальне підтвердження</w:t>
                  </w:r>
                  <w:r w:rsidRPr="000F6197">
                    <w:rPr>
                      <w:sz w:val="20"/>
                      <w:szCs w:val="20"/>
                      <w:lang w:val="uk-UA" w:eastAsia="uk-UA"/>
                    </w:rPr>
                    <w:t xml:space="preserve">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14:paraId="6C0FDC1C" w14:textId="7B4F4A90" w:rsidR="0052576E" w:rsidRPr="007D2D50" w:rsidRDefault="0052576E" w:rsidP="0052576E">
                  <w:pPr>
                    <w:ind w:left="47" w:right="140" w:firstLine="425"/>
                    <w:contextualSpacing/>
                    <w:jc w:val="both"/>
                    <w:rPr>
                      <w:sz w:val="20"/>
                      <w:szCs w:val="20"/>
                      <w:lang w:val="uk-UA"/>
                    </w:rPr>
                  </w:pPr>
                </w:p>
              </w:tc>
            </w:tr>
          </w:tbl>
          <w:p w14:paraId="2EA08651" w14:textId="77777777" w:rsidR="0052576E" w:rsidRPr="007D2D50" w:rsidRDefault="0052576E" w:rsidP="0052576E">
            <w:pPr>
              <w:spacing w:before="240"/>
              <w:contextualSpacing/>
              <w:jc w:val="center"/>
              <w:rPr>
                <w:b/>
                <w:sz w:val="20"/>
                <w:szCs w:val="20"/>
                <w:highlight w:val="darkCyan"/>
                <w:lang w:val="uk-UA"/>
              </w:rPr>
            </w:pPr>
          </w:p>
          <w:p w14:paraId="4B15119C" w14:textId="77777777" w:rsidR="001E7596" w:rsidRDefault="001E7596" w:rsidP="001E7596">
            <w:pPr>
              <w:spacing w:before="240"/>
              <w:contextualSpacing/>
              <w:jc w:val="both"/>
              <w:rPr>
                <w:i/>
                <w:iCs/>
                <w:lang w:val="uk-UA"/>
              </w:rPr>
            </w:pPr>
            <w:r w:rsidRPr="00966680">
              <w:rPr>
                <w:i/>
                <w:iCs/>
                <w:lang w:val="uk-UA"/>
              </w:rPr>
              <w:t>У разі визначення переможцем об’єднання учасників</w:t>
            </w:r>
            <w:r>
              <w:rPr>
                <w:i/>
                <w:iCs/>
                <w:lang w:val="uk-UA"/>
              </w:rPr>
              <w:t>,</w:t>
            </w:r>
            <w:r w:rsidRPr="00966680">
              <w:rPr>
                <w:i/>
                <w:iCs/>
                <w:lang w:val="uk-UA"/>
              </w:rPr>
              <w:t xml:space="preserve"> підтвердження відсутності вищезазначених підстав подається самим  об’єднанням як юридично</w:t>
            </w:r>
            <w:r>
              <w:rPr>
                <w:i/>
                <w:iCs/>
                <w:lang w:val="uk-UA"/>
              </w:rPr>
              <w:t>ю</w:t>
            </w:r>
            <w:r w:rsidRPr="00966680">
              <w:rPr>
                <w:i/>
                <w:iCs/>
                <w:lang w:val="uk-UA"/>
              </w:rPr>
              <w:t xml:space="preserve"> особ</w:t>
            </w:r>
            <w:r>
              <w:rPr>
                <w:i/>
                <w:iCs/>
                <w:lang w:val="uk-UA"/>
              </w:rPr>
              <w:t>ою</w:t>
            </w:r>
            <w:r w:rsidRPr="00966680">
              <w:rPr>
                <w:i/>
                <w:iCs/>
                <w:lang w:val="uk-UA"/>
              </w:rPr>
              <w:t xml:space="preserve"> так і </w:t>
            </w:r>
            <w:r>
              <w:rPr>
                <w:i/>
                <w:iCs/>
                <w:lang w:val="uk-UA"/>
              </w:rPr>
              <w:t xml:space="preserve">окремо </w:t>
            </w:r>
            <w:r w:rsidRPr="00966680">
              <w:rPr>
                <w:i/>
                <w:iCs/>
                <w:lang w:val="uk-UA"/>
              </w:rPr>
              <w:t>по кожному з учасників, які входять у склад об’єднання.</w:t>
            </w:r>
          </w:p>
          <w:p w14:paraId="40545106" w14:textId="363BC684" w:rsidR="0052576E" w:rsidRDefault="0052576E" w:rsidP="0052576E">
            <w:pPr>
              <w:ind w:right="-850"/>
              <w:rPr>
                <w:sz w:val="20"/>
                <w:szCs w:val="20"/>
                <w:lang w:val="uk-UA"/>
              </w:rPr>
            </w:pPr>
          </w:p>
          <w:p w14:paraId="2E3B818F" w14:textId="3BE61474" w:rsidR="00673500" w:rsidRDefault="00673500" w:rsidP="0052576E">
            <w:pPr>
              <w:ind w:right="-850"/>
              <w:rPr>
                <w:sz w:val="20"/>
                <w:szCs w:val="20"/>
                <w:lang w:val="uk-UA"/>
              </w:rPr>
            </w:pPr>
          </w:p>
          <w:p w14:paraId="04AB8740" w14:textId="43706550" w:rsidR="00673500" w:rsidRDefault="00673500" w:rsidP="0052576E">
            <w:pPr>
              <w:ind w:right="-850"/>
              <w:rPr>
                <w:sz w:val="20"/>
                <w:szCs w:val="20"/>
                <w:lang w:val="uk-UA"/>
              </w:rPr>
            </w:pPr>
          </w:p>
          <w:p w14:paraId="49EB7758" w14:textId="694E372B" w:rsidR="00673500" w:rsidRDefault="00673500" w:rsidP="0052576E">
            <w:pPr>
              <w:ind w:right="-850"/>
              <w:rPr>
                <w:sz w:val="20"/>
                <w:szCs w:val="20"/>
                <w:lang w:val="uk-UA"/>
              </w:rPr>
            </w:pPr>
          </w:p>
          <w:p w14:paraId="78A76268" w14:textId="48771E4D" w:rsidR="00673500" w:rsidRDefault="00673500" w:rsidP="0052576E">
            <w:pPr>
              <w:ind w:right="-850"/>
              <w:rPr>
                <w:sz w:val="20"/>
                <w:szCs w:val="20"/>
                <w:lang w:val="uk-UA"/>
              </w:rPr>
            </w:pPr>
          </w:p>
          <w:p w14:paraId="1CD246D1" w14:textId="49F38768" w:rsidR="00673500" w:rsidRDefault="00673500" w:rsidP="0052576E">
            <w:pPr>
              <w:ind w:right="-850"/>
              <w:rPr>
                <w:sz w:val="20"/>
                <w:szCs w:val="20"/>
                <w:lang w:val="uk-UA"/>
              </w:rPr>
            </w:pPr>
          </w:p>
          <w:p w14:paraId="1E9E8590" w14:textId="77777777" w:rsidR="00673500" w:rsidRPr="007D2D50" w:rsidRDefault="00673500" w:rsidP="0052576E">
            <w:pPr>
              <w:ind w:right="-850"/>
              <w:rPr>
                <w:sz w:val="20"/>
                <w:szCs w:val="20"/>
                <w:lang w:val="uk-UA"/>
              </w:rPr>
            </w:pPr>
          </w:p>
          <w:p w14:paraId="4D2C9814" w14:textId="41F0135A" w:rsidR="0052576E" w:rsidRPr="007D2D50" w:rsidRDefault="0052576E" w:rsidP="0052576E">
            <w:pPr>
              <w:spacing w:before="240"/>
              <w:contextualSpacing/>
              <w:jc w:val="both"/>
              <w:rPr>
                <w:b/>
                <w:sz w:val="20"/>
                <w:szCs w:val="20"/>
                <w:lang w:val="uk-UA"/>
              </w:rPr>
            </w:pPr>
            <w:r w:rsidRPr="007D2D50">
              <w:rPr>
                <w:b/>
                <w:sz w:val="20"/>
                <w:szCs w:val="20"/>
                <w:lang w:val="uk-UA"/>
              </w:rPr>
              <w:t xml:space="preserve">                                                                                                               Таблиця 2.2</w:t>
            </w:r>
          </w:p>
          <w:p w14:paraId="42D31D8B" w14:textId="77777777" w:rsidR="0052576E" w:rsidRPr="007D2D50" w:rsidRDefault="0052576E" w:rsidP="0052576E">
            <w:pPr>
              <w:spacing w:before="240"/>
              <w:contextualSpacing/>
              <w:jc w:val="both"/>
              <w:rPr>
                <w:b/>
                <w:sz w:val="20"/>
                <w:szCs w:val="20"/>
                <w:lang w:val="uk-UA"/>
              </w:rPr>
            </w:pPr>
          </w:p>
          <w:p w14:paraId="38213503" w14:textId="77777777" w:rsidR="0052576E" w:rsidRPr="007D2D50" w:rsidRDefault="0052576E" w:rsidP="0052576E">
            <w:pPr>
              <w:spacing w:before="240"/>
              <w:contextualSpacing/>
              <w:jc w:val="center"/>
              <w:rPr>
                <w:b/>
                <w:sz w:val="20"/>
                <w:szCs w:val="20"/>
                <w:lang w:val="uk-UA"/>
              </w:rPr>
            </w:pPr>
            <w:r w:rsidRPr="007D2D50">
              <w:rPr>
                <w:b/>
                <w:sz w:val="20"/>
                <w:szCs w:val="20"/>
                <w:lang w:val="uk-UA"/>
              </w:rPr>
              <w:t xml:space="preserve">Документи, які надаються ПЕРЕМОЖЦЕМ (фізичною особою </w:t>
            </w:r>
          </w:p>
          <w:p w14:paraId="6CFB93EC" w14:textId="77777777" w:rsidR="0052576E" w:rsidRPr="007D2D50" w:rsidRDefault="0052576E" w:rsidP="0052576E">
            <w:pPr>
              <w:spacing w:before="240"/>
              <w:contextualSpacing/>
              <w:jc w:val="center"/>
              <w:rPr>
                <w:b/>
                <w:sz w:val="20"/>
                <w:szCs w:val="20"/>
                <w:lang w:val="uk-UA"/>
              </w:rPr>
            </w:pPr>
            <w:r w:rsidRPr="007D2D50">
              <w:rPr>
                <w:b/>
                <w:sz w:val="20"/>
                <w:szCs w:val="20"/>
                <w:lang w:val="uk-UA"/>
              </w:rPr>
              <w:t>чи фізичною особою-підприємцем):</w:t>
            </w:r>
          </w:p>
          <w:p w14:paraId="51C107C0" w14:textId="77777777" w:rsidR="00785A27" w:rsidRPr="007D2D50" w:rsidRDefault="00785A27" w:rsidP="00785A27">
            <w:pPr>
              <w:contextualSpacing/>
              <w:jc w:val="both"/>
              <w:rPr>
                <w:b/>
                <w:sz w:val="20"/>
                <w:szCs w:val="20"/>
                <w:lang w:val="uk-UA"/>
              </w:rPr>
            </w:pPr>
          </w:p>
          <w:tbl>
            <w:tblPr>
              <w:tblW w:w="7361" w:type="dxa"/>
              <w:tblLook w:val="0400" w:firstRow="0" w:lastRow="0" w:firstColumn="0" w:lastColumn="0" w:noHBand="0" w:noVBand="1"/>
            </w:tblPr>
            <w:tblGrid>
              <w:gridCol w:w="499"/>
              <w:gridCol w:w="2647"/>
              <w:gridCol w:w="4215"/>
            </w:tblGrid>
            <w:tr w:rsidR="0052576E" w:rsidRPr="007D2D50" w14:paraId="44B46AFD" w14:textId="77777777" w:rsidTr="0052576E">
              <w:trPr>
                <w:trHeight w:val="1287"/>
              </w:trPr>
              <w:tc>
                <w:tcPr>
                  <w:tcW w:w="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8B63B" w14:textId="77777777" w:rsidR="0052576E" w:rsidRPr="007D2D50" w:rsidRDefault="0052576E" w:rsidP="0052576E">
                  <w:pPr>
                    <w:ind w:left="12"/>
                    <w:contextualSpacing/>
                    <w:jc w:val="center"/>
                    <w:rPr>
                      <w:b/>
                      <w:sz w:val="20"/>
                      <w:szCs w:val="20"/>
                      <w:lang w:val="uk-UA"/>
                    </w:rPr>
                  </w:pPr>
                  <w:r w:rsidRPr="007D2D50">
                    <w:rPr>
                      <w:b/>
                      <w:sz w:val="20"/>
                      <w:szCs w:val="20"/>
                      <w:lang w:val="uk-UA"/>
                    </w:rPr>
                    <w:t>№</w:t>
                  </w:r>
                </w:p>
                <w:p w14:paraId="1783B6D9" w14:textId="77777777" w:rsidR="0052576E" w:rsidRPr="007D2D50" w:rsidRDefault="0052576E" w:rsidP="0052576E">
                  <w:pPr>
                    <w:ind w:left="12"/>
                    <w:contextualSpacing/>
                    <w:jc w:val="center"/>
                    <w:rPr>
                      <w:b/>
                      <w:sz w:val="20"/>
                      <w:szCs w:val="20"/>
                      <w:lang w:val="uk-UA"/>
                    </w:rPr>
                  </w:pPr>
                  <w:r w:rsidRPr="007D2D50">
                    <w:rPr>
                      <w:b/>
                      <w:sz w:val="20"/>
                      <w:szCs w:val="20"/>
                      <w:lang w:val="uk-UA"/>
                    </w:rPr>
                    <w:t>п/п</w:t>
                  </w:r>
                </w:p>
              </w:tc>
              <w:tc>
                <w:tcPr>
                  <w:tcW w:w="2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A6C44" w14:textId="77777777" w:rsidR="0052576E" w:rsidRPr="007D2D50" w:rsidRDefault="0052576E" w:rsidP="0052576E">
                  <w:pPr>
                    <w:ind w:left="100"/>
                    <w:contextualSpacing/>
                    <w:jc w:val="both"/>
                    <w:rPr>
                      <w:b/>
                      <w:sz w:val="20"/>
                      <w:szCs w:val="20"/>
                      <w:lang w:val="uk-UA"/>
                    </w:rPr>
                  </w:pPr>
                  <w:r w:rsidRPr="007D2D50">
                    <w:rPr>
                      <w:b/>
                      <w:sz w:val="20"/>
                      <w:szCs w:val="20"/>
                      <w:lang w:val="uk-UA"/>
                    </w:rPr>
                    <w:t>Вимоги пункту 44 Особливостей</w:t>
                  </w:r>
                </w:p>
                <w:p w14:paraId="31E8377C" w14:textId="77777777" w:rsidR="0052576E" w:rsidRPr="007D2D50" w:rsidRDefault="0052576E" w:rsidP="0052576E">
                  <w:pPr>
                    <w:ind w:left="100"/>
                    <w:contextualSpacing/>
                    <w:jc w:val="both"/>
                    <w:rPr>
                      <w:b/>
                      <w:sz w:val="20"/>
                      <w:szCs w:val="20"/>
                      <w:lang w:val="uk-UA"/>
                    </w:rPr>
                  </w:pPr>
                  <w:r w:rsidRPr="007D2D50">
                    <w:rPr>
                      <w:b/>
                      <w:sz w:val="20"/>
                      <w:szCs w:val="20"/>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54E2A" w14:textId="77777777" w:rsidR="0052576E" w:rsidRPr="007D2D50" w:rsidRDefault="0052576E" w:rsidP="0052576E">
                  <w:pPr>
                    <w:ind w:left="100"/>
                    <w:contextualSpacing/>
                    <w:jc w:val="both"/>
                    <w:rPr>
                      <w:b/>
                      <w:sz w:val="20"/>
                      <w:szCs w:val="20"/>
                      <w:lang w:val="uk-UA"/>
                    </w:rPr>
                  </w:pPr>
                  <w:r w:rsidRPr="007D2D50">
                    <w:rPr>
                      <w:b/>
                      <w:sz w:val="20"/>
                      <w:szCs w:val="20"/>
                      <w:lang w:val="uk-UA"/>
                    </w:rPr>
                    <w:t>Переможець торгів на виконання вимог пункту 44 Особливостей (підтвердження відсутності підстав) повинен надати таку інформацію:</w:t>
                  </w:r>
                </w:p>
              </w:tc>
            </w:tr>
            <w:tr w:rsidR="0052576E" w:rsidRPr="008A280F" w14:paraId="738F8DAB" w14:textId="77777777" w:rsidTr="0052576E">
              <w:trPr>
                <w:trHeight w:val="1287"/>
              </w:trPr>
              <w:tc>
                <w:tcPr>
                  <w:tcW w:w="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93B8F" w14:textId="77777777" w:rsidR="0052576E" w:rsidRPr="007D2D50" w:rsidRDefault="0052576E" w:rsidP="0052576E">
                  <w:pPr>
                    <w:ind w:left="100"/>
                    <w:contextualSpacing/>
                    <w:jc w:val="center"/>
                    <w:rPr>
                      <w:b/>
                      <w:sz w:val="20"/>
                      <w:szCs w:val="20"/>
                      <w:lang w:val="uk-UA"/>
                    </w:rPr>
                  </w:pPr>
                </w:p>
                <w:p w14:paraId="3DEEBA03" w14:textId="77777777" w:rsidR="0052576E" w:rsidRPr="007D2D50" w:rsidRDefault="0052576E" w:rsidP="0052576E">
                  <w:pPr>
                    <w:rPr>
                      <w:sz w:val="20"/>
                      <w:szCs w:val="20"/>
                      <w:lang w:val="uk-UA"/>
                    </w:rPr>
                  </w:pPr>
                </w:p>
                <w:p w14:paraId="0A62CF7F" w14:textId="77777777" w:rsidR="0052576E" w:rsidRPr="007D2D50" w:rsidRDefault="0052576E" w:rsidP="0052576E">
                  <w:pPr>
                    <w:rPr>
                      <w:sz w:val="20"/>
                      <w:szCs w:val="20"/>
                      <w:lang w:val="uk-UA"/>
                    </w:rPr>
                  </w:pPr>
                </w:p>
                <w:p w14:paraId="0BBEFCC7" w14:textId="77777777" w:rsidR="0052576E" w:rsidRPr="007D2D50" w:rsidRDefault="0052576E" w:rsidP="0052576E">
                  <w:pPr>
                    <w:rPr>
                      <w:sz w:val="20"/>
                      <w:szCs w:val="20"/>
                      <w:lang w:val="uk-UA"/>
                    </w:rPr>
                  </w:pPr>
                </w:p>
                <w:p w14:paraId="38F41644" w14:textId="77777777" w:rsidR="0052576E" w:rsidRPr="007D2D50" w:rsidRDefault="0052576E" w:rsidP="0052576E">
                  <w:pPr>
                    <w:rPr>
                      <w:sz w:val="20"/>
                      <w:szCs w:val="20"/>
                      <w:lang w:val="uk-UA"/>
                    </w:rPr>
                  </w:pPr>
                  <w:r w:rsidRPr="007D2D50">
                    <w:rPr>
                      <w:sz w:val="20"/>
                      <w:szCs w:val="20"/>
                      <w:lang w:val="uk-UA"/>
                    </w:rPr>
                    <w:t>1</w:t>
                  </w:r>
                </w:p>
              </w:tc>
              <w:tc>
                <w:tcPr>
                  <w:tcW w:w="2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6FC7C" w14:textId="77777777" w:rsidR="0052576E" w:rsidRPr="007D2D50" w:rsidRDefault="0052576E" w:rsidP="0052576E">
                  <w:pPr>
                    <w:ind w:left="140" w:right="140"/>
                    <w:contextualSpacing/>
                    <w:jc w:val="both"/>
                    <w:rPr>
                      <w:sz w:val="20"/>
                      <w:szCs w:val="20"/>
                      <w:shd w:val="clear" w:color="auto" w:fill="FFFFFF"/>
                      <w:lang w:val="uk-UA"/>
                    </w:rPr>
                  </w:pPr>
                  <w:r w:rsidRPr="007D2D50">
                    <w:rPr>
                      <w:sz w:val="20"/>
                      <w:szCs w:val="20"/>
                      <w:shd w:val="clear" w:color="auto" w:fill="FFFFFF"/>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10C2FE" w14:textId="77777777" w:rsidR="0052576E" w:rsidRPr="007D2D50" w:rsidRDefault="0052576E" w:rsidP="0052576E">
                  <w:pPr>
                    <w:ind w:left="100"/>
                    <w:contextualSpacing/>
                    <w:jc w:val="both"/>
                    <w:rPr>
                      <w:b/>
                      <w:sz w:val="20"/>
                      <w:szCs w:val="20"/>
                      <w:lang w:val="uk-UA"/>
                    </w:rPr>
                  </w:pPr>
                  <w:r w:rsidRPr="007D2D50">
                    <w:rPr>
                      <w:b/>
                      <w:sz w:val="20"/>
                      <w:szCs w:val="20"/>
                      <w:lang w:val="uk-UA"/>
                    </w:rPr>
                    <w:t>(підпункт 3 пункту 44 Особливостей)</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5489D" w14:textId="77777777" w:rsidR="0052576E" w:rsidRPr="007D2D50" w:rsidRDefault="0052576E" w:rsidP="0052576E">
                  <w:pPr>
                    <w:ind w:left="100"/>
                    <w:contextualSpacing/>
                    <w:jc w:val="both"/>
                    <w:rPr>
                      <w:b/>
                      <w:sz w:val="20"/>
                      <w:szCs w:val="20"/>
                      <w:lang w:val="uk-UA"/>
                    </w:rPr>
                  </w:pPr>
                  <w:r w:rsidRPr="007D2D50">
                    <w:rPr>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видана Національним агентством з питань запобігання корупції, що містить інформацію про відсутність у Реєстрі відомостей про корупційні або пов’язані з корупцією правопорушення стосовно службової (посадової) особи переможця процедури закупівлі, яку уповноважено переможцем представляти його інтереси під час проведення процедури закупівлі/ фізичної особи, яка є Учасником-переможцем (безоплатно надається запитувачу за посиланням: </w:t>
                  </w:r>
                  <w:hyperlink r:id="rId6" w:history="1">
                    <w:r w:rsidRPr="009E4012">
                      <w:rPr>
                        <w:rStyle w:val="a4"/>
                        <w:color w:val="auto"/>
                        <w:sz w:val="20"/>
                        <w:szCs w:val="20"/>
                        <w:lang w:val="uk-UA"/>
                      </w:rPr>
                      <w:t>https</w:t>
                    </w:r>
                    <w:r w:rsidRPr="009E4012">
                      <w:rPr>
                        <w:rStyle w:val="a4"/>
                        <w:rFonts w:eastAsia="Segoe UI Emoji"/>
                        <w:color w:val="auto"/>
                        <w:sz w:val="20"/>
                        <w:szCs w:val="20"/>
                        <w:lang w:val="uk-UA"/>
                      </w:rPr>
                      <w:t>://corruptinfo.nazk.gov.ua/</w:t>
                    </w:r>
                  </w:hyperlink>
                  <w:r w:rsidRPr="009E4012">
                    <w:rPr>
                      <w:sz w:val="20"/>
                      <w:szCs w:val="20"/>
                      <w:lang w:val="uk-UA"/>
                    </w:rPr>
                    <w:t>)</w:t>
                  </w:r>
                </w:p>
              </w:tc>
            </w:tr>
            <w:tr w:rsidR="0052576E" w:rsidRPr="008A280F" w14:paraId="4B2BB953" w14:textId="77777777" w:rsidTr="0052576E">
              <w:trPr>
                <w:trHeight w:val="1135"/>
              </w:trPr>
              <w:tc>
                <w:tcPr>
                  <w:tcW w:w="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3AC2C5" w14:textId="77777777" w:rsidR="0052576E" w:rsidRPr="007D2D50" w:rsidRDefault="0052576E" w:rsidP="0052576E">
                  <w:pPr>
                    <w:ind w:left="100"/>
                    <w:contextualSpacing/>
                    <w:jc w:val="center"/>
                    <w:rPr>
                      <w:b/>
                      <w:sz w:val="20"/>
                      <w:szCs w:val="20"/>
                      <w:lang w:val="uk-UA"/>
                    </w:rPr>
                  </w:pPr>
                </w:p>
                <w:p w14:paraId="1A4EDDE7" w14:textId="77777777" w:rsidR="0052576E" w:rsidRPr="007D2D50" w:rsidRDefault="0052576E" w:rsidP="0052576E">
                  <w:pPr>
                    <w:ind w:left="100"/>
                    <w:contextualSpacing/>
                    <w:jc w:val="center"/>
                    <w:rPr>
                      <w:b/>
                      <w:sz w:val="20"/>
                      <w:szCs w:val="20"/>
                      <w:lang w:val="uk-UA"/>
                    </w:rPr>
                  </w:pPr>
                  <w:r w:rsidRPr="007D2D50">
                    <w:rPr>
                      <w:b/>
                      <w:sz w:val="20"/>
                      <w:szCs w:val="20"/>
                      <w:lang w:val="uk-UA"/>
                    </w:rPr>
                    <w:t>2</w:t>
                  </w:r>
                </w:p>
              </w:tc>
              <w:tc>
                <w:tcPr>
                  <w:tcW w:w="2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3B4B1" w14:textId="77777777" w:rsidR="0052576E" w:rsidRPr="007D2D50" w:rsidRDefault="0052576E" w:rsidP="0052576E">
                  <w:pPr>
                    <w:ind w:right="140"/>
                    <w:contextualSpacing/>
                    <w:jc w:val="both"/>
                    <w:rPr>
                      <w:b/>
                      <w:sz w:val="20"/>
                      <w:szCs w:val="20"/>
                      <w:lang w:val="uk-UA"/>
                    </w:rPr>
                  </w:pPr>
                  <w:r w:rsidRPr="007D2D50">
                    <w:rPr>
                      <w:sz w:val="20"/>
                      <w:szCs w:val="20"/>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sidRPr="007D2D50">
                    <w:rPr>
                      <w:sz w:val="20"/>
                      <w:szCs w:val="20"/>
                      <w:lang w:val="uk-UA"/>
                    </w:rPr>
                    <w:lastRenderedPageBreak/>
                    <w:t xml:space="preserve">установленому законом порядку </w:t>
                  </w:r>
                  <w:r w:rsidRPr="007D2D50">
                    <w:rPr>
                      <w:b/>
                      <w:sz w:val="20"/>
                      <w:szCs w:val="20"/>
                      <w:lang w:val="uk-UA"/>
                    </w:rPr>
                    <w:t>(підпункт 5 пункту 44 Особливостей)</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7D8F8" w14:textId="5DE7A691" w:rsidR="0052576E" w:rsidRPr="007D2D50" w:rsidRDefault="0052576E" w:rsidP="0052576E">
                  <w:pPr>
                    <w:pBdr>
                      <w:top w:val="nil"/>
                      <w:left w:val="nil"/>
                      <w:bottom w:val="nil"/>
                      <w:right w:val="nil"/>
                      <w:between w:val="nil"/>
                    </w:pBdr>
                    <w:contextualSpacing/>
                    <w:jc w:val="both"/>
                    <w:rPr>
                      <w:sz w:val="20"/>
                      <w:szCs w:val="20"/>
                      <w:lang w:val="uk-UA"/>
                    </w:rPr>
                  </w:pPr>
                  <w:r w:rsidRPr="007D2D50">
                    <w:rPr>
                      <w:b/>
                      <w:sz w:val="20"/>
                      <w:szCs w:val="20"/>
                      <w:lang w:val="uk-UA"/>
                    </w:rPr>
                    <w:lastRenderedPageBreak/>
                    <w:t xml:space="preserve">Довідка у вигляді електронного документу із електронним підписом </w:t>
                  </w:r>
                  <w:r w:rsidRPr="007D2D50">
                    <w:rPr>
                      <w:sz w:val="20"/>
                      <w:szCs w:val="20"/>
                      <w:lang w:val="uk-UA"/>
                    </w:rPr>
                    <w:t xml:space="preserve">особи, яка уповноважена на підписання такої довідки </w:t>
                  </w:r>
                  <w:r w:rsidRPr="007D2D50">
                    <w:rPr>
                      <w:b/>
                      <w:sz w:val="20"/>
                      <w:szCs w:val="20"/>
                      <w:lang w:val="uk-UA"/>
                    </w:rPr>
                    <w:t xml:space="preserve">або сканкопія паперової довідки або сканкопія нотаріально завіреної довідки, </w:t>
                  </w:r>
                  <w:r w:rsidRPr="007D2D50">
                    <w:rPr>
                      <w:sz w:val="20"/>
                      <w:szCs w:val="20"/>
                      <w:lang w:val="uk-UA"/>
                    </w:rPr>
                    <w:t xml:space="preserve">виданої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w:t>
                  </w:r>
                  <w:r w:rsidRPr="007D2D50">
                    <w:rPr>
                      <w:sz w:val="20"/>
                      <w:szCs w:val="20"/>
                      <w:lang w:val="uk-UA"/>
                    </w:rPr>
                    <w:lastRenderedPageBreak/>
                    <w:t xml:space="preserve">законодавством України. </w:t>
                  </w:r>
                </w:p>
                <w:p w14:paraId="4A2B86CC" w14:textId="77777777" w:rsidR="0052576E" w:rsidRPr="007D2D50" w:rsidRDefault="0052576E" w:rsidP="0052576E">
                  <w:pPr>
                    <w:pBdr>
                      <w:top w:val="nil"/>
                      <w:left w:val="nil"/>
                      <w:bottom w:val="nil"/>
                      <w:right w:val="nil"/>
                      <w:between w:val="nil"/>
                    </w:pBdr>
                    <w:contextualSpacing/>
                    <w:jc w:val="both"/>
                    <w:rPr>
                      <w:sz w:val="20"/>
                      <w:szCs w:val="20"/>
                      <w:lang w:val="uk-UA"/>
                    </w:rPr>
                  </w:pPr>
                  <w:r w:rsidRPr="007D2D50">
                    <w:rPr>
                      <w:sz w:val="20"/>
                      <w:szCs w:val="20"/>
                      <w:lang w:val="uk-UA"/>
                    </w:rPr>
                    <w:t>Довідка повинна бути датована не більше 30 (тридцятиденної) давнини від дати подання довідки.</w:t>
                  </w:r>
                </w:p>
                <w:p w14:paraId="02DF1EBF" w14:textId="77777777" w:rsidR="0052576E" w:rsidRPr="007D2D50" w:rsidRDefault="0052576E" w:rsidP="0052576E">
                  <w:pPr>
                    <w:pBdr>
                      <w:top w:val="nil"/>
                      <w:left w:val="nil"/>
                      <w:bottom w:val="nil"/>
                      <w:right w:val="nil"/>
                      <w:between w:val="nil"/>
                    </w:pBdr>
                    <w:contextualSpacing/>
                    <w:jc w:val="both"/>
                    <w:rPr>
                      <w:b/>
                      <w:bCs/>
                      <w:sz w:val="20"/>
                      <w:szCs w:val="20"/>
                      <w:lang w:val="uk-UA"/>
                    </w:rPr>
                  </w:pPr>
                  <w:r w:rsidRPr="007D2D50">
                    <w:rPr>
                      <w:b/>
                      <w:bCs/>
                      <w:sz w:val="20"/>
                      <w:szCs w:val="20"/>
                      <w:lang w:val="uk-UA"/>
                    </w:rPr>
                    <w:t>або</w:t>
                  </w:r>
                </w:p>
                <w:p w14:paraId="44AB48AC" w14:textId="1AEDE2E4" w:rsidR="0052576E" w:rsidRPr="007D2D50" w:rsidRDefault="0052576E" w:rsidP="0052576E">
                  <w:pPr>
                    <w:ind w:right="140" w:firstLine="472"/>
                    <w:contextualSpacing/>
                    <w:jc w:val="both"/>
                    <w:rPr>
                      <w:sz w:val="20"/>
                      <w:szCs w:val="20"/>
                      <w:lang w:val="uk-UA" w:eastAsia="zh-CN"/>
                    </w:rPr>
                  </w:pPr>
                  <w:r w:rsidRPr="007D2D50">
                    <w:rPr>
                      <w:sz w:val="20"/>
                      <w:szCs w:val="20"/>
                      <w:lang w:val="uk-UA" w:eastAsia="zh-CN"/>
                    </w:rPr>
                    <w:t>витяг (повний)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станом на дату, не більше ніж за 30 календарних днів відносно дати розкриття пропозицій в електронній системі закупівель.</w:t>
                  </w:r>
                </w:p>
                <w:p w14:paraId="7A0FCCAB" w14:textId="77777777" w:rsidR="0052576E" w:rsidRPr="007D2D50" w:rsidRDefault="0052576E" w:rsidP="0052576E">
                  <w:pPr>
                    <w:ind w:right="140"/>
                    <w:contextualSpacing/>
                    <w:jc w:val="both"/>
                    <w:rPr>
                      <w:sz w:val="20"/>
                      <w:szCs w:val="20"/>
                      <w:lang w:val="uk-UA"/>
                    </w:rPr>
                  </w:pPr>
                </w:p>
              </w:tc>
            </w:tr>
            <w:tr w:rsidR="0052576E" w:rsidRPr="008A280F" w14:paraId="38C5F872" w14:textId="77777777" w:rsidTr="0052576E">
              <w:trPr>
                <w:trHeight w:val="294"/>
              </w:trPr>
              <w:tc>
                <w:tcPr>
                  <w:tcW w:w="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19312" w14:textId="77777777" w:rsidR="0052576E" w:rsidRPr="007D2D50" w:rsidRDefault="0052576E" w:rsidP="0052576E">
                  <w:pPr>
                    <w:ind w:left="100"/>
                    <w:contextualSpacing/>
                    <w:jc w:val="center"/>
                    <w:rPr>
                      <w:b/>
                      <w:sz w:val="20"/>
                      <w:szCs w:val="20"/>
                      <w:lang w:val="uk-UA"/>
                    </w:rPr>
                  </w:pPr>
                  <w:r w:rsidRPr="007D2D50">
                    <w:rPr>
                      <w:b/>
                      <w:sz w:val="20"/>
                      <w:szCs w:val="20"/>
                      <w:lang w:val="uk-UA"/>
                    </w:rPr>
                    <w:lastRenderedPageBreak/>
                    <w:t>3</w:t>
                  </w:r>
                </w:p>
              </w:tc>
              <w:tc>
                <w:tcPr>
                  <w:tcW w:w="2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4054A" w14:textId="77777777" w:rsidR="0052576E" w:rsidRPr="007D2D50" w:rsidRDefault="0052576E" w:rsidP="0052576E">
                  <w:pPr>
                    <w:ind w:left="100"/>
                    <w:contextualSpacing/>
                    <w:jc w:val="both"/>
                    <w:rPr>
                      <w:b/>
                      <w:sz w:val="20"/>
                      <w:szCs w:val="20"/>
                      <w:lang w:val="uk-UA"/>
                    </w:rPr>
                  </w:pPr>
                  <w:r w:rsidRPr="007D2D50">
                    <w:rPr>
                      <w:sz w:val="20"/>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D2D50">
                    <w:rPr>
                      <w:b/>
                      <w:sz w:val="20"/>
                      <w:szCs w:val="20"/>
                      <w:lang w:val="uk-UA"/>
                    </w:rPr>
                    <w:t>(підпункт 12 пункту 44 Особливостей)</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BA2FF" w14:textId="31590955" w:rsidR="0052576E" w:rsidRPr="007D2D50" w:rsidRDefault="0052576E" w:rsidP="0052576E">
                  <w:pPr>
                    <w:pStyle w:val="a7"/>
                    <w:numPr>
                      <w:ilvl w:val="0"/>
                      <w:numId w:val="2"/>
                    </w:numPr>
                    <w:pBdr>
                      <w:top w:val="nil"/>
                      <w:left w:val="nil"/>
                      <w:bottom w:val="nil"/>
                      <w:right w:val="nil"/>
                      <w:between w:val="nil"/>
                    </w:pBdr>
                    <w:spacing w:line="240" w:lineRule="auto"/>
                    <w:ind w:left="4" w:firstLine="356"/>
                    <w:contextualSpacing/>
                    <w:jc w:val="both"/>
                    <w:rPr>
                      <w:rFonts w:ascii="Times New Roman" w:hAnsi="Times New Roman" w:cs="Times New Roman"/>
                      <w:lang w:val="uk-UA"/>
                    </w:rPr>
                  </w:pPr>
                  <w:r w:rsidRPr="007D2D50">
                    <w:rPr>
                      <w:rFonts w:ascii="Times New Roman" w:hAnsi="Times New Roman" w:cs="Times New Roman"/>
                      <w:b/>
                      <w:lang w:val="uk-UA"/>
                    </w:rPr>
                    <w:t xml:space="preserve">Довідка у вигляді електронного документу із електронним підписом </w:t>
                  </w:r>
                  <w:r w:rsidRPr="007D2D50">
                    <w:rPr>
                      <w:rFonts w:ascii="Times New Roman" w:hAnsi="Times New Roman" w:cs="Times New Roman"/>
                      <w:lang w:val="uk-UA"/>
                    </w:rPr>
                    <w:t xml:space="preserve">особи, яка уповноважена на підписання такої довідки </w:t>
                  </w:r>
                  <w:r w:rsidRPr="007D2D50">
                    <w:rPr>
                      <w:rFonts w:ascii="Times New Roman" w:hAnsi="Times New Roman" w:cs="Times New Roman"/>
                      <w:b/>
                      <w:lang w:val="uk-UA"/>
                    </w:rPr>
                    <w:t xml:space="preserve">або сканкопія паперової довідки або сканкопія нотаріально завіреної довідки, </w:t>
                  </w:r>
                  <w:r w:rsidRPr="007D2D50">
                    <w:rPr>
                      <w:rFonts w:ascii="Times New Roman" w:hAnsi="Times New Roman" w:cs="Times New Roman"/>
                      <w:lang w:val="uk-UA"/>
                    </w:rPr>
                    <w:t>виданої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p>
                <w:p w14:paraId="0DD91CE8" w14:textId="77777777" w:rsidR="0052576E" w:rsidRPr="007D2D50" w:rsidRDefault="0052576E" w:rsidP="0052576E">
                  <w:pPr>
                    <w:pBdr>
                      <w:top w:val="nil"/>
                      <w:left w:val="nil"/>
                      <w:bottom w:val="nil"/>
                      <w:right w:val="nil"/>
                      <w:between w:val="nil"/>
                    </w:pBdr>
                    <w:ind w:left="4" w:firstLine="356"/>
                    <w:contextualSpacing/>
                    <w:jc w:val="both"/>
                    <w:rPr>
                      <w:sz w:val="20"/>
                      <w:szCs w:val="20"/>
                      <w:lang w:val="uk-UA"/>
                    </w:rPr>
                  </w:pPr>
                  <w:r w:rsidRPr="007D2D50">
                    <w:rPr>
                      <w:sz w:val="20"/>
                      <w:szCs w:val="20"/>
                      <w:lang w:val="uk-UA"/>
                    </w:rPr>
                    <w:t>Довідка повинна бути датована не більше 30 (тридцятиденної) давнини від дати подання довідки.</w:t>
                  </w:r>
                </w:p>
                <w:p w14:paraId="5D36A4F4" w14:textId="77777777" w:rsidR="0052576E" w:rsidRPr="007D2D50" w:rsidRDefault="0052576E" w:rsidP="0052576E">
                  <w:pPr>
                    <w:pBdr>
                      <w:top w:val="nil"/>
                      <w:left w:val="nil"/>
                      <w:bottom w:val="nil"/>
                      <w:right w:val="nil"/>
                      <w:between w:val="nil"/>
                    </w:pBdr>
                    <w:ind w:left="4" w:firstLine="356"/>
                    <w:contextualSpacing/>
                    <w:jc w:val="both"/>
                    <w:rPr>
                      <w:b/>
                      <w:sz w:val="20"/>
                      <w:szCs w:val="20"/>
                      <w:lang w:val="uk-UA"/>
                    </w:rPr>
                  </w:pPr>
                  <w:r w:rsidRPr="007D2D50">
                    <w:rPr>
                      <w:b/>
                      <w:sz w:val="20"/>
                      <w:szCs w:val="20"/>
                      <w:lang w:val="uk-UA"/>
                    </w:rPr>
                    <w:t xml:space="preserve">або </w:t>
                  </w:r>
                </w:p>
                <w:p w14:paraId="14631915" w14:textId="3FC7DFD7" w:rsidR="0052576E" w:rsidRPr="007D2D50" w:rsidRDefault="0052576E" w:rsidP="0052576E">
                  <w:pPr>
                    <w:ind w:right="140" w:firstLine="472"/>
                    <w:contextualSpacing/>
                    <w:jc w:val="both"/>
                    <w:rPr>
                      <w:strike/>
                      <w:sz w:val="20"/>
                      <w:szCs w:val="20"/>
                      <w:lang w:val="uk-UA"/>
                    </w:rPr>
                  </w:pPr>
                  <w:r w:rsidRPr="007D2D50">
                    <w:rPr>
                      <w:sz w:val="20"/>
                      <w:szCs w:val="20"/>
                      <w:lang w:val="uk-UA" w:eastAsia="zh-CN"/>
                    </w:rPr>
                    <w:t>витяг (повний)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станом на дату, не більше ніж за 30 календарних днів відносно дати розкриття пропозицій в електронній системі закупівель.</w:t>
                  </w:r>
                </w:p>
              </w:tc>
            </w:tr>
            <w:tr w:rsidR="0052576E" w:rsidRPr="008A280F" w14:paraId="6D9A4215" w14:textId="77777777" w:rsidTr="0052576E">
              <w:trPr>
                <w:trHeight w:val="448"/>
              </w:trPr>
              <w:tc>
                <w:tcPr>
                  <w:tcW w:w="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901A3" w14:textId="77777777" w:rsidR="0052576E" w:rsidRPr="007D2D50" w:rsidRDefault="0052576E" w:rsidP="0052576E">
                  <w:pPr>
                    <w:ind w:left="100"/>
                    <w:contextualSpacing/>
                    <w:jc w:val="center"/>
                    <w:rPr>
                      <w:b/>
                      <w:sz w:val="20"/>
                      <w:szCs w:val="20"/>
                      <w:lang w:val="uk-UA"/>
                    </w:rPr>
                  </w:pPr>
                  <w:r w:rsidRPr="007D2D50">
                    <w:rPr>
                      <w:b/>
                      <w:sz w:val="20"/>
                      <w:szCs w:val="20"/>
                      <w:lang w:val="uk-UA"/>
                    </w:rPr>
                    <w:t>4</w:t>
                  </w:r>
                </w:p>
              </w:tc>
              <w:tc>
                <w:tcPr>
                  <w:tcW w:w="2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083FC" w14:textId="77777777" w:rsidR="0052576E" w:rsidRPr="007D2D50" w:rsidRDefault="0052576E" w:rsidP="0052576E">
                  <w:pPr>
                    <w:ind w:left="140" w:right="140"/>
                    <w:contextualSpacing/>
                    <w:jc w:val="both"/>
                    <w:rPr>
                      <w:sz w:val="20"/>
                      <w:szCs w:val="20"/>
                      <w:lang w:val="uk-UA"/>
                    </w:rPr>
                  </w:pPr>
                  <w:r w:rsidRPr="007D2D50">
                    <w:rPr>
                      <w:sz w:val="20"/>
                      <w:szCs w:val="20"/>
                      <w:lang w:val="uk-UA"/>
                    </w:rPr>
                    <w:t xml:space="preserve">Учасник процедури закупівлі не виконав свої </w:t>
                  </w:r>
                  <w:r w:rsidRPr="007D2D50">
                    <w:rPr>
                      <w:sz w:val="20"/>
                      <w:szCs w:val="20"/>
                      <w:lang w:val="uk-UA"/>
                    </w:rPr>
                    <w:lastRenderedPageBreak/>
                    <w:t xml:space="preserve">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5F74361C" w14:textId="77777777" w:rsidR="0052576E" w:rsidRPr="007D2D50" w:rsidRDefault="0052576E" w:rsidP="0052576E">
                  <w:pPr>
                    <w:ind w:left="100"/>
                    <w:contextualSpacing/>
                    <w:jc w:val="both"/>
                    <w:rPr>
                      <w:b/>
                      <w:sz w:val="20"/>
                      <w:szCs w:val="20"/>
                      <w:lang w:val="uk-UA"/>
                    </w:rPr>
                  </w:pPr>
                  <w:r w:rsidRPr="007D2D50">
                    <w:rPr>
                      <w:b/>
                      <w:sz w:val="20"/>
                      <w:szCs w:val="20"/>
                      <w:lang w:val="uk-UA"/>
                    </w:rPr>
                    <w:t>(абзац 14 пункту 44 Особливостей)</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CA8AA" w14:textId="77777777" w:rsidR="0052576E" w:rsidRPr="007D2D50" w:rsidRDefault="0052576E" w:rsidP="0052576E">
                  <w:pPr>
                    <w:ind w:left="47" w:right="108"/>
                    <w:contextualSpacing/>
                    <w:jc w:val="both"/>
                    <w:rPr>
                      <w:sz w:val="20"/>
                      <w:szCs w:val="20"/>
                      <w:lang w:val="uk-UA" w:eastAsia="uk-UA"/>
                    </w:rPr>
                  </w:pPr>
                  <w:r w:rsidRPr="007D2D50">
                    <w:rPr>
                      <w:b/>
                      <w:sz w:val="20"/>
                      <w:szCs w:val="20"/>
                      <w:lang w:val="uk-UA" w:eastAsia="uk-UA"/>
                    </w:rPr>
                    <w:lastRenderedPageBreak/>
                    <w:t>Довідка довільної форми</w:t>
                  </w:r>
                  <w:r w:rsidRPr="007D2D50">
                    <w:rPr>
                      <w:sz w:val="20"/>
                      <w:szCs w:val="20"/>
                      <w:lang w:val="uk-UA" w:eastAsia="uk-UA"/>
                    </w:rPr>
                    <w:t xml:space="preserve"> про відсутність фактів не виконання своїх зобов’язань за </w:t>
                  </w:r>
                  <w:r w:rsidRPr="007D2D50">
                    <w:rPr>
                      <w:sz w:val="20"/>
                      <w:szCs w:val="20"/>
                      <w:lang w:val="uk-UA" w:eastAsia="uk-UA"/>
                    </w:rPr>
                    <w:lastRenderedPageBreak/>
                    <w:t>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FEF4916" w14:textId="77777777" w:rsidR="0052576E" w:rsidRPr="007D2D50" w:rsidRDefault="0052576E" w:rsidP="0052576E">
                  <w:pPr>
                    <w:ind w:left="47" w:right="108"/>
                    <w:contextualSpacing/>
                    <w:jc w:val="both"/>
                    <w:rPr>
                      <w:b/>
                      <w:sz w:val="20"/>
                      <w:szCs w:val="20"/>
                      <w:lang w:val="uk-UA" w:eastAsia="uk-UA"/>
                    </w:rPr>
                  </w:pPr>
                  <w:r w:rsidRPr="007D2D50">
                    <w:rPr>
                      <w:b/>
                      <w:sz w:val="20"/>
                      <w:szCs w:val="20"/>
                      <w:lang w:val="uk-UA" w:eastAsia="uk-UA"/>
                    </w:rPr>
                    <w:t>або</w:t>
                  </w:r>
                </w:p>
                <w:p w14:paraId="19D3CE33" w14:textId="77777777" w:rsidR="0052576E" w:rsidRPr="007D2D50" w:rsidRDefault="0052576E" w:rsidP="0052576E">
                  <w:pPr>
                    <w:ind w:left="47" w:right="140"/>
                    <w:contextualSpacing/>
                    <w:jc w:val="both"/>
                    <w:rPr>
                      <w:sz w:val="20"/>
                      <w:szCs w:val="20"/>
                      <w:lang w:val="uk-UA"/>
                    </w:rPr>
                  </w:pPr>
                  <w:r w:rsidRPr="007D2D50">
                    <w:rPr>
                      <w:b/>
                      <w:sz w:val="20"/>
                      <w:szCs w:val="20"/>
                      <w:lang w:val="uk-UA" w:eastAsia="uk-UA"/>
                    </w:rPr>
                    <w:t>документальне підтвердження</w:t>
                  </w:r>
                  <w:r w:rsidRPr="007D2D50">
                    <w:rPr>
                      <w:sz w:val="20"/>
                      <w:szCs w:val="20"/>
                      <w:lang w:val="uk-UA" w:eastAsia="uk-UA"/>
                    </w:rPr>
                    <w:t xml:space="preserve">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51E60B60" w14:textId="77777777" w:rsidR="0052576E" w:rsidRPr="007D2D50" w:rsidRDefault="0052576E" w:rsidP="0052576E">
            <w:pPr>
              <w:contextualSpacing/>
              <w:rPr>
                <w:b/>
                <w:sz w:val="20"/>
                <w:szCs w:val="20"/>
                <w:lang w:val="uk-UA"/>
              </w:rPr>
            </w:pPr>
          </w:p>
          <w:p w14:paraId="5BBE795B" w14:textId="77777777" w:rsidR="0080130C" w:rsidRPr="0080130C" w:rsidRDefault="0080130C" w:rsidP="0080130C">
            <w:pPr>
              <w:contextualSpacing/>
              <w:jc w:val="center"/>
              <w:rPr>
                <w:b/>
                <w:sz w:val="20"/>
                <w:szCs w:val="20"/>
                <w:lang w:val="uk-UA"/>
              </w:rPr>
            </w:pPr>
            <w:r w:rsidRPr="0080130C">
              <w:rPr>
                <w:b/>
                <w:sz w:val="20"/>
                <w:szCs w:val="20"/>
                <w:lang w:val="uk-UA"/>
              </w:rPr>
              <w:t>Документи, які надаються ПЕРЕМОЖЦЕМ для укладення договору</w:t>
            </w:r>
          </w:p>
          <w:p w14:paraId="35426FBA" w14:textId="77777777" w:rsidR="0080130C" w:rsidRPr="0080130C" w:rsidRDefault="0080130C" w:rsidP="0080130C">
            <w:pPr>
              <w:contextualSpacing/>
              <w:jc w:val="center"/>
              <w:rPr>
                <w:b/>
                <w:sz w:val="20"/>
                <w:szCs w:val="20"/>
                <w:lang w:val="uk-UA"/>
              </w:rPr>
            </w:pPr>
          </w:p>
          <w:p w14:paraId="2FB6C9A2" w14:textId="11B2A228" w:rsidR="0080130C" w:rsidRPr="0080130C" w:rsidRDefault="0080130C" w:rsidP="0080130C">
            <w:pPr>
              <w:contextualSpacing/>
              <w:jc w:val="both"/>
              <w:rPr>
                <w:b/>
                <w:sz w:val="20"/>
                <w:szCs w:val="20"/>
                <w:highlight w:val="yellow"/>
                <w:lang w:val="uk-UA"/>
              </w:rPr>
            </w:pPr>
            <w:r w:rsidRPr="0080130C">
              <w:rPr>
                <w:b/>
                <w:sz w:val="20"/>
                <w:szCs w:val="20"/>
                <w:lang w:val="uk-UA"/>
              </w:rPr>
              <w:t xml:space="preserve">        Документи, що надаються переможцем процедури закупівлі для укладання договору у строк не пізніше ніж через 15 днів з дати прийняття рішення про намір укласти договір про закупівлю (</w:t>
            </w:r>
            <w:r w:rsidRPr="0080130C">
              <w:rPr>
                <w:b/>
                <w:sz w:val="20"/>
                <w:szCs w:val="20"/>
                <w:shd w:val="clear" w:color="auto" w:fill="FFFFFF"/>
                <w:lang w:val="uk-UA"/>
              </w:rPr>
              <w:t xml:space="preserve">у випадку продовження строку для укладення договору відповідно до </w:t>
            </w:r>
            <w:r w:rsidRPr="0080130C">
              <w:rPr>
                <w:b/>
                <w:i/>
                <w:iCs/>
                <w:sz w:val="20"/>
                <w:szCs w:val="20"/>
                <w:shd w:val="clear" w:color="auto" w:fill="FFFFFF"/>
                <w:lang w:val="uk-UA"/>
              </w:rPr>
              <w:t>абз.4 п. 46 Особливостей- </w:t>
            </w:r>
            <w:r w:rsidRPr="0080130C">
              <w:rPr>
                <w:b/>
                <w:sz w:val="20"/>
                <w:szCs w:val="20"/>
                <w:shd w:val="clear" w:color="auto" w:fill="FFFFFF"/>
                <w:lang w:val="uk-UA"/>
              </w:rPr>
              <w:t xml:space="preserve"> не </w:t>
            </w:r>
            <w:r w:rsidRPr="0080130C">
              <w:rPr>
                <w:b/>
                <w:sz w:val="20"/>
                <w:szCs w:val="20"/>
                <w:lang w:val="uk-UA"/>
              </w:rPr>
              <w:t>пізніше ніж через</w:t>
            </w:r>
            <w:r w:rsidRPr="0080130C">
              <w:rPr>
                <w:b/>
                <w:sz w:val="20"/>
                <w:szCs w:val="20"/>
                <w:shd w:val="clear" w:color="auto" w:fill="FFFFFF"/>
                <w:lang w:val="uk-UA"/>
              </w:rPr>
              <w:t xml:space="preserve"> 60 днів </w:t>
            </w:r>
            <w:r w:rsidRPr="0080130C">
              <w:rPr>
                <w:b/>
                <w:sz w:val="20"/>
                <w:szCs w:val="20"/>
                <w:lang w:val="uk-UA"/>
              </w:rPr>
              <w:t>з дати прийняття рішення про намір укласти договір про закупівлю):</w:t>
            </w:r>
          </w:p>
          <w:p w14:paraId="22C95EAA" w14:textId="77777777" w:rsidR="00382480" w:rsidRPr="007D2D50" w:rsidRDefault="00382480" w:rsidP="00382480">
            <w:pPr>
              <w:contextualSpacing/>
              <w:jc w:val="both"/>
              <w:rPr>
                <w:b/>
                <w:sz w:val="20"/>
                <w:szCs w:val="20"/>
                <w:lang w:val="uk-UA"/>
              </w:rPr>
            </w:pPr>
            <w:r w:rsidRPr="007D2D50">
              <w:rPr>
                <w:b/>
                <w:sz w:val="20"/>
                <w:szCs w:val="20"/>
                <w:lang w:val="uk-UA"/>
              </w:rPr>
              <w:t xml:space="preserve">                                                                                                                                                                                      </w:t>
            </w:r>
          </w:p>
          <w:p w14:paraId="21E735A5" w14:textId="6DCE8536" w:rsidR="00382480" w:rsidRDefault="00382480" w:rsidP="00382480">
            <w:pPr>
              <w:contextualSpacing/>
              <w:jc w:val="both"/>
              <w:rPr>
                <w:b/>
                <w:sz w:val="20"/>
                <w:szCs w:val="20"/>
                <w:lang w:val="uk-UA"/>
              </w:rPr>
            </w:pPr>
            <w:r w:rsidRPr="007D2D50">
              <w:rPr>
                <w:b/>
                <w:sz w:val="20"/>
                <w:szCs w:val="20"/>
                <w:lang w:val="uk-UA"/>
              </w:rPr>
              <w:t xml:space="preserve">                                                                                                                  Таблиця 3</w:t>
            </w:r>
          </w:p>
          <w:p w14:paraId="79AEBF0A" w14:textId="77777777" w:rsidR="00231AE1" w:rsidRPr="00037C68" w:rsidRDefault="00231AE1" w:rsidP="00231AE1">
            <w:pPr>
              <w:contextualSpacing/>
              <w:jc w:val="both"/>
              <w:rPr>
                <w:b/>
                <w:sz w:val="24"/>
                <w:szCs w:val="24"/>
                <w:highlight w:val="yellow"/>
              </w:rPr>
            </w:pPr>
          </w:p>
          <w:tbl>
            <w:tblPr>
              <w:tblW w:w="6947" w:type="dxa"/>
              <w:tblLook w:val="0400" w:firstRow="0" w:lastRow="0" w:firstColumn="0" w:lastColumn="0" w:noHBand="0" w:noVBand="1"/>
            </w:tblPr>
            <w:tblGrid>
              <w:gridCol w:w="604"/>
              <w:gridCol w:w="6343"/>
            </w:tblGrid>
            <w:tr w:rsidR="00231AE1" w:rsidRPr="00410145" w14:paraId="21EFBB2F" w14:textId="77777777" w:rsidTr="00F47BC3">
              <w:trPr>
                <w:trHeight w:val="112"/>
              </w:trPr>
              <w:tc>
                <w:tcPr>
                  <w:tcW w:w="6947"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FE3D1AD" w14:textId="77777777" w:rsidR="00231AE1" w:rsidRPr="00410145" w:rsidRDefault="00231AE1" w:rsidP="00231AE1">
                  <w:pPr>
                    <w:ind w:left="100"/>
                    <w:contextualSpacing/>
                    <w:jc w:val="center"/>
                    <w:rPr>
                      <w:b/>
                      <w:sz w:val="20"/>
                      <w:szCs w:val="20"/>
                      <w:highlight w:val="green"/>
                      <w:lang w:val="uk-UA"/>
                    </w:rPr>
                  </w:pPr>
                  <w:r w:rsidRPr="00410145">
                    <w:rPr>
                      <w:b/>
                      <w:sz w:val="20"/>
                      <w:szCs w:val="20"/>
                      <w:lang w:val="uk-UA"/>
                    </w:rPr>
                    <w:t>Перелік документів</w:t>
                  </w:r>
                </w:p>
              </w:tc>
            </w:tr>
            <w:tr w:rsidR="00231AE1" w:rsidRPr="00410145" w14:paraId="2B25F249" w14:textId="77777777" w:rsidTr="00F47BC3">
              <w:trPr>
                <w:trHeight w:val="400"/>
              </w:trPr>
              <w:tc>
                <w:tcPr>
                  <w:tcW w:w="60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4ECABAE" w14:textId="77777777" w:rsidR="00231AE1" w:rsidRPr="00C97C3B" w:rsidRDefault="00231AE1" w:rsidP="00231AE1">
                  <w:pPr>
                    <w:spacing w:before="240"/>
                    <w:ind w:left="100"/>
                    <w:contextualSpacing/>
                    <w:rPr>
                      <w:b/>
                      <w:sz w:val="20"/>
                      <w:szCs w:val="20"/>
                      <w:lang w:val="uk-UA"/>
                    </w:rPr>
                  </w:pPr>
                  <w:r w:rsidRPr="00C97C3B">
                    <w:rPr>
                      <w:b/>
                      <w:sz w:val="20"/>
                      <w:szCs w:val="20"/>
                      <w:lang w:val="uk-UA"/>
                    </w:rPr>
                    <w:t>1.</w:t>
                  </w:r>
                </w:p>
              </w:tc>
              <w:tc>
                <w:tcPr>
                  <w:tcW w:w="634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AA42A02" w14:textId="77777777" w:rsidR="00C97C3B" w:rsidRPr="00C97C3B" w:rsidRDefault="00231AE1" w:rsidP="00C97C3B">
                  <w:pPr>
                    <w:jc w:val="both"/>
                    <w:rPr>
                      <w:sz w:val="20"/>
                      <w:szCs w:val="20"/>
                      <w:lang w:val="uk-UA" w:eastAsia="uk-UA"/>
                    </w:rPr>
                  </w:pPr>
                  <w:r w:rsidRPr="00C97C3B">
                    <w:rPr>
                      <w:sz w:val="20"/>
                      <w:szCs w:val="20"/>
                      <w:lang w:val="uk-UA"/>
                    </w:rPr>
                    <w:t xml:space="preserve">          </w:t>
                  </w:r>
                  <w:r w:rsidR="00C97C3B" w:rsidRPr="00C97C3B">
                    <w:rPr>
                      <w:sz w:val="20"/>
                      <w:szCs w:val="20"/>
                      <w:lang w:val="uk-UA"/>
                    </w:rPr>
                    <w:t xml:space="preserve">Статут (у останній редакції) або інший установчий документ. У разі якщо Переможець здійснює діяльність на підставі модельного статуту, необхідно надати копію рішення засновників про створення такої юридичної особи </w:t>
                  </w:r>
                  <w:r w:rsidR="00C97C3B" w:rsidRPr="00C97C3B">
                    <w:rPr>
                      <w:i/>
                      <w:sz w:val="20"/>
                      <w:szCs w:val="20"/>
                      <w:lang w:val="uk-UA"/>
                    </w:rPr>
                    <w:t xml:space="preserve">(для учасників – юридичних осіб). </w:t>
                  </w:r>
                  <w:r w:rsidR="00C97C3B" w:rsidRPr="00C97C3B">
                    <w:rPr>
                      <w:sz w:val="20"/>
                      <w:szCs w:val="20"/>
                      <w:lang w:val="uk-UA" w:eastAsia="uk-UA"/>
                    </w:rPr>
                    <w:t>У випадку реєстрації статуту чи змін до нього після 01.01.2016 року необхідно надати опис реєстратора з відповідним пошуковим кодом результатів надання адміністративної послуги.</w:t>
                  </w:r>
                </w:p>
                <w:p w14:paraId="06EC9035" w14:textId="77777777" w:rsidR="00C97C3B" w:rsidRPr="00C97C3B" w:rsidRDefault="00C97C3B" w:rsidP="00C97C3B">
                  <w:pPr>
                    <w:jc w:val="both"/>
                    <w:rPr>
                      <w:i/>
                      <w:sz w:val="20"/>
                      <w:szCs w:val="20"/>
                      <w:lang w:val="uk-UA"/>
                    </w:rPr>
                  </w:pPr>
                  <w:r w:rsidRPr="00C97C3B">
                    <w:rPr>
                      <w:sz w:val="20"/>
                      <w:szCs w:val="20"/>
                      <w:lang w:val="uk-UA" w:eastAsia="uk-UA"/>
                    </w:rPr>
                    <w:t xml:space="preserve">           Примітка: </w:t>
                  </w:r>
                  <w:r w:rsidRPr="00C97C3B">
                    <w:rPr>
                      <w:sz w:val="20"/>
                      <w:szCs w:val="20"/>
                      <w:lang w:val="uk-UA"/>
                    </w:rPr>
                    <w:t>під час первірки наданого коду доступу на офіційному порталі, повинна бути наявна можливість завантаження чинного установчого документу в останній редакції.</w:t>
                  </w:r>
                </w:p>
                <w:p w14:paraId="681C9250" w14:textId="3C64EFEF" w:rsidR="00231AE1" w:rsidRPr="00C97C3B" w:rsidRDefault="00C97C3B" w:rsidP="00C97C3B">
                  <w:pPr>
                    <w:widowControl w:val="0"/>
                    <w:pBdr>
                      <w:top w:val="nil"/>
                      <w:left w:val="nil"/>
                      <w:bottom w:val="nil"/>
                      <w:right w:val="nil"/>
                      <w:between w:val="nil"/>
                    </w:pBdr>
                    <w:ind w:firstLine="567"/>
                    <w:jc w:val="both"/>
                    <w:rPr>
                      <w:sz w:val="20"/>
                      <w:szCs w:val="20"/>
                      <w:lang w:val="uk-UA"/>
                    </w:rPr>
                  </w:pPr>
                  <w:r w:rsidRPr="00C97C3B">
                    <w:rPr>
                      <w:sz w:val="20"/>
                      <w:szCs w:val="20"/>
                      <w:lang w:val="uk-UA"/>
                    </w:rPr>
                    <w:t>Документ про створення об’єднання учасників, у разі якщо об’єднанням учасників визнано переможцем.</w:t>
                  </w:r>
                </w:p>
              </w:tc>
            </w:tr>
            <w:tr w:rsidR="00231AE1" w:rsidRPr="00410145" w14:paraId="752CC727" w14:textId="77777777" w:rsidTr="00F47BC3">
              <w:trPr>
                <w:trHeight w:val="580"/>
              </w:trPr>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CB195" w14:textId="77777777" w:rsidR="00231AE1" w:rsidRPr="00C97C3B" w:rsidRDefault="00231AE1" w:rsidP="00231AE1">
                  <w:pPr>
                    <w:spacing w:before="240"/>
                    <w:ind w:left="100"/>
                    <w:contextualSpacing/>
                    <w:rPr>
                      <w:b/>
                      <w:sz w:val="20"/>
                      <w:szCs w:val="20"/>
                      <w:highlight w:val="green"/>
                      <w:lang w:val="uk-UA"/>
                    </w:rPr>
                  </w:pPr>
                  <w:r w:rsidRPr="00C97C3B">
                    <w:rPr>
                      <w:b/>
                      <w:sz w:val="20"/>
                      <w:szCs w:val="20"/>
                      <w:lang w:val="uk-UA"/>
                    </w:rPr>
                    <w:lastRenderedPageBreak/>
                    <w:t>2</w:t>
                  </w:r>
                </w:p>
              </w:tc>
              <w:tc>
                <w:tcPr>
                  <w:tcW w:w="6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5A3E0" w14:textId="3F18A9C5" w:rsidR="00231AE1" w:rsidRPr="00C97C3B" w:rsidRDefault="00C97C3B" w:rsidP="00231AE1">
                  <w:pPr>
                    <w:ind w:firstLine="450"/>
                    <w:contextualSpacing/>
                    <w:jc w:val="both"/>
                    <w:rPr>
                      <w:strike/>
                      <w:sz w:val="20"/>
                      <w:szCs w:val="20"/>
                      <w:lang w:val="uk-UA"/>
                    </w:rPr>
                  </w:pPr>
                  <w:r w:rsidRPr="00C97C3B">
                    <w:rPr>
                      <w:sz w:val="20"/>
                      <w:szCs w:val="20"/>
                      <w:lang w:val="uk-UA"/>
                    </w:rPr>
                    <w:t>Документи</w:t>
                  </w:r>
                  <w:r w:rsidRPr="00C97C3B">
                    <w:rPr>
                      <w:color w:val="000000"/>
                      <w:sz w:val="20"/>
                      <w:szCs w:val="20"/>
                      <w:lang w:val="uk-UA"/>
                    </w:rPr>
                    <w:t>, що підтверджують повноваження посадової особи або представника Переможця процедури закупівлі щодо підпису договору про закупівлю (</w:t>
                  </w:r>
                  <w:r w:rsidRPr="00C97C3B">
                    <w:rPr>
                      <w:i/>
                      <w:iCs/>
                      <w:color w:val="000000"/>
                      <w:sz w:val="20"/>
                      <w:szCs w:val="20"/>
                      <w:lang w:val="uk-UA"/>
                    </w:rPr>
                    <w:t>повноваження щодо підпису договору про закупівлю підтверджується одним з наступних документів: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договору</w:t>
                  </w:r>
                  <w:r w:rsidRPr="00C97C3B">
                    <w:rPr>
                      <w:color w:val="000000"/>
                      <w:sz w:val="20"/>
                      <w:szCs w:val="20"/>
                      <w:lang w:val="uk-UA"/>
                    </w:rPr>
                    <w:t>).</w:t>
                  </w:r>
                </w:p>
              </w:tc>
            </w:tr>
            <w:tr w:rsidR="00231AE1" w:rsidRPr="00410145" w14:paraId="2015B283" w14:textId="77777777" w:rsidTr="00F47BC3">
              <w:trPr>
                <w:trHeight w:val="917"/>
              </w:trPr>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109E5" w14:textId="77777777" w:rsidR="00231AE1" w:rsidRPr="00C97C3B" w:rsidRDefault="00231AE1" w:rsidP="00231AE1">
                  <w:pPr>
                    <w:spacing w:before="240"/>
                    <w:ind w:left="100"/>
                    <w:contextualSpacing/>
                    <w:rPr>
                      <w:b/>
                      <w:sz w:val="20"/>
                      <w:szCs w:val="20"/>
                      <w:lang w:val="uk-UA"/>
                    </w:rPr>
                  </w:pPr>
                  <w:r w:rsidRPr="00C97C3B">
                    <w:rPr>
                      <w:b/>
                      <w:sz w:val="20"/>
                      <w:szCs w:val="20"/>
                      <w:lang w:val="uk-UA"/>
                    </w:rPr>
                    <w:t>3</w:t>
                  </w:r>
                </w:p>
              </w:tc>
              <w:tc>
                <w:tcPr>
                  <w:tcW w:w="6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5713B" w14:textId="67A1AA7B" w:rsidR="00231AE1" w:rsidRPr="00C97C3B" w:rsidRDefault="00C97C3B" w:rsidP="00231AE1">
                  <w:pPr>
                    <w:contextualSpacing/>
                    <w:jc w:val="both"/>
                    <w:rPr>
                      <w:sz w:val="20"/>
                      <w:szCs w:val="20"/>
                      <w:lang w:val="uk-UA"/>
                    </w:rPr>
                  </w:pPr>
                  <w:r w:rsidRPr="00C97C3B">
                    <w:rPr>
                      <w:sz w:val="20"/>
                      <w:szCs w:val="20"/>
                      <w:lang w:val="uk-UA" w:eastAsia="uk-UA"/>
                    </w:rPr>
                    <w:t>У разі наявності будь-яких обмежень щодо укладання договорів згідно з установчими (статутними) документами, Переможцем</w:t>
                  </w:r>
                  <w:r w:rsidRPr="00C97C3B">
                    <w:rPr>
                      <w:sz w:val="20"/>
                      <w:szCs w:val="20"/>
                      <w:lang w:val="uk-UA"/>
                    </w:rPr>
                    <w:t xml:space="preserve"> </w:t>
                  </w:r>
                  <w:r w:rsidRPr="00C97C3B">
                    <w:rPr>
                      <w:sz w:val="20"/>
                      <w:szCs w:val="20"/>
                      <w:lang w:val="uk-UA" w:eastAsia="uk-UA"/>
                    </w:rPr>
                    <w:t>додатково надається протокольне рішення учасників (акціонерів, власників тощо) з наданням повноважень на укладання договору (ів) або інший документа, що підтверджує зняття обмежень щодо укладення договорів, передбачених установчими (статутними) документами Переможця.</w:t>
                  </w:r>
                </w:p>
              </w:tc>
            </w:tr>
            <w:tr w:rsidR="00231AE1" w:rsidRPr="00410145" w14:paraId="3C157B80" w14:textId="77777777" w:rsidTr="00F47BC3">
              <w:trPr>
                <w:trHeight w:val="483"/>
              </w:trPr>
              <w:tc>
                <w:tcPr>
                  <w:tcW w:w="60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6E0967" w14:textId="77777777" w:rsidR="00231AE1" w:rsidRPr="00C97C3B" w:rsidRDefault="00231AE1" w:rsidP="00231AE1">
                  <w:pPr>
                    <w:spacing w:before="240"/>
                    <w:ind w:left="100"/>
                    <w:contextualSpacing/>
                    <w:rPr>
                      <w:b/>
                      <w:sz w:val="20"/>
                      <w:szCs w:val="20"/>
                      <w:lang w:val="uk-UA"/>
                    </w:rPr>
                  </w:pPr>
                  <w:r w:rsidRPr="00C97C3B">
                    <w:rPr>
                      <w:b/>
                      <w:sz w:val="20"/>
                      <w:szCs w:val="20"/>
                      <w:lang w:val="uk-UA"/>
                    </w:rPr>
                    <w:t>4</w:t>
                  </w:r>
                </w:p>
              </w:tc>
              <w:tc>
                <w:tcPr>
                  <w:tcW w:w="634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4562A64" w14:textId="77777777" w:rsidR="00C97C3B" w:rsidRPr="00C97C3B" w:rsidRDefault="00231AE1" w:rsidP="00C97C3B">
                  <w:pPr>
                    <w:rPr>
                      <w:sz w:val="20"/>
                      <w:szCs w:val="20"/>
                      <w:lang w:val="uk-UA"/>
                    </w:rPr>
                  </w:pPr>
                  <w:r w:rsidRPr="00C97C3B">
                    <w:rPr>
                      <w:bCs/>
                      <w:sz w:val="20"/>
                      <w:szCs w:val="20"/>
                      <w:lang w:val="uk-UA"/>
                    </w:rPr>
                    <w:t xml:space="preserve">         </w:t>
                  </w:r>
                  <w:r w:rsidR="00C97C3B" w:rsidRPr="00C97C3B">
                    <w:rPr>
                      <w:bCs/>
                      <w:sz w:val="20"/>
                      <w:szCs w:val="20"/>
                      <w:lang w:val="uk-UA"/>
                    </w:rPr>
                    <w:t xml:space="preserve">Додаток 1 </w:t>
                  </w:r>
                  <w:r w:rsidR="00C97C3B" w:rsidRPr="00C97C3B">
                    <w:rPr>
                      <w:iCs/>
                      <w:sz w:val="20"/>
                      <w:szCs w:val="20"/>
                      <w:lang w:val="uk-UA"/>
                    </w:rPr>
                    <w:t xml:space="preserve">Тендерна форма </w:t>
                  </w:r>
                  <w:r w:rsidR="00C97C3B" w:rsidRPr="00C97C3B">
                    <w:rPr>
                      <w:sz w:val="20"/>
                      <w:szCs w:val="20"/>
                      <w:lang w:val="uk-UA"/>
                    </w:rPr>
                    <w:t>«</w:t>
                  </w:r>
                  <w:r w:rsidR="00C97C3B" w:rsidRPr="00C97C3B">
                    <w:rPr>
                      <w:iCs/>
                      <w:sz w:val="20"/>
                      <w:szCs w:val="20"/>
                      <w:lang w:val="uk-UA"/>
                    </w:rPr>
                    <w:t>Пропозиція</w:t>
                  </w:r>
                  <w:r w:rsidR="00C97C3B" w:rsidRPr="00C97C3B">
                    <w:rPr>
                      <w:sz w:val="20"/>
                      <w:szCs w:val="20"/>
                      <w:lang w:val="uk-UA"/>
                    </w:rPr>
                    <w:t>».</w:t>
                  </w:r>
                </w:p>
                <w:p w14:paraId="08A51E64" w14:textId="77777777" w:rsidR="00C97C3B" w:rsidRPr="00C97C3B" w:rsidRDefault="00C97C3B" w:rsidP="00C97C3B">
                  <w:pPr>
                    <w:ind w:right="145"/>
                    <w:jc w:val="both"/>
                    <w:rPr>
                      <w:b/>
                      <w:iCs/>
                      <w:color w:val="000000"/>
                      <w:kern w:val="2"/>
                      <w:sz w:val="20"/>
                      <w:szCs w:val="20"/>
                      <w:lang w:val="uk-UA"/>
                    </w:rPr>
                  </w:pPr>
                  <w:r w:rsidRPr="00C97C3B">
                    <w:rPr>
                      <w:b/>
                      <w:iCs/>
                      <w:color w:val="000000"/>
                      <w:sz w:val="20"/>
                      <w:szCs w:val="20"/>
                      <w:lang w:val="uk-UA"/>
                    </w:rPr>
                    <w:t xml:space="preserve">         До «Пропозиції» має бути надана Специфікація.</w:t>
                  </w:r>
                </w:p>
                <w:p w14:paraId="7CBEBAE9" w14:textId="418B9E32" w:rsidR="00231AE1" w:rsidRPr="00C97C3B" w:rsidRDefault="00231AE1" w:rsidP="00231AE1">
                  <w:pPr>
                    <w:ind w:firstLine="606"/>
                    <w:rPr>
                      <w:rFonts w:eastAsiaTheme="minorHAnsi"/>
                      <w:bCs/>
                      <w:sz w:val="20"/>
                      <w:szCs w:val="20"/>
                      <w:lang w:val="uk-UA"/>
                    </w:rPr>
                  </w:pPr>
                </w:p>
              </w:tc>
            </w:tr>
          </w:tbl>
          <w:p w14:paraId="1F2FA4E9" w14:textId="77777777" w:rsidR="00231AE1" w:rsidRPr="00410145" w:rsidRDefault="00231AE1" w:rsidP="00231AE1">
            <w:pPr>
              <w:contextualSpacing/>
              <w:jc w:val="both"/>
              <w:rPr>
                <w:b/>
                <w:sz w:val="20"/>
                <w:szCs w:val="20"/>
                <w:highlight w:val="green"/>
                <w:u w:val="single"/>
                <w:lang w:val="uk-UA"/>
              </w:rPr>
            </w:pPr>
          </w:p>
          <w:p w14:paraId="010B3B40" w14:textId="77777777" w:rsidR="007C37E1" w:rsidRPr="00231AE1" w:rsidRDefault="007C37E1" w:rsidP="00382480">
            <w:pPr>
              <w:contextualSpacing/>
              <w:jc w:val="both"/>
              <w:rPr>
                <w:b/>
                <w:sz w:val="20"/>
                <w:szCs w:val="20"/>
              </w:rPr>
            </w:pPr>
          </w:p>
          <w:p w14:paraId="6EA6A82C" w14:textId="77777777" w:rsidR="007D2D50" w:rsidRPr="007D2D50" w:rsidRDefault="007D2D50" w:rsidP="007D2D50">
            <w:pPr>
              <w:contextualSpacing/>
              <w:jc w:val="both"/>
              <w:rPr>
                <w:b/>
                <w:sz w:val="20"/>
                <w:szCs w:val="20"/>
                <w:u w:val="single"/>
                <w:lang w:val="uk-UA"/>
              </w:rPr>
            </w:pPr>
            <w:r w:rsidRPr="007D2D50">
              <w:rPr>
                <w:b/>
                <w:sz w:val="20"/>
                <w:szCs w:val="20"/>
                <w:u w:val="single"/>
                <w:lang w:val="uk-UA"/>
              </w:rPr>
              <w:t xml:space="preserve">В разі якщо переможцем торгів є нерезидент то: </w:t>
            </w:r>
          </w:p>
          <w:p w14:paraId="0A8E9819" w14:textId="77777777" w:rsidR="007D2D50" w:rsidRPr="007D2D50" w:rsidRDefault="007D2D50" w:rsidP="007D2D50">
            <w:pPr>
              <w:ind w:firstLine="567"/>
              <w:contextualSpacing/>
              <w:jc w:val="both"/>
              <w:rPr>
                <w:sz w:val="20"/>
                <w:szCs w:val="20"/>
                <w:lang w:val="uk-UA"/>
              </w:rPr>
            </w:pPr>
            <w:r w:rsidRPr="007D2D50">
              <w:rPr>
                <w:sz w:val="20"/>
                <w:szCs w:val="20"/>
                <w:lang w:val="uk-UA"/>
              </w:rPr>
              <w:t>Документи, що не передбачені законодавством країн переможців-нерезидентів, не подаються ними з відповідним обґрунтуванням ненадання таких документів.</w:t>
            </w:r>
          </w:p>
          <w:p w14:paraId="1B6DB127" w14:textId="77777777" w:rsidR="007D2D50" w:rsidRPr="007D2D50" w:rsidRDefault="007D2D50" w:rsidP="007D2D50">
            <w:pPr>
              <w:ind w:firstLine="567"/>
              <w:contextualSpacing/>
              <w:jc w:val="both"/>
              <w:rPr>
                <w:sz w:val="20"/>
                <w:szCs w:val="20"/>
                <w:lang w:val="uk-UA"/>
              </w:rPr>
            </w:pPr>
            <w:r w:rsidRPr="007D2D50">
              <w:rPr>
                <w:sz w:val="20"/>
                <w:szCs w:val="20"/>
                <w:lang w:val="uk-UA"/>
              </w:rPr>
              <w:t>Переможці-нерезиденти для виконання вимог щодо подання документів, передбачених Замовником, подають (завантажують)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 наявності). Документи повинні бути перекладені на українську мову. Офіційні документи переможця-нерезидента повинні бути засвідчені шляхом консульської легалізації або шляхом проставлення апостилю (якщо документ складено на території однієї з держав-учасниць Гаазької конвенції 1961 року, що скасовує вимогу легалізації іноземних офіційних документів) у встановленому в Україні порядку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та перекладені на українську мову. Вірність  перекладу або справжність підпису перекладача, яким зроблено переклад, засвідчується нотаріально.</w:t>
            </w:r>
          </w:p>
          <w:p w14:paraId="7EE327EB" w14:textId="4FEC8A71" w:rsidR="009127BA" w:rsidRPr="007D2D50" w:rsidRDefault="007D2D50" w:rsidP="007D2D50">
            <w:pPr>
              <w:ind w:firstLine="567"/>
              <w:contextualSpacing/>
              <w:jc w:val="both"/>
              <w:rPr>
                <w:b/>
                <w:bCs/>
                <w:sz w:val="20"/>
                <w:szCs w:val="20"/>
                <w:lang w:val="uk-UA"/>
              </w:rPr>
            </w:pPr>
            <w:r w:rsidRPr="007D2D50">
              <w:rPr>
                <w:sz w:val="20"/>
                <w:szCs w:val="20"/>
                <w:lang w:val="uk-UA"/>
              </w:rPr>
              <w:t>У разі відсутності аналогу документу переможець-нерезидент повинен надати замість такого документу лист із зазначенням причин відсутності такого документу та його аналогу.</w:t>
            </w:r>
          </w:p>
          <w:p w14:paraId="53D9A06C" w14:textId="18FB61C9" w:rsidR="009127BA" w:rsidRPr="007D2D50" w:rsidRDefault="009127BA" w:rsidP="0083244E">
            <w:pPr>
              <w:jc w:val="both"/>
              <w:rPr>
                <w:b/>
                <w:bCs/>
                <w:sz w:val="20"/>
                <w:szCs w:val="20"/>
                <w:lang w:val="uk-UA"/>
              </w:rPr>
            </w:pPr>
          </w:p>
        </w:tc>
        <w:tc>
          <w:tcPr>
            <w:tcW w:w="7705" w:type="dxa"/>
          </w:tcPr>
          <w:p w14:paraId="3D159EBC" w14:textId="2A6BE555" w:rsidR="0083244E" w:rsidRDefault="00354348" w:rsidP="0083244E">
            <w:pPr>
              <w:jc w:val="both"/>
              <w:rPr>
                <w:b/>
                <w:bCs/>
                <w:lang w:val="uk-UA"/>
              </w:rPr>
            </w:pPr>
            <w:r>
              <w:rPr>
                <w:b/>
                <w:bCs/>
                <w:lang w:val="uk-UA"/>
              </w:rPr>
              <w:lastRenderedPageBreak/>
              <w:t>1</w:t>
            </w:r>
            <w:r w:rsidR="009127BA">
              <w:rPr>
                <w:b/>
                <w:bCs/>
                <w:lang w:val="uk-UA"/>
              </w:rPr>
              <w:t>. Додаток 3 т</w:t>
            </w:r>
            <w:r w:rsidR="009127BA" w:rsidRPr="0083244E">
              <w:rPr>
                <w:b/>
                <w:bCs/>
                <w:lang w:val="uk-UA"/>
              </w:rPr>
              <w:t>ендерної документації</w:t>
            </w:r>
            <w:r w:rsidR="00F83EE8">
              <w:rPr>
                <w:b/>
                <w:bCs/>
                <w:lang w:val="uk-UA"/>
              </w:rPr>
              <w:t xml:space="preserve"> </w:t>
            </w:r>
            <w:r w:rsidR="00F83EE8">
              <w:rPr>
                <w:b/>
                <w:bCs/>
                <w:sz w:val="20"/>
                <w:szCs w:val="20"/>
                <w:lang w:val="uk-UA"/>
              </w:rPr>
              <w:t>(стор. 2</w:t>
            </w:r>
            <w:r w:rsidR="008A280F">
              <w:rPr>
                <w:b/>
                <w:bCs/>
                <w:sz w:val="20"/>
                <w:szCs w:val="20"/>
                <w:lang w:val="en-US"/>
              </w:rPr>
              <w:t>1</w:t>
            </w:r>
            <w:r w:rsidR="00F83EE8">
              <w:rPr>
                <w:b/>
                <w:bCs/>
                <w:sz w:val="20"/>
                <w:szCs w:val="20"/>
                <w:lang w:val="uk-UA"/>
              </w:rPr>
              <w:t>-2</w:t>
            </w:r>
            <w:r w:rsidR="008A280F">
              <w:rPr>
                <w:b/>
                <w:bCs/>
                <w:sz w:val="20"/>
                <w:szCs w:val="20"/>
                <w:lang w:val="en-US"/>
              </w:rPr>
              <w:t>7</w:t>
            </w:r>
            <w:r w:rsidR="00F83EE8">
              <w:rPr>
                <w:b/>
                <w:bCs/>
                <w:sz w:val="20"/>
                <w:szCs w:val="20"/>
                <w:lang w:val="uk-UA"/>
              </w:rPr>
              <w:t>)</w:t>
            </w:r>
          </w:p>
          <w:p w14:paraId="64257E58" w14:textId="5A1DC6E4" w:rsidR="00242CC7" w:rsidRDefault="00242CC7" w:rsidP="00A61029">
            <w:pPr>
              <w:jc w:val="right"/>
              <w:rPr>
                <w:b/>
                <w:bCs/>
                <w:iCs/>
                <w:sz w:val="20"/>
                <w:szCs w:val="20"/>
                <w:lang w:val="uk-UA"/>
              </w:rPr>
            </w:pPr>
            <w:r w:rsidRPr="007D2D50">
              <w:rPr>
                <w:b/>
                <w:bCs/>
                <w:iCs/>
                <w:sz w:val="20"/>
                <w:szCs w:val="20"/>
                <w:lang w:val="uk-UA"/>
              </w:rPr>
              <w:t>Таблиця 1</w:t>
            </w:r>
          </w:p>
          <w:p w14:paraId="25D122D1" w14:textId="77777777" w:rsidR="00242CC7" w:rsidRPr="007D2D50" w:rsidRDefault="00242CC7" w:rsidP="00242CC7">
            <w:pPr>
              <w:jc w:val="both"/>
              <w:rPr>
                <w:b/>
                <w:bCs/>
                <w:iCs/>
                <w:sz w:val="20"/>
                <w:szCs w:val="20"/>
                <w:lang w:val="uk-UA"/>
              </w:rPr>
            </w:pPr>
          </w:p>
          <w:p w14:paraId="0B313FE4" w14:textId="77777777" w:rsidR="00A61029" w:rsidRPr="009C792A" w:rsidRDefault="00A61029" w:rsidP="00A61029">
            <w:pPr>
              <w:tabs>
                <w:tab w:val="left" w:pos="0"/>
              </w:tabs>
              <w:ind w:firstLine="567"/>
              <w:contextualSpacing/>
              <w:jc w:val="center"/>
              <w:rPr>
                <w:b/>
                <w:sz w:val="24"/>
                <w:szCs w:val="24"/>
                <w:lang w:eastAsia="zh-CN"/>
              </w:rPr>
            </w:pPr>
          </w:p>
          <w:tbl>
            <w:tblPr>
              <w:tblW w:w="747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3"/>
            </w:tblGrid>
            <w:tr w:rsidR="00A61029" w:rsidRPr="00CF110B" w14:paraId="15C224B3" w14:textId="77777777" w:rsidTr="00A61029">
              <w:trPr>
                <w:trHeight w:val="890"/>
              </w:trPr>
              <w:tc>
                <w:tcPr>
                  <w:tcW w:w="7473" w:type="dxa"/>
                </w:tcPr>
                <w:p w14:paraId="7B6CBE01" w14:textId="77777777" w:rsidR="00A61029" w:rsidRPr="00CF110B" w:rsidRDefault="00A61029" w:rsidP="00A61029">
                  <w:pPr>
                    <w:tabs>
                      <w:tab w:val="left" w:pos="0"/>
                    </w:tabs>
                    <w:ind w:firstLine="567"/>
                    <w:contextualSpacing/>
                    <w:jc w:val="center"/>
                    <w:rPr>
                      <w:b/>
                      <w:sz w:val="20"/>
                      <w:szCs w:val="20"/>
                      <w:lang w:val="uk-UA" w:eastAsia="zh-CN"/>
                    </w:rPr>
                  </w:pPr>
                  <w:r w:rsidRPr="00CF110B">
                    <w:rPr>
                      <w:b/>
                      <w:sz w:val="20"/>
                      <w:szCs w:val="20"/>
                      <w:lang w:val="uk-UA" w:eastAsia="zh-CN"/>
                    </w:rPr>
                    <w:t xml:space="preserve">Підстави, встановлені пунктом 44 Особливостей та інформація про спосіб підтвердження відповідності </w:t>
                  </w:r>
                  <w:r w:rsidRPr="00CF110B">
                    <w:rPr>
                      <w:b/>
                      <w:sz w:val="20"/>
                      <w:szCs w:val="20"/>
                      <w:u w:val="single"/>
                      <w:lang w:val="uk-UA" w:eastAsia="zh-CN"/>
                    </w:rPr>
                    <w:t>УЧАСНИКІВ</w:t>
                  </w:r>
                  <w:r w:rsidRPr="00CF110B">
                    <w:rPr>
                      <w:b/>
                      <w:sz w:val="20"/>
                      <w:szCs w:val="20"/>
                      <w:lang w:val="uk-UA" w:eastAsia="zh-CN"/>
                    </w:rPr>
                    <w:t xml:space="preserve"> зазначеним вимогам згідно із законодавством</w:t>
                  </w:r>
                </w:p>
              </w:tc>
            </w:tr>
            <w:tr w:rsidR="00A61029" w:rsidRPr="00CF110B" w14:paraId="7F8C50EB" w14:textId="77777777" w:rsidTr="00A6102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7473" w:type="dxa"/>
                  <w:tcBorders>
                    <w:left w:val="single" w:sz="4" w:space="0" w:color="auto"/>
                    <w:right w:val="single" w:sz="4" w:space="0" w:color="auto"/>
                  </w:tcBorders>
                </w:tcPr>
                <w:p w14:paraId="5406B613" w14:textId="77777777" w:rsidR="00A61029" w:rsidRPr="00CF110B" w:rsidRDefault="00A61029" w:rsidP="00A61029">
                  <w:pPr>
                    <w:pBdr>
                      <w:top w:val="nil"/>
                      <w:left w:val="nil"/>
                      <w:bottom w:val="nil"/>
                      <w:right w:val="nil"/>
                      <w:between w:val="nil"/>
                    </w:pBdr>
                    <w:ind w:firstLine="567"/>
                    <w:contextualSpacing/>
                    <w:jc w:val="both"/>
                    <w:rPr>
                      <w:sz w:val="20"/>
                      <w:szCs w:val="20"/>
                      <w:lang w:val="uk-UA"/>
                    </w:rPr>
                  </w:pPr>
                  <w:r w:rsidRPr="00CF110B">
                    <w:rPr>
                      <w:sz w:val="20"/>
                      <w:szCs w:val="20"/>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083E8F2" w14:textId="77777777" w:rsidR="00A61029" w:rsidRPr="00CF110B" w:rsidRDefault="00A61029" w:rsidP="00A61029">
                  <w:pPr>
                    <w:tabs>
                      <w:tab w:val="left" w:pos="180"/>
                    </w:tabs>
                    <w:contextualSpacing/>
                    <w:rPr>
                      <w:rFonts w:eastAsia="Arial"/>
                      <w:sz w:val="20"/>
                      <w:szCs w:val="20"/>
                      <w:lang w:val="uk-UA"/>
                    </w:rPr>
                  </w:pPr>
                </w:p>
              </w:tc>
            </w:tr>
            <w:tr w:rsidR="00A61029" w:rsidRPr="00CF110B" w14:paraId="11B7F0CF" w14:textId="77777777" w:rsidTr="00A61029">
              <w:trPr>
                <w:trHeight w:val="360"/>
              </w:trPr>
              <w:tc>
                <w:tcPr>
                  <w:tcW w:w="7473" w:type="dxa"/>
                </w:tcPr>
                <w:p w14:paraId="450952BD" w14:textId="77777777" w:rsidR="00A61029" w:rsidRPr="00CF110B" w:rsidRDefault="00A61029" w:rsidP="00A61029">
                  <w:pPr>
                    <w:pStyle w:val="rvps2"/>
                    <w:spacing w:after="0"/>
                    <w:contextualSpacing/>
                    <w:jc w:val="both"/>
                    <w:rPr>
                      <w:sz w:val="20"/>
                      <w:szCs w:val="20"/>
                      <w:lang w:val="uk-UA"/>
                    </w:rPr>
                  </w:pPr>
                  <w:r w:rsidRPr="00CF110B">
                    <w:rPr>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r>
            <w:tr w:rsidR="00A61029" w:rsidRPr="00CF110B" w14:paraId="3CDA27AF" w14:textId="77777777" w:rsidTr="00A61029">
              <w:trPr>
                <w:trHeight w:val="360"/>
              </w:trPr>
              <w:tc>
                <w:tcPr>
                  <w:tcW w:w="7473" w:type="dxa"/>
                </w:tcPr>
                <w:p w14:paraId="589DE800" w14:textId="77777777" w:rsidR="00A61029" w:rsidRPr="00CF110B" w:rsidRDefault="00A61029" w:rsidP="00A61029">
                  <w:pPr>
                    <w:pStyle w:val="rvps2"/>
                    <w:spacing w:after="0"/>
                    <w:contextualSpacing/>
                    <w:jc w:val="both"/>
                    <w:rPr>
                      <w:sz w:val="20"/>
                      <w:szCs w:val="20"/>
                      <w:lang w:val="uk-UA"/>
                    </w:rPr>
                  </w:pPr>
                  <w:r w:rsidRPr="00CF110B">
                    <w:rPr>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r>
            <w:tr w:rsidR="00A61029" w:rsidRPr="00CF110B" w14:paraId="33F21D28" w14:textId="77777777" w:rsidTr="00A61029">
              <w:trPr>
                <w:trHeight w:val="360"/>
              </w:trPr>
              <w:tc>
                <w:tcPr>
                  <w:tcW w:w="7473" w:type="dxa"/>
                </w:tcPr>
                <w:p w14:paraId="18313CB1" w14:textId="77777777" w:rsidR="00A61029" w:rsidRPr="00CF110B" w:rsidRDefault="00A61029" w:rsidP="00A61029">
                  <w:pPr>
                    <w:pStyle w:val="rvps2"/>
                    <w:spacing w:after="0"/>
                    <w:contextualSpacing/>
                    <w:jc w:val="both"/>
                    <w:rPr>
                      <w:sz w:val="20"/>
                      <w:szCs w:val="20"/>
                      <w:lang w:val="uk-UA"/>
                    </w:rPr>
                  </w:pPr>
                  <w:r w:rsidRPr="00CF110B">
                    <w:rPr>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61029" w:rsidRPr="00CF110B" w14:paraId="65690F01" w14:textId="77777777" w:rsidTr="00A61029">
              <w:trPr>
                <w:trHeight w:val="360"/>
              </w:trPr>
              <w:tc>
                <w:tcPr>
                  <w:tcW w:w="7473" w:type="dxa"/>
                </w:tcPr>
                <w:p w14:paraId="6A554C9D" w14:textId="77777777" w:rsidR="00A61029" w:rsidRPr="00CF110B" w:rsidRDefault="00A61029" w:rsidP="00A61029">
                  <w:pPr>
                    <w:pStyle w:val="rvps2"/>
                    <w:spacing w:after="0"/>
                    <w:contextualSpacing/>
                    <w:jc w:val="both"/>
                    <w:rPr>
                      <w:sz w:val="20"/>
                      <w:szCs w:val="20"/>
                      <w:lang w:val="uk-UA"/>
                    </w:rPr>
                  </w:pPr>
                  <w:r w:rsidRPr="00CF110B">
                    <w:rPr>
                      <w:sz w:val="20"/>
                      <w:szCs w:val="20"/>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r>
            <w:tr w:rsidR="00A61029" w:rsidRPr="00CF110B" w14:paraId="41A4924A" w14:textId="77777777" w:rsidTr="00A61029">
              <w:trPr>
                <w:trHeight w:val="360"/>
              </w:trPr>
              <w:tc>
                <w:tcPr>
                  <w:tcW w:w="7473" w:type="dxa"/>
                </w:tcPr>
                <w:p w14:paraId="0A718FC1" w14:textId="77777777" w:rsidR="00A61029" w:rsidRPr="00CF110B" w:rsidRDefault="00A61029" w:rsidP="00A61029">
                  <w:pPr>
                    <w:pStyle w:val="rvps2"/>
                    <w:spacing w:after="0"/>
                    <w:contextualSpacing/>
                    <w:jc w:val="both"/>
                    <w:rPr>
                      <w:sz w:val="20"/>
                      <w:szCs w:val="20"/>
                      <w:lang w:val="uk-UA"/>
                    </w:rPr>
                  </w:pPr>
                  <w:r w:rsidRPr="00CF110B">
                    <w:rPr>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r>
            <w:tr w:rsidR="00A61029" w:rsidRPr="00CF110B" w14:paraId="78D478DE" w14:textId="77777777" w:rsidTr="00A61029">
              <w:trPr>
                <w:trHeight w:val="360"/>
              </w:trPr>
              <w:tc>
                <w:tcPr>
                  <w:tcW w:w="7473" w:type="dxa"/>
                </w:tcPr>
                <w:p w14:paraId="618CFD0B" w14:textId="77777777" w:rsidR="00A61029" w:rsidRPr="00CF110B" w:rsidRDefault="00A61029" w:rsidP="00A61029">
                  <w:pPr>
                    <w:pStyle w:val="rvps2"/>
                    <w:spacing w:after="0"/>
                    <w:contextualSpacing/>
                    <w:jc w:val="both"/>
                    <w:rPr>
                      <w:sz w:val="20"/>
                      <w:szCs w:val="20"/>
                      <w:lang w:val="uk-UA"/>
                    </w:rPr>
                  </w:pPr>
                  <w:r w:rsidRPr="00CF110B">
                    <w:rPr>
                      <w:sz w:val="20"/>
                      <w:szCs w:val="20"/>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w:t>
                  </w:r>
                  <w:r w:rsidRPr="00CF110B">
                    <w:rPr>
                      <w:sz w:val="20"/>
                      <w:szCs w:val="20"/>
                      <w:lang w:val="uk-UA"/>
                    </w:rPr>
                    <w:lastRenderedPageBreak/>
                    <w:t>хабарництвом, шахрайством та відмиванням коштів), судимість з якого не знято або не погашено в установленому законом порядку;</w:t>
                  </w:r>
                </w:p>
              </w:tc>
            </w:tr>
            <w:tr w:rsidR="00A61029" w:rsidRPr="00CF110B" w14:paraId="1A875F80" w14:textId="77777777" w:rsidTr="00A61029">
              <w:trPr>
                <w:trHeight w:val="360"/>
              </w:trPr>
              <w:tc>
                <w:tcPr>
                  <w:tcW w:w="7473" w:type="dxa"/>
                </w:tcPr>
                <w:p w14:paraId="0A2DCFBE" w14:textId="77777777" w:rsidR="00A61029" w:rsidRPr="00CF110B" w:rsidRDefault="00A61029" w:rsidP="00A61029">
                  <w:pPr>
                    <w:pStyle w:val="rvps2"/>
                    <w:spacing w:after="0"/>
                    <w:contextualSpacing/>
                    <w:jc w:val="both"/>
                    <w:rPr>
                      <w:sz w:val="20"/>
                      <w:szCs w:val="20"/>
                      <w:lang w:val="uk-UA"/>
                    </w:rPr>
                  </w:pPr>
                  <w:r w:rsidRPr="00CF110B">
                    <w:rPr>
                      <w:sz w:val="20"/>
                      <w:szCs w:val="20"/>
                      <w:lang w:val="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r>
            <w:tr w:rsidR="00A61029" w:rsidRPr="00CF110B" w14:paraId="5C20085F" w14:textId="77777777" w:rsidTr="00A61029">
              <w:trPr>
                <w:trHeight w:val="360"/>
              </w:trPr>
              <w:tc>
                <w:tcPr>
                  <w:tcW w:w="7473" w:type="dxa"/>
                </w:tcPr>
                <w:p w14:paraId="5667832C" w14:textId="77777777" w:rsidR="00A61029" w:rsidRPr="00CF110B" w:rsidRDefault="00A61029" w:rsidP="00A61029">
                  <w:pPr>
                    <w:pStyle w:val="rvps2"/>
                    <w:spacing w:after="0"/>
                    <w:contextualSpacing/>
                    <w:jc w:val="both"/>
                    <w:rPr>
                      <w:sz w:val="20"/>
                      <w:szCs w:val="20"/>
                      <w:lang w:val="uk-UA"/>
                    </w:rPr>
                  </w:pPr>
                  <w:r w:rsidRPr="00CF110B">
                    <w:rPr>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tc>
            </w:tr>
            <w:tr w:rsidR="00A61029" w:rsidRPr="00CF110B" w14:paraId="7045C632" w14:textId="77777777" w:rsidTr="00A61029">
              <w:trPr>
                <w:trHeight w:val="360"/>
              </w:trPr>
              <w:tc>
                <w:tcPr>
                  <w:tcW w:w="7473" w:type="dxa"/>
                </w:tcPr>
                <w:p w14:paraId="53EE1919" w14:textId="77777777" w:rsidR="00A61029" w:rsidRPr="00CF110B" w:rsidRDefault="00A61029" w:rsidP="00A61029">
                  <w:pPr>
                    <w:pStyle w:val="rvps2"/>
                    <w:spacing w:after="0"/>
                    <w:contextualSpacing/>
                    <w:jc w:val="both"/>
                    <w:rPr>
                      <w:sz w:val="20"/>
                      <w:szCs w:val="20"/>
                      <w:lang w:val="uk-UA"/>
                    </w:rPr>
                  </w:pPr>
                  <w:r w:rsidRPr="00CF110B">
                    <w:rPr>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r>
            <w:tr w:rsidR="00A61029" w:rsidRPr="00CF110B" w14:paraId="5E235BE5" w14:textId="77777777" w:rsidTr="00A61029">
              <w:trPr>
                <w:trHeight w:val="360"/>
              </w:trPr>
              <w:tc>
                <w:tcPr>
                  <w:tcW w:w="7473" w:type="dxa"/>
                </w:tcPr>
                <w:p w14:paraId="3FD15E81" w14:textId="006DD4C0" w:rsidR="00A61029" w:rsidRPr="00CF110B" w:rsidRDefault="00A61029" w:rsidP="00A61029">
                  <w:pPr>
                    <w:pStyle w:val="rvps2"/>
                    <w:spacing w:after="0"/>
                    <w:contextualSpacing/>
                    <w:jc w:val="both"/>
                    <w:rPr>
                      <w:sz w:val="20"/>
                      <w:szCs w:val="20"/>
                      <w:lang w:val="uk-UA"/>
                    </w:rPr>
                  </w:pPr>
                  <w:r w:rsidRPr="00CF110B">
                    <w:rPr>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r>
            <w:tr w:rsidR="00A61029" w:rsidRPr="00CF110B" w14:paraId="65CEA7B4" w14:textId="77777777" w:rsidTr="00A61029">
              <w:trPr>
                <w:trHeight w:val="360"/>
              </w:trPr>
              <w:tc>
                <w:tcPr>
                  <w:tcW w:w="7473" w:type="dxa"/>
                </w:tcPr>
                <w:p w14:paraId="0D8942A7" w14:textId="77777777" w:rsidR="00A61029" w:rsidRPr="00CF110B" w:rsidRDefault="00A61029" w:rsidP="00A61029">
                  <w:pPr>
                    <w:pStyle w:val="rvps2"/>
                    <w:spacing w:after="0"/>
                    <w:contextualSpacing/>
                    <w:jc w:val="both"/>
                    <w:rPr>
                      <w:sz w:val="20"/>
                      <w:szCs w:val="20"/>
                      <w:lang w:val="uk-UA"/>
                    </w:rPr>
                  </w:pPr>
                  <w:r w:rsidRPr="00CF110B">
                    <w:rPr>
                      <w:sz w:val="20"/>
                      <w:szCs w:val="20"/>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r>
            <w:tr w:rsidR="00A61029" w:rsidRPr="00CF110B" w14:paraId="7F11A512" w14:textId="77777777" w:rsidTr="00A61029">
              <w:trPr>
                <w:trHeight w:val="360"/>
              </w:trPr>
              <w:tc>
                <w:tcPr>
                  <w:tcW w:w="7473" w:type="dxa"/>
                </w:tcPr>
                <w:p w14:paraId="44049695" w14:textId="77777777" w:rsidR="00A61029" w:rsidRPr="00CF110B" w:rsidRDefault="00A61029" w:rsidP="00A61029">
                  <w:pPr>
                    <w:pStyle w:val="rvps2"/>
                    <w:spacing w:after="0"/>
                    <w:contextualSpacing/>
                    <w:jc w:val="both"/>
                    <w:rPr>
                      <w:sz w:val="20"/>
                      <w:szCs w:val="20"/>
                      <w:lang w:val="uk-UA"/>
                    </w:rPr>
                  </w:pPr>
                  <w:r w:rsidRPr="00CF110B">
                    <w:rPr>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bl>
          <w:p w14:paraId="4FF9E3B4" w14:textId="77777777" w:rsidR="00A61029" w:rsidRPr="00A61029" w:rsidRDefault="00A61029" w:rsidP="00A61029">
            <w:pPr>
              <w:shd w:val="clear" w:color="auto" w:fill="FFFFFF"/>
              <w:spacing w:before="120"/>
              <w:ind w:firstLine="426"/>
              <w:jc w:val="both"/>
              <w:rPr>
                <w:b/>
                <w:bCs/>
                <w:sz w:val="20"/>
                <w:szCs w:val="20"/>
                <w:lang w:val="uk-UA"/>
              </w:rPr>
            </w:pPr>
            <w:r w:rsidRPr="00A61029">
              <w:rPr>
                <w:b/>
                <w:bCs/>
                <w:sz w:val="20"/>
                <w:szCs w:val="20"/>
                <w:lang w:val="uk-UA"/>
              </w:rPr>
              <w:t xml:space="preserve">Учасник </w:t>
            </w:r>
            <w:r w:rsidRPr="00A61029">
              <w:rPr>
                <w:b/>
                <w:sz w:val="20"/>
                <w:szCs w:val="20"/>
                <w:lang w:val="uk-UA"/>
              </w:rPr>
              <w:t xml:space="preserve">процедури закупівлі підтверджує відсутність підстав, зазначених в пункті 44 Особливостей (крім абзацу чотирнадцятого пункту 44 Особливостей), </w:t>
            </w:r>
            <w:r w:rsidRPr="00A61029">
              <w:rPr>
                <w:b/>
                <w:sz w:val="20"/>
                <w:szCs w:val="20"/>
                <w:u w:val="single"/>
                <w:lang w:val="uk-UA"/>
              </w:rPr>
              <w:t>шляхом самостійного декларування</w:t>
            </w:r>
            <w:r w:rsidRPr="00A61029">
              <w:rPr>
                <w:b/>
                <w:sz w:val="20"/>
                <w:szCs w:val="20"/>
                <w:lang w:val="uk-UA"/>
              </w:rPr>
              <w:t xml:space="preserve"> відсутності таких підстав в електронній системі закупівель під час подання тендерної пропозиції.</w:t>
            </w:r>
          </w:p>
          <w:p w14:paraId="40A15612" w14:textId="77777777" w:rsidR="00A61029" w:rsidRPr="00A61029" w:rsidRDefault="00A61029" w:rsidP="00A61029">
            <w:pPr>
              <w:shd w:val="clear" w:color="auto" w:fill="FFFFFF"/>
              <w:spacing w:before="120"/>
              <w:ind w:firstLine="426"/>
              <w:jc w:val="both"/>
              <w:rPr>
                <w:b/>
                <w:sz w:val="20"/>
                <w:szCs w:val="20"/>
                <w:lang w:val="uk-UA"/>
              </w:rPr>
            </w:pPr>
            <w:r w:rsidRPr="00A61029">
              <w:rPr>
                <w:b/>
                <w:sz w:val="20"/>
                <w:szCs w:val="20"/>
                <w:lang w:val="uk-UA"/>
              </w:rPr>
              <w:t xml:space="preserve">На підтвердження відсутності підстав, зазначених в абзаці чотирнадцятому пункту 44 Особливостей Учасник </w:t>
            </w:r>
            <w:r w:rsidRPr="00A61029">
              <w:rPr>
                <w:b/>
                <w:sz w:val="20"/>
                <w:szCs w:val="20"/>
                <w:u w:val="single"/>
                <w:lang w:val="uk-UA"/>
              </w:rPr>
              <w:t>повинен надати</w:t>
            </w:r>
            <w:r w:rsidRPr="00A61029">
              <w:rPr>
                <w:b/>
                <w:sz w:val="20"/>
                <w:szCs w:val="20"/>
                <w:lang w:val="uk-UA"/>
              </w:rPr>
              <w:t xml:space="preserve"> у складі тендерної пропозиції довідку в довільній формі.</w:t>
            </w:r>
          </w:p>
          <w:p w14:paraId="086FB6AD" w14:textId="77777777" w:rsidR="00A61029" w:rsidRPr="00A61029" w:rsidRDefault="00A61029" w:rsidP="00A61029">
            <w:pPr>
              <w:spacing w:before="120"/>
              <w:ind w:left="81" w:right="85" w:firstLine="567"/>
              <w:jc w:val="both"/>
              <w:rPr>
                <w:color w:val="333333"/>
                <w:sz w:val="20"/>
                <w:szCs w:val="20"/>
                <w:shd w:val="clear" w:color="auto" w:fill="FFFFFF"/>
                <w:lang w:val="uk-UA"/>
              </w:rPr>
            </w:pPr>
            <w:r w:rsidRPr="00A61029">
              <w:rPr>
                <w:color w:val="333333"/>
                <w:sz w:val="20"/>
                <w:szCs w:val="20"/>
                <w:shd w:val="clear" w:color="auto" w:fill="FFFFFF"/>
                <w:lang w:val="uk-UA"/>
              </w:rPr>
              <w:t xml:space="preserve">У разі коли </w:t>
            </w:r>
            <w:r w:rsidRPr="00A61029">
              <w:rPr>
                <w:b/>
                <w:color w:val="333333"/>
                <w:sz w:val="20"/>
                <w:szCs w:val="20"/>
                <w:shd w:val="clear" w:color="auto" w:fill="FFFFFF"/>
                <w:lang w:val="uk-UA"/>
              </w:rPr>
              <w:t>Учасник</w:t>
            </w:r>
            <w:r w:rsidRPr="00A61029">
              <w:rPr>
                <w:color w:val="333333"/>
                <w:sz w:val="20"/>
                <w:szCs w:val="20"/>
                <w:shd w:val="clear" w:color="auto" w:fill="FFFFFF"/>
                <w:lang w:val="uk-UA"/>
              </w:rPr>
              <w:t xml:space="preserve">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7" w:anchor="n1257" w:tgtFrame="_blank" w:history="1">
              <w:r w:rsidRPr="00A61029">
                <w:rPr>
                  <w:rStyle w:val="a4"/>
                  <w:color w:val="auto"/>
                  <w:sz w:val="20"/>
                  <w:szCs w:val="20"/>
                  <w:u w:val="none"/>
                  <w:shd w:val="clear" w:color="auto" w:fill="FFFFFF"/>
                  <w:lang w:val="uk-UA"/>
                </w:rPr>
                <w:t>частини третьої</w:t>
              </w:r>
            </w:hyperlink>
            <w:r w:rsidRPr="00A61029">
              <w:rPr>
                <w:sz w:val="20"/>
                <w:szCs w:val="20"/>
                <w:shd w:val="clear" w:color="auto" w:fill="FFFFFF"/>
                <w:lang w:val="uk-UA"/>
              </w:rPr>
              <w:t xml:space="preserve"> </w:t>
            </w:r>
            <w:r w:rsidRPr="00A61029">
              <w:rPr>
                <w:color w:val="333333"/>
                <w:sz w:val="20"/>
                <w:szCs w:val="20"/>
                <w:shd w:val="clear" w:color="auto" w:fill="FFFFFF"/>
                <w:lang w:val="uk-UA"/>
              </w:rPr>
              <w:t xml:space="preserve">статті 16 Закону (у разі застосування таких критеріїв до учасника процедури закупівлі), </w:t>
            </w:r>
            <w:r w:rsidRPr="00A61029">
              <w:rPr>
                <w:b/>
                <w:color w:val="333333"/>
                <w:sz w:val="20"/>
                <w:szCs w:val="20"/>
                <w:shd w:val="clear" w:color="auto" w:fill="FFFFFF"/>
                <w:lang w:val="uk-UA"/>
              </w:rPr>
              <w:t>Учасник</w:t>
            </w:r>
            <w:r w:rsidRPr="00A61029">
              <w:rPr>
                <w:color w:val="333333"/>
                <w:sz w:val="20"/>
                <w:szCs w:val="20"/>
                <w:shd w:val="clear" w:color="auto" w:fill="FFFFFF"/>
                <w:lang w:val="uk-UA"/>
              </w:rPr>
              <w:t xml:space="preserve"> </w:t>
            </w:r>
            <w:r w:rsidRPr="00A61029">
              <w:rPr>
                <w:b/>
                <w:color w:val="333333"/>
                <w:sz w:val="20"/>
                <w:szCs w:val="20"/>
                <w:u w:val="single"/>
                <w:shd w:val="clear" w:color="auto" w:fill="FFFFFF"/>
                <w:lang w:val="uk-UA"/>
              </w:rPr>
              <w:t>надає довідку в довільній формі</w:t>
            </w:r>
            <w:r w:rsidRPr="00A61029">
              <w:rPr>
                <w:color w:val="333333"/>
                <w:sz w:val="20"/>
                <w:szCs w:val="20"/>
                <w:shd w:val="clear" w:color="auto" w:fill="FFFFFF"/>
                <w:lang w:val="uk-UA"/>
              </w:rPr>
              <w:t xml:space="preserve"> про відсутність підстав, визначених пунктом 44 Особливостей </w:t>
            </w:r>
            <w:r w:rsidRPr="00A61029">
              <w:rPr>
                <w:b/>
                <w:color w:val="333333"/>
                <w:sz w:val="20"/>
                <w:szCs w:val="20"/>
                <w:u w:val="single"/>
                <w:shd w:val="clear" w:color="auto" w:fill="FFFFFF"/>
                <w:lang w:val="uk-UA"/>
              </w:rPr>
              <w:t>щодо кожного з таких суб’єктів господарювання</w:t>
            </w:r>
            <w:r w:rsidRPr="00A61029">
              <w:rPr>
                <w:color w:val="333333"/>
                <w:sz w:val="20"/>
                <w:szCs w:val="20"/>
                <w:shd w:val="clear" w:color="auto" w:fill="FFFFFF"/>
                <w:lang w:val="uk-UA"/>
              </w:rPr>
              <w:t>.</w:t>
            </w:r>
          </w:p>
          <w:p w14:paraId="40BFBEEC" w14:textId="77777777" w:rsidR="00A61029" w:rsidRPr="00A61029" w:rsidRDefault="00A61029" w:rsidP="00A61029">
            <w:pPr>
              <w:spacing w:before="120"/>
              <w:ind w:left="81" w:right="85" w:firstLine="567"/>
              <w:jc w:val="both"/>
              <w:rPr>
                <w:color w:val="333333"/>
                <w:sz w:val="20"/>
                <w:szCs w:val="20"/>
                <w:shd w:val="clear" w:color="auto" w:fill="FFFFFF"/>
                <w:lang w:val="uk-UA"/>
              </w:rPr>
            </w:pPr>
            <w:r w:rsidRPr="00A61029">
              <w:rPr>
                <w:b/>
                <w:sz w:val="20"/>
                <w:szCs w:val="20"/>
                <w:u w:val="single"/>
                <w:lang w:val="uk-UA"/>
              </w:rPr>
              <w:t>Об’єднання учасників</w:t>
            </w:r>
            <w:r w:rsidRPr="00A61029">
              <w:rPr>
                <w:sz w:val="20"/>
                <w:szCs w:val="20"/>
                <w:lang w:val="uk-UA"/>
              </w:rPr>
              <w:t xml:space="preserve"> з під час подання тендерної пропозиції підтверджує відсутність підстав, передбачених у </w:t>
            </w:r>
            <w:r w:rsidRPr="00A61029">
              <w:rPr>
                <w:bCs/>
                <w:i/>
                <w:sz w:val="20"/>
                <w:szCs w:val="20"/>
                <w:lang w:val="uk-UA"/>
              </w:rPr>
              <w:t>пункті 44 Особливостей (в тому числі щодо абзацу чотирнадцятого пункту 44 Особливостей)</w:t>
            </w:r>
            <w:r w:rsidRPr="00A61029">
              <w:rPr>
                <w:sz w:val="20"/>
                <w:szCs w:val="20"/>
                <w:lang w:val="uk-UA"/>
              </w:rPr>
              <w:t xml:space="preserve">, у вигляді довідки, складеною у довільній формі, зміст якої підтверджує відсутність відповідних підстав самого </w:t>
            </w:r>
            <w:r w:rsidRPr="00A61029">
              <w:rPr>
                <w:sz w:val="20"/>
                <w:szCs w:val="20"/>
                <w:lang w:val="uk-UA"/>
              </w:rPr>
              <w:lastRenderedPageBreak/>
              <w:t xml:space="preserve">об’єднання як юридичної особи так і учасників </w:t>
            </w:r>
            <w:r w:rsidRPr="00A61029">
              <w:rPr>
                <w:b/>
                <w:sz w:val="20"/>
                <w:szCs w:val="20"/>
                <w:lang w:val="uk-UA"/>
              </w:rPr>
              <w:t>(</w:t>
            </w:r>
            <w:r w:rsidRPr="00A61029">
              <w:rPr>
                <w:b/>
                <w:sz w:val="20"/>
                <w:szCs w:val="20"/>
                <w:u w:val="single"/>
                <w:lang w:val="uk-UA"/>
              </w:rPr>
              <w:t>по кожному з учасників), які входять у склад об’єднання окремо</w:t>
            </w:r>
            <w:r w:rsidRPr="00A61029">
              <w:rPr>
                <w:sz w:val="20"/>
                <w:szCs w:val="20"/>
                <w:lang w:val="uk-UA"/>
              </w:rPr>
              <w:t>.</w:t>
            </w:r>
          </w:p>
          <w:p w14:paraId="4D04922B" w14:textId="77777777" w:rsidR="00A61029" w:rsidRPr="00A61029" w:rsidRDefault="00A61029" w:rsidP="00A61029">
            <w:pPr>
              <w:pStyle w:val="rvps2"/>
              <w:spacing w:before="0" w:beforeAutospacing="0" w:after="0" w:afterAutospacing="0"/>
              <w:ind w:firstLine="567"/>
              <w:jc w:val="both"/>
              <w:rPr>
                <w:sz w:val="20"/>
                <w:szCs w:val="20"/>
                <w:lang w:val="uk-UA"/>
              </w:rPr>
            </w:pPr>
          </w:p>
          <w:p w14:paraId="43684CD8" w14:textId="77777777" w:rsidR="00A61029" w:rsidRPr="00A61029" w:rsidRDefault="00A61029" w:rsidP="00A61029">
            <w:pPr>
              <w:pStyle w:val="rvps2"/>
              <w:spacing w:before="0" w:beforeAutospacing="0" w:after="0" w:afterAutospacing="0"/>
              <w:ind w:firstLine="567"/>
              <w:jc w:val="both"/>
              <w:rPr>
                <w:b/>
                <w:color w:val="333333"/>
                <w:sz w:val="20"/>
                <w:szCs w:val="20"/>
                <w:lang w:val="uk-UA"/>
              </w:rPr>
            </w:pPr>
            <w:r w:rsidRPr="00A61029">
              <w:rPr>
                <w:sz w:val="20"/>
                <w:szCs w:val="20"/>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w:t>
            </w:r>
            <w:r w:rsidRPr="00A61029">
              <w:rPr>
                <w:color w:val="333333"/>
                <w:sz w:val="20"/>
                <w:szCs w:val="20"/>
                <w:lang w:val="uk-UA"/>
              </w:rPr>
              <w:t>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61029">
              <w:rPr>
                <w:bCs/>
                <w:i/>
                <w:sz w:val="20"/>
                <w:szCs w:val="20"/>
                <w:lang w:val="uk-UA"/>
              </w:rPr>
              <w:t xml:space="preserve"> (абзац чотирнадцятий пункту 44 Особливостей).</w:t>
            </w:r>
          </w:p>
          <w:p w14:paraId="1358D06A" w14:textId="77777777" w:rsidR="00A61029" w:rsidRPr="00A61029" w:rsidRDefault="00A61029" w:rsidP="00A61029">
            <w:pPr>
              <w:shd w:val="clear" w:color="auto" w:fill="FFFFFF"/>
              <w:spacing w:before="120"/>
              <w:ind w:firstLine="425"/>
              <w:jc w:val="both"/>
              <w:rPr>
                <w:sz w:val="20"/>
                <w:szCs w:val="20"/>
                <w:lang w:val="uk-UA"/>
              </w:rPr>
            </w:pPr>
            <w:r w:rsidRPr="00A61029">
              <w:rPr>
                <w:bCs/>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51403318" w14:textId="77777777" w:rsidR="00A61029" w:rsidRPr="00A61029" w:rsidRDefault="00A61029" w:rsidP="00A61029">
            <w:pPr>
              <w:shd w:val="clear" w:color="auto" w:fill="FFFFFF"/>
              <w:spacing w:before="120"/>
              <w:ind w:firstLine="425"/>
              <w:jc w:val="both"/>
              <w:rPr>
                <w:sz w:val="20"/>
                <w:szCs w:val="20"/>
                <w:lang w:val="uk-UA"/>
              </w:rPr>
            </w:pPr>
            <w:r w:rsidRPr="00A61029">
              <w:rPr>
                <w:sz w:val="20"/>
                <w:szCs w:val="20"/>
                <w:lang w:val="uk-UA"/>
              </w:rPr>
              <w:t>Розміщення інформації в електронній системі закупівель здійснюється учасником шляхом заповнення електронних полів, визначених адміністратором електронної системи закупівель і реалізованих в електронній системі закупівель та/або завантаженням відповідних документів через автоматизоване робоче місце учасника.</w:t>
            </w:r>
          </w:p>
          <w:p w14:paraId="26F50F97" w14:textId="77777777" w:rsidR="00A61029" w:rsidRPr="00A61029" w:rsidRDefault="00A61029" w:rsidP="00A61029">
            <w:pPr>
              <w:shd w:val="clear" w:color="auto" w:fill="FFFFFF"/>
              <w:spacing w:before="120"/>
              <w:ind w:firstLine="425"/>
              <w:jc w:val="both"/>
              <w:rPr>
                <w:sz w:val="20"/>
                <w:szCs w:val="20"/>
                <w:lang w:val="uk-UA"/>
              </w:rPr>
            </w:pPr>
            <w:r w:rsidRPr="00A61029">
              <w:rPr>
                <w:sz w:val="20"/>
                <w:szCs w:val="20"/>
                <w:lang w:val="uk-UA"/>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14:paraId="2263CE9A" w14:textId="77777777" w:rsidR="00A61029" w:rsidRPr="00C00B85" w:rsidRDefault="00A61029" w:rsidP="00A61029">
            <w:pPr>
              <w:pBdr>
                <w:top w:val="nil"/>
                <w:left w:val="nil"/>
                <w:bottom w:val="nil"/>
                <w:right w:val="nil"/>
                <w:between w:val="nil"/>
              </w:pBdr>
              <w:spacing w:before="120"/>
              <w:ind w:firstLine="567"/>
              <w:contextualSpacing/>
              <w:jc w:val="both"/>
              <w:rPr>
                <w:b/>
                <w:u w:val="single"/>
                <w:lang w:val="uk-UA"/>
              </w:rPr>
            </w:pPr>
          </w:p>
          <w:p w14:paraId="5A196B95" w14:textId="48174E0B" w:rsidR="00A61029" w:rsidRPr="00A61029" w:rsidRDefault="00A61029" w:rsidP="00A61029">
            <w:pPr>
              <w:contextualSpacing/>
              <w:jc w:val="center"/>
              <w:rPr>
                <w:b/>
                <w:sz w:val="20"/>
                <w:szCs w:val="20"/>
                <w:lang w:val="uk-UA"/>
              </w:rPr>
            </w:pPr>
            <w:r w:rsidRPr="00A61029">
              <w:rPr>
                <w:b/>
                <w:sz w:val="20"/>
                <w:szCs w:val="20"/>
                <w:lang w:val="uk-UA"/>
              </w:rPr>
              <w:t xml:space="preserve">Перелік документів для </w:t>
            </w:r>
            <w:r w:rsidRPr="00A61029">
              <w:rPr>
                <w:b/>
                <w:sz w:val="20"/>
                <w:szCs w:val="20"/>
                <w:u w:val="single"/>
                <w:lang w:val="uk-UA"/>
              </w:rPr>
              <w:t>ПЕРЕМОЖЦЯ</w:t>
            </w:r>
            <w:r w:rsidRPr="00A61029">
              <w:rPr>
                <w:b/>
                <w:sz w:val="20"/>
                <w:szCs w:val="20"/>
                <w:lang w:val="uk-UA"/>
              </w:rPr>
              <w:t xml:space="preserve"> процедури закупівлі, що надаються для підтвердження відсутності підстав визначених пунктом 44 Особливостей, а також документи що надаються для укладання договору</w:t>
            </w:r>
          </w:p>
          <w:p w14:paraId="1C4116C9" w14:textId="77777777" w:rsidR="00A61029" w:rsidRPr="00A61029" w:rsidRDefault="00A61029" w:rsidP="00A61029">
            <w:pPr>
              <w:contextualSpacing/>
              <w:rPr>
                <w:b/>
                <w:sz w:val="20"/>
                <w:szCs w:val="20"/>
                <w:lang w:val="uk-UA"/>
              </w:rPr>
            </w:pPr>
          </w:p>
          <w:p w14:paraId="0813E6D4" w14:textId="77777777" w:rsidR="00A61029" w:rsidRPr="00A61029" w:rsidRDefault="00A61029" w:rsidP="00A61029">
            <w:pPr>
              <w:ind w:firstLine="567"/>
              <w:contextualSpacing/>
              <w:jc w:val="both"/>
              <w:rPr>
                <w:sz w:val="20"/>
                <w:szCs w:val="20"/>
                <w:lang w:val="uk-UA"/>
              </w:rPr>
            </w:pPr>
            <w:r w:rsidRPr="00A61029">
              <w:rPr>
                <w:b/>
                <w:sz w:val="20"/>
                <w:szCs w:val="20"/>
                <w:u w:val="single"/>
                <w:lang w:val="uk-UA"/>
              </w:rPr>
              <w:t>Замовник не вимагає документального підтвердження публічної інформації</w:t>
            </w:r>
            <w:r w:rsidRPr="00A61029">
              <w:rPr>
                <w:sz w:val="20"/>
                <w:szCs w:val="20"/>
                <w:lang w:val="uk-UA"/>
              </w:rPr>
              <w:t>,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E8B0344" w14:textId="77777777" w:rsidR="00A61029" w:rsidRPr="00A61029" w:rsidRDefault="00A61029" w:rsidP="00A61029">
            <w:pPr>
              <w:ind w:firstLine="567"/>
              <w:contextualSpacing/>
              <w:jc w:val="both"/>
              <w:rPr>
                <w:b/>
                <w:sz w:val="20"/>
                <w:szCs w:val="20"/>
                <w:u w:val="single"/>
                <w:lang w:val="uk-UA"/>
              </w:rPr>
            </w:pPr>
            <w:r w:rsidRPr="00A61029">
              <w:rPr>
                <w:sz w:val="20"/>
                <w:szCs w:val="20"/>
                <w:lang w:val="uk-UA"/>
              </w:rPr>
              <w:lastRenderedPageBreak/>
              <w:t xml:space="preserve">У разі, </w:t>
            </w:r>
            <w:r w:rsidRPr="00A61029">
              <w:rPr>
                <w:b/>
                <w:sz w:val="20"/>
                <w:szCs w:val="20"/>
                <w:lang w:val="uk-UA"/>
              </w:rPr>
              <w:t xml:space="preserve">коли доступ до такої інформації є обмеженим на момент оприлюднення оголошення про проведення відкритих торгів, </w:t>
            </w:r>
            <w:r w:rsidRPr="00A61029">
              <w:rPr>
                <w:b/>
                <w:sz w:val="20"/>
                <w:szCs w:val="20"/>
                <w:u w:val="single"/>
                <w:lang w:val="uk-UA"/>
              </w:rPr>
              <w:t>то переможець повинен надати замовнику таку інформацію у довільній формі.</w:t>
            </w:r>
          </w:p>
          <w:p w14:paraId="36094702" w14:textId="77777777" w:rsidR="00A61029" w:rsidRPr="00A61029" w:rsidRDefault="00A61029" w:rsidP="00A61029">
            <w:pPr>
              <w:contextualSpacing/>
              <w:rPr>
                <w:b/>
                <w:sz w:val="20"/>
                <w:szCs w:val="20"/>
                <w:lang w:val="uk-UA"/>
              </w:rPr>
            </w:pPr>
          </w:p>
          <w:p w14:paraId="1CF5E295" w14:textId="77777777" w:rsidR="00A61029" w:rsidRPr="00A61029" w:rsidRDefault="00A61029" w:rsidP="00A61029">
            <w:pPr>
              <w:ind w:firstLine="567"/>
              <w:contextualSpacing/>
              <w:jc w:val="both"/>
              <w:rPr>
                <w:sz w:val="20"/>
                <w:szCs w:val="20"/>
                <w:lang w:val="uk-UA"/>
              </w:rPr>
            </w:pPr>
            <w:r w:rsidRPr="00A61029">
              <w:rPr>
                <w:b/>
                <w:sz w:val="20"/>
                <w:szCs w:val="20"/>
                <w:lang w:val="uk-UA"/>
              </w:rPr>
              <w:t>Переможець</w:t>
            </w:r>
            <w:r w:rsidRPr="00A61029">
              <w:rPr>
                <w:sz w:val="20"/>
                <w:szCs w:val="20"/>
                <w:lang w:val="uk-UA"/>
              </w:rPr>
              <w:t xml:space="preserve"> процедури закупівлі у строк, </w:t>
            </w:r>
            <w:r w:rsidRPr="00A61029">
              <w:rPr>
                <w:b/>
                <w:sz w:val="20"/>
                <w:szCs w:val="20"/>
                <w:u w:val="single"/>
                <w:lang w:val="uk-UA"/>
              </w:rPr>
              <w:t>що не перевищує чотири дні</w:t>
            </w:r>
            <w:r w:rsidRPr="00A61029">
              <w:rPr>
                <w:sz w:val="20"/>
                <w:szCs w:val="20"/>
                <w:lang w:val="uk-UA"/>
              </w:rPr>
              <w:t xml:space="preserve"> </w:t>
            </w:r>
            <w:r w:rsidRPr="00A61029">
              <w:rPr>
                <w:b/>
                <w:sz w:val="20"/>
                <w:szCs w:val="20"/>
                <w:lang w:val="uk-UA"/>
              </w:rPr>
              <w:t>з дати оприлюднення в електронній системі закупівель повідомлення про намір укласти договір про закупівлю</w:t>
            </w:r>
            <w:r w:rsidRPr="00A61029">
              <w:rPr>
                <w:sz w:val="20"/>
                <w:szCs w:val="20"/>
                <w:lang w:val="uk-UA"/>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20023337" w14:textId="77777777" w:rsidR="00A61029" w:rsidRPr="00A61029" w:rsidRDefault="00A61029" w:rsidP="00A61029">
            <w:pPr>
              <w:ind w:firstLine="567"/>
              <w:contextualSpacing/>
              <w:jc w:val="both"/>
              <w:rPr>
                <w:sz w:val="20"/>
                <w:szCs w:val="20"/>
                <w:lang w:val="uk-UA"/>
              </w:rPr>
            </w:pPr>
          </w:p>
          <w:p w14:paraId="0F738A98" w14:textId="77777777" w:rsidR="00A61029" w:rsidRPr="00A61029" w:rsidRDefault="00A61029" w:rsidP="00A61029">
            <w:pPr>
              <w:ind w:left="81" w:right="85" w:firstLine="567"/>
              <w:jc w:val="both"/>
              <w:rPr>
                <w:color w:val="333333"/>
                <w:sz w:val="20"/>
                <w:szCs w:val="20"/>
                <w:shd w:val="clear" w:color="auto" w:fill="FFFFFF"/>
                <w:lang w:val="uk-UA"/>
              </w:rPr>
            </w:pPr>
            <w:r w:rsidRPr="00A61029">
              <w:rPr>
                <w:color w:val="333333"/>
                <w:sz w:val="20"/>
                <w:szCs w:val="20"/>
                <w:shd w:val="clear" w:color="auto" w:fill="FFFFFF"/>
                <w:lang w:val="uk-UA"/>
              </w:rPr>
              <w:t xml:space="preserve">У разі коли </w:t>
            </w:r>
            <w:r w:rsidRPr="00A61029">
              <w:rPr>
                <w:b/>
                <w:color w:val="333333"/>
                <w:sz w:val="20"/>
                <w:szCs w:val="20"/>
                <w:shd w:val="clear" w:color="auto" w:fill="FFFFFF"/>
                <w:lang w:val="uk-UA"/>
              </w:rPr>
              <w:t>Переможець</w:t>
            </w:r>
            <w:r w:rsidRPr="00A61029">
              <w:rPr>
                <w:color w:val="333333"/>
                <w:sz w:val="20"/>
                <w:szCs w:val="20"/>
                <w:shd w:val="clear" w:color="auto" w:fill="FFFFFF"/>
                <w:lang w:val="uk-UA"/>
              </w:rPr>
              <w:t xml:space="preserve"> процедури закупівлі </w:t>
            </w:r>
            <w:r w:rsidRPr="00A61029">
              <w:rPr>
                <w:b/>
                <w:color w:val="333333"/>
                <w:sz w:val="20"/>
                <w:szCs w:val="20"/>
                <w:shd w:val="clear" w:color="auto" w:fill="FFFFFF"/>
                <w:lang w:val="uk-UA"/>
              </w:rPr>
              <w:t>має намір залучити інших суб’єктів господарювання</w:t>
            </w:r>
            <w:r w:rsidRPr="00A61029">
              <w:rPr>
                <w:color w:val="333333"/>
                <w:sz w:val="20"/>
                <w:szCs w:val="20"/>
                <w:shd w:val="clear" w:color="auto" w:fill="FFFFFF"/>
                <w:lang w:val="uk-UA"/>
              </w:rPr>
              <w:t xml:space="preserve"> </w:t>
            </w:r>
            <w:r w:rsidRPr="00A61029">
              <w:rPr>
                <w:b/>
                <w:color w:val="333333"/>
                <w:sz w:val="20"/>
                <w:szCs w:val="20"/>
                <w:shd w:val="clear" w:color="auto" w:fill="FFFFFF"/>
                <w:lang w:val="uk-UA"/>
              </w:rPr>
              <w:t>як субпідрядників/співвиконавців</w:t>
            </w:r>
            <w:r w:rsidRPr="00A61029">
              <w:rPr>
                <w:color w:val="333333"/>
                <w:sz w:val="20"/>
                <w:szCs w:val="20"/>
                <w:shd w:val="clear" w:color="auto" w:fill="FFFFFF"/>
                <w:lang w:val="uk-UA"/>
              </w:rPr>
              <w:t xml:space="preserve">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8" w:anchor="n1257" w:tgtFrame="_blank" w:history="1">
              <w:r w:rsidRPr="00A61029">
                <w:rPr>
                  <w:rStyle w:val="a4"/>
                  <w:color w:val="auto"/>
                  <w:sz w:val="20"/>
                  <w:szCs w:val="20"/>
                  <w:u w:val="none"/>
                  <w:shd w:val="clear" w:color="auto" w:fill="FFFFFF"/>
                  <w:lang w:val="uk-UA"/>
                </w:rPr>
                <w:t>частини третьої</w:t>
              </w:r>
            </w:hyperlink>
            <w:r w:rsidRPr="00A61029">
              <w:rPr>
                <w:sz w:val="20"/>
                <w:szCs w:val="20"/>
                <w:shd w:val="clear" w:color="auto" w:fill="FFFFFF"/>
                <w:lang w:val="uk-UA"/>
              </w:rPr>
              <w:t xml:space="preserve"> с</w:t>
            </w:r>
            <w:r w:rsidRPr="00A61029">
              <w:rPr>
                <w:color w:val="333333"/>
                <w:sz w:val="20"/>
                <w:szCs w:val="20"/>
                <w:shd w:val="clear" w:color="auto" w:fill="FFFFFF"/>
                <w:lang w:val="uk-UA"/>
              </w:rPr>
              <w:t xml:space="preserve">татті 16 Закону (у разі застосування таких критеріїв до учасника процедури закупівлі), </w:t>
            </w:r>
            <w:r w:rsidRPr="00A61029">
              <w:rPr>
                <w:b/>
                <w:color w:val="333333"/>
                <w:sz w:val="20"/>
                <w:szCs w:val="20"/>
                <w:shd w:val="clear" w:color="auto" w:fill="FFFFFF"/>
                <w:lang w:val="uk-UA"/>
              </w:rPr>
              <w:t>Переможець надає документальне підтвердження</w:t>
            </w:r>
            <w:r w:rsidRPr="00A61029">
              <w:rPr>
                <w:color w:val="333333"/>
                <w:sz w:val="20"/>
                <w:szCs w:val="20"/>
                <w:shd w:val="clear" w:color="auto" w:fill="FFFFFF"/>
                <w:lang w:val="uk-UA"/>
              </w:rPr>
              <w:t xml:space="preserve"> </w:t>
            </w:r>
            <w:r w:rsidRPr="00A61029">
              <w:rPr>
                <w:sz w:val="20"/>
                <w:szCs w:val="20"/>
                <w:lang w:val="uk-UA"/>
              </w:rPr>
              <w:t>відсутністі підстав, зазначених у підпунктах 3, 5, 6 і 12 та в абзаці чотирнадцятому пункту 44 Особливостей</w:t>
            </w:r>
            <w:r w:rsidRPr="00A61029">
              <w:rPr>
                <w:color w:val="333333"/>
                <w:sz w:val="20"/>
                <w:szCs w:val="20"/>
                <w:shd w:val="clear" w:color="auto" w:fill="FFFFFF"/>
                <w:lang w:val="uk-UA"/>
              </w:rPr>
              <w:t xml:space="preserve"> </w:t>
            </w:r>
            <w:r w:rsidRPr="00A61029">
              <w:rPr>
                <w:b/>
                <w:color w:val="333333"/>
                <w:sz w:val="20"/>
                <w:szCs w:val="20"/>
                <w:u w:val="single"/>
                <w:shd w:val="clear" w:color="auto" w:fill="FFFFFF"/>
                <w:lang w:val="uk-UA"/>
              </w:rPr>
              <w:t>щодо кожного з таких суб’єктів господарювання</w:t>
            </w:r>
            <w:r w:rsidRPr="00A61029">
              <w:rPr>
                <w:color w:val="333333"/>
                <w:sz w:val="20"/>
                <w:szCs w:val="20"/>
                <w:shd w:val="clear" w:color="auto" w:fill="FFFFFF"/>
                <w:lang w:val="uk-UA"/>
              </w:rPr>
              <w:t>.</w:t>
            </w:r>
          </w:p>
          <w:p w14:paraId="5E9892E1" w14:textId="77777777" w:rsidR="00A61029" w:rsidRPr="00A61029" w:rsidRDefault="00A61029" w:rsidP="00A61029">
            <w:pPr>
              <w:ind w:firstLine="567"/>
              <w:contextualSpacing/>
              <w:jc w:val="both"/>
              <w:rPr>
                <w:sz w:val="20"/>
                <w:szCs w:val="20"/>
                <w:lang w:val="uk-UA"/>
              </w:rPr>
            </w:pPr>
          </w:p>
          <w:p w14:paraId="1E479B48" w14:textId="77777777" w:rsidR="00A61029" w:rsidRPr="00A61029" w:rsidRDefault="00A61029" w:rsidP="00A61029">
            <w:pPr>
              <w:spacing w:before="240"/>
              <w:ind w:firstLine="567"/>
              <w:contextualSpacing/>
              <w:jc w:val="both"/>
              <w:rPr>
                <w:b/>
                <w:sz w:val="20"/>
                <w:szCs w:val="20"/>
                <w:lang w:val="uk-UA"/>
              </w:rPr>
            </w:pPr>
            <w:r w:rsidRPr="00A61029">
              <w:rPr>
                <w:b/>
                <w:sz w:val="20"/>
                <w:szCs w:val="20"/>
                <w:lang w:val="uk-UA"/>
              </w:rPr>
              <w:t>У разі визначення Переможцем об’єднання учасників</w:t>
            </w:r>
            <w:r w:rsidRPr="00A61029">
              <w:rPr>
                <w:sz w:val="20"/>
                <w:szCs w:val="20"/>
                <w:lang w:val="uk-UA"/>
              </w:rPr>
              <w:t xml:space="preserve">, підтвердження відсутності підстав, зазначених у підпунктах 3, 5, 6 і 12 та в абзаці чотирнадцятому пункту 44 Особливостей </w:t>
            </w:r>
            <w:r w:rsidRPr="00A61029">
              <w:rPr>
                <w:b/>
                <w:sz w:val="20"/>
                <w:szCs w:val="20"/>
                <w:u w:val="single"/>
                <w:lang w:val="uk-UA"/>
              </w:rPr>
              <w:t>подається самим об’єднанням як юридичною особою, так і окремо по кожному з учасників, які входять у склад об’єднання</w:t>
            </w:r>
            <w:r w:rsidRPr="00A61029">
              <w:rPr>
                <w:sz w:val="20"/>
                <w:szCs w:val="20"/>
                <w:lang w:val="uk-UA"/>
              </w:rPr>
              <w:t>.</w:t>
            </w:r>
          </w:p>
          <w:p w14:paraId="3C1CCEF5" w14:textId="77777777" w:rsidR="00A61029" w:rsidRPr="00A61029" w:rsidRDefault="00A61029" w:rsidP="00A61029">
            <w:pPr>
              <w:ind w:firstLine="567"/>
              <w:contextualSpacing/>
              <w:jc w:val="both"/>
              <w:rPr>
                <w:sz w:val="20"/>
                <w:szCs w:val="20"/>
                <w:lang w:val="uk-UA"/>
              </w:rPr>
            </w:pPr>
          </w:p>
          <w:p w14:paraId="383C5084" w14:textId="77777777" w:rsidR="00A61029" w:rsidRPr="00A61029" w:rsidRDefault="00A61029" w:rsidP="00A61029">
            <w:pPr>
              <w:ind w:firstLine="567"/>
              <w:contextualSpacing/>
              <w:jc w:val="both"/>
              <w:rPr>
                <w:sz w:val="20"/>
                <w:szCs w:val="20"/>
                <w:lang w:val="uk-UA"/>
              </w:rPr>
            </w:pPr>
          </w:p>
          <w:p w14:paraId="2CE6A179" w14:textId="482A7AA7" w:rsidR="00A61029" w:rsidRDefault="00A61029" w:rsidP="00673500">
            <w:pPr>
              <w:ind w:firstLine="567"/>
              <w:contextualSpacing/>
              <w:jc w:val="right"/>
              <w:rPr>
                <w:b/>
                <w:sz w:val="20"/>
                <w:szCs w:val="20"/>
                <w:lang w:val="uk-UA"/>
              </w:rPr>
            </w:pPr>
            <w:r w:rsidRPr="00A61029">
              <w:rPr>
                <w:b/>
                <w:sz w:val="20"/>
                <w:szCs w:val="20"/>
                <w:lang w:val="uk-UA"/>
              </w:rPr>
              <w:t>Таблиця 2.1</w:t>
            </w:r>
          </w:p>
          <w:p w14:paraId="20B026E5" w14:textId="77777777" w:rsidR="00673500" w:rsidRPr="00A61029" w:rsidRDefault="00673500" w:rsidP="00673500">
            <w:pPr>
              <w:ind w:firstLine="567"/>
              <w:contextualSpacing/>
              <w:jc w:val="right"/>
              <w:rPr>
                <w:b/>
                <w:sz w:val="20"/>
                <w:szCs w:val="20"/>
                <w:lang w:val="uk-UA"/>
              </w:rPr>
            </w:pPr>
          </w:p>
          <w:p w14:paraId="26CD58F4" w14:textId="77777777" w:rsidR="00A61029" w:rsidRPr="00A61029" w:rsidRDefault="00A61029" w:rsidP="00A61029">
            <w:pPr>
              <w:contextualSpacing/>
              <w:jc w:val="center"/>
              <w:rPr>
                <w:b/>
                <w:sz w:val="20"/>
                <w:szCs w:val="20"/>
                <w:lang w:val="uk-UA"/>
              </w:rPr>
            </w:pPr>
            <w:r w:rsidRPr="00A61029">
              <w:rPr>
                <w:b/>
                <w:sz w:val="20"/>
                <w:szCs w:val="20"/>
                <w:lang w:val="uk-UA"/>
              </w:rPr>
              <w:t>Документи, які надаються ПЕРЕМОЖЦЕМ (юридичною особою):</w:t>
            </w:r>
          </w:p>
          <w:tbl>
            <w:tblPr>
              <w:tblW w:w="7340" w:type="dxa"/>
              <w:tblLook w:val="0400" w:firstRow="0" w:lastRow="0" w:firstColumn="0" w:lastColumn="0" w:noHBand="0" w:noVBand="1"/>
            </w:tblPr>
            <w:tblGrid>
              <w:gridCol w:w="767"/>
              <w:gridCol w:w="2689"/>
              <w:gridCol w:w="3884"/>
            </w:tblGrid>
            <w:tr w:rsidR="00673500" w:rsidRPr="00CF110B" w14:paraId="351F894F" w14:textId="77777777" w:rsidTr="004D7B56">
              <w:trPr>
                <w:trHeight w:val="1432"/>
              </w:trPr>
              <w:tc>
                <w:tcPr>
                  <w:tcW w:w="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571B0" w14:textId="77777777" w:rsidR="00673500" w:rsidRPr="00CF110B" w:rsidRDefault="00673500" w:rsidP="00673500">
                  <w:pPr>
                    <w:ind w:left="140" w:right="140"/>
                    <w:contextualSpacing/>
                    <w:jc w:val="center"/>
                    <w:rPr>
                      <w:b/>
                      <w:sz w:val="20"/>
                      <w:szCs w:val="20"/>
                      <w:lang w:val="uk-UA"/>
                    </w:rPr>
                  </w:pPr>
                  <w:r w:rsidRPr="00CF110B">
                    <w:rPr>
                      <w:b/>
                      <w:sz w:val="20"/>
                      <w:szCs w:val="20"/>
                      <w:lang w:val="uk-UA"/>
                    </w:rPr>
                    <w:t>№</w:t>
                  </w:r>
                </w:p>
                <w:p w14:paraId="612753F6" w14:textId="77777777" w:rsidR="00673500" w:rsidRPr="00CF110B" w:rsidRDefault="00673500" w:rsidP="00673500">
                  <w:pPr>
                    <w:ind w:left="140" w:right="140"/>
                    <w:contextualSpacing/>
                    <w:jc w:val="center"/>
                    <w:rPr>
                      <w:b/>
                      <w:sz w:val="20"/>
                      <w:szCs w:val="20"/>
                      <w:lang w:val="uk-UA"/>
                    </w:rPr>
                  </w:pPr>
                  <w:r w:rsidRPr="00CF110B">
                    <w:rPr>
                      <w:b/>
                      <w:sz w:val="20"/>
                      <w:szCs w:val="20"/>
                      <w:lang w:val="uk-UA"/>
                    </w:rPr>
                    <w:t>п/п</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CFB47" w14:textId="77777777" w:rsidR="00673500" w:rsidRPr="00CF110B" w:rsidRDefault="00673500" w:rsidP="00673500">
                  <w:pPr>
                    <w:ind w:left="140" w:right="140"/>
                    <w:contextualSpacing/>
                    <w:jc w:val="both"/>
                    <w:rPr>
                      <w:b/>
                      <w:sz w:val="20"/>
                      <w:szCs w:val="20"/>
                      <w:lang w:val="uk-UA"/>
                    </w:rPr>
                  </w:pPr>
                  <w:r w:rsidRPr="00CF110B">
                    <w:rPr>
                      <w:b/>
                      <w:sz w:val="20"/>
                      <w:szCs w:val="20"/>
                      <w:lang w:val="uk-UA"/>
                    </w:rPr>
                    <w:t xml:space="preserve">Вимоги пункту 44 Особливостей </w:t>
                  </w:r>
                </w:p>
                <w:p w14:paraId="1ED0B6C0" w14:textId="77777777" w:rsidR="00673500" w:rsidRPr="00CF110B" w:rsidRDefault="00673500" w:rsidP="00673500">
                  <w:pPr>
                    <w:ind w:left="140"/>
                    <w:contextualSpacing/>
                    <w:jc w:val="both"/>
                    <w:rPr>
                      <w:b/>
                      <w:sz w:val="20"/>
                      <w:szCs w:val="20"/>
                      <w:lang w:val="uk-UA"/>
                    </w:rPr>
                  </w:pPr>
                  <w:r w:rsidRPr="00CF110B">
                    <w:rPr>
                      <w:b/>
                      <w:sz w:val="20"/>
                      <w:szCs w:val="20"/>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FA310" w14:textId="77777777" w:rsidR="00673500" w:rsidRPr="00CF110B" w:rsidRDefault="00673500" w:rsidP="00673500">
                  <w:pPr>
                    <w:ind w:right="80"/>
                    <w:contextualSpacing/>
                    <w:jc w:val="both"/>
                    <w:rPr>
                      <w:b/>
                      <w:sz w:val="20"/>
                      <w:szCs w:val="20"/>
                      <w:lang w:val="uk-UA"/>
                    </w:rPr>
                  </w:pPr>
                  <w:r w:rsidRPr="00CF110B">
                    <w:rPr>
                      <w:b/>
                      <w:sz w:val="20"/>
                      <w:szCs w:val="20"/>
                      <w:lang w:val="uk-UA"/>
                    </w:rPr>
                    <w:t>Переможець торгів на виконання вимог пункту 44 Особливостей (підтвердження відсутності підстав) повинен надати таку інформацію:</w:t>
                  </w:r>
                </w:p>
              </w:tc>
            </w:tr>
            <w:tr w:rsidR="00673500" w:rsidRPr="008A280F" w14:paraId="6A92D8EA" w14:textId="77777777" w:rsidTr="004D7B56">
              <w:trPr>
                <w:trHeight w:val="1432"/>
              </w:trPr>
              <w:tc>
                <w:tcPr>
                  <w:tcW w:w="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37624" w14:textId="77777777" w:rsidR="00673500" w:rsidRPr="00CF110B" w:rsidRDefault="00673500" w:rsidP="00673500">
                  <w:pPr>
                    <w:ind w:left="140" w:right="140"/>
                    <w:contextualSpacing/>
                    <w:jc w:val="center"/>
                    <w:rPr>
                      <w:b/>
                      <w:sz w:val="20"/>
                      <w:szCs w:val="20"/>
                      <w:lang w:val="uk-UA"/>
                    </w:rPr>
                  </w:pPr>
                  <w:r w:rsidRPr="00CF110B">
                    <w:rPr>
                      <w:b/>
                      <w:sz w:val="20"/>
                      <w:szCs w:val="20"/>
                      <w:lang w:val="uk-UA"/>
                    </w:rPr>
                    <w:lastRenderedPageBreak/>
                    <w:t>1</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37FFC5" w14:textId="77777777" w:rsidR="00673500" w:rsidRPr="00CF110B" w:rsidRDefault="00673500" w:rsidP="00673500">
                  <w:pPr>
                    <w:ind w:left="140" w:right="140"/>
                    <w:contextualSpacing/>
                    <w:jc w:val="both"/>
                    <w:rPr>
                      <w:b/>
                      <w:sz w:val="20"/>
                      <w:szCs w:val="20"/>
                      <w:lang w:val="uk-UA"/>
                    </w:rPr>
                  </w:pPr>
                  <w:r w:rsidRPr="00CF110B">
                    <w:rPr>
                      <w:sz w:val="20"/>
                      <w:szCs w:val="20"/>
                      <w:shd w:val="clear" w:color="auto" w:fill="FFFFFF"/>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F110B">
                    <w:rPr>
                      <w:b/>
                      <w:sz w:val="20"/>
                      <w:szCs w:val="20"/>
                      <w:lang w:val="uk-UA"/>
                    </w:rPr>
                    <w:t xml:space="preserve"> (підпункт 3 пункту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C075A" w14:textId="77777777" w:rsidR="00673500" w:rsidRPr="00CF110B" w:rsidRDefault="00673500" w:rsidP="00673500">
                  <w:pPr>
                    <w:ind w:firstLine="567"/>
                    <w:jc w:val="both"/>
                    <w:rPr>
                      <w:sz w:val="20"/>
                      <w:szCs w:val="20"/>
                      <w:lang w:val="uk-UA"/>
                    </w:rPr>
                  </w:pPr>
                  <w:r w:rsidRPr="00CF110B">
                    <w:rPr>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видана Національним агентством з питань запобігання корупції, що містить інформацію про відсутність у Реєстрі відомостей стосовно переможця про корупційні або пов’язані з корупцією правопорушення (безоплатно надається запитувачу за посиланням: </w:t>
                  </w:r>
                  <w:hyperlink r:id="rId9" w:history="1">
                    <w:r w:rsidRPr="00F83EE8">
                      <w:rPr>
                        <w:rStyle w:val="a4"/>
                        <w:color w:val="auto"/>
                        <w:sz w:val="20"/>
                        <w:szCs w:val="20"/>
                        <w:lang w:val="uk-UA"/>
                      </w:rPr>
                      <w:t>https</w:t>
                    </w:r>
                    <w:r w:rsidRPr="00F83EE8">
                      <w:rPr>
                        <w:rStyle w:val="a4"/>
                        <w:rFonts w:eastAsia="Segoe UI Emoji"/>
                        <w:color w:val="auto"/>
                        <w:sz w:val="20"/>
                        <w:szCs w:val="20"/>
                        <w:lang w:val="uk-UA"/>
                      </w:rPr>
                      <w:t>://corruptinfo.nazk.gov.ua/</w:t>
                    </w:r>
                  </w:hyperlink>
                  <w:r w:rsidRPr="00F83EE8">
                    <w:rPr>
                      <w:sz w:val="20"/>
                      <w:szCs w:val="20"/>
                      <w:lang w:val="uk-UA"/>
                    </w:rPr>
                    <w:t>.</w:t>
                  </w:r>
                </w:p>
              </w:tc>
            </w:tr>
            <w:tr w:rsidR="00673500" w:rsidRPr="008A280F" w14:paraId="690B46A3" w14:textId="77777777" w:rsidTr="004D7B56">
              <w:trPr>
                <w:trHeight w:val="1008"/>
              </w:trPr>
              <w:tc>
                <w:tcPr>
                  <w:tcW w:w="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E988551" w14:textId="77777777" w:rsidR="00673500" w:rsidRPr="00CF110B" w:rsidRDefault="00673500" w:rsidP="00673500">
                  <w:pPr>
                    <w:ind w:left="140" w:right="140"/>
                    <w:contextualSpacing/>
                    <w:jc w:val="center"/>
                    <w:rPr>
                      <w:b/>
                      <w:sz w:val="20"/>
                      <w:szCs w:val="20"/>
                      <w:lang w:val="uk-UA"/>
                    </w:rPr>
                  </w:pPr>
                  <w:r w:rsidRPr="00CF110B">
                    <w:rPr>
                      <w:b/>
                      <w:sz w:val="20"/>
                      <w:szCs w:val="20"/>
                      <w:lang w:val="uk-UA"/>
                    </w:rPr>
                    <w:t>2</w:t>
                  </w:r>
                </w:p>
              </w:tc>
              <w:tc>
                <w:tcPr>
                  <w:tcW w:w="28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C3F3503" w14:textId="77777777" w:rsidR="00673500" w:rsidRPr="00CF110B" w:rsidRDefault="00673500" w:rsidP="00673500">
                  <w:pPr>
                    <w:ind w:left="140" w:right="140"/>
                    <w:contextualSpacing/>
                    <w:jc w:val="both"/>
                    <w:rPr>
                      <w:b/>
                      <w:sz w:val="20"/>
                      <w:szCs w:val="20"/>
                      <w:lang w:val="uk-UA"/>
                    </w:rPr>
                  </w:pPr>
                  <w:r w:rsidRPr="00CF110B">
                    <w:rPr>
                      <w:sz w:val="20"/>
                      <w:szCs w:val="20"/>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F110B">
                    <w:rPr>
                      <w:b/>
                      <w:sz w:val="20"/>
                      <w:szCs w:val="20"/>
                      <w:lang w:val="uk-UA"/>
                    </w:rPr>
                    <w:t>(підпункт 6 пункту 44 Особливостей)</w:t>
                  </w:r>
                </w:p>
              </w:tc>
              <w:tc>
                <w:tcPr>
                  <w:tcW w:w="411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FE1A3F4" w14:textId="77777777" w:rsidR="00673500" w:rsidRPr="00CF110B" w:rsidRDefault="00673500" w:rsidP="00673500">
                  <w:pPr>
                    <w:pBdr>
                      <w:top w:val="nil"/>
                      <w:left w:val="nil"/>
                      <w:bottom w:val="nil"/>
                      <w:right w:val="nil"/>
                      <w:between w:val="nil"/>
                    </w:pBdr>
                    <w:contextualSpacing/>
                    <w:jc w:val="both"/>
                    <w:rPr>
                      <w:sz w:val="20"/>
                      <w:szCs w:val="20"/>
                      <w:lang w:val="uk-UA"/>
                    </w:rPr>
                  </w:pPr>
                  <w:r w:rsidRPr="00CF110B">
                    <w:rPr>
                      <w:b/>
                      <w:sz w:val="20"/>
                      <w:szCs w:val="20"/>
                      <w:lang w:val="uk-UA"/>
                    </w:rPr>
                    <w:t>Довідка у вигляді електронного документу із електронним підписом</w:t>
                  </w:r>
                  <w:r w:rsidRPr="00CF110B">
                    <w:rPr>
                      <w:sz w:val="20"/>
                      <w:szCs w:val="20"/>
                      <w:lang w:val="uk-UA"/>
                    </w:rPr>
                    <w:t xml:space="preserve"> особи, яка уповноважена на підписання такої довідки </w:t>
                  </w:r>
                  <w:r w:rsidRPr="00CF110B">
                    <w:rPr>
                      <w:b/>
                      <w:sz w:val="20"/>
                      <w:szCs w:val="20"/>
                      <w:lang w:val="uk-UA"/>
                    </w:rPr>
                    <w:t xml:space="preserve">або сканкопія паперової довідки або сканкопія нотаріально завіреної довідки, </w:t>
                  </w:r>
                  <w:r w:rsidRPr="00CF110B">
                    <w:rPr>
                      <w:sz w:val="20"/>
                      <w:szCs w:val="20"/>
                      <w:lang w:val="uk-UA"/>
                    </w:rPr>
                    <w:t xml:space="preserve">виданої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w:t>
                  </w:r>
                </w:p>
                <w:p w14:paraId="0E5BCF1D" w14:textId="77777777" w:rsidR="00673500" w:rsidRPr="00CF110B" w:rsidRDefault="00673500" w:rsidP="00673500">
                  <w:pPr>
                    <w:pStyle w:val="a5"/>
                    <w:tabs>
                      <w:tab w:val="left" w:pos="851"/>
                    </w:tabs>
                    <w:suppressAutoHyphens w:val="0"/>
                    <w:spacing w:before="60" w:after="0" w:line="240" w:lineRule="auto"/>
                    <w:ind w:right="45"/>
                    <w:contextualSpacing/>
                    <w:rPr>
                      <w:sz w:val="20"/>
                      <w:szCs w:val="20"/>
                      <w:lang w:val="uk-UA"/>
                    </w:rPr>
                  </w:pPr>
                  <w:r w:rsidRPr="00CF110B">
                    <w:rPr>
                      <w:sz w:val="20"/>
                      <w:szCs w:val="20"/>
                      <w:lang w:val="uk-UA"/>
                    </w:rPr>
                    <w:t>Довідка повинна бути датована не більше 30 (тридцятиденної) давнини від дати подання довідки переможцем замовнику</w:t>
                  </w:r>
                </w:p>
                <w:p w14:paraId="73254E98" w14:textId="77777777" w:rsidR="00673500" w:rsidRPr="00CF110B" w:rsidRDefault="00673500" w:rsidP="00673500">
                  <w:pPr>
                    <w:pStyle w:val="a5"/>
                    <w:tabs>
                      <w:tab w:val="left" w:pos="851"/>
                    </w:tabs>
                    <w:suppressAutoHyphens w:val="0"/>
                    <w:spacing w:before="60" w:after="0" w:line="240" w:lineRule="auto"/>
                    <w:ind w:right="45"/>
                    <w:contextualSpacing/>
                    <w:rPr>
                      <w:sz w:val="20"/>
                      <w:szCs w:val="20"/>
                      <w:lang w:val="uk-UA"/>
                    </w:rPr>
                  </w:pPr>
                  <w:r w:rsidRPr="00CF110B">
                    <w:rPr>
                      <w:b/>
                      <w:sz w:val="20"/>
                      <w:szCs w:val="20"/>
                      <w:lang w:val="uk-UA"/>
                    </w:rPr>
                    <w:t>або</w:t>
                  </w:r>
                  <w:r w:rsidRPr="00CF110B">
                    <w:rPr>
                      <w:sz w:val="20"/>
                      <w:szCs w:val="20"/>
                      <w:lang w:val="uk-UA"/>
                    </w:rPr>
                    <w:t xml:space="preserve"> </w:t>
                  </w:r>
                </w:p>
                <w:p w14:paraId="79450CDC" w14:textId="77777777" w:rsidR="00673500" w:rsidRPr="00CF110B" w:rsidRDefault="00673500" w:rsidP="00673500">
                  <w:pPr>
                    <w:pStyle w:val="a5"/>
                    <w:tabs>
                      <w:tab w:val="left" w:pos="851"/>
                    </w:tabs>
                    <w:suppressAutoHyphens w:val="0"/>
                    <w:spacing w:before="60" w:after="0" w:line="240" w:lineRule="auto"/>
                    <w:ind w:right="45"/>
                    <w:contextualSpacing/>
                    <w:rPr>
                      <w:sz w:val="20"/>
                      <w:szCs w:val="20"/>
                      <w:lang w:val="uk-UA"/>
                    </w:rPr>
                  </w:pPr>
                  <w:r w:rsidRPr="00CF110B">
                    <w:rPr>
                      <w:bCs/>
                      <w:sz w:val="20"/>
                      <w:szCs w:val="20"/>
                      <w:lang w:val="uk-UA"/>
                    </w:rPr>
                    <w:t>витяг (повний) з інформаційно-аналітичної системи «Облік відомостей про притягнення особи до кримінальної відповідальності та наявності судимості»</w:t>
                  </w:r>
                  <w:r w:rsidRPr="00CF110B">
                    <w:rPr>
                      <w:sz w:val="20"/>
                      <w:szCs w:val="20"/>
                      <w:lang w:val="uk-UA"/>
                    </w:rPr>
                    <w:t xml:space="preserve">, що містить інформацію станом на дату, не більше ніж за 30 календарних днів відносно дати розкриття пропозицій в електронній системі закупівель. </w:t>
                  </w:r>
                </w:p>
              </w:tc>
            </w:tr>
            <w:tr w:rsidR="00673500" w:rsidRPr="008A280F" w14:paraId="66D04BAD" w14:textId="77777777" w:rsidTr="004D7B56">
              <w:trPr>
                <w:trHeight w:val="338"/>
              </w:trPr>
              <w:tc>
                <w:tcPr>
                  <w:tcW w:w="394" w:type="dxa"/>
                  <w:tcBorders>
                    <w:top w:val="single" w:sz="4" w:space="0" w:color="auto"/>
                    <w:left w:val="single" w:sz="8" w:space="0" w:color="000000"/>
                    <w:bottom w:val="single" w:sz="4" w:space="0" w:color="000000"/>
                    <w:right w:val="single" w:sz="8" w:space="0" w:color="000000"/>
                  </w:tcBorders>
                  <w:tcMar>
                    <w:top w:w="100" w:type="dxa"/>
                    <w:left w:w="100" w:type="dxa"/>
                    <w:bottom w:w="100" w:type="dxa"/>
                    <w:right w:w="100" w:type="dxa"/>
                  </w:tcMar>
                </w:tcPr>
                <w:p w14:paraId="70A1B8A6" w14:textId="77777777" w:rsidR="00673500" w:rsidRPr="00CF110B" w:rsidRDefault="00673500" w:rsidP="00673500">
                  <w:pPr>
                    <w:ind w:left="140" w:right="140"/>
                    <w:contextualSpacing/>
                    <w:jc w:val="center"/>
                    <w:rPr>
                      <w:b/>
                      <w:sz w:val="20"/>
                      <w:szCs w:val="20"/>
                      <w:lang w:val="uk-UA"/>
                    </w:rPr>
                  </w:pPr>
                  <w:r w:rsidRPr="00CF110B">
                    <w:rPr>
                      <w:b/>
                      <w:sz w:val="20"/>
                      <w:szCs w:val="20"/>
                      <w:lang w:val="uk-UA"/>
                    </w:rPr>
                    <w:t>3</w:t>
                  </w:r>
                </w:p>
              </w:tc>
              <w:tc>
                <w:tcPr>
                  <w:tcW w:w="2835" w:type="dxa"/>
                  <w:tcBorders>
                    <w:top w:val="single" w:sz="4" w:space="0" w:color="auto"/>
                    <w:left w:val="single" w:sz="8" w:space="0" w:color="000000"/>
                    <w:bottom w:val="single" w:sz="4" w:space="0" w:color="000000"/>
                    <w:right w:val="single" w:sz="8" w:space="0" w:color="000000"/>
                  </w:tcBorders>
                  <w:tcMar>
                    <w:top w:w="100" w:type="dxa"/>
                    <w:left w:w="100" w:type="dxa"/>
                    <w:bottom w:w="100" w:type="dxa"/>
                    <w:right w:w="100" w:type="dxa"/>
                  </w:tcMar>
                </w:tcPr>
                <w:p w14:paraId="0735A58E" w14:textId="77777777" w:rsidR="00673500" w:rsidRPr="00CF110B" w:rsidRDefault="00673500" w:rsidP="00673500">
                  <w:pPr>
                    <w:ind w:left="140" w:right="140"/>
                    <w:contextualSpacing/>
                    <w:jc w:val="both"/>
                    <w:rPr>
                      <w:b/>
                      <w:sz w:val="20"/>
                      <w:szCs w:val="20"/>
                      <w:lang w:val="uk-UA"/>
                    </w:rPr>
                  </w:pPr>
                  <w:r w:rsidRPr="00CF110B">
                    <w:rPr>
                      <w:sz w:val="20"/>
                      <w:szCs w:val="20"/>
                      <w:lang w:val="uk-UA"/>
                    </w:rPr>
                    <w:t xml:space="preserve">Керівника учасника процедури закупівлі, фізичну особу, яка є учасником процедури </w:t>
                  </w:r>
                  <w:r w:rsidRPr="00CF110B">
                    <w:rPr>
                      <w:sz w:val="20"/>
                      <w:szCs w:val="20"/>
                      <w:lang w:val="uk-UA"/>
                    </w:rPr>
                    <w:lastRenderedPageBreak/>
                    <w:t xml:space="preserve">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F110B">
                    <w:rPr>
                      <w:b/>
                      <w:sz w:val="20"/>
                      <w:szCs w:val="20"/>
                      <w:lang w:val="uk-UA"/>
                    </w:rPr>
                    <w:t>(підпункт 12 пункту 44 Особливостей)</w:t>
                  </w:r>
                </w:p>
              </w:tc>
              <w:tc>
                <w:tcPr>
                  <w:tcW w:w="4111" w:type="dxa"/>
                  <w:tcBorders>
                    <w:top w:val="single" w:sz="4" w:space="0" w:color="auto"/>
                    <w:left w:val="single" w:sz="8" w:space="0" w:color="000000"/>
                    <w:bottom w:val="single" w:sz="4" w:space="0" w:color="000000"/>
                    <w:right w:val="single" w:sz="8" w:space="0" w:color="000000"/>
                  </w:tcBorders>
                  <w:tcMar>
                    <w:top w:w="100" w:type="dxa"/>
                    <w:left w:w="100" w:type="dxa"/>
                    <w:bottom w:w="100" w:type="dxa"/>
                    <w:right w:w="100" w:type="dxa"/>
                  </w:tcMar>
                </w:tcPr>
                <w:p w14:paraId="301CE5C5" w14:textId="77777777" w:rsidR="00673500" w:rsidRPr="00CF110B" w:rsidRDefault="00673500" w:rsidP="00673500">
                  <w:pPr>
                    <w:pBdr>
                      <w:top w:val="nil"/>
                      <w:left w:val="nil"/>
                      <w:bottom w:val="nil"/>
                      <w:right w:val="nil"/>
                      <w:between w:val="nil"/>
                    </w:pBdr>
                    <w:ind w:firstLine="431"/>
                    <w:contextualSpacing/>
                    <w:jc w:val="both"/>
                    <w:rPr>
                      <w:sz w:val="20"/>
                      <w:szCs w:val="20"/>
                      <w:lang w:val="uk-UA"/>
                    </w:rPr>
                  </w:pPr>
                  <w:r w:rsidRPr="00CF110B">
                    <w:rPr>
                      <w:b/>
                      <w:sz w:val="20"/>
                      <w:szCs w:val="20"/>
                      <w:lang w:val="uk-UA"/>
                    </w:rPr>
                    <w:lastRenderedPageBreak/>
                    <w:t xml:space="preserve">Довідка у вигляді електронного документу із електронним підписом </w:t>
                  </w:r>
                  <w:r w:rsidRPr="00CF110B">
                    <w:rPr>
                      <w:sz w:val="20"/>
                      <w:szCs w:val="20"/>
                      <w:lang w:val="uk-UA"/>
                    </w:rPr>
                    <w:t xml:space="preserve">особи, яка уповноважена на підписання такої довідки </w:t>
                  </w:r>
                  <w:r w:rsidRPr="00CF110B">
                    <w:rPr>
                      <w:b/>
                      <w:sz w:val="20"/>
                      <w:szCs w:val="20"/>
                      <w:lang w:val="uk-UA"/>
                    </w:rPr>
                    <w:t xml:space="preserve">або сканкопія паперової </w:t>
                  </w:r>
                  <w:r w:rsidRPr="00CF110B">
                    <w:rPr>
                      <w:b/>
                      <w:sz w:val="20"/>
                      <w:szCs w:val="20"/>
                      <w:lang w:val="uk-UA"/>
                    </w:rPr>
                    <w:lastRenderedPageBreak/>
                    <w:t xml:space="preserve">довідки або сканкопія нотаріально завіреної довідки, </w:t>
                  </w:r>
                  <w:r w:rsidRPr="00CF110B">
                    <w:rPr>
                      <w:sz w:val="20"/>
                      <w:szCs w:val="20"/>
                      <w:lang w:val="uk-UA"/>
                    </w:rPr>
                    <w:t>виданої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p>
                <w:p w14:paraId="5FA77E59" w14:textId="77777777" w:rsidR="00673500" w:rsidRPr="00CF110B" w:rsidRDefault="00673500" w:rsidP="00673500">
                  <w:pPr>
                    <w:pBdr>
                      <w:top w:val="nil"/>
                      <w:left w:val="nil"/>
                      <w:bottom w:val="nil"/>
                      <w:right w:val="nil"/>
                      <w:between w:val="nil"/>
                    </w:pBdr>
                    <w:ind w:firstLine="472"/>
                    <w:contextualSpacing/>
                    <w:jc w:val="both"/>
                    <w:rPr>
                      <w:sz w:val="20"/>
                      <w:szCs w:val="20"/>
                      <w:lang w:val="uk-UA"/>
                    </w:rPr>
                  </w:pPr>
                  <w:r w:rsidRPr="00CF110B">
                    <w:rPr>
                      <w:sz w:val="20"/>
                      <w:szCs w:val="20"/>
                      <w:lang w:val="uk-UA"/>
                    </w:rPr>
                    <w:t>Довідка повинна бути датована не більше 30 (тридцятиденної) давнини від дати подання довідки переможцем замовнику</w:t>
                  </w:r>
                </w:p>
                <w:p w14:paraId="37A6F69F" w14:textId="77777777" w:rsidR="00673500" w:rsidRPr="00CF110B" w:rsidRDefault="00673500" w:rsidP="00673500">
                  <w:pPr>
                    <w:pStyle w:val="a5"/>
                    <w:tabs>
                      <w:tab w:val="left" w:pos="851"/>
                    </w:tabs>
                    <w:suppressAutoHyphens w:val="0"/>
                    <w:spacing w:before="60" w:after="0" w:line="240" w:lineRule="auto"/>
                    <w:ind w:right="45"/>
                    <w:contextualSpacing/>
                    <w:rPr>
                      <w:sz w:val="20"/>
                      <w:szCs w:val="20"/>
                      <w:lang w:val="uk-UA"/>
                    </w:rPr>
                  </w:pPr>
                  <w:r w:rsidRPr="00CF110B">
                    <w:rPr>
                      <w:b/>
                      <w:sz w:val="20"/>
                      <w:szCs w:val="20"/>
                      <w:lang w:val="uk-UA"/>
                    </w:rPr>
                    <w:t>або</w:t>
                  </w:r>
                  <w:r w:rsidRPr="00CF110B">
                    <w:rPr>
                      <w:sz w:val="20"/>
                      <w:szCs w:val="20"/>
                      <w:lang w:val="uk-UA"/>
                    </w:rPr>
                    <w:t xml:space="preserve"> </w:t>
                  </w:r>
                </w:p>
                <w:p w14:paraId="1B5006E2" w14:textId="77777777" w:rsidR="00673500" w:rsidRPr="00CF110B" w:rsidRDefault="00673500" w:rsidP="00673500">
                  <w:pPr>
                    <w:ind w:right="140" w:firstLine="472"/>
                    <w:contextualSpacing/>
                    <w:jc w:val="both"/>
                    <w:rPr>
                      <w:sz w:val="20"/>
                      <w:szCs w:val="20"/>
                      <w:lang w:val="uk-UA" w:eastAsia="zh-CN"/>
                    </w:rPr>
                  </w:pPr>
                  <w:r w:rsidRPr="00CF110B">
                    <w:rPr>
                      <w:sz w:val="20"/>
                      <w:szCs w:val="20"/>
                      <w:lang w:val="uk-UA" w:eastAsia="zh-CN"/>
                    </w:rPr>
                    <w:t>витяг (повний)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станом на дату, не більше ніж за 30 календарних днів відносно дати розкриття пропозицій в електронній системі закупівель.</w:t>
                  </w:r>
                </w:p>
                <w:p w14:paraId="6824CCC3" w14:textId="77777777" w:rsidR="00673500" w:rsidRPr="00CF110B" w:rsidRDefault="00673500" w:rsidP="00673500">
                  <w:pPr>
                    <w:ind w:right="140" w:firstLine="472"/>
                    <w:contextualSpacing/>
                    <w:jc w:val="both"/>
                    <w:rPr>
                      <w:strike/>
                      <w:sz w:val="20"/>
                      <w:szCs w:val="20"/>
                      <w:lang w:val="uk-UA"/>
                    </w:rPr>
                  </w:pPr>
                </w:p>
              </w:tc>
            </w:tr>
            <w:tr w:rsidR="00673500" w:rsidRPr="008A280F" w14:paraId="5F48539D" w14:textId="77777777" w:rsidTr="004D7B56">
              <w:trPr>
                <w:trHeight w:val="595"/>
              </w:trPr>
              <w:tc>
                <w:tcPr>
                  <w:tcW w:w="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408D5" w14:textId="77777777" w:rsidR="00673500" w:rsidRPr="00CF110B" w:rsidRDefault="00673500" w:rsidP="00673500">
                  <w:pPr>
                    <w:ind w:left="140" w:right="140"/>
                    <w:contextualSpacing/>
                    <w:jc w:val="center"/>
                    <w:rPr>
                      <w:b/>
                      <w:sz w:val="20"/>
                      <w:szCs w:val="20"/>
                      <w:lang w:val="uk-UA"/>
                    </w:rPr>
                  </w:pPr>
                  <w:r w:rsidRPr="00CF110B">
                    <w:rPr>
                      <w:b/>
                      <w:sz w:val="20"/>
                      <w:szCs w:val="20"/>
                      <w:lang w:val="uk-UA"/>
                    </w:rPr>
                    <w:lastRenderedPageBreak/>
                    <w:t>4</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3BD2E" w14:textId="77777777" w:rsidR="00673500" w:rsidRPr="00CF110B" w:rsidRDefault="00673500" w:rsidP="00673500">
                  <w:pPr>
                    <w:ind w:left="140" w:right="140"/>
                    <w:contextualSpacing/>
                    <w:jc w:val="both"/>
                    <w:rPr>
                      <w:sz w:val="20"/>
                      <w:szCs w:val="20"/>
                      <w:lang w:val="uk-UA"/>
                    </w:rPr>
                  </w:pPr>
                  <w:r w:rsidRPr="00CF110B">
                    <w:rPr>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1A7D5379" w14:textId="77777777" w:rsidR="00673500" w:rsidRPr="00CF110B" w:rsidRDefault="00673500" w:rsidP="00673500">
                  <w:pPr>
                    <w:ind w:left="140" w:right="140"/>
                    <w:contextualSpacing/>
                    <w:jc w:val="both"/>
                    <w:rPr>
                      <w:b/>
                      <w:sz w:val="20"/>
                      <w:szCs w:val="20"/>
                      <w:lang w:val="uk-UA"/>
                    </w:rPr>
                  </w:pPr>
                  <w:r w:rsidRPr="00CF110B">
                    <w:rPr>
                      <w:b/>
                      <w:sz w:val="20"/>
                      <w:szCs w:val="20"/>
                      <w:lang w:val="uk-UA"/>
                    </w:rPr>
                    <w:t>(абзац 14 пункту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8008E" w14:textId="77777777" w:rsidR="00673500" w:rsidRPr="00CF110B" w:rsidRDefault="00673500" w:rsidP="00673500">
                  <w:pPr>
                    <w:ind w:left="47" w:right="108"/>
                    <w:contextualSpacing/>
                    <w:jc w:val="both"/>
                    <w:rPr>
                      <w:sz w:val="20"/>
                      <w:szCs w:val="20"/>
                      <w:lang w:val="uk-UA" w:eastAsia="uk-UA"/>
                    </w:rPr>
                  </w:pPr>
                  <w:r w:rsidRPr="00CF110B">
                    <w:rPr>
                      <w:b/>
                      <w:sz w:val="20"/>
                      <w:szCs w:val="20"/>
                      <w:lang w:val="uk-UA" w:eastAsia="uk-UA"/>
                    </w:rPr>
                    <w:t>Довідка довільної форми</w:t>
                  </w:r>
                  <w:r w:rsidRPr="00CF110B">
                    <w:rPr>
                      <w:sz w:val="20"/>
                      <w:szCs w:val="20"/>
                      <w:lang w:val="uk-UA" w:eastAsia="uk-UA"/>
                    </w:rPr>
                    <w:t xml:space="preserve">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93A18E2" w14:textId="77777777" w:rsidR="00673500" w:rsidRPr="00CF110B" w:rsidRDefault="00673500" w:rsidP="00673500">
                  <w:pPr>
                    <w:ind w:left="47" w:right="108"/>
                    <w:contextualSpacing/>
                    <w:jc w:val="both"/>
                    <w:rPr>
                      <w:b/>
                      <w:sz w:val="20"/>
                      <w:szCs w:val="20"/>
                      <w:lang w:val="uk-UA" w:eastAsia="uk-UA"/>
                    </w:rPr>
                  </w:pPr>
                  <w:r w:rsidRPr="00CF110B">
                    <w:rPr>
                      <w:b/>
                      <w:sz w:val="20"/>
                      <w:szCs w:val="20"/>
                      <w:lang w:val="uk-UA" w:eastAsia="uk-UA"/>
                    </w:rPr>
                    <w:t>або</w:t>
                  </w:r>
                </w:p>
                <w:p w14:paraId="54D97303" w14:textId="77777777" w:rsidR="00673500" w:rsidRPr="00CF110B" w:rsidRDefault="00673500" w:rsidP="00673500">
                  <w:pPr>
                    <w:ind w:left="47" w:right="140"/>
                    <w:contextualSpacing/>
                    <w:jc w:val="both"/>
                    <w:rPr>
                      <w:sz w:val="20"/>
                      <w:szCs w:val="20"/>
                      <w:lang w:val="uk-UA" w:eastAsia="uk-UA"/>
                    </w:rPr>
                  </w:pPr>
                  <w:r w:rsidRPr="00CF110B">
                    <w:rPr>
                      <w:b/>
                      <w:sz w:val="20"/>
                      <w:szCs w:val="20"/>
                      <w:lang w:val="uk-UA" w:eastAsia="uk-UA"/>
                    </w:rPr>
                    <w:t>документальне підтвердження</w:t>
                  </w:r>
                  <w:r w:rsidRPr="00CF110B">
                    <w:rPr>
                      <w:sz w:val="20"/>
                      <w:szCs w:val="20"/>
                      <w:lang w:val="uk-UA" w:eastAsia="uk-UA"/>
                    </w:rPr>
                    <w:t xml:space="preserve">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w:t>
                  </w:r>
                  <w:r w:rsidRPr="00CF110B">
                    <w:rPr>
                      <w:sz w:val="20"/>
                      <w:szCs w:val="20"/>
                      <w:lang w:val="uk-UA" w:eastAsia="uk-UA"/>
                    </w:rPr>
                    <w:lastRenderedPageBreak/>
                    <w:t>зобов’язався сплатити відповідні зобов’язання та відшкодування завданих збитків.</w:t>
                  </w:r>
                </w:p>
                <w:p w14:paraId="351E1CEC" w14:textId="77777777" w:rsidR="00673500" w:rsidRPr="00CF110B" w:rsidRDefault="00673500" w:rsidP="00673500">
                  <w:pPr>
                    <w:ind w:left="47" w:right="140" w:firstLine="425"/>
                    <w:contextualSpacing/>
                    <w:jc w:val="both"/>
                    <w:rPr>
                      <w:sz w:val="20"/>
                      <w:szCs w:val="20"/>
                      <w:lang w:val="uk-UA"/>
                    </w:rPr>
                  </w:pPr>
                </w:p>
              </w:tc>
            </w:tr>
          </w:tbl>
          <w:p w14:paraId="74BC8B9E" w14:textId="77777777" w:rsidR="00673500" w:rsidRPr="00CF110B" w:rsidRDefault="00673500" w:rsidP="00673500">
            <w:pPr>
              <w:spacing w:before="240"/>
              <w:contextualSpacing/>
              <w:jc w:val="center"/>
              <w:rPr>
                <w:sz w:val="20"/>
                <w:szCs w:val="20"/>
                <w:highlight w:val="red"/>
                <w:lang w:val="uk-UA"/>
              </w:rPr>
            </w:pPr>
          </w:p>
          <w:p w14:paraId="1984668C" w14:textId="77777777" w:rsidR="00673500" w:rsidRPr="001E7596" w:rsidRDefault="00673500" w:rsidP="00673500">
            <w:pPr>
              <w:spacing w:before="240"/>
              <w:contextualSpacing/>
              <w:jc w:val="right"/>
              <w:rPr>
                <w:b/>
                <w:sz w:val="20"/>
                <w:szCs w:val="20"/>
                <w:highlight w:val="darkCyan"/>
                <w:lang w:val="uk-UA"/>
              </w:rPr>
            </w:pPr>
            <w:r w:rsidRPr="00CF110B">
              <w:rPr>
                <w:b/>
                <w:sz w:val="20"/>
                <w:szCs w:val="20"/>
                <w:highlight w:val="darkCyan"/>
                <w:lang w:val="uk-UA"/>
              </w:rPr>
              <w:br w:type="page"/>
            </w:r>
            <w:r w:rsidRPr="001E7596">
              <w:rPr>
                <w:b/>
                <w:sz w:val="20"/>
                <w:szCs w:val="20"/>
                <w:lang w:val="uk-UA"/>
              </w:rPr>
              <w:t>Таблиця 2.2</w:t>
            </w:r>
          </w:p>
          <w:p w14:paraId="075EC854" w14:textId="77777777" w:rsidR="00673500" w:rsidRPr="001E7596" w:rsidRDefault="00673500" w:rsidP="00673500">
            <w:pPr>
              <w:spacing w:before="240"/>
              <w:contextualSpacing/>
              <w:jc w:val="center"/>
              <w:rPr>
                <w:b/>
                <w:lang w:val="uk-UA"/>
              </w:rPr>
            </w:pPr>
          </w:p>
          <w:p w14:paraId="5A37EC38" w14:textId="77777777" w:rsidR="00673500" w:rsidRPr="001E7596" w:rsidRDefault="00673500" w:rsidP="00673500">
            <w:pPr>
              <w:spacing w:before="240"/>
              <w:contextualSpacing/>
              <w:jc w:val="center"/>
              <w:rPr>
                <w:b/>
                <w:sz w:val="20"/>
                <w:szCs w:val="20"/>
                <w:lang w:val="uk-UA"/>
              </w:rPr>
            </w:pPr>
            <w:r w:rsidRPr="001E7596">
              <w:rPr>
                <w:b/>
                <w:sz w:val="20"/>
                <w:szCs w:val="20"/>
                <w:lang w:val="uk-UA"/>
              </w:rPr>
              <w:t xml:space="preserve">Документи, які надаються ПЕРЕМОЖЦЕМ (фізичною особою </w:t>
            </w:r>
          </w:p>
          <w:p w14:paraId="41B602EB" w14:textId="4D7C3789" w:rsidR="00673500" w:rsidRPr="001E7596" w:rsidRDefault="00673500" w:rsidP="00F9415A">
            <w:pPr>
              <w:spacing w:before="240"/>
              <w:contextualSpacing/>
              <w:jc w:val="center"/>
              <w:rPr>
                <w:b/>
                <w:sz w:val="20"/>
                <w:szCs w:val="20"/>
                <w:lang w:val="uk-UA"/>
              </w:rPr>
            </w:pPr>
            <w:r w:rsidRPr="001E7596">
              <w:rPr>
                <w:b/>
                <w:sz w:val="20"/>
                <w:szCs w:val="20"/>
                <w:lang w:val="uk-UA"/>
              </w:rPr>
              <w:t>чи фізичною особою-підприємцем):</w:t>
            </w:r>
          </w:p>
          <w:p w14:paraId="316B66F3" w14:textId="77777777" w:rsidR="00F9415A" w:rsidRDefault="00F9415A" w:rsidP="00F9415A">
            <w:pPr>
              <w:spacing w:before="240"/>
              <w:contextualSpacing/>
              <w:jc w:val="center"/>
              <w:rPr>
                <w:b/>
                <w:sz w:val="20"/>
                <w:szCs w:val="20"/>
                <w:highlight w:val="darkCyan"/>
                <w:lang w:val="uk-UA"/>
              </w:rPr>
            </w:pPr>
          </w:p>
          <w:tbl>
            <w:tblPr>
              <w:tblW w:w="7198" w:type="dxa"/>
              <w:tblLook w:val="0400" w:firstRow="0" w:lastRow="0" w:firstColumn="0" w:lastColumn="0" w:noHBand="0" w:noVBand="1"/>
            </w:tblPr>
            <w:tblGrid>
              <w:gridCol w:w="587"/>
              <w:gridCol w:w="2622"/>
              <w:gridCol w:w="3989"/>
            </w:tblGrid>
            <w:tr w:rsidR="00673500" w:rsidRPr="00673500" w14:paraId="224A5B88" w14:textId="77777777" w:rsidTr="004D7B56">
              <w:trPr>
                <w:trHeight w:val="1287"/>
              </w:trPr>
              <w:tc>
                <w:tcPr>
                  <w:tcW w:w="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ABEC5" w14:textId="77777777" w:rsidR="00673500" w:rsidRPr="00673500" w:rsidRDefault="00673500" w:rsidP="00673500">
                  <w:pPr>
                    <w:ind w:left="100"/>
                    <w:contextualSpacing/>
                    <w:jc w:val="center"/>
                    <w:rPr>
                      <w:b/>
                      <w:sz w:val="20"/>
                      <w:szCs w:val="20"/>
                      <w:lang w:val="uk-UA"/>
                    </w:rPr>
                  </w:pPr>
                  <w:r w:rsidRPr="00673500">
                    <w:rPr>
                      <w:b/>
                      <w:sz w:val="20"/>
                      <w:szCs w:val="20"/>
                      <w:lang w:val="uk-UA"/>
                    </w:rPr>
                    <w:t>№</w:t>
                  </w:r>
                </w:p>
                <w:p w14:paraId="11957DC3" w14:textId="77777777" w:rsidR="00673500" w:rsidRPr="00673500" w:rsidRDefault="00673500" w:rsidP="00673500">
                  <w:pPr>
                    <w:ind w:left="100"/>
                    <w:contextualSpacing/>
                    <w:jc w:val="center"/>
                    <w:rPr>
                      <w:b/>
                      <w:sz w:val="20"/>
                      <w:szCs w:val="20"/>
                      <w:lang w:val="uk-UA"/>
                    </w:rPr>
                  </w:pPr>
                  <w:r w:rsidRPr="00673500">
                    <w:rPr>
                      <w:b/>
                      <w:sz w:val="20"/>
                      <w:szCs w:val="20"/>
                      <w:lang w:val="uk-UA"/>
                    </w:rPr>
                    <w:t>п/п</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64E6C" w14:textId="77777777" w:rsidR="00673500" w:rsidRPr="00673500" w:rsidRDefault="00673500" w:rsidP="00673500">
                  <w:pPr>
                    <w:ind w:left="100"/>
                    <w:contextualSpacing/>
                    <w:jc w:val="both"/>
                    <w:rPr>
                      <w:b/>
                      <w:sz w:val="20"/>
                      <w:szCs w:val="20"/>
                      <w:lang w:val="uk-UA"/>
                    </w:rPr>
                  </w:pPr>
                  <w:r w:rsidRPr="00673500">
                    <w:rPr>
                      <w:b/>
                      <w:sz w:val="20"/>
                      <w:szCs w:val="20"/>
                      <w:lang w:val="uk-UA"/>
                    </w:rPr>
                    <w:t>Вимоги пункту 44 Особливостей</w:t>
                  </w:r>
                </w:p>
                <w:p w14:paraId="1FFB61FF" w14:textId="77777777" w:rsidR="00673500" w:rsidRPr="00673500" w:rsidRDefault="00673500" w:rsidP="00673500">
                  <w:pPr>
                    <w:ind w:left="100"/>
                    <w:contextualSpacing/>
                    <w:jc w:val="both"/>
                    <w:rPr>
                      <w:b/>
                      <w:sz w:val="20"/>
                      <w:szCs w:val="20"/>
                      <w:lang w:val="uk-UA"/>
                    </w:rPr>
                  </w:pPr>
                  <w:r w:rsidRPr="00673500">
                    <w:rPr>
                      <w:b/>
                      <w:sz w:val="20"/>
                      <w:szCs w:val="20"/>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B4889" w14:textId="77777777" w:rsidR="00673500" w:rsidRPr="00673500" w:rsidRDefault="00673500" w:rsidP="00673500">
                  <w:pPr>
                    <w:ind w:left="100"/>
                    <w:contextualSpacing/>
                    <w:jc w:val="both"/>
                    <w:rPr>
                      <w:b/>
                      <w:sz w:val="20"/>
                      <w:szCs w:val="20"/>
                      <w:lang w:val="uk-UA"/>
                    </w:rPr>
                  </w:pPr>
                  <w:r w:rsidRPr="00673500">
                    <w:rPr>
                      <w:b/>
                      <w:sz w:val="20"/>
                      <w:szCs w:val="20"/>
                      <w:lang w:val="uk-UA"/>
                    </w:rPr>
                    <w:t>Переможець торгів на виконання вимог пункту 44 Особливостей (підтвердження відсутності підстав) повинен надати таку інформацію:</w:t>
                  </w:r>
                </w:p>
              </w:tc>
            </w:tr>
            <w:tr w:rsidR="00673500" w:rsidRPr="008A280F" w14:paraId="0FC92EF8" w14:textId="77777777" w:rsidTr="004D7B56">
              <w:trPr>
                <w:trHeight w:val="1287"/>
              </w:trPr>
              <w:tc>
                <w:tcPr>
                  <w:tcW w:w="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626E2" w14:textId="77777777" w:rsidR="00673500" w:rsidRPr="00673500" w:rsidRDefault="00673500" w:rsidP="00673500">
                  <w:pPr>
                    <w:jc w:val="center"/>
                    <w:rPr>
                      <w:sz w:val="20"/>
                      <w:szCs w:val="20"/>
                      <w:lang w:val="uk-UA"/>
                    </w:rPr>
                  </w:pPr>
                  <w:r w:rsidRPr="00673500">
                    <w:rPr>
                      <w:sz w:val="20"/>
                      <w:szCs w:val="20"/>
                      <w:lang w:val="uk-UA"/>
                    </w:rPr>
                    <w:t>1</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E619A" w14:textId="77777777" w:rsidR="00673500" w:rsidRPr="00673500" w:rsidRDefault="00673500" w:rsidP="00673500">
                  <w:pPr>
                    <w:ind w:left="140" w:right="140"/>
                    <w:contextualSpacing/>
                    <w:jc w:val="both"/>
                    <w:rPr>
                      <w:sz w:val="20"/>
                      <w:szCs w:val="20"/>
                      <w:shd w:val="clear" w:color="auto" w:fill="FFFFFF"/>
                      <w:lang w:val="uk-UA"/>
                    </w:rPr>
                  </w:pPr>
                  <w:r w:rsidRPr="00673500">
                    <w:rPr>
                      <w:sz w:val="20"/>
                      <w:szCs w:val="20"/>
                      <w:shd w:val="clear" w:color="auto" w:fill="FFFFFF"/>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631EF3" w14:textId="77777777" w:rsidR="00673500" w:rsidRPr="00673500" w:rsidRDefault="00673500" w:rsidP="00673500">
                  <w:pPr>
                    <w:ind w:left="100"/>
                    <w:contextualSpacing/>
                    <w:jc w:val="both"/>
                    <w:rPr>
                      <w:b/>
                      <w:sz w:val="20"/>
                      <w:szCs w:val="20"/>
                      <w:lang w:val="uk-UA"/>
                    </w:rPr>
                  </w:pPr>
                  <w:r w:rsidRPr="00673500">
                    <w:rPr>
                      <w:b/>
                      <w:sz w:val="20"/>
                      <w:szCs w:val="20"/>
                      <w:lang w:val="uk-UA"/>
                    </w:rPr>
                    <w:t>(підпункт 3 пункту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70720" w14:textId="77777777" w:rsidR="00673500" w:rsidRPr="00673500" w:rsidRDefault="00673500" w:rsidP="00673500">
                  <w:pPr>
                    <w:ind w:left="100"/>
                    <w:contextualSpacing/>
                    <w:jc w:val="both"/>
                    <w:rPr>
                      <w:b/>
                      <w:sz w:val="20"/>
                      <w:szCs w:val="20"/>
                      <w:lang w:val="uk-UA"/>
                    </w:rPr>
                  </w:pPr>
                  <w:r w:rsidRPr="00673500">
                    <w:rPr>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видана Національним агентством з питань запобігання корупції, що містить інформацію про відсутність у Реєстрі відомостей про корупційні або пов’язані з корупцією правопорушення стосовно службової (посадової) особи переможця процедури закупівлі, яку уповноважено переможцем представляти його інтереси під час проведення процедури закупівлі/ фізичної особи, яка є переможцем (безоплатно надається запитувачу за посиланням: </w:t>
                  </w:r>
                  <w:hyperlink r:id="rId10" w:history="1">
                    <w:r w:rsidRPr="00F83EE8">
                      <w:rPr>
                        <w:rStyle w:val="a4"/>
                        <w:color w:val="auto"/>
                        <w:sz w:val="20"/>
                        <w:szCs w:val="20"/>
                        <w:lang w:val="uk-UA"/>
                      </w:rPr>
                      <w:t>https</w:t>
                    </w:r>
                    <w:r w:rsidRPr="00F83EE8">
                      <w:rPr>
                        <w:rStyle w:val="a4"/>
                        <w:rFonts w:eastAsia="Segoe UI Emoji"/>
                        <w:color w:val="auto"/>
                        <w:sz w:val="20"/>
                        <w:szCs w:val="20"/>
                        <w:lang w:val="uk-UA"/>
                      </w:rPr>
                      <w:t>://corruptinfo.nazk.gov.ua/</w:t>
                    </w:r>
                  </w:hyperlink>
                  <w:r w:rsidRPr="00F83EE8">
                    <w:rPr>
                      <w:sz w:val="20"/>
                      <w:szCs w:val="20"/>
                      <w:lang w:val="uk-UA"/>
                    </w:rPr>
                    <w:t>)</w:t>
                  </w:r>
                </w:p>
              </w:tc>
            </w:tr>
            <w:tr w:rsidR="00673500" w:rsidRPr="008A280F" w14:paraId="28AC5DB5" w14:textId="77777777" w:rsidTr="004D7B56">
              <w:trPr>
                <w:trHeight w:val="1135"/>
              </w:trPr>
              <w:tc>
                <w:tcPr>
                  <w:tcW w:w="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B997D" w14:textId="77777777" w:rsidR="00673500" w:rsidRPr="00673500" w:rsidRDefault="00673500" w:rsidP="00673500">
                  <w:pPr>
                    <w:ind w:left="100"/>
                    <w:contextualSpacing/>
                    <w:jc w:val="center"/>
                    <w:rPr>
                      <w:b/>
                      <w:sz w:val="20"/>
                      <w:szCs w:val="20"/>
                      <w:lang w:val="uk-UA"/>
                    </w:rPr>
                  </w:pPr>
                  <w:r w:rsidRPr="00673500">
                    <w:rPr>
                      <w:b/>
                      <w:sz w:val="20"/>
                      <w:szCs w:val="20"/>
                      <w:lang w:val="uk-UA"/>
                    </w:rPr>
                    <w:t>2</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C2F7F" w14:textId="77777777" w:rsidR="00673500" w:rsidRPr="00673500" w:rsidRDefault="00673500" w:rsidP="00673500">
                  <w:pPr>
                    <w:ind w:right="140"/>
                    <w:contextualSpacing/>
                    <w:jc w:val="both"/>
                    <w:rPr>
                      <w:b/>
                      <w:sz w:val="20"/>
                      <w:szCs w:val="20"/>
                      <w:lang w:val="uk-UA"/>
                    </w:rPr>
                  </w:pPr>
                  <w:r w:rsidRPr="00673500">
                    <w:rPr>
                      <w:sz w:val="20"/>
                      <w:szCs w:val="20"/>
                      <w:lang w:val="uk-UA"/>
                    </w:rPr>
                    <w:t xml:space="preserve">Фізична особа, яка є учасником процедури закупівлі, була засуджена за кримінальне правопорушення, вчинене </w:t>
                  </w:r>
                  <w:r w:rsidRPr="00673500">
                    <w:rPr>
                      <w:sz w:val="20"/>
                      <w:szCs w:val="20"/>
                      <w:lang w:val="uk-UA"/>
                    </w:rPr>
                    <w:lastRenderedPageBreak/>
                    <w:t xml:space="preserve">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73500">
                    <w:rPr>
                      <w:b/>
                      <w:sz w:val="20"/>
                      <w:szCs w:val="20"/>
                      <w:lang w:val="uk-UA"/>
                    </w:rPr>
                    <w:t>(підпункт 5 пункту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6E1DF" w14:textId="77777777" w:rsidR="00673500" w:rsidRPr="00673500" w:rsidRDefault="00673500" w:rsidP="00673500">
                  <w:pPr>
                    <w:pBdr>
                      <w:top w:val="nil"/>
                      <w:left w:val="nil"/>
                      <w:bottom w:val="nil"/>
                      <w:right w:val="nil"/>
                      <w:between w:val="nil"/>
                    </w:pBdr>
                    <w:contextualSpacing/>
                    <w:jc w:val="both"/>
                    <w:rPr>
                      <w:sz w:val="20"/>
                      <w:szCs w:val="20"/>
                      <w:lang w:val="uk-UA"/>
                    </w:rPr>
                  </w:pPr>
                  <w:r w:rsidRPr="00673500">
                    <w:rPr>
                      <w:b/>
                      <w:sz w:val="20"/>
                      <w:szCs w:val="20"/>
                      <w:lang w:val="uk-UA"/>
                    </w:rPr>
                    <w:lastRenderedPageBreak/>
                    <w:t xml:space="preserve">Довідка у вигляді електронного документу із електронним підписом </w:t>
                  </w:r>
                  <w:r w:rsidRPr="00673500">
                    <w:rPr>
                      <w:sz w:val="20"/>
                      <w:szCs w:val="20"/>
                      <w:lang w:val="uk-UA"/>
                    </w:rPr>
                    <w:t xml:space="preserve">особи, яка уповноважена на підписання такої довідки </w:t>
                  </w:r>
                  <w:r w:rsidRPr="00673500">
                    <w:rPr>
                      <w:b/>
                      <w:sz w:val="20"/>
                      <w:szCs w:val="20"/>
                      <w:lang w:val="uk-UA"/>
                    </w:rPr>
                    <w:t xml:space="preserve">або сканкопія паперової довідки або сканкопія нотаріально </w:t>
                  </w:r>
                  <w:r w:rsidRPr="00673500">
                    <w:rPr>
                      <w:b/>
                      <w:sz w:val="20"/>
                      <w:szCs w:val="20"/>
                      <w:lang w:val="uk-UA"/>
                    </w:rPr>
                    <w:lastRenderedPageBreak/>
                    <w:t xml:space="preserve">завіреної довідки, </w:t>
                  </w:r>
                  <w:r w:rsidRPr="00673500">
                    <w:rPr>
                      <w:sz w:val="20"/>
                      <w:szCs w:val="20"/>
                      <w:lang w:val="uk-UA"/>
                    </w:rPr>
                    <w:t xml:space="preserve">виданої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w:t>
                  </w:r>
                </w:p>
                <w:p w14:paraId="63E3ED78" w14:textId="77777777" w:rsidR="00673500" w:rsidRPr="00673500" w:rsidRDefault="00673500" w:rsidP="00673500">
                  <w:pPr>
                    <w:pBdr>
                      <w:top w:val="nil"/>
                      <w:left w:val="nil"/>
                      <w:bottom w:val="nil"/>
                      <w:right w:val="nil"/>
                      <w:between w:val="nil"/>
                    </w:pBdr>
                    <w:ind w:firstLine="472"/>
                    <w:contextualSpacing/>
                    <w:jc w:val="both"/>
                    <w:rPr>
                      <w:sz w:val="20"/>
                      <w:szCs w:val="20"/>
                      <w:lang w:val="uk-UA"/>
                    </w:rPr>
                  </w:pPr>
                  <w:r w:rsidRPr="00673500">
                    <w:rPr>
                      <w:sz w:val="20"/>
                      <w:szCs w:val="20"/>
                      <w:lang w:val="uk-UA"/>
                    </w:rPr>
                    <w:t xml:space="preserve">Довідка повинна бути датована не більше 30 (тридцятиденної) давнини від дати подання довідки переможцем замовнику </w:t>
                  </w:r>
                </w:p>
                <w:p w14:paraId="3A19FD0B" w14:textId="77777777" w:rsidR="00673500" w:rsidRPr="00673500" w:rsidRDefault="00673500" w:rsidP="00673500">
                  <w:pPr>
                    <w:pBdr>
                      <w:top w:val="nil"/>
                      <w:left w:val="nil"/>
                      <w:bottom w:val="nil"/>
                      <w:right w:val="nil"/>
                      <w:between w:val="nil"/>
                    </w:pBdr>
                    <w:contextualSpacing/>
                    <w:jc w:val="both"/>
                    <w:rPr>
                      <w:b/>
                      <w:bCs/>
                      <w:sz w:val="20"/>
                      <w:szCs w:val="20"/>
                      <w:lang w:val="uk-UA"/>
                    </w:rPr>
                  </w:pPr>
                  <w:r w:rsidRPr="00673500">
                    <w:rPr>
                      <w:b/>
                      <w:bCs/>
                      <w:sz w:val="20"/>
                      <w:szCs w:val="20"/>
                      <w:lang w:val="uk-UA"/>
                    </w:rPr>
                    <w:t>або</w:t>
                  </w:r>
                </w:p>
                <w:p w14:paraId="120D70C8" w14:textId="77777777" w:rsidR="00673500" w:rsidRPr="00673500" w:rsidRDefault="00673500" w:rsidP="00673500">
                  <w:pPr>
                    <w:ind w:right="140" w:firstLine="472"/>
                    <w:contextualSpacing/>
                    <w:jc w:val="both"/>
                    <w:rPr>
                      <w:sz w:val="20"/>
                      <w:szCs w:val="20"/>
                      <w:lang w:val="uk-UA" w:eastAsia="zh-CN"/>
                    </w:rPr>
                  </w:pPr>
                  <w:r w:rsidRPr="00673500">
                    <w:rPr>
                      <w:sz w:val="20"/>
                      <w:szCs w:val="20"/>
                      <w:lang w:val="uk-UA" w:eastAsia="zh-CN"/>
                    </w:rPr>
                    <w:t>витяг (повний)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станом на дату, не більше ніж за 30 календарних днів відносно дати розкриття пропозицій в електронній системі закупівель.</w:t>
                  </w:r>
                </w:p>
              </w:tc>
            </w:tr>
            <w:tr w:rsidR="00673500" w:rsidRPr="008A280F" w14:paraId="1C5F2844" w14:textId="77777777" w:rsidTr="004D7B56">
              <w:trPr>
                <w:trHeight w:val="1304"/>
              </w:trPr>
              <w:tc>
                <w:tcPr>
                  <w:tcW w:w="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3B34E" w14:textId="77777777" w:rsidR="00673500" w:rsidRPr="00673500" w:rsidRDefault="00673500" w:rsidP="00673500">
                  <w:pPr>
                    <w:ind w:left="100"/>
                    <w:contextualSpacing/>
                    <w:jc w:val="center"/>
                    <w:rPr>
                      <w:b/>
                      <w:sz w:val="20"/>
                      <w:szCs w:val="20"/>
                      <w:lang w:val="uk-UA"/>
                    </w:rPr>
                  </w:pPr>
                  <w:r w:rsidRPr="00673500">
                    <w:rPr>
                      <w:b/>
                      <w:sz w:val="20"/>
                      <w:szCs w:val="20"/>
                      <w:lang w:val="uk-UA"/>
                    </w:rPr>
                    <w:lastRenderedPageBreak/>
                    <w:t>3</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2AD45" w14:textId="77777777" w:rsidR="00673500" w:rsidRPr="00673500" w:rsidRDefault="00673500" w:rsidP="00673500">
                  <w:pPr>
                    <w:ind w:left="100"/>
                    <w:contextualSpacing/>
                    <w:jc w:val="both"/>
                    <w:rPr>
                      <w:b/>
                      <w:sz w:val="20"/>
                      <w:szCs w:val="20"/>
                      <w:lang w:val="uk-UA"/>
                    </w:rPr>
                  </w:pPr>
                  <w:r w:rsidRPr="00673500">
                    <w:rPr>
                      <w:sz w:val="20"/>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73500">
                    <w:rPr>
                      <w:b/>
                      <w:sz w:val="20"/>
                      <w:szCs w:val="20"/>
                      <w:lang w:val="uk-UA"/>
                    </w:rPr>
                    <w:t>(підпункт 12 пункту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E2CAD" w14:textId="77777777" w:rsidR="00673500" w:rsidRPr="00673500" w:rsidRDefault="00673500" w:rsidP="00673500">
                  <w:pPr>
                    <w:pBdr>
                      <w:top w:val="nil"/>
                      <w:left w:val="nil"/>
                      <w:bottom w:val="nil"/>
                      <w:right w:val="nil"/>
                      <w:between w:val="nil"/>
                    </w:pBdr>
                    <w:ind w:firstLine="431"/>
                    <w:contextualSpacing/>
                    <w:jc w:val="both"/>
                    <w:rPr>
                      <w:sz w:val="20"/>
                      <w:szCs w:val="20"/>
                      <w:lang w:val="uk-UA"/>
                    </w:rPr>
                  </w:pPr>
                  <w:r w:rsidRPr="00673500">
                    <w:rPr>
                      <w:b/>
                      <w:sz w:val="20"/>
                      <w:szCs w:val="20"/>
                      <w:lang w:val="uk-UA"/>
                    </w:rPr>
                    <w:t xml:space="preserve">Довідка у вигляді електронного документу із електронним підписом </w:t>
                  </w:r>
                  <w:r w:rsidRPr="00673500">
                    <w:rPr>
                      <w:sz w:val="20"/>
                      <w:szCs w:val="20"/>
                      <w:lang w:val="uk-UA"/>
                    </w:rPr>
                    <w:t xml:space="preserve">особи, яка уповноважена на підписання такої довідки </w:t>
                  </w:r>
                  <w:r w:rsidRPr="00673500">
                    <w:rPr>
                      <w:b/>
                      <w:sz w:val="20"/>
                      <w:szCs w:val="20"/>
                      <w:lang w:val="uk-UA"/>
                    </w:rPr>
                    <w:t xml:space="preserve">або сканкопія паперової довідки або сканкопія нотаріально завіреної довідки, </w:t>
                  </w:r>
                  <w:r w:rsidRPr="00673500">
                    <w:rPr>
                      <w:sz w:val="20"/>
                      <w:szCs w:val="20"/>
                      <w:lang w:val="uk-UA"/>
                    </w:rPr>
                    <w:t>виданої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p>
                <w:p w14:paraId="7E949F04" w14:textId="77777777" w:rsidR="00673500" w:rsidRPr="00673500" w:rsidRDefault="00673500" w:rsidP="00673500">
                  <w:pPr>
                    <w:pBdr>
                      <w:top w:val="nil"/>
                      <w:left w:val="nil"/>
                      <w:bottom w:val="nil"/>
                      <w:right w:val="nil"/>
                      <w:between w:val="nil"/>
                    </w:pBdr>
                    <w:ind w:left="4" w:firstLine="356"/>
                    <w:contextualSpacing/>
                    <w:jc w:val="both"/>
                    <w:rPr>
                      <w:sz w:val="20"/>
                      <w:szCs w:val="20"/>
                      <w:lang w:val="uk-UA"/>
                    </w:rPr>
                  </w:pPr>
                  <w:r w:rsidRPr="00673500">
                    <w:rPr>
                      <w:sz w:val="20"/>
                      <w:szCs w:val="20"/>
                      <w:lang w:val="uk-UA"/>
                    </w:rPr>
                    <w:t>Довідка повинна бути датована не більше 30 (тридцятиденної) давнини від дати подання довідки переможцем замовнику</w:t>
                  </w:r>
                </w:p>
                <w:p w14:paraId="26A5692C" w14:textId="77777777" w:rsidR="00673500" w:rsidRPr="00673500" w:rsidRDefault="00673500" w:rsidP="00673500">
                  <w:pPr>
                    <w:pBdr>
                      <w:top w:val="nil"/>
                      <w:left w:val="nil"/>
                      <w:bottom w:val="nil"/>
                      <w:right w:val="nil"/>
                      <w:between w:val="nil"/>
                    </w:pBdr>
                    <w:ind w:left="4" w:firstLine="356"/>
                    <w:contextualSpacing/>
                    <w:jc w:val="both"/>
                    <w:rPr>
                      <w:b/>
                      <w:sz w:val="20"/>
                      <w:szCs w:val="20"/>
                      <w:lang w:val="uk-UA"/>
                    </w:rPr>
                  </w:pPr>
                  <w:r w:rsidRPr="00673500">
                    <w:rPr>
                      <w:b/>
                      <w:sz w:val="20"/>
                      <w:szCs w:val="20"/>
                      <w:lang w:val="uk-UA"/>
                    </w:rPr>
                    <w:t xml:space="preserve">або </w:t>
                  </w:r>
                </w:p>
                <w:p w14:paraId="32C07542" w14:textId="77777777" w:rsidR="00673500" w:rsidRPr="00673500" w:rsidRDefault="00673500" w:rsidP="00673500">
                  <w:pPr>
                    <w:pBdr>
                      <w:top w:val="nil"/>
                      <w:left w:val="nil"/>
                      <w:bottom w:val="nil"/>
                      <w:right w:val="nil"/>
                      <w:between w:val="nil"/>
                    </w:pBdr>
                    <w:ind w:left="4" w:firstLine="356"/>
                    <w:contextualSpacing/>
                    <w:jc w:val="both"/>
                    <w:rPr>
                      <w:b/>
                      <w:sz w:val="20"/>
                      <w:szCs w:val="20"/>
                      <w:lang w:val="uk-UA"/>
                    </w:rPr>
                  </w:pPr>
                  <w:r w:rsidRPr="00673500">
                    <w:rPr>
                      <w:sz w:val="20"/>
                      <w:szCs w:val="20"/>
                      <w:lang w:val="uk-UA" w:eastAsia="zh-CN"/>
                    </w:rPr>
                    <w:t>витяг (повний) з інформаційно-</w:t>
                  </w:r>
                  <w:r w:rsidRPr="00673500">
                    <w:rPr>
                      <w:sz w:val="20"/>
                      <w:szCs w:val="20"/>
                      <w:lang w:val="uk-UA" w:eastAsia="zh-CN"/>
                    </w:rPr>
                    <w:lastRenderedPageBreak/>
                    <w:t>аналітичної системи «Облік відомостей про притягнення особи до кримінальної відповідальності та наявності судимості», що містить інформацію станом на дату, не більше ніж за 30 календарних днів відносно дати розкриття пропозицій в електронній системі закупівель.</w:t>
                  </w:r>
                </w:p>
              </w:tc>
            </w:tr>
            <w:tr w:rsidR="00673500" w:rsidRPr="008A280F" w14:paraId="29F90D20" w14:textId="77777777" w:rsidTr="004D7B56">
              <w:trPr>
                <w:trHeight w:val="4083"/>
              </w:trPr>
              <w:tc>
                <w:tcPr>
                  <w:tcW w:w="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87087" w14:textId="77777777" w:rsidR="00673500" w:rsidRPr="00673500" w:rsidRDefault="00673500" w:rsidP="00673500">
                  <w:pPr>
                    <w:ind w:left="100"/>
                    <w:contextualSpacing/>
                    <w:jc w:val="center"/>
                    <w:rPr>
                      <w:b/>
                      <w:sz w:val="20"/>
                      <w:szCs w:val="20"/>
                      <w:lang w:val="uk-UA"/>
                    </w:rPr>
                  </w:pPr>
                  <w:r w:rsidRPr="00673500">
                    <w:rPr>
                      <w:b/>
                      <w:sz w:val="20"/>
                      <w:szCs w:val="20"/>
                      <w:lang w:val="uk-UA"/>
                    </w:rPr>
                    <w:lastRenderedPageBreak/>
                    <w:t>4</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1AAE2" w14:textId="77777777" w:rsidR="00673500" w:rsidRPr="00673500" w:rsidRDefault="00673500" w:rsidP="00673500">
                  <w:pPr>
                    <w:ind w:left="140" w:right="140"/>
                    <w:contextualSpacing/>
                    <w:jc w:val="both"/>
                    <w:rPr>
                      <w:sz w:val="20"/>
                      <w:szCs w:val="20"/>
                      <w:lang w:val="uk-UA"/>
                    </w:rPr>
                  </w:pPr>
                  <w:r w:rsidRPr="00673500">
                    <w:rPr>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7EA570A5" w14:textId="77777777" w:rsidR="00673500" w:rsidRPr="00673500" w:rsidRDefault="00673500" w:rsidP="00673500">
                  <w:pPr>
                    <w:ind w:left="100"/>
                    <w:contextualSpacing/>
                    <w:jc w:val="both"/>
                    <w:rPr>
                      <w:b/>
                      <w:sz w:val="20"/>
                      <w:szCs w:val="20"/>
                      <w:lang w:val="uk-UA"/>
                    </w:rPr>
                  </w:pPr>
                  <w:r w:rsidRPr="00673500">
                    <w:rPr>
                      <w:b/>
                      <w:sz w:val="20"/>
                      <w:szCs w:val="20"/>
                      <w:lang w:val="uk-UA"/>
                    </w:rPr>
                    <w:t>(абзац 14 пункту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F7443" w14:textId="77777777" w:rsidR="00673500" w:rsidRPr="00673500" w:rsidRDefault="00673500" w:rsidP="00673500">
                  <w:pPr>
                    <w:ind w:left="47" w:right="108"/>
                    <w:contextualSpacing/>
                    <w:jc w:val="both"/>
                    <w:rPr>
                      <w:sz w:val="20"/>
                      <w:szCs w:val="20"/>
                      <w:lang w:val="uk-UA" w:eastAsia="uk-UA"/>
                    </w:rPr>
                  </w:pPr>
                  <w:r w:rsidRPr="00673500">
                    <w:rPr>
                      <w:b/>
                      <w:sz w:val="20"/>
                      <w:szCs w:val="20"/>
                      <w:lang w:val="uk-UA" w:eastAsia="uk-UA"/>
                    </w:rPr>
                    <w:t>Довідка довільної форми</w:t>
                  </w:r>
                  <w:r w:rsidRPr="00673500">
                    <w:rPr>
                      <w:sz w:val="20"/>
                      <w:szCs w:val="20"/>
                      <w:lang w:val="uk-UA" w:eastAsia="uk-UA"/>
                    </w:rPr>
                    <w:t xml:space="preserve">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67BEDCE" w14:textId="77777777" w:rsidR="00673500" w:rsidRPr="00673500" w:rsidRDefault="00673500" w:rsidP="00673500">
                  <w:pPr>
                    <w:ind w:left="47" w:right="108"/>
                    <w:contextualSpacing/>
                    <w:jc w:val="both"/>
                    <w:rPr>
                      <w:b/>
                      <w:sz w:val="20"/>
                      <w:szCs w:val="20"/>
                      <w:lang w:val="uk-UA" w:eastAsia="uk-UA"/>
                    </w:rPr>
                  </w:pPr>
                  <w:r w:rsidRPr="00673500">
                    <w:rPr>
                      <w:b/>
                      <w:sz w:val="20"/>
                      <w:szCs w:val="20"/>
                      <w:lang w:val="uk-UA" w:eastAsia="uk-UA"/>
                    </w:rPr>
                    <w:t>або</w:t>
                  </w:r>
                </w:p>
                <w:p w14:paraId="0EC1557B" w14:textId="02AA8D36" w:rsidR="00673500" w:rsidRPr="00673500" w:rsidRDefault="00673500" w:rsidP="00673500">
                  <w:pPr>
                    <w:ind w:left="47" w:right="140"/>
                    <w:contextualSpacing/>
                    <w:jc w:val="both"/>
                    <w:rPr>
                      <w:sz w:val="20"/>
                      <w:szCs w:val="20"/>
                      <w:lang w:val="uk-UA"/>
                    </w:rPr>
                  </w:pPr>
                  <w:r w:rsidRPr="00673500">
                    <w:rPr>
                      <w:b/>
                      <w:sz w:val="20"/>
                      <w:szCs w:val="20"/>
                      <w:lang w:val="uk-UA" w:eastAsia="uk-UA"/>
                    </w:rPr>
                    <w:t>документальне підтвердження</w:t>
                  </w:r>
                  <w:r w:rsidRPr="00673500">
                    <w:rPr>
                      <w:sz w:val="20"/>
                      <w:szCs w:val="20"/>
                      <w:lang w:val="uk-UA" w:eastAsia="uk-UA"/>
                    </w:rPr>
                    <w:t xml:space="preserve">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52795C5D" w14:textId="77777777" w:rsidR="00673500" w:rsidRPr="00673500" w:rsidRDefault="00673500" w:rsidP="00673500">
            <w:pPr>
              <w:contextualSpacing/>
              <w:rPr>
                <w:b/>
                <w:sz w:val="20"/>
                <w:szCs w:val="20"/>
                <w:lang w:val="uk-UA"/>
              </w:rPr>
            </w:pPr>
          </w:p>
          <w:p w14:paraId="39B8C060" w14:textId="77777777" w:rsidR="00673500" w:rsidRPr="00FD0D76" w:rsidRDefault="00673500" w:rsidP="00673500">
            <w:pPr>
              <w:contextualSpacing/>
              <w:jc w:val="right"/>
              <w:rPr>
                <w:b/>
                <w:sz w:val="20"/>
                <w:szCs w:val="20"/>
              </w:rPr>
            </w:pPr>
            <w:r w:rsidRPr="00FD0D76">
              <w:rPr>
                <w:b/>
                <w:sz w:val="20"/>
                <w:szCs w:val="20"/>
                <w:lang w:val="uk-UA"/>
              </w:rPr>
              <w:t>Таблиця 3</w:t>
            </w:r>
          </w:p>
          <w:p w14:paraId="7FB903D4" w14:textId="77777777" w:rsidR="00673500" w:rsidRPr="00FD0D76" w:rsidRDefault="00673500" w:rsidP="00673500">
            <w:pPr>
              <w:contextualSpacing/>
              <w:jc w:val="center"/>
              <w:rPr>
                <w:b/>
                <w:sz w:val="20"/>
                <w:szCs w:val="20"/>
              </w:rPr>
            </w:pPr>
          </w:p>
          <w:p w14:paraId="3C505F3F" w14:textId="3CD54AE0" w:rsidR="00673500" w:rsidRDefault="00673500" w:rsidP="00673500">
            <w:pPr>
              <w:contextualSpacing/>
              <w:jc w:val="center"/>
              <w:rPr>
                <w:b/>
                <w:sz w:val="20"/>
                <w:szCs w:val="20"/>
                <w:lang w:val="uk-UA"/>
              </w:rPr>
            </w:pPr>
            <w:r w:rsidRPr="00596C1A">
              <w:rPr>
                <w:b/>
                <w:sz w:val="20"/>
                <w:szCs w:val="20"/>
                <w:lang w:val="uk-UA"/>
              </w:rPr>
              <w:t>Документи, які надаються ПЕРЕМОЖЦЕМ для укладення договору</w:t>
            </w:r>
          </w:p>
          <w:p w14:paraId="20D1BB3E" w14:textId="77777777" w:rsidR="00285CD3" w:rsidRPr="00596C1A" w:rsidRDefault="00285CD3" w:rsidP="00673500">
            <w:pPr>
              <w:contextualSpacing/>
              <w:jc w:val="center"/>
              <w:rPr>
                <w:b/>
                <w:sz w:val="20"/>
                <w:szCs w:val="20"/>
                <w:lang w:val="uk-UA"/>
              </w:rPr>
            </w:pPr>
          </w:p>
          <w:p w14:paraId="42F16513" w14:textId="6667D9FD" w:rsidR="007C37E1" w:rsidRPr="00596C1A" w:rsidRDefault="00673500" w:rsidP="00673500">
            <w:pPr>
              <w:contextualSpacing/>
              <w:jc w:val="both"/>
              <w:rPr>
                <w:b/>
                <w:sz w:val="20"/>
                <w:szCs w:val="20"/>
                <w:lang w:val="uk-UA"/>
              </w:rPr>
            </w:pPr>
            <w:r w:rsidRPr="00596C1A">
              <w:rPr>
                <w:b/>
                <w:sz w:val="20"/>
                <w:szCs w:val="20"/>
                <w:lang w:val="uk-UA"/>
              </w:rPr>
              <w:t>Документи, що надаються переможцем процедури закупівлі для укладання договору у строк не пізніше ніж через 15 днів з дати прийняття рішення про намір укласти договір про закупівлю (</w:t>
            </w:r>
            <w:r w:rsidRPr="00596C1A">
              <w:rPr>
                <w:b/>
                <w:sz w:val="20"/>
                <w:szCs w:val="20"/>
                <w:shd w:val="clear" w:color="auto" w:fill="FFFFFF"/>
                <w:lang w:val="uk-UA"/>
              </w:rPr>
              <w:t xml:space="preserve">у випадку продовження строку для укладення договору відповідно до </w:t>
            </w:r>
            <w:r w:rsidRPr="00596C1A">
              <w:rPr>
                <w:b/>
                <w:i/>
                <w:iCs/>
                <w:sz w:val="20"/>
                <w:szCs w:val="20"/>
                <w:shd w:val="clear" w:color="auto" w:fill="FFFFFF"/>
                <w:lang w:val="uk-UA"/>
              </w:rPr>
              <w:t xml:space="preserve">абз.4 п. 46 Особливостей- </w:t>
            </w:r>
            <w:r w:rsidRPr="00596C1A">
              <w:rPr>
                <w:b/>
                <w:sz w:val="20"/>
                <w:szCs w:val="20"/>
                <w:shd w:val="clear" w:color="auto" w:fill="FFFFFF"/>
                <w:lang w:val="uk-UA"/>
              </w:rPr>
              <w:t xml:space="preserve"> не </w:t>
            </w:r>
            <w:r w:rsidRPr="00596C1A">
              <w:rPr>
                <w:b/>
                <w:sz w:val="20"/>
                <w:szCs w:val="20"/>
                <w:lang w:val="uk-UA"/>
              </w:rPr>
              <w:t>пізніше ніж через</w:t>
            </w:r>
            <w:r w:rsidRPr="00596C1A">
              <w:rPr>
                <w:b/>
                <w:sz w:val="20"/>
                <w:szCs w:val="20"/>
                <w:shd w:val="clear" w:color="auto" w:fill="FFFFFF"/>
                <w:lang w:val="uk-UA"/>
              </w:rPr>
              <w:t xml:space="preserve"> 60 днів </w:t>
            </w:r>
            <w:r w:rsidRPr="00596C1A">
              <w:rPr>
                <w:b/>
                <w:sz w:val="20"/>
                <w:szCs w:val="20"/>
                <w:lang w:val="uk-UA"/>
              </w:rPr>
              <w:t>з дати прийняття рішення про намір укласти договір про закупівлю):</w:t>
            </w:r>
          </w:p>
          <w:p w14:paraId="763EBA55" w14:textId="77777777" w:rsidR="007C37E1" w:rsidRPr="00596C1A" w:rsidRDefault="007C37E1" w:rsidP="007C37E1">
            <w:pPr>
              <w:contextualSpacing/>
              <w:jc w:val="both"/>
              <w:rPr>
                <w:b/>
                <w:sz w:val="24"/>
                <w:szCs w:val="24"/>
                <w:highlight w:val="yellow"/>
                <w:lang w:val="uk-UA"/>
              </w:rPr>
            </w:pPr>
          </w:p>
          <w:tbl>
            <w:tblPr>
              <w:tblW w:w="7230" w:type="dxa"/>
              <w:tblLook w:val="0400" w:firstRow="0" w:lastRow="0" w:firstColumn="0" w:lastColumn="0" w:noHBand="0" w:noVBand="1"/>
            </w:tblPr>
            <w:tblGrid>
              <w:gridCol w:w="604"/>
              <w:gridCol w:w="6626"/>
            </w:tblGrid>
            <w:tr w:rsidR="007C37E1" w:rsidRPr="00711C37" w14:paraId="2E9CF1E5" w14:textId="77777777" w:rsidTr="00F47BC3">
              <w:trPr>
                <w:trHeight w:val="112"/>
              </w:trPr>
              <w:tc>
                <w:tcPr>
                  <w:tcW w:w="723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F7F383A" w14:textId="77777777" w:rsidR="007C37E1" w:rsidRPr="00711C37" w:rsidRDefault="007C37E1" w:rsidP="007C37E1">
                  <w:pPr>
                    <w:ind w:left="100"/>
                    <w:contextualSpacing/>
                    <w:jc w:val="center"/>
                    <w:rPr>
                      <w:b/>
                      <w:sz w:val="20"/>
                      <w:szCs w:val="20"/>
                      <w:highlight w:val="green"/>
                      <w:lang w:val="uk-UA"/>
                    </w:rPr>
                  </w:pPr>
                  <w:r w:rsidRPr="00711C37">
                    <w:rPr>
                      <w:b/>
                      <w:sz w:val="20"/>
                      <w:szCs w:val="20"/>
                      <w:lang w:val="uk-UA"/>
                    </w:rPr>
                    <w:t>Перелік документів</w:t>
                  </w:r>
                </w:p>
              </w:tc>
            </w:tr>
            <w:tr w:rsidR="007C37E1" w:rsidRPr="00711C37" w14:paraId="68C59FE4" w14:textId="77777777" w:rsidTr="00F47BC3">
              <w:trPr>
                <w:trHeight w:val="400"/>
              </w:trPr>
              <w:tc>
                <w:tcPr>
                  <w:tcW w:w="60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5F8BC73" w14:textId="77777777" w:rsidR="007C37E1" w:rsidRPr="00C97C3B" w:rsidRDefault="007C37E1" w:rsidP="007C37E1">
                  <w:pPr>
                    <w:spacing w:before="240"/>
                    <w:ind w:left="100"/>
                    <w:contextualSpacing/>
                    <w:rPr>
                      <w:b/>
                      <w:sz w:val="20"/>
                      <w:szCs w:val="20"/>
                      <w:lang w:val="uk-UA"/>
                    </w:rPr>
                  </w:pPr>
                  <w:r w:rsidRPr="00C97C3B">
                    <w:rPr>
                      <w:b/>
                      <w:sz w:val="20"/>
                      <w:szCs w:val="20"/>
                      <w:lang w:val="uk-UA"/>
                    </w:rPr>
                    <w:t>1</w:t>
                  </w:r>
                </w:p>
              </w:tc>
              <w:tc>
                <w:tcPr>
                  <w:tcW w:w="66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0CACBDF" w14:textId="77777777" w:rsidR="00C97C3B" w:rsidRPr="00C97C3B" w:rsidRDefault="00C97C3B" w:rsidP="00C97C3B">
                  <w:pPr>
                    <w:ind w:firstLine="567"/>
                    <w:jc w:val="both"/>
                    <w:rPr>
                      <w:sz w:val="20"/>
                      <w:szCs w:val="20"/>
                      <w:lang w:val="uk-UA" w:eastAsia="uk-UA"/>
                    </w:rPr>
                  </w:pPr>
                  <w:r w:rsidRPr="00C97C3B">
                    <w:rPr>
                      <w:sz w:val="20"/>
                      <w:szCs w:val="20"/>
                      <w:lang w:val="uk-UA"/>
                    </w:rPr>
                    <w:t xml:space="preserve">Статут (у останній редакції) або інший установчий документ. У разі якщо Переможець здійснює діяльність на підставі модельного статуту, </w:t>
                  </w:r>
                  <w:r w:rsidRPr="00C97C3B">
                    <w:rPr>
                      <w:sz w:val="20"/>
                      <w:szCs w:val="20"/>
                      <w:lang w:val="uk-UA"/>
                    </w:rPr>
                    <w:lastRenderedPageBreak/>
                    <w:t xml:space="preserve">необхідно надати копію рішення засновників про створення такої юридичної особи </w:t>
                  </w:r>
                  <w:r w:rsidRPr="00C97C3B">
                    <w:rPr>
                      <w:i/>
                      <w:sz w:val="20"/>
                      <w:szCs w:val="20"/>
                      <w:lang w:val="uk-UA"/>
                    </w:rPr>
                    <w:t xml:space="preserve">(для учасників – юридичних осіб). </w:t>
                  </w:r>
                  <w:r w:rsidRPr="00C97C3B">
                    <w:rPr>
                      <w:sz w:val="20"/>
                      <w:szCs w:val="20"/>
                      <w:lang w:val="uk-UA" w:eastAsia="uk-UA"/>
                    </w:rPr>
                    <w:t>У випадку реєстрації статуту чи змін до нього після 01.01.2016 року необхідно надати опис реєстратора з відповідним пошуковим кодом результатів надання адміністративної послуги.</w:t>
                  </w:r>
                </w:p>
                <w:p w14:paraId="7EFBEC2B" w14:textId="77777777" w:rsidR="00C97C3B" w:rsidRPr="00C97C3B" w:rsidRDefault="00C97C3B" w:rsidP="00C97C3B">
                  <w:pPr>
                    <w:ind w:firstLine="567"/>
                    <w:jc w:val="both"/>
                    <w:rPr>
                      <w:i/>
                      <w:sz w:val="20"/>
                      <w:szCs w:val="20"/>
                      <w:lang w:val="uk-UA"/>
                    </w:rPr>
                  </w:pPr>
                  <w:r w:rsidRPr="00C97C3B">
                    <w:rPr>
                      <w:sz w:val="20"/>
                      <w:szCs w:val="20"/>
                      <w:u w:val="single"/>
                      <w:lang w:val="uk-UA"/>
                    </w:rPr>
                    <w:t>Примітка:</w:t>
                  </w:r>
                  <w:r w:rsidRPr="00C97C3B">
                    <w:rPr>
                      <w:sz w:val="20"/>
                      <w:szCs w:val="20"/>
                      <w:lang w:val="uk-UA"/>
                    </w:rPr>
                    <w:t xml:space="preserve"> під час перевірки наданого коду доступу на офіційному порталі, повинна бути наявна можливість завантаження чинного установчого документу в останній редакції.</w:t>
                  </w:r>
                </w:p>
                <w:p w14:paraId="21A03CBD" w14:textId="77777777" w:rsidR="00C97C3B" w:rsidRPr="00C97C3B" w:rsidRDefault="00C97C3B" w:rsidP="00C97C3B">
                  <w:pPr>
                    <w:widowControl w:val="0"/>
                    <w:pBdr>
                      <w:top w:val="nil"/>
                      <w:left w:val="nil"/>
                      <w:bottom w:val="nil"/>
                      <w:right w:val="nil"/>
                      <w:between w:val="nil"/>
                    </w:pBdr>
                    <w:ind w:firstLine="567"/>
                    <w:jc w:val="both"/>
                    <w:rPr>
                      <w:sz w:val="20"/>
                      <w:szCs w:val="20"/>
                      <w:lang w:val="uk-UA"/>
                    </w:rPr>
                  </w:pPr>
                </w:p>
                <w:p w14:paraId="2E7F6800" w14:textId="1B46DB21" w:rsidR="007C37E1" w:rsidRPr="00C97C3B" w:rsidRDefault="00C97C3B" w:rsidP="00C97C3B">
                  <w:pPr>
                    <w:widowControl w:val="0"/>
                    <w:pBdr>
                      <w:top w:val="nil"/>
                      <w:left w:val="nil"/>
                      <w:bottom w:val="nil"/>
                      <w:right w:val="nil"/>
                      <w:between w:val="nil"/>
                    </w:pBdr>
                    <w:ind w:firstLine="567"/>
                    <w:jc w:val="both"/>
                    <w:rPr>
                      <w:sz w:val="20"/>
                      <w:szCs w:val="20"/>
                      <w:lang w:val="uk-UA"/>
                    </w:rPr>
                  </w:pPr>
                  <w:r w:rsidRPr="00C97C3B">
                    <w:rPr>
                      <w:sz w:val="20"/>
                      <w:szCs w:val="20"/>
                      <w:lang w:val="uk-UA"/>
                    </w:rPr>
                    <w:t>Документ про створення об’єднання учасників, у разі якщо об’єднанням учасників визнано переможцем.</w:t>
                  </w:r>
                </w:p>
              </w:tc>
            </w:tr>
            <w:tr w:rsidR="007C37E1" w:rsidRPr="00711C37" w14:paraId="6AEE3787" w14:textId="77777777" w:rsidTr="00F47BC3">
              <w:trPr>
                <w:trHeight w:val="580"/>
              </w:trPr>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3CA25" w14:textId="77777777" w:rsidR="007C37E1" w:rsidRPr="00C97C3B" w:rsidRDefault="007C37E1" w:rsidP="007C37E1">
                  <w:pPr>
                    <w:spacing w:before="240"/>
                    <w:ind w:left="100"/>
                    <w:contextualSpacing/>
                    <w:rPr>
                      <w:b/>
                      <w:sz w:val="20"/>
                      <w:szCs w:val="20"/>
                      <w:highlight w:val="green"/>
                      <w:lang w:val="uk-UA"/>
                    </w:rPr>
                  </w:pPr>
                  <w:r w:rsidRPr="00C97C3B">
                    <w:rPr>
                      <w:b/>
                      <w:sz w:val="20"/>
                      <w:szCs w:val="20"/>
                      <w:lang w:val="uk-UA"/>
                    </w:rPr>
                    <w:lastRenderedPageBreak/>
                    <w:t>2</w:t>
                  </w:r>
                </w:p>
              </w:tc>
              <w:tc>
                <w:tcPr>
                  <w:tcW w:w="6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E9887" w14:textId="2A115103" w:rsidR="007C37E1" w:rsidRPr="00C97C3B" w:rsidRDefault="00C97C3B" w:rsidP="007C37E1">
                  <w:pPr>
                    <w:ind w:firstLine="450"/>
                    <w:contextualSpacing/>
                    <w:jc w:val="both"/>
                    <w:rPr>
                      <w:strike/>
                      <w:sz w:val="20"/>
                      <w:szCs w:val="20"/>
                      <w:lang w:val="uk-UA"/>
                    </w:rPr>
                  </w:pPr>
                  <w:r w:rsidRPr="00C97C3B">
                    <w:rPr>
                      <w:sz w:val="20"/>
                      <w:szCs w:val="20"/>
                      <w:lang w:val="uk-UA"/>
                    </w:rPr>
                    <w:t>Документи</w:t>
                  </w:r>
                  <w:r w:rsidRPr="00C97C3B">
                    <w:rPr>
                      <w:color w:val="000000"/>
                      <w:sz w:val="20"/>
                      <w:szCs w:val="20"/>
                      <w:lang w:val="uk-UA"/>
                    </w:rPr>
                    <w:t>, що підтверджують повноваження посадової особи або представника Переможця процедури закупівлі щодо підпису договору про закупівлю (</w:t>
                  </w:r>
                  <w:r w:rsidRPr="00C97C3B">
                    <w:rPr>
                      <w:i/>
                      <w:iCs/>
                      <w:color w:val="000000"/>
                      <w:sz w:val="20"/>
                      <w:szCs w:val="20"/>
                      <w:lang w:val="uk-UA"/>
                    </w:rPr>
                    <w:t>повноваження щодо підпису договору про закупівлю підтверджується одним з наступних документів: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договору</w:t>
                  </w:r>
                  <w:r w:rsidRPr="00C97C3B">
                    <w:rPr>
                      <w:color w:val="000000"/>
                      <w:sz w:val="20"/>
                      <w:szCs w:val="20"/>
                      <w:lang w:val="uk-UA"/>
                    </w:rPr>
                    <w:t>).</w:t>
                  </w:r>
                </w:p>
              </w:tc>
            </w:tr>
            <w:tr w:rsidR="007C37E1" w:rsidRPr="00711C37" w14:paraId="4B510B3D" w14:textId="77777777" w:rsidTr="00F47BC3">
              <w:trPr>
                <w:trHeight w:val="917"/>
              </w:trPr>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51C18" w14:textId="77777777" w:rsidR="007C37E1" w:rsidRPr="00C97C3B" w:rsidRDefault="007C37E1" w:rsidP="007C37E1">
                  <w:pPr>
                    <w:spacing w:before="240"/>
                    <w:ind w:left="100"/>
                    <w:contextualSpacing/>
                    <w:rPr>
                      <w:b/>
                      <w:sz w:val="20"/>
                      <w:szCs w:val="20"/>
                      <w:lang w:val="uk-UA"/>
                    </w:rPr>
                  </w:pPr>
                  <w:r w:rsidRPr="00C97C3B">
                    <w:rPr>
                      <w:b/>
                      <w:sz w:val="20"/>
                      <w:szCs w:val="20"/>
                      <w:lang w:val="uk-UA"/>
                    </w:rPr>
                    <w:t>3</w:t>
                  </w:r>
                </w:p>
              </w:tc>
              <w:tc>
                <w:tcPr>
                  <w:tcW w:w="6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3ADD8" w14:textId="266DF397" w:rsidR="007C37E1" w:rsidRPr="00C97C3B" w:rsidRDefault="00C97C3B" w:rsidP="007C37E1">
                  <w:pPr>
                    <w:ind w:firstLine="606"/>
                    <w:contextualSpacing/>
                    <w:jc w:val="both"/>
                    <w:rPr>
                      <w:sz w:val="20"/>
                      <w:szCs w:val="20"/>
                      <w:lang w:val="uk-UA"/>
                    </w:rPr>
                  </w:pPr>
                  <w:r w:rsidRPr="00C97C3B">
                    <w:rPr>
                      <w:sz w:val="20"/>
                      <w:szCs w:val="20"/>
                      <w:lang w:val="uk-UA" w:eastAsia="uk-UA"/>
                    </w:rPr>
                    <w:t>У разі наявності будь-яких обмежень щодо укладання договорів згідно з установчими (статутними) документами, Переможцем</w:t>
                  </w:r>
                  <w:r w:rsidRPr="00C97C3B">
                    <w:rPr>
                      <w:sz w:val="20"/>
                      <w:szCs w:val="20"/>
                      <w:lang w:val="uk-UA"/>
                    </w:rPr>
                    <w:t xml:space="preserve"> </w:t>
                  </w:r>
                  <w:r w:rsidRPr="00C97C3B">
                    <w:rPr>
                      <w:sz w:val="20"/>
                      <w:szCs w:val="20"/>
                      <w:lang w:val="uk-UA" w:eastAsia="uk-UA"/>
                    </w:rPr>
                    <w:t>додатково надається протокольне рішення учасників (акціонерів, власників тощо) з наданням повноважень на укладання договору (ів) або інший документа, що підтверджує зняття обмежень щодо укладення договорів, передбачених установчими (статутними) документами Переможця.</w:t>
                  </w:r>
                </w:p>
              </w:tc>
            </w:tr>
            <w:tr w:rsidR="007C37E1" w:rsidRPr="00711C37" w14:paraId="0A75D3B9" w14:textId="77777777" w:rsidTr="00F47BC3">
              <w:trPr>
                <w:trHeight w:val="483"/>
              </w:trPr>
              <w:tc>
                <w:tcPr>
                  <w:tcW w:w="60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F28FFD8" w14:textId="77777777" w:rsidR="007C37E1" w:rsidRPr="00C97C3B" w:rsidRDefault="007C37E1" w:rsidP="007C37E1">
                  <w:pPr>
                    <w:spacing w:before="240"/>
                    <w:ind w:left="100"/>
                    <w:contextualSpacing/>
                    <w:rPr>
                      <w:b/>
                      <w:sz w:val="20"/>
                      <w:szCs w:val="20"/>
                      <w:lang w:val="uk-UA"/>
                    </w:rPr>
                  </w:pPr>
                  <w:r w:rsidRPr="00C97C3B">
                    <w:rPr>
                      <w:b/>
                      <w:sz w:val="20"/>
                      <w:szCs w:val="20"/>
                      <w:lang w:val="uk-UA"/>
                    </w:rPr>
                    <w:t>4</w:t>
                  </w:r>
                </w:p>
              </w:tc>
              <w:tc>
                <w:tcPr>
                  <w:tcW w:w="66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6113696" w14:textId="77777777" w:rsidR="00C97C3B" w:rsidRPr="00C97C3B" w:rsidRDefault="00C97C3B" w:rsidP="00C97C3B">
                  <w:pPr>
                    <w:ind w:firstLine="465"/>
                    <w:rPr>
                      <w:sz w:val="20"/>
                      <w:szCs w:val="20"/>
                      <w:lang w:val="uk-UA"/>
                    </w:rPr>
                  </w:pPr>
                  <w:r w:rsidRPr="00C97C3B">
                    <w:rPr>
                      <w:bCs/>
                      <w:sz w:val="20"/>
                      <w:szCs w:val="20"/>
                      <w:lang w:val="uk-UA"/>
                    </w:rPr>
                    <w:t xml:space="preserve">Додаток 1 </w:t>
                  </w:r>
                  <w:r w:rsidRPr="00C97C3B">
                    <w:rPr>
                      <w:iCs/>
                      <w:sz w:val="20"/>
                      <w:szCs w:val="20"/>
                      <w:lang w:val="uk-UA"/>
                    </w:rPr>
                    <w:t xml:space="preserve">Тендерна форма </w:t>
                  </w:r>
                  <w:r w:rsidRPr="00C97C3B">
                    <w:rPr>
                      <w:sz w:val="20"/>
                      <w:szCs w:val="20"/>
                      <w:lang w:val="uk-UA"/>
                    </w:rPr>
                    <w:t>«</w:t>
                  </w:r>
                  <w:r w:rsidRPr="00C97C3B">
                    <w:rPr>
                      <w:iCs/>
                      <w:sz w:val="20"/>
                      <w:szCs w:val="20"/>
                      <w:lang w:val="uk-UA"/>
                    </w:rPr>
                    <w:t>Пропозиція</w:t>
                  </w:r>
                  <w:r w:rsidRPr="00C97C3B">
                    <w:rPr>
                      <w:sz w:val="20"/>
                      <w:szCs w:val="20"/>
                      <w:lang w:val="uk-UA"/>
                    </w:rPr>
                    <w:t>».</w:t>
                  </w:r>
                </w:p>
                <w:p w14:paraId="2D67C4B4" w14:textId="77777777" w:rsidR="00C97C3B" w:rsidRPr="00C97C3B" w:rsidRDefault="00C97C3B" w:rsidP="00C97C3B">
                  <w:pPr>
                    <w:ind w:right="145"/>
                    <w:jc w:val="both"/>
                    <w:rPr>
                      <w:b/>
                      <w:iCs/>
                      <w:color w:val="000000"/>
                      <w:kern w:val="2"/>
                      <w:sz w:val="20"/>
                      <w:szCs w:val="20"/>
                      <w:lang w:val="uk-UA"/>
                    </w:rPr>
                  </w:pPr>
                  <w:r w:rsidRPr="00C97C3B">
                    <w:rPr>
                      <w:b/>
                      <w:iCs/>
                      <w:color w:val="000000"/>
                      <w:sz w:val="20"/>
                      <w:szCs w:val="20"/>
                      <w:lang w:val="uk-UA"/>
                    </w:rPr>
                    <w:t xml:space="preserve">        До «Пропозиції» має бути надана Специфікація.</w:t>
                  </w:r>
                </w:p>
                <w:p w14:paraId="5BF6144E" w14:textId="77777777" w:rsidR="007C37E1" w:rsidRPr="00C97C3B" w:rsidRDefault="007C37E1" w:rsidP="007C37E1">
                  <w:pPr>
                    <w:ind w:firstLine="606"/>
                    <w:rPr>
                      <w:rFonts w:eastAsiaTheme="minorHAnsi"/>
                      <w:bCs/>
                      <w:sz w:val="20"/>
                      <w:szCs w:val="20"/>
                      <w:lang w:val="uk-UA"/>
                    </w:rPr>
                  </w:pPr>
                </w:p>
              </w:tc>
            </w:tr>
          </w:tbl>
          <w:p w14:paraId="65481C73" w14:textId="77777777" w:rsidR="007C37E1" w:rsidRPr="00711C37" w:rsidRDefault="007C37E1" w:rsidP="007C37E1">
            <w:pPr>
              <w:contextualSpacing/>
              <w:jc w:val="both"/>
              <w:rPr>
                <w:b/>
                <w:sz w:val="20"/>
                <w:szCs w:val="20"/>
                <w:highlight w:val="green"/>
                <w:u w:val="single"/>
                <w:lang w:val="uk-UA"/>
              </w:rPr>
            </w:pPr>
          </w:p>
          <w:p w14:paraId="0CDB0B92" w14:textId="77777777" w:rsidR="00D7175B" w:rsidRPr="00D7175B" w:rsidRDefault="00D7175B" w:rsidP="00D7175B">
            <w:pPr>
              <w:ind w:firstLine="567"/>
              <w:contextualSpacing/>
              <w:jc w:val="both"/>
              <w:rPr>
                <w:b/>
                <w:sz w:val="20"/>
                <w:szCs w:val="20"/>
                <w:u w:val="single"/>
                <w:lang w:val="uk-UA"/>
              </w:rPr>
            </w:pPr>
            <w:r w:rsidRPr="00D7175B">
              <w:rPr>
                <w:b/>
                <w:sz w:val="20"/>
                <w:szCs w:val="20"/>
                <w:u w:val="single"/>
                <w:lang w:val="uk-UA"/>
              </w:rPr>
              <w:t xml:space="preserve">В разі якщо переможцем торгів є нерезидент то: </w:t>
            </w:r>
          </w:p>
          <w:p w14:paraId="4A57AA38" w14:textId="77777777" w:rsidR="00D7175B" w:rsidRPr="00D7175B" w:rsidRDefault="00D7175B" w:rsidP="00D7175B">
            <w:pPr>
              <w:ind w:firstLine="567"/>
              <w:contextualSpacing/>
              <w:jc w:val="both"/>
              <w:rPr>
                <w:sz w:val="20"/>
                <w:szCs w:val="20"/>
                <w:lang w:val="uk-UA"/>
              </w:rPr>
            </w:pPr>
            <w:r w:rsidRPr="00D7175B">
              <w:rPr>
                <w:sz w:val="20"/>
                <w:szCs w:val="20"/>
                <w:lang w:val="uk-UA"/>
              </w:rPr>
              <w:t>Документи, що не передбачені законодавством країн переможців-нерезидентів, не подаються ними з відповідним обґрунтуванням ненадання таких документів.</w:t>
            </w:r>
          </w:p>
          <w:p w14:paraId="2029F971" w14:textId="77777777" w:rsidR="00D7175B" w:rsidRPr="00D7175B" w:rsidRDefault="00D7175B" w:rsidP="00D7175B">
            <w:pPr>
              <w:ind w:firstLine="567"/>
              <w:contextualSpacing/>
              <w:jc w:val="both"/>
              <w:rPr>
                <w:sz w:val="20"/>
                <w:szCs w:val="20"/>
                <w:lang w:val="uk-UA"/>
              </w:rPr>
            </w:pPr>
            <w:r w:rsidRPr="00D7175B">
              <w:rPr>
                <w:sz w:val="20"/>
                <w:szCs w:val="20"/>
                <w:lang w:val="uk-UA"/>
              </w:rPr>
              <w:t xml:space="preserve">Переможці-нерезиденти для виконання вимог щодо подання документів, передбачених замовником, подають (завантажують)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 наявності). Документи повинні бути перекладені на українську мову. Офіційні документи переможця-нерезидента повинні бути засвідчені шляхом консульської легалізації або шляхом проставлення апостилю (якщо документ складено на території однієї з держав-учасниць Гаазької конвенції 1961 року, що скасовує вимогу легалізації іноземних офіційних документів) у встановленому в Україні порядку (крім випадку, </w:t>
            </w:r>
            <w:r w:rsidRPr="00D7175B">
              <w:rPr>
                <w:sz w:val="20"/>
                <w:szCs w:val="20"/>
                <w:lang w:val="uk-UA"/>
              </w:rPr>
              <w:lastRenderedPageBreak/>
              <w:t>якщо існують угоди між двома або декількома державами, які відміняють або спрощують зазначену процедуру або звільняють сам документ від легалізації) та перекладені на українську мову. Вірність перекладу або справжність підпису перекладача, яким зроблено переклад, засвідчується нотаріально.</w:t>
            </w:r>
          </w:p>
          <w:p w14:paraId="05532864" w14:textId="77777777" w:rsidR="00D7175B" w:rsidRPr="00D7175B" w:rsidRDefault="00D7175B" w:rsidP="00D7175B">
            <w:pPr>
              <w:ind w:firstLine="567"/>
              <w:contextualSpacing/>
              <w:jc w:val="both"/>
              <w:rPr>
                <w:sz w:val="20"/>
                <w:szCs w:val="20"/>
                <w:lang w:val="uk-UA"/>
              </w:rPr>
            </w:pPr>
            <w:r w:rsidRPr="00D7175B">
              <w:rPr>
                <w:sz w:val="20"/>
                <w:szCs w:val="20"/>
                <w:lang w:val="uk-UA"/>
              </w:rPr>
              <w:t>У разі відсутності аналогу документу переможець-нерезидент повинен надати замість такого документу лист із зазначенням причин відсутності такого документу та його аналогу.</w:t>
            </w:r>
          </w:p>
          <w:p w14:paraId="5EEC2F24" w14:textId="12896C8A" w:rsidR="00242CC7" w:rsidRPr="00D7175B" w:rsidRDefault="00242CC7" w:rsidP="0083244E">
            <w:pPr>
              <w:jc w:val="both"/>
              <w:rPr>
                <w:b/>
                <w:bCs/>
              </w:rPr>
            </w:pPr>
          </w:p>
        </w:tc>
      </w:tr>
    </w:tbl>
    <w:p w14:paraId="41242936" w14:textId="0ABF9EE2" w:rsidR="0083244E" w:rsidRDefault="0083244E">
      <w:pPr>
        <w:rPr>
          <w:b/>
          <w:bCs/>
          <w:lang w:val="uk-UA"/>
        </w:rPr>
      </w:pPr>
    </w:p>
    <w:p w14:paraId="743F0D3B" w14:textId="31EB7510" w:rsidR="00FD0D76" w:rsidRDefault="00FD0D76">
      <w:pPr>
        <w:rPr>
          <w:b/>
          <w:bCs/>
          <w:lang w:val="uk-UA"/>
        </w:rPr>
      </w:pPr>
    </w:p>
    <w:p w14:paraId="5698FA2D" w14:textId="77777777" w:rsidR="00507A49" w:rsidRPr="00507A49" w:rsidRDefault="00507A49" w:rsidP="00507A49">
      <w:pPr>
        <w:rPr>
          <w:sz w:val="22"/>
          <w:szCs w:val="22"/>
        </w:rPr>
      </w:pPr>
      <w:r w:rsidRPr="00507A49">
        <w:rPr>
          <w:bCs/>
          <w:color w:val="000000"/>
          <w:sz w:val="22"/>
          <w:szCs w:val="22"/>
          <w:lang w:val="uk-UA"/>
        </w:rPr>
        <w:t xml:space="preserve">Уповноважена особа, відповідальна </w:t>
      </w:r>
      <w:r w:rsidRPr="00507A49">
        <w:rPr>
          <w:sz w:val="22"/>
          <w:szCs w:val="22"/>
          <w:lang w:val="uk-UA"/>
        </w:rPr>
        <w:t>за</w:t>
      </w:r>
    </w:p>
    <w:p w14:paraId="45C27C2B" w14:textId="77777777" w:rsidR="00507A49" w:rsidRPr="00507A49" w:rsidRDefault="00507A49" w:rsidP="00507A49">
      <w:pPr>
        <w:rPr>
          <w:sz w:val="22"/>
          <w:szCs w:val="22"/>
          <w:lang w:val="uk-UA"/>
        </w:rPr>
      </w:pPr>
      <w:r w:rsidRPr="00507A49">
        <w:rPr>
          <w:sz w:val="22"/>
          <w:szCs w:val="22"/>
          <w:lang w:val="uk-UA"/>
        </w:rPr>
        <w:t>організацію та проведення процедур закупівель</w:t>
      </w:r>
    </w:p>
    <w:p w14:paraId="51226612" w14:textId="77777777" w:rsidR="00507A49" w:rsidRPr="00507A49" w:rsidRDefault="00507A49" w:rsidP="00507A49">
      <w:pPr>
        <w:rPr>
          <w:sz w:val="22"/>
          <w:szCs w:val="22"/>
          <w:lang w:val="uk-UA"/>
        </w:rPr>
      </w:pPr>
      <w:r w:rsidRPr="00507A49">
        <w:rPr>
          <w:sz w:val="22"/>
          <w:szCs w:val="22"/>
          <w:lang w:val="uk-UA"/>
        </w:rPr>
        <w:t>в Миколаївській філії державного підприємства</w:t>
      </w:r>
    </w:p>
    <w:p w14:paraId="2FB2A252" w14:textId="77777777" w:rsidR="00507A49" w:rsidRPr="00507A49" w:rsidRDefault="00507A49" w:rsidP="00507A49">
      <w:pPr>
        <w:rPr>
          <w:sz w:val="22"/>
          <w:szCs w:val="22"/>
          <w:lang w:val="uk-UA"/>
        </w:rPr>
      </w:pPr>
      <w:r w:rsidRPr="00507A49">
        <w:rPr>
          <w:sz w:val="22"/>
          <w:szCs w:val="22"/>
          <w:lang w:val="uk-UA"/>
        </w:rPr>
        <w:t>«Адміністрація морських портів України»</w:t>
      </w:r>
    </w:p>
    <w:p w14:paraId="7309FF33" w14:textId="2FC270F7" w:rsidR="00507A49" w:rsidRPr="00507A49" w:rsidRDefault="00507A49" w:rsidP="00507A49">
      <w:pPr>
        <w:rPr>
          <w:bCs/>
          <w:color w:val="000000"/>
          <w:sz w:val="22"/>
          <w:szCs w:val="22"/>
          <w:lang w:val="uk-UA"/>
        </w:rPr>
      </w:pPr>
      <w:r w:rsidRPr="00507A49">
        <w:rPr>
          <w:sz w:val="22"/>
          <w:szCs w:val="22"/>
          <w:lang w:val="uk-UA"/>
        </w:rPr>
        <w:t>(адміністрації Миколаївського морського порту)</w:t>
      </w:r>
      <w:r w:rsidRPr="00507A49">
        <w:rPr>
          <w:bCs/>
          <w:color w:val="000000"/>
          <w:sz w:val="22"/>
          <w:szCs w:val="22"/>
          <w:lang w:val="uk-UA"/>
        </w:rPr>
        <w:t xml:space="preserve">                                                               </w:t>
      </w:r>
      <w:r>
        <w:rPr>
          <w:bCs/>
          <w:color w:val="000000"/>
          <w:sz w:val="22"/>
          <w:szCs w:val="22"/>
          <w:lang w:val="uk-UA"/>
        </w:rPr>
        <w:t xml:space="preserve">                 </w:t>
      </w:r>
      <w:r w:rsidRPr="00507A49">
        <w:rPr>
          <w:bCs/>
          <w:color w:val="000000"/>
          <w:sz w:val="22"/>
          <w:szCs w:val="22"/>
          <w:lang w:val="uk-UA"/>
        </w:rPr>
        <w:t xml:space="preserve">Ірина Гладовська </w:t>
      </w:r>
    </w:p>
    <w:p w14:paraId="61903871" w14:textId="77777777" w:rsidR="00507A49" w:rsidRPr="00507A49" w:rsidRDefault="00507A49" w:rsidP="00507A49">
      <w:pPr>
        <w:rPr>
          <w:bCs/>
          <w:color w:val="000000"/>
          <w:sz w:val="22"/>
          <w:szCs w:val="22"/>
          <w:lang w:val="uk-UA"/>
        </w:rPr>
      </w:pPr>
    </w:p>
    <w:p w14:paraId="30F6BE8E" w14:textId="77777777" w:rsidR="00FD0D76" w:rsidRPr="00507A49" w:rsidRDefault="00FD0D76">
      <w:pPr>
        <w:rPr>
          <w:b/>
          <w:bCs/>
          <w:sz w:val="22"/>
          <w:szCs w:val="22"/>
          <w:lang w:val="uk-UA"/>
        </w:rPr>
      </w:pPr>
    </w:p>
    <w:sectPr w:rsidR="00FD0D76" w:rsidRPr="00507A49" w:rsidSect="0083244E">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108959352">
    <w:abstractNumId w:val="1"/>
  </w:num>
  <w:num w:numId="2" w16cid:durableId="612636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7434D"/>
    <w:rsid w:val="000F6197"/>
    <w:rsid w:val="000F78EA"/>
    <w:rsid w:val="001E0C75"/>
    <w:rsid w:val="001E7596"/>
    <w:rsid w:val="00214FB4"/>
    <w:rsid w:val="00231AE1"/>
    <w:rsid w:val="00242CC7"/>
    <w:rsid w:val="002761E7"/>
    <w:rsid w:val="00285CD3"/>
    <w:rsid w:val="002D0881"/>
    <w:rsid w:val="002E0242"/>
    <w:rsid w:val="003523EF"/>
    <w:rsid w:val="00354348"/>
    <w:rsid w:val="00382480"/>
    <w:rsid w:val="00507A49"/>
    <w:rsid w:val="0052576E"/>
    <w:rsid w:val="0057434D"/>
    <w:rsid w:val="00593127"/>
    <w:rsid w:val="00596C1A"/>
    <w:rsid w:val="00643C80"/>
    <w:rsid w:val="00666347"/>
    <w:rsid w:val="00670C67"/>
    <w:rsid w:val="00673500"/>
    <w:rsid w:val="00710DBF"/>
    <w:rsid w:val="00785A27"/>
    <w:rsid w:val="007A42FA"/>
    <w:rsid w:val="007B0FBF"/>
    <w:rsid w:val="007C37E1"/>
    <w:rsid w:val="007D2D50"/>
    <w:rsid w:val="007F4008"/>
    <w:rsid w:val="0080130C"/>
    <w:rsid w:val="00817A33"/>
    <w:rsid w:val="0083244E"/>
    <w:rsid w:val="008A280F"/>
    <w:rsid w:val="008C5E87"/>
    <w:rsid w:val="008F3B9F"/>
    <w:rsid w:val="009127BA"/>
    <w:rsid w:val="00921B24"/>
    <w:rsid w:val="009E4012"/>
    <w:rsid w:val="00A3329C"/>
    <w:rsid w:val="00A61029"/>
    <w:rsid w:val="00A84A79"/>
    <w:rsid w:val="00AA2E2D"/>
    <w:rsid w:val="00AA79A6"/>
    <w:rsid w:val="00AB6C8D"/>
    <w:rsid w:val="00AC453C"/>
    <w:rsid w:val="00AF53CB"/>
    <w:rsid w:val="00B75A75"/>
    <w:rsid w:val="00BE6ED9"/>
    <w:rsid w:val="00C5338D"/>
    <w:rsid w:val="00C97C3B"/>
    <w:rsid w:val="00CE14F0"/>
    <w:rsid w:val="00D07EAA"/>
    <w:rsid w:val="00D231CE"/>
    <w:rsid w:val="00D7175B"/>
    <w:rsid w:val="00E349DD"/>
    <w:rsid w:val="00EA2C95"/>
    <w:rsid w:val="00EC7CD8"/>
    <w:rsid w:val="00F83EE8"/>
    <w:rsid w:val="00F9415A"/>
    <w:rsid w:val="00FD0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7C86"/>
  <w15:chartTrackingRefBased/>
  <w15:docId w15:val="{37259026-881C-48E5-9422-BACD7E5E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4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2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921B24"/>
    <w:pPr>
      <w:suppressAutoHyphens/>
      <w:spacing w:before="100" w:beforeAutospacing="1" w:after="100" w:afterAutospacing="1"/>
    </w:pPr>
    <w:rPr>
      <w:kern w:val="1"/>
      <w:lang w:eastAsia="uk-UA"/>
    </w:rPr>
  </w:style>
  <w:style w:type="character" w:styleId="a4">
    <w:name w:val="Hyperlink"/>
    <w:uiPriority w:val="99"/>
    <w:rsid w:val="0052576E"/>
    <w:rPr>
      <w:color w:val="0000FF"/>
      <w:u w:val="single"/>
    </w:rPr>
  </w:style>
  <w:style w:type="paragraph" w:styleId="a5">
    <w:name w:val="Normal (Web)"/>
    <w:basedOn w:val="a"/>
    <w:link w:val="a6"/>
    <w:uiPriority w:val="99"/>
    <w:rsid w:val="0052576E"/>
    <w:pPr>
      <w:suppressAutoHyphens/>
      <w:spacing w:before="280" w:after="280" w:line="0" w:lineRule="atLeast"/>
      <w:jc w:val="both"/>
    </w:pPr>
    <w:rPr>
      <w:kern w:val="1"/>
      <w:lang w:eastAsia="zh-CN"/>
    </w:rPr>
  </w:style>
  <w:style w:type="paragraph" w:styleId="a7">
    <w:name w:val="List Paragraph"/>
    <w:aliases w:val="Number Bullets,Список уровня 2,Заголовок 1.1,Абзац"/>
    <w:basedOn w:val="a"/>
    <w:link w:val="a8"/>
    <w:uiPriority w:val="34"/>
    <w:qFormat/>
    <w:rsid w:val="0052576E"/>
    <w:pPr>
      <w:widowControl w:val="0"/>
      <w:suppressAutoHyphens/>
      <w:autoSpaceDE w:val="0"/>
      <w:spacing w:line="100" w:lineRule="atLeast"/>
      <w:ind w:left="708"/>
    </w:pPr>
    <w:rPr>
      <w:rFonts w:ascii="Arial" w:hAnsi="Arial" w:cs="Arial"/>
      <w:kern w:val="1"/>
      <w:sz w:val="20"/>
      <w:szCs w:val="20"/>
      <w:lang w:eastAsia="zh-CN"/>
    </w:rPr>
  </w:style>
  <w:style w:type="character" w:customStyle="1" w:styleId="a6">
    <w:name w:val="Обычный (Интернет) Знак"/>
    <w:link w:val="a5"/>
    <w:uiPriority w:val="99"/>
    <w:locked/>
    <w:rsid w:val="0052576E"/>
    <w:rPr>
      <w:rFonts w:ascii="Times New Roman" w:eastAsia="Times New Roman" w:hAnsi="Times New Roman" w:cs="Times New Roman"/>
      <w:kern w:val="1"/>
      <w:sz w:val="24"/>
      <w:szCs w:val="24"/>
      <w:lang w:eastAsia="zh-CN"/>
    </w:rPr>
  </w:style>
  <w:style w:type="character" w:customStyle="1" w:styleId="a8">
    <w:name w:val="Абзац списка Знак"/>
    <w:aliases w:val="Number Bullets Знак,Список уровня 2 Знак,Заголовок 1.1 Знак,Абзац Знак"/>
    <w:link w:val="a7"/>
    <w:uiPriority w:val="34"/>
    <w:locked/>
    <w:rsid w:val="0052576E"/>
    <w:rPr>
      <w:rFonts w:ascii="Arial" w:eastAsia="Times New Roman" w:hAnsi="Arial" w:cs="Arial"/>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11" Type="http://schemas.openxmlformats.org/officeDocument/2006/relationships/fontTable" Target="fontTable.xml"/><Relationship Id="rId5" Type="http://schemas.openxmlformats.org/officeDocument/2006/relationships/hyperlink" Target="https://corruptinfo.nazk.gov.ua/" TargetMode="External"/><Relationship Id="rId10" Type="http://schemas.openxmlformats.org/officeDocument/2006/relationships/hyperlink" Target="https://corruptinfo.nazk.gov.ua/" TargetMode="External"/><Relationship Id="rId4" Type="http://schemas.openxmlformats.org/officeDocument/2006/relationships/webSettings" Target="web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11</Pages>
  <Words>6432</Words>
  <Characters>36666</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Гладовская Ирина Владимировна</dc:creator>
  <cp:keywords/>
  <dc:description/>
  <cp:lastModifiedBy>Гладовская Ирина Владимировна</cp:lastModifiedBy>
  <cp:revision>28</cp:revision>
  <cp:lastPrinted>2023-04-03T09:36:00Z</cp:lastPrinted>
  <dcterms:created xsi:type="dcterms:W3CDTF">2023-03-31T11:45:00Z</dcterms:created>
  <dcterms:modified xsi:type="dcterms:W3CDTF">2023-04-03T09:50:00Z</dcterms:modified>
</cp:coreProperties>
</file>