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6F329" w14:textId="1D96BE61" w:rsidR="007A29F9" w:rsidRPr="000A2679" w:rsidRDefault="007A29F9" w:rsidP="00253D0D">
      <w:pPr>
        <w:widowControl w:val="0"/>
        <w:spacing w:after="0" w:line="240" w:lineRule="auto"/>
        <w:jc w:val="both"/>
        <w:rPr>
          <w:rFonts w:ascii="Times New Roman" w:eastAsia="Times New Roman" w:hAnsi="Times New Roman"/>
          <w:lang w:eastAsia="ru-RU"/>
        </w:rPr>
      </w:pPr>
    </w:p>
    <w:p w14:paraId="417B2C8F" w14:textId="77777777" w:rsidR="00291765" w:rsidRPr="000A2679" w:rsidRDefault="00291765" w:rsidP="00253D0D">
      <w:pPr>
        <w:widowControl w:val="0"/>
        <w:spacing w:after="0" w:line="240" w:lineRule="auto"/>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ДОГОВІР ПРО ЗАКУПІВЛЮ №</w:t>
      </w:r>
      <w:r w:rsidR="00EC08F1" w:rsidRPr="000A2679">
        <w:rPr>
          <w:rFonts w:ascii="Times New Roman" w:eastAsia="Times New Roman" w:hAnsi="Times New Roman" w:cs="Times New Roman"/>
          <w:b/>
          <w:bCs/>
          <w:lang w:eastAsia="ru-RU"/>
        </w:rPr>
        <w:t xml:space="preserve"> </w:t>
      </w:r>
      <w:r w:rsidR="005B5F4C" w:rsidRPr="000A2679">
        <w:rPr>
          <w:rFonts w:ascii="Times New Roman" w:eastAsia="Times New Roman" w:hAnsi="Times New Roman" w:cs="Times New Roman"/>
          <w:b/>
          <w:bCs/>
          <w:lang w:eastAsia="ru-RU"/>
        </w:rPr>
        <w:t xml:space="preserve"> </w:t>
      </w:r>
      <w:r w:rsidR="008F42EF" w:rsidRPr="000A2679">
        <w:rPr>
          <w:rFonts w:ascii="Times New Roman" w:eastAsia="Times New Roman" w:hAnsi="Times New Roman" w:cs="Times New Roman"/>
          <w:b/>
          <w:bCs/>
          <w:lang w:eastAsia="ru-RU"/>
        </w:rPr>
        <w:t xml:space="preserve"> </w:t>
      </w:r>
    </w:p>
    <w:p w14:paraId="2D693A6C" w14:textId="77777777" w:rsidR="00291765" w:rsidRPr="000A2679" w:rsidRDefault="00A65187" w:rsidP="00253D0D">
      <w:pPr>
        <w:widowControl w:val="0"/>
        <w:spacing w:after="0" w:line="240" w:lineRule="auto"/>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 xml:space="preserve"> </w:t>
      </w:r>
      <w:r w:rsidR="006464A7" w:rsidRPr="000A2679">
        <w:rPr>
          <w:rFonts w:ascii="Times New Roman" w:eastAsia="Times New Roman" w:hAnsi="Times New Roman" w:cs="Times New Roman"/>
          <w:b/>
          <w:bCs/>
          <w:lang w:eastAsia="ru-RU"/>
        </w:rPr>
        <w:t xml:space="preserve"> </w:t>
      </w:r>
    </w:p>
    <w:p w14:paraId="316C3533" w14:textId="0F7E7838" w:rsidR="009F6673" w:rsidRDefault="006668F3" w:rsidP="006668F3">
      <w:pPr>
        <w:widowControl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w:t>
      </w:r>
      <w:r w:rsidR="002F17ED">
        <w:rPr>
          <w:rFonts w:ascii="Times New Roman" w:eastAsia="Times New Roman" w:hAnsi="Times New Roman" w:cs="Times New Roman"/>
          <w:b/>
          <w:bCs/>
          <w:lang w:eastAsia="ru-RU"/>
        </w:rPr>
        <w:t xml:space="preserve">мт Шпиків                                                                         </w:t>
      </w:r>
      <w:r w:rsidR="0053505A" w:rsidRPr="000A2679">
        <w:rPr>
          <w:rFonts w:ascii="Times New Roman" w:eastAsia="Times New Roman" w:hAnsi="Times New Roman" w:cs="Times New Roman"/>
          <w:b/>
          <w:bCs/>
          <w:lang w:eastAsia="ru-RU"/>
        </w:rPr>
        <w:t>«___» ____________ 202</w:t>
      </w:r>
      <w:r w:rsidR="002F17ED">
        <w:rPr>
          <w:rFonts w:ascii="Times New Roman" w:eastAsia="Times New Roman" w:hAnsi="Times New Roman" w:cs="Times New Roman"/>
          <w:b/>
          <w:bCs/>
          <w:lang w:eastAsia="ru-RU"/>
        </w:rPr>
        <w:t xml:space="preserve">4 </w:t>
      </w:r>
      <w:r w:rsidR="00291765" w:rsidRPr="000A2679">
        <w:rPr>
          <w:rFonts w:ascii="Times New Roman" w:eastAsia="Times New Roman" w:hAnsi="Times New Roman" w:cs="Times New Roman"/>
          <w:b/>
          <w:bCs/>
          <w:lang w:eastAsia="ru-RU"/>
        </w:rPr>
        <w:t>р.</w:t>
      </w:r>
    </w:p>
    <w:p w14:paraId="18FC0E9D" w14:textId="77777777" w:rsidR="002F17ED" w:rsidRPr="000A2679" w:rsidRDefault="002F17ED" w:rsidP="002F17ED">
      <w:pPr>
        <w:widowControl w:val="0"/>
        <w:spacing w:after="0" w:line="240" w:lineRule="auto"/>
        <w:jc w:val="center"/>
        <w:rPr>
          <w:rFonts w:ascii="Times New Roman" w:eastAsia="Times New Roman" w:hAnsi="Times New Roman" w:cs="Times New Roman"/>
          <w:b/>
          <w:bCs/>
          <w:lang w:eastAsia="ru-RU"/>
        </w:rPr>
      </w:pPr>
    </w:p>
    <w:p w14:paraId="38F563B5" w14:textId="06C73A10" w:rsidR="00291765" w:rsidRPr="000A2679" w:rsidRDefault="003F42F0" w:rsidP="002F17ED">
      <w:pPr>
        <w:widowControl w:val="0"/>
        <w:spacing w:after="0" w:line="240" w:lineRule="auto"/>
        <w:ind w:firstLine="708"/>
        <w:jc w:val="both"/>
        <w:rPr>
          <w:rFonts w:ascii="Times New Roman" w:eastAsia="Times New Roman" w:hAnsi="Times New Roman" w:cs="Times New Roman"/>
          <w:lang w:eastAsia="ru-RU"/>
        </w:rPr>
      </w:pPr>
      <w:r w:rsidRPr="00BD7CA7">
        <w:rPr>
          <w:rFonts w:ascii="Times New Roman" w:hAnsi="Times New Roman" w:cs="Times New Roman"/>
          <w:b/>
        </w:rPr>
        <w:t xml:space="preserve">Відділ освіти </w:t>
      </w:r>
      <w:proofErr w:type="spellStart"/>
      <w:r w:rsidRPr="00BD7CA7">
        <w:rPr>
          <w:rFonts w:ascii="Times New Roman" w:hAnsi="Times New Roman" w:cs="Times New Roman"/>
          <w:b/>
        </w:rPr>
        <w:t>Шпиківської</w:t>
      </w:r>
      <w:proofErr w:type="spellEnd"/>
      <w:r w:rsidRPr="00BD7CA7">
        <w:rPr>
          <w:rFonts w:ascii="Times New Roman" w:hAnsi="Times New Roman" w:cs="Times New Roman"/>
          <w:b/>
        </w:rPr>
        <w:t xml:space="preserve"> селищної ради</w:t>
      </w:r>
      <w:r w:rsidRPr="002F17ED">
        <w:rPr>
          <w:rFonts w:ascii="Times New Roman" w:hAnsi="Times New Roman" w:cs="Times New Roman"/>
        </w:rPr>
        <w:t xml:space="preserve">, </w:t>
      </w:r>
      <w:r w:rsidR="002F17ED" w:rsidRPr="002F17ED">
        <w:rPr>
          <w:rFonts w:ascii="Times New Roman" w:hAnsi="Times New Roman" w:cs="Times New Roman"/>
        </w:rPr>
        <w:t>в особі начальника відді</w:t>
      </w:r>
      <w:r w:rsidR="00012571">
        <w:rPr>
          <w:rFonts w:ascii="Times New Roman" w:hAnsi="Times New Roman" w:cs="Times New Roman"/>
        </w:rPr>
        <w:t xml:space="preserve">лу </w:t>
      </w:r>
      <w:proofErr w:type="spellStart"/>
      <w:r w:rsidR="00012571" w:rsidRPr="00BD7CA7">
        <w:rPr>
          <w:rFonts w:ascii="Times New Roman" w:hAnsi="Times New Roman" w:cs="Times New Roman"/>
          <w:b/>
        </w:rPr>
        <w:t>Джураєва</w:t>
      </w:r>
      <w:proofErr w:type="spellEnd"/>
      <w:r w:rsidR="00012571" w:rsidRPr="00BD7CA7">
        <w:rPr>
          <w:rFonts w:ascii="Times New Roman" w:hAnsi="Times New Roman" w:cs="Times New Roman"/>
          <w:b/>
        </w:rPr>
        <w:t xml:space="preserve"> Анатолія Юрійовича</w:t>
      </w:r>
      <w:r w:rsidR="00012571">
        <w:rPr>
          <w:rFonts w:ascii="Times New Roman" w:hAnsi="Times New Roman" w:cs="Times New Roman"/>
        </w:rPr>
        <w:t xml:space="preserve">, </w:t>
      </w:r>
      <w:r w:rsidR="00291765" w:rsidRPr="002F17ED">
        <w:rPr>
          <w:rFonts w:ascii="Times New Roman" w:hAnsi="Times New Roman" w:cs="Times New Roman"/>
        </w:rPr>
        <w:t>що</w:t>
      </w:r>
      <w:r w:rsidR="00291765" w:rsidRPr="000A2679">
        <w:rPr>
          <w:rFonts w:ascii="Times New Roman" w:hAnsi="Times New Roman" w:cs="Times New Roman"/>
        </w:rPr>
        <w:t xml:space="preserve"> діє на підставі</w:t>
      </w:r>
      <w:r w:rsidR="002F17ED">
        <w:rPr>
          <w:rFonts w:ascii="Times New Roman" w:hAnsi="Times New Roman" w:cs="Times New Roman"/>
        </w:rPr>
        <w:t xml:space="preserve"> Положення</w:t>
      </w:r>
      <w:r w:rsidR="00291765" w:rsidRPr="000A2679">
        <w:rPr>
          <w:rFonts w:ascii="Times New Roman" w:eastAsia="Times New Roman" w:hAnsi="Times New Roman" w:cs="Times New Roman"/>
          <w:lang w:eastAsia="ru-RU"/>
        </w:rPr>
        <w:t xml:space="preserve"> (далі – </w:t>
      </w:r>
      <w:r w:rsidR="00291765" w:rsidRPr="000A2679">
        <w:rPr>
          <w:rFonts w:ascii="Times New Roman" w:eastAsia="Times New Roman" w:hAnsi="Times New Roman" w:cs="Times New Roman"/>
          <w:b/>
          <w:bCs/>
          <w:lang w:eastAsia="ru-RU"/>
        </w:rPr>
        <w:t>«Замовник»</w:t>
      </w:r>
      <w:r w:rsidR="00291765" w:rsidRPr="000A2679">
        <w:rPr>
          <w:rFonts w:ascii="Times New Roman" w:eastAsia="Times New Roman" w:hAnsi="Times New Roman" w:cs="Times New Roman"/>
          <w:bCs/>
          <w:lang w:eastAsia="ru-RU"/>
        </w:rPr>
        <w:t>)</w:t>
      </w:r>
      <w:r w:rsidR="00291765" w:rsidRPr="000A2679">
        <w:rPr>
          <w:rFonts w:ascii="Times New Roman" w:eastAsia="Times New Roman" w:hAnsi="Times New Roman" w:cs="Times New Roman"/>
          <w:lang w:eastAsia="ru-RU"/>
        </w:rPr>
        <w:t xml:space="preserve">, </w:t>
      </w:r>
      <w:r w:rsidR="00291765" w:rsidRPr="000A2679">
        <w:rPr>
          <w:rFonts w:ascii="Times New Roman" w:hAnsi="Times New Roman" w:cs="Times New Roman"/>
        </w:rPr>
        <w:t>з однієї сторони,</w:t>
      </w:r>
      <w:r w:rsidR="00291765" w:rsidRPr="000A2679">
        <w:rPr>
          <w:rFonts w:ascii="Times New Roman" w:eastAsia="Times New Roman" w:hAnsi="Times New Roman" w:cs="Times New Roman"/>
          <w:lang w:eastAsia="ru-RU"/>
        </w:rPr>
        <w:t xml:space="preserve"> та ________________ в особі ___________________, діючого на підставі ____________ (далі – «</w:t>
      </w:r>
      <w:r w:rsidR="00291765" w:rsidRPr="000A2679">
        <w:rPr>
          <w:rFonts w:ascii="Times New Roman" w:eastAsia="Times New Roman" w:hAnsi="Times New Roman" w:cs="Times New Roman"/>
          <w:b/>
          <w:bCs/>
          <w:lang w:eastAsia="ru-RU"/>
        </w:rPr>
        <w:t>Постачальник»</w:t>
      </w:r>
      <w:r w:rsidR="00291765" w:rsidRPr="000A2679">
        <w:rPr>
          <w:rFonts w:ascii="Times New Roman" w:eastAsia="Times New Roman" w:hAnsi="Times New Roman" w:cs="Times New Roman"/>
          <w:bCs/>
          <w:lang w:eastAsia="ru-RU"/>
        </w:rPr>
        <w:t>),</w:t>
      </w:r>
      <w:r w:rsidR="00291765" w:rsidRPr="000A2679">
        <w:rPr>
          <w:rFonts w:ascii="Times New Roman" w:eastAsia="Times New Roman" w:hAnsi="Times New Roman" w:cs="Times New Roman"/>
          <w:lang w:eastAsia="ru-RU"/>
        </w:rPr>
        <w:t xml:space="preserve"> з іншої сторони, разом – </w:t>
      </w:r>
      <w:r w:rsidR="00291765" w:rsidRPr="000A2679">
        <w:rPr>
          <w:rFonts w:ascii="Times New Roman" w:eastAsia="Times New Roman" w:hAnsi="Times New Roman" w:cs="Times New Roman"/>
          <w:b/>
          <w:bCs/>
          <w:lang w:eastAsia="ru-RU"/>
        </w:rPr>
        <w:t>«Сторони»</w:t>
      </w:r>
      <w:r w:rsidR="00291765" w:rsidRPr="000A2679">
        <w:rPr>
          <w:rFonts w:ascii="Times New Roman" w:eastAsia="Times New Roman" w:hAnsi="Times New Roman" w:cs="Times New Roman"/>
          <w:lang w:eastAsia="ru-RU"/>
        </w:rPr>
        <w:t xml:space="preserve">, </w:t>
      </w:r>
      <w:r w:rsidR="00AC5BAF" w:rsidRPr="00C462D5">
        <w:rPr>
          <w:rFonts w:ascii="Times New Roman" w:hAnsi="Times New Roman"/>
          <w:color w:val="000000"/>
          <w:sz w:val="24"/>
          <w:szCs w:val="24"/>
          <w:lang w:eastAsia="ru-RU"/>
        </w:rPr>
        <w:t>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00AC5BAF" w:rsidRPr="00C462D5">
        <w:rPr>
          <w:rFonts w:ascii="Times New Roman" w:eastAsia="Arial" w:hAnsi="Times New Roman"/>
          <w:color w:val="000000"/>
          <w:sz w:val="24"/>
          <w:szCs w:val="24"/>
          <w:lang w:eastAsia="ru-RU"/>
        </w:rPr>
        <w:t xml:space="preserve"> цей Договір про закупівлю (далі – Договір)</w:t>
      </w:r>
      <w:r w:rsidR="00291765" w:rsidRPr="000A2679">
        <w:rPr>
          <w:rFonts w:ascii="Times New Roman" w:eastAsia="Times New Roman" w:hAnsi="Times New Roman" w:cs="Times New Roman"/>
          <w:lang w:eastAsia="ru-RU"/>
        </w:rPr>
        <w:t xml:space="preserve">: </w:t>
      </w:r>
    </w:p>
    <w:p w14:paraId="38FEF3AA" w14:textId="77777777" w:rsidR="00291765" w:rsidRPr="000A2679"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0A2679">
        <w:rPr>
          <w:rFonts w:ascii="Times New Roman" w:eastAsia="Times New Roman" w:hAnsi="Times New Roman" w:cs="Times New Roman"/>
          <w:b/>
          <w:bCs/>
          <w:spacing w:val="-1"/>
          <w:lang w:eastAsia="ru-RU"/>
        </w:rPr>
        <w:t>1. ПРЕДМЕТ ДОГОВОРУ</w:t>
      </w:r>
    </w:p>
    <w:p w14:paraId="27D6A397" w14:textId="48B12541" w:rsidR="00F07C23" w:rsidRPr="000A2679" w:rsidRDefault="00F07C23" w:rsidP="003F42F0">
      <w:pPr>
        <w:pStyle w:val="a4"/>
        <w:widowControl w:val="0"/>
        <w:numPr>
          <w:ilvl w:val="1"/>
          <w:numId w:val="2"/>
        </w:numPr>
        <w:tabs>
          <w:tab w:val="left" w:pos="284"/>
          <w:tab w:val="left" w:pos="709"/>
        </w:tabs>
        <w:spacing w:after="0" w:line="240" w:lineRule="auto"/>
        <w:ind w:left="0" w:firstLine="709"/>
        <w:jc w:val="both"/>
        <w:rPr>
          <w:rFonts w:ascii="Times New Roman" w:eastAsia="Times New Roman" w:hAnsi="Times New Roman" w:cs="Times New Roman"/>
        </w:rPr>
      </w:pPr>
      <w:r w:rsidRPr="000A2679">
        <w:rPr>
          <w:rFonts w:ascii="Times New Roman" w:eastAsia="Times New Roman" w:hAnsi="Times New Roman" w:cs="Times New Roman"/>
        </w:rPr>
        <w:t>Постачальник зобов’язується поставити Замовнику товар</w:t>
      </w:r>
      <w:r w:rsidRPr="000A2679">
        <w:t xml:space="preserve"> </w:t>
      </w:r>
      <w:r w:rsidR="009C5C7D" w:rsidRPr="000A2679">
        <w:rPr>
          <w:rFonts w:ascii="Times New Roman" w:eastAsia="Times New Roman" w:hAnsi="Times New Roman" w:cs="Times New Roman"/>
        </w:rPr>
        <w:t xml:space="preserve">код </w:t>
      </w:r>
      <w:bookmarkStart w:id="0" w:name="_Hlk156391952"/>
      <w:r w:rsidR="009C5C7D" w:rsidRPr="000A2679">
        <w:rPr>
          <w:rFonts w:ascii="Times New Roman" w:eastAsia="Times New Roman" w:hAnsi="Times New Roman" w:cs="Times New Roman"/>
        </w:rPr>
        <w:t xml:space="preserve">ДК 021:2015 - </w:t>
      </w:r>
      <w:bookmarkEnd w:id="0"/>
      <w:r w:rsidR="002957BF" w:rsidRPr="002957BF">
        <w:rPr>
          <w:rFonts w:ascii="Times New Roman" w:eastAsia="Times New Roman" w:hAnsi="Times New Roman" w:cs="Times New Roman"/>
        </w:rPr>
        <w:t xml:space="preserve">15110000-2 –  М’ясо (філе куряче заморожене) </w:t>
      </w:r>
      <w:r w:rsidRPr="000A2679">
        <w:rPr>
          <w:rFonts w:ascii="Times New Roman" w:eastAsia="Times New Roman" w:hAnsi="Times New Roman" w:cs="Times New Roman"/>
        </w:rPr>
        <w:t>(далі - Товар), а Замовник –  прийняти і оплатити такий Товар в порядку та на умовах, визначених цим Договором.</w:t>
      </w:r>
    </w:p>
    <w:p w14:paraId="704EA1BB" w14:textId="77777777" w:rsidR="00F07C23" w:rsidRPr="000A2679" w:rsidRDefault="00F07C23" w:rsidP="003F42F0">
      <w:pPr>
        <w:pStyle w:val="a4"/>
        <w:widowControl w:val="0"/>
        <w:numPr>
          <w:ilvl w:val="1"/>
          <w:numId w:val="2"/>
        </w:numPr>
        <w:shd w:val="clear" w:color="auto" w:fill="FFFFFF"/>
        <w:tabs>
          <w:tab w:val="left" w:pos="709"/>
        </w:tabs>
        <w:spacing w:after="0" w:line="240" w:lineRule="auto"/>
        <w:ind w:left="0" w:right="14"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rPr>
        <w:t>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w:t>
      </w:r>
      <w:r w:rsidRPr="000A2679">
        <w:rPr>
          <w:rFonts w:ascii="Times New Roman" w:eastAsia="Times New Roman" w:hAnsi="Times New Roman" w:cs="Times New Roman"/>
          <w:lang w:eastAsia="ru-RU"/>
        </w:rPr>
        <w:t>.</w:t>
      </w:r>
    </w:p>
    <w:p w14:paraId="139F86E3" w14:textId="77777777" w:rsidR="00F07C23" w:rsidRPr="000A2679" w:rsidRDefault="00F07C23" w:rsidP="002A68AC">
      <w:pPr>
        <w:pStyle w:val="a4"/>
        <w:widowControl w:val="0"/>
        <w:numPr>
          <w:ilvl w:val="1"/>
          <w:numId w:val="2"/>
        </w:numPr>
        <w:shd w:val="clear" w:color="auto" w:fill="FFFFFF"/>
        <w:tabs>
          <w:tab w:val="left" w:pos="993"/>
        </w:tabs>
        <w:spacing w:after="0" w:line="240" w:lineRule="auto"/>
        <w:ind w:left="0" w:right="14"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14:paraId="6A0660FE" w14:textId="77777777" w:rsidR="00291765" w:rsidRPr="000A2679" w:rsidRDefault="00291765" w:rsidP="00253D0D">
      <w:pPr>
        <w:widowControl w:val="0"/>
        <w:shd w:val="clear" w:color="auto" w:fill="FFFFFF"/>
        <w:tabs>
          <w:tab w:val="left" w:pos="993"/>
        </w:tabs>
        <w:spacing w:after="0" w:line="240" w:lineRule="auto"/>
        <w:ind w:right="14"/>
        <w:jc w:val="both"/>
        <w:rPr>
          <w:rFonts w:ascii="Times New Roman" w:eastAsia="Times New Roman" w:hAnsi="Times New Roman" w:cs="Times New Roman"/>
          <w:lang w:eastAsia="ru-RU"/>
        </w:rPr>
      </w:pPr>
    </w:p>
    <w:p w14:paraId="11C3E8C3" w14:textId="77777777" w:rsidR="00F07C23" w:rsidRPr="000A2679" w:rsidRDefault="00F07C23" w:rsidP="00F07C23">
      <w:pPr>
        <w:widowControl w:val="0"/>
        <w:tabs>
          <w:tab w:val="left" w:pos="3067"/>
        </w:tabs>
        <w:spacing w:after="0" w:line="240" w:lineRule="auto"/>
        <w:jc w:val="center"/>
        <w:rPr>
          <w:rFonts w:ascii="Times New Roman" w:eastAsia="Times New Roman" w:hAnsi="Times New Roman" w:cs="Times New Roman"/>
          <w:b/>
          <w:shd w:val="clear" w:color="auto" w:fill="FFFFFF"/>
        </w:rPr>
      </w:pPr>
      <w:r w:rsidRPr="000A2679">
        <w:rPr>
          <w:rFonts w:ascii="Times New Roman" w:eastAsia="Times New Roman" w:hAnsi="Times New Roman" w:cs="Times New Roman"/>
          <w:b/>
          <w:color w:val="000000"/>
          <w:spacing w:val="-12"/>
          <w:shd w:val="clear" w:color="auto" w:fill="FFFFFF"/>
        </w:rPr>
        <w:t>2.</w:t>
      </w:r>
      <w:r w:rsidRPr="000A2679">
        <w:rPr>
          <w:rFonts w:ascii="Times New Roman" w:eastAsia="Times New Roman" w:hAnsi="Times New Roman" w:cs="Times New Roman"/>
          <w:b/>
          <w:color w:val="000000"/>
          <w:shd w:val="clear" w:color="auto" w:fill="FFFFFF"/>
        </w:rPr>
        <w:t xml:space="preserve"> </w:t>
      </w:r>
      <w:r w:rsidRPr="000A2679">
        <w:rPr>
          <w:rFonts w:ascii="Times New Roman" w:eastAsia="Times New Roman" w:hAnsi="Times New Roman" w:cs="Times New Roman"/>
          <w:b/>
          <w:color w:val="000000"/>
          <w:spacing w:val="1"/>
          <w:shd w:val="clear" w:color="auto" w:fill="FFFFFF"/>
        </w:rPr>
        <w:t>ЯКІСТЬ ТОВАРІВ</w:t>
      </w:r>
    </w:p>
    <w:p w14:paraId="23C53751" w14:textId="5648A2D8"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 xml:space="preserve">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w:t>
      </w:r>
      <w:r w:rsidR="00831415">
        <w:rPr>
          <w:rFonts w:ascii="Times New Roman" w:eastAsia="Times New Roman" w:hAnsi="Times New Roman" w:cs="Times New Roman"/>
          <w:iCs/>
          <w:color w:val="000000"/>
          <w:spacing w:val="-1"/>
          <w:shd w:val="clear" w:color="auto" w:fill="FFFFFF"/>
        </w:rPr>
        <w:t>здоров’я України від 17.04.2006</w:t>
      </w:r>
      <w:r w:rsidRPr="000A2679">
        <w:rPr>
          <w:rFonts w:ascii="Times New Roman" w:eastAsia="Times New Roman" w:hAnsi="Times New Roman" w:cs="Times New Roman"/>
          <w:iCs/>
          <w:color w:val="000000"/>
          <w:spacing w:val="-1"/>
          <w:shd w:val="clear" w:color="auto" w:fill="FFFFFF"/>
        </w:rPr>
        <w:t xml:space="preserve">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14:paraId="5FE7D3EC"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Постачальник повинен передати (поставити) Замовнику Товар, якість якого відповідає технічним характеристикам та замовленню Замовника.</w:t>
      </w:r>
    </w:p>
    <w:p w14:paraId="5BB9F919"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Постачальник гарантує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14:paraId="0896114C"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bookmarkStart w:id="1" w:name="_Hlk134652086"/>
      <w:r w:rsidRPr="000A2679">
        <w:rPr>
          <w:rFonts w:ascii="Times New Roman" w:eastAsia="Times New Roman" w:hAnsi="Times New Roman" w:cs="Times New Roman"/>
          <w:iCs/>
          <w:color w:val="000000"/>
          <w:spacing w:val="-1"/>
          <w:shd w:val="clear" w:color="auto" w:fill="FFFFFF"/>
        </w:rPr>
        <w:t>Термін придатності Товару на момент поставки повинен становити не менше 90% до загального строку зберігання</w:t>
      </w:r>
      <w:bookmarkEnd w:id="1"/>
      <w:r w:rsidRPr="000A2679">
        <w:rPr>
          <w:rFonts w:ascii="Times New Roman" w:eastAsia="Times New Roman" w:hAnsi="Times New Roman" w:cs="Times New Roman"/>
          <w:iCs/>
          <w:color w:val="000000"/>
          <w:spacing w:val="-1"/>
          <w:shd w:val="clear" w:color="auto" w:fill="FFFFFF"/>
        </w:rPr>
        <w:t>.</w:t>
      </w:r>
    </w:p>
    <w:p w14:paraId="00224297"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14:paraId="3D615440" w14:textId="60AB6FA0" w:rsidR="00F07C23" w:rsidRPr="000A2679" w:rsidRDefault="00114B3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9214B3">
        <w:rPr>
          <w:rFonts w:ascii="Times New Roman" w:eastAsia="Times New Roman" w:hAnsi="Times New Roman"/>
        </w:rPr>
        <w:t xml:space="preserve">Товар має бути фасований тару (ящики, пакети тощо), на кожній одиниці фасування повинна бути інформація (етикетка, </w:t>
      </w:r>
      <w:proofErr w:type="spellStart"/>
      <w:r w:rsidRPr="009214B3">
        <w:rPr>
          <w:rFonts w:ascii="Times New Roman" w:eastAsia="Times New Roman" w:hAnsi="Times New Roman"/>
        </w:rPr>
        <w:t>бірка</w:t>
      </w:r>
      <w:proofErr w:type="spellEnd"/>
      <w:r w:rsidRPr="009214B3">
        <w:rPr>
          <w:rFonts w:ascii="Times New Roman" w:eastAsia="Times New Roman" w:hAnsi="Times New Roman"/>
        </w:rPr>
        <w:t>,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r w:rsidR="00F07C23" w:rsidRPr="000A2679">
        <w:rPr>
          <w:rFonts w:ascii="Times New Roman" w:eastAsia="Times New Roman" w:hAnsi="Times New Roman" w:cs="Times New Roman"/>
          <w:iCs/>
          <w:color w:val="000000"/>
          <w:spacing w:val="-1"/>
          <w:shd w:val="clear" w:color="auto" w:fill="FFFFFF"/>
        </w:rPr>
        <w:t>.</w:t>
      </w:r>
    </w:p>
    <w:p w14:paraId="59E9FA56"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iCs/>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Кількість товару має відповідати Заявці Замовника, упаковка – санітарно-гігієнічним нормам.</w:t>
      </w:r>
    </w:p>
    <w:p w14:paraId="00358A5D"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Оцінка якості Товару проводиться уповноваженою особою Замовника за зовнішнім виглядом, запахом, кольором, консистенцією.</w:t>
      </w:r>
    </w:p>
    <w:p w14:paraId="2109D273"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w:t>
      </w:r>
    </w:p>
    <w:p w14:paraId="10DB5641" w14:textId="5F9FB90A"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Недоброякісний Товар разом із актом, що підтверджує недоброякісність, повертається Постачальнику.</w:t>
      </w:r>
    </w:p>
    <w:p w14:paraId="4988C09F"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lastRenderedPageBreak/>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1E5278C4"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14:paraId="5CEFCB59"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iCs/>
          <w:color w:val="000000"/>
          <w:spacing w:val="-1"/>
          <w:shd w:val="clear" w:color="auto" w:fill="FFFFFF"/>
        </w:rPr>
        <w:t>Оплата вартості експертизи Товару сплачується Постачальником.</w:t>
      </w:r>
    </w:p>
    <w:p w14:paraId="7658EE7E"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CC25DD2"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Заміна Товару (усунення недоліків) проводиться Постачальником у термін, установлений в Акті про виявлені недоліки (приховані недоліки).</w:t>
      </w:r>
    </w:p>
    <w:p w14:paraId="5796197B"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45C5582" w14:textId="77777777" w:rsidR="00F07C23" w:rsidRPr="000A2679" w:rsidRDefault="00F07C23" w:rsidP="00F07C23">
      <w:pPr>
        <w:pStyle w:val="a4"/>
        <w:widowControl w:val="0"/>
        <w:numPr>
          <w:ilvl w:val="1"/>
          <w:numId w:val="3"/>
        </w:numPr>
        <w:tabs>
          <w:tab w:val="left" w:pos="1134"/>
          <w:tab w:val="left" w:pos="5467"/>
        </w:tabs>
        <w:spacing w:after="0" w:line="240" w:lineRule="auto"/>
        <w:ind w:left="0" w:right="101" w:firstLine="568"/>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14:paraId="55491D30" w14:textId="77777777" w:rsidR="002E2F44" w:rsidRPr="000A2679" w:rsidRDefault="002E2F44" w:rsidP="00253D0D">
      <w:pPr>
        <w:pStyle w:val="14pt"/>
        <w:tabs>
          <w:tab w:val="left" w:pos="993"/>
          <w:tab w:val="left" w:pos="1134"/>
        </w:tabs>
        <w:spacing w:line="240" w:lineRule="auto"/>
        <w:ind w:left="568"/>
        <w:rPr>
          <w:sz w:val="22"/>
          <w:szCs w:val="22"/>
        </w:rPr>
      </w:pPr>
    </w:p>
    <w:p w14:paraId="70F1A6C8" w14:textId="77777777" w:rsidR="00291765" w:rsidRPr="000A2679" w:rsidRDefault="00291765" w:rsidP="00253D0D">
      <w:pPr>
        <w:widowControl w:val="0"/>
        <w:spacing w:after="0" w:line="240" w:lineRule="auto"/>
        <w:ind w:right="36"/>
        <w:jc w:val="center"/>
        <w:rPr>
          <w:rFonts w:ascii="Times New Roman" w:eastAsia="Times New Roman" w:hAnsi="Times New Roman" w:cs="Times New Roman"/>
          <w:lang w:eastAsia="ru-RU"/>
        </w:rPr>
      </w:pPr>
      <w:r w:rsidRPr="000A2679">
        <w:rPr>
          <w:rFonts w:ascii="Times New Roman" w:eastAsia="Times New Roman" w:hAnsi="Times New Roman" w:cs="Times New Roman"/>
          <w:b/>
          <w:bCs/>
          <w:spacing w:val="-1"/>
          <w:lang w:eastAsia="ru-RU"/>
        </w:rPr>
        <w:t>3. ЦІНА ДОГОВОРУ</w:t>
      </w:r>
    </w:p>
    <w:p w14:paraId="01983987" w14:textId="0C023F53" w:rsidR="002E2F44" w:rsidRPr="000A2679" w:rsidRDefault="00291765" w:rsidP="00DF1215">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Загальна ціна цього Договору с</w:t>
      </w:r>
      <w:r w:rsidR="002E2F44" w:rsidRPr="000A2679">
        <w:rPr>
          <w:rFonts w:ascii="Times New Roman" w:eastAsia="Times New Roman" w:hAnsi="Times New Roman" w:cs="Times New Roman"/>
          <w:lang w:eastAsia="ru-RU"/>
        </w:rPr>
        <w:t xml:space="preserve">тановить _______________ грн. </w:t>
      </w:r>
      <w:r w:rsidR="00DF1215" w:rsidRPr="000A2679">
        <w:rPr>
          <w:rFonts w:ascii="Times New Roman" w:eastAsia="Times New Roman" w:hAnsi="Times New Roman" w:cs="Times New Roman"/>
          <w:lang w:eastAsia="ru-RU"/>
        </w:rPr>
        <w:t>з/</w:t>
      </w:r>
      <w:r w:rsidR="007F3DB3" w:rsidRPr="000A2679">
        <w:rPr>
          <w:rFonts w:ascii="Times New Roman" w:eastAsia="Times New Roman" w:hAnsi="Times New Roman" w:cs="Times New Roman"/>
          <w:lang w:eastAsia="ru-RU"/>
        </w:rPr>
        <w:t>без ПДВ</w:t>
      </w:r>
      <w:r w:rsidR="003F42F0">
        <w:rPr>
          <w:rFonts w:ascii="Times New Roman" w:eastAsia="Times New Roman" w:hAnsi="Times New Roman" w:cs="Times New Roman"/>
          <w:lang w:eastAsia="ru-RU"/>
        </w:rPr>
        <w:t>.</w:t>
      </w:r>
    </w:p>
    <w:p w14:paraId="47E38EB0" w14:textId="77777777" w:rsidR="00291765" w:rsidRPr="000A2679" w:rsidRDefault="00291765" w:rsidP="00143A51">
      <w:pPr>
        <w:pStyle w:val="a4"/>
        <w:widowControl w:val="0"/>
        <w:numPr>
          <w:ilvl w:val="1"/>
          <w:numId w:val="6"/>
        </w:numPr>
        <w:tabs>
          <w:tab w:val="left" w:pos="1134"/>
          <w:tab w:val="left" w:leader="underscore" w:pos="9648"/>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Ціна на Товар встановлюється в національній валюті України.</w:t>
      </w:r>
    </w:p>
    <w:p w14:paraId="7FE5DAF0" w14:textId="77777777" w:rsidR="00291765" w:rsidRPr="000A2679"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r w:rsidR="00291765" w:rsidRPr="000A2679">
        <w:rPr>
          <w:rFonts w:ascii="Times New Roman" w:eastAsia="Times New Roman" w:hAnsi="Times New Roman" w:cs="Times New Roman"/>
          <w:lang w:eastAsia="ru-RU"/>
        </w:rPr>
        <w:t>.</w:t>
      </w:r>
    </w:p>
    <w:p w14:paraId="300D2F29" w14:textId="77777777" w:rsidR="00DF1215" w:rsidRPr="000A2679" w:rsidRDefault="00DF1215" w:rsidP="00143A51">
      <w:pPr>
        <w:pStyle w:val="a4"/>
        <w:widowControl w:val="0"/>
        <w:numPr>
          <w:ilvl w:val="1"/>
          <w:numId w:val="6"/>
        </w:numPr>
        <w:tabs>
          <w:tab w:val="left" w:pos="1134"/>
        </w:tabs>
        <w:spacing w:after="0" w:line="240" w:lineRule="auto"/>
        <w:ind w:left="0" w:right="2"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iCs/>
          <w:lang w:eastAsia="ru-RU"/>
        </w:rPr>
        <w:t>Ціна цього Договору може бути зменшена за взаємною згодою Сторін.</w:t>
      </w:r>
    </w:p>
    <w:p w14:paraId="04D7090C" w14:textId="77777777" w:rsidR="00253D0D" w:rsidRPr="000A2679" w:rsidRDefault="00253D0D" w:rsidP="00253D0D">
      <w:pPr>
        <w:widowControl w:val="0"/>
        <w:spacing w:after="0" w:line="240" w:lineRule="auto"/>
        <w:ind w:right="50"/>
        <w:rPr>
          <w:rFonts w:ascii="Times New Roman" w:eastAsia="Times New Roman" w:hAnsi="Times New Roman" w:cs="Times New Roman"/>
          <w:b/>
          <w:bCs/>
          <w:lang w:eastAsia="ru-RU"/>
        </w:rPr>
      </w:pPr>
    </w:p>
    <w:p w14:paraId="4882B9F8" w14:textId="77777777" w:rsidR="00291765" w:rsidRPr="000A2679" w:rsidRDefault="00291765" w:rsidP="00253D0D">
      <w:pPr>
        <w:widowControl w:val="0"/>
        <w:shd w:val="clear" w:color="auto" w:fill="FFFFFF"/>
        <w:spacing w:after="0" w:line="240" w:lineRule="auto"/>
        <w:ind w:right="50"/>
        <w:jc w:val="center"/>
        <w:rPr>
          <w:rFonts w:ascii="Times New Roman" w:eastAsia="Times New Roman" w:hAnsi="Times New Roman" w:cs="Times New Roman"/>
          <w:b/>
          <w:bCs/>
          <w:lang w:eastAsia="ru-RU"/>
        </w:rPr>
      </w:pPr>
      <w:r w:rsidRPr="000A2679">
        <w:rPr>
          <w:rFonts w:ascii="Times New Roman" w:eastAsia="Times New Roman" w:hAnsi="Times New Roman" w:cs="Times New Roman"/>
          <w:b/>
          <w:bCs/>
          <w:lang w:eastAsia="ru-RU"/>
        </w:rPr>
        <w:t>4. ПОРЯДОК РОЗРАХУНКІВ</w:t>
      </w:r>
    </w:p>
    <w:p w14:paraId="5A254A2A" w14:textId="1958FDE4"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4.1. </w:t>
      </w:r>
      <w:r w:rsidR="00DF1215" w:rsidRPr="000A2679">
        <w:rPr>
          <w:rFonts w:ascii="Times New Roman" w:eastAsia="Times New Roman" w:hAnsi="Times New Roman" w:cs="Times New Roman"/>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3F42F0">
        <w:rPr>
          <w:rFonts w:ascii="Times New Roman" w:eastAsia="Times New Roman" w:hAnsi="Times New Roman" w:cs="Times New Roman"/>
          <w:lang w:eastAsia="ru-RU"/>
        </w:rPr>
        <w:t>3</w:t>
      </w:r>
      <w:r w:rsidR="00DF1215" w:rsidRPr="000A2679">
        <w:rPr>
          <w:rFonts w:ascii="Times New Roman" w:eastAsia="Times New Roman" w:hAnsi="Times New Roman" w:cs="Times New Roman"/>
          <w:lang w:eastAsia="ru-RU"/>
        </w:rPr>
        <w:t xml:space="preserve">0 календарних днів </w:t>
      </w:r>
      <w:r w:rsidR="00DF1215" w:rsidRPr="000A2679">
        <w:rPr>
          <w:rFonts w:ascii="Times New Roman" w:eastAsia="Times New Roman" w:hAnsi="Times New Roman" w:cs="Times New Roman"/>
          <w:iCs/>
          <w:lang w:eastAsia="ru-RU"/>
        </w:rPr>
        <w:t>з моменту отримання Товару</w:t>
      </w:r>
      <w:r w:rsidRPr="000A2679">
        <w:rPr>
          <w:rFonts w:ascii="Times New Roman" w:eastAsia="Times New Roman" w:hAnsi="Times New Roman" w:cs="Times New Roman"/>
          <w:lang w:eastAsia="ru-RU"/>
        </w:rPr>
        <w:t>.</w:t>
      </w:r>
    </w:p>
    <w:p w14:paraId="639B1CC0" w14:textId="77777777" w:rsidR="00291765" w:rsidRPr="000A2679" w:rsidRDefault="00291765" w:rsidP="00DF1215">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4.2.</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Усі платіжні документи за Договором оформлюються з дотриманням вимог чинного законодавства</w:t>
      </w:r>
      <w:r w:rsidRPr="000A2679">
        <w:rPr>
          <w:rFonts w:ascii="Times New Roman" w:eastAsia="Times New Roman" w:hAnsi="Times New Roman" w:cs="Times New Roman"/>
          <w:lang w:eastAsia="ru-RU"/>
        </w:rPr>
        <w:t>.</w:t>
      </w:r>
    </w:p>
    <w:p w14:paraId="44EF1EE8"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4.4.</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Замовник здійснює оплату за фактично поставлений Товар в межах бюджетного фінансування на 202</w:t>
      </w:r>
      <w:r w:rsidR="0018568D" w:rsidRPr="000A2679">
        <w:rPr>
          <w:rFonts w:ascii="Times New Roman" w:eastAsia="Times New Roman" w:hAnsi="Times New Roman" w:cs="Times New Roman"/>
          <w:lang w:eastAsia="ru-RU"/>
        </w:rPr>
        <w:t>4</w:t>
      </w:r>
      <w:r w:rsidR="00DF1215" w:rsidRPr="000A2679">
        <w:rPr>
          <w:rFonts w:ascii="Times New Roman" w:eastAsia="Times New Roman" w:hAnsi="Times New Roman" w:cs="Times New Roman"/>
          <w:lang w:eastAsia="ru-RU"/>
        </w:rPr>
        <w:t xml:space="preserve"> рік</w:t>
      </w:r>
      <w:r w:rsidRPr="000A2679">
        <w:rPr>
          <w:rFonts w:ascii="Times New Roman" w:eastAsia="Times New Roman" w:hAnsi="Times New Roman" w:cs="Times New Roman"/>
          <w:lang w:eastAsia="ru-RU"/>
        </w:rPr>
        <w:t xml:space="preserve">. </w:t>
      </w:r>
    </w:p>
    <w:p w14:paraId="248171B1" w14:textId="4E2ABC74"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4.5.</w:t>
      </w:r>
      <w:r w:rsidRPr="000A2679">
        <w:rPr>
          <w:rFonts w:ascii="Times New Roman" w:eastAsia="Times New Roman" w:hAnsi="Times New Roman" w:cs="Times New Roman"/>
          <w:lang w:eastAsia="ru-RU"/>
        </w:rPr>
        <w:tab/>
      </w:r>
      <w:r w:rsidR="00DF1215" w:rsidRPr="000A2679">
        <w:rPr>
          <w:rFonts w:ascii="Times New Roman" w:eastAsia="Times New Roman" w:hAnsi="Times New Roman" w:cs="Times New Roman"/>
          <w:lang w:eastAsia="ru-RU"/>
        </w:rPr>
        <w:t xml:space="preserve">У разі затримки бюджетного фінансування видатків за цим Договором, розрахунок за фактично наданий (поставлений) Товар здійснювати протягом </w:t>
      </w:r>
      <w:r w:rsidR="003F42F0">
        <w:rPr>
          <w:rFonts w:ascii="Times New Roman" w:eastAsia="Times New Roman" w:hAnsi="Times New Roman" w:cs="Times New Roman"/>
          <w:lang w:eastAsia="ru-RU"/>
        </w:rPr>
        <w:t>7</w:t>
      </w:r>
      <w:r w:rsidR="00DF1215" w:rsidRPr="000A2679">
        <w:rPr>
          <w:rFonts w:ascii="Times New Roman" w:eastAsia="Times New Roman" w:hAnsi="Times New Roman" w:cs="Times New Roman"/>
          <w:lang w:eastAsia="ru-RU"/>
        </w:rPr>
        <w:t xml:space="preserve">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0A2679">
        <w:rPr>
          <w:rFonts w:ascii="Times New Roman" w:eastAsia="Times New Roman" w:hAnsi="Times New Roman" w:cs="Times New Roman"/>
          <w:lang w:eastAsia="ru-RU"/>
        </w:rPr>
        <w:t>.</w:t>
      </w:r>
    </w:p>
    <w:p w14:paraId="14F34AC0"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4.6.</w:t>
      </w:r>
      <w:r w:rsidRPr="000A2679">
        <w:rPr>
          <w:rFonts w:ascii="Times New Roman" w:eastAsia="Times New Roman" w:hAnsi="Times New Roman" w:cs="Times New Roman"/>
          <w:lang w:eastAsia="ru-RU"/>
        </w:rPr>
        <w:tab/>
      </w:r>
      <w:r w:rsidR="002E2F44" w:rsidRPr="000A2679">
        <w:rPr>
          <w:rFonts w:ascii="Times New Roman" w:eastAsia="Times New Roman" w:hAnsi="Times New Roman" w:cs="Times New Roman"/>
          <w:lang w:eastAsia="ru-RU"/>
        </w:rPr>
        <w:t>Замовник не несе відповідальності за затримку банком (ДКСУ) перерахованих (списаних з рахунку Замовника) коштів, які не зараховані на рахунок Постачальника з вини банку (ДКСУ)</w:t>
      </w:r>
      <w:r w:rsidRPr="000A2679">
        <w:rPr>
          <w:rFonts w:ascii="Times New Roman" w:eastAsia="Times New Roman" w:hAnsi="Times New Roman" w:cs="Times New Roman"/>
          <w:lang w:eastAsia="ru-RU"/>
        </w:rPr>
        <w:t>.</w:t>
      </w:r>
    </w:p>
    <w:p w14:paraId="54876B1C" w14:textId="77777777" w:rsidR="00DF25D2"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4.7. Розрахунки проводяться у безготівковій формі шляхом перерахування грошових коштів на розрахунковий рахунок Постачальника,</w:t>
      </w:r>
      <w:r w:rsidR="002E2F44" w:rsidRPr="000A2679">
        <w:rPr>
          <w:rFonts w:ascii="Times New Roman" w:eastAsia="Times New Roman" w:hAnsi="Times New Roman" w:cs="Times New Roman"/>
          <w:lang w:eastAsia="ru-RU"/>
        </w:rPr>
        <w:t xml:space="preserve"> що зазначений в цьому Договорі.</w:t>
      </w:r>
    </w:p>
    <w:p w14:paraId="6A24F653" w14:textId="77777777" w:rsidR="00291765" w:rsidRPr="000A2679" w:rsidRDefault="00291765" w:rsidP="00253D0D">
      <w:pPr>
        <w:widowControl w:val="0"/>
        <w:tabs>
          <w:tab w:val="left" w:pos="1276"/>
        </w:tabs>
        <w:spacing w:after="0" w:line="240" w:lineRule="auto"/>
        <w:ind w:firstLine="709"/>
        <w:jc w:val="both"/>
        <w:rPr>
          <w:rFonts w:ascii="Times New Roman" w:eastAsia="Times New Roman" w:hAnsi="Times New Roman" w:cs="Times New Roman"/>
          <w:lang w:eastAsia="ru-RU"/>
        </w:rPr>
      </w:pPr>
    </w:p>
    <w:p w14:paraId="270AB03C" w14:textId="77777777" w:rsidR="00291765" w:rsidRPr="000A2679" w:rsidRDefault="00291765" w:rsidP="00253D0D">
      <w:pPr>
        <w:widowControl w:val="0"/>
        <w:shd w:val="clear" w:color="auto" w:fill="FFFFFF"/>
        <w:spacing w:after="0" w:line="240" w:lineRule="auto"/>
        <w:jc w:val="center"/>
        <w:rPr>
          <w:rFonts w:ascii="Times New Roman" w:eastAsia="Times New Roman" w:hAnsi="Times New Roman" w:cs="Times New Roman"/>
          <w:b/>
          <w:bCs/>
          <w:spacing w:val="-1"/>
          <w:lang w:eastAsia="ru-RU"/>
        </w:rPr>
      </w:pPr>
      <w:r w:rsidRPr="000A2679">
        <w:rPr>
          <w:rFonts w:ascii="Times New Roman" w:eastAsia="Times New Roman" w:hAnsi="Times New Roman" w:cs="Times New Roman"/>
          <w:b/>
          <w:bCs/>
          <w:spacing w:val="-1"/>
          <w:lang w:eastAsia="ru-RU"/>
        </w:rPr>
        <w:t xml:space="preserve">5. ПОСТАВКА ТОВАРУ </w:t>
      </w:r>
    </w:p>
    <w:p w14:paraId="6017BEB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iCs/>
          <w:spacing w:val="-1"/>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14:paraId="09FC7948" w14:textId="0AE8EF8E" w:rsidR="00DF1215" w:rsidRPr="00114B33"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iCs/>
          <w:spacing w:val="-1"/>
          <w:shd w:val="clear" w:color="auto" w:fill="FFFFFF"/>
        </w:rPr>
      </w:pPr>
      <w:r w:rsidRPr="000A2679">
        <w:rPr>
          <w:rFonts w:ascii="Times New Roman" w:eastAsia="Times New Roman" w:hAnsi="Times New Roman" w:cs="Times New Roman"/>
          <w:iCs/>
          <w:spacing w:val="-1"/>
          <w:shd w:val="clear" w:color="auto" w:fill="FFFFFF"/>
        </w:rPr>
        <w:t xml:space="preserve">Постачання Товару здійснюється </w:t>
      </w:r>
      <w:r w:rsidR="00114B33" w:rsidRPr="00114B33">
        <w:rPr>
          <w:rFonts w:ascii="Times New Roman" w:eastAsia="Times New Roman" w:hAnsi="Times New Roman" w:cs="Times New Roman"/>
          <w:iCs/>
          <w:spacing w:val="-1"/>
          <w:shd w:val="clear" w:color="auto" w:fill="FFFFFF"/>
        </w:rPr>
        <w:t>окремими партіями протягом 2 днів з дня подання заявки</w:t>
      </w:r>
      <w:r w:rsidR="00114B33">
        <w:rPr>
          <w:rFonts w:ascii="Times New Roman" w:eastAsia="Times New Roman" w:hAnsi="Times New Roman" w:cs="Times New Roman"/>
          <w:iCs/>
          <w:spacing w:val="-1"/>
          <w:shd w:val="clear" w:color="auto" w:fill="FFFFFF"/>
        </w:rPr>
        <w:t>.</w:t>
      </w:r>
    </w:p>
    <w:p w14:paraId="35C569DE"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iCs/>
          <w:spacing w:val="-1"/>
          <w:shd w:val="clear" w:color="auto" w:fill="FFFFFF"/>
        </w:rPr>
        <w:t xml:space="preserve">Строк поставки Товару </w:t>
      </w:r>
      <w:r w:rsidRPr="000A2679">
        <w:rPr>
          <w:rFonts w:ascii="Times New Roman" w:eastAsia="Times New Roman" w:hAnsi="Times New Roman" w:cs="Times New Roman"/>
          <w:spacing w:val="-1"/>
          <w:shd w:val="clear" w:color="auto" w:fill="FFFFFF"/>
        </w:rPr>
        <w:t xml:space="preserve">– до </w:t>
      </w:r>
      <w:r w:rsidR="006B5DE9" w:rsidRPr="000A2679">
        <w:rPr>
          <w:rFonts w:ascii="Times New Roman" w:eastAsia="Times New Roman" w:hAnsi="Times New Roman" w:cs="Times New Roman"/>
          <w:spacing w:val="-1"/>
          <w:shd w:val="clear" w:color="auto" w:fill="FFFFFF"/>
        </w:rPr>
        <w:t>31</w:t>
      </w:r>
      <w:r w:rsidR="00E24C0B" w:rsidRPr="000A2679">
        <w:rPr>
          <w:rFonts w:ascii="Times New Roman" w:eastAsia="Times New Roman" w:hAnsi="Times New Roman" w:cs="Times New Roman"/>
          <w:spacing w:val="-1"/>
          <w:shd w:val="clear" w:color="auto" w:fill="FFFFFF"/>
        </w:rPr>
        <w:t xml:space="preserve"> </w:t>
      </w:r>
      <w:r w:rsidR="006B5DE9" w:rsidRPr="000A2679">
        <w:rPr>
          <w:rFonts w:ascii="Times New Roman" w:eastAsia="Times New Roman" w:hAnsi="Times New Roman" w:cs="Times New Roman"/>
          <w:spacing w:val="-1"/>
          <w:shd w:val="clear" w:color="auto" w:fill="FFFFFF"/>
        </w:rPr>
        <w:t>грудн</w:t>
      </w:r>
      <w:r w:rsidR="00E24C0B" w:rsidRPr="000A2679">
        <w:rPr>
          <w:rFonts w:ascii="Times New Roman" w:eastAsia="Times New Roman" w:hAnsi="Times New Roman" w:cs="Times New Roman"/>
          <w:spacing w:val="-1"/>
          <w:shd w:val="clear" w:color="auto" w:fill="FFFFFF"/>
        </w:rPr>
        <w:t>я</w:t>
      </w:r>
      <w:r w:rsidRPr="000A2679">
        <w:rPr>
          <w:rFonts w:ascii="Times New Roman" w:eastAsia="Times New Roman" w:hAnsi="Times New Roman" w:cs="Times New Roman"/>
          <w:spacing w:val="-1"/>
          <w:shd w:val="clear" w:color="auto" w:fill="FFFFFF"/>
        </w:rPr>
        <w:t xml:space="preserve"> 202</w:t>
      </w:r>
      <w:r w:rsidR="000B43F8" w:rsidRPr="000A2679">
        <w:rPr>
          <w:rFonts w:ascii="Times New Roman" w:eastAsia="Times New Roman" w:hAnsi="Times New Roman" w:cs="Times New Roman"/>
          <w:spacing w:val="-1"/>
          <w:shd w:val="clear" w:color="auto" w:fill="FFFFFF"/>
        </w:rPr>
        <w:t>4</w:t>
      </w:r>
      <w:r w:rsidRPr="000A2679">
        <w:rPr>
          <w:rFonts w:ascii="Times New Roman" w:eastAsia="Times New Roman" w:hAnsi="Times New Roman" w:cs="Times New Roman"/>
          <w:spacing w:val="-1"/>
          <w:shd w:val="clear" w:color="auto" w:fill="FFFFFF"/>
        </w:rPr>
        <w:t xml:space="preserve"> року.</w:t>
      </w:r>
    </w:p>
    <w:p w14:paraId="0E93B8BB" w14:textId="3F7A1FEA" w:rsidR="00114B33" w:rsidRPr="00114B33" w:rsidRDefault="001A0D4D" w:rsidP="00CC07F3">
      <w:pPr>
        <w:pStyle w:val="a4"/>
        <w:widowControl w:val="0"/>
        <w:numPr>
          <w:ilvl w:val="1"/>
          <w:numId w:val="4"/>
        </w:numPr>
        <w:tabs>
          <w:tab w:val="left" w:pos="1134"/>
          <w:tab w:val="left" w:pos="5467"/>
        </w:tabs>
        <w:spacing w:after="0" w:line="240" w:lineRule="auto"/>
        <w:jc w:val="both"/>
        <w:rPr>
          <w:rFonts w:ascii="Times New Roman" w:eastAsia="Times New Roman" w:hAnsi="Times New Roman" w:cs="Times New Roman"/>
          <w:spacing w:val="-1"/>
          <w:shd w:val="clear" w:color="auto" w:fill="FFFFFF"/>
        </w:rPr>
      </w:pPr>
      <w:r w:rsidRPr="00114B33">
        <w:rPr>
          <w:rFonts w:ascii="Times New Roman" w:eastAsia="Times New Roman" w:hAnsi="Times New Roman" w:cs="Times New Roman"/>
          <w:spacing w:val="-1"/>
          <w:shd w:val="clear" w:color="auto" w:fill="FFFFFF"/>
        </w:rPr>
        <w:t xml:space="preserve">    </w:t>
      </w:r>
      <w:r w:rsidR="00DF1215" w:rsidRPr="00114B33">
        <w:rPr>
          <w:rFonts w:ascii="Times New Roman" w:eastAsia="Times New Roman" w:hAnsi="Times New Roman" w:cs="Times New Roman"/>
          <w:spacing w:val="-1"/>
          <w:shd w:val="clear" w:color="auto" w:fill="FFFFFF"/>
        </w:rPr>
        <w:t>Місце поставки Товару</w:t>
      </w:r>
      <w:r w:rsidR="00114B33" w:rsidRPr="00114B33">
        <w:rPr>
          <w:rFonts w:ascii="Times New Roman" w:eastAsia="Times New Roman" w:hAnsi="Times New Roman" w:cs="Times New Roman"/>
          <w:spacing w:val="-1"/>
          <w:shd w:val="clear" w:color="auto" w:fill="FFFFFF"/>
        </w:rPr>
        <w:t>:</w:t>
      </w:r>
    </w:p>
    <w:tbl>
      <w:tblPr>
        <w:tblpPr w:leftFromText="180" w:rightFromText="180" w:bottomFromText="200" w:vertAnchor="text" w:horzAnchor="margin" w:tblpXSpec="center" w:tblpY="26"/>
        <w:tblW w:w="9165" w:type="dxa"/>
        <w:tblBorders>
          <w:top w:val="single" w:sz="4" w:space="0" w:color="00000A"/>
          <w:left w:val="single" w:sz="4" w:space="0" w:color="00000A"/>
          <w:bottom w:val="single" w:sz="4" w:space="0" w:color="00000A"/>
          <w:insideH w:val="single" w:sz="4" w:space="0" w:color="00000A"/>
        </w:tblBorders>
        <w:tblLayout w:type="fixed"/>
        <w:tblCellMar>
          <w:left w:w="93" w:type="dxa"/>
        </w:tblCellMar>
        <w:tblLook w:val="04A0" w:firstRow="1" w:lastRow="0" w:firstColumn="1" w:lastColumn="0" w:noHBand="0" w:noVBand="1"/>
      </w:tblPr>
      <w:tblGrid>
        <w:gridCol w:w="424"/>
        <w:gridCol w:w="4631"/>
        <w:gridCol w:w="4110"/>
      </w:tblGrid>
      <w:tr w:rsidR="00114B33" w:rsidRPr="002F17ED" w14:paraId="68505C2A"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2DEFFFA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6B2F1463"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Назва закладу освіти</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082E03B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Адреса закладу освіти</w:t>
            </w:r>
          </w:p>
        </w:tc>
      </w:tr>
      <w:tr w:rsidR="00114B33" w:rsidRPr="002F17ED" w14:paraId="2E49121F"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6DECA04E"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29CEC38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Печерський ліцей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7C2EE66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Вінницька область, Тульчинський район с. Печера, вул. Шкільна, 102</w:t>
            </w:r>
          </w:p>
        </w:tc>
      </w:tr>
      <w:tr w:rsidR="00114B33" w:rsidRPr="002F17ED" w14:paraId="3A732DC1"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444904E8"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2</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404E035C"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 </w:t>
            </w:r>
            <w:proofErr w:type="spellStart"/>
            <w:r w:rsidRPr="002F17ED">
              <w:rPr>
                <w:rFonts w:ascii="Times New Roman" w:eastAsia="Calibri" w:hAnsi="Times New Roman" w:cs="Times New Roman"/>
                <w:sz w:val="20"/>
                <w:szCs w:val="20"/>
              </w:rPr>
              <w:t>Юрківський</w:t>
            </w:r>
            <w:proofErr w:type="spellEnd"/>
            <w:r w:rsidRPr="002F17ED">
              <w:rPr>
                <w:rFonts w:ascii="Calibri" w:eastAsia="Calibri" w:hAnsi="Calibri" w:cs="Times New Roman"/>
              </w:rPr>
              <w:t xml:space="preserve"> </w:t>
            </w:r>
            <w:r w:rsidRPr="002F17ED">
              <w:rPr>
                <w:rFonts w:ascii="Times New Roman" w:eastAsia="Calibri" w:hAnsi="Times New Roman" w:cs="Times New Roman"/>
                <w:sz w:val="20"/>
                <w:szCs w:val="20"/>
              </w:rPr>
              <w:t xml:space="preserve">ліцей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w:t>
            </w:r>
            <w:r w:rsidRPr="002F17ED">
              <w:rPr>
                <w:rFonts w:ascii="Times New Roman" w:eastAsia="Calibri" w:hAnsi="Times New Roman" w:cs="Times New Roman"/>
                <w:sz w:val="20"/>
                <w:szCs w:val="20"/>
              </w:rPr>
              <w:lastRenderedPageBreak/>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0BE3BA6A"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lastRenderedPageBreak/>
              <w:t xml:space="preserve">Вінницька область, Тульчинський район, с. </w:t>
            </w:r>
            <w:proofErr w:type="spellStart"/>
            <w:r w:rsidRPr="002F17ED">
              <w:rPr>
                <w:rFonts w:ascii="Times New Roman" w:eastAsia="Calibri" w:hAnsi="Times New Roman" w:cs="Times New Roman"/>
                <w:sz w:val="20"/>
                <w:szCs w:val="20"/>
              </w:rPr>
              <w:lastRenderedPageBreak/>
              <w:t>Юрківка</w:t>
            </w:r>
            <w:proofErr w:type="spellEnd"/>
            <w:r w:rsidRPr="002F17ED">
              <w:rPr>
                <w:rFonts w:ascii="Times New Roman" w:eastAsia="Calibri" w:hAnsi="Times New Roman" w:cs="Times New Roman"/>
                <w:sz w:val="20"/>
                <w:szCs w:val="20"/>
              </w:rPr>
              <w:t xml:space="preserve"> вул. Незалежності, 8</w:t>
            </w:r>
          </w:p>
        </w:tc>
      </w:tr>
      <w:tr w:rsidR="00114B33" w:rsidRPr="002F17ED" w14:paraId="4954DE96"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6FAF1642"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lastRenderedPageBreak/>
              <w:t>3</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2AF5D751"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Рахнівсько</w:t>
            </w:r>
            <w:proofErr w:type="spellEnd"/>
            <w:r w:rsidRPr="002F17ED">
              <w:rPr>
                <w:rFonts w:ascii="Times New Roman" w:eastAsia="Calibri" w:hAnsi="Times New Roman" w:cs="Times New Roman"/>
                <w:sz w:val="20"/>
                <w:szCs w:val="20"/>
              </w:rPr>
              <w:t xml:space="preserve">-Лісовий ліцей з дошкільним відділенням, початковою школою та гімназією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34520349"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Рахни</w:t>
            </w:r>
            <w:proofErr w:type="spellEnd"/>
            <w:r w:rsidRPr="002F17ED">
              <w:rPr>
                <w:rFonts w:ascii="Times New Roman" w:eastAsia="Calibri" w:hAnsi="Times New Roman" w:cs="Times New Roman"/>
                <w:sz w:val="20"/>
                <w:szCs w:val="20"/>
              </w:rPr>
              <w:t xml:space="preserve">-Лісові </w:t>
            </w:r>
            <w:r w:rsidRPr="002F17ED">
              <w:rPr>
                <w:rFonts w:ascii="Times New Roman" w:eastAsia="Calibri" w:hAnsi="Times New Roman" w:cs="Times New Roman"/>
                <w:color w:val="202124"/>
                <w:sz w:val="20"/>
                <w:szCs w:val="20"/>
                <w:shd w:val="clear" w:color="auto" w:fill="FFFFFF"/>
              </w:rPr>
              <w:t>вул. Шкільна, 5</w:t>
            </w:r>
          </w:p>
        </w:tc>
      </w:tr>
      <w:tr w:rsidR="00114B33" w:rsidRPr="002F17ED" w14:paraId="298D2E28"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57EBFCE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4</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13511C28"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Великовулизька</w:t>
            </w:r>
            <w:proofErr w:type="spellEnd"/>
            <w:r w:rsidRPr="002F17ED">
              <w:rPr>
                <w:rFonts w:ascii="Times New Roman" w:eastAsia="Calibri" w:hAnsi="Times New Roman" w:cs="Times New Roman"/>
                <w:sz w:val="20"/>
                <w:szCs w:val="20"/>
              </w:rPr>
              <w:t xml:space="preserve"> гімназія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29B1EAE5"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Велика </w:t>
            </w:r>
            <w:proofErr w:type="spellStart"/>
            <w:r w:rsidRPr="002F17ED">
              <w:rPr>
                <w:rFonts w:ascii="Times New Roman" w:eastAsia="Calibri" w:hAnsi="Times New Roman" w:cs="Times New Roman"/>
                <w:sz w:val="20"/>
                <w:szCs w:val="20"/>
              </w:rPr>
              <w:t>Вулига</w:t>
            </w:r>
            <w:proofErr w:type="spellEnd"/>
            <w:r w:rsidRPr="002F17ED">
              <w:rPr>
                <w:rFonts w:ascii="Times New Roman" w:eastAsia="Calibri" w:hAnsi="Times New Roman" w:cs="Times New Roman"/>
                <w:sz w:val="20"/>
                <w:szCs w:val="20"/>
              </w:rPr>
              <w:t xml:space="preserve"> вул. Терешкової, 21</w:t>
            </w:r>
          </w:p>
        </w:tc>
      </w:tr>
      <w:tr w:rsidR="00114B33" w:rsidRPr="002F17ED" w14:paraId="2220E8C4"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28307BA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5</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67040483"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Рогізнянська</w:t>
            </w:r>
            <w:proofErr w:type="spellEnd"/>
            <w:r w:rsidRPr="002F17ED">
              <w:rPr>
                <w:rFonts w:ascii="Times New Roman" w:eastAsia="Calibri" w:hAnsi="Times New Roman" w:cs="Times New Roman"/>
                <w:sz w:val="20"/>
                <w:szCs w:val="20"/>
              </w:rPr>
              <w:t xml:space="preserve"> гімназія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ради</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202E0FC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Рогізна</w:t>
            </w:r>
            <w:proofErr w:type="spellEnd"/>
            <w:r w:rsidRPr="002F17ED">
              <w:rPr>
                <w:rFonts w:ascii="Times New Roman" w:eastAsia="Calibri" w:hAnsi="Times New Roman" w:cs="Times New Roman"/>
                <w:sz w:val="20"/>
                <w:szCs w:val="20"/>
              </w:rPr>
              <w:t xml:space="preserve"> вул. Шевченка, 1</w:t>
            </w:r>
          </w:p>
        </w:tc>
      </w:tr>
      <w:tr w:rsidR="00114B33" w:rsidRPr="002F17ED" w14:paraId="3B0C4D6C"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638E7101"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6</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6A923057"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Шпиківський</w:t>
            </w:r>
            <w:proofErr w:type="spellEnd"/>
            <w:r w:rsidRPr="002F17ED">
              <w:rPr>
                <w:rFonts w:ascii="Times New Roman" w:eastAsia="Calibri" w:hAnsi="Times New Roman" w:cs="Times New Roman"/>
                <w:sz w:val="20"/>
                <w:szCs w:val="20"/>
              </w:rPr>
              <w:t xml:space="preserve"> заклад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055578EA"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w:t>
            </w:r>
            <w:r w:rsidRPr="002F17ED">
              <w:rPr>
                <w:rFonts w:ascii="Times New Roman" w:eastAsia="Calibri" w:hAnsi="Times New Roman" w:cs="Calibri"/>
                <w:sz w:val="20"/>
                <w:szCs w:val="20"/>
              </w:rPr>
              <w:t>смт Шпиків, вул. Незалежності, 139-в</w:t>
            </w:r>
          </w:p>
        </w:tc>
      </w:tr>
      <w:tr w:rsidR="00114B33" w:rsidRPr="002F17ED" w14:paraId="07D89AC5" w14:textId="77777777" w:rsidTr="00114B33">
        <w:trPr>
          <w:trHeight w:val="569"/>
        </w:trPr>
        <w:tc>
          <w:tcPr>
            <w:tcW w:w="424" w:type="dxa"/>
            <w:tcBorders>
              <w:top w:val="single" w:sz="4" w:space="0" w:color="00000A"/>
              <w:left w:val="single" w:sz="4" w:space="0" w:color="00000A"/>
              <w:bottom w:val="single" w:sz="4" w:space="0" w:color="00000A"/>
              <w:right w:val="nil"/>
            </w:tcBorders>
            <w:shd w:val="clear" w:color="auto" w:fill="FFFFFF"/>
            <w:hideMark/>
          </w:tcPr>
          <w:p w14:paraId="62030CB6"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7</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2A0B9236"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Печерський заклад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18F4F145"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Печера, вул. І. </w:t>
            </w:r>
            <w:proofErr w:type="spellStart"/>
            <w:r w:rsidRPr="002F17ED">
              <w:rPr>
                <w:rFonts w:ascii="Times New Roman" w:eastAsia="Calibri" w:hAnsi="Times New Roman" w:cs="Times New Roman"/>
                <w:sz w:val="20"/>
                <w:szCs w:val="20"/>
              </w:rPr>
              <w:t>Кальницького</w:t>
            </w:r>
            <w:proofErr w:type="spellEnd"/>
            <w:r w:rsidRPr="002F17ED">
              <w:rPr>
                <w:rFonts w:ascii="Times New Roman" w:eastAsia="Calibri" w:hAnsi="Times New Roman" w:cs="Times New Roman"/>
                <w:sz w:val="20"/>
                <w:szCs w:val="20"/>
              </w:rPr>
              <w:t xml:space="preserve"> 94</w:t>
            </w:r>
          </w:p>
        </w:tc>
      </w:tr>
      <w:tr w:rsidR="00114B33" w:rsidRPr="002F17ED" w14:paraId="0905210C" w14:textId="77777777" w:rsidTr="00114B33">
        <w:trPr>
          <w:trHeight w:val="779"/>
        </w:trPr>
        <w:tc>
          <w:tcPr>
            <w:tcW w:w="424" w:type="dxa"/>
            <w:tcBorders>
              <w:top w:val="single" w:sz="4" w:space="0" w:color="00000A"/>
              <w:left w:val="single" w:sz="4" w:space="0" w:color="00000A"/>
              <w:bottom w:val="single" w:sz="4" w:space="0" w:color="00000A"/>
              <w:right w:val="nil"/>
            </w:tcBorders>
            <w:shd w:val="clear" w:color="auto" w:fill="FFFFFF"/>
            <w:hideMark/>
          </w:tcPr>
          <w:p w14:paraId="1BB61B9C"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8</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344DF14F" w14:textId="1198A5FC"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Бушинський</w:t>
            </w:r>
            <w:proofErr w:type="spellEnd"/>
            <w:r w:rsidRPr="002F17ED">
              <w:rPr>
                <w:rFonts w:ascii="Times New Roman" w:eastAsia="Calibri" w:hAnsi="Times New Roman" w:cs="Times New Roman"/>
                <w:sz w:val="20"/>
                <w:szCs w:val="20"/>
              </w:rPr>
              <w:t xml:space="preserve"> закла</w:t>
            </w:r>
            <w:r w:rsidR="002E7B5B">
              <w:rPr>
                <w:rFonts w:ascii="Times New Roman" w:eastAsia="Calibri" w:hAnsi="Times New Roman" w:cs="Times New Roman"/>
                <w:sz w:val="20"/>
                <w:szCs w:val="20"/>
              </w:rPr>
              <w:t xml:space="preserve">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2D2F4209"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Бушинка</w:t>
            </w:r>
            <w:proofErr w:type="spellEnd"/>
            <w:r w:rsidRPr="002F17ED">
              <w:rPr>
                <w:rFonts w:ascii="Times New Roman" w:eastAsia="Calibri" w:hAnsi="Times New Roman" w:cs="Times New Roman"/>
                <w:sz w:val="20"/>
                <w:szCs w:val="20"/>
              </w:rPr>
              <w:t xml:space="preserve"> вул. Івана Богуна, 100</w:t>
            </w:r>
          </w:p>
        </w:tc>
      </w:tr>
      <w:tr w:rsidR="00114B33" w:rsidRPr="002F17ED" w14:paraId="390CF426"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24D191AB"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9</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16CE0B77" w14:textId="4D20447D"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Великовулизький</w:t>
            </w:r>
            <w:proofErr w:type="spellEnd"/>
            <w:r w:rsidRPr="002F17ED">
              <w:rPr>
                <w:rFonts w:ascii="Times New Roman" w:eastAsia="Calibri" w:hAnsi="Times New Roman" w:cs="Times New Roman"/>
                <w:sz w:val="20"/>
                <w:szCs w:val="20"/>
              </w:rPr>
              <w:t xml:space="preserve"> зак</w:t>
            </w:r>
            <w:r w:rsidR="002E7B5B">
              <w:rPr>
                <w:rFonts w:ascii="Times New Roman" w:eastAsia="Calibri" w:hAnsi="Times New Roman" w:cs="Times New Roman"/>
                <w:sz w:val="20"/>
                <w:szCs w:val="20"/>
              </w:rPr>
              <w:t xml:space="preserve">лад дошкільної освіти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799A8C80"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Велика </w:t>
            </w:r>
            <w:proofErr w:type="spellStart"/>
            <w:r w:rsidRPr="002F17ED">
              <w:rPr>
                <w:rFonts w:ascii="Times New Roman" w:eastAsia="Calibri" w:hAnsi="Times New Roman" w:cs="Times New Roman"/>
                <w:sz w:val="20"/>
                <w:szCs w:val="20"/>
              </w:rPr>
              <w:t>Вулига</w:t>
            </w:r>
            <w:proofErr w:type="spellEnd"/>
            <w:r w:rsidRPr="002F17ED">
              <w:rPr>
                <w:rFonts w:ascii="Times New Roman" w:eastAsia="Calibri" w:hAnsi="Times New Roman" w:cs="Times New Roman"/>
                <w:sz w:val="20"/>
                <w:szCs w:val="20"/>
              </w:rPr>
              <w:t>, вул. Лесі Українки 44</w:t>
            </w:r>
          </w:p>
        </w:tc>
      </w:tr>
      <w:tr w:rsidR="00114B33" w:rsidRPr="002F17ED" w14:paraId="2FB5EB25"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40FF342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10</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198016DB"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Заклад дошкільної освіти </w:t>
            </w:r>
          </w:p>
          <w:p w14:paraId="61F997D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с. </w:t>
            </w:r>
            <w:proofErr w:type="spellStart"/>
            <w:r w:rsidRPr="002F17ED">
              <w:rPr>
                <w:rFonts w:ascii="Times New Roman" w:eastAsia="Calibri" w:hAnsi="Times New Roman" w:cs="Times New Roman"/>
                <w:sz w:val="20"/>
                <w:szCs w:val="20"/>
              </w:rPr>
              <w:t>Юрківка</w:t>
            </w:r>
            <w:proofErr w:type="spellEnd"/>
            <w:r w:rsidRPr="002F17ED">
              <w:rPr>
                <w:rFonts w:ascii="Times New Roman" w:eastAsia="Calibri" w:hAnsi="Times New Roman" w:cs="Times New Roman"/>
                <w:sz w:val="20"/>
                <w:szCs w:val="20"/>
              </w:rPr>
              <w:t xml:space="preserve">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3F43DDF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Юрківка</w:t>
            </w:r>
            <w:proofErr w:type="spellEnd"/>
            <w:r w:rsidRPr="002F17ED">
              <w:rPr>
                <w:rFonts w:ascii="Times New Roman" w:eastAsia="Calibri" w:hAnsi="Times New Roman" w:cs="Times New Roman"/>
                <w:sz w:val="20"/>
                <w:szCs w:val="20"/>
              </w:rPr>
              <w:t xml:space="preserve">, </w:t>
            </w:r>
          </w:p>
          <w:p w14:paraId="29A8118C"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вул. Незалежності 53</w:t>
            </w:r>
          </w:p>
        </w:tc>
      </w:tr>
      <w:tr w:rsidR="00114B33" w:rsidRPr="002F17ED" w14:paraId="2C8850E2"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710AC8A0"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11</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45BF8854"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Рахнівсько</w:t>
            </w:r>
            <w:proofErr w:type="spellEnd"/>
            <w:r w:rsidRPr="002F17ED">
              <w:rPr>
                <w:rFonts w:ascii="Times New Roman" w:eastAsia="Calibri" w:hAnsi="Times New Roman" w:cs="Times New Roman"/>
                <w:sz w:val="20"/>
                <w:szCs w:val="20"/>
              </w:rPr>
              <w:t xml:space="preserve">-Лісовий заклад дошкільної освіти №2 </w:t>
            </w: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5FDDCF10"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 xml:space="preserve">Вінницька область, Тульчинський район с. </w:t>
            </w:r>
            <w:proofErr w:type="spellStart"/>
            <w:r w:rsidRPr="002F17ED">
              <w:rPr>
                <w:rFonts w:ascii="Times New Roman" w:eastAsia="Calibri" w:hAnsi="Times New Roman" w:cs="Times New Roman"/>
                <w:sz w:val="20"/>
                <w:szCs w:val="20"/>
              </w:rPr>
              <w:t>Рахни</w:t>
            </w:r>
            <w:proofErr w:type="spellEnd"/>
            <w:r w:rsidRPr="002F17ED">
              <w:rPr>
                <w:rFonts w:ascii="Times New Roman" w:eastAsia="Calibri" w:hAnsi="Times New Roman" w:cs="Times New Roman"/>
                <w:sz w:val="20"/>
                <w:szCs w:val="20"/>
              </w:rPr>
              <w:t xml:space="preserve">- Лісові, </w:t>
            </w:r>
          </w:p>
          <w:p w14:paraId="5B5D7CC4"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вул. Центральна 76 а</w:t>
            </w:r>
          </w:p>
        </w:tc>
      </w:tr>
      <w:tr w:rsidR="00114B33" w:rsidRPr="00D21518" w14:paraId="11CF3F69" w14:textId="77777777" w:rsidTr="00114B33">
        <w:tc>
          <w:tcPr>
            <w:tcW w:w="424" w:type="dxa"/>
            <w:tcBorders>
              <w:top w:val="single" w:sz="4" w:space="0" w:color="00000A"/>
              <w:left w:val="single" w:sz="4" w:space="0" w:color="00000A"/>
              <w:bottom w:val="single" w:sz="4" w:space="0" w:color="00000A"/>
              <w:right w:val="nil"/>
            </w:tcBorders>
            <w:shd w:val="clear" w:color="auto" w:fill="FFFFFF"/>
            <w:hideMark/>
          </w:tcPr>
          <w:p w14:paraId="0493B43D" w14:textId="77777777" w:rsidR="00114B33" w:rsidRPr="002F17ED"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12</w:t>
            </w:r>
          </w:p>
        </w:tc>
        <w:tc>
          <w:tcPr>
            <w:tcW w:w="4631" w:type="dxa"/>
            <w:tcBorders>
              <w:top w:val="single" w:sz="4" w:space="0" w:color="00000A"/>
              <w:left w:val="single" w:sz="4" w:space="0" w:color="00000A"/>
              <w:bottom w:val="single" w:sz="4" w:space="0" w:color="00000A"/>
              <w:right w:val="single" w:sz="4" w:space="0" w:color="00000A"/>
            </w:tcBorders>
            <w:shd w:val="clear" w:color="auto" w:fill="FFFFFF"/>
            <w:hideMark/>
          </w:tcPr>
          <w:p w14:paraId="31763C3D"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Стрільницький</w:t>
            </w:r>
            <w:proofErr w:type="spellEnd"/>
            <w:r w:rsidRPr="002F17ED">
              <w:rPr>
                <w:rFonts w:ascii="Times New Roman" w:eastAsia="Calibri" w:hAnsi="Times New Roman" w:cs="Times New Roman"/>
                <w:sz w:val="20"/>
                <w:szCs w:val="20"/>
              </w:rPr>
              <w:t xml:space="preserve"> заклад дошкільної освіти</w:t>
            </w:r>
          </w:p>
          <w:p w14:paraId="1FF1ACDB" w14:textId="77777777" w:rsidR="00114B33" w:rsidRPr="002F17ED" w:rsidRDefault="00114B33" w:rsidP="00114B33">
            <w:pPr>
              <w:spacing w:after="0" w:line="240" w:lineRule="auto"/>
              <w:rPr>
                <w:rFonts w:ascii="Times New Roman" w:eastAsia="Calibri" w:hAnsi="Times New Roman" w:cs="Times New Roman"/>
                <w:sz w:val="20"/>
                <w:szCs w:val="20"/>
              </w:rPr>
            </w:pPr>
            <w:proofErr w:type="spellStart"/>
            <w:r w:rsidRPr="002F17ED">
              <w:rPr>
                <w:rFonts w:ascii="Times New Roman" w:eastAsia="Calibri" w:hAnsi="Times New Roman" w:cs="Times New Roman"/>
                <w:sz w:val="20"/>
                <w:szCs w:val="20"/>
              </w:rPr>
              <w:t>Шпиківської</w:t>
            </w:r>
            <w:proofErr w:type="spellEnd"/>
            <w:r w:rsidRPr="002F17ED">
              <w:rPr>
                <w:rFonts w:ascii="Times New Roman" w:eastAsia="Calibri" w:hAnsi="Times New Roman" w:cs="Times New Roman"/>
                <w:sz w:val="20"/>
                <w:szCs w:val="20"/>
              </w:rPr>
              <w:t xml:space="preserve"> селищної ради </w:t>
            </w:r>
            <w:r w:rsidRPr="002F17ED">
              <w:rPr>
                <w:rFonts w:ascii="Calibri" w:eastAsia="Calibri" w:hAnsi="Calibri" w:cs="Times New Roman"/>
              </w:rPr>
              <w:t xml:space="preserve"> </w:t>
            </w:r>
            <w:r w:rsidRPr="002F17ED">
              <w:rPr>
                <w:rFonts w:ascii="Times New Roman" w:eastAsia="Calibri" w:hAnsi="Times New Roman" w:cs="Times New Roman"/>
                <w:sz w:val="20"/>
                <w:szCs w:val="20"/>
              </w:rPr>
              <w:t>Тульчинського району Вінницької області</w:t>
            </w:r>
          </w:p>
        </w:tc>
        <w:tc>
          <w:tcPr>
            <w:tcW w:w="4110" w:type="dxa"/>
            <w:tcBorders>
              <w:top w:val="single" w:sz="4" w:space="0" w:color="00000A"/>
              <w:left w:val="single" w:sz="4" w:space="0" w:color="00000A"/>
              <w:bottom w:val="single" w:sz="4" w:space="0" w:color="00000A"/>
              <w:right w:val="single" w:sz="4" w:space="0" w:color="auto"/>
            </w:tcBorders>
            <w:shd w:val="clear" w:color="auto" w:fill="FFFFFF"/>
            <w:hideMark/>
          </w:tcPr>
          <w:p w14:paraId="158105FC" w14:textId="77777777" w:rsidR="00114B33" w:rsidRPr="00D21518" w:rsidRDefault="00114B33" w:rsidP="00114B33">
            <w:pPr>
              <w:spacing w:after="0" w:line="240" w:lineRule="auto"/>
              <w:rPr>
                <w:rFonts w:ascii="Times New Roman" w:eastAsia="Calibri" w:hAnsi="Times New Roman" w:cs="Times New Roman"/>
                <w:sz w:val="20"/>
                <w:szCs w:val="20"/>
              </w:rPr>
            </w:pPr>
            <w:r w:rsidRPr="002F17ED">
              <w:rPr>
                <w:rFonts w:ascii="Times New Roman" w:eastAsia="Calibri" w:hAnsi="Times New Roman" w:cs="Times New Roman"/>
                <w:sz w:val="20"/>
                <w:szCs w:val="20"/>
              </w:rPr>
              <w:t>Вінницька область, Тульчинський район с. Стрільники, вул. Миру 38</w:t>
            </w:r>
          </w:p>
        </w:tc>
      </w:tr>
    </w:tbl>
    <w:p w14:paraId="1E2CC2DD" w14:textId="05561E61" w:rsidR="00DF1215" w:rsidRPr="000A2679" w:rsidRDefault="00114B33" w:rsidP="00686592">
      <w:pPr>
        <w:pStyle w:val="a4"/>
        <w:widowControl w:val="0"/>
        <w:numPr>
          <w:ilvl w:val="1"/>
          <w:numId w:val="4"/>
        </w:numPr>
        <w:tabs>
          <w:tab w:val="left" w:pos="1134"/>
          <w:tab w:val="left" w:pos="5467"/>
        </w:tabs>
        <w:spacing w:after="0" w:line="240" w:lineRule="auto"/>
        <w:jc w:val="both"/>
        <w:rPr>
          <w:rFonts w:ascii="Times New Roman" w:eastAsia="Times New Roman" w:hAnsi="Times New Roman" w:cs="Times New Roman"/>
          <w:spacing w:val="-1"/>
          <w:shd w:val="clear" w:color="auto" w:fill="FFFFFF"/>
        </w:rPr>
      </w:pPr>
      <w:r>
        <w:rPr>
          <w:rFonts w:ascii="Times New Roman" w:eastAsia="Times New Roman" w:hAnsi="Times New Roman" w:cs="Times New Roman"/>
          <w:spacing w:val="-1"/>
          <w:shd w:val="clear" w:color="auto" w:fill="FFFFFF"/>
        </w:rPr>
        <w:t xml:space="preserve">   </w:t>
      </w:r>
      <w:r w:rsidR="00DF1215" w:rsidRPr="000A2679">
        <w:rPr>
          <w:rFonts w:ascii="Times New Roman" w:eastAsia="Times New Roman" w:hAnsi="Times New Roman" w:cs="Times New Roman"/>
          <w:spacing w:val="-1"/>
          <w:shd w:val="clear" w:color="auto" w:fill="FFFFFF"/>
        </w:rPr>
        <w:t>Тара та упаковка одноразового використання поверненню Постачальнику не підлягає.</w:t>
      </w:r>
    </w:p>
    <w:p w14:paraId="363C610B"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Тара та упаковка багаторазового використання підлягає поверненню Постачальнику та не оплачується Замовником.</w:t>
      </w:r>
    </w:p>
    <w:p w14:paraId="4563A4C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14:paraId="1AB578EE"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14:paraId="3EED07FF"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14:paraId="26588AB2"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14:paraId="2DCD85F6"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14:paraId="40990A28"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14:paraId="4A276790"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spacing w:val="-1"/>
          <w:shd w:val="clear" w:color="auto" w:fill="FFFFFF"/>
        </w:rPr>
        <w:t xml:space="preserve">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w:t>
      </w:r>
      <w:r w:rsidRPr="000A2679">
        <w:rPr>
          <w:rFonts w:ascii="Times New Roman" w:eastAsia="Times New Roman" w:hAnsi="Times New Roman" w:cs="Times New Roman"/>
          <w:color w:val="121212"/>
          <w:spacing w:val="-1"/>
          <w:shd w:val="clear" w:color="auto" w:fill="FFFFFF"/>
        </w:rPr>
        <w:t>обробку транспортного засобу, яким здійснюється поставка, при кожній поставці Товару.</w:t>
      </w:r>
    </w:p>
    <w:p w14:paraId="64BCE0A4" w14:textId="77777777" w:rsidR="00DF1215"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14:paraId="3D02F1E8" w14:textId="77777777" w:rsidR="00253D0D" w:rsidRPr="000A2679" w:rsidRDefault="00DF1215" w:rsidP="00AE32F0">
      <w:pPr>
        <w:pStyle w:val="a4"/>
        <w:widowControl w:val="0"/>
        <w:numPr>
          <w:ilvl w:val="1"/>
          <w:numId w:val="4"/>
        </w:numPr>
        <w:tabs>
          <w:tab w:val="left" w:pos="1134"/>
          <w:tab w:val="left" w:pos="5467"/>
        </w:tabs>
        <w:spacing w:after="0" w:line="240" w:lineRule="auto"/>
        <w:ind w:left="0"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r w:rsidR="00AE32F0" w:rsidRPr="000A2679">
        <w:rPr>
          <w:rFonts w:ascii="Times New Roman" w:eastAsia="Times New Roman" w:hAnsi="Times New Roman" w:cs="Times New Roman"/>
          <w:color w:val="121212"/>
          <w:spacing w:val="-1"/>
          <w:shd w:val="clear" w:color="auto" w:fill="FFFFFF"/>
        </w:rPr>
        <w:t>.</w:t>
      </w:r>
    </w:p>
    <w:p w14:paraId="35073490" w14:textId="77777777" w:rsidR="00291765" w:rsidRPr="000A2679" w:rsidRDefault="00291765" w:rsidP="00253D0D">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707845A3" w14:textId="77777777" w:rsidR="00291765" w:rsidRPr="000A2679" w:rsidRDefault="00291765" w:rsidP="00253D0D">
      <w:pPr>
        <w:widowControl w:val="0"/>
        <w:shd w:val="clear" w:color="auto" w:fill="FFFFFF"/>
        <w:spacing w:after="0" w:line="240" w:lineRule="auto"/>
        <w:ind w:right="2"/>
        <w:jc w:val="center"/>
        <w:rPr>
          <w:rFonts w:ascii="Times New Roman" w:eastAsia="Times New Roman" w:hAnsi="Times New Roman" w:cs="Times New Roman"/>
          <w:b/>
          <w:bCs/>
          <w:spacing w:val="-2"/>
          <w:lang w:eastAsia="ru-RU"/>
        </w:rPr>
      </w:pPr>
      <w:r w:rsidRPr="000A2679">
        <w:rPr>
          <w:rFonts w:ascii="Times New Roman" w:eastAsia="Times New Roman" w:hAnsi="Times New Roman" w:cs="Times New Roman"/>
          <w:b/>
          <w:bCs/>
          <w:spacing w:val="-2"/>
          <w:lang w:eastAsia="ru-RU"/>
        </w:rPr>
        <w:t>6. ПРАВА ТА ОБОВ’ЯЗКИ СТОРІН</w:t>
      </w:r>
    </w:p>
    <w:p w14:paraId="51146970" w14:textId="77777777" w:rsidR="00291765" w:rsidRPr="000A2679"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Замовник зобов’язаний:</w:t>
      </w:r>
    </w:p>
    <w:p w14:paraId="171DC4D5" w14:textId="77777777" w:rsidR="00291765" w:rsidRPr="000A2679"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Своєчасно та в повному обсязі (при наявності бюджетного фінансування) сплатити за поставлений Товар.</w:t>
      </w:r>
    </w:p>
    <w:p w14:paraId="6C14DC5E" w14:textId="77777777" w:rsidR="00291765" w:rsidRPr="000A2679" w:rsidRDefault="00291765" w:rsidP="00253D0D">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14:paraId="471EB21D" w14:textId="23A82A14" w:rsidR="00291765" w:rsidRPr="000A2679" w:rsidRDefault="003F42F0" w:rsidP="00AE32F0">
      <w:pPr>
        <w:widowControl w:val="0"/>
        <w:numPr>
          <w:ilvl w:val="1"/>
          <w:numId w:val="5"/>
        </w:numPr>
        <w:tabs>
          <w:tab w:val="left" w:pos="1134"/>
        </w:tabs>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291765" w:rsidRPr="000A2679">
        <w:rPr>
          <w:rFonts w:ascii="Times New Roman" w:eastAsia="Times New Roman" w:hAnsi="Times New Roman" w:cs="Times New Roman"/>
          <w:lang w:eastAsia="ru-RU"/>
        </w:rPr>
        <w:t>амовник має право:</w:t>
      </w:r>
    </w:p>
    <w:p w14:paraId="7FA3E8F5"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У разі невиконання зобов’язань Постачальником достроково розірвати Договір</w:t>
      </w:r>
      <w:r w:rsidR="00833162" w:rsidRPr="000A2679">
        <w:rPr>
          <w:rFonts w:ascii="Times New Roman" w:eastAsia="Times New Roman" w:hAnsi="Times New Roman" w:cs="Times New Roman"/>
          <w:lang w:eastAsia="ru-RU"/>
        </w:rPr>
        <w:t xml:space="preserve"> в односторонньому порядку</w:t>
      </w:r>
      <w:r w:rsidRPr="000A2679">
        <w:rPr>
          <w:rFonts w:ascii="Times New Roman" w:eastAsia="Times New Roman" w:hAnsi="Times New Roman" w:cs="Times New Roman"/>
          <w:lang w:eastAsia="ru-RU"/>
        </w:rPr>
        <w:t>, повідомивши про це Постачальника.</w:t>
      </w:r>
    </w:p>
    <w:p w14:paraId="4E2D0AD2"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Контролювати поставку Товару у строки, встановлені цим Договором.</w:t>
      </w:r>
    </w:p>
    <w:p w14:paraId="3104F208"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Зменшувати обсяги закупівлі залежно від реального фінансування видатків шляхом укладання додаткової угоди, попередивши про це Постачальника  протягом  трьох робочих днів.</w:t>
      </w:r>
    </w:p>
    <w:p w14:paraId="25C5EB48" w14:textId="77777777" w:rsidR="00AE32F0" w:rsidRPr="000A2679" w:rsidRDefault="00AE32F0" w:rsidP="00AE32F0">
      <w:pPr>
        <w:widowControl w:val="0"/>
        <w:numPr>
          <w:ilvl w:val="2"/>
          <w:numId w:val="5"/>
        </w:numPr>
        <w:tabs>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Повернути видаткову накладну Постачальнику без здійснення оплати в разі неналежного оформлення  документів.</w:t>
      </w:r>
    </w:p>
    <w:p w14:paraId="16A1564F" w14:textId="77777777" w:rsidR="00291765" w:rsidRPr="000A2679" w:rsidRDefault="00291765" w:rsidP="00AE32F0">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зобов’язаний:</w:t>
      </w:r>
    </w:p>
    <w:p w14:paraId="4678E22D" w14:textId="77777777" w:rsidR="00AE32F0"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Забезпечити поставку Товару у строки, встановлені цим Договором.</w:t>
      </w:r>
    </w:p>
    <w:p w14:paraId="2689AB25" w14:textId="6BDD9C7A" w:rsidR="00AE32F0"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 xml:space="preserve">Забезпечити поставку Товару, якість якого відповідає умовам, встановленим розділом 2 цього Договору. </w:t>
      </w:r>
    </w:p>
    <w:p w14:paraId="0A777945" w14:textId="77777777" w:rsidR="00291765" w:rsidRPr="000A2679" w:rsidRDefault="00AE32F0" w:rsidP="00AE32F0">
      <w:pPr>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47402D7" w14:textId="77777777" w:rsidR="00291765" w:rsidRPr="000A2679" w:rsidRDefault="00291765" w:rsidP="00253D0D">
      <w:pPr>
        <w:widowControl w:val="0"/>
        <w:numPr>
          <w:ilvl w:val="1"/>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Постачальник має право:</w:t>
      </w:r>
    </w:p>
    <w:p w14:paraId="119DC37B" w14:textId="77777777" w:rsidR="00291765" w:rsidRPr="000A2679" w:rsidRDefault="00291765" w:rsidP="00253D0D">
      <w:pPr>
        <w:pStyle w:val="a4"/>
        <w:widowControl w:val="0"/>
        <w:numPr>
          <w:ilvl w:val="2"/>
          <w:numId w:val="5"/>
        </w:numPr>
        <w:tabs>
          <w:tab w:val="center" w:pos="0"/>
          <w:tab w:val="left" w:pos="1134"/>
        </w:tabs>
        <w:spacing w:after="0" w:line="240" w:lineRule="auto"/>
        <w:ind w:left="0" w:firstLine="567"/>
        <w:jc w:val="both"/>
        <w:rPr>
          <w:rFonts w:ascii="Times New Roman" w:eastAsia="Times New Roman" w:hAnsi="Times New Roman" w:cs="Times New Roman"/>
          <w:lang w:eastAsia="ru-RU"/>
        </w:rPr>
      </w:pPr>
      <w:r w:rsidRPr="000A2679">
        <w:rPr>
          <w:rFonts w:ascii="Times New Roman" w:eastAsia="Times New Roman" w:hAnsi="Times New Roman" w:cs="Times New Roman"/>
          <w:lang w:eastAsia="ru-RU"/>
        </w:rPr>
        <w:t>Своєчасно та в повному обсязі отримувати плату за поставлений Товар, згідно з розділом 4 Договору.</w:t>
      </w:r>
    </w:p>
    <w:p w14:paraId="6C610333" w14:textId="77777777" w:rsidR="00291765" w:rsidRPr="000A2679" w:rsidRDefault="00291765" w:rsidP="00253D0D">
      <w:pPr>
        <w:widowControl w:val="0"/>
        <w:shd w:val="clear" w:color="auto" w:fill="FFFFFF"/>
        <w:spacing w:after="0" w:line="240" w:lineRule="auto"/>
        <w:jc w:val="both"/>
        <w:rPr>
          <w:rFonts w:ascii="Times New Roman" w:eastAsia="Times New Roman" w:hAnsi="Times New Roman" w:cs="Times New Roman"/>
          <w:lang w:eastAsia="ru-RU"/>
        </w:rPr>
      </w:pPr>
      <w:bookmarkStart w:id="2" w:name="_Hlk512524252"/>
    </w:p>
    <w:p w14:paraId="60C49A3C" w14:textId="77777777" w:rsidR="00291765" w:rsidRPr="000A2679" w:rsidRDefault="00291765" w:rsidP="00253D0D">
      <w:pPr>
        <w:pStyle w:val="a4"/>
        <w:widowControl w:val="0"/>
        <w:numPr>
          <w:ilvl w:val="0"/>
          <w:numId w:val="7"/>
        </w:numPr>
        <w:shd w:val="clear" w:color="auto" w:fill="FFFFFF"/>
        <w:spacing w:after="0" w:line="240" w:lineRule="auto"/>
        <w:jc w:val="center"/>
        <w:rPr>
          <w:rFonts w:ascii="Times New Roman" w:eastAsia="Times New Roman" w:hAnsi="Times New Roman" w:cs="Times New Roman"/>
          <w:lang w:eastAsia="ru-RU"/>
        </w:rPr>
      </w:pPr>
      <w:r w:rsidRPr="000A2679">
        <w:rPr>
          <w:rFonts w:ascii="Times New Roman" w:eastAsia="Times New Roman" w:hAnsi="Times New Roman" w:cs="Times New Roman"/>
          <w:b/>
          <w:bCs/>
          <w:lang w:eastAsia="ru-RU"/>
        </w:rPr>
        <w:t>ВІДПОВІДАЛЬНІСТЬ СТОРІН</w:t>
      </w:r>
    </w:p>
    <w:p w14:paraId="715DE069" w14:textId="4CF2EDDC" w:rsidR="00AE32F0" w:rsidRPr="000A2679" w:rsidRDefault="00AE32F0" w:rsidP="00AE32F0">
      <w:pPr>
        <w:pStyle w:val="a4"/>
        <w:widowControl w:val="0"/>
        <w:numPr>
          <w:ilvl w:val="1"/>
          <w:numId w:val="7"/>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 xml:space="preserve">У разі невиконання або неналежного виконання своїх зобов’язань за Договором сторони несуть відповідальність, передбачену </w:t>
      </w:r>
      <w:r w:rsidR="003F42F0">
        <w:rPr>
          <w:rFonts w:ascii="Times New Roman" w:eastAsia="Times New Roman" w:hAnsi="Times New Roman" w:cs="Times New Roman"/>
          <w:color w:val="121212"/>
          <w:spacing w:val="-1"/>
          <w:shd w:val="clear" w:color="auto" w:fill="FFFFFF"/>
        </w:rPr>
        <w:t>законодавством</w:t>
      </w:r>
      <w:r w:rsidRPr="000A2679">
        <w:rPr>
          <w:rFonts w:ascii="Times New Roman" w:eastAsia="Times New Roman" w:hAnsi="Times New Roman" w:cs="Times New Roman"/>
          <w:color w:val="121212"/>
          <w:spacing w:val="-1"/>
          <w:shd w:val="clear" w:color="auto" w:fill="FFFFFF"/>
        </w:rPr>
        <w:t xml:space="preserve"> та Договором.</w:t>
      </w:r>
    </w:p>
    <w:p w14:paraId="211568DF" w14:textId="77777777" w:rsidR="00291765" w:rsidRPr="000A2679" w:rsidRDefault="00291765" w:rsidP="00253D0D">
      <w:pPr>
        <w:widowControl w:val="0"/>
        <w:tabs>
          <w:tab w:val="left" w:pos="1134"/>
          <w:tab w:val="left" w:pos="5467"/>
        </w:tabs>
        <w:spacing w:after="0" w:line="240" w:lineRule="auto"/>
        <w:ind w:right="101"/>
        <w:jc w:val="both"/>
        <w:rPr>
          <w:rFonts w:ascii="Times New Roman" w:eastAsia="Times New Roman" w:hAnsi="Times New Roman" w:cs="Times New Roman"/>
          <w:color w:val="000000"/>
          <w:spacing w:val="-1"/>
          <w:shd w:val="clear" w:color="auto" w:fill="FFFFFF"/>
        </w:rPr>
      </w:pPr>
    </w:p>
    <w:p w14:paraId="4D6506DB" w14:textId="77777777" w:rsidR="00291765" w:rsidRPr="000A2679" w:rsidRDefault="00291765" w:rsidP="00253D0D">
      <w:pPr>
        <w:widowControl w:val="0"/>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8. ОБСТАВИНИ НЕПЕРЕБОРНОЇ СИЛИ</w:t>
      </w:r>
    </w:p>
    <w:p w14:paraId="37C4E337" w14:textId="77777777" w:rsidR="0018568D" w:rsidRPr="000A2679" w:rsidRDefault="00291765"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color w:val="121212"/>
          <w:spacing w:val="-1"/>
          <w:shd w:val="clear" w:color="auto" w:fill="FFFFFF"/>
        </w:rPr>
        <w:t xml:space="preserve"> </w:t>
      </w:r>
      <w:r w:rsidR="0018568D" w:rsidRPr="000A2679">
        <w:rPr>
          <w:rFonts w:ascii="Times New Roman" w:eastAsia="Times New Roman" w:hAnsi="Times New Roman" w:cs="Times New Roman"/>
          <w:color w:val="121212"/>
          <w:spacing w:val="-1"/>
          <w:shd w:val="clear" w:color="auto" w:fill="FFFFFF"/>
        </w:rPr>
        <w:t xml:space="preserve"> </w:t>
      </w:r>
      <w:r w:rsidR="0018568D" w:rsidRPr="000A2679">
        <w:rPr>
          <w:rFonts w:ascii="Times New Roman" w:eastAsia="Times New Roman" w:hAnsi="Times New Roman" w:cs="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174D7ECA"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305BBA4"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DFC3527" w14:textId="77777777" w:rsidR="0018568D" w:rsidRPr="000A2679" w:rsidRDefault="0018568D" w:rsidP="0018568D">
      <w:pPr>
        <w:spacing w:after="0" w:line="240" w:lineRule="auto"/>
        <w:ind w:right="-34"/>
        <w:jc w:val="both"/>
        <w:rPr>
          <w:rFonts w:ascii="Times New Roman" w:eastAsia="Times New Roman" w:hAnsi="Times New Roman" w:cs="Times New Roman"/>
        </w:rPr>
      </w:pPr>
      <w:r w:rsidRPr="000A2679">
        <w:rPr>
          <w:rFonts w:ascii="Times New Roman" w:eastAsia="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F900A50"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3E85D2E"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44B7771"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E31F9B4" w14:textId="77777777" w:rsidR="0018568D" w:rsidRPr="000A2679" w:rsidRDefault="0018568D" w:rsidP="0018568D">
      <w:pPr>
        <w:spacing w:after="0" w:line="240" w:lineRule="auto"/>
        <w:ind w:right="-34" w:firstLine="720"/>
        <w:jc w:val="both"/>
        <w:rPr>
          <w:rFonts w:ascii="Times New Roman" w:eastAsia="Times New Roman" w:hAnsi="Times New Roman" w:cs="Times New Roman"/>
        </w:rPr>
      </w:pPr>
      <w:r w:rsidRPr="000A2679">
        <w:rPr>
          <w:rFonts w:ascii="Times New Roman" w:eastAsia="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E452516" w14:textId="77777777" w:rsidR="00291765" w:rsidRPr="000A2679" w:rsidRDefault="0018568D" w:rsidP="0018568D">
      <w:pPr>
        <w:spacing w:after="0" w:line="240" w:lineRule="auto"/>
        <w:ind w:right="-34" w:firstLine="720"/>
        <w:jc w:val="both"/>
        <w:rPr>
          <w:rFonts w:ascii="Times New Roman" w:eastAsia="Times New Roman" w:hAnsi="Times New Roman" w:cs="Times New Roman"/>
          <w:b/>
        </w:rPr>
      </w:pPr>
      <w:r w:rsidRPr="000A2679">
        <w:rPr>
          <w:rFonts w:ascii="Times New Roman" w:eastAsia="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DACADC2" w14:textId="77777777" w:rsidR="00291765" w:rsidRPr="000A2679" w:rsidRDefault="00291765" w:rsidP="00253D0D">
      <w:pPr>
        <w:pStyle w:val="a4"/>
        <w:widowControl w:val="0"/>
        <w:numPr>
          <w:ilvl w:val="0"/>
          <w:numId w:val="8"/>
        </w:numPr>
        <w:tabs>
          <w:tab w:val="left" w:pos="993"/>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ВИРІШЕННЯ СПОРІВ</w:t>
      </w:r>
    </w:p>
    <w:p w14:paraId="2492D38E" w14:textId="77777777" w:rsidR="00291765" w:rsidRPr="000A2679" w:rsidRDefault="00291765" w:rsidP="00253D0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14:paraId="0D6FDDB3" w14:textId="347B7732" w:rsidR="00291765" w:rsidRPr="002F17ED" w:rsidRDefault="00E13303" w:rsidP="002F17ED">
      <w:pPr>
        <w:pStyle w:val="a4"/>
        <w:widowControl w:val="0"/>
        <w:numPr>
          <w:ilvl w:val="1"/>
          <w:numId w:val="8"/>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У разі недосягнення С</w:t>
      </w:r>
      <w:r w:rsidR="00291765" w:rsidRPr="000A2679">
        <w:rPr>
          <w:rFonts w:ascii="Times New Roman" w:eastAsia="Times New Roman" w:hAnsi="Times New Roman" w:cs="Times New Roman"/>
          <w:color w:val="121212"/>
          <w:spacing w:val="-1"/>
          <w:shd w:val="clear" w:color="auto" w:fill="FFFFFF"/>
        </w:rPr>
        <w:t>торонами згоди спори (розбіжності) вирішуються у судовому порядку.</w:t>
      </w:r>
    </w:p>
    <w:p w14:paraId="1798E4B6" w14:textId="77777777" w:rsidR="00291765" w:rsidRPr="000A2679" w:rsidRDefault="00291765" w:rsidP="00253D0D">
      <w:pPr>
        <w:pStyle w:val="a4"/>
        <w:widowControl w:val="0"/>
        <w:numPr>
          <w:ilvl w:val="0"/>
          <w:numId w:val="9"/>
        </w:numPr>
        <w:tabs>
          <w:tab w:val="left" w:pos="5467"/>
        </w:tabs>
        <w:spacing w:after="0" w:line="240" w:lineRule="auto"/>
        <w:ind w:right="101"/>
        <w:jc w:val="center"/>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СТРОК ДІЇ ДОГОВОРУ</w:t>
      </w:r>
    </w:p>
    <w:p w14:paraId="5F8AD4EF" w14:textId="77777777" w:rsidR="00291765" w:rsidRPr="000A2679" w:rsidRDefault="00291765" w:rsidP="0018568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Договір набирає</w:t>
      </w:r>
      <w:r w:rsidR="00E13303" w:rsidRPr="000A2679">
        <w:rPr>
          <w:rFonts w:ascii="Times New Roman" w:eastAsia="Times New Roman" w:hAnsi="Times New Roman" w:cs="Times New Roman"/>
          <w:color w:val="121212"/>
          <w:spacing w:val="-1"/>
          <w:shd w:val="clear" w:color="auto" w:fill="FFFFFF"/>
        </w:rPr>
        <w:t xml:space="preserve"> чинності з моменту підписання С</w:t>
      </w:r>
      <w:r w:rsidRPr="000A2679">
        <w:rPr>
          <w:rFonts w:ascii="Times New Roman" w:eastAsia="Times New Roman" w:hAnsi="Times New Roman" w:cs="Times New Roman"/>
          <w:color w:val="121212"/>
          <w:spacing w:val="-1"/>
          <w:shd w:val="clear" w:color="auto" w:fill="FFFFFF"/>
        </w:rPr>
        <w:t>торонами цього Договору та скріплення його печатками</w:t>
      </w:r>
      <w:r w:rsidR="00AE32F0" w:rsidRPr="000A2679">
        <w:rPr>
          <w:rFonts w:ascii="Times New Roman" w:eastAsia="Times New Roman" w:hAnsi="Times New Roman" w:cs="Times New Roman"/>
          <w:color w:val="121212"/>
          <w:spacing w:val="-1"/>
          <w:shd w:val="clear" w:color="auto" w:fill="FFFFFF"/>
        </w:rPr>
        <w:t xml:space="preserve"> сторін та діє до 31 грудня 202</w:t>
      </w:r>
      <w:r w:rsidR="0018568D" w:rsidRPr="000A2679">
        <w:rPr>
          <w:rFonts w:ascii="Times New Roman" w:eastAsia="Times New Roman" w:hAnsi="Times New Roman" w:cs="Times New Roman"/>
          <w:color w:val="121212"/>
          <w:spacing w:val="-1"/>
          <w:shd w:val="clear" w:color="auto" w:fill="FFFFFF"/>
        </w:rPr>
        <w:t>4</w:t>
      </w:r>
      <w:r w:rsidRPr="000A2679">
        <w:rPr>
          <w:rFonts w:ascii="Times New Roman" w:eastAsia="Times New Roman" w:hAnsi="Times New Roman" w:cs="Times New Roman"/>
          <w:color w:val="121212"/>
          <w:spacing w:val="-1"/>
          <w:shd w:val="clear" w:color="auto" w:fill="FFFFFF"/>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66F5BA80" w14:textId="5605B6F2" w:rsidR="00291765" w:rsidRPr="002F17ED" w:rsidRDefault="00291765" w:rsidP="002F17ED">
      <w:pPr>
        <w:pStyle w:val="a4"/>
        <w:widowControl w:val="0"/>
        <w:numPr>
          <w:ilvl w:val="1"/>
          <w:numId w:val="9"/>
        </w:numPr>
        <w:tabs>
          <w:tab w:val="left" w:pos="1134"/>
          <w:tab w:val="left" w:pos="5467"/>
        </w:tabs>
        <w:spacing w:after="0" w:line="240" w:lineRule="auto"/>
        <w:ind w:left="0" w:right="101" w:firstLine="567"/>
        <w:jc w:val="both"/>
        <w:rPr>
          <w:rFonts w:ascii="Times New Roman" w:eastAsia="Times New Roman" w:hAnsi="Times New Roman" w:cs="Times New Roman"/>
          <w:color w:val="121212"/>
          <w:spacing w:val="-1"/>
          <w:shd w:val="clear" w:color="auto" w:fill="FFFFFF"/>
        </w:rPr>
      </w:pPr>
      <w:r w:rsidRPr="000A2679">
        <w:rPr>
          <w:rFonts w:ascii="Times New Roman" w:eastAsia="Times New Roman" w:hAnsi="Times New Roman" w:cs="Times New Roman"/>
          <w:color w:val="121212"/>
          <w:spacing w:val="-1"/>
          <w:shd w:val="clear" w:color="auto" w:fill="FFFFFF"/>
        </w:rPr>
        <w:t>Договір укладається і підписується у двох  примірниках, що мають однакову юридичну силу.</w:t>
      </w:r>
    </w:p>
    <w:p w14:paraId="7C00B383" w14:textId="77777777" w:rsidR="00291765" w:rsidRPr="000A2679"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ПОРЯДОК ЗМІНИ УМОВ  ДОГОВОРУ</w:t>
      </w:r>
    </w:p>
    <w:p w14:paraId="41F3A1D3" w14:textId="77777777" w:rsidR="00291765" w:rsidRPr="000A2679" w:rsidRDefault="00291765"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14:paraId="3A93F199" w14:textId="77777777" w:rsidR="000B43F8" w:rsidRPr="000A2679" w:rsidRDefault="000B43F8"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8A83B2B" w14:textId="77777777" w:rsidR="00291765" w:rsidRPr="000A2679" w:rsidRDefault="00291765" w:rsidP="002A68AC">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14:paraId="48F2D07D" w14:textId="77777777" w:rsidR="000B43F8" w:rsidRPr="000A2679" w:rsidRDefault="007141CD" w:rsidP="002A68AC">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rPr>
        <w:t xml:space="preserve">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w:t>
      </w:r>
      <w:r w:rsidR="0086750E" w:rsidRPr="000A2679">
        <w:rPr>
          <w:rFonts w:ascii="Times New Roman" w:eastAsia="Times New Roman" w:hAnsi="Times New Roman" w:cs="Times New Roman"/>
        </w:rPr>
        <w:t>обсягу споживчої потреби Т</w:t>
      </w:r>
      <w:r w:rsidRPr="000A2679">
        <w:rPr>
          <w:rFonts w:ascii="Times New Roman" w:eastAsia="Times New Roman" w:hAnsi="Times New Roman" w:cs="Times New Roman"/>
        </w:rPr>
        <w:t>овару. У такому випадку загальна ціна Договору зменшується залежно від зміни таких обсягів;</w:t>
      </w:r>
    </w:p>
    <w:p w14:paraId="26352C85" w14:textId="77777777" w:rsidR="000B43F8" w:rsidRPr="000A2679" w:rsidRDefault="006D3363" w:rsidP="002A68AC">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spacing w:val="-1"/>
          <w:shd w:val="clear" w:color="auto" w:fill="FFFFFF"/>
        </w:rPr>
      </w:pPr>
      <w:r w:rsidRPr="000A2679">
        <w:rPr>
          <w:rFonts w:ascii="Times New Roman" w:eastAsia="Times New Roman" w:hAnsi="Times New Roman" w:cs="Times New Roman"/>
          <w:spacing w:val="-1"/>
          <w:shd w:val="clear" w:color="auto" w:fill="FFFFFF"/>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w:t>
      </w:r>
      <w:r w:rsidR="000B43F8" w:rsidRPr="000A2679">
        <w:rPr>
          <w:rFonts w:ascii="Times New Roman" w:eastAsia="Times New Roman" w:hAnsi="Times New Roman" w:cs="Times New Roman"/>
          <w:spacing w:val="-1"/>
          <w:shd w:val="clear" w:color="auto" w:fill="FFFFFF"/>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000B43F8" w:rsidRPr="000A2679">
        <w:rPr>
          <w:rFonts w:ascii="Times New Roman" w:eastAsia="Times New Roman" w:hAnsi="Times New Roman" w:cs="Times New Roman"/>
          <w:spacing w:val="-1"/>
          <w:shd w:val="clear" w:color="auto" w:fill="FFFFFF"/>
        </w:rPr>
        <w:t>ами</w:t>
      </w:r>
      <w:proofErr w:type="spellEnd"/>
      <w:r w:rsidR="000B43F8" w:rsidRPr="000A2679">
        <w:rPr>
          <w:rFonts w:ascii="Times New Roman" w:eastAsia="Times New Roman" w:hAnsi="Times New Roman" w:cs="Times New Roman"/>
          <w:spacing w:val="-1"/>
          <w:shd w:val="clear" w:color="auto" w:fill="FFFFFF"/>
        </w:rPr>
        <w:t xml:space="preserve"> або листом/</w:t>
      </w:r>
      <w:proofErr w:type="spellStart"/>
      <w:r w:rsidR="000B43F8" w:rsidRPr="000A2679">
        <w:rPr>
          <w:rFonts w:ascii="Times New Roman" w:eastAsia="Times New Roman" w:hAnsi="Times New Roman" w:cs="Times New Roman"/>
          <w:spacing w:val="-1"/>
          <w:shd w:val="clear" w:color="auto" w:fill="FFFFFF"/>
        </w:rPr>
        <w:t>ами</w:t>
      </w:r>
      <w:proofErr w:type="spellEnd"/>
      <w:r w:rsidR="000B43F8" w:rsidRPr="000A2679">
        <w:rPr>
          <w:rFonts w:ascii="Times New Roman" w:eastAsia="Times New Roman" w:hAnsi="Times New Roman" w:cs="Times New Roman"/>
          <w:spacing w:val="-1"/>
          <w:shd w:val="clear" w:color="auto" w:fill="FFFFFF"/>
        </w:rPr>
        <w:t xml:space="preserve"> (завіреними копіями цих довідки/</w:t>
      </w:r>
      <w:proofErr w:type="spellStart"/>
      <w:r w:rsidR="000B43F8" w:rsidRPr="000A2679">
        <w:rPr>
          <w:rFonts w:ascii="Times New Roman" w:eastAsia="Times New Roman" w:hAnsi="Times New Roman" w:cs="Times New Roman"/>
          <w:spacing w:val="-1"/>
          <w:shd w:val="clear" w:color="auto" w:fill="FFFFFF"/>
        </w:rPr>
        <w:t>ок</w:t>
      </w:r>
      <w:proofErr w:type="spellEnd"/>
      <w:r w:rsidR="000B43F8" w:rsidRPr="000A2679">
        <w:rPr>
          <w:rFonts w:ascii="Times New Roman" w:eastAsia="Times New Roman" w:hAnsi="Times New Roman" w:cs="Times New Roman"/>
          <w:spacing w:val="-1"/>
          <w:shd w:val="clear" w:color="auto" w:fill="FFFFFF"/>
        </w:rPr>
        <w:t xml:space="preserve"> або листа/</w:t>
      </w:r>
      <w:proofErr w:type="spellStart"/>
      <w:r w:rsidR="000B43F8" w:rsidRPr="000A2679">
        <w:rPr>
          <w:rFonts w:ascii="Times New Roman" w:eastAsia="Times New Roman" w:hAnsi="Times New Roman" w:cs="Times New Roman"/>
          <w:spacing w:val="-1"/>
          <w:shd w:val="clear" w:color="auto" w:fill="FFFFFF"/>
        </w:rPr>
        <w:t>ів</w:t>
      </w:r>
      <w:proofErr w:type="spellEnd"/>
      <w:r w:rsidR="000B43F8" w:rsidRPr="000A2679">
        <w:rPr>
          <w:rFonts w:ascii="Times New Roman" w:eastAsia="Times New Roman" w:hAnsi="Times New Roman" w:cs="Times New Roman"/>
          <w:spacing w:val="-1"/>
          <w:shd w:val="clear" w:color="auto" w:fill="FFFFFF"/>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w:t>
      </w:r>
      <w:r w:rsidR="000B43F8" w:rsidRPr="000A2679">
        <w:rPr>
          <w:rFonts w:ascii="Times New Roman" w:eastAsia="Times New Roman" w:hAnsi="Times New Roman" w:cs="Times New Roman"/>
          <w:spacing w:val="-1"/>
          <w:shd w:val="clear" w:color="auto" w:fill="FFFFFF"/>
        </w:rPr>
        <w:lastRenderedPageBreak/>
        <w:t>Договором; </w:t>
      </w:r>
    </w:p>
    <w:p w14:paraId="60F9AD60" w14:textId="77777777" w:rsidR="007141CD" w:rsidRPr="000A2679" w:rsidRDefault="00AE630D" w:rsidP="00A7264A">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spacing w:val="-1"/>
          <w:shd w:val="clear" w:color="auto" w:fill="FFFFFF"/>
        </w:rPr>
        <w:t>покращення якості предмета закупівлі за умови, що таке покращення</w:t>
      </w:r>
      <w:r w:rsidRPr="000A2679">
        <w:rPr>
          <w:rFonts w:ascii="Times New Roman" w:eastAsia="Times New Roman" w:hAnsi="Times New Roman" w:cs="Times New Roman"/>
          <w:color w:val="000000"/>
          <w:spacing w:val="-1"/>
          <w:shd w:val="clear" w:color="auto" w:fill="FFFFFF"/>
        </w:rPr>
        <w:t xml:space="preserve"> не призведе до збільшення суми, визначеної в Договорі.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57D2B84" w14:textId="77777777" w:rsidR="007141CD" w:rsidRPr="000A2679" w:rsidRDefault="005E2695"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AE630D" w:rsidRPr="000A2679">
        <w:rPr>
          <w:rFonts w:ascii="Times New Roman" w:eastAsia="Times New Roman" w:hAnsi="Times New Roman" w:cs="Times New Roman"/>
          <w:color w:val="000000"/>
          <w:spacing w:val="-1"/>
          <w:shd w:val="clear" w:color="auto" w:fill="FFFFFF"/>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0DFB5986" w14:textId="77777777" w:rsidR="00AE05B0" w:rsidRPr="000A2679" w:rsidRDefault="005B48F0"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погодження зміни ціни в Договорі в бік зменшення (без зміни кількості (обсягу) та якості Товарів)</w:t>
      </w:r>
      <w:r w:rsidR="00AE630D" w:rsidRPr="000A2679">
        <w:rPr>
          <w:rFonts w:ascii="Times New Roman" w:eastAsia="Times New Roman" w:hAnsi="Times New Roman" w:cs="Times New Roman"/>
          <w:color w:val="000000"/>
          <w:spacing w:val="-1"/>
          <w:shd w:val="clear" w:color="auto" w:fill="FFFFFF"/>
        </w:rPr>
        <w:t>. Сторони можуть внести зміни до Договору в разі узгодженої зміни ціни в бік зменшення (без зміни кількості (обсягу) та якості Товарів)</w:t>
      </w:r>
      <w:r w:rsidR="00D77F7C" w:rsidRPr="000A2679">
        <w:rPr>
          <w:rFonts w:ascii="Times New Roman" w:eastAsia="Times New Roman" w:hAnsi="Times New Roman" w:cs="Times New Roman"/>
          <w:color w:val="000000"/>
          <w:spacing w:val="-1"/>
          <w:shd w:val="clear" w:color="auto" w:fill="FFFFFF"/>
        </w:rPr>
        <w:t>;</w:t>
      </w:r>
    </w:p>
    <w:p w14:paraId="7EA612BD" w14:textId="77777777" w:rsidR="00AE05B0" w:rsidRPr="000A2679" w:rsidRDefault="00D77F7C"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A198C" w:rsidRPr="000A2679">
        <w:rPr>
          <w:rFonts w:ascii="Times New Roman" w:eastAsia="Times New Roman" w:hAnsi="Times New Roman" w:cs="Times New Roman"/>
          <w:color w:val="000000"/>
          <w:spacing w:val="-1"/>
          <w:shd w:val="clear" w:color="auto" w:fill="FFFFFF"/>
        </w:rPr>
        <w:t>і</w:t>
      </w:r>
      <w:r w:rsidRPr="000A2679">
        <w:rPr>
          <w:rFonts w:ascii="Times New Roman" w:eastAsia="Times New Roman" w:hAnsi="Times New Roman" w:cs="Times New Roman"/>
          <w:color w:val="000000"/>
          <w:spacing w:val="-1"/>
          <w:shd w:val="clear" w:color="auto" w:fill="FFFFFF"/>
        </w:rPr>
        <w:t xml:space="preserve">з зміною системи оподаткування пропорційно до зміни податкового навантаження внаслідок зміни системи оподаткування. </w:t>
      </w:r>
      <w:r w:rsidR="00AE05B0" w:rsidRPr="000A2679">
        <w:rPr>
          <w:rFonts w:ascii="Times New Roman" w:eastAsia="Times New Roman" w:hAnsi="Times New Roman" w:cs="Times New Roman"/>
          <w:color w:val="000000"/>
          <w:spacing w:val="-1"/>
          <w:shd w:val="clear" w:color="auto" w:fill="FFFFFF"/>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429CB2E" w14:textId="77777777" w:rsidR="005B48F0" w:rsidRPr="000A2679" w:rsidRDefault="005B48F0" w:rsidP="00AE05B0">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2679">
        <w:rPr>
          <w:rFonts w:ascii="Times New Roman" w:eastAsia="Times New Roman" w:hAnsi="Times New Roman" w:cs="Times New Roman"/>
          <w:color w:val="000000"/>
          <w:spacing w:val="-1"/>
          <w:shd w:val="clear" w:color="auto" w:fill="FFFFFF"/>
        </w:rPr>
        <w:t>Platts</w:t>
      </w:r>
      <w:proofErr w:type="spellEnd"/>
      <w:r w:rsidRPr="000A2679">
        <w:rPr>
          <w:rFonts w:ascii="Times New Roman" w:eastAsia="Times New Roman" w:hAnsi="Times New Roman" w:cs="Times New Roman"/>
          <w:color w:val="000000"/>
          <w:spacing w:val="-1"/>
          <w:shd w:val="clear" w:color="auto" w:fill="FFFFFF"/>
        </w:rPr>
        <w:t>, ARGUS, регульов</w:t>
      </w:r>
      <w:r w:rsidR="00637734" w:rsidRPr="000A2679">
        <w:rPr>
          <w:rFonts w:ascii="Times New Roman" w:eastAsia="Times New Roman" w:hAnsi="Times New Roman" w:cs="Times New Roman"/>
          <w:color w:val="000000"/>
          <w:spacing w:val="-1"/>
          <w:shd w:val="clear" w:color="auto" w:fill="FFFFFF"/>
        </w:rPr>
        <w:t>аних цін (тарифів), нормативів, що застосовуються в Д</w:t>
      </w:r>
      <w:r w:rsidRPr="000A2679">
        <w:rPr>
          <w:rFonts w:ascii="Times New Roman" w:eastAsia="Times New Roman" w:hAnsi="Times New Roman" w:cs="Times New Roman"/>
          <w:color w:val="000000"/>
          <w:spacing w:val="-1"/>
          <w:shd w:val="clear" w:color="auto" w:fill="FFFFFF"/>
        </w:rPr>
        <w:t>оговорі</w:t>
      </w:r>
      <w:r w:rsidR="00637734" w:rsidRPr="000A2679">
        <w:rPr>
          <w:rFonts w:ascii="Times New Roman" w:eastAsia="Times New Roman" w:hAnsi="Times New Roman" w:cs="Times New Roman"/>
          <w:color w:val="000000"/>
          <w:spacing w:val="-1"/>
          <w:shd w:val="clear" w:color="auto" w:fill="FFFFFF"/>
        </w:rPr>
        <w:t>, у разі встановлення в Д</w:t>
      </w:r>
      <w:r w:rsidRPr="000A2679">
        <w:rPr>
          <w:rFonts w:ascii="Times New Roman" w:eastAsia="Times New Roman" w:hAnsi="Times New Roman" w:cs="Times New Roman"/>
          <w:color w:val="000000"/>
          <w:spacing w:val="-1"/>
          <w:shd w:val="clear" w:color="auto" w:fill="FFFFFF"/>
        </w:rPr>
        <w:t>оговорі</w:t>
      </w:r>
      <w:r w:rsidR="00637734" w:rsidRPr="000A2679">
        <w:rPr>
          <w:rFonts w:ascii="Times New Roman" w:eastAsia="Times New Roman" w:hAnsi="Times New Roman" w:cs="Times New Roman"/>
          <w:color w:val="000000"/>
          <w:spacing w:val="-1"/>
          <w:shd w:val="clear" w:color="auto" w:fill="FFFFFF"/>
        </w:rPr>
        <w:t>;</w:t>
      </w:r>
      <w:r w:rsidR="00AE05B0" w:rsidRPr="000A2679">
        <w:rPr>
          <w:rFonts w:ascii="Times New Roman" w:eastAsia="Times New Roman" w:hAnsi="Times New Roman" w:cs="Times New Roman"/>
          <w:color w:val="000000"/>
          <w:spacing w:val="-1"/>
          <w:shd w:val="clear" w:color="auto" w:fill="FFFFFF"/>
        </w:rPr>
        <w:t xml:space="preserve">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12647A8E" w14:textId="77777777" w:rsidR="00637734" w:rsidRPr="000A2679" w:rsidRDefault="00637734" w:rsidP="00253D0D">
      <w:pPr>
        <w:pStyle w:val="a4"/>
        <w:widowControl w:val="0"/>
        <w:numPr>
          <w:ilvl w:val="2"/>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20 % будуть відраховуватись від початкової суми укладеного Договору на момент його укладення згідно з ціною переможця процедури закупівлі</w:t>
      </w:r>
      <w:r w:rsidRPr="000A2679">
        <w:rPr>
          <w:rFonts w:ascii="Times New Roman" w:eastAsia="Times New Roman" w:hAnsi="Times New Roman" w:cs="Times New Roman"/>
          <w:i/>
          <w:color w:val="000000"/>
          <w:spacing w:val="-1"/>
          <w:shd w:val="clear" w:color="auto" w:fill="FFFFFF"/>
        </w:rPr>
        <w:t>.</w:t>
      </w:r>
    </w:p>
    <w:p w14:paraId="33BE6112"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істотних умов Договору здійснюються з урахуванням Додатку 2 до Договору.</w:t>
      </w:r>
    </w:p>
    <w:p w14:paraId="299EADF5"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47844F3E"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Пропозицію щодо внесення змін до Договору може зробити кожна із Сторін Договору шляхом направлення офіційного</w:t>
      </w:r>
      <w:r w:rsidR="00E13303" w:rsidRPr="000A2679">
        <w:rPr>
          <w:rFonts w:ascii="Times New Roman" w:eastAsia="Times New Roman" w:hAnsi="Times New Roman" w:cs="Times New Roman"/>
          <w:color w:val="000000"/>
          <w:spacing w:val="-1"/>
          <w:shd w:val="clear" w:color="auto" w:fill="FFFFFF"/>
        </w:rPr>
        <w:t xml:space="preserve"> листа (пропозиції) іншій С</w:t>
      </w:r>
      <w:r w:rsidRPr="000A2679">
        <w:rPr>
          <w:rFonts w:ascii="Times New Roman" w:eastAsia="Times New Roman" w:hAnsi="Times New Roman" w:cs="Times New Roman"/>
          <w:color w:val="000000"/>
          <w:spacing w:val="-1"/>
          <w:shd w:val="clear" w:color="auto" w:fill="FFFFFF"/>
        </w:rPr>
        <w:t>тороні в письмовій формі.</w:t>
      </w:r>
    </w:p>
    <w:p w14:paraId="39E0E30D"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3734849" w14:textId="77777777" w:rsidR="00CE19B0" w:rsidRPr="000A2679" w:rsidRDefault="0086750E" w:rsidP="00CE19B0">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14:paraId="2FEFD020" w14:textId="77777777" w:rsidR="00F43D28" w:rsidRPr="000A2679" w:rsidRDefault="00CE19B0" w:rsidP="00F43D28">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rPr>
        <w:t xml:space="preserve">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w:t>
      </w:r>
      <w:r w:rsidRPr="000A2679">
        <w:rPr>
          <w:rFonts w:ascii="Times New Roman" w:eastAsia="Times New Roman" w:hAnsi="Times New Roman" w:cs="Times New Roman"/>
        </w:rPr>
        <w:lastRenderedPageBreak/>
        <w:t>закупівлю або законом.</w:t>
      </w:r>
    </w:p>
    <w:p w14:paraId="7206D45D" w14:textId="08A4A8E3" w:rsidR="00F43D28" w:rsidRPr="000A2679" w:rsidRDefault="00F43D28" w:rsidP="00F43D28">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FF9F80B" w14:textId="77777777" w:rsidR="00CE19B0" w:rsidRPr="000A2679" w:rsidRDefault="00CE19B0" w:rsidP="00CE19B0">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rPr>
        <w:t>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33ADCA30" w14:textId="77777777" w:rsidR="00CE19B0" w:rsidRPr="000A2679" w:rsidRDefault="00CE19B0" w:rsidP="009A1C4D">
      <w:pPr>
        <w:spacing w:after="0" w:line="240" w:lineRule="auto"/>
        <w:ind w:right="120" w:firstLine="567"/>
        <w:jc w:val="both"/>
        <w:rPr>
          <w:rFonts w:ascii="Times New Roman" w:eastAsia="Times New Roman" w:hAnsi="Times New Roman" w:cs="Times New Roman"/>
        </w:rPr>
      </w:pPr>
      <w:r w:rsidRPr="000A2679">
        <w:rPr>
          <w:rFonts w:ascii="Times New Roman" w:eastAsia="Times New Roman" w:hAnsi="Times New Roman" w:cs="Times New Roman"/>
        </w:rPr>
        <w:t>— невиконання або неналежного виконання протилежною стороною своїх зобов’язань за цим договором про закупівлю;</w:t>
      </w:r>
    </w:p>
    <w:p w14:paraId="2D326795" w14:textId="77777777" w:rsidR="00CE19B0" w:rsidRPr="000A2679" w:rsidRDefault="00CE19B0" w:rsidP="009A1C4D">
      <w:pPr>
        <w:spacing w:after="0" w:line="240" w:lineRule="auto"/>
        <w:ind w:right="120" w:firstLine="567"/>
        <w:jc w:val="both"/>
        <w:rPr>
          <w:rFonts w:ascii="Times New Roman" w:eastAsia="Times New Roman" w:hAnsi="Times New Roman" w:cs="Times New Roman"/>
        </w:rPr>
      </w:pPr>
      <w:r w:rsidRPr="000A2679">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01BC984C"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B2B54EE"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 xml:space="preserve">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w:t>
      </w:r>
      <w:r w:rsidR="00AE32F0" w:rsidRPr="000A2679">
        <w:rPr>
          <w:rFonts w:ascii="Times New Roman" w:eastAsia="Times New Roman" w:hAnsi="Times New Roman" w:cs="Times New Roman"/>
          <w:color w:val="000000"/>
          <w:spacing w:val="-1"/>
          <w:shd w:val="clear" w:color="auto" w:fill="FFFFFF"/>
        </w:rPr>
        <w:t>протягом 5 (п’яти) робочих днів з моменту виникнення в них змін</w:t>
      </w:r>
      <w:r w:rsidRPr="000A2679">
        <w:rPr>
          <w:rFonts w:ascii="Times New Roman" w:eastAsia="Times New Roman" w:hAnsi="Times New Roman" w:cs="Times New Roman"/>
          <w:color w:val="000000"/>
          <w:spacing w:val="-1"/>
          <w:shd w:val="clear" w:color="auto" w:fill="FFFFFF"/>
        </w:rPr>
        <w:t xml:space="preserve">, а в разі неповідомлення </w:t>
      </w:r>
      <w:r w:rsidR="00AE32F0" w:rsidRPr="000A2679">
        <w:rPr>
          <w:rFonts w:ascii="Times New Roman" w:eastAsia="Times New Roman" w:hAnsi="Times New Roman" w:cs="Times New Roman"/>
          <w:color w:val="000000"/>
          <w:spacing w:val="-1"/>
          <w:shd w:val="clear" w:color="auto" w:fill="FFFFFF"/>
        </w:rPr>
        <w:t xml:space="preserve">– </w:t>
      </w:r>
      <w:r w:rsidRPr="000A2679">
        <w:rPr>
          <w:rFonts w:ascii="Times New Roman" w:eastAsia="Times New Roman" w:hAnsi="Times New Roman" w:cs="Times New Roman"/>
          <w:color w:val="000000"/>
          <w:spacing w:val="-1"/>
          <w:shd w:val="clear" w:color="auto" w:fill="FFFFFF"/>
        </w:rPr>
        <w:t>несе ризик настання пов'язаних із ним несприятливих наслідків.</w:t>
      </w:r>
    </w:p>
    <w:p w14:paraId="08660695" w14:textId="77777777" w:rsidR="00AE32F0" w:rsidRPr="000A2679"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може бути розірваний в односторонньому порядку з ініціативи Замовника в разі порушення Постачальником зобов’язань, передбачених цим Договором.</w:t>
      </w:r>
    </w:p>
    <w:p w14:paraId="4D173D9F" w14:textId="77777777" w:rsidR="00AE32F0" w:rsidRPr="000A2679" w:rsidRDefault="00AE32F0"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вважається розірваним з моменту отримання Постачальником письмового   повідомлення від Замовника про розірвання Договору</w:t>
      </w:r>
      <w:r w:rsidR="00833162" w:rsidRPr="000A2679">
        <w:rPr>
          <w:rFonts w:ascii="Times New Roman" w:eastAsia="Times New Roman" w:hAnsi="Times New Roman" w:cs="Times New Roman"/>
          <w:color w:val="000000"/>
          <w:spacing w:val="-1"/>
          <w:shd w:val="clear" w:color="auto" w:fill="FFFFFF"/>
        </w:rPr>
        <w:t>.</w:t>
      </w:r>
    </w:p>
    <w:p w14:paraId="0FA3DF25"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Постачальника на корінці рекомендованого повідомлення про вручення поштового відправлення, виплату поштового переказу.</w:t>
      </w:r>
    </w:p>
    <w:p w14:paraId="1CB454E0" w14:textId="77777777" w:rsidR="00833162" w:rsidRPr="000A2679" w:rsidRDefault="00833162"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Розірвання Договору в односторонньому порядку з ініціативи Постачальника не допускається.</w:t>
      </w:r>
    </w:p>
    <w:p w14:paraId="4D28E553"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 випадках, не передбачених даним Договором, Сторони керуються чинним законодавством України.</w:t>
      </w:r>
    </w:p>
    <w:p w14:paraId="34F273B9"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Жодна зі Сторін не має права передавати права та обов’язки за цим Договором третім особам без отримання письмової згоди другої Сторони.</w:t>
      </w:r>
    </w:p>
    <w:p w14:paraId="544E607D" w14:textId="77777777" w:rsidR="0086750E" w:rsidRPr="000A2679" w:rsidRDefault="0086750E" w:rsidP="00253D0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Договір викладений українською мовою в двох примірниках, які мають однакову юридичну силу, по одному для кожної зі Сторін.</w:t>
      </w:r>
    </w:p>
    <w:p w14:paraId="566FAEE4" w14:textId="6297FF13" w:rsidR="003400E6" w:rsidRPr="002F17ED" w:rsidRDefault="00291765" w:rsidP="002F17ED">
      <w:pPr>
        <w:pStyle w:val="a4"/>
        <w:widowControl w:val="0"/>
        <w:numPr>
          <w:ilvl w:val="1"/>
          <w:numId w:val="1"/>
        </w:numPr>
        <w:tabs>
          <w:tab w:val="left" w:pos="1276"/>
          <w:tab w:val="left" w:pos="5467"/>
        </w:tabs>
        <w:spacing w:after="0" w:line="240" w:lineRule="auto"/>
        <w:ind w:left="0" w:right="101" w:firstLine="567"/>
        <w:jc w:val="both"/>
        <w:rPr>
          <w:rFonts w:ascii="Times New Roman" w:eastAsia="Times New Roman" w:hAnsi="Times New Roman" w:cs="Times New Roman"/>
          <w:color w:val="000000"/>
          <w:spacing w:val="-1"/>
          <w:shd w:val="clear" w:color="auto" w:fill="FFFFFF"/>
        </w:rPr>
      </w:pPr>
      <w:r w:rsidRPr="000A2679">
        <w:rPr>
          <w:rFonts w:ascii="Times New Roman" w:eastAsia="Times New Roman" w:hAnsi="Times New Roman" w:cs="Times New Roman"/>
          <w:color w:val="000000"/>
          <w:spacing w:val="-1"/>
          <w:shd w:val="clear" w:color="auto" w:fill="FFFFFF"/>
        </w:rPr>
        <w:t>Усі зміни та доповнення до Договору узгоджуються Сторонами шляхом укладання додаткової угоди.</w:t>
      </w:r>
    </w:p>
    <w:p w14:paraId="15954F46" w14:textId="77777777" w:rsidR="003400E6" w:rsidRPr="000A2679"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0A2679">
        <w:rPr>
          <w:rFonts w:ascii="Times New Roman" w:eastAsia="Times New Roman" w:hAnsi="Times New Roman" w:cs="Times New Roman"/>
          <w:b/>
        </w:rPr>
        <w:t>ОПЕРАТИВНО-ГОСПОДАРСЬКІ САНКЦІЇ</w:t>
      </w:r>
    </w:p>
    <w:p w14:paraId="1C0F003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Сторони прийшли до взаємної згоди щодо можливості застосування оперативно-господарської санкції, зокрема відмови від встановлення на майб</w:t>
      </w:r>
      <w:r w:rsidR="00E13303" w:rsidRPr="000A2679">
        <w:rPr>
          <w:rFonts w:ascii="Times New Roman" w:eastAsia="Times New Roman" w:hAnsi="Times New Roman" w:cs="Times New Roman"/>
        </w:rPr>
        <w:t>утнє господарських відносин із С</w:t>
      </w:r>
      <w:r w:rsidRPr="000A2679">
        <w:rPr>
          <w:rFonts w:ascii="Times New Roman" w:eastAsia="Times New Roman" w:hAnsi="Times New Roman" w:cs="Times New Roman"/>
        </w:rPr>
        <w:t>тороною, яка порушує зобов’язання (пункт 4 частини першої статті 236 Господарського кодексу України).</w:t>
      </w:r>
    </w:p>
    <w:p w14:paraId="06889C12"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Відмова від встановлення на майб</w:t>
      </w:r>
      <w:r w:rsidR="00E13303" w:rsidRPr="000A2679">
        <w:rPr>
          <w:rFonts w:ascii="Times New Roman" w:eastAsia="Times New Roman" w:hAnsi="Times New Roman" w:cs="Times New Roman"/>
        </w:rPr>
        <w:t>утнє господарських відносин із С</w:t>
      </w:r>
      <w:r w:rsidRPr="000A2679">
        <w:rPr>
          <w:rFonts w:ascii="Times New Roman" w:eastAsia="Times New Roman" w:hAnsi="Times New Roman" w:cs="Times New Roman"/>
        </w:rPr>
        <w:t xml:space="preserve">тороною, яка порушує зобов’язання, може застосовуватися Замовником до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за невиконання Постачальником своїх зобов’язань перед Замовником в частині, що стосується:</w:t>
      </w:r>
    </w:p>
    <w:p w14:paraId="41D820B3"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якості </w:t>
      </w:r>
      <w:r w:rsidR="006C5739" w:rsidRPr="000A2679">
        <w:rPr>
          <w:rFonts w:ascii="Times New Roman" w:eastAsia="Times New Roman" w:hAnsi="Times New Roman" w:cs="Times New Roman"/>
        </w:rPr>
        <w:t>поставленого товару</w:t>
      </w:r>
      <w:r w:rsidRPr="000A2679">
        <w:rPr>
          <w:rFonts w:ascii="Times New Roman" w:eastAsia="Times New Roman" w:hAnsi="Times New Roman" w:cs="Times New Roman"/>
        </w:rPr>
        <w:t>;</w:t>
      </w:r>
    </w:p>
    <w:p w14:paraId="1B6B5BC8"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розірвання аналогічного за своєю природою договору про закупівлю із Замовником у разі прострочення строку </w:t>
      </w:r>
      <w:r w:rsidR="006C5739" w:rsidRPr="000A2679">
        <w:rPr>
          <w:rFonts w:ascii="Times New Roman" w:eastAsia="Times New Roman" w:hAnsi="Times New Roman" w:cs="Times New Roman"/>
        </w:rPr>
        <w:t>поставки товару</w:t>
      </w:r>
      <w:r w:rsidRPr="000A2679">
        <w:rPr>
          <w:rFonts w:ascii="Times New Roman" w:eastAsia="Times New Roman" w:hAnsi="Times New Roman" w:cs="Times New Roman"/>
        </w:rPr>
        <w:t>;</w:t>
      </w:r>
    </w:p>
    <w:p w14:paraId="00ACB897" w14:textId="77777777" w:rsidR="003400E6" w:rsidRPr="000A2679" w:rsidRDefault="003400E6" w:rsidP="00253D0D">
      <w:pPr>
        <w:pStyle w:val="a4"/>
        <w:widowControl w:val="0"/>
        <w:numPr>
          <w:ilvl w:val="2"/>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7D321D6B" w14:textId="77777777" w:rsidR="003400E6" w:rsidRPr="000A2679" w:rsidRDefault="003400E6" w:rsidP="00253D0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У разі порушення </w:t>
      </w:r>
      <w:r w:rsidR="00E13303" w:rsidRPr="000A2679">
        <w:rPr>
          <w:rFonts w:ascii="Times New Roman" w:eastAsia="Times New Roman" w:hAnsi="Times New Roman" w:cs="Times New Roman"/>
        </w:rPr>
        <w:t>Постачальником</w:t>
      </w:r>
      <w:r w:rsidRPr="000A2679">
        <w:rPr>
          <w:rFonts w:ascii="Times New Roman" w:eastAsia="Times New Roman" w:hAnsi="Times New Roman" w:cs="Times New Roman"/>
        </w:rPr>
        <w:t xml:space="preserve"> умов щодо порядку та строків </w:t>
      </w:r>
      <w:r w:rsidR="006C5739" w:rsidRPr="000A2679">
        <w:rPr>
          <w:rFonts w:ascii="Times New Roman" w:eastAsia="Times New Roman" w:hAnsi="Times New Roman" w:cs="Times New Roman"/>
        </w:rPr>
        <w:t>поставки товару</w:t>
      </w:r>
      <w:r w:rsidRPr="000A2679">
        <w:rPr>
          <w:rFonts w:ascii="Times New Roman" w:eastAsia="Times New Roman" w:hAnsi="Times New Roman" w:cs="Times New Roman"/>
        </w:rPr>
        <w:t xml:space="preserve">, якості </w:t>
      </w:r>
      <w:r w:rsidR="006C5739" w:rsidRPr="000A2679">
        <w:rPr>
          <w:rFonts w:ascii="Times New Roman" w:eastAsia="Times New Roman" w:hAnsi="Times New Roman" w:cs="Times New Roman"/>
        </w:rPr>
        <w:t xml:space="preserve">поставленого товару </w:t>
      </w:r>
      <w:r w:rsidRPr="000A2679">
        <w:rPr>
          <w:rFonts w:ascii="Times New Roman" w:eastAsia="Times New Roman" w:hAnsi="Times New Roman" w:cs="Times New Roman"/>
        </w:rPr>
        <w:t xml:space="preserve">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оперативно-господарську санкцію у формі відмови від встановлення на майбутнє господарських зав’язків (далі – Санкція).</w:t>
      </w:r>
    </w:p>
    <w:p w14:paraId="30A2D7FC" w14:textId="05DDA93E" w:rsidR="003400E6" w:rsidRPr="002F17ED" w:rsidRDefault="003400E6" w:rsidP="002F17ED">
      <w:pPr>
        <w:pStyle w:val="a4"/>
        <w:widowControl w:val="0"/>
        <w:numPr>
          <w:ilvl w:val="1"/>
          <w:numId w:val="1"/>
        </w:numPr>
        <w:tabs>
          <w:tab w:val="left" w:pos="1418"/>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Строк дії Санкції визначає Замовник, але він не буде перевищувати трьох років з </w:t>
      </w:r>
      <w:r w:rsidRPr="000A2679">
        <w:rPr>
          <w:rFonts w:ascii="Times New Roman" w:eastAsia="Times New Roman" w:hAnsi="Times New Roman" w:cs="Times New Roman"/>
        </w:rPr>
        <w:lastRenderedPageBreak/>
        <w:t xml:space="preserve">моменту початку її застосування. Замовник повідомляє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про застосування до нього Санкції та строк її дії шляхом направлення повідомлення у спосіб, передбачений цим Договором, а саме –</w:t>
      </w:r>
      <w:r w:rsidR="00E13303" w:rsidRPr="000A2679">
        <w:rPr>
          <w:rFonts w:ascii="Times New Roman" w:eastAsia="Times New Roman" w:hAnsi="Times New Roman" w:cs="Times New Roman"/>
        </w:rPr>
        <w:t xml:space="preserve"> </w:t>
      </w:r>
      <w:r w:rsidRPr="000A2679">
        <w:rPr>
          <w:rFonts w:ascii="Times New Roman" w:eastAsia="Times New Roman" w:hAnsi="Times New Roman" w:cs="Times New Roman"/>
        </w:rPr>
        <w:t xml:space="preserve">направленням офіційного листа на поштову адресу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вказану в Розділі 14 цього Договору. Усі документи (листи, повідомлення, інша кореспонденція та ін.), що будуть відправлені Замовником на </w:t>
      </w:r>
      <w:r w:rsidR="00E13303" w:rsidRPr="000A2679">
        <w:rPr>
          <w:rFonts w:ascii="Times New Roman" w:eastAsia="Times New Roman" w:hAnsi="Times New Roman" w:cs="Times New Roman"/>
        </w:rPr>
        <w:t>поштову адресу</w:t>
      </w:r>
      <w:r w:rsidRPr="000A2679">
        <w:rPr>
          <w:rFonts w:ascii="Times New Roman" w:eastAsia="Times New Roman" w:hAnsi="Times New Roman" w:cs="Times New Roman"/>
        </w:rPr>
        <w:t xml:space="preserve">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xml:space="preserve">, вказані в цьому Договорі, вважаються такими, що були відправлені належним чином належному отримувачу. Уся кореспонденція, що направляється Замовником, вважається отриманою </w:t>
      </w:r>
      <w:r w:rsidR="00E13303" w:rsidRPr="000A2679">
        <w:rPr>
          <w:rFonts w:ascii="Times New Roman" w:eastAsia="Times New Roman" w:hAnsi="Times New Roman" w:cs="Times New Roman"/>
        </w:rPr>
        <w:t>Постачальником</w:t>
      </w:r>
      <w:r w:rsidRPr="000A2679">
        <w:rPr>
          <w:rFonts w:ascii="Times New Roman" w:eastAsia="Times New Roman" w:hAnsi="Times New Roman" w:cs="Times New Roman"/>
        </w:rPr>
        <w:t xml:space="preserve"> не пізніше 14-ти днів з моменту її відправки Замовником на </w:t>
      </w:r>
      <w:r w:rsidR="00E13303" w:rsidRPr="000A2679">
        <w:rPr>
          <w:rFonts w:ascii="Times New Roman" w:eastAsia="Times New Roman" w:hAnsi="Times New Roman" w:cs="Times New Roman"/>
        </w:rPr>
        <w:t>поштову адресу</w:t>
      </w:r>
      <w:r w:rsidRPr="000A2679">
        <w:rPr>
          <w:rFonts w:ascii="Times New Roman" w:eastAsia="Times New Roman" w:hAnsi="Times New Roman" w:cs="Times New Roman"/>
        </w:rPr>
        <w:t xml:space="preserve"> </w:t>
      </w:r>
      <w:r w:rsidR="00E13303" w:rsidRPr="000A2679">
        <w:rPr>
          <w:rFonts w:ascii="Times New Roman" w:eastAsia="Times New Roman" w:hAnsi="Times New Roman" w:cs="Times New Roman"/>
        </w:rPr>
        <w:t>Постачальника</w:t>
      </w:r>
      <w:r w:rsidRPr="000A2679">
        <w:rPr>
          <w:rFonts w:ascii="Times New Roman" w:eastAsia="Times New Roman" w:hAnsi="Times New Roman" w:cs="Times New Roman"/>
        </w:rPr>
        <w:t>, зазначені в цьому Договорі.</w:t>
      </w:r>
    </w:p>
    <w:p w14:paraId="7244B4DD" w14:textId="77777777" w:rsidR="003400E6" w:rsidRPr="000A2679" w:rsidRDefault="003400E6" w:rsidP="00253D0D">
      <w:pPr>
        <w:pStyle w:val="a4"/>
        <w:widowControl w:val="0"/>
        <w:numPr>
          <w:ilvl w:val="0"/>
          <w:numId w:val="1"/>
        </w:numPr>
        <w:spacing w:after="0" w:line="240" w:lineRule="auto"/>
        <w:jc w:val="center"/>
        <w:rPr>
          <w:rFonts w:ascii="Times New Roman" w:eastAsia="Times New Roman" w:hAnsi="Times New Roman" w:cs="Times New Roman"/>
          <w:b/>
        </w:rPr>
      </w:pPr>
      <w:r w:rsidRPr="000A2679">
        <w:rPr>
          <w:rFonts w:ascii="Times New Roman" w:eastAsia="Times New Roman" w:hAnsi="Times New Roman" w:cs="Times New Roman"/>
          <w:b/>
        </w:rPr>
        <w:t>АНТИКОРУПЦІЙНЕ ЗАСТЕРЕЖЕННЯ</w:t>
      </w:r>
    </w:p>
    <w:p w14:paraId="50DB65B7" w14:textId="77777777" w:rsidR="003400E6" w:rsidRPr="000A2679"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Сторони підтверджують, що під час виконання цього Договору Сторони, а також їх афілійовані особи та працівники зобов’язуються: </w:t>
      </w:r>
    </w:p>
    <w:p w14:paraId="0BD9F8D2"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442B53E0"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 xml:space="preserve">вживати всіх можливих заходів, які є необіжними та достатніми для запобігання, виявлення і протидії корупції у своїй діяльності; </w:t>
      </w:r>
    </w:p>
    <w:p w14:paraId="4D3D8C12" w14:textId="77777777" w:rsidR="003400E6" w:rsidRPr="000A2679" w:rsidRDefault="003400E6" w:rsidP="00253D0D">
      <w:pPr>
        <w:pStyle w:val="a4"/>
        <w:widowControl w:val="0"/>
        <w:numPr>
          <w:ilvl w:val="2"/>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D336442" w14:textId="77777777" w:rsidR="003400E6" w:rsidRPr="000A2679" w:rsidRDefault="003400E6" w:rsidP="00253D0D">
      <w:pPr>
        <w:pStyle w:val="a4"/>
        <w:widowControl w:val="0"/>
        <w:numPr>
          <w:ilvl w:val="1"/>
          <w:numId w:val="1"/>
        </w:numPr>
        <w:tabs>
          <w:tab w:val="left" w:pos="1276"/>
        </w:tabs>
        <w:spacing w:after="0" w:line="240" w:lineRule="auto"/>
        <w:ind w:left="0" w:firstLine="567"/>
        <w:jc w:val="both"/>
        <w:rPr>
          <w:rFonts w:ascii="Times New Roman" w:eastAsia="Times New Roman" w:hAnsi="Times New Roman" w:cs="Times New Roman"/>
        </w:rPr>
      </w:pPr>
      <w:r w:rsidRPr="000A2679">
        <w:rPr>
          <w:rFonts w:ascii="Times New Roman" w:eastAsia="Times New Roman" w:hAnsi="Times New Roman" w:cs="Times New Roman"/>
        </w:rPr>
        <w:t>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79A0A06" w14:textId="77777777" w:rsidR="00291765" w:rsidRPr="000A2679" w:rsidRDefault="00291765" w:rsidP="00253D0D">
      <w:pPr>
        <w:widowControl w:val="0"/>
        <w:tabs>
          <w:tab w:val="left" w:pos="5467"/>
        </w:tabs>
        <w:spacing w:after="0" w:line="240" w:lineRule="auto"/>
        <w:ind w:left="5" w:right="101"/>
        <w:jc w:val="both"/>
        <w:rPr>
          <w:rFonts w:ascii="Times New Roman" w:eastAsia="Times New Roman" w:hAnsi="Times New Roman" w:cs="Times New Roman"/>
          <w:color w:val="000000"/>
          <w:spacing w:val="-2"/>
          <w:shd w:val="clear" w:color="auto" w:fill="FFFFFF"/>
        </w:rPr>
      </w:pPr>
    </w:p>
    <w:p w14:paraId="7B7F5E0B" w14:textId="77777777" w:rsidR="00291765" w:rsidRPr="000A2679" w:rsidRDefault="00291765" w:rsidP="00253D0D">
      <w:pPr>
        <w:pStyle w:val="a4"/>
        <w:widowControl w:val="0"/>
        <w:numPr>
          <w:ilvl w:val="0"/>
          <w:numId w:val="1"/>
        </w:numPr>
        <w:tabs>
          <w:tab w:val="left" w:pos="5467"/>
        </w:tabs>
        <w:spacing w:after="0" w:line="240" w:lineRule="auto"/>
        <w:ind w:right="101"/>
        <w:jc w:val="center"/>
        <w:rPr>
          <w:rFonts w:ascii="Times New Roman" w:eastAsia="Times New Roman" w:hAnsi="Times New Roman" w:cs="Times New Roman"/>
          <w:b/>
          <w:color w:val="121212"/>
          <w:spacing w:val="-1"/>
          <w:shd w:val="clear" w:color="auto" w:fill="FFFFFF"/>
        </w:rPr>
      </w:pPr>
      <w:r w:rsidRPr="000A2679">
        <w:rPr>
          <w:rFonts w:ascii="Times New Roman" w:eastAsia="Times New Roman" w:hAnsi="Times New Roman" w:cs="Times New Roman"/>
          <w:b/>
          <w:color w:val="121212"/>
          <w:spacing w:val="-1"/>
          <w:shd w:val="clear" w:color="auto" w:fill="FFFFFF"/>
        </w:rPr>
        <w:t>МІСЦЕЗНАХОДЖЕННЯ ТА БАНКІВСЬКІ РЕКВІЗИТИ СТОРІН:</w:t>
      </w:r>
    </w:p>
    <w:p w14:paraId="6047D257" w14:textId="77777777" w:rsidR="00291765" w:rsidRPr="000A2679" w:rsidRDefault="00291765" w:rsidP="00253D0D">
      <w:pPr>
        <w:widowControl w:val="0"/>
        <w:spacing w:after="0" w:line="240" w:lineRule="auto"/>
        <w:ind w:left="283" w:firstLine="3686"/>
        <w:rPr>
          <w:rFonts w:ascii="Times New Roman" w:hAnsi="Times New Roman" w:cs="Times New Roman"/>
          <w:b/>
          <w:sz w:val="24"/>
          <w:szCs w:val="24"/>
        </w:rPr>
      </w:pPr>
    </w:p>
    <w:tbl>
      <w:tblPr>
        <w:tblW w:w="4711" w:type="pct"/>
        <w:tblLook w:val="00A0" w:firstRow="1" w:lastRow="0" w:firstColumn="1" w:lastColumn="0" w:noHBand="0" w:noVBand="0"/>
      </w:tblPr>
      <w:tblGrid>
        <w:gridCol w:w="4637"/>
        <w:gridCol w:w="11"/>
        <w:gridCol w:w="4637"/>
      </w:tblGrid>
      <w:tr w:rsidR="00BB1CB4" w:rsidRPr="003F42F0" w14:paraId="2ED5BA11" w14:textId="77777777" w:rsidTr="0012163E">
        <w:trPr>
          <w:trHeight w:val="602"/>
        </w:trPr>
        <w:tc>
          <w:tcPr>
            <w:tcW w:w="2497" w:type="pct"/>
            <w:shd w:val="clear" w:color="auto" w:fill="auto"/>
          </w:tcPr>
          <w:p w14:paraId="3E5D47AB" w14:textId="77777777" w:rsidR="00BB1CB4" w:rsidRPr="002F17ED" w:rsidRDefault="00BB1CB4" w:rsidP="0012163E">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ЗАМОВНИК</w:t>
            </w:r>
          </w:p>
          <w:p w14:paraId="1B9352D3" w14:textId="77777777" w:rsidR="00BB1CB4" w:rsidRPr="002F17ED" w:rsidRDefault="00BB1CB4" w:rsidP="0012163E">
            <w:pPr>
              <w:widowControl w:val="0"/>
              <w:spacing w:after="0" w:line="240" w:lineRule="auto"/>
              <w:rPr>
                <w:rFonts w:ascii="Times New Roman" w:eastAsia="Times New Roman" w:hAnsi="Times New Roman" w:cs="Times New Roman"/>
                <w:sz w:val="24"/>
                <w:szCs w:val="24"/>
                <w:lang w:eastAsia="ru-RU"/>
              </w:rPr>
            </w:pPr>
          </w:p>
        </w:tc>
        <w:tc>
          <w:tcPr>
            <w:tcW w:w="2503" w:type="pct"/>
            <w:gridSpan w:val="2"/>
            <w:shd w:val="clear" w:color="auto" w:fill="auto"/>
          </w:tcPr>
          <w:p w14:paraId="7DDD2B1C" w14:textId="77777777" w:rsidR="00BB1CB4" w:rsidRPr="002F17ED" w:rsidRDefault="00BB1CB4" w:rsidP="0012163E">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ПОСТАЧАЛЬНИК</w:t>
            </w:r>
          </w:p>
          <w:p w14:paraId="28CBD5CC" w14:textId="77777777" w:rsidR="00BB1CB4" w:rsidRPr="002F17ED" w:rsidRDefault="00BB1CB4" w:rsidP="0012163E">
            <w:pPr>
              <w:widowControl w:val="0"/>
              <w:spacing w:after="0" w:line="240" w:lineRule="auto"/>
              <w:rPr>
                <w:rFonts w:ascii="Times New Roman" w:eastAsia="Times New Roman" w:hAnsi="Times New Roman" w:cs="Times New Roman"/>
                <w:sz w:val="24"/>
                <w:szCs w:val="24"/>
                <w:lang w:eastAsia="ru-RU"/>
              </w:rPr>
            </w:pPr>
          </w:p>
        </w:tc>
      </w:tr>
      <w:tr w:rsidR="009F6673" w:rsidRPr="003F42F0" w14:paraId="3FD0B149" w14:textId="77777777" w:rsidTr="0012163E">
        <w:trPr>
          <w:trHeight w:val="893"/>
        </w:trPr>
        <w:tc>
          <w:tcPr>
            <w:tcW w:w="2497" w:type="pct"/>
            <w:shd w:val="clear" w:color="auto" w:fill="auto"/>
          </w:tcPr>
          <w:p w14:paraId="4B385245"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b/>
                <w:bCs/>
                <w:color w:val="00000A"/>
              </w:rPr>
              <w:t xml:space="preserve">Відділ освіти </w:t>
            </w:r>
            <w:proofErr w:type="spellStart"/>
            <w:r w:rsidRPr="002F17ED">
              <w:rPr>
                <w:rFonts w:ascii="FreeSerif" w:eastAsia="Batang" w:hAnsi="FreeSerif" w:cs="Times New Roman"/>
                <w:b/>
                <w:bCs/>
                <w:color w:val="00000A"/>
              </w:rPr>
              <w:t>Шпиківської</w:t>
            </w:r>
            <w:proofErr w:type="spellEnd"/>
            <w:r w:rsidRPr="002F17ED">
              <w:rPr>
                <w:rFonts w:ascii="FreeSerif" w:eastAsia="Batang" w:hAnsi="FreeSerif" w:cs="Times New Roman"/>
                <w:b/>
                <w:bCs/>
                <w:color w:val="00000A"/>
              </w:rPr>
              <w:t xml:space="preserve"> селищної ради  </w:t>
            </w:r>
            <w:r w:rsidRPr="002F17ED">
              <w:rPr>
                <w:rFonts w:ascii="FreeSerif" w:eastAsia="Batang" w:hAnsi="FreeSerif" w:cs="Times New Roman"/>
                <w:color w:val="00000A"/>
              </w:rPr>
              <w:t xml:space="preserve">                   </w:t>
            </w:r>
          </w:p>
          <w:p w14:paraId="28F45450"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23614  Вінницька область Тульчинський р-н</w:t>
            </w:r>
          </w:p>
          <w:p w14:paraId="40535488"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 xml:space="preserve">смт Шпиків вул. </w:t>
            </w:r>
            <w:proofErr w:type="spellStart"/>
            <w:r w:rsidRPr="002F17ED">
              <w:rPr>
                <w:rFonts w:ascii="FreeSerif" w:eastAsia="Batang" w:hAnsi="FreeSerif" w:cs="Times New Roman"/>
                <w:color w:val="00000A"/>
              </w:rPr>
              <w:t>Ліпіна</w:t>
            </w:r>
            <w:proofErr w:type="spellEnd"/>
            <w:r w:rsidRPr="002F17ED">
              <w:rPr>
                <w:rFonts w:ascii="FreeSerif" w:eastAsia="Batang" w:hAnsi="FreeSerif" w:cs="Times New Roman"/>
                <w:color w:val="00000A"/>
              </w:rPr>
              <w:t>, 5</w:t>
            </w:r>
          </w:p>
          <w:p w14:paraId="57DECC95"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ЄДРПОУ 41509150</w:t>
            </w:r>
          </w:p>
          <w:p w14:paraId="195B4E8B" w14:textId="58D910A5" w:rsidR="003F42F0" w:rsidRPr="00012571" w:rsidRDefault="002F17ED" w:rsidP="003F42F0">
            <w:pPr>
              <w:spacing w:line="240" w:lineRule="auto"/>
              <w:rPr>
                <w:rFonts w:ascii="FreeSerif" w:eastAsia="Batang" w:hAnsi="FreeSerif" w:cs="Times New Roman" w:hint="eastAsia"/>
                <w:color w:val="00000A"/>
              </w:rPr>
            </w:pPr>
            <w:r>
              <w:rPr>
                <w:rFonts w:ascii="FreeSerif" w:eastAsia="Batang" w:hAnsi="FreeSerif" w:cs="Times New Roman"/>
                <w:color w:val="00000A"/>
              </w:rPr>
              <w:t xml:space="preserve">р/р </w:t>
            </w:r>
            <w:r>
              <w:rPr>
                <w:rFonts w:ascii="FreeSerif" w:eastAsia="Batang" w:hAnsi="FreeSerif" w:cs="Times New Roman"/>
                <w:color w:val="00000A"/>
                <w:lang w:val="en-US"/>
              </w:rPr>
              <w:t>UA</w:t>
            </w:r>
            <w:r w:rsidRPr="00012571">
              <w:rPr>
                <w:rFonts w:ascii="FreeSerif" w:eastAsia="Batang" w:hAnsi="FreeSerif" w:cs="Times New Roman"/>
                <w:color w:val="00000A"/>
              </w:rPr>
              <w:t xml:space="preserve"> 628201720344290010000010277</w:t>
            </w:r>
          </w:p>
          <w:p w14:paraId="5EE0D8E0"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МФО 820172</w:t>
            </w:r>
          </w:p>
          <w:p w14:paraId="72ECF3EC" w14:textId="77777777" w:rsidR="003F42F0" w:rsidRPr="002F17ED" w:rsidRDefault="003F42F0" w:rsidP="003F42F0">
            <w:pPr>
              <w:spacing w:line="240" w:lineRule="auto"/>
              <w:rPr>
                <w:rFonts w:ascii="FreeSerif" w:eastAsia="Batang" w:hAnsi="FreeSerif" w:cs="Times New Roman" w:hint="eastAsia"/>
                <w:color w:val="00000A"/>
              </w:rPr>
            </w:pPr>
            <w:r w:rsidRPr="002F17ED">
              <w:rPr>
                <w:rFonts w:ascii="FreeSerif" w:eastAsia="Batang" w:hAnsi="FreeSerif" w:cs="Times New Roman"/>
                <w:color w:val="00000A"/>
              </w:rPr>
              <w:t xml:space="preserve">ДКСУ м. Київ </w:t>
            </w:r>
          </w:p>
          <w:p w14:paraId="2CCAC1CB" w14:textId="50291F6C" w:rsidR="009F6673" w:rsidRPr="002F17ED" w:rsidRDefault="009F6673" w:rsidP="00890DA1">
            <w:pPr>
              <w:widowControl w:val="0"/>
              <w:spacing w:after="0" w:line="240" w:lineRule="auto"/>
              <w:jc w:val="center"/>
              <w:rPr>
                <w:rFonts w:ascii="Times New Roman" w:eastAsia="Times New Roman" w:hAnsi="Times New Roman" w:cs="Times New Roman"/>
                <w:b/>
                <w:bCs/>
                <w:sz w:val="24"/>
                <w:szCs w:val="24"/>
                <w:lang w:eastAsia="ru-RU"/>
              </w:rPr>
            </w:pPr>
          </w:p>
        </w:tc>
        <w:tc>
          <w:tcPr>
            <w:tcW w:w="2503" w:type="pct"/>
            <w:gridSpan w:val="2"/>
            <w:shd w:val="clear" w:color="auto" w:fill="auto"/>
          </w:tcPr>
          <w:p w14:paraId="79795C23" w14:textId="77777777" w:rsidR="009F6673" w:rsidRPr="002F17ED" w:rsidRDefault="009F6673" w:rsidP="0012163E">
            <w:pPr>
              <w:widowControl w:val="0"/>
              <w:spacing w:after="0" w:line="240" w:lineRule="auto"/>
              <w:jc w:val="center"/>
              <w:rPr>
                <w:rFonts w:ascii="Times New Roman" w:eastAsia="Times New Roman" w:hAnsi="Times New Roman" w:cs="Times New Roman"/>
                <w:b/>
                <w:bCs/>
                <w:sz w:val="24"/>
                <w:szCs w:val="24"/>
                <w:lang w:eastAsia="ru-RU"/>
              </w:rPr>
            </w:pPr>
          </w:p>
        </w:tc>
      </w:tr>
      <w:tr w:rsidR="009F6673" w:rsidRPr="002F17ED" w14:paraId="38906718" w14:textId="77777777" w:rsidTr="0012163E">
        <w:trPr>
          <w:gridAfter w:val="1"/>
          <w:wAfter w:w="2497" w:type="pct"/>
          <w:trHeight w:val="80"/>
        </w:trPr>
        <w:tc>
          <w:tcPr>
            <w:tcW w:w="2503" w:type="pct"/>
            <w:gridSpan w:val="2"/>
            <w:shd w:val="clear" w:color="auto" w:fill="auto"/>
          </w:tcPr>
          <w:p w14:paraId="442E200D" w14:textId="77777777" w:rsidR="009F6673" w:rsidRPr="002F17ED" w:rsidRDefault="009F6673" w:rsidP="006B744A">
            <w:pPr>
              <w:widowControl w:val="0"/>
              <w:spacing w:after="0" w:line="240" w:lineRule="auto"/>
              <w:rPr>
                <w:rFonts w:ascii="Times New Roman" w:eastAsia="Times New Roman" w:hAnsi="Times New Roman" w:cs="Times New Roman"/>
                <w:b/>
                <w:bCs/>
                <w:sz w:val="24"/>
                <w:szCs w:val="24"/>
                <w:lang w:eastAsia="ru-RU"/>
              </w:rPr>
            </w:pPr>
          </w:p>
        </w:tc>
      </w:tr>
      <w:tr w:rsidR="009F6673" w:rsidRPr="000A2679" w14:paraId="180B03C0" w14:textId="77777777" w:rsidTr="0012163E">
        <w:trPr>
          <w:trHeight w:val="930"/>
        </w:trPr>
        <w:tc>
          <w:tcPr>
            <w:tcW w:w="2497" w:type="pct"/>
            <w:shd w:val="clear" w:color="auto" w:fill="auto"/>
          </w:tcPr>
          <w:p w14:paraId="1EBACE59" w14:textId="25A54BB2" w:rsidR="00686592" w:rsidRPr="002F17ED" w:rsidRDefault="003F42F0" w:rsidP="006B744A">
            <w:pPr>
              <w:widowControl w:val="0"/>
              <w:spacing w:after="0" w:line="240" w:lineRule="auto"/>
              <w:rPr>
                <w:rFonts w:ascii="Times New Roman" w:hAnsi="Times New Roman"/>
                <w:b/>
                <w:sz w:val="24"/>
                <w:szCs w:val="24"/>
              </w:rPr>
            </w:pPr>
            <w:r w:rsidRPr="002F17ED">
              <w:rPr>
                <w:rFonts w:ascii="Times New Roman" w:hAnsi="Times New Roman"/>
                <w:b/>
                <w:sz w:val="24"/>
                <w:szCs w:val="24"/>
              </w:rPr>
              <w:t>Начальник відділу</w:t>
            </w:r>
          </w:p>
          <w:p w14:paraId="16CFCB6E" w14:textId="577E2E15" w:rsidR="009F6673" w:rsidRPr="002F17ED" w:rsidRDefault="001A0D4D" w:rsidP="006B744A">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 </w:t>
            </w:r>
            <w:r w:rsidR="009F6673" w:rsidRPr="002F17ED">
              <w:rPr>
                <w:rFonts w:ascii="Times New Roman" w:eastAsia="Times New Roman" w:hAnsi="Times New Roman" w:cs="Times New Roman"/>
                <w:b/>
                <w:bCs/>
                <w:sz w:val="24"/>
                <w:szCs w:val="24"/>
                <w:lang w:eastAsia="ru-RU"/>
              </w:rPr>
              <w:t xml:space="preserve"> </w:t>
            </w:r>
          </w:p>
          <w:p w14:paraId="3CBBE7EB" w14:textId="0073C773" w:rsidR="009F6673" w:rsidRPr="002F17ED" w:rsidRDefault="009F6673" w:rsidP="006B744A">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_________________  / </w:t>
            </w:r>
            <w:r w:rsidR="003F42F0" w:rsidRPr="002F17ED">
              <w:rPr>
                <w:rFonts w:ascii="Times New Roman" w:hAnsi="Times New Roman"/>
                <w:b/>
                <w:sz w:val="24"/>
                <w:szCs w:val="24"/>
                <w:u w:val="single"/>
              </w:rPr>
              <w:t>А.Ю</w:t>
            </w:r>
            <w:r w:rsidR="00A42985" w:rsidRPr="002F17ED">
              <w:rPr>
                <w:rFonts w:ascii="Times New Roman" w:hAnsi="Times New Roman"/>
                <w:b/>
                <w:sz w:val="24"/>
                <w:szCs w:val="24"/>
                <w:u w:val="single"/>
              </w:rPr>
              <w:t>.</w:t>
            </w:r>
            <w:r w:rsidR="003F42F0" w:rsidRPr="002F17ED">
              <w:rPr>
                <w:rFonts w:ascii="Times New Roman" w:hAnsi="Times New Roman"/>
                <w:b/>
                <w:sz w:val="24"/>
                <w:szCs w:val="24"/>
                <w:u w:val="single"/>
              </w:rPr>
              <w:t xml:space="preserve"> </w:t>
            </w:r>
            <w:proofErr w:type="spellStart"/>
            <w:r w:rsidR="003F42F0" w:rsidRPr="002F17ED">
              <w:rPr>
                <w:rFonts w:ascii="Times New Roman" w:hAnsi="Times New Roman"/>
                <w:b/>
                <w:sz w:val="24"/>
                <w:szCs w:val="24"/>
                <w:u w:val="single"/>
              </w:rPr>
              <w:t>Джураєв</w:t>
            </w:r>
            <w:proofErr w:type="spellEnd"/>
            <w:r w:rsidRPr="002F17ED">
              <w:rPr>
                <w:rFonts w:ascii="Times New Roman" w:hAnsi="Times New Roman"/>
                <w:b/>
                <w:sz w:val="24"/>
                <w:szCs w:val="24"/>
                <w:u w:val="single"/>
              </w:rPr>
              <w:t xml:space="preserve"> /</w:t>
            </w:r>
          </w:p>
          <w:p w14:paraId="0FBCFB9D" w14:textId="77777777" w:rsidR="009F6673" w:rsidRPr="002F17ED" w:rsidRDefault="009F6673" w:rsidP="006B744A">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sz w:val="24"/>
                <w:szCs w:val="24"/>
                <w:lang w:eastAsia="ru-RU"/>
              </w:rPr>
              <w:t xml:space="preserve">                             </w:t>
            </w:r>
            <w:proofErr w:type="spellStart"/>
            <w:r w:rsidRPr="002F17ED">
              <w:rPr>
                <w:rFonts w:ascii="Times New Roman" w:eastAsia="Times New Roman" w:hAnsi="Times New Roman" w:cs="Times New Roman"/>
                <w:b/>
                <w:sz w:val="24"/>
                <w:szCs w:val="24"/>
                <w:lang w:eastAsia="ru-RU"/>
              </w:rPr>
              <w:t>м.п</w:t>
            </w:r>
            <w:proofErr w:type="spellEnd"/>
          </w:p>
        </w:tc>
        <w:tc>
          <w:tcPr>
            <w:tcW w:w="2503" w:type="pct"/>
            <w:gridSpan w:val="2"/>
            <w:shd w:val="clear" w:color="auto" w:fill="auto"/>
          </w:tcPr>
          <w:p w14:paraId="600D7652" w14:textId="77777777" w:rsidR="009F6673" w:rsidRPr="002F17ED" w:rsidRDefault="009F6673" w:rsidP="0012163E">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___________________</w:t>
            </w:r>
          </w:p>
          <w:p w14:paraId="7F812225" w14:textId="77777777" w:rsidR="009F6673" w:rsidRPr="002F17ED" w:rsidRDefault="009F6673" w:rsidP="0012163E">
            <w:pPr>
              <w:widowControl w:val="0"/>
              <w:spacing w:after="0" w:line="240" w:lineRule="auto"/>
              <w:rPr>
                <w:rFonts w:ascii="Times New Roman" w:eastAsia="Times New Roman" w:hAnsi="Times New Roman" w:cs="Times New Roman"/>
                <w:b/>
                <w:bCs/>
                <w:sz w:val="24"/>
                <w:szCs w:val="24"/>
                <w:lang w:eastAsia="ru-RU"/>
              </w:rPr>
            </w:pPr>
          </w:p>
          <w:p w14:paraId="1807D709" w14:textId="77777777" w:rsidR="009F6673" w:rsidRPr="002F17ED" w:rsidRDefault="009F6673" w:rsidP="0012163E">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b/>
                <w:bCs/>
                <w:sz w:val="24"/>
                <w:szCs w:val="24"/>
                <w:lang w:eastAsia="ru-RU"/>
              </w:rPr>
              <w:t>__________________/</w:t>
            </w:r>
            <w:r w:rsidRPr="002F17ED">
              <w:rPr>
                <w:rFonts w:ascii="Times New Roman" w:eastAsia="Times New Roman" w:hAnsi="Times New Roman" w:cs="Times New Roman"/>
                <w:b/>
                <w:bCs/>
                <w:i/>
                <w:sz w:val="24"/>
                <w:szCs w:val="24"/>
                <w:lang w:eastAsia="ru-RU"/>
              </w:rPr>
              <w:t>_____________</w:t>
            </w:r>
            <w:r w:rsidRPr="002F17ED">
              <w:rPr>
                <w:rFonts w:ascii="Times New Roman" w:eastAsia="Times New Roman" w:hAnsi="Times New Roman" w:cs="Times New Roman"/>
                <w:b/>
                <w:bCs/>
                <w:sz w:val="24"/>
                <w:szCs w:val="24"/>
                <w:lang w:eastAsia="ru-RU"/>
              </w:rPr>
              <w:t>/</w:t>
            </w:r>
          </w:p>
          <w:p w14:paraId="7FD135D4" w14:textId="77777777" w:rsidR="009F6673" w:rsidRPr="002F17ED" w:rsidRDefault="009F6673" w:rsidP="0012163E">
            <w:pPr>
              <w:widowControl w:val="0"/>
              <w:spacing w:after="0" w:line="240" w:lineRule="auto"/>
              <w:jc w:val="center"/>
              <w:rPr>
                <w:rFonts w:ascii="Times New Roman" w:eastAsia="Times New Roman" w:hAnsi="Times New Roman" w:cs="Times New Roman"/>
                <w:b/>
                <w:bCs/>
                <w:sz w:val="24"/>
                <w:szCs w:val="24"/>
                <w:lang w:eastAsia="ru-RU"/>
              </w:rPr>
            </w:pPr>
            <w:r w:rsidRPr="002F17ED">
              <w:rPr>
                <w:rFonts w:ascii="Times New Roman" w:eastAsia="Times New Roman" w:hAnsi="Times New Roman" w:cs="Times New Roman"/>
                <w:sz w:val="24"/>
                <w:szCs w:val="24"/>
                <w:lang w:eastAsia="ru-RU"/>
              </w:rPr>
              <w:t xml:space="preserve">                              </w:t>
            </w:r>
            <w:proofErr w:type="spellStart"/>
            <w:r w:rsidRPr="002F17ED">
              <w:rPr>
                <w:rFonts w:ascii="Times New Roman" w:eastAsia="Times New Roman" w:hAnsi="Times New Roman" w:cs="Times New Roman"/>
                <w:sz w:val="24"/>
                <w:szCs w:val="24"/>
                <w:lang w:eastAsia="ru-RU"/>
              </w:rPr>
              <w:t>м.п</w:t>
            </w:r>
            <w:proofErr w:type="spellEnd"/>
          </w:p>
        </w:tc>
      </w:tr>
    </w:tbl>
    <w:p w14:paraId="799B886E" w14:textId="77777777" w:rsidR="00CE0348" w:rsidRPr="000A2679" w:rsidRDefault="00CE0348" w:rsidP="00253D0D">
      <w:pPr>
        <w:widowControl w:val="0"/>
        <w:spacing w:line="240" w:lineRule="auto"/>
        <w:jc w:val="right"/>
        <w:rPr>
          <w:rFonts w:ascii="Times New Roman" w:hAnsi="Times New Roman" w:cs="Times New Roman"/>
          <w:b/>
          <w:sz w:val="24"/>
          <w:szCs w:val="24"/>
        </w:rPr>
        <w:sectPr w:rsidR="00CE0348" w:rsidRPr="000A2679" w:rsidSect="00B24AF3">
          <w:pgSz w:w="11906" w:h="16838"/>
          <w:pgMar w:top="567" w:right="850" w:bottom="709" w:left="1417" w:header="708" w:footer="708" w:gutter="0"/>
          <w:cols w:space="708"/>
          <w:docGrid w:linePitch="360"/>
        </w:sectPr>
      </w:pPr>
    </w:p>
    <w:p w14:paraId="5ECDE031" w14:textId="509306BA" w:rsidR="00CE0348" w:rsidRPr="000A2679" w:rsidRDefault="00CE0348" w:rsidP="00CE0348">
      <w:pPr>
        <w:widowControl w:val="0"/>
        <w:spacing w:line="240" w:lineRule="auto"/>
        <w:jc w:val="right"/>
        <w:rPr>
          <w:rFonts w:ascii="Times New Roman" w:hAnsi="Times New Roman" w:cs="Times New Roman"/>
          <w:b/>
          <w:sz w:val="24"/>
          <w:szCs w:val="24"/>
        </w:rPr>
      </w:pPr>
      <w:r w:rsidRPr="000A2679">
        <w:rPr>
          <w:rFonts w:ascii="Times New Roman" w:hAnsi="Times New Roman" w:cs="Times New Roman"/>
          <w:b/>
          <w:sz w:val="24"/>
          <w:szCs w:val="24"/>
        </w:rPr>
        <w:lastRenderedPageBreak/>
        <w:t xml:space="preserve">Додаток </w:t>
      </w:r>
      <w:r w:rsidR="002F17ED">
        <w:rPr>
          <w:rFonts w:ascii="Times New Roman" w:hAnsi="Times New Roman" w:cs="Times New Roman"/>
          <w:b/>
          <w:sz w:val="24"/>
          <w:szCs w:val="24"/>
        </w:rPr>
        <w:t>№</w:t>
      </w:r>
      <w:r w:rsidRPr="000A2679">
        <w:rPr>
          <w:rFonts w:ascii="Times New Roman" w:hAnsi="Times New Roman" w:cs="Times New Roman"/>
          <w:b/>
          <w:sz w:val="24"/>
          <w:szCs w:val="24"/>
        </w:rPr>
        <w:t>1</w:t>
      </w:r>
    </w:p>
    <w:p w14:paraId="1B1E97F0" w14:textId="228BB8F8" w:rsidR="00CE0348" w:rsidRPr="000A2679" w:rsidRDefault="00CE0348" w:rsidP="00CE0348">
      <w:pPr>
        <w:widowControl w:val="0"/>
        <w:spacing w:after="0" w:line="240" w:lineRule="auto"/>
        <w:ind w:left="5670"/>
        <w:jc w:val="right"/>
        <w:rPr>
          <w:rFonts w:ascii="Times New Roman" w:hAnsi="Times New Roman" w:cs="Times New Roman"/>
          <w:i/>
          <w:sz w:val="24"/>
          <w:szCs w:val="24"/>
        </w:rPr>
      </w:pPr>
      <w:r w:rsidRPr="000A2679">
        <w:rPr>
          <w:rFonts w:ascii="Times New Roman" w:hAnsi="Times New Roman" w:cs="Times New Roman"/>
          <w:i/>
          <w:sz w:val="24"/>
          <w:szCs w:val="24"/>
        </w:rPr>
        <w:t>до Договору про закупівлю № __</w:t>
      </w:r>
      <w:r w:rsidR="002F17ED">
        <w:rPr>
          <w:rFonts w:ascii="Times New Roman" w:hAnsi="Times New Roman" w:cs="Times New Roman"/>
          <w:i/>
          <w:sz w:val="24"/>
          <w:szCs w:val="24"/>
        </w:rPr>
        <w:t>____ від «___» __________ 202</w:t>
      </w:r>
      <w:r w:rsidR="002F17ED" w:rsidRPr="002F17ED">
        <w:rPr>
          <w:rFonts w:ascii="Times New Roman" w:hAnsi="Times New Roman" w:cs="Times New Roman"/>
          <w:i/>
          <w:sz w:val="24"/>
          <w:szCs w:val="24"/>
          <w:lang w:val="ru-RU"/>
        </w:rPr>
        <w:t xml:space="preserve">4 </w:t>
      </w:r>
      <w:r w:rsidRPr="000A2679">
        <w:rPr>
          <w:rFonts w:ascii="Times New Roman" w:hAnsi="Times New Roman" w:cs="Times New Roman"/>
          <w:i/>
          <w:sz w:val="24"/>
          <w:szCs w:val="24"/>
        </w:rPr>
        <w:t>року</w:t>
      </w:r>
    </w:p>
    <w:p w14:paraId="7FB78762"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p w14:paraId="3ED1B975"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r w:rsidRPr="000A2679">
        <w:rPr>
          <w:rFonts w:ascii="Times New Roman" w:eastAsia="Arial" w:hAnsi="Times New Roman" w:cs="Times New Roman"/>
          <w:b/>
          <w:bCs/>
          <w:i/>
          <w:color w:val="000000"/>
          <w:sz w:val="24"/>
          <w:szCs w:val="24"/>
          <w:lang w:eastAsia="ru-RU"/>
        </w:rPr>
        <w:t>Специфікація</w:t>
      </w:r>
    </w:p>
    <w:p w14:paraId="0EC484EA" w14:textId="77777777" w:rsidR="00CE0348" w:rsidRPr="000A2679" w:rsidRDefault="00CE0348" w:rsidP="00CE0348">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
        <w:gridCol w:w="3441"/>
        <w:gridCol w:w="1455"/>
        <w:gridCol w:w="828"/>
        <w:gridCol w:w="16"/>
        <w:gridCol w:w="1872"/>
        <w:gridCol w:w="1811"/>
        <w:gridCol w:w="10"/>
      </w:tblGrid>
      <w:tr w:rsidR="00D323C4" w:rsidRPr="000A2679" w14:paraId="73B36080" w14:textId="77777777" w:rsidTr="00D323C4">
        <w:trPr>
          <w:gridAfter w:val="1"/>
          <w:wAfter w:w="5" w:type="pct"/>
          <w:trHeight w:val="907"/>
        </w:trPr>
        <w:tc>
          <w:tcPr>
            <w:tcW w:w="214" w:type="pct"/>
            <w:tcBorders>
              <w:top w:val="single" w:sz="4" w:space="0" w:color="auto"/>
              <w:left w:val="single" w:sz="4" w:space="0" w:color="auto"/>
              <w:bottom w:val="single" w:sz="4" w:space="0" w:color="auto"/>
              <w:right w:val="single" w:sz="4" w:space="0" w:color="auto"/>
            </w:tcBorders>
            <w:vAlign w:val="center"/>
            <w:hideMark/>
          </w:tcPr>
          <w:p w14:paraId="242BBC75"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w:t>
            </w:r>
          </w:p>
        </w:tc>
        <w:tc>
          <w:tcPr>
            <w:tcW w:w="1746" w:type="pct"/>
            <w:tcBorders>
              <w:top w:val="single" w:sz="4" w:space="0" w:color="auto"/>
              <w:left w:val="single" w:sz="4" w:space="0" w:color="auto"/>
              <w:bottom w:val="single" w:sz="4" w:space="0" w:color="auto"/>
              <w:right w:val="single" w:sz="4" w:space="0" w:color="auto"/>
            </w:tcBorders>
            <w:vAlign w:val="center"/>
            <w:hideMark/>
          </w:tcPr>
          <w:p w14:paraId="3CE997DD" w14:textId="0A9E6B23"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Найменування товару</w:t>
            </w:r>
          </w:p>
        </w:tc>
        <w:tc>
          <w:tcPr>
            <w:tcW w:w="738" w:type="pct"/>
            <w:tcBorders>
              <w:top w:val="single" w:sz="4" w:space="0" w:color="auto"/>
              <w:left w:val="single" w:sz="4" w:space="0" w:color="auto"/>
              <w:bottom w:val="single" w:sz="4" w:space="0" w:color="auto"/>
              <w:right w:val="single" w:sz="4" w:space="0" w:color="auto"/>
            </w:tcBorders>
            <w:vAlign w:val="center"/>
            <w:hideMark/>
          </w:tcPr>
          <w:p w14:paraId="402950C5"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Од. виміру</w:t>
            </w:r>
          </w:p>
        </w:tc>
        <w:tc>
          <w:tcPr>
            <w:tcW w:w="420" w:type="pct"/>
            <w:tcBorders>
              <w:top w:val="single" w:sz="4" w:space="0" w:color="auto"/>
              <w:left w:val="single" w:sz="4" w:space="0" w:color="auto"/>
              <w:bottom w:val="single" w:sz="4" w:space="0" w:color="auto"/>
              <w:right w:val="single" w:sz="4" w:space="0" w:color="auto"/>
            </w:tcBorders>
            <w:vAlign w:val="center"/>
            <w:hideMark/>
          </w:tcPr>
          <w:p w14:paraId="0C0C667E"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К-сть, од.</w:t>
            </w:r>
          </w:p>
        </w:tc>
        <w:tc>
          <w:tcPr>
            <w:tcW w:w="958" w:type="pct"/>
            <w:gridSpan w:val="2"/>
            <w:tcBorders>
              <w:top w:val="single" w:sz="4" w:space="0" w:color="auto"/>
              <w:left w:val="single" w:sz="4" w:space="0" w:color="auto"/>
              <w:bottom w:val="single" w:sz="4" w:space="0" w:color="auto"/>
              <w:right w:val="single" w:sz="4" w:space="0" w:color="auto"/>
            </w:tcBorders>
            <w:vAlign w:val="center"/>
            <w:hideMark/>
          </w:tcPr>
          <w:p w14:paraId="58F3D138"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 xml:space="preserve">Ціна, грн/од. </w:t>
            </w:r>
          </w:p>
          <w:p w14:paraId="52C4A9D8" w14:textId="7F396C11"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без ПДВ</w:t>
            </w:r>
          </w:p>
        </w:tc>
        <w:tc>
          <w:tcPr>
            <w:tcW w:w="919" w:type="pct"/>
            <w:tcBorders>
              <w:top w:val="single" w:sz="4" w:space="0" w:color="auto"/>
              <w:left w:val="single" w:sz="4" w:space="0" w:color="auto"/>
              <w:bottom w:val="single" w:sz="4" w:space="0" w:color="auto"/>
              <w:right w:val="single" w:sz="4" w:space="0" w:color="auto"/>
            </w:tcBorders>
            <w:vAlign w:val="center"/>
            <w:hideMark/>
          </w:tcPr>
          <w:p w14:paraId="62032D00" w14:textId="77777777"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Сума, грн.</w:t>
            </w:r>
          </w:p>
          <w:p w14:paraId="5DB4948A" w14:textId="1CAE33BA" w:rsidR="00D323C4" w:rsidRPr="000A2679" w:rsidRDefault="00D323C4">
            <w:pPr>
              <w:spacing w:after="0" w:line="240" w:lineRule="auto"/>
              <w:jc w:val="center"/>
              <w:rPr>
                <w:rFonts w:ascii="Times New Roman" w:hAnsi="Times New Roman"/>
                <w:b/>
                <w:bCs/>
                <w:color w:val="000000"/>
                <w:sz w:val="20"/>
                <w:szCs w:val="20"/>
              </w:rPr>
            </w:pPr>
            <w:r w:rsidRPr="000A2679">
              <w:rPr>
                <w:rFonts w:ascii="Times New Roman" w:hAnsi="Times New Roman"/>
                <w:b/>
                <w:bCs/>
                <w:color w:val="000000"/>
                <w:sz w:val="20"/>
                <w:szCs w:val="20"/>
              </w:rPr>
              <w:t xml:space="preserve"> без ПДВ</w:t>
            </w:r>
          </w:p>
        </w:tc>
      </w:tr>
      <w:tr w:rsidR="00D323C4" w:rsidRPr="000A2679" w14:paraId="2132E8D5" w14:textId="77777777" w:rsidTr="004125F3">
        <w:trPr>
          <w:gridAfter w:val="1"/>
          <w:wAfter w:w="5" w:type="pct"/>
          <w:trHeight w:val="514"/>
        </w:trPr>
        <w:tc>
          <w:tcPr>
            <w:tcW w:w="214" w:type="pct"/>
            <w:tcBorders>
              <w:top w:val="single" w:sz="4" w:space="0" w:color="auto"/>
              <w:left w:val="single" w:sz="4" w:space="0" w:color="auto"/>
              <w:bottom w:val="single" w:sz="4" w:space="0" w:color="auto"/>
              <w:right w:val="single" w:sz="4" w:space="0" w:color="auto"/>
            </w:tcBorders>
            <w:vAlign w:val="center"/>
          </w:tcPr>
          <w:p w14:paraId="4389FDB2" w14:textId="21BA71E0" w:rsidR="00D323C4" w:rsidRPr="000A2679" w:rsidRDefault="00D323C4">
            <w:pPr>
              <w:spacing w:after="0" w:line="240" w:lineRule="auto"/>
              <w:jc w:val="center"/>
              <w:rPr>
                <w:rFonts w:ascii="Times New Roman" w:eastAsia="Times New Roman" w:hAnsi="Times New Roman"/>
                <w:b/>
                <w:sz w:val="20"/>
                <w:szCs w:val="20"/>
                <w:lang w:eastAsia="ru-RU"/>
              </w:rPr>
            </w:pPr>
          </w:p>
        </w:tc>
        <w:tc>
          <w:tcPr>
            <w:tcW w:w="1746" w:type="pct"/>
            <w:tcBorders>
              <w:top w:val="single" w:sz="4" w:space="0" w:color="auto"/>
              <w:left w:val="single" w:sz="4" w:space="0" w:color="auto"/>
              <w:bottom w:val="single" w:sz="4" w:space="0" w:color="auto"/>
              <w:right w:val="single" w:sz="4" w:space="0" w:color="auto"/>
            </w:tcBorders>
            <w:vAlign w:val="center"/>
          </w:tcPr>
          <w:p w14:paraId="1FD65E6C" w14:textId="77777777" w:rsidR="00D323C4" w:rsidRPr="000A2679" w:rsidRDefault="00D323C4">
            <w:pPr>
              <w:spacing w:after="0" w:line="240" w:lineRule="auto"/>
              <w:jc w:val="center"/>
              <w:rPr>
                <w:rFonts w:ascii="Times New Roman" w:eastAsia="Times New Roman" w:hAnsi="Times New Roman"/>
                <w:b/>
                <w:sz w:val="20"/>
                <w:szCs w:val="20"/>
                <w:lang w:eastAsia="ru-RU"/>
              </w:rPr>
            </w:pPr>
          </w:p>
        </w:tc>
        <w:tc>
          <w:tcPr>
            <w:tcW w:w="738" w:type="pct"/>
            <w:tcBorders>
              <w:top w:val="single" w:sz="4" w:space="0" w:color="auto"/>
              <w:left w:val="single" w:sz="4" w:space="0" w:color="auto"/>
              <w:bottom w:val="single" w:sz="4" w:space="0" w:color="auto"/>
              <w:right w:val="single" w:sz="4" w:space="0" w:color="auto"/>
            </w:tcBorders>
            <w:vAlign w:val="center"/>
          </w:tcPr>
          <w:p w14:paraId="250D0717" w14:textId="2A719B79" w:rsidR="00D323C4" w:rsidRPr="000A2679" w:rsidRDefault="003A04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кг</w:t>
            </w:r>
          </w:p>
        </w:tc>
        <w:tc>
          <w:tcPr>
            <w:tcW w:w="420" w:type="pct"/>
            <w:tcBorders>
              <w:top w:val="single" w:sz="4" w:space="0" w:color="auto"/>
              <w:left w:val="single" w:sz="4" w:space="0" w:color="auto"/>
              <w:bottom w:val="single" w:sz="4" w:space="0" w:color="auto"/>
              <w:right w:val="single" w:sz="4" w:space="0" w:color="auto"/>
            </w:tcBorders>
            <w:vAlign w:val="center"/>
          </w:tcPr>
          <w:p w14:paraId="7FD5C2F6" w14:textId="63662AF3" w:rsidR="00D323C4" w:rsidRPr="000A2679" w:rsidRDefault="003A04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2000</w:t>
            </w:r>
            <w:bookmarkStart w:id="3" w:name="_GoBack"/>
            <w:bookmarkEnd w:id="3"/>
          </w:p>
        </w:tc>
        <w:tc>
          <w:tcPr>
            <w:tcW w:w="958" w:type="pct"/>
            <w:gridSpan w:val="2"/>
            <w:tcBorders>
              <w:top w:val="single" w:sz="4" w:space="0" w:color="auto"/>
              <w:left w:val="single" w:sz="4" w:space="0" w:color="auto"/>
              <w:bottom w:val="single" w:sz="4" w:space="0" w:color="auto"/>
              <w:right w:val="single" w:sz="4" w:space="0" w:color="auto"/>
            </w:tcBorders>
            <w:vAlign w:val="center"/>
          </w:tcPr>
          <w:p w14:paraId="46A54DC1" w14:textId="77777777" w:rsidR="00D323C4" w:rsidRPr="000A2679" w:rsidRDefault="00D323C4">
            <w:pPr>
              <w:spacing w:after="0" w:line="240" w:lineRule="auto"/>
              <w:jc w:val="center"/>
              <w:rPr>
                <w:rFonts w:ascii="Times New Roman" w:eastAsia="Times New Roman" w:hAnsi="Times New Roman"/>
                <w:sz w:val="20"/>
                <w:szCs w:val="20"/>
                <w:lang w:eastAsia="ru-RU"/>
              </w:rPr>
            </w:pPr>
          </w:p>
        </w:tc>
        <w:tc>
          <w:tcPr>
            <w:tcW w:w="919" w:type="pct"/>
            <w:tcBorders>
              <w:top w:val="single" w:sz="4" w:space="0" w:color="auto"/>
              <w:left w:val="single" w:sz="4" w:space="0" w:color="auto"/>
              <w:bottom w:val="single" w:sz="4" w:space="0" w:color="auto"/>
              <w:right w:val="single" w:sz="4" w:space="0" w:color="auto"/>
            </w:tcBorders>
            <w:vAlign w:val="center"/>
          </w:tcPr>
          <w:p w14:paraId="4EA4BEA7" w14:textId="77777777" w:rsidR="00D323C4" w:rsidRPr="000A2679" w:rsidRDefault="00D323C4">
            <w:pPr>
              <w:spacing w:after="0" w:line="240" w:lineRule="auto"/>
              <w:jc w:val="center"/>
              <w:rPr>
                <w:rFonts w:ascii="Times New Roman" w:hAnsi="Times New Roman"/>
                <w:sz w:val="20"/>
                <w:szCs w:val="20"/>
              </w:rPr>
            </w:pPr>
          </w:p>
        </w:tc>
      </w:tr>
      <w:tr w:rsidR="00266B05" w:rsidRPr="000A2679" w14:paraId="7E0D5755"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16F7CEB2"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Загальна вартість, грн. без ПДВ</w:t>
            </w:r>
          </w:p>
        </w:tc>
        <w:tc>
          <w:tcPr>
            <w:tcW w:w="1874" w:type="pct"/>
            <w:gridSpan w:val="3"/>
            <w:tcBorders>
              <w:top w:val="single" w:sz="4" w:space="0" w:color="auto"/>
              <w:left w:val="single" w:sz="4" w:space="0" w:color="auto"/>
              <w:bottom w:val="single" w:sz="4" w:space="0" w:color="auto"/>
              <w:right w:val="single" w:sz="4" w:space="0" w:color="auto"/>
            </w:tcBorders>
            <w:vAlign w:val="center"/>
            <w:hideMark/>
          </w:tcPr>
          <w:p w14:paraId="3BC134A4" w14:textId="77777777" w:rsidR="00266B05" w:rsidRPr="000A2679" w:rsidRDefault="00266B05">
            <w:pPr>
              <w:spacing w:after="0" w:line="240" w:lineRule="auto"/>
              <w:jc w:val="center"/>
              <w:rPr>
                <w:rFonts w:ascii="Times New Roman" w:hAnsi="Times New Roman"/>
                <w:b/>
                <w:bCs/>
                <w:sz w:val="20"/>
                <w:szCs w:val="20"/>
              </w:rPr>
            </w:pPr>
            <w:r w:rsidRPr="000A2679">
              <w:rPr>
                <w:rFonts w:ascii="Times New Roman" w:hAnsi="Times New Roman"/>
                <w:b/>
                <w:bCs/>
                <w:sz w:val="20"/>
                <w:szCs w:val="20"/>
              </w:rPr>
              <w:t> </w:t>
            </w:r>
          </w:p>
        </w:tc>
      </w:tr>
      <w:tr w:rsidR="00266B05" w:rsidRPr="000A2679" w14:paraId="57CC0A94"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60DC5D53" w14:textId="62A1E790" w:rsidR="00266B05" w:rsidRPr="000A2679" w:rsidRDefault="00466CEC">
            <w:pPr>
              <w:spacing w:after="0" w:line="240" w:lineRule="auto"/>
              <w:jc w:val="right"/>
              <w:rPr>
                <w:rFonts w:ascii="Times New Roman" w:hAnsi="Times New Roman"/>
                <w:b/>
                <w:bCs/>
                <w:sz w:val="20"/>
                <w:szCs w:val="20"/>
              </w:rPr>
            </w:pPr>
            <w:r>
              <w:rPr>
                <w:rFonts w:ascii="Times New Roman" w:hAnsi="Times New Roman"/>
                <w:b/>
                <w:bCs/>
                <w:sz w:val="20"/>
                <w:szCs w:val="20"/>
              </w:rPr>
              <w:t>к</w:t>
            </w:r>
            <w:r w:rsidR="00266B05" w:rsidRPr="000A2679">
              <w:rPr>
                <w:rFonts w:ascii="Times New Roman" w:hAnsi="Times New Roman"/>
                <w:b/>
                <w:bCs/>
                <w:sz w:val="20"/>
                <w:szCs w:val="20"/>
              </w:rPr>
              <w:t>рім того ПДВ*, грн.</w:t>
            </w:r>
          </w:p>
        </w:tc>
        <w:tc>
          <w:tcPr>
            <w:tcW w:w="1874" w:type="pct"/>
            <w:gridSpan w:val="3"/>
            <w:tcBorders>
              <w:top w:val="single" w:sz="4" w:space="0" w:color="auto"/>
              <w:left w:val="single" w:sz="4" w:space="0" w:color="auto"/>
              <w:bottom w:val="single" w:sz="4" w:space="0" w:color="auto"/>
              <w:right w:val="single" w:sz="4" w:space="0" w:color="auto"/>
            </w:tcBorders>
            <w:vAlign w:val="center"/>
          </w:tcPr>
          <w:p w14:paraId="00F52654" w14:textId="77777777" w:rsidR="00266B05" w:rsidRPr="000A2679" w:rsidRDefault="00266B05">
            <w:pPr>
              <w:spacing w:after="0" w:line="240" w:lineRule="auto"/>
              <w:jc w:val="center"/>
              <w:rPr>
                <w:rFonts w:ascii="Times New Roman" w:hAnsi="Times New Roman"/>
                <w:b/>
                <w:bCs/>
                <w:sz w:val="20"/>
                <w:szCs w:val="20"/>
              </w:rPr>
            </w:pPr>
          </w:p>
        </w:tc>
      </w:tr>
      <w:tr w:rsidR="00266B05" w:rsidRPr="000A2679" w14:paraId="619DDB7A" w14:textId="77777777" w:rsidTr="00D323C4">
        <w:trPr>
          <w:trHeight w:val="442"/>
        </w:trPr>
        <w:tc>
          <w:tcPr>
            <w:tcW w:w="3126" w:type="pct"/>
            <w:gridSpan w:val="5"/>
            <w:tcBorders>
              <w:top w:val="single" w:sz="4" w:space="0" w:color="auto"/>
              <w:left w:val="single" w:sz="4" w:space="0" w:color="auto"/>
              <w:bottom w:val="single" w:sz="4" w:space="0" w:color="auto"/>
              <w:right w:val="single" w:sz="4" w:space="0" w:color="auto"/>
            </w:tcBorders>
            <w:vAlign w:val="center"/>
            <w:hideMark/>
          </w:tcPr>
          <w:p w14:paraId="49BEB418" w14:textId="77777777" w:rsidR="00266B05" w:rsidRPr="000A2679" w:rsidRDefault="00266B05">
            <w:pPr>
              <w:spacing w:after="0" w:line="240" w:lineRule="auto"/>
              <w:jc w:val="right"/>
              <w:rPr>
                <w:rFonts w:ascii="Times New Roman" w:hAnsi="Times New Roman"/>
                <w:b/>
                <w:bCs/>
                <w:sz w:val="20"/>
                <w:szCs w:val="20"/>
              </w:rPr>
            </w:pPr>
            <w:r w:rsidRPr="000A2679">
              <w:rPr>
                <w:rFonts w:ascii="Times New Roman" w:hAnsi="Times New Roman"/>
                <w:b/>
                <w:bCs/>
                <w:sz w:val="20"/>
                <w:szCs w:val="20"/>
              </w:rPr>
              <w:t>Загальна вартість Товару, грн.</w:t>
            </w:r>
          </w:p>
        </w:tc>
        <w:tc>
          <w:tcPr>
            <w:tcW w:w="1874" w:type="pct"/>
            <w:gridSpan w:val="3"/>
            <w:tcBorders>
              <w:top w:val="single" w:sz="4" w:space="0" w:color="auto"/>
              <w:left w:val="single" w:sz="4" w:space="0" w:color="auto"/>
              <w:bottom w:val="single" w:sz="4" w:space="0" w:color="auto"/>
              <w:right w:val="single" w:sz="4" w:space="0" w:color="auto"/>
            </w:tcBorders>
            <w:vAlign w:val="center"/>
          </w:tcPr>
          <w:p w14:paraId="340FEA57" w14:textId="77777777" w:rsidR="00266B05" w:rsidRPr="000A2679" w:rsidRDefault="00266B05">
            <w:pPr>
              <w:spacing w:after="0" w:line="240" w:lineRule="auto"/>
              <w:jc w:val="center"/>
              <w:rPr>
                <w:rFonts w:ascii="Times New Roman" w:hAnsi="Times New Roman"/>
                <w:b/>
                <w:bCs/>
                <w:sz w:val="20"/>
                <w:szCs w:val="20"/>
              </w:rPr>
            </w:pPr>
          </w:p>
        </w:tc>
      </w:tr>
    </w:tbl>
    <w:p w14:paraId="7FF9C948" w14:textId="77777777" w:rsidR="00833162" w:rsidRPr="000A2679" w:rsidRDefault="00833162" w:rsidP="00833162">
      <w:pPr>
        <w:widowControl w:val="0"/>
        <w:spacing w:after="0" w:line="240" w:lineRule="auto"/>
        <w:jc w:val="both"/>
        <w:rPr>
          <w:rFonts w:ascii="Times New Roman" w:eastAsia="Arial" w:hAnsi="Times New Roman" w:cs="Times New Roman"/>
          <w:b/>
          <w:bCs/>
          <w:i/>
          <w:color w:val="000000"/>
          <w:sz w:val="24"/>
          <w:szCs w:val="24"/>
          <w:lang w:eastAsia="ru-RU"/>
        </w:rPr>
      </w:pPr>
    </w:p>
    <w:p w14:paraId="2CABD9ED" w14:textId="77777777" w:rsidR="00CE0348" w:rsidRPr="000A2679" w:rsidRDefault="00833162" w:rsidP="00833162">
      <w:pPr>
        <w:widowControl w:val="0"/>
        <w:spacing w:after="0" w:line="240" w:lineRule="auto"/>
        <w:jc w:val="both"/>
        <w:rPr>
          <w:rFonts w:ascii="Times New Roman" w:eastAsia="Arial" w:hAnsi="Times New Roman" w:cs="Times New Roman"/>
          <w:b/>
          <w:bCs/>
          <w:i/>
          <w:color w:val="000000"/>
          <w:szCs w:val="24"/>
          <w:lang w:eastAsia="ru-RU"/>
        </w:rPr>
      </w:pPr>
      <w:r w:rsidRPr="000A2679">
        <w:rPr>
          <w:rFonts w:ascii="Times New Roman" w:eastAsia="Arial" w:hAnsi="Times New Roman" w:cs="Times New Roman"/>
          <w:b/>
          <w:bCs/>
          <w:i/>
          <w:color w:val="000000"/>
          <w:szCs w:val="24"/>
          <w:lang w:eastAsia="ru-RU"/>
        </w:rPr>
        <w:t>* ПДВ нараховується у випадках, передбачених законодавством України.</w:t>
      </w:r>
    </w:p>
    <w:p w14:paraId="57D41BDC" w14:textId="77777777" w:rsidR="00CE0348" w:rsidRPr="000A2679" w:rsidRDefault="00CE0348" w:rsidP="00CE0348">
      <w:pPr>
        <w:widowControl w:val="0"/>
        <w:spacing w:after="0" w:line="240" w:lineRule="auto"/>
        <w:rPr>
          <w:rFonts w:ascii="Times New Roman" w:eastAsiaTheme="minorEastAsia" w:hAnsi="Times New Roman" w:cs="Times New Roman"/>
          <w:sz w:val="24"/>
          <w:szCs w:val="24"/>
          <w:lang w:eastAsia="uk-UA"/>
        </w:rPr>
      </w:pPr>
    </w:p>
    <w:tbl>
      <w:tblPr>
        <w:tblW w:w="5000" w:type="pct"/>
        <w:tblLook w:val="00A0" w:firstRow="1" w:lastRow="0" w:firstColumn="1" w:lastColumn="0" w:noHBand="0" w:noVBand="0"/>
      </w:tblPr>
      <w:tblGrid>
        <w:gridCol w:w="5207"/>
        <w:gridCol w:w="4648"/>
      </w:tblGrid>
      <w:tr w:rsidR="00CE0348" w:rsidRPr="000A2679" w14:paraId="191D3BEA" w14:textId="77777777" w:rsidTr="00C10298">
        <w:trPr>
          <w:trHeight w:val="386"/>
        </w:trPr>
        <w:tc>
          <w:tcPr>
            <w:tcW w:w="2642" w:type="pct"/>
            <w:shd w:val="clear" w:color="auto" w:fill="auto"/>
          </w:tcPr>
          <w:p w14:paraId="7F3D9AB0" w14:textId="77777777" w:rsidR="00CE0348" w:rsidRPr="002F17ED" w:rsidRDefault="00CE0348" w:rsidP="00C10298">
            <w:pPr>
              <w:widowControl w:val="0"/>
              <w:spacing w:after="0" w:line="240" w:lineRule="auto"/>
              <w:jc w:val="center"/>
              <w:rPr>
                <w:rFonts w:ascii="Times New Roman" w:hAnsi="Times New Roman" w:cs="Times New Roman"/>
                <w:b/>
                <w:bCs/>
                <w:szCs w:val="24"/>
              </w:rPr>
            </w:pPr>
            <w:r w:rsidRPr="002F17ED">
              <w:rPr>
                <w:rFonts w:ascii="Times New Roman" w:hAnsi="Times New Roman" w:cs="Times New Roman"/>
                <w:b/>
                <w:bCs/>
                <w:szCs w:val="24"/>
              </w:rPr>
              <w:t>ЗАМОВНИК</w:t>
            </w:r>
          </w:p>
        </w:tc>
        <w:tc>
          <w:tcPr>
            <w:tcW w:w="2358" w:type="pct"/>
            <w:shd w:val="clear" w:color="auto" w:fill="auto"/>
          </w:tcPr>
          <w:p w14:paraId="796454FC" w14:textId="77777777" w:rsidR="00CE0348" w:rsidRPr="000A2679" w:rsidRDefault="00CE0348" w:rsidP="00C10298">
            <w:pPr>
              <w:widowControl w:val="0"/>
              <w:spacing w:after="0" w:line="240" w:lineRule="auto"/>
              <w:jc w:val="center"/>
              <w:rPr>
                <w:rFonts w:ascii="Times New Roman" w:hAnsi="Times New Roman" w:cs="Times New Roman"/>
                <w:b/>
                <w:bCs/>
                <w:szCs w:val="24"/>
              </w:rPr>
            </w:pPr>
            <w:r w:rsidRPr="000A2679">
              <w:rPr>
                <w:rFonts w:ascii="Times New Roman" w:hAnsi="Times New Roman" w:cs="Times New Roman"/>
                <w:b/>
                <w:bCs/>
                <w:szCs w:val="24"/>
              </w:rPr>
              <w:t>ПОСТАЧАЛЬНИК</w:t>
            </w:r>
          </w:p>
        </w:tc>
      </w:tr>
      <w:tr w:rsidR="00CE0348" w:rsidRPr="000A2679" w14:paraId="6FF9271C" w14:textId="77777777" w:rsidTr="00C10298">
        <w:tc>
          <w:tcPr>
            <w:tcW w:w="2642" w:type="pct"/>
            <w:shd w:val="clear" w:color="auto" w:fill="auto"/>
          </w:tcPr>
          <w:p w14:paraId="3893C4A7" w14:textId="77777777" w:rsidR="004125F3" w:rsidRPr="002F17ED" w:rsidRDefault="004125F3" w:rsidP="004125F3">
            <w:pPr>
              <w:widowControl w:val="0"/>
              <w:spacing w:after="0" w:line="240" w:lineRule="auto"/>
              <w:rPr>
                <w:rFonts w:ascii="Times New Roman" w:hAnsi="Times New Roman"/>
                <w:b/>
                <w:sz w:val="24"/>
                <w:szCs w:val="24"/>
              </w:rPr>
            </w:pPr>
            <w:r w:rsidRPr="002F17ED">
              <w:rPr>
                <w:rFonts w:ascii="Times New Roman" w:hAnsi="Times New Roman"/>
                <w:b/>
                <w:sz w:val="24"/>
                <w:szCs w:val="24"/>
              </w:rPr>
              <w:t>Начальник відділу</w:t>
            </w:r>
          </w:p>
          <w:p w14:paraId="17EC12A3" w14:textId="77777777" w:rsidR="004125F3" w:rsidRPr="002F17ED" w:rsidRDefault="004125F3" w:rsidP="004125F3">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 </w:t>
            </w:r>
            <w:r w:rsidRPr="002F17ED">
              <w:rPr>
                <w:rFonts w:ascii="Times New Roman" w:eastAsia="Times New Roman" w:hAnsi="Times New Roman" w:cs="Times New Roman"/>
                <w:b/>
                <w:bCs/>
                <w:sz w:val="24"/>
                <w:szCs w:val="24"/>
                <w:lang w:eastAsia="ru-RU"/>
              </w:rPr>
              <w:t xml:space="preserve"> </w:t>
            </w:r>
          </w:p>
          <w:p w14:paraId="5693B421" w14:textId="77777777" w:rsidR="004125F3" w:rsidRPr="002F17ED" w:rsidRDefault="004125F3" w:rsidP="004125F3">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_________________  / </w:t>
            </w:r>
            <w:r w:rsidRPr="002F17ED">
              <w:rPr>
                <w:rFonts w:ascii="Times New Roman" w:hAnsi="Times New Roman"/>
                <w:b/>
                <w:sz w:val="24"/>
                <w:szCs w:val="24"/>
                <w:u w:val="single"/>
              </w:rPr>
              <w:t xml:space="preserve">А.Ю. </w:t>
            </w:r>
            <w:proofErr w:type="spellStart"/>
            <w:r w:rsidRPr="002F17ED">
              <w:rPr>
                <w:rFonts w:ascii="Times New Roman" w:hAnsi="Times New Roman"/>
                <w:b/>
                <w:sz w:val="24"/>
                <w:szCs w:val="24"/>
                <w:u w:val="single"/>
              </w:rPr>
              <w:t>Джураєв</w:t>
            </w:r>
            <w:proofErr w:type="spellEnd"/>
            <w:r w:rsidRPr="002F17ED">
              <w:rPr>
                <w:rFonts w:ascii="Times New Roman" w:hAnsi="Times New Roman"/>
                <w:b/>
                <w:sz w:val="24"/>
                <w:szCs w:val="24"/>
                <w:u w:val="single"/>
              </w:rPr>
              <w:t xml:space="preserve"> /</w:t>
            </w:r>
          </w:p>
          <w:p w14:paraId="2D21865A" w14:textId="7B7249AD" w:rsidR="00CE0348" w:rsidRPr="002F17ED" w:rsidRDefault="004125F3" w:rsidP="004125F3">
            <w:pPr>
              <w:widowControl w:val="0"/>
              <w:spacing w:after="0" w:line="240" w:lineRule="auto"/>
              <w:rPr>
                <w:rFonts w:ascii="Times New Roman" w:hAnsi="Times New Roman" w:cs="Times New Roman"/>
                <w:b/>
                <w:bCs/>
                <w:szCs w:val="24"/>
              </w:rPr>
            </w:pPr>
            <w:r w:rsidRPr="002F17ED">
              <w:rPr>
                <w:rFonts w:ascii="Times New Roman" w:eastAsia="Times New Roman" w:hAnsi="Times New Roman" w:cs="Times New Roman"/>
                <w:b/>
                <w:sz w:val="24"/>
                <w:szCs w:val="24"/>
                <w:lang w:eastAsia="ru-RU"/>
              </w:rPr>
              <w:t xml:space="preserve">                             </w:t>
            </w:r>
            <w:proofErr w:type="spellStart"/>
            <w:r w:rsidRPr="002F17ED">
              <w:rPr>
                <w:rFonts w:ascii="Times New Roman" w:eastAsia="Times New Roman" w:hAnsi="Times New Roman" w:cs="Times New Roman"/>
                <w:b/>
                <w:sz w:val="24"/>
                <w:szCs w:val="24"/>
                <w:lang w:eastAsia="ru-RU"/>
              </w:rPr>
              <w:t>м.п</w:t>
            </w:r>
            <w:proofErr w:type="spellEnd"/>
          </w:p>
        </w:tc>
        <w:tc>
          <w:tcPr>
            <w:tcW w:w="2358" w:type="pct"/>
            <w:shd w:val="clear" w:color="auto" w:fill="auto"/>
          </w:tcPr>
          <w:p w14:paraId="7A2BEDE7" w14:textId="77777777" w:rsidR="00CE0348" w:rsidRPr="000A2679" w:rsidRDefault="00CE0348" w:rsidP="00C10298">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w:t>
            </w:r>
          </w:p>
          <w:p w14:paraId="0252B480" w14:textId="77777777" w:rsidR="00CE0348" w:rsidRPr="000A2679" w:rsidRDefault="00CE0348" w:rsidP="00C10298">
            <w:pPr>
              <w:widowControl w:val="0"/>
              <w:spacing w:after="0" w:line="240" w:lineRule="auto"/>
              <w:rPr>
                <w:rFonts w:ascii="Times New Roman" w:hAnsi="Times New Roman" w:cs="Times New Roman"/>
                <w:b/>
                <w:bCs/>
                <w:szCs w:val="24"/>
              </w:rPr>
            </w:pPr>
          </w:p>
          <w:p w14:paraId="39E35676" w14:textId="77777777" w:rsidR="00CE0348" w:rsidRPr="000A2679" w:rsidRDefault="00CE0348" w:rsidP="00C10298">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__________________/</w:t>
            </w:r>
            <w:r w:rsidRPr="000A2679">
              <w:rPr>
                <w:rFonts w:ascii="Times New Roman" w:hAnsi="Times New Roman" w:cs="Times New Roman"/>
                <w:b/>
                <w:bCs/>
                <w:i/>
                <w:szCs w:val="24"/>
              </w:rPr>
              <w:t>_____________</w:t>
            </w:r>
            <w:r w:rsidRPr="000A2679">
              <w:rPr>
                <w:rFonts w:ascii="Times New Roman" w:hAnsi="Times New Roman" w:cs="Times New Roman"/>
                <w:b/>
                <w:bCs/>
                <w:szCs w:val="24"/>
              </w:rPr>
              <w:t>/</w:t>
            </w:r>
          </w:p>
          <w:p w14:paraId="6178BD0B" w14:textId="77777777" w:rsidR="00CE0348" w:rsidRPr="000A2679" w:rsidRDefault="00CE0348" w:rsidP="00C10298">
            <w:pPr>
              <w:widowControl w:val="0"/>
              <w:spacing w:after="0" w:line="240" w:lineRule="auto"/>
              <w:rPr>
                <w:rFonts w:ascii="Times New Roman" w:hAnsi="Times New Roman" w:cs="Times New Roman"/>
                <w:b/>
                <w:bCs/>
                <w:szCs w:val="24"/>
              </w:rPr>
            </w:pPr>
            <w:proofErr w:type="spellStart"/>
            <w:r w:rsidRPr="000A2679">
              <w:rPr>
                <w:rFonts w:ascii="Times New Roman" w:hAnsi="Times New Roman" w:cs="Times New Roman"/>
                <w:szCs w:val="24"/>
              </w:rPr>
              <w:t>м.п</w:t>
            </w:r>
            <w:proofErr w:type="spellEnd"/>
          </w:p>
        </w:tc>
      </w:tr>
      <w:bookmarkEnd w:id="2"/>
    </w:tbl>
    <w:p w14:paraId="445E4E63" w14:textId="77777777" w:rsidR="00CE0348" w:rsidRPr="000A2679" w:rsidRDefault="00CE0348">
      <w:pPr>
        <w:widowControl w:val="0"/>
        <w:spacing w:line="240" w:lineRule="auto"/>
        <w:rPr>
          <w:rFonts w:ascii="Times New Roman" w:eastAsia="Times New Roman" w:hAnsi="Times New Roman"/>
          <w:sz w:val="24"/>
          <w:szCs w:val="24"/>
          <w:lang w:eastAsia="ru-RU"/>
        </w:rPr>
      </w:pPr>
    </w:p>
    <w:p w14:paraId="70F2177C" w14:textId="77777777" w:rsidR="00833162" w:rsidRPr="000A2679" w:rsidRDefault="00833162">
      <w:pPr>
        <w:rPr>
          <w:rFonts w:ascii="Times New Roman" w:eastAsia="Times New Roman" w:hAnsi="Times New Roman"/>
          <w:sz w:val="24"/>
          <w:szCs w:val="24"/>
          <w:lang w:eastAsia="ru-RU"/>
        </w:rPr>
      </w:pPr>
      <w:r w:rsidRPr="000A2679">
        <w:rPr>
          <w:rFonts w:ascii="Times New Roman" w:eastAsia="Times New Roman" w:hAnsi="Times New Roman"/>
          <w:sz w:val="24"/>
          <w:szCs w:val="24"/>
          <w:lang w:eastAsia="ru-RU"/>
        </w:rPr>
        <w:br w:type="page"/>
      </w:r>
    </w:p>
    <w:p w14:paraId="127BE2FD" w14:textId="6F4D9E03" w:rsidR="00833162" w:rsidRPr="000A2679" w:rsidRDefault="00833162" w:rsidP="00833162">
      <w:pPr>
        <w:widowControl w:val="0"/>
        <w:spacing w:line="240" w:lineRule="auto"/>
        <w:jc w:val="right"/>
        <w:rPr>
          <w:rFonts w:ascii="Times New Roman" w:hAnsi="Times New Roman" w:cs="Times New Roman"/>
          <w:b/>
          <w:sz w:val="24"/>
          <w:szCs w:val="24"/>
        </w:rPr>
      </w:pPr>
      <w:r w:rsidRPr="000A2679">
        <w:rPr>
          <w:rFonts w:ascii="Times New Roman" w:hAnsi="Times New Roman" w:cs="Times New Roman"/>
          <w:b/>
          <w:sz w:val="24"/>
          <w:szCs w:val="24"/>
        </w:rPr>
        <w:lastRenderedPageBreak/>
        <w:t>Додаток</w:t>
      </w:r>
      <w:r w:rsidR="002F17ED">
        <w:rPr>
          <w:rFonts w:ascii="Times New Roman" w:hAnsi="Times New Roman" w:cs="Times New Roman"/>
          <w:b/>
          <w:sz w:val="24"/>
          <w:szCs w:val="24"/>
        </w:rPr>
        <w:t xml:space="preserve"> №</w:t>
      </w:r>
      <w:r w:rsidRPr="000A2679">
        <w:rPr>
          <w:rFonts w:ascii="Times New Roman" w:hAnsi="Times New Roman" w:cs="Times New Roman"/>
          <w:b/>
          <w:sz w:val="24"/>
          <w:szCs w:val="24"/>
        </w:rPr>
        <w:t>2</w:t>
      </w:r>
    </w:p>
    <w:p w14:paraId="35BFCFF7" w14:textId="5652BBE6" w:rsidR="00833162" w:rsidRPr="000A2679" w:rsidRDefault="00833162" w:rsidP="00833162">
      <w:pPr>
        <w:widowControl w:val="0"/>
        <w:spacing w:after="0" w:line="240" w:lineRule="auto"/>
        <w:ind w:left="5670"/>
        <w:jc w:val="right"/>
        <w:rPr>
          <w:rFonts w:ascii="Times New Roman" w:hAnsi="Times New Roman" w:cs="Times New Roman"/>
          <w:i/>
          <w:sz w:val="24"/>
          <w:szCs w:val="24"/>
        </w:rPr>
      </w:pPr>
      <w:r w:rsidRPr="000A2679">
        <w:rPr>
          <w:rFonts w:ascii="Times New Roman" w:hAnsi="Times New Roman" w:cs="Times New Roman"/>
          <w:i/>
          <w:sz w:val="24"/>
          <w:szCs w:val="24"/>
        </w:rPr>
        <w:t>до Договору про закупівлю № _</w:t>
      </w:r>
      <w:r w:rsidR="002F17ED">
        <w:rPr>
          <w:rFonts w:ascii="Times New Roman" w:hAnsi="Times New Roman" w:cs="Times New Roman"/>
          <w:i/>
          <w:sz w:val="24"/>
          <w:szCs w:val="24"/>
        </w:rPr>
        <w:t>_____ від «___» __________ 202</w:t>
      </w:r>
      <w:r w:rsidR="002F17ED" w:rsidRPr="002F17ED">
        <w:rPr>
          <w:rFonts w:ascii="Times New Roman" w:hAnsi="Times New Roman" w:cs="Times New Roman"/>
          <w:i/>
          <w:sz w:val="24"/>
          <w:szCs w:val="24"/>
          <w:lang w:val="ru-RU"/>
        </w:rPr>
        <w:t>4</w:t>
      </w:r>
      <w:r w:rsidRPr="000A2679">
        <w:rPr>
          <w:rFonts w:ascii="Times New Roman" w:hAnsi="Times New Roman" w:cs="Times New Roman"/>
          <w:i/>
          <w:sz w:val="24"/>
          <w:szCs w:val="24"/>
        </w:rPr>
        <w:t xml:space="preserve"> року</w:t>
      </w:r>
    </w:p>
    <w:p w14:paraId="1A99F838" w14:textId="77777777" w:rsidR="00833162" w:rsidRPr="000A2679" w:rsidRDefault="00833162" w:rsidP="00833162">
      <w:pPr>
        <w:spacing w:after="0" w:line="240" w:lineRule="auto"/>
        <w:jc w:val="right"/>
        <w:rPr>
          <w:rFonts w:ascii="Times New Roman" w:hAnsi="Times New Roman"/>
          <w:b/>
          <w:sz w:val="24"/>
          <w:szCs w:val="24"/>
          <w:lang w:eastAsia="ar-SA"/>
        </w:rPr>
      </w:pPr>
    </w:p>
    <w:p w14:paraId="1FD44CBE" w14:textId="77777777" w:rsidR="00833162" w:rsidRPr="000A2679" w:rsidRDefault="00833162" w:rsidP="00833162">
      <w:pPr>
        <w:spacing w:after="0" w:line="240" w:lineRule="auto"/>
        <w:jc w:val="right"/>
        <w:rPr>
          <w:rFonts w:ascii="Times New Roman" w:hAnsi="Times New Roman"/>
          <w:b/>
          <w:lang w:eastAsia="ar-SA"/>
        </w:rPr>
      </w:pPr>
      <w:r w:rsidRPr="000A2679">
        <w:rPr>
          <w:rFonts w:ascii="Times New Roman" w:hAnsi="Times New Roman"/>
          <w:b/>
          <w:lang w:eastAsia="ar-SA"/>
        </w:rPr>
        <w:t>Порядок змін істотних умов договору про закупівлю</w:t>
      </w:r>
    </w:p>
    <w:p w14:paraId="2E90EB0B" w14:textId="77777777" w:rsidR="00833162" w:rsidRPr="000A2679" w:rsidRDefault="00833162" w:rsidP="00833162">
      <w:pPr>
        <w:spacing w:after="0" w:line="240" w:lineRule="auto"/>
        <w:ind w:firstLine="709"/>
        <w:jc w:val="both"/>
        <w:rPr>
          <w:rFonts w:ascii="Times New Roman" w:eastAsia="Times New Roman" w:hAnsi="Times New Roman"/>
        </w:rPr>
      </w:pPr>
    </w:p>
    <w:p w14:paraId="0895CC8E"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lang w:val="uk-UA"/>
        </w:rPr>
      </w:pPr>
      <w:r w:rsidRPr="000A2679">
        <w:rPr>
          <w:rFonts w:ascii="Times New Roman" w:eastAsia="Times New Roman" w:hAnsi="Times New Roman"/>
          <w:lang w:val="uk-UA"/>
        </w:rPr>
        <w:t xml:space="preserve">1. Зміни до істотних умов договору про закупівлю можуть вноситись у випадках, визначених згідно п.19 </w:t>
      </w:r>
      <w:r w:rsidRPr="000A2679">
        <w:rPr>
          <w:rFonts w:ascii="Times New Roman" w:eastAsia="Times New Roman" w:hAnsi="Times New Roman" w:cs="Times New Roman"/>
          <w:color w:val="auto"/>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A2679">
        <w:rPr>
          <w:rFonts w:ascii="Times New Roman" w:eastAsia="Times New Roman" w:hAnsi="Times New Roman"/>
          <w:lang w:val="uk-UA"/>
        </w:rPr>
        <w:t xml:space="preserve"> затверджених Постановою КМУ </w:t>
      </w:r>
      <w:r w:rsidRPr="000A2679">
        <w:rPr>
          <w:rFonts w:ascii="Times New Roman" w:eastAsia="Times New Roman" w:hAnsi="Times New Roman" w:cs="Times New Roman"/>
          <w:color w:val="auto"/>
          <w:lang w:val="uk-UA"/>
        </w:rPr>
        <w:t xml:space="preserve">від 12 жовтня 2022 р. № 1178, </w:t>
      </w:r>
      <w:r w:rsidRPr="000A2679">
        <w:rPr>
          <w:rFonts w:ascii="Times New Roman" w:eastAsia="Times New Roman" w:hAnsi="Times New Roman"/>
          <w:lang w:val="uk-UA"/>
        </w:rPr>
        <w:t>та оформлюються в такій самій формі, що й договір про закупівлю, а саме у письмовій формі шляхом укладення додаткового договору.</w:t>
      </w:r>
    </w:p>
    <w:p w14:paraId="75D528F7"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2. Пропозицію щодо внесення змін до договору може зробити кожна із сторін договору.</w:t>
      </w:r>
    </w:p>
    <w:p w14:paraId="0D919394"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D75462"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73CCEF3E" w14:textId="77777777" w:rsidR="00833162" w:rsidRPr="000A2679" w:rsidRDefault="00833162" w:rsidP="00833162">
      <w:pPr>
        <w:pStyle w:val="1"/>
        <w:widowControl w:val="0"/>
        <w:spacing w:line="240" w:lineRule="auto"/>
        <w:ind w:right="113" w:firstLine="709"/>
        <w:jc w:val="both"/>
        <w:rPr>
          <w:rFonts w:ascii="Times New Roman" w:eastAsia="Times New Roman" w:hAnsi="Times New Roman" w:cs="Times New Roman"/>
          <w:color w:val="auto"/>
          <w:lang w:val="uk-UA"/>
        </w:rPr>
      </w:pPr>
      <w:r w:rsidRPr="000A2679">
        <w:rPr>
          <w:rFonts w:ascii="Times New Roman" w:eastAsia="Times New Roman" w:hAnsi="Times New Roman" w:cs="Times New Roman"/>
          <w:color w:val="auto"/>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B262F94" w14:textId="77777777" w:rsidR="00466CEC" w:rsidRPr="00833162" w:rsidRDefault="00833162" w:rsidP="00466CEC">
      <w:pPr>
        <w:pStyle w:val="1"/>
        <w:widowControl w:val="0"/>
        <w:spacing w:line="240" w:lineRule="auto"/>
        <w:ind w:right="113"/>
        <w:jc w:val="both"/>
        <w:rPr>
          <w:rFonts w:ascii="Times New Roman" w:eastAsia="Times New Roman" w:hAnsi="Times New Roman"/>
          <w:sz w:val="24"/>
          <w:szCs w:val="24"/>
        </w:rPr>
      </w:pPr>
      <w:r w:rsidRPr="000A2679">
        <w:rPr>
          <w:rFonts w:ascii="Times New Roman" w:eastAsia="Times New Roman" w:hAnsi="Times New Roman" w:cs="Times New Roman"/>
          <w:color w:val="auto"/>
          <w:sz w:val="24"/>
          <w:szCs w:val="24"/>
          <w:lang w:val="uk-UA"/>
        </w:rPr>
        <w:br/>
      </w:r>
    </w:p>
    <w:tbl>
      <w:tblPr>
        <w:tblW w:w="5000" w:type="pct"/>
        <w:tblLook w:val="00A0" w:firstRow="1" w:lastRow="0" w:firstColumn="1" w:lastColumn="0" w:noHBand="0" w:noVBand="0"/>
      </w:tblPr>
      <w:tblGrid>
        <w:gridCol w:w="5207"/>
        <w:gridCol w:w="4648"/>
      </w:tblGrid>
      <w:tr w:rsidR="00466CEC" w:rsidRPr="000A2679" w14:paraId="70314270" w14:textId="77777777" w:rsidTr="000B3EAF">
        <w:trPr>
          <w:trHeight w:val="386"/>
        </w:trPr>
        <w:tc>
          <w:tcPr>
            <w:tcW w:w="2642" w:type="pct"/>
            <w:shd w:val="clear" w:color="auto" w:fill="auto"/>
          </w:tcPr>
          <w:p w14:paraId="62FC27B7" w14:textId="77777777" w:rsidR="00466CEC" w:rsidRPr="002F17ED" w:rsidRDefault="00466CEC" w:rsidP="000B3EAF">
            <w:pPr>
              <w:widowControl w:val="0"/>
              <w:spacing w:after="0" w:line="240" w:lineRule="auto"/>
              <w:jc w:val="center"/>
              <w:rPr>
                <w:rFonts w:ascii="Times New Roman" w:hAnsi="Times New Roman" w:cs="Times New Roman"/>
                <w:b/>
                <w:bCs/>
                <w:szCs w:val="24"/>
              </w:rPr>
            </w:pPr>
            <w:r w:rsidRPr="002F17ED">
              <w:rPr>
                <w:rFonts w:ascii="Times New Roman" w:hAnsi="Times New Roman" w:cs="Times New Roman"/>
                <w:b/>
                <w:bCs/>
                <w:szCs w:val="24"/>
              </w:rPr>
              <w:t>ЗАМОВНИК</w:t>
            </w:r>
          </w:p>
        </w:tc>
        <w:tc>
          <w:tcPr>
            <w:tcW w:w="2358" w:type="pct"/>
            <w:shd w:val="clear" w:color="auto" w:fill="auto"/>
          </w:tcPr>
          <w:p w14:paraId="7E8C8758" w14:textId="77777777" w:rsidR="00466CEC" w:rsidRPr="000A2679" w:rsidRDefault="00466CEC" w:rsidP="000B3EAF">
            <w:pPr>
              <w:widowControl w:val="0"/>
              <w:spacing w:after="0" w:line="240" w:lineRule="auto"/>
              <w:jc w:val="center"/>
              <w:rPr>
                <w:rFonts w:ascii="Times New Roman" w:hAnsi="Times New Roman" w:cs="Times New Roman"/>
                <w:b/>
                <w:bCs/>
                <w:szCs w:val="24"/>
              </w:rPr>
            </w:pPr>
            <w:r w:rsidRPr="000A2679">
              <w:rPr>
                <w:rFonts w:ascii="Times New Roman" w:hAnsi="Times New Roman" w:cs="Times New Roman"/>
                <w:b/>
                <w:bCs/>
                <w:szCs w:val="24"/>
              </w:rPr>
              <w:t>ПОСТАЧАЛЬНИК</w:t>
            </w:r>
          </w:p>
        </w:tc>
      </w:tr>
      <w:tr w:rsidR="00466CEC" w:rsidRPr="000A2679" w14:paraId="4A868033" w14:textId="77777777" w:rsidTr="000B3EAF">
        <w:tc>
          <w:tcPr>
            <w:tcW w:w="2642" w:type="pct"/>
            <w:shd w:val="clear" w:color="auto" w:fill="auto"/>
          </w:tcPr>
          <w:p w14:paraId="2CCEAC1D" w14:textId="77777777" w:rsidR="00466CEC" w:rsidRPr="002F17ED" w:rsidRDefault="00466CEC" w:rsidP="000B3EAF">
            <w:pPr>
              <w:widowControl w:val="0"/>
              <w:spacing w:after="0" w:line="240" w:lineRule="auto"/>
              <w:rPr>
                <w:rFonts w:ascii="Times New Roman" w:hAnsi="Times New Roman"/>
                <w:b/>
                <w:sz w:val="24"/>
                <w:szCs w:val="24"/>
              </w:rPr>
            </w:pPr>
            <w:r w:rsidRPr="002F17ED">
              <w:rPr>
                <w:rFonts w:ascii="Times New Roman" w:hAnsi="Times New Roman"/>
                <w:b/>
                <w:sz w:val="24"/>
                <w:szCs w:val="24"/>
              </w:rPr>
              <w:t>Начальник відділу</w:t>
            </w:r>
          </w:p>
          <w:p w14:paraId="0FAD9DE5" w14:textId="77777777" w:rsidR="00466CEC" w:rsidRPr="002F17ED" w:rsidRDefault="00466CEC" w:rsidP="000B3EAF">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 </w:t>
            </w:r>
            <w:r w:rsidRPr="002F17ED">
              <w:rPr>
                <w:rFonts w:ascii="Times New Roman" w:eastAsia="Times New Roman" w:hAnsi="Times New Roman" w:cs="Times New Roman"/>
                <w:b/>
                <w:bCs/>
                <w:sz w:val="24"/>
                <w:szCs w:val="24"/>
                <w:lang w:eastAsia="ru-RU"/>
              </w:rPr>
              <w:t xml:space="preserve"> </w:t>
            </w:r>
          </w:p>
          <w:p w14:paraId="128F0700" w14:textId="77777777" w:rsidR="00466CEC" w:rsidRPr="002F17ED" w:rsidRDefault="00466CEC" w:rsidP="000B3EAF">
            <w:pPr>
              <w:widowControl w:val="0"/>
              <w:spacing w:after="0" w:line="240" w:lineRule="auto"/>
              <w:rPr>
                <w:rFonts w:ascii="Times New Roman" w:eastAsia="Times New Roman" w:hAnsi="Times New Roman" w:cs="Times New Roman"/>
                <w:b/>
                <w:bCs/>
                <w:sz w:val="24"/>
                <w:szCs w:val="24"/>
                <w:lang w:eastAsia="ru-RU"/>
              </w:rPr>
            </w:pPr>
            <w:r w:rsidRPr="002F17ED">
              <w:rPr>
                <w:rFonts w:ascii="Times New Roman" w:hAnsi="Times New Roman"/>
                <w:b/>
                <w:sz w:val="24"/>
                <w:szCs w:val="24"/>
              </w:rPr>
              <w:t xml:space="preserve">_________________  / </w:t>
            </w:r>
            <w:r w:rsidRPr="002F17ED">
              <w:rPr>
                <w:rFonts w:ascii="Times New Roman" w:hAnsi="Times New Roman"/>
                <w:b/>
                <w:sz w:val="24"/>
                <w:szCs w:val="24"/>
                <w:u w:val="single"/>
              </w:rPr>
              <w:t xml:space="preserve">А.Ю. </w:t>
            </w:r>
            <w:proofErr w:type="spellStart"/>
            <w:r w:rsidRPr="002F17ED">
              <w:rPr>
                <w:rFonts w:ascii="Times New Roman" w:hAnsi="Times New Roman"/>
                <w:b/>
                <w:sz w:val="24"/>
                <w:szCs w:val="24"/>
                <w:u w:val="single"/>
              </w:rPr>
              <w:t>Джураєв</w:t>
            </w:r>
            <w:proofErr w:type="spellEnd"/>
            <w:r w:rsidRPr="002F17ED">
              <w:rPr>
                <w:rFonts w:ascii="Times New Roman" w:hAnsi="Times New Roman"/>
                <w:b/>
                <w:sz w:val="24"/>
                <w:szCs w:val="24"/>
                <w:u w:val="single"/>
              </w:rPr>
              <w:t xml:space="preserve"> /</w:t>
            </w:r>
          </w:p>
          <w:p w14:paraId="140C564E" w14:textId="77777777" w:rsidR="00466CEC" w:rsidRPr="002F17ED" w:rsidRDefault="00466CEC" w:rsidP="000B3EAF">
            <w:pPr>
              <w:widowControl w:val="0"/>
              <w:spacing w:after="0" w:line="240" w:lineRule="auto"/>
              <w:rPr>
                <w:rFonts w:ascii="Times New Roman" w:hAnsi="Times New Roman" w:cs="Times New Roman"/>
                <w:b/>
                <w:bCs/>
                <w:szCs w:val="24"/>
              </w:rPr>
            </w:pPr>
            <w:r w:rsidRPr="002F17ED">
              <w:rPr>
                <w:rFonts w:ascii="Times New Roman" w:eastAsia="Times New Roman" w:hAnsi="Times New Roman" w:cs="Times New Roman"/>
                <w:b/>
                <w:sz w:val="24"/>
                <w:szCs w:val="24"/>
                <w:lang w:eastAsia="ru-RU"/>
              </w:rPr>
              <w:t xml:space="preserve">                             </w:t>
            </w:r>
            <w:proofErr w:type="spellStart"/>
            <w:r w:rsidRPr="002F17ED">
              <w:rPr>
                <w:rFonts w:ascii="Times New Roman" w:eastAsia="Times New Roman" w:hAnsi="Times New Roman" w:cs="Times New Roman"/>
                <w:b/>
                <w:sz w:val="24"/>
                <w:szCs w:val="24"/>
                <w:lang w:eastAsia="ru-RU"/>
              </w:rPr>
              <w:t>м.п</w:t>
            </w:r>
            <w:proofErr w:type="spellEnd"/>
          </w:p>
        </w:tc>
        <w:tc>
          <w:tcPr>
            <w:tcW w:w="2358" w:type="pct"/>
            <w:shd w:val="clear" w:color="auto" w:fill="auto"/>
          </w:tcPr>
          <w:p w14:paraId="3857B6DE" w14:textId="77777777" w:rsidR="00466CEC" w:rsidRPr="000A2679" w:rsidRDefault="00466CEC" w:rsidP="000B3EAF">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w:t>
            </w:r>
          </w:p>
          <w:p w14:paraId="180F35E6" w14:textId="77777777" w:rsidR="00466CEC" w:rsidRPr="000A2679" w:rsidRDefault="00466CEC" w:rsidP="000B3EAF">
            <w:pPr>
              <w:widowControl w:val="0"/>
              <w:spacing w:after="0" w:line="240" w:lineRule="auto"/>
              <w:rPr>
                <w:rFonts w:ascii="Times New Roman" w:hAnsi="Times New Roman" w:cs="Times New Roman"/>
                <w:b/>
                <w:bCs/>
                <w:szCs w:val="24"/>
              </w:rPr>
            </w:pPr>
          </w:p>
          <w:p w14:paraId="1A936477" w14:textId="77777777" w:rsidR="00466CEC" w:rsidRPr="000A2679" w:rsidRDefault="00466CEC" w:rsidP="000B3EAF">
            <w:pPr>
              <w:widowControl w:val="0"/>
              <w:spacing w:after="0" w:line="240" w:lineRule="auto"/>
              <w:rPr>
                <w:rFonts w:ascii="Times New Roman" w:hAnsi="Times New Roman" w:cs="Times New Roman"/>
                <w:b/>
                <w:bCs/>
                <w:szCs w:val="24"/>
              </w:rPr>
            </w:pPr>
            <w:r w:rsidRPr="000A2679">
              <w:rPr>
                <w:rFonts w:ascii="Times New Roman" w:hAnsi="Times New Roman" w:cs="Times New Roman"/>
                <w:b/>
                <w:bCs/>
                <w:szCs w:val="24"/>
              </w:rPr>
              <w:t>__________________/</w:t>
            </w:r>
            <w:r w:rsidRPr="000A2679">
              <w:rPr>
                <w:rFonts w:ascii="Times New Roman" w:hAnsi="Times New Roman" w:cs="Times New Roman"/>
                <w:b/>
                <w:bCs/>
                <w:i/>
                <w:szCs w:val="24"/>
              </w:rPr>
              <w:t>_____________</w:t>
            </w:r>
            <w:r w:rsidRPr="000A2679">
              <w:rPr>
                <w:rFonts w:ascii="Times New Roman" w:hAnsi="Times New Roman" w:cs="Times New Roman"/>
                <w:b/>
                <w:bCs/>
                <w:szCs w:val="24"/>
              </w:rPr>
              <w:t>/</w:t>
            </w:r>
          </w:p>
          <w:p w14:paraId="2381EDA4" w14:textId="77777777" w:rsidR="00466CEC" w:rsidRPr="000A2679" w:rsidRDefault="00466CEC" w:rsidP="000B3EAF">
            <w:pPr>
              <w:widowControl w:val="0"/>
              <w:spacing w:after="0" w:line="240" w:lineRule="auto"/>
              <w:rPr>
                <w:rFonts w:ascii="Times New Roman" w:hAnsi="Times New Roman" w:cs="Times New Roman"/>
                <w:b/>
                <w:bCs/>
                <w:szCs w:val="24"/>
              </w:rPr>
            </w:pPr>
            <w:proofErr w:type="spellStart"/>
            <w:r w:rsidRPr="000A2679">
              <w:rPr>
                <w:rFonts w:ascii="Times New Roman" w:hAnsi="Times New Roman" w:cs="Times New Roman"/>
                <w:szCs w:val="24"/>
              </w:rPr>
              <w:t>м.п</w:t>
            </w:r>
            <w:proofErr w:type="spellEnd"/>
          </w:p>
        </w:tc>
      </w:tr>
    </w:tbl>
    <w:p w14:paraId="769238FE" w14:textId="5BE77FFF" w:rsidR="00833162" w:rsidRPr="00833162" w:rsidRDefault="00833162" w:rsidP="00466CEC">
      <w:pPr>
        <w:pStyle w:val="1"/>
        <w:widowControl w:val="0"/>
        <w:spacing w:line="240" w:lineRule="auto"/>
        <w:ind w:right="113"/>
        <w:jc w:val="both"/>
        <w:rPr>
          <w:rFonts w:ascii="Times New Roman" w:eastAsia="Times New Roman" w:hAnsi="Times New Roman"/>
          <w:sz w:val="24"/>
          <w:szCs w:val="24"/>
        </w:rPr>
      </w:pPr>
    </w:p>
    <w:sectPr w:rsidR="00833162" w:rsidRPr="00833162" w:rsidSect="008331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eeSerif">
    <w:altName w:val="Times New Roman"/>
    <w:charset w:val="01"/>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7D1"/>
    <w:multiLevelType w:val="hybridMultilevel"/>
    <w:tmpl w:val="169CC7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0D33"/>
    <w:multiLevelType w:val="multilevel"/>
    <w:tmpl w:val="028AD2C6"/>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AB3C38"/>
    <w:multiLevelType w:val="multilevel"/>
    <w:tmpl w:val="D70C7C7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1D68"/>
    <w:multiLevelType w:val="multilevel"/>
    <w:tmpl w:val="BAC0CF46"/>
    <w:lvl w:ilvl="0">
      <w:start w:val="9"/>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317508"/>
    <w:multiLevelType w:val="hybridMultilevel"/>
    <w:tmpl w:val="6FE6336C"/>
    <w:lvl w:ilvl="0" w:tplc="DCDEBAA8">
      <w:start w:val="1"/>
      <w:numFmt w:val="decimal"/>
      <w:lvlText w:val="4.2.%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C830397"/>
    <w:multiLevelType w:val="multilevel"/>
    <w:tmpl w:val="3492495C"/>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586CB1"/>
    <w:multiLevelType w:val="hybridMultilevel"/>
    <w:tmpl w:val="15DAD478"/>
    <w:lvl w:ilvl="0" w:tplc="8E36236C">
      <w:start w:val="1"/>
      <w:numFmt w:val="decimal"/>
      <w:lvlText w:val="2.2.%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EAD64DA"/>
    <w:multiLevelType w:val="multilevel"/>
    <w:tmpl w:val="913059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AD0664"/>
    <w:multiLevelType w:val="multilevel"/>
    <w:tmpl w:val="6AEA246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C7036B"/>
    <w:multiLevelType w:val="hybridMultilevel"/>
    <w:tmpl w:val="1472AE0E"/>
    <w:lvl w:ilvl="0" w:tplc="FA02A7DC">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12" w15:restartNumberingAfterBreak="0">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1EC3CA7"/>
    <w:multiLevelType w:val="multilevel"/>
    <w:tmpl w:val="22EAF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E3768F"/>
    <w:multiLevelType w:val="multilevel"/>
    <w:tmpl w:val="4E5EF6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9" w15:restartNumberingAfterBreak="0">
    <w:nsid w:val="51295319"/>
    <w:multiLevelType w:val="hybridMultilevel"/>
    <w:tmpl w:val="63BE0F84"/>
    <w:lvl w:ilvl="0" w:tplc="65969FB6">
      <w:start w:val="1"/>
      <w:numFmt w:val="decimal"/>
      <w:lvlText w:val="3.%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F85A21"/>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A53AA9"/>
    <w:multiLevelType w:val="hybridMultilevel"/>
    <w:tmpl w:val="37807EEE"/>
    <w:lvl w:ilvl="0" w:tplc="0419000F">
      <w:start w:val="1"/>
      <w:numFmt w:val="decimal"/>
      <w:lvlText w:val="%1."/>
      <w:lvlJc w:val="left"/>
      <w:pPr>
        <w:ind w:left="720" w:hanging="360"/>
      </w:pPr>
      <w:rPr>
        <w:rFonts w:hint="default"/>
      </w:rPr>
    </w:lvl>
    <w:lvl w:ilvl="1" w:tplc="7F1249A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4D60CF"/>
    <w:multiLevelType w:val="multilevel"/>
    <w:tmpl w:val="E982AC48"/>
    <w:lvl w:ilvl="0">
      <w:start w:val="11"/>
      <w:numFmt w:val="decimal"/>
      <w:lvlText w:val="%1."/>
      <w:lvlJc w:val="left"/>
      <w:pPr>
        <w:ind w:left="480" w:hanging="480"/>
      </w:pPr>
      <w:rPr>
        <w:rFonts w:cs="Times New Roman" w:hint="default"/>
      </w:rPr>
    </w:lvl>
    <w:lvl w:ilvl="1">
      <w:start w:val="3"/>
      <w:numFmt w:val="decimal"/>
      <w:lvlText w:val="%1.%2."/>
      <w:lvlJc w:val="left"/>
      <w:pPr>
        <w:ind w:left="1472"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865741D"/>
    <w:multiLevelType w:val="multilevel"/>
    <w:tmpl w:val="AF3C14C0"/>
    <w:lvl w:ilvl="0">
      <w:start w:val="6"/>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4"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5" w15:restartNumberingAfterBreak="0">
    <w:nsid w:val="5DCF10AF"/>
    <w:multiLevelType w:val="hybridMultilevel"/>
    <w:tmpl w:val="668204E8"/>
    <w:lvl w:ilvl="0" w:tplc="DC229460">
      <w:start w:val="1"/>
      <w:numFmt w:val="decimal"/>
      <w:lvlText w:val="4.%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15:restartNumberingAfterBreak="0">
    <w:nsid w:val="5F7D76CC"/>
    <w:multiLevelType w:val="multilevel"/>
    <w:tmpl w:val="83BAE09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A24681"/>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437CE5"/>
    <w:multiLevelType w:val="hybridMultilevel"/>
    <w:tmpl w:val="B3068F20"/>
    <w:lvl w:ilvl="0" w:tplc="CEB0E92C">
      <w:start w:val="1"/>
      <w:numFmt w:val="decimal"/>
      <w:lvlText w:val="5.1.%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6FA48F7"/>
    <w:multiLevelType w:val="hybridMultilevel"/>
    <w:tmpl w:val="EB1643EC"/>
    <w:lvl w:ilvl="0" w:tplc="0422000F">
      <w:start w:val="1"/>
      <w:numFmt w:val="decimal"/>
      <w:lvlText w:val="%1."/>
      <w:lvlJc w:val="left"/>
      <w:pPr>
        <w:ind w:left="1420" w:hanging="360"/>
      </w:pPr>
    </w:lvl>
    <w:lvl w:ilvl="1" w:tplc="04220019" w:tentative="1">
      <w:start w:val="1"/>
      <w:numFmt w:val="lowerLetter"/>
      <w:lvlText w:val="%2."/>
      <w:lvlJc w:val="left"/>
      <w:pPr>
        <w:ind w:left="2140" w:hanging="360"/>
      </w:pPr>
    </w:lvl>
    <w:lvl w:ilvl="2" w:tplc="0422001B" w:tentative="1">
      <w:start w:val="1"/>
      <w:numFmt w:val="lowerRoman"/>
      <w:lvlText w:val="%3."/>
      <w:lvlJc w:val="right"/>
      <w:pPr>
        <w:ind w:left="2860" w:hanging="180"/>
      </w:pPr>
    </w:lvl>
    <w:lvl w:ilvl="3" w:tplc="0422000F" w:tentative="1">
      <w:start w:val="1"/>
      <w:numFmt w:val="decimal"/>
      <w:lvlText w:val="%4."/>
      <w:lvlJc w:val="left"/>
      <w:pPr>
        <w:ind w:left="3580" w:hanging="360"/>
      </w:pPr>
    </w:lvl>
    <w:lvl w:ilvl="4" w:tplc="04220019" w:tentative="1">
      <w:start w:val="1"/>
      <w:numFmt w:val="lowerLetter"/>
      <w:lvlText w:val="%5."/>
      <w:lvlJc w:val="left"/>
      <w:pPr>
        <w:ind w:left="4300" w:hanging="360"/>
      </w:pPr>
    </w:lvl>
    <w:lvl w:ilvl="5" w:tplc="0422001B" w:tentative="1">
      <w:start w:val="1"/>
      <w:numFmt w:val="lowerRoman"/>
      <w:lvlText w:val="%6."/>
      <w:lvlJc w:val="right"/>
      <w:pPr>
        <w:ind w:left="5020" w:hanging="180"/>
      </w:pPr>
    </w:lvl>
    <w:lvl w:ilvl="6" w:tplc="0422000F" w:tentative="1">
      <w:start w:val="1"/>
      <w:numFmt w:val="decimal"/>
      <w:lvlText w:val="%7."/>
      <w:lvlJc w:val="left"/>
      <w:pPr>
        <w:ind w:left="5740" w:hanging="360"/>
      </w:pPr>
    </w:lvl>
    <w:lvl w:ilvl="7" w:tplc="04220019" w:tentative="1">
      <w:start w:val="1"/>
      <w:numFmt w:val="lowerLetter"/>
      <w:lvlText w:val="%8."/>
      <w:lvlJc w:val="left"/>
      <w:pPr>
        <w:ind w:left="6460" w:hanging="360"/>
      </w:pPr>
    </w:lvl>
    <w:lvl w:ilvl="8" w:tplc="0422001B" w:tentative="1">
      <w:start w:val="1"/>
      <w:numFmt w:val="lowerRoman"/>
      <w:lvlText w:val="%9."/>
      <w:lvlJc w:val="right"/>
      <w:pPr>
        <w:ind w:left="7180" w:hanging="180"/>
      </w:pPr>
    </w:lvl>
  </w:abstractNum>
  <w:abstractNum w:abstractNumId="30" w15:restartNumberingAfterBreak="0">
    <w:nsid w:val="68391A01"/>
    <w:multiLevelType w:val="multilevel"/>
    <w:tmpl w:val="605AF46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70357"/>
    <w:multiLevelType w:val="multilevel"/>
    <w:tmpl w:val="C0DC50B2"/>
    <w:lvl w:ilvl="0">
      <w:start w:val="1"/>
      <w:numFmt w:val="decimal"/>
      <w:lvlText w:val="%1."/>
      <w:lvlJc w:val="left"/>
      <w:pPr>
        <w:ind w:left="561"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7" w:hanging="720"/>
      </w:pPr>
      <w:rPr>
        <w:rFonts w:hint="default"/>
        <w:b w:val="0"/>
      </w:rPr>
    </w:lvl>
    <w:lvl w:ilvl="3">
      <w:start w:val="1"/>
      <w:numFmt w:val="decimal"/>
      <w:isLgl/>
      <w:lvlText w:val="%1.%2.%3.%4."/>
      <w:lvlJc w:val="left"/>
      <w:pPr>
        <w:ind w:left="1170" w:hanging="720"/>
      </w:pPr>
      <w:rPr>
        <w:rFonts w:hint="default"/>
        <w:b w:val="0"/>
      </w:rPr>
    </w:lvl>
    <w:lvl w:ilvl="4">
      <w:start w:val="1"/>
      <w:numFmt w:val="decimal"/>
      <w:isLgl/>
      <w:lvlText w:val="%1.%2.%3.%4.%5."/>
      <w:lvlJc w:val="left"/>
      <w:pPr>
        <w:ind w:left="1613" w:hanging="1080"/>
      </w:pPr>
      <w:rPr>
        <w:rFonts w:hint="default"/>
        <w:b w:val="0"/>
      </w:rPr>
    </w:lvl>
    <w:lvl w:ilvl="5">
      <w:start w:val="1"/>
      <w:numFmt w:val="decimal"/>
      <w:isLgl/>
      <w:lvlText w:val="%1.%2.%3.%4.%5.%6."/>
      <w:lvlJc w:val="left"/>
      <w:pPr>
        <w:ind w:left="1696" w:hanging="1080"/>
      </w:pPr>
      <w:rPr>
        <w:rFonts w:hint="default"/>
        <w:b w:val="0"/>
      </w:rPr>
    </w:lvl>
    <w:lvl w:ilvl="6">
      <w:start w:val="1"/>
      <w:numFmt w:val="decimal"/>
      <w:isLgl/>
      <w:lvlText w:val="%1.%2.%3.%4.%5.%6.%7."/>
      <w:lvlJc w:val="left"/>
      <w:pPr>
        <w:ind w:left="2139" w:hanging="1440"/>
      </w:pPr>
      <w:rPr>
        <w:rFonts w:hint="default"/>
        <w:b w:val="0"/>
      </w:rPr>
    </w:lvl>
    <w:lvl w:ilvl="7">
      <w:start w:val="1"/>
      <w:numFmt w:val="decimal"/>
      <w:isLgl/>
      <w:lvlText w:val="%1.%2.%3.%4.%5.%6.%7.%8."/>
      <w:lvlJc w:val="left"/>
      <w:pPr>
        <w:ind w:left="2222" w:hanging="1440"/>
      </w:pPr>
      <w:rPr>
        <w:rFonts w:hint="default"/>
        <w:b w:val="0"/>
      </w:rPr>
    </w:lvl>
    <w:lvl w:ilvl="8">
      <w:start w:val="1"/>
      <w:numFmt w:val="decimal"/>
      <w:isLgl/>
      <w:lvlText w:val="%1.%2.%3.%4.%5.%6.%7.%8.%9."/>
      <w:lvlJc w:val="left"/>
      <w:pPr>
        <w:ind w:left="2665" w:hanging="1800"/>
      </w:pPr>
      <w:rPr>
        <w:rFonts w:hint="default"/>
        <w:b w:val="0"/>
      </w:rPr>
    </w:lvl>
  </w:abstractNum>
  <w:abstractNum w:abstractNumId="33" w15:restartNumberingAfterBreak="0">
    <w:nsid w:val="754A62D9"/>
    <w:multiLevelType w:val="hybridMultilevel"/>
    <w:tmpl w:val="B142E748"/>
    <w:lvl w:ilvl="0" w:tplc="7CB24106">
      <w:start w:val="1"/>
      <w:numFmt w:val="decimal"/>
      <w:lvlText w:val="2.9.%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30"/>
  </w:num>
  <w:num w:numId="5">
    <w:abstractNumId w:val="23"/>
  </w:num>
  <w:num w:numId="6">
    <w:abstractNumId w:val="14"/>
  </w:num>
  <w:num w:numId="7">
    <w:abstractNumId w:val="1"/>
  </w:num>
  <w:num w:numId="8">
    <w:abstractNumId w:val="5"/>
  </w:num>
  <w:num w:numId="9">
    <w:abstractNumId w:val="7"/>
  </w:num>
  <w:num w:numId="10">
    <w:abstractNumId w:val="18"/>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
  </w:num>
  <w:num w:numId="20">
    <w:abstractNumId w:val="34"/>
  </w:num>
  <w:num w:numId="21">
    <w:abstractNumId w:val="2"/>
  </w:num>
  <w:num w:numId="22">
    <w:abstractNumId w:val="9"/>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26"/>
  </w:num>
  <w:num w:numId="28">
    <w:abstractNumId w:val="22"/>
  </w:num>
  <w:num w:numId="29">
    <w:abstractNumId w:val="29"/>
  </w:num>
  <w:num w:numId="30">
    <w:abstractNumId w:val="27"/>
  </w:num>
  <w:num w:numId="31">
    <w:abstractNumId w:val="11"/>
  </w:num>
  <w:num w:numId="32">
    <w:abstractNumId w:val="0"/>
  </w:num>
  <w:num w:numId="33">
    <w:abstractNumId w:val="16"/>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77C76"/>
    <w:rsid w:val="0000692F"/>
    <w:rsid w:val="00012571"/>
    <w:rsid w:val="00033447"/>
    <w:rsid w:val="00053920"/>
    <w:rsid w:val="00067963"/>
    <w:rsid w:val="00077C76"/>
    <w:rsid w:val="000920BA"/>
    <w:rsid w:val="000A2679"/>
    <w:rsid w:val="000B43F8"/>
    <w:rsid w:val="000C130D"/>
    <w:rsid w:val="00113C42"/>
    <w:rsid w:val="00114B33"/>
    <w:rsid w:val="001208E7"/>
    <w:rsid w:val="00143A51"/>
    <w:rsid w:val="00152331"/>
    <w:rsid w:val="00166C43"/>
    <w:rsid w:val="00181E8D"/>
    <w:rsid w:val="0018568D"/>
    <w:rsid w:val="00197CB2"/>
    <w:rsid w:val="001A0D4D"/>
    <w:rsid w:val="001D773F"/>
    <w:rsid w:val="00224C85"/>
    <w:rsid w:val="00253D0D"/>
    <w:rsid w:val="00266B05"/>
    <w:rsid w:val="0026790C"/>
    <w:rsid w:val="00291765"/>
    <w:rsid w:val="002957BF"/>
    <w:rsid w:val="002964E4"/>
    <w:rsid w:val="002A198C"/>
    <w:rsid w:val="002A68AC"/>
    <w:rsid w:val="002D60C2"/>
    <w:rsid w:val="002E2F44"/>
    <w:rsid w:val="002E7B5B"/>
    <w:rsid w:val="002F17ED"/>
    <w:rsid w:val="002F4EC2"/>
    <w:rsid w:val="003400E6"/>
    <w:rsid w:val="00350A23"/>
    <w:rsid w:val="0037354C"/>
    <w:rsid w:val="003A0432"/>
    <w:rsid w:val="003E4023"/>
    <w:rsid w:val="003F42F0"/>
    <w:rsid w:val="00400C25"/>
    <w:rsid w:val="004125F3"/>
    <w:rsid w:val="0042744B"/>
    <w:rsid w:val="00466CEC"/>
    <w:rsid w:val="00471D35"/>
    <w:rsid w:val="004765B7"/>
    <w:rsid w:val="004801D1"/>
    <w:rsid w:val="004803D5"/>
    <w:rsid w:val="004A75E8"/>
    <w:rsid w:val="004D4AF3"/>
    <w:rsid w:val="00523971"/>
    <w:rsid w:val="0053505A"/>
    <w:rsid w:val="00547AC4"/>
    <w:rsid w:val="005557C2"/>
    <w:rsid w:val="005B02D4"/>
    <w:rsid w:val="005B48F0"/>
    <w:rsid w:val="005B5F4C"/>
    <w:rsid w:val="005C28C7"/>
    <w:rsid w:val="005D28E1"/>
    <w:rsid w:val="005E2695"/>
    <w:rsid w:val="00637734"/>
    <w:rsid w:val="00641A47"/>
    <w:rsid w:val="006464A7"/>
    <w:rsid w:val="00646BAB"/>
    <w:rsid w:val="00656714"/>
    <w:rsid w:val="00664A0D"/>
    <w:rsid w:val="006651DB"/>
    <w:rsid w:val="006668F3"/>
    <w:rsid w:val="00686592"/>
    <w:rsid w:val="006875C7"/>
    <w:rsid w:val="006A4C47"/>
    <w:rsid w:val="006A7948"/>
    <w:rsid w:val="006B5DE9"/>
    <w:rsid w:val="006C489C"/>
    <w:rsid w:val="006C5739"/>
    <w:rsid w:val="006D3363"/>
    <w:rsid w:val="006E37FB"/>
    <w:rsid w:val="00707CC4"/>
    <w:rsid w:val="007116A2"/>
    <w:rsid w:val="007141CD"/>
    <w:rsid w:val="00730B7A"/>
    <w:rsid w:val="00741413"/>
    <w:rsid w:val="0077210F"/>
    <w:rsid w:val="007A29F9"/>
    <w:rsid w:val="007B11E2"/>
    <w:rsid w:val="007C214F"/>
    <w:rsid w:val="007D410B"/>
    <w:rsid w:val="007F3DB3"/>
    <w:rsid w:val="00812F13"/>
    <w:rsid w:val="008248C7"/>
    <w:rsid w:val="00831415"/>
    <w:rsid w:val="00833162"/>
    <w:rsid w:val="008457A2"/>
    <w:rsid w:val="00855C06"/>
    <w:rsid w:val="0086750E"/>
    <w:rsid w:val="0087625C"/>
    <w:rsid w:val="00880673"/>
    <w:rsid w:val="0088128A"/>
    <w:rsid w:val="00890DA1"/>
    <w:rsid w:val="008A2A94"/>
    <w:rsid w:val="008F42EF"/>
    <w:rsid w:val="008F4864"/>
    <w:rsid w:val="009442C5"/>
    <w:rsid w:val="00970F08"/>
    <w:rsid w:val="0098339D"/>
    <w:rsid w:val="009A1C4D"/>
    <w:rsid w:val="009A62DF"/>
    <w:rsid w:val="009B04DF"/>
    <w:rsid w:val="009C5C7D"/>
    <w:rsid w:val="009D3B14"/>
    <w:rsid w:val="009F6673"/>
    <w:rsid w:val="00A37114"/>
    <w:rsid w:val="00A42985"/>
    <w:rsid w:val="00A47BF0"/>
    <w:rsid w:val="00A50BB7"/>
    <w:rsid w:val="00A51B95"/>
    <w:rsid w:val="00A65187"/>
    <w:rsid w:val="00A83F40"/>
    <w:rsid w:val="00A910FF"/>
    <w:rsid w:val="00AB54D5"/>
    <w:rsid w:val="00AC5BAF"/>
    <w:rsid w:val="00AD5CE9"/>
    <w:rsid w:val="00AE05B0"/>
    <w:rsid w:val="00AE32F0"/>
    <w:rsid w:val="00AE630D"/>
    <w:rsid w:val="00B236D2"/>
    <w:rsid w:val="00B24AF3"/>
    <w:rsid w:val="00B343EC"/>
    <w:rsid w:val="00B352E7"/>
    <w:rsid w:val="00B4244D"/>
    <w:rsid w:val="00B5552D"/>
    <w:rsid w:val="00B671BB"/>
    <w:rsid w:val="00BB1CB4"/>
    <w:rsid w:val="00BC3A68"/>
    <w:rsid w:val="00BD7CA7"/>
    <w:rsid w:val="00BE2279"/>
    <w:rsid w:val="00BF388B"/>
    <w:rsid w:val="00C151B3"/>
    <w:rsid w:val="00C20301"/>
    <w:rsid w:val="00C9137D"/>
    <w:rsid w:val="00CA09AB"/>
    <w:rsid w:val="00CE0348"/>
    <w:rsid w:val="00CE19B0"/>
    <w:rsid w:val="00D323C4"/>
    <w:rsid w:val="00D401E5"/>
    <w:rsid w:val="00D44837"/>
    <w:rsid w:val="00D467DF"/>
    <w:rsid w:val="00D757CB"/>
    <w:rsid w:val="00D77F7C"/>
    <w:rsid w:val="00DC29B7"/>
    <w:rsid w:val="00DC2F43"/>
    <w:rsid w:val="00DC45E2"/>
    <w:rsid w:val="00DF1215"/>
    <w:rsid w:val="00DF25D2"/>
    <w:rsid w:val="00E13303"/>
    <w:rsid w:val="00E24C0B"/>
    <w:rsid w:val="00E26B36"/>
    <w:rsid w:val="00E34BE2"/>
    <w:rsid w:val="00E63347"/>
    <w:rsid w:val="00E70AFF"/>
    <w:rsid w:val="00E75BC5"/>
    <w:rsid w:val="00E7796D"/>
    <w:rsid w:val="00E862AD"/>
    <w:rsid w:val="00E962AF"/>
    <w:rsid w:val="00EC08F1"/>
    <w:rsid w:val="00EF69BA"/>
    <w:rsid w:val="00F07C23"/>
    <w:rsid w:val="00F43D28"/>
    <w:rsid w:val="00F70C47"/>
    <w:rsid w:val="00F802B1"/>
    <w:rsid w:val="00FD108D"/>
    <w:rsid w:val="00FD5216"/>
    <w:rsid w:val="00FF176F"/>
    <w:rsid w:val="00FF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7344"/>
  <w15:docId w15:val="{77817102-1B5B-4675-A1EF-761A83E3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62AD"/>
    <w:pPr>
      <w:ind w:left="720"/>
      <w:contextualSpacing/>
    </w:pPr>
  </w:style>
  <w:style w:type="paragraph" w:customStyle="1" w:styleId="1">
    <w:name w:val="Обычный1"/>
    <w:rsid w:val="007D410B"/>
    <w:pPr>
      <w:spacing w:after="0" w:line="276" w:lineRule="auto"/>
    </w:pPr>
    <w:rPr>
      <w:rFonts w:ascii="Arial" w:eastAsia="Arial" w:hAnsi="Arial" w:cs="Arial"/>
      <w:color w:val="000000"/>
      <w:lang w:val="ru-RU" w:eastAsia="ru-RU"/>
    </w:rPr>
  </w:style>
  <w:style w:type="paragraph" w:customStyle="1" w:styleId="14pt">
    <w:name w:val="Звичайний + 14 pt"/>
    <w:aliases w:val="напівжирний,Чорний,ущільнений на  0,2 пт"/>
    <w:basedOn w:val="a"/>
    <w:uiPriority w:val="99"/>
    <w:rsid w:val="007D410B"/>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styleId="a5">
    <w:name w:val="Title"/>
    <w:basedOn w:val="a"/>
    <w:next w:val="a"/>
    <w:link w:val="a6"/>
    <w:uiPriority w:val="10"/>
    <w:qFormat/>
    <w:rsid w:val="002E2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2E2F44"/>
    <w:rPr>
      <w:rFonts w:asciiTheme="majorHAnsi" w:eastAsiaTheme="majorEastAsia" w:hAnsiTheme="majorHAnsi" w:cstheme="majorBidi"/>
      <w:spacing w:val="-10"/>
      <w:kern w:val="28"/>
      <w:sz w:val="56"/>
      <w:szCs w:val="56"/>
    </w:rPr>
  </w:style>
  <w:style w:type="paragraph" w:styleId="a7">
    <w:name w:val="Balloon Text"/>
    <w:basedOn w:val="a"/>
    <w:link w:val="a8"/>
    <w:uiPriority w:val="99"/>
    <w:semiHidden/>
    <w:unhideWhenUsed/>
    <w:rsid w:val="00812F1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2F13"/>
    <w:rPr>
      <w:rFonts w:ascii="Segoe UI" w:hAnsi="Segoe UI" w:cs="Segoe UI"/>
      <w:sz w:val="18"/>
      <w:szCs w:val="18"/>
    </w:rPr>
  </w:style>
  <w:style w:type="character" w:styleId="a9">
    <w:name w:val="Hyperlink"/>
    <w:uiPriority w:val="99"/>
    <w:unhideWhenUsed/>
    <w:rsid w:val="00DF1215"/>
    <w:rPr>
      <w:color w:val="0000FF"/>
      <w:u w:val="single"/>
    </w:rPr>
  </w:style>
  <w:style w:type="character" w:customStyle="1" w:styleId="rvts0">
    <w:name w:val="rvts0"/>
    <w:basedOn w:val="a0"/>
    <w:rsid w:val="005E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22454</Words>
  <Characters>12800</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Kontora</cp:lastModifiedBy>
  <cp:revision>89</cp:revision>
  <cp:lastPrinted>2023-04-11T11:00:00Z</cp:lastPrinted>
  <dcterms:created xsi:type="dcterms:W3CDTF">2022-12-02T06:52:00Z</dcterms:created>
  <dcterms:modified xsi:type="dcterms:W3CDTF">2024-03-15T20:41:00Z</dcterms:modified>
</cp:coreProperties>
</file>