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0D09FA5" w:rsidR="00C0459B" w:rsidRPr="00AE4089" w:rsidRDefault="00C0459B" w:rsidP="00EB3768">
            <w:pPr>
              <w:spacing w:line="264" w:lineRule="auto"/>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1DA46616" w:rsidR="00C0459B" w:rsidRPr="00AE4089" w:rsidRDefault="00C0459B" w:rsidP="000D0A4A">
            <w:pPr>
              <w:spacing w:line="264" w:lineRule="auto"/>
              <w:jc w:val="right"/>
              <w:rPr>
                <w:b/>
                <w:bCs/>
              </w:rPr>
            </w:pPr>
            <w:r w:rsidRPr="00AE4089">
              <w:rPr>
                <w:b/>
                <w:bCs/>
              </w:rPr>
              <w:t xml:space="preserve">                 від</w:t>
            </w:r>
            <w:r w:rsidRPr="00AE4089">
              <w:t xml:space="preserve"> </w:t>
            </w:r>
            <w:r w:rsidRPr="00AE4089">
              <w:rPr>
                <w:b/>
              </w:rPr>
              <w:t>«</w:t>
            </w:r>
            <w:r w:rsidR="0011102A">
              <w:rPr>
                <w:b/>
                <w:lang w:val="ru-RU"/>
              </w:rPr>
              <w:t>1</w:t>
            </w:r>
            <w:r w:rsidR="000D0A4A">
              <w:rPr>
                <w:b/>
                <w:lang w:val="ru-RU"/>
              </w:rPr>
              <w:t>4</w:t>
            </w:r>
            <w:r w:rsidRPr="00B75EDC">
              <w:rPr>
                <w:b/>
              </w:rPr>
              <w:t xml:space="preserve">» </w:t>
            </w:r>
            <w:r w:rsidR="000A73F7">
              <w:rPr>
                <w:b/>
              </w:rPr>
              <w:t>л</w:t>
            </w:r>
            <w:r w:rsidR="00E71EE9">
              <w:rPr>
                <w:b/>
              </w:rPr>
              <w:t>ютого</w:t>
            </w:r>
            <w:r w:rsidRPr="00B75EDC">
              <w:rPr>
                <w:b/>
              </w:rPr>
              <w:t xml:space="preserve">  202</w:t>
            </w:r>
            <w:r w:rsidR="00E71EE9">
              <w:rPr>
                <w:b/>
              </w:rPr>
              <w:t>4</w:t>
            </w:r>
            <w:r w:rsidRPr="00B75EDC">
              <w:rPr>
                <w:b/>
              </w:rPr>
              <w:t xml:space="preserve"> року</w:t>
            </w:r>
          </w:p>
        </w:tc>
      </w:tr>
    </w:tbl>
    <w:p w14:paraId="7C3654DC" w14:textId="77777777" w:rsidR="00C0459B" w:rsidRPr="009B33EB" w:rsidRDefault="00C0459B" w:rsidP="00C0459B">
      <w:pPr>
        <w:tabs>
          <w:tab w:val="left" w:pos="4305"/>
        </w:tabs>
        <w:spacing w:line="264" w:lineRule="auto"/>
        <w:ind w:left="320"/>
        <w:rPr>
          <w:b/>
          <w:bCs/>
          <w:lang w:val="en-US"/>
        </w:rPr>
      </w:pPr>
      <w:r>
        <w:rPr>
          <w:b/>
          <w:bCs/>
        </w:rPr>
        <w:tab/>
        <w:t xml:space="preserve">               </w:t>
      </w:r>
    </w:p>
    <w:p w14:paraId="4B628796" w14:textId="77777777" w:rsidR="00C0459B" w:rsidRPr="000643DA" w:rsidRDefault="00C0459B" w:rsidP="00C0459B">
      <w:pPr>
        <w:tabs>
          <w:tab w:val="left" w:pos="4380"/>
        </w:tabs>
        <w:spacing w:line="264" w:lineRule="auto"/>
        <w:ind w:left="320"/>
        <w:rPr>
          <w:b/>
          <w:bCs/>
          <w:lang w:val="ru-RU"/>
        </w:rPr>
      </w:pP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77777777" w:rsidR="00C0459B" w:rsidRPr="00912256" w:rsidRDefault="00C0459B" w:rsidP="00447A38">
            <w:pPr>
              <w:spacing w:line="264" w:lineRule="auto"/>
              <w:rPr>
                <w:b/>
                <w:bCs/>
                <w:sz w:val="40"/>
                <w:szCs w:val="40"/>
              </w:rPr>
            </w:pPr>
          </w:p>
        </w:tc>
      </w:tr>
    </w:tbl>
    <w:p w14:paraId="065B2B9F" w14:textId="6AFAD8C1" w:rsidR="00C0459B" w:rsidRPr="004B25E6" w:rsidRDefault="00C0459B" w:rsidP="00C0459B">
      <w:pPr>
        <w:spacing w:line="264" w:lineRule="auto"/>
        <w:jc w:val="center"/>
        <w:rPr>
          <w:b/>
          <w:sz w:val="28"/>
          <w:szCs w:val="28"/>
        </w:rPr>
      </w:pPr>
      <w:r w:rsidRPr="004B25E6">
        <w:rPr>
          <w:b/>
          <w:sz w:val="28"/>
          <w:szCs w:val="28"/>
        </w:rPr>
        <w:t xml:space="preserve">на закупівлю </w:t>
      </w:r>
      <w:r w:rsidR="00EB3768">
        <w:rPr>
          <w:b/>
          <w:sz w:val="28"/>
          <w:szCs w:val="28"/>
        </w:rPr>
        <w:t>товару</w:t>
      </w:r>
      <w:r w:rsidR="00E71EE9">
        <w:rPr>
          <w:b/>
          <w:sz w:val="28"/>
          <w:szCs w:val="28"/>
        </w:rPr>
        <w:t>:</w:t>
      </w:r>
    </w:p>
    <w:p w14:paraId="72A52509" w14:textId="77777777" w:rsidR="00C0459B" w:rsidRPr="00602AC8" w:rsidRDefault="00C0459B" w:rsidP="00C0459B">
      <w:pPr>
        <w:spacing w:line="264" w:lineRule="auto"/>
        <w:jc w:val="center"/>
        <w:rPr>
          <w:b/>
          <w:sz w:val="28"/>
          <w:szCs w:val="28"/>
        </w:rPr>
      </w:pPr>
    </w:p>
    <w:p w14:paraId="31B7A855" w14:textId="77777777" w:rsidR="000D0A4A" w:rsidRDefault="000D0A4A" w:rsidP="000D0A4A">
      <w:pPr>
        <w:spacing w:line="264" w:lineRule="auto"/>
        <w:jc w:val="center"/>
        <w:rPr>
          <w:rFonts w:eastAsia="Andale Sans UI"/>
          <w:b/>
          <w:kern w:val="1"/>
          <w:sz w:val="28"/>
          <w:szCs w:val="28"/>
        </w:rPr>
      </w:pPr>
      <w:r w:rsidRPr="000D0A4A">
        <w:rPr>
          <w:rFonts w:eastAsia="Andale Sans UI"/>
          <w:b/>
          <w:kern w:val="1"/>
          <w:sz w:val="28"/>
          <w:szCs w:val="28"/>
        </w:rPr>
        <w:t>Реакційні кювети</w:t>
      </w:r>
    </w:p>
    <w:p w14:paraId="373AD2CB" w14:textId="77777777" w:rsidR="000D0A4A" w:rsidRPr="000D0A4A" w:rsidRDefault="000D0A4A" w:rsidP="000D0A4A">
      <w:pPr>
        <w:spacing w:line="264" w:lineRule="auto"/>
        <w:jc w:val="center"/>
        <w:rPr>
          <w:rFonts w:eastAsia="Andale Sans UI"/>
          <w:b/>
          <w:kern w:val="1"/>
          <w:sz w:val="28"/>
          <w:szCs w:val="28"/>
        </w:rPr>
      </w:pPr>
    </w:p>
    <w:p w14:paraId="66B58A7D" w14:textId="3CD8B43A" w:rsidR="000D0A4A" w:rsidRPr="000D0A4A" w:rsidRDefault="000D0A4A" w:rsidP="000D0A4A">
      <w:pPr>
        <w:spacing w:line="264" w:lineRule="auto"/>
        <w:jc w:val="center"/>
        <w:rPr>
          <w:rFonts w:eastAsia="Andale Sans UI"/>
          <w:kern w:val="1"/>
        </w:rPr>
      </w:pPr>
      <w:r w:rsidRPr="000D0A4A">
        <w:rPr>
          <w:rFonts w:eastAsia="Andale Sans UI"/>
          <w:kern w:val="1"/>
        </w:rPr>
        <w:t>код ДК 021:2015 –33190000-8 - Медичне обладнання та вироби медичного призначення різні</w:t>
      </w:r>
    </w:p>
    <w:p w14:paraId="206A7238" w14:textId="49BEEEB7" w:rsidR="00E71EE9" w:rsidRDefault="0011102A" w:rsidP="000D0A4A">
      <w:pPr>
        <w:spacing w:line="264" w:lineRule="auto"/>
        <w:jc w:val="center"/>
        <w:rPr>
          <w:rFonts w:eastAsia="Andale Sans UI"/>
          <w:kern w:val="1"/>
        </w:rPr>
      </w:pPr>
      <w:r w:rsidRPr="0011102A">
        <w:rPr>
          <w:rFonts w:eastAsia="Andale Sans UI"/>
          <w:kern w:val="1"/>
        </w:rPr>
        <w:t xml:space="preserve">Код НКМВ 024:2023 – </w:t>
      </w:r>
      <w:r w:rsidR="000D0A4A" w:rsidRPr="000D0A4A">
        <w:rPr>
          <w:rFonts w:eastAsia="Andale Sans UI"/>
          <w:kern w:val="1"/>
        </w:rPr>
        <w:t>61032 Кювета лабораторного ІВД, одноразового використання</w:t>
      </w:r>
    </w:p>
    <w:p w14:paraId="6086F56D" w14:textId="77777777" w:rsidR="000D0A4A" w:rsidRPr="0011102A" w:rsidRDefault="000D0A4A" w:rsidP="000D0A4A">
      <w:pPr>
        <w:spacing w:line="264" w:lineRule="auto"/>
        <w:jc w:val="center"/>
      </w:pPr>
    </w:p>
    <w:p w14:paraId="7B9ADA73" w14:textId="77777777" w:rsidR="00C0459B" w:rsidRPr="004B25E6" w:rsidRDefault="00C0459B" w:rsidP="00C0459B">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326AFC4D" w14:textId="77777777" w:rsidR="00C0459B" w:rsidRDefault="00C0459B" w:rsidP="00C0459B">
      <w:pPr>
        <w:spacing w:line="264" w:lineRule="auto"/>
        <w:jc w:val="center"/>
        <w:rPr>
          <w:b/>
          <w:bCs/>
          <w:sz w:val="28"/>
          <w:szCs w:val="28"/>
          <w:lang w:eastAsia="uk-UA"/>
        </w:rPr>
      </w:pPr>
    </w:p>
    <w:p w14:paraId="4D5DDEE1" w14:textId="77777777" w:rsidR="00C0459B" w:rsidRDefault="00C0459B" w:rsidP="00C0459B">
      <w:pPr>
        <w:spacing w:line="264" w:lineRule="auto"/>
        <w:jc w:val="center"/>
        <w:rPr>
          <w:b/>
          <w:bCs/>
          <w:sz w:val="28"/>
          <w:szCs w:val="28"/>
          <w:lang w:eastAsia="uk-UA"/>
        </w:rPr>
      </w:pPr>
    </w:p>
    <w:p w14:paraId="253C2D77" w14:textId="77777777" w:rsidR="00C0459B" w:rsidRDefault="00C0459B" w:rsidP="00C0459B">
      <w:pPr>
        <w:spacing w:line="264" w:lineRule="auto"/>
        <w:jc w:val="center"/>
        <w:rPr>
          <w:b/>
          <w:bCs/>
          <w:sz w:val="28"/>
          <w:szCs w:val="28"/>
          <w:lang w:eastAsia="uk-UA"/>
        </w:rPr>
      </w:pPr>
    </w:p>
    <w:p w14:paraId="18702FCB" w14:textId="77777777" w:rsidR="000D0A4A" w:rsidRDefault="000D0A4A" w:rsidP="00C0459B">
      <w:pPr>
        <w:spacing w:line="264" w:lineRule="auto"/>
        <w:jc w:val="center"/>
        <w:rPr>
          <w:b/>
          <w:bCs/>
          <w:sz w:val="28"/>
          <w:szCs w:val="28"/>
          <w:lang w:eastAsia="uk-UA"/>
        </w:rPr>
      </w:pPr>
    </w:p>
    <w:p w14:paraId="22E64B06" w14:textId="77777777" w:rsidR="000D0A4A" w:rsidRDefault="000D0A4A" w:rsidP="00C0459B">
      <w:pPr>
        <w:spacing w:line="264" w:lineRule="auto"/>
        <w:jc w:val="center"/>
        <w:rPr>
          <w:b/>
          <w:bCs/>
          <w:sz w:val="28"/>
          <w:szCs w:val="28"/>
          <w:lang w:eastAsia="uk-UA"/>
        </w:rPr>
      </w:pPr>
    </w:p>
    <w:p w14:paraId="77D8FB92" w14:textId="77777777" w:rsidR="000D0A4A" w:rsidRDefault="000D0A4A" w:rsidP="00C0459B">
      <w:pPr>
        <w:spacing w:line="264" w:lineRule="auto"/>
        <w:jc w:val="center"/>
        <w:rPr>
          <w:b/>
          <w:bCs/>
          <w:sz w:val="28"/>
          <w:szCs w:val="28"/>
          <w:lang w:eastAsia="uk-UA"/>
        </w:rPr>
      </w:pPr>
    </w:p>
    <w:p w14:paraId="5A37FA70" w14:textId="77777777" w:rsidR="000D0A4A" w:rsidRDefault="000D0A4A" w:rsidP="00C0459B">
      <w:pPr>
        <w:spacing w:line="264" w:lineRule="auto"/>
        <w:jc w:val="center"/>
        <w:rPr>
          <w:b/>
          <w:bCs/>
          <w:sz w:val="28"/>
          <w:szCs w:val="28"/>
          <w:lang w:eastAsia="uk-UA"/>
        </w:rPr>
      </w:pPr>
    </w:p>
    <w:p w14:paraId="308F71D5" w14:textId="77777777" w:rsidR="000D0A4A" w:rsidRDefault="000D0A4A" w:rsidP="00C0459B">
      <w:pPr>
        <w:spacing w:line="264" w:lineRule="auto"/>
        <w:jc w:val="center"/>
        <w:rPr>
          <w:b/>
          <w:bCs/>
          <w:sz w:val="28"/>
          <w:szCs w:val="28"/>
          <w:lang w:eastAsia="uk-UA"/>
        </w:rPr>
      </w:pPr>
    </w:p>
    <w:p w14:paraId="0A0EB560" w14:textId="77777777" w:rsidR="000D0A4A" w:rsidRDefault="000D0A4A" w:rsidP="00C0459B">
      <w:pPr>
        <w:spacing w:line="264" w:lineRule="auto"/>
        <w:jc w:val="center"/>
        <w:rPr>
          <w:b/>
          <w:bCs/>
          <w:sz w:val="28"/>
          <w:szCs w:val="28"/>
          <w:lang w:eastAsia="uk-UA"/>
        </w:rPr>
      </w:pPr>
    </w:p>
    <w:p w14:paraId="7150D1CE" w14:textId="77777777" w:rsidR="000D0A4A" w:rsidRDefault="000D0A4A" w:rsidP="00C0459B">
      <w:pPr>
        <w:spacing w:line="264" w:lineRule="auto"/>
        <w:jc w:val="center"/>
        <w:rPr>
          <w:b/>
          <w:bCs/>
          <w:sz w:val="28"/>
          <w:szCs w:val="28"/>
          <w:lang w:eastAsia="uk-UA"/>
        </w:rPr>
      </w:pPr>
    </w:p>
    <w:p w14:paraId="448DB2F0" w14:textId="77777777" w:rsidR="000D0A4A" w:rsidRDefault="000D0A4A" w:rsidP="00C0459B">
      <w:pPr>
        <w:spacing w:line="264" w:lineRule="auto"/>
        <w:jc w:val="center"/>
        <w:rPr>
          <w:b/>
          <w:bCs/>
          <w:sz w:val="28"/>
          <w:szCs w:val="28"/>
          <w:lang w:eastAsia="uk-UA"/>
        </w:rPr>
      </w:pPr>
    </w:p>
    <w:p w14:paraId="0B1678A2" w14:textId="77777777" w:rsidR="000D0A4A" w:rsidRDefault="000D0A4A" w:rsidP="00C0459B">
      <w:pPr>
        <w:spacing w:line="264" w:lineRule="auto"/>
        <w:jc w:val="center"/>
        <w:rPr>
          <w:b/>
          <w:bCs/>
          <w:sz w:val="28"/>
          <w:szCs w:val="28"/>
          <w:lang w:eastAsia="uk-UA"/>
        </w:rPr>
      </w:pPr>
    </w:p>
    <w:p w14:paraId="781E915A" w14:textId="77777777" w:rsidR="000D0A4A" w:rsidRDefault="000D0A4A" w:rsidP="00C0459B">
      <w:pPr>
        <w:spacing w:line="264" w:lineRule="auto"/>
        <w:jc w:val="center"/>
        <w:rPr>
          <w:b/>
          <w:bCs/>
          <w:sz w:val="28"/>
          <w:szCs w:val="28"/>
          <w:lang w:eastAsia="uk-UA"/>
        </w:rPr>
      </w:pPr>
    </w:p>
    <w:p w14:paraId="47BB13DE" w14:textId="77777777" w:rsidR="000D0A4A" w:rsidRDefault="000D0A4A" w:rsidP="00C0459B">
      <w:pPr>
        <w:spacing w:line="264" w:lineRule="auto"/>
        <w:jc w:val="center"/>
        <w:rPr>
          <w:b/>
          <w:bCs/>
          <w:sz w:val="28"/>
          <w:szCs w:val="28"/>
          <w:lang w:eastAsia="uk-UA"/>
        </w:rPr>
      </w:pPr>
    </w:p>
    <w:p w14:paraId="10A8EBE6" w14:textId="77777777" w:rsidR="00C0459B" w:rsidRPr="00912256" w:rsidRDefault="00C0459B"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E71EE9">
        <w:rPr>
          <w:b/>
          <w:bCs/>
          <w:sz w:val="28"/>
          <w:szCs w:val="28"/>
        </w:rPr>
        <w:t>4</w:t>
      </w: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6B4622" w:rsidRDefault="003E7653" w:rsidP="00541E6B">
            <w:pPr>
              <w:widowControl w:val="0"/>
              <w:ind w:left="-9" w:right="113"/>
              <w:contextualSpacing/>
              <w:jc w:val="both"/>
              <w:rPr>
                <w:lang w:eastAsia="uk-UA"/>
              </w:rPr>
            </w:pPr>
            <w:r>
              <w:rPr>
                <w:lang w:eastAsia="uk-UA"/>
              </w:rPr>
              <w:t>Назва предмета закупівлі</w:t>
            </w:r>
          </w:p>
        </w:tc>
        <w:tc>
          <w:tcPr>
            <w:tcW w:w="7492" w:type="dxa"/>
            <w:shd w:val="clear" w:color="auto" w:fill="auto"/>
          </w:tcPr>
          <w:p w14:paraId="11D6CC29" w14:textId="79ED2221" w:rsidR="000D0A4A" w:rsidRPr="000D0A4A" w:rsidRDefault="000D0A4A" w:rsidP="000D0A4A">
            <w:pPr>
              <w:spacing w:line="264" w:lineRule="auto"/>
              <w:jc w:val="both"/>
              <w:rPr>
                <w:rFonts w:eastAsia="Andale Sans UI"/>
                <w:kern w:val="1"/>
              </w:rPr>
            </w:pPr>
            <w:r w:rsidRPr="000D0A4A">
              <w:rPr>
                <w:rFonts w:eastAsia="Andale Sans UI"/>
                <w:kern w:val="1"/>
              </w:rPr>
              <w:t>Реакційні кювети</w:t>
            </w:r>
            <w:r>
              <w:rPr>
                <w:rFonts w:eastAsia="Andale Sans UI"/>
                <w:kern w:val="1"/>
              </w:rPr>
              <w:t>.</w:t>
            </w:r>
          </w:p>
          <w:p w14:paraId="7862F93D" w14:textId="77777777" w:rsidR="000D0A4A" w:rsidRPr="000D0A4A" w:rsidRDefault="000D0A4A" w:rsidP="000D0A4A">
            <w:pPr>
              <w:spacing w:line="264" w:lineRule="auto"/>
              <w:jc w:val="both"/>
              <w:rPr>
                <w:rFonts w:eastAsia="Andale Sans UI"/>
                <w:kern w:val="1"/>
              </w:rPr>
            </w:pPr>
          </w:p>
          <w:p w14:paraId="080089C8" w14:textId="33B67682" w:rsidR="000D0A4A" w:rsidRPr="000D0A4A" w:rsidRDefault="000D0A4A" w:rsidP="000D0A4A">
            <w:pPr>
              <w:spacing w:line="264" w:lineRule="auto"/>
              <w:jc w:val="both"/>
              <w:rPr>
                <w:rFonts w:eastAsia="Andale Sans UI"/>
                <w:kern w:val="1"/>
              </w:rPr>
            </w:pPr>
            <w:r w:rsidRPr="000D0A4A">
              <w:rPr>
                <w:rFonts w:eastAsia="Andale Sans UI"/>
                <w:kern w:val="1"/>
              </w:rPr>
              <w:t>код ДК 021:2015 –33190000-8 - Медичне обладнання та вироби медичного призначення різні</w:t>
            </w:r>
            <w:r>
              <w:rPr>
                <w:rFonts w:eastAsia="Andale Sans UI"/>
                <w:kern w:val="1"/>
              </w:rPr>
              <w:t>.</w:t>
            </w:r>
          </w:p>
          <w:p w14:paraId="68958575" w14:textId="17B2716F" w:rsidR="0011102A" w:rsidRPr="000B5AEF" w:rsidRDefault="000D0A4A" w:rsidP="000D0A4A">
            <w:pPr>
              <w:spacing w:line="276" w:lineRule="auto"/>
              <w:jc w:val="both"/>
              <w:rPr>
                <w:rFonts w:eastAsia="Andale Sans UI"/>
                <w:kern w:val="1"/>
              </w:rPr>
            </w:pPr>
            <w:r w:rsidRPr="000D0A4A">
              <w:rPr>
                <w:rFonts w:eastAsia="Andale Sans UI"/>
                <w:kern w:val="1"/>
              </w:rPr>
              <w:t>Код НКМВ 024:2023 – 61032 Кювета лабораторного ІВД, одноразового використання</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599EFA12" w:rsidR="009B33EB" w:rsidRPr="00494B0B" w:rsidRDefault="009B33EB" w:rsidP="009B33EB">
            <w:pPr>
              <w:pStyle w:val="aa"/>
              <w:snapToGrid w:val="0"/>
              <w:spacing w:before="0" w:after="0" w:line="264" w:lineRule="auto"/>
              <w:rPr>
                <w:lang w:val="uk-UA"/>
              </w:rPr>
            </w:pPr>
            <w:r w:rsidRPr="00494B0B">
              <w:rPr>
                <w:b/>
                <w:lang w:val="uk-UA"/>
              </w:rPr>
              <w:t xml:space="preserve">до </w:t>
            </w:r>
            <w:r w:rsidR="00E71EE9">
              <w:rPr>
                <w:b/>
                <w:lang w:val="uk-UA"/>
              </w:rPr>
              <w:t>31</w:t>
            </w:r>
            <w:r w:rsidR="00B877D6" w:rsidRPr="00494B0B">
              <w:rPr>
                <w:b/>
                <w:lang w:val="uk-UA"/>
              </w:rPr>
              <w:t>.</w:t>
            </w:r>
            <w:r w:rsidR="0011102A">
              <w:rPr>
                <w:b/>
                <w:lang w:val="uk-UA"/>
              </w:rPr>
              <w:t>12</w:t>
            </w:r>
            <w:r w:rsidRPr="00494B0B">
              <w:rPr>
                <w:b/>
                <w:lang w:val="uk-UA"/>
              </w:rPr>
              <w:t>.202</w:t>
            </w:r>
            <w:r w:rsidR="004B7A38">
              <w:rPr>
                <w:b/>
                <w:lang w:val="uk-UA"/>
              </w:rPr>
              <w:t>4</w:t>
            </w:r>
            <w:r w:rsidRPr="00494B0B">
              <w:rPr>
                <w:b/>
                <w:lang w:val="uk-UA"/>
              </w:rPr>
              <w:t xml:space="preserve"> 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lastRenderedPageBreak/>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0"/>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 xml:space="preserve">г) посвідчення біженця чи документ, що підтверджує надання </w:t>
            </w:r>
            <w:r w:rsidRPr="00870B36">
              <w:lastRenderedPageBreak/>
              <w:t>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lastRenderedPageBreak/>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006A033C" w:rsidRPr="006A033C">
              <w:rPr>
                <w:rFonts w:ascii="Times New Roman" w:hAnsi="Times New Roman"/>
                <w:sz w:val="24"/>
              </w:rPr>
              <w:lastRenderedPageBreak/>
              <w:t xml:space="preserve">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w:t>
            </w:r>
            <w:r w:rsidRPr="00322954">
              <w:rPr>
                <w:rFonts w:ascii="Times New Roman" w:hAnsi="Times New Roman" w:cs="Times New Roman"/>
                <w:bCs/>
                <w:color w:val="auto"/>
                <w:sz w:val="24"/>
                <w:szCs w:val="24"/>
                <w:lang w:val="uk-UA"/>
              </w:rPr>
              <w:lastRenderedPageBreak/>
              <w:t>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28E0C342" w:rsidR="00277370" w:rsidRDefault="00322954" w:rsidP="00277370">
            <w:pPr>
              <w:pStyle w:val="aa"/>
              <w:spacing w:before="150" w:beforeAutospacing="0" w:after="150" w:afterAutospacing="0"/>
              <w:jc w:val="both"/>
            </w:pPr>
            <w:r>
              <w:rPr>
                <w:color w:val="000000"/>
                <w:lang w:val="uk-UA"/>
              </w:rPr>
              <w:t>3.1.5.</w:t>
            </w:r>
            <w:r w:rsidR="00277370">
              <w:rPr>
                <w:color w:val="000000"/>
              </w:rPr>
              <w:t xml:space="preserve">Під час подання тендерної пропозиції учасник не може визначити конфіденційною інформацію про запропоновану ціну, </w:t>
            </w:r>
            <w:r w:rsidR="00277370">
              <w:rPr>
                <w:color w:val="000000"/>
              </w:rPr>
              <w:lastRenderedPageBreak/>
              <w:t>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lastRenderedPageBreak/>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CA1563">
            <w:pPr>
              <w:pStyle w:val="aa"/>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3CFD6EC9" w:rsidR="00CA1563" w:rsidRPr="00CA1563" w:rsidRDefault="00CA1563" w:rsidP="00CA1563">
            <w:pPr>
              <w:pStyle w:val="aa"/>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CA1563">
              <w:rPr>
                <w:lang w:val="uk-UA"/>
              </w:rPr>
              <w:lastRenderedPageBreak/>
              <w:t xml:space="preserve">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 xml:space="preserve">Учасник процедури закупівлі, що перебуває у вищезазначених обставинах </w:t>
            </w:r>
            <w:r w:rsidR="00D16F9F" w:rsidRPr="00D16F9F">
              <w:rPr>
                <w:color w:val="000000"/>
                <w:shd w:val="solid" w:color="FFFFFF" w:fill="FFFFFF"/>
                <w:lang w:eastAsia="en-US"/>
              </w:rPr>
              <w:lastRenderedPageBreak/>
              <w:t>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611CDA">
              <w:rPr>
                <w:color w:val="000000"/>
                <w:shd w:val="solid" w:color="FFFFFF" w:fill="FFFFFF"/>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 xml:space="preserve">не було притягнуто згідно із законом до </w:t>
            </w:r>
            <w:r w:rsidRPr="00611CDA">
              <w:rPr>
                <w:color w:val="000000"/>
                <w:shd w:val="solid" w:color="FFFFFF" w:fill="FFFFFF"/>
              </w:rPr>
              <w:lastRenderedPageBreak/>
              <w:t>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w:t>
            </w:r>
            <w:r w:rsidR="0086338D" w:rsidRPr="00870B36">
              <w:lastRenderedPageBreak/>
              <w:t xml:space="preserve">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1" w:name="n1434"/>
            <w:bookmarkEnd w:id="1"/>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2" w:name="_Hlk115298070"/>
            <w:r w:rsidR="0086338D" w:rsidRPr="00870B36">
              <w:t>6</w:t>
            </w:r>
            <w:r w:rsidR="0086338D" w:rsidRPr="00870B36">
              <w:rPr>
                <w:vertAlign w:val="superscript"/>
              </w:rPr>
              <w:t>1</w:t>
            </w:r>
            <w:bookmarkEnd w:id="2"/>
            <w:r w:rsidR="0086338D" w:rsidRPr="00870B36">
              <w:t xml:space="preserve"> </w:t>
            </w:r>
            <w:bookmarkStart w:id="3" w:name="_Hlk115298057"/>
            <w:r w:rsidR="0086338D" w:rsidRPr="00870B36">
              <w:t>Розділу X «ПРИКІНЦЕВІ ТА ПЕРЕХІДНІ ПОЛОЖЕННЯ» Закону України «Про публічні закупівлі»</w:t>
            </w:r>
            <w:bookmarkEnd w:id="3"/>
            <w:r w:rsidR="0086338D"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4" w:name="_Hlk115298744"/>
            <w:r w:rsidR="0086338D" w:rsidRPr="00870B36">
              <w:t xml:space="preserve">частини третьої статті 7 Закону України «Про енергетичну ефективність» </w:t>
            </w:r>
            <w:bookmarkEnd w:id="4"/>
            <w:r w:rsidR="0086338D" w:rsidRPr="00870B36">
              <w:t xml:space="preserve">Замовник вказує, що </w:t>
            </w:r>
            <w:r w:rsidR="0086338D" w:rsidRPr="00870B36">
              <w:rPr>
                <w:shd w:val="clear" w:color="auto" w:fill="FFFFFF"/>
              </w:rPr>
              <w:t xml:space="preserve">у випадку закупівлі </w:t>
            </w:r>
            <w:bookmarkStart w:id="5" w:name="_Hlk115298718"/>
            <w:r w:rsidR="0086338D" w:rsidRPr="00870B36">
              <w:rPr>
                <w:shd w:val="clear" w:color="auto" w:fill="FFFFFF"/>
              </w:rPr>
              <w:t>енергоспоживчої продукції (товарів)</w:t>
            </w:r>
            <w:bookmarkEnd w:id="5"/>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 xml:space="preserve">Інформація про маркування, протоколи випробувань або сертифікати, що підтверджують відповідність предмета </w:t>
            </w:r>
            <w:r w:rsidRPr="00870B36">
              <w:rPr>
                <w:b/>
                <w:lang w:val="uk-UA"/>
              </w:rPr>
              <w:lastRenderedPageBreak/>
              <w:t>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lastRenderedPageBreak/>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sidR="0086338D" w:rsidRPr="00870B36">
              <w:lastRenderedPageBreak/>
              <w:t xml:space="preserve">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lastRenderedPageBreak/>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444AB6EF" w:rsidR="00EB3768" w:rsidRDefault="00EB3768" w:rsidP="00EB3768">
            <w:pPr>
              <w:widowControl w:val="0"/>
              <w:ind w:left="34" w:right="113"/>
              <w:contextualSpacing/>
              <w:jc w:val="both"/>
              <w:rPr>
                <w:b/>
                <w:lang w:val="ru-RU"/>
              </w:rPr>
            </w:pPr>
            <w:bookmarkStart w:id="6"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6"/>
            <w:r w:rsidR="00E90021" w:rsidRPr="002217ED">
              <w:t>тендерних про</w:t>
            </w:r>
            <w:r w:rsidR="002217ED" w:rsidRPr="002217ED">
              <w:t xml:space="preserve">позицій </w:t>
            </w:r>
            <w:r w:rsidR="00E90021" w:rsidRPr="006468F8">
              <w:rPr>
                <w:b/>
                <w:lang w:val="ru-RU"/>
              </w:rPr>
              <w:t>«</w:t>
            </w:r>
            <w:r w:rsidR="0011102A">
              <w:rPr>
                <w:b/>
                <w:lang w:val="ru-RU"/>
              </w:rPr>
              <w:t>2</w:t>
            </w:r>
            <w:r w:rsidR="000D0A4A">
              <w:rPr>
                <w:b/>
                <w:lang w:val="ru-RU"/>
              </w:rPr>
              <w:t>2</w:t>
            </w:r>
            <w:bookmarkStart w:id="7" w:name="_GoBack"/>
            <w:bookmarkEnd w:id="7"/>
            <w:r w:rsidR="0086338D" w:rsidRPr="0083421E">
              <w:rPr>
                <w:b/>
                <w:lang w:val="ru-RU"/>
              </w:rPr>
              <w:t xml:space="preserve">» </w:t>
            </w:r>
            <w:r w:rsidR="005C55C6">
              <w:rPr>
                <w:b/>
                <w:lang w:val="ru-RU"/>
              </w:rPr>
              <w:t>л</w:t>
            </w:r>
            <w:r w:rsidR="004B7A38">
              <w:rPr>
                <w:b/>
                <w:lang w:val="ru-RU"/>
              </w:rPr>
              <w:t>ютого</w:t>
            </w:r>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C1710A" w:rsidRPr="0083421E">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w:t>
            </w:r>
            <w:r w:rsidRPr="00B75EDC">
              <w:lastRenderedPageBreak/>
              <w:t>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lastRenderedPageBreak/>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w:t>
            </w:r>
            <w:r w:rsidR="0086338D" w:rsidRPr="00383981">
              <w:rPr>
                <w:shd w:val="clear" w:color="auto" w:fill="FFFFFF"/>
              </w:rPr>
              <w:lastRenderedPageBreak/>
              <w:t xml:space="preserve">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lastRenderedPageBreak/>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lastRenderedPageBreak/>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60BCA50E" w:rsidR="001A0D47" w:rsidRPr="001A0D47" w:rsidRDefault="001A0D47" w:rsidP="001A0D47">
            <w:pPr>
              <w:pStyle w:val="aa"/>
              <w:spacing w:before="150" w:after="150"/>
              <w:jc w:val="both"/>
              <w:rPr>
                <w:color w:val="000000"/>
              </w:rPr>
            </w:pPr>
            <w:r>
              <w:rPr>
                <w:color w:val="000000"/>
                <w:lang w:val="uk-UA"/>
              </w:rPr>
              <w:t>є</w:t>
            </w:r>
            <w:r w:rsidRPr="001A0D47">
              <w:rPr>
                <w:color w:val="000000"/>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A0D47">
              <w:rPr>
                <w:color w:val="000000"/>
              </w:rPr>
              <w:t>вл</w:t>
            </w:r>
            <w:proofErr w:type="gramEnd"/>
            <w:r w:rsidRPr="001A0D47">
              <w:rPr>
                <w:color w:val="00000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 xml:space="preserve">ічної специфікації та іншим вимогам </w:t>
            </w:r>
            <w:r w:rsidRPr="001A0D47">
              <w:rPr>
                <w:color w:val="000000"/>
              </w:rPr>
              <w:lastRenderedPageBreak/>
              <w:t>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color w:val="000000"/>
              </w:rPr>
              <w:lastRenderedPageBreak/>
              <w:t>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w:t>
            </w:r>
            <w:r>
              <w:rPr>
                <w:color w:val="000000"/>
              </w:rPr>
              <w:lastRenderedPageBreak/>
              <w:t>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lastRenderedPageBreak/>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7E179" w14:textId="77777777" w:rsidR="00887548" w:rsidRDefault="00887548" w:rsidP="00207BBB">
      <w:pPr>
        <w:pStyle w:val="CharChar"/>
      </w:pPr>
      <w:r>
        <w:separator/>
      </w:r>
    </w:p>
  </w:endnote>
  <w:endnote w:type="continuationSeparator" w:id="0">
    <w:p w14:paraId="36AFBC4D" w14:textId="77777777" w:rsidR="00887548" w:rsidRDefault="00887548"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0D0A4A">
      <w:rPr>
        <w:rStyle w:val="a3"/>
        <w:noProof/>
      </w:rPr>
      <w:t>17</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EC78F" w14:textId="77777777" w:rsidR="00887548" w:rsidRDefault="00887548" w:rsidP="00207BBB">
      <w:pPr>
        <w:pStyle w:val="CharChar"/>
      </w:pPr>
      <w:r>
        <w:separator/>
      </w:r>
    </w:p>
  </w:footnote>
  <w:footnote w:type="continuationSeparator" w:id="0">
    <w:p w14:paraId="77B4FAA8" w14:textId="77777777" w:rsidR="00887548" w:rsidRDefault="00887548"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F7"/>
    <w:rsid w:val="000B6B15"/>
    <w:rsid w:val="000B7E69"/>
    <w:rsid w:val="000C0EC9"/>
    <w:rsid w:val="000C5122"/>
    <w:rsid w:val="000C6669"/>
    <w:rsid w:val="000C6C41"/>
    <w:rsid w:val="000C7B8A"/>
    <w:rsid w:val="000D026E"/>
    <w:rsid w:val="000D0514"/>
    <w:rsid w:val="000D0A4A"/>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C4C"/>
    <w:rsid w:val="001E748B"/>
    <w:rsid w:val="001F043A"/>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87548"/>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2A6"/>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CEA"/>
    <w:rsid w:val="00AD4E03"/>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B59"/>
    <w:rsid w:val="00B54B73"/>
    <w:rsid w:val="00B55342"/>
    <w:rsid w:val="00B557E1"/>
    <w:rsid w:val="00B5589A"/>
    <w:rsid w:val="00B561B8"/>
    <w:rsid w:val="00B57453"/>
    <w:rsid w:val="00B60197"/>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C13"/>
    <w:rsid w:val="00BF3FC4"/>
    <w:rsid w:val="00BF45E0"/>
    <w:rsid w:val="00BF4825"/>
    <w:rsid w:val="00BF597E"/>
    <w:rsid w:val="00BF5C0B"/>
    <w:rsid w:val="00BF7758"/>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30663-6150-4752-9E5E-1436AAD2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25</Pages>
  <Words>40069</Words>
  <Characters>22840</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239</cp:revision>
  <cp:lastPrinted>2023-03-06T16:53:00Z</cp:lastPrinted>
  <dcterms:created xsi:type="dcterms:W3CDTF">2022-10-20T10:48:00Z</dcterms:created>
  <dcterms:modified xsi:type="dcterms:W3CDTF">2024-02-14T13:27:00Z</dcterms:modified>
</cp:coreProperties>
</file>