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86491" w14:textId="77777777" w:rsidR="00366646" w:rsidRPr="00042D08" w:rsidRDefault="00366646" w:rsidP="00366646">
      <w:pPr>
        <w:pBdr>
          <w:bottom w:val="thinThickSmallGap" w:sz="24" w:space="1" w:color="auto"/>
        </w:pBdr>
        <w:spacing w:after="0" w:line="240" w:lineRule="auto"/>
        <w:ind w:firstLine="708"/>
        <w:jc w:val="center"/>
        <w:rPr>
          <w:rFonts w:ascii="Times New Roman" w:hAnsi="Times New Roman" w:cs="Times New Roman"/>
          <w:b/>
          <w:sz w:val="48"/>
          <w:szCs w:val="32"/>
          <w:lang w:val="uk-UA"/>
        </w:rPr>
      </w:pPr>
      <w:r w:rsidRPr="00011B78">
        <w:rPr>
          <w:rFonts w:ascii="Times New Roman" w:hAnsi="Times New Roman" w:cs="Times New Roman"/>
          <w:b/>
          <w:sz w:val="48"/>
          <w:szCs w:val="32"/>
          <w:lang w:val="uk-UA"/>
        </w:rPr>
        <w:t>Хмельниць</w:t>
      </w:r>
      <w:r>
        <w:rPr>
          <w:rFonts w:ascii="Times New Roman" w:hAnsi="Times New Roman" w:cs="Times New Roman"/>
          <w:b/>
          <w:sz w:val="48"/>
          <w:szCs w:val="32"/>
          <w:lang w:val="uk-UA"/>
        </w:rPr>
        <w:t>кий навчально-виховний комплекс №4</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FD6C74" w:rsidRPr="00FD6C74" w14:paraId="26A610D6" w14:textId="77777777" w:rsidTr="0008022D">
        <w:tc>
          <w:tcPr>
            <w:tcW w:w="3931" w:type="dxa"/>
            <w:tcBorders>
              <w:top w:val="nil"/>
              <w:left w:val="nil"/>
              <w:bottom w:val="nil"/>
              <w:right w:val="nil"/>
            </w:tcBorders>
          </w:tcPr>
          <w:p w14:paraId="26A610D3" w14:textId="77777777" w:rsidR="00FD6C74" w:rsidRPr="00FD6C74" w:rsidRDefault="00FD6C74" w:rsidP="00C43560">
            <w:pPr>
              <w:spacing w:after="0" w:line="240" w:lineRule="auto"/>
              <w:rPr>
                <w:rFonts w:ascii="Times New Roman" w:hAnsi="Times New Roman" w:cs="Times New Roman"/>
                <w:b/>
                <w:bCs/>
                <w:lang w:val="uk-UA"/>
              </w:rPr>
            </w:pPr>
            <w:r w:rsidRPr="00FD6C74">
              <w:rPr>
                <w:rFonts w:ascii="Times New Roman" w:hAnsi="Times New Roman" w:cs="Times New Roman"/>
                <w:b/>
                <w:bCs/>
                <w:iCs/>
                <w:lang w:val="uk-UA"/>
              </w:rPr>
              <w:t xml:space="preserve"> </w:t>
            </w:r>
          </w:p>
        </w:tc>
        <w:tc>
          <w:tcPr>
            <w:tcW w:w="6120" w:type="dxa"/>
            <w:tcBorders>
              <w:top w:val="nil"/>
              <w:left w:val="nil"/>
              <w:bottom w:val="nil"/>
              <w:right w:val="nil"/>
            </w:tcBorders>
          </w:tcPr>
          <w:p w14:paraId="26A610D4" w14:textId="77777777" w:rsidR="00FD6C74" w:rsidRPr="00FD6C74" w:rsidRDefault="00FD6C74" w:rsidP="00C43560">
            <w:pPr>
              <w:spacing w:after="0" w:line="240" w:lineRule="auto"/>
              <w:rPr>
                <w:rFonts w:ascii="Times New Roman" w:hAnsi="Times New Roman" w:cs="Times New Roman"/>
                <w:b/>
                <w:bCs/>
                <w:sz w:val="24"/>
                <w:szCs w:val="24"/>
                <w:lang w:val="uk-UA"/>
              </w:rPr>
            </w:pPr>
          </w:p>
          <w:p w14:paraId="26A610D5" w14:textId="77777777" w:rsidR="00FD6C74" w:rsidRPr="00FD6C74" w:rsidRDefault="00FD6C74" w:rsidP="00C43560">
            <w:pPr>
              <w:spacing w:after="0" w:line="240" w:lineRule="auto"/>
              <w:rPr>
                <w:rFonts w:ascii="Times New Roman" w:hAnsi="Times New Roman" w:cs="Times New Roman"/>
                <w:b/>
                <w:bCs/>
                <w:sz w:val="24"/>
                <w:szCs w:val="24"/>
                <w:lang w:val="uk-UA"/>
              </w:rPr>
            </w:pPr>
            <w:r w:rsidRPr="00FD6C74">
              <w:rPr>
                <w:rFonts w:ascii="Times New Roman" w:hAnsi="Times New Roman" w:cs="Times New Roman"/>
                <w:b/>
                <w:bCs/>
                <w:sz w:val="24"/>
                <w:szCs w:val="24"/>
                <w:lang w:val="uk-UA"/>
              </w:rPr>
              <w:t>ЗАТВЕРДЖЕНО</w:t>
            </w:r>
          </w:p>
        </w:tc>
      </w:tr>
      <w:tr w:rsidR="00FD6C74" w:rsidRPr="00FD6C74" w14:paraId="26A610D9" w14:textId="77777777" w:rsidTr="0008022D">
        <w:tc>
          <w:tcPr>
            <w:tcW w:w="3931" w:type="dxa"/>
            <w:tcBorders>
              <w:top w:val="nil"/>
              <w:left w:val="nil"/>
              <w:bottom w:val="nil"/>
              <w:right w:val="nil"/>
            </w:tcBorders>
            <w:hideMark/>
          </w:tcPr>
          <w:p w14:paraId="26A610D7" w14:textId="77777777" w:rsidR="00FD6C74" w:rsidRPr="00FD6C74" w:rsidRDefault="00FD6C74" w:rsidP="00FD6C74">
            <w:pPr>
              <w:spacing w:after="0" w:line="240" w:lineRule="auto"/>
              <w:rPr>
                <w:rFonts w:ascii="Times New Roman" w:hAnsi="Times New Roman" w:cs="Times New Roman"/>
                <w:b/>
                <w:bCs/>
                <w:lang w:val="uk-UA"/>
              </w:rPr>
            </w:pPr>
          </w:p>
        </w:tc>
        <w:tc>
          <w:tcPr>
            <w:tcW w:w="6120" w:type="dxa"/>
            <w:tcBorders>
              <w:top w:val="nil"/>
              <w:left w:val="nil"/>
              <w:bottom w:val="nil"/>
              <w:right w:val="nil"/>
            </w:tcBorders>
            <w:hideMark/>
          </w:tcPr>
          <w:p w14:paraId="26A610D8" w14:textId="77777777" w:rsidR="00FD6C74" w:rsidRPr="00FD6C74" w:rsidRDefault="00FD6C74" w:rsidP="00FD6C74">
            <w:pPr>
              <w:spacing w:after="0" w:line="240" w:lineRule="auto"/>
              <w:rPr>
                <w:rFonts w:ascii="Times New Roman" w:hAnsi="Times New Roman" w:cs="Times New Roman"/>
                <w:b/>
                <w:bCs/>
                <w:sz w:val="24"/>
                <w:szCs w:val="24"/>
                <w:lang w:val="uk-UA"/>
              </w:rPr>
            </w:pPr>
            <w:r w:rsidRPr="00FD6C74">
              <w:rPr>
                <w:rFonts w:ascii="Times New Roman" w:hAnsi="Times New Roman" w:cs="Times New Roman"/>
                <w:b/>
                <w:bCs/>
                <w:sz w:val="24"/>
                <w:szCs w:val="24"/>
                <w:lang w:val="uk-UA"/>
              </w:rPr>
              <w:t>РІШЕННЯМ УПОВНОВАЖЕНОЇ ОСОБИ</w:t>
            </w:r>
          </w:p>
        </w:tc>
      </w:tr>
      <w:tr w:rsidR="00FD6C74" w:rsidRPr="00FD6C74" w14:paraId="26A610DC" w14:textId="77777777" w:rsidTr="0008022D">
        <w:trPr>
          <w:trHeight w:val="80"/>
        </w:trPr>
        <w:tc>
          <w:tcPr>
            <w:tcW w:w="3931" w:type="dxa"/>
            <w:tcBorders>
              <w:top w:val="nil"/>
              <w:left w:val="nil"/>
              <w:bottom w:val="nil"/>
              <w:right w:val="nil"/>
            </w:tcBorders>
          </w:tcPr>
          <w:p w14:paraId="26A610DA" w14:textId="77777777" w:rsidR="00FD6C74" w:rsidRPr="00FD6C74" w:rsidRDefault="00FD6C74" w:rsidP="00FD6C74">
            <w:pPr>
              <w:spacing w:after="0" w:line="240" w:lineRule="auto"/>
              <w:rPr>
                <w:rFonts w:ascii="Times New Roman" w:hAnsi="Times New Roman" w:cs="Times New Roman"/>
                <w:b/>
                <w:bCs/>
                <w:lang w:val="uk-UA"/>
              </w:rPr>
            </w:pPr>
          </w:p>
        </w:tc>
        <w:tc>
          <w:tcPr>
            <w:tcW w:w="6120" w:type="dxa"/>
            <w:tcBorders>
              <w:top w:val="nil"/>
              <w:left w:val="nil"/>
              <w:bottom w:val="nil"/>
              <w:right w:val="nil"/>
            </w:tcBorders>
          </w:tcPr>
          <w:p w14:paraId="26A610DB" w14:textId="71862352" w:rsidR="00FD6C74" w:rsidRPr="00E969EE" w:rsidRDefault="00E25A5C" w:rsidP="0020051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uk-UA"/>
              </w:rPr>
              <w:t>ПРОТОКОЛ №17</w:t>
            </w:r>
            <w:r w:rsidR="00366646">
              <w:rPr>
                <w:rFonts w:ascii="Times New Roman" w:hAnsi="Times New Roman" w:cs="Times New Roman"/>
                <w:b/>
                <w:bCs/>
                <w:sz w:val="24"/>
                <w:szCs w:val="24"/>
                <w:lang w:val="uk-UA"/>
              </w:rPr>
              <w:t>/01-23</w:t>
            </w:r>
            <w:r>
              <w:rPr>
                <w:rFonts w:ascii="Times New Roman" w:hAnsi="Times New Roman" w:cs="Times New Roman"/>
                <w:b/>
                <w:bCs/>
                <w:sz w:val="24"/>
                <w:szCs w:val="24"/>
                <w:lang w:val="uk-UA"/>
              </w:rPr>
              <w:t>-3</w:t>
            </w:r>
          </w:p>
        </w:tc>
      </w:tr>
      <w:tr w:rsidR="00FD6C74" w:rsidRPr="00FD6C74" w14:paraId="26A610DF" w14:textId="77777777" w:rsidTr="0008022D">
        <w:tc>
          <w:tcPr>
            <w:tcW w:w="3931" w:type="dxa"/>
            <w:tcBorders>
              <w:top w:val="nil"/>
              <w:left w:val="nil"/>
              <w:bottom w:val="nil"/>
              <w:right w:val="nil"/>
            </w:tcBorders>
          </w:tcPr>
          <w:p w14:paraId="26A610DD" w14:textId="77777777" w:rsidR="00FD6C74" w:rsidRPr="00FD6C74" w:rsidRDefault="00FD6C74" w:rsidP="00FD6C74">
            <w:pPr>
              <w:spacing w:after="0" w:line="240" w:lineRule="auto"/>
              <w:rPr>
                <w:rFonts w:ascii="Times New Roman" w:hAnsi="Times New Roman" w:cs="Times New Roman"/>
                <w:b/>
                <w:bCs/>
                <w:lang w:val="uk-UA"/>
              </w:rPr>
            </w:pPr>
          </w:p>
        </w:tc>
        <w:tc>
          <w:tcPr>
            <w:tcW w:w="6120" w:type="dxa"/>
            <w:tcBorders>
              <w:top w:val="nil"/>
              <w:left w:val="nil"/>
              <w:bottom w:val="nil"/>
              <w:right w:val="nil"/>
            </w:tcBorders>
            <w:hideMark/>
          </w:tcPr>
          <w:p w14:paraId="26A610DE" w14:textId="78AE4139" w:rsidR="00FD6C74" w:rsidRPr="00FD6C74" w:rsidRDefault="00FD6C74" w:rsidP="00C43560">
            <w:pPr>
              <w:spacing w:after="0" w:line="240" w:lineRule="auto"/>
              <w:rPr>
                <w:rFonts w:ascii="Times New Roman" w:hAnsi="Times New Roman" w:cs="Times New Roman"/>
                <w:b/>
                <w:bCs/>
                <w:sz w:val="24"/>
                <w:szCs w:val="24"/>
                <w:lang w:val="uk-UA"/>
              </w:rPr>
            </w:pPr>
            <w:r w:rsidRPr="00FD6C74">
              <w:rPr>
                <w:rFonts w:ascii="Times New Roman" w:hAnsi="Times New Roman" w:cs="Times New Roman"/>
                <w:b/>
                <w:bCs/>
                <w:sz w:val="24"/>
                <w:szCs w:val="24"/>
                <w:lang w:val="uk-UA"/>
              </w:rPr>
              <w:t xml:space="preserve">від </w:t>
            </w:r>
            <w:r w:rsidRPr="00200512">
              <w:rPr>
                <w:rFonts w:ascii="Times New Roman" w:hAnsi="Times New Roman" w:cs="Times New Roman"/>
                <w:b/>
                <w:bCs/>
                <w:sz w:val="24"/>
                <w:szCs w:val="24"/>
                <w:lang w:val="uk-UA"/>
              </w:rPr>
              <w:t>«</w:t>
            </w:r>
            <w:r w:rsidR="00E25A5C">
              <w:rPr>
                <w:rFonts w:ascii="Times New Roman" w:hAnsi="Times New Roman" w:cs="Times New Roman"/>
                <w:b/>
                <w:bCs/>
                <w:sz w:val="24"/>
                <w:szCs w:val="24"/>
                <w:lang w:val="uk-UA"/>
              </w:rPr>
              <w:t>17</w:t>
            </w:r>
            <w:r w:rsidRPr="00200512">
              <w:rPr>
                <w:rFonts w:ascii="Times New Roman" w:hAnsi="Times New Roman" w:cs="Times New Roman"/>
                <w:b/>
                <w:bCs/>
                <w:sz w:val="24"/>
                <w:szCs w:val="24"/>
                <w:lang w:val="uk-UA"/>
              </w:rPr>
              <w:t>»</w:t>
            </w:r>
            <w:r w:rsidRPr="00C43560">
              <w:rPr>
                <w:rFonts w:ascii="Times New Roman" w:hAnsi="Times New Roman" w:cs="Times New Roman"/>
                <w:b/>
                <w:bCs/>
                <w:color w:val="FF0000"/>
                <w:sz w:val="24"/>
                <w:szCs w:val="24"/>
                <w:lang w:val="uk-UA"/>
              </w:rPr>
              <w:t xml:space="preserve"> </w:t>
            </w:r>
            <w:r w:rsidR="00366646">
              <w:rPr>
                <w:rFonts w:ascii="Times New Roman" w:hAnsi="Times New Roman" w:cs="Times New Roman"/>
                <w:b/>
                <w:bCs/>
                <w:sz w:val="24"/>
                <w:szCs w:val="24"/>
                <w:lang w:val="uk-UA"/>
              </w:rPr>
              <w:t>січня  2023</w:t>
            </w:r>
            <w:r w:rsidRPr="00FD6C74">
              <w:rPr>
                <w:rFonts w:ascii="Times New Roman" w:hAnsi="Times New Roman" w:cs="Times New Roman"/>
                <w:b/>
                <w:bCs/>
                <w:sz w:val="24"/>
                <w:szCs w:val="24"/>
                <w:lang w:val="uk-UA"/>
              </w:rPr>
              <w:t xml:space="preserve"> року</w:t>
            </w:r>
          </w:p>
        </w:tc>
      </w:tr>
      <w:tr w:rsidR="00FD6C74" w:rsidRPr="00FD6C74" w14:paraId="26A610E2" w14:textId="77777777" w:rsidTr="0008022D">
        <w:tc>
          <w:tcPr>
            <w:tcW w:w="3931" w:type="dxa"/>
            <w:tcBorders>
              <w:top w:val="nil"/>
              <w:left w:val="nil"/>
              <w:bottom w:val="nil"/>
              <w:right w:val="nil"/>
            </w:tcBorders>
          </w:tcPr>
          <w:p w14:paraId="26A610E0" w14:textId="77777777" w:rsidR="00FD6C74" w:rsidRPr="00FD6C74" w:rsidRDefault="00FD6C74" w:rsidP="00FD6C74">
            <w:pPr>
              <w:spacing w:after="0" w:line="240" w:lineRule="auto"/>
              <w:rPr>
                <w:rFonts w:ascii="Times New Roman" w:hAnsi="Times New Roman" w:cs="Times New Roman"/>
                <w:b/>
                <w:bCs/>
                <w:lang w:val="uk-UA"/>
              </w:rPr>
            </w:pPr>
          </w:p>
        </w:tc>
        <w:tc>
          <w:tcPr>
            <w:tcW w:w="6120" w:type="dxa"/>
            <w:tcBorders>
              <w:top w:val="nil"/>
              <w:left w:val="nil"/>
              <w:bottom w:val="nil"/>
              <w:right w:val="nil"/>
            </w:tcBorders>
            <w:hideMark/>
          </w:tcPr>
          <w:p w14:paraId="26A610E1" w14:textId="77777777" w:rsidR="00FD6C74" w:rsidRPr="00FD6C74" w:rsidRDefault="00FD6C74" w:rsidP="00FD6C74">
            <w:pPr>
              <w:spacing w:after="0" w:line="240" w:lineRule="auto"/>
              <w:rPr>
                <w:rFonts w:ascii="Times New Roman" w:hAnsi="Times New Roman" w:cs="Times New Roman"/>
                <w:b/>
                <w:bCs/>
                <w:sz w:val="24"/>
                <w:szCs w:val="24"/>
                <w:lang w:val="uk-UA"/>
              </w:rPr>
            </w:pPr>
            <w:r w:rsidRPr="00FD6C74">
              <w:rPr>
                <w:rFonts w:ascii="Times New Roman" w:hAnsi="Times New Roman" w:cs="Times New Roman"/>
                <w:b/>
                <w:bCs/>
                <w:sz w:val="24"/>
                <w:szCs w:val="24"/>
                <w:lang w:val="uk-UA"/>
              </w:rPr>
              <w:t>УПОВНОВАЖЕНА ОСОБА</w:t>
            </w:r>
          </w:p>
        </w:tc>
      </w:tr>
      <w:tr w:rsidR="0045450E" w:rsidRPr="0045450E" w14:paraId="26A610E5" w14:textId="77777777" w:rsidTr="0008022D">
        <w:tc>
          <w:tcPr>
            <w:tcW w:w="3931" w:type="dxa"/>
            <w:tcBorders>
              <w:top w:val="nil"/>
              <w:left w:val="nil"/>
              <w:bottom w:val="nil"/>
              <w:right w:val="nil"/>
            </w:tcBorders>
          </w:tcPr>
          <w:p w14:paraId="26A610E3" w14:textId="77777777" w:rsidR="00FD6C74" w:rsidRPr="00FD6C74" w:rsidRDefault="00FD6C74" w:rsidP="00FD6C74">
            <w:pPr>
              <w:spacing w:after="0" w:line="240" w:lineRule="auto"/>
              <w:rPr>
                <w:rFonts w:ascii="Times New Roman" w:hAnsi="Times New Roman" w:cs="Times New Roman"/>
                <w:b/>
                <w:bCs/>
                <w:lang w:val="uk-UA"/>
              </w:rPr>
            </w:pPr>
          </w:p>
        </w:tc>
        <w:tc>
          <w:tcPr>
            <w:tcW w:w="6120" w:type="dxa"/>
            <w:tcBorders>
              <w:top w:val="nil"/>
              <w:left w:val="nil"/>
              <w:bottom w:val="nil"/>
              <w:right w:val="nil"/>
            </w:tcBorders>
            <w:hideMark/>
          </w:tcPr>
          <w:p w14:paraId="26A610E4" w14:textId="2A7348C3" w:rsidR="00FD6C74" w:rsidRPr="0045450E" w:rsidRDefault="00186426" w:rsidP="00186426">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roofErr w:type="spellStart"/>
            <w:r w:rsidR="00C43560" w:rsidRPr="0045450E">
              <w:rPr>
                <w:rFonts w:ascii="Times New Roman" w:hAnsi="Times New Roman" w:cs="Times New Roman"/>
                <w:b/>
                <w:bCs/>
                <w:sz w:val="24"/>
                <w:szCs w:val="24"/>
                <w:lang w:val="uk-UA"/>
              </w:rPr>
              <w:t>Піскуровська</w:t>
            </w:r>
            <w:proofErr w:type="spellEnd"/>
            <w:r w:rsidR="00C43560" w:rsidRPr="0045450E">
              <w:rPr>
                <w:rFonts w:ascii="Times New Roman" w:hAnsi="Times New Roman" w:cs="Times New Roman"/>
                <w:b/>
                <w:bCs/>
                <w:sz w:val="24"/>
                <w:szCs w:val="24"/>
                <w:lang w:val="uk-UA"/>
              </w:rPr>
              <w:t xml:space="preserve"> К.В.</w:t>
            </w:r>
          </w:p>
        </w:tc>
      </w:tr>
    </w:tbl>
    <w:p w14:paraId="26A610E6" w14:textId="77777777" w:rsidR="00FD6C74" w:rsidRPr="00FD6C74" w:rsidRDefault="00FD6C74" w:rsidP="00FD6C74">
      <w:pPr>
        <w:spacing w:after="0" w:line="240" w:lineRule="auto"/>
        <w:ind w:left="320"/>
        <w:jc w:val="center"/>
        <w:rPr>
          <w:rFonts w:ascii="Times New Roman" w:hAnsi="Times New Roman" w:cs="Times New Roman"/>
          <w:b/>
          <w:bCs/>
          <w:sz w:val="40"/>
          <w:szCs w:val="40"/>
          <w:lang w:val="uk-UA"/>
        </w:rPr>
      </w:pPr>
    </w:p>
    <w:p w14:paraId="26A610E7" w14:textId="77777777" w:rsidR="00FD6C74" w:rsidRPr="00FD6C74" w:rsidRDefault="00FD6C74" w:rsidP="00FD6C74">
      <w:pPr>
        <w:spacing w:after="0" w:line="240" w:lineRule="auto"/>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FD6C74" w:rsidRPr="00FD6C74" w14:paraId="26A610E9" w14:textId="77777777" w:rsidTr="0008022D">
        <w:tc>
          <w:tcPr>
            <w:tcW w:w="10598" w:type="dxa"/>
            <w:tcBorders>
              <w:top w:val="nil"/>
              <w:left w:val="nil"/>
              <w:bottom w:val="nil"/>
              <w:right w:val="nil"/>
            </w:tcBorders>
          </w:tcPr>
          <w:p w14:paraId="26A610E8" w14:textId="77777777" w:rsidR="00FD6C74" w:rsidRPr="00FD6C74" w:rsidRDefault="00FD6C74" w:rsidP="00FD6C74">
            <w:pPr>
              <w:spacing w:after="0" w:line="240" w:lineRule="auto"/>
              <w:jc w:val="center"/>
              <w:rPr>
                <w:rFonts w:ascii="Times New Roman" w:hAnsi="Times New Roman" w:cs="Times New Roman"/>
                <w:b/>
                <w:bCs/>
                <w:sz w:val="40"/>
                <w:szCs w:val="40"/>
                <w:lang w:val="uk-UA"/>
              </w:rPr>
            </w:pPr>
            <w:r w:rsidRPr="00FD6C74">
              <w:rPr>
                <w:rFonts w:ascii="Times New Roman" w:hAnsi="Times New Roman" w:cs="Times New Roman"/>
                <w:b/>
                <w:bCs/>
                <w:sz w:val="40"/>
                <w:szCs w:val="40"/>
                <w:lang w:val="uk-UA"/>
              </w:rPr>
              <w:t>ТЕНДЕРНА ДОКУМЕНТАЦІЇ</w:t>
            </w:r>
          </w:p>
        </w:tc>
      </w:tr>
      <w:tr w:rsidR="00FD6C74" w:rsidRPr="00FD6C74" w14:paraId="26A610EC" w14:textId="77777777" w:rsidTr="0008022D">
        <w:tc>
          <w:tcPr>
            <w:tcW w:w="10598" w:type="dxa"/>
            <w:tcBorders>
              <w:top w:val="nil"/>
              <w:left w:val="nil"/>
              <w:bottom w:val="nil"/>
              <w:right w:val="nil"/>
            </w:tcBorders>
          </w:tcPr>
          <w:p w14:paraId="26A610EA" w14:textId="77777777" w:rsidR="00FD6C74" w:rsidRPr="00FD6C74" w:rsidRDefault="00FD6C74" w:rsidP="00FD6C74">
            <w:pPr>
              <w:spacing w:after="0" w:line="240" w:lineRule="auto"/>
              <w:jc w:val="center"/>
              <w:rPr>
                <w:rFonts w:ascii="Times New Roman" w:hAnsi="Times New Roman" w:cs="Times New Roman"/>
                <w:b/>
                <w:bCs/>
                <w:sz w:val="40"/>
                <w:szCs w:val="40"/>
                <w:lang w:val="uk-UA"/>
              </w:rPr>
            </w:pPr>
            <w:r w:rsidRPr="00FD6C74">
              <w:rPr>
                <w:rFonts w:ascii="Times New Roman" w:hAnsi="Times New Roman" w:cs="Times New Roman"/>
                <w:b/>
                <w:bCs/>
                <w:sz w:val="40"/>
                <w:szCs w:val="40"/>
                <w:lang w:val="uk-UA"/>
              </w:rPr>
              <w:t xml:space="preserve">для  процедури закупівлі </w:t>
            </w:r>
          </w:p>
          <w:p w14:paraId="26A610EB" w14:textId="77777777" w:rsidR="00FD6C74" w:rsidRPr="00FD6C74" w:rsidRDefault="00FD6C74" w:rsidP="00FD6C74">
            <w:pPr>
              <w:spacing w:after="0" w:line="240" w:lineRule="auto"/>
              <w:jc w:val="center"/>
              <w:rPr>
                <w:rFonts w:ascii="Times New Roman" w:hAnsi="Times New Roman" w:cs="Times New Roman"/>
                <w:b/>
                <w:bCs/>
                <w:sz w:val="40"/>
                <w:szCs w:val="40"/>
                <w:lang w:val="uk-UA"/>
              </w:rPr>
            </w:pPr>
            <w:r w:rsidRPr="00FD6C74">
              <w:rPr>
                <w:rFonts w:ascii="Times New Roman" w:hAnsi="Times New Roman" w:cs="Times New Roman"/>
                <w:b/>
                <w:bCs/>
                <w:sz w:val="40"/>
                <w:szCs w:val="40"/>
                <w:lang w:val="uk-UA"/>
              </w:rPr>
              <w:t>«ВІДКРИТІ  ТОРГИ»*</w:t>
            </w:r>
          </w:p>
        </w:tc>
      </w:tr>
    </w:tbl>
    <w:p w14:paraId="26A610ED" w14:textId="77777777" w:rsidR="00FD6C74" w:rsidRPr="00FD6C74" w:rsidRDefault="00FD6C74" w:rsidP="00FD6C74">
      <w:pPr>
        <w:spacing w:after="0" w:line="240" w:lineRule="auto"/>
        <w:jc w:val="center"/>
        <w:rPr>
          <w:rFonts w:ascii="Times New Roman" w:hAnsi="Times New Roman" w:cs="Times New Roman"/>
          <w:b/>
          <w:bCs/>
          <w:sz w:val="36"/>
          <w:szCs w:val="36"/>
          <w:lang w:val="uk-UA"/>
        </w:rPr>
      </w:pPr>
    </w:p>
    <w:p w14:paraId="26A610EE" w14:textId="77777777" w:rsidR="00FD6C74" w:rsidRPr="00FD6C74" w:rsidRDefault="00FD6C74" w:rsidP="00FD6C74">
      <w:pPr>
        <w:spacing w:after="0" w:line="240" w:lineRule="auto"/>
        <w:jc w:val="center"/>
        <w:rPr>
          <w:rFonts w:ascii="Times New Roman" w:hAnsi="Times New Roman" w:cs="Times New Roman"/>
          <w:b/>
          <w:bCs/>
          <w:sz w:val="44"/>
          <w:szCs w:val="44"/>
          <w:lang w:val="uk-UA"/>
        </w:rPr>
      </w:pPr>
    </w:p>
    <w:p w14:paraId="26A610EF" w14:textId="77777777" w:rsidR="00FD6C74" w:rsidRPr="00FD6C74" w:rsidRDefault="00FD6C74" w:rsidP="00FD6C74">
      <w:pPr>
        <w:spacing w:after="0" w:line="240" w:lineRule="auto"/>
        <w:jc w:val="center"/>
        <w:rPr>
          <w:rFonts w:ascii="Times New Roman" w:hAnsi="Times New Roman" w:cs="Times New Roman"/>
          <w:b/>
          <w:bCs/>
          <w:sz w:val="40"/>
          <w:szCs w:val="40"/>
          <w:lang w:val="uk-UA"/>
        </w:rPr>
      </w:pPr>
      <w:r w:rsidRPr="00FD6C74">
        <w:rPr>
          <w:rFonts w:ascii="Times New Roman" w:hAnsi="Times New Roman" w:cs="Times New Roman"/>
          <w:b/>
          <w:bCs/>
          <w:sz w:val="40"/>
          <w:szCs w:val="40"/>
          <w:lang w:val="uk-UA"/>
        </w:rPr>
        <w:t>Предмет закупівлі:</w:t>
      </w:r>
    </w:p>
    <w:p w14:paraId="26A610F0"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40"/>
          <w:szCs w:val="40"/>
          <w:lang w:val="uk-UA" w:eastAsia="zh-CN"/>
        </w:rPr>
      </w:pPr>
    </w:p>
    <w:p w14:paraId="26A610F1" w14:textId="77777777" w:rsidR="002360D9" w:rsidRPr="00FD6C74" w:rsidRDefault="002360D9" w:rsidP="002360D9">
      <w:pPr>
        <w:widowControl w:val="0"/>
        <w:suppressAutoHyphens/>
        <w:autoSpaceDE w:val="0"/>
        <w:spacing w:after="0" w:line="240" w:lineRule="auto"/>
        <w:ind w:left="320"/>
        <w:jc w:val="right"/>
        <w:rPr>
          <w:rFonts w:ascii="Times New Roman" w:eastAsia="Times New Roman" w:hAnsi="Times New Roman" w:cs="Times New Roman"/>
          <w:b/>
          <w:bCs/>
          <w:sz w:val="24"/>
          <w:szCs w:val="24"/>
          <w:lang w:val="uk-UA" w:eastAsia="zh-CN"/>
        </w:rPr>
      </w:pPr>
    </w:p>
    <w:p w14:paraId="26A610F2" w14:textId="77777777" w:rsidR="002360D9" w:rsidRPr="00FD6C74" w:rsidRDefault="002360D9" w:rsidP="002360D9">
      <w:pPr>
        <w:widowControl w:val="0"/>
        <w:suppressAutoHyphens/>
        <w:autoSpaceDE w:val="0"/>
        <w:spacing w:after="0" w:line="240" w:lineRule="auto"/>
        <w:ind w:left="320"/>
        <w:jc w:val="right"/>
        <w:rPr>
          <w:rFonts w:ascii="Times New Roman" w:eastAsia="Times New Roman" w:hAnsi="Times New Roman" w:cs="Times New Roman"/>
          <w:b/>
          <w:bCs/>
          <w:sz w:val="40"/>
          <w:szCs w:val="40"/>
          <w:lang w:val="uk-UA" w:eastAsia="zh-CN"/>
        </w:rPr>
      </w:pPr>
    </w:p>
    <w:p w14:paraId="26A610F3" w14:textId="77777777" w:rsidR="002360D9" w:rsidRPr="00FD6C74" w:rsidRDefault="002360D9" w:rsidP="002360D9">
      <w:pPr>
        <w:widowControl w:val="0"/>
        <w:suppressAutoHyphens/>
        <w:autoSpaceDE w:val="0"/>
        <w:spacing w:after="0" w:line="240" w:lineRule="auto"/>
        <w:ind w:left="320"/>
        <w:jc w:val="center"/>
        <w:rPr>
          <w:rFonts w:ascii="Times New Roman" w:eastAsia="Times New Roman" w:hAnsi="Times New Roman" w:cs="Times New Roman"/>
          <w:b/>
          <w:bCs/>
          <w:sz w:val="40"/>
          <w:szCs w:val="40"/>
          <w:lang w:val="uk-UA" w:eastAsia="zh-CN"/>
        </w:rPr>
      </w:pPr>
    </w:p>
    <w:p w14:paraId="26A610F4"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p w14:paraId="26A610F5"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36"/>
          <w:szCs w:val="36"/>
          <w:lang w:val="uk-UA" w:eastAsia="zh-CN"/>
        </w:rPr>
      </w:pPr>
    </w:p>
    <w:p w14:paraId="26A610FC" w14:textId="5638ECC0" w:rsidR="002360D9" w:rsidRPr="00FD6C74" w:rsidRDefault="00113B79" w:rsidP="002360D9">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32"/>
          <w:szCs w:val="36"/>
          <w:lang w:val="uk-UA" w:eastAsia="zh-CN"/>
        </w:rPr>
        <w:t>«код ДК 021:2015-</w:t>
      </w:r>
      <w:r w:rsidR="00E25A5C" w:rsidRPr="00E25A5C">
        <w:rPr>
          <w:rFonts w:ascii="Times New Roman" w:eastAsia="Times New Roman" w:hAnsi="Times New Roman" w:cs="Times New Roman"/>
          <w:b/>
          <w:bCs/>
          <w:sz w:val="32"/>
          <w:szCs w:val="36"/>
          <w:lang w:val="uk-UA" w:eastAsia="zh-CN"/>
        </w:rPr>
        <w:t>15330000-0 «Оброблені фрукти та овочі»  (Томатна паста, горошок консервований, кукурудза консервована, повидло, шипшини плоди (сушені), родзинки, сухофрукти, горох колотий, огірки солені, помідори квашені, капуста квашена)</w:t>
      </w:r>
      <w:r w:rsidR="00E25A5C">
        <w:rPr>
          <w:rFonts w:ascii="Times New Roman" w:eastAsia="Times New Roman" w:hAnsi="Times New Roman" w:cs="Times New Roman"/>
          <w:b/>
          <w:bCs/>
          <w:sz w:val="32"/>
          <w:szCs w:val="36"/>
          <w:lang w:val="uk-UA" w:eastAsia="zh-CN"/>
        </w:rPr>
        <w:t>»</w:t>
      </w:r>
      <w:bookmarkStart w:id="0" w:name="_GoBack"/>
      <w:bookmarkEnd w:id="0"/>
    </w:p>
    <w:p w14:paraId="26A610FD"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26A610FE" w14:textId="77777777" w:rsidR="002360D9" w:rsidRPr="00FD6C74" w:rsidRDefault="002360D9" w:rsidP="002360D9">
      <w:pPr>
        <w:widowControl w:val="0"/>
        <w:suppressAutoHyphens/>
        <w:autoSpaceDE w:val="0"/>
        <w:spacing w:after="0" w:line="264" w:lineRule="auto"/>
        <w:jc w:val="center"/>
        <w:rPr>
          <w:rFonts w:ascii="Times New Roman" w:eastAsia="Times New Roman" w:hAnsi="Times New Roman" w:cs="Times New Roman"/>
          <w:b/>
          <w:sz w:val="28"/>
          <w:szCs w:val="28"/>
          <w:lang w:val="uk-UA" w:eastAsia="zh-CN"/>
        </w:rPr>
      </w:pPr>
      <w:r w:rsidRPr="00FD6C74">
        <w:rPr>
          <w:rFonts w:ascii="Times New Roman" w:eastAsia="Times New Roman" w:hAnsi="Times New Roman" w:cs="Times New Roman"/>
          <w:i/>
          <w:sz w:val="16"/>
          <w:szCs w:val="16"/>
          <w:lang w:val="uk-UA" w:eastAsia="zh-CN"/>
        </w:rPr>
        <w:t>* з особливостями затвердженими постановою Кабінету Міністрів України від 12 жовтня 2022 р. № 1178</w:t>
      </w:r>
    </w:p>
    <w:p w14:paraId="26A610FF"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26A61100"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26A61101"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26A61102"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26A61103"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26A61104"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26A61105" w14:textId="77777777" w:rsidR="002360D9" w:rsidRPr="00FD6C74" w:rsidRDefault="002360D9" w:rsidP="002360D9">
      <w:pPr>
        <w:widowControl w:val="0"/>
        <w:suppressAutoHyphens/>
        <w:autoSpaceDE w:val="0"/>
        <w:spacing w:after="0" w:line="240" w:lineRule="auto"/>
        <w:jc w:val="center"/>
        <w:outlineLvl w:val="0"/>
        <w:rPr>
          <w:rFonts w:ascii="Times New Roman" w:eastAsia="Times New Roman" w:hAnsi="Times New Roman" w:cs="Times New Roman"/>
          <w:b/>
          <w:sz w:val="24"/>
          <w:szCs w:val="24"/>
          <w:lang w:val="uk-UA" w:eastAsia="zh-CN"/>
        </w:rPr>
      </w:pPr>
    </w:p>
    <w:p w14:paraId="26A61106" w14:textId="77777777"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26A61107" w14:textId="24E1A386" w:rsidR="002360D9" w:rsidRPr="00FD6C74" w:rsidRDefault="002360D9" w:rsidP="002360D9">
      <w:pPr>
        <w:widowControl w:val="0"/>
        <w:suppressAutoHyphens/>
        <w:autoSpaceDE w:val="0"/>
        <w:spacing w:after="0" w:line="240" w:lineRule="auto"/>
        <w:jc w:val="center"/>
        <w:rPr>
          <w:rFonts w:ascii="Times New Roman" w:eastAsia="Times New Roman" w:hAnsi="Times New Roman" w:cs="Times New Roman"/>
          <w:b/>
          <w:bCs/>
          <w:sz w:val="28"/>
          <w:szCs w:val="28"/>
          <w:lang w:val="uk-UA" w:eastAsia="ru-RU"/>
        </w:rPr>
      </w:pPr>
      <w:r w:rsidRPr="00FD6C74">
        <w:rPr>
          <w:rFonts w:ascii="Times New Roman" w:eastAsia="Times New Roman" w:hAnsi="Times New Roman" w:cs="Times New Roman"/>
          <w:b/>
          <w:bCs/>
          <w:sz w:val="28"/>
          <w:szCs w:val="28"/>
          <w:lang w:val="uk-UA" w:eastAsia="ru-RU"/>
        </w:rPr>
        <w:t xml:space="preserve">м. </w:t>
      </w:r>
      <w:r w:rsidR="00FD6C74" w:rsidRPr="00FD6C74">
        <w:rPr>
          <w:rFonts w:ascii="Times New Roman" w:eastAsia="Times New Roman" w:hAnsi="Times New Roman" w:cs="Times New Roman"/>
          <w:b/>
          <w:bCs/>
          <w:sz w:val="28"/>
          <w:szCs w:val="28"/>
          <w:lang w:val="uk-UA" w:eastAsia="ru-RU"/>
        </w:rPr>
        <w:t>Хмельницький</w:t>
      </w:r>
      <w:r w:rsidR="00E376DD">
        <w:rPr>
          <w:rFonts w:ascii="Times New Roman" w:eastAsia="Times New Roman" w:hAnsi="Times New Roman" w:cs="Times New Roman"/>
          <w:b/>
          <w:bCs/>
          <w:sz w:val="28"/>
          <w:szCs w:val="28"/>
          <w:lang w:val="uk-UA" w:eastAsia="ru-RU"/>
        </w:rPr>
        <w:t xml:space="preserve"> – 2023</w:t>
      </w:r>
    </w:p>
    <w:p w14:paraId="26A61108" w14:textId="77777777" w:rsidR="002360D9" w:rsidRPr="00FD6C74" w:rsidRDefault="002360D9" w:rsidP="002360D9">
      <w:pPr>
        <w:pageBreakBefore/>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b/>
          <w:sz w:val="24"/>
          <w:szCs w:val="24"/>
          <w:lang w:val="uk-UA" w:eastAsia="zh-CN"/>
        </w:rPr>
        <w:lastRenderedPageBreak/>
        <w:t xml:space="preserve">Тендерна документація </w:t>
      </w:r>
    </w:p>
    <w:p w14:paraId="26A61109" w14:textId="77777777" w:rsidR="002360D9" w:rsidRPr="00FD6C74" w:rsidRDefault="002360D9" w:rsidP="002360D9">
      <w:pPr>
        <w:suppressAutoHyphens/>
        <w:spacing w:after="0" w:line="240" w:lineRule="auto"/>
        <w:jc w:val="center"/>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b/>
          <w:sz w:val="24"/>
          <w:szCs w:val="24"/>
          <w:lang w:val="uk-UA" w:eastAsia="zh-CN"/>
        </w:rPr>
        <w:t>для процедури закупівлі «Відкриті торги» з особливостями</w:t>
      </w:r>
    </w:p>
    <w:p w14:paraId="26A6110A" w14:textId="77777777" w:rsidR="002360D9" w:rsidRPr="00FD6C74" w:rsidRDefault="002360D9" w:rsidP="002360D9">
      <w:pPr>
        <w:suppressAutoHyphens/>
        <w:spacing w:after="0" w:line="240" w:lineRule="auto"/>
        <w:jc w:val="center"/>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sz w:val="24"/>
          <w:szCs w:val="24"/>
          <w:lang w:val="uk-UA" w:eastAsia="zh-CN"/>
        </w:rPr>
        <w:t>затвердженими</w:t>
      </w:r>
      <w:r w:rsidRPr="00FD6C74">
        <w:rPr>
          <w:rFonts w:ascii="Times New Roman" w:eastAsia="Times New Roman" w:hAnsi="Times New Roman" w:cs="Times New Roman"/>
          <w:b/>
          <w:sz w:val="24"/>
          <w:szCs w:val="24"/>
          <w:lang w:val="uk-UA" w:eastAsia="zh-CN"/>
        </w:rPr>
        <w:br/>
        <w:t>постановою Кабінету Міністрів України</w:t>
      </w:r>
      <w:r w:rsidRPr="00FD6C74">
        <w:rPr>
          <w:rFonts w:ascii="Times New Roman" w:eastAsia="Times New Roman" w:hAnsi="Times New Roman" w:cs="Times New Roman"/>
          <w:b/>
          <w:sz w:val="24"/>
          <w:szCs w:val="24"/>
          <w:lang w:val="uk-UA" w:eastAsia="zh-CN"/>
        </w:rPr>
        <w:br/>
        <w:t>від 12 жовтня 2022 р. № 1178</w:t>
      </w:r>
    </w:p>
    <w:tbl>
      <w:tblPr>
        <w:tblW w:w="1105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71"/>
        <w:gridCol w:w="18"/>
        <w:gridCol w:w="12"/>
        <w:gridCol w:w="2945"/>
        <w:gridCol w:w="18"/>
        <w:gridCol w:w="12"/>
        <w:gridCol w:w="7481"/>
      </w:tblGrid>
      <w:tr w:rsidR="0045450E" w:rsidRPr="00FD6C74" w14:paraId="26A6110D" w14:textId="77777777" w:rsidTr="004268B5">
        <w:tc>
          <w:tcPr>
            <w:tcW w:w="571" w:type="dxa"/>
            <w:shd w:val="clear" w:color="auto" w:fill="auto"/>
          </w:tcPr>
          <w:p w14:paraId="26A6110B" w14:textId="77777777" w:rsidR="0045450E" w:rsidRPr="00FD6C74" w:rsidRDefault="0045450E" w:rsidP="002360D9">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w:t>
            </w:r>
          </w:p>
        </w:tc>
        <w:tc>
          <w:tcPr>
            <w:tcW w:w="10486" w:type="dxa"/>
            <w:gridSpan w:val="6"/>
            <w:shd w:val="clear" w:color="auto" w:fill="auto"/>
            <w:vAlign w:val="center"/>
          </w:tcPr>
          <w:p w14:paraId="26A6110C" w14:textId="77777777" w:rsidR="0045450E" w:rsidRPr="00FD6C74" w:rsidRDefault="0045450E" w:rsidP="002360D9">
            <w:pPr>
              <w:suppressAutoHyphens/>
              <w:spacing w:after="0" w:line="240" w:lineRule="auto"/>
              <w:contextualSpacing/>
              <w:jc w:val="center"/>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w:t>
            </w:r>
            <w:r w:rsidRPr="00FD6C74">
              <w:rPr>
                <w:rFonts w:ascii="Times New Roman" w:eastAsia="Times New Roman" w:hAnsi="Times New Roman" w:cs="Times New Roman"/>
                <w:b/>
                <w:bCs/>
                <w:sz w:val="24"/>
                <w:szCs w:val="24"/>
                <w:lang w:val="uk-UA" w:eastAsia="zh-CN"/>
              </w:rPr>
              <w:t>Загальні положення</w:t>
            </w:r>
            <w:r w:rsidRPr="00FD6C74">
              <w:rPr>
                <w:rFonts w:ascii="Times New Roman" w:eastAsia="Times New Roman" w:hAnsi="Times New Roman" w:cs="Times New Roman"/>
                <w:sz w:val="24"/>
                <w:szCs w:val="24"/>
                <w:lang w:val="uk-UA" w:eastAsia="zh-CN"/>
              </w:rPr>
              <w:t> </w:t>
            </w:r>
          </w:p>
        </w:tc>
      </w:tr>
      <w:tr w:rsidR="003C17EA" w:rsidRPr="00FD6C74" w14:paraId="26A61111" w14:textId="77777777" w:rsidTr="004268B5">
        <w:tc>
          <w:tcPr>
            <w:tcW w:w="571" w:type="dxa"/>
            <w:shd w:val="clear" w:color="auto" w:fill="auto"/>
          </w:tcPr>
          <w:p w14:paraId="26A6110E" w14:textId="77777777" w:rsidR="003C17EA" w:rsidRDefault="003C17EA" w:rsidP="002360D9">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p>
        </w:tc>
        <w:tc>
          <w:tcPr>
            <w:tcW w:w="2975" w:type="dxa"/>
            <w:gridSpan w:val="3"/>
            <w:shd w:val="clear" w:color="auto" w:fill="auto"/>
            <w:vAlign w:val="center"/>
          </w:tcPr>
          <w:p w14:paraId="26A6110F" w14:textId="77777777" w:rsidR="003C17EA" w:rsidRPr="00FD6C74" w:rsidRDefault="003C17EA" w:rsidP="002360D9">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w:t>
            </w:r>
          </w:p>
        </w:tc>
        <w:tc>
          <w:tcPr>
            <w:tcW w:w="7511" w:type="dxa"/>
            <w:gridSpan w:val="3"/>
            <w:shd w:val="clear" w:color="auto" w:fill="auto"/>
            <w:vAlign w:val="center"/>
          </w:tcPr>
          <w:p w14:paraId="26A61110" w14:textId="77777777" w:rsidR="003C17EA" w:rsidRPr="00FD6C74" w:rsidRDefault="003C17EA" w:rsidP="002360D9">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w:t>
            </w:r>
          </w:p>
        </w:tc>
      </w:tr>
      <w:tr w:rsidR="0045450E" w:rsidRPr="00E25A5C" w14:paraId="26A61117" w14:textId="77777777" w:rsidTr="004268B5">
        <w:tblPrEx>
          <w:tblCellMar>
            <w:top w:w="0" w:type="dxa"/>
            <w:left w:w="0" w:type="dxa"/>
            <w:bottom w:w="0" w:type="dxa"/>
            <w:right w:w="0" w:type="dxa"/>
          </w:tblCellMar>
        </w:tblPrEx>
        <w:tc>
          <w:tcPr>
            <w:tcW w:w="571" w:type="dxa"/>
            <w:shd w:val="clear" w:color="auto" w:fill="auto"/>
            <w:vAlign w:val="center"/>
          </w:tcPr>
          <w:p w14:paraId="26A61112" w14:textId="77777777" w:rsidR="003C17EA" w:rsidRDefault="003C17EA" w:rsidP="00466D85">
            <w:pPr>
              <w:suppressAutoHyphens/>
              <w:spacing w:after="0" w:line="240" w:lineRule="auto"/>
              <w:contextualSpacing/>
              <w:jc w:val="center"/>
              <w:rPr>
                <w:rFonts w:ascii="Times New Roman" w:eastAsia="Times New Roman" w:hAnsi="Times New Roman" w:cs="Times New Roman"/>
                <w:b/>
                <w:bCs/>
                <w:sz w:val="24"/>
                <w:szCs w:val="24"/>
                <w:lang w:val="uk-UA" w:eastAsia="zh-CN"/>
              </w:rPr>
            </w:pPr>
          </w:p>
          <w:p w14:paraId="26A61113" w14:textId="77777777" w:rsidR="0045450E" w:rsidRPr="00FD6C74" w:rsidRDefault="003C17EA" w:rsidP="00466D85">
            <w:pPr>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1</w:t>
            </w:r>
          </w:p>
        </w:tc>
        <w:tc>
          <w:tcPr>
            <w:tcW w:w="2975" w:type="dxa"/>
            <w:gridSpan w:val="3"/>
            <w:shd w:val="clear" w:color="auto" w:fill="auto"/>
            <w:vAlign w:val="center"/>
          </w:tcPr>
          <w:p w14:paraId="26A61114"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Терміни, які вживаються в тендерній документації</w:t>
            </w:r>
          </w:p>
        </w:tc>
        <w:tc>
          <w:tcPr>
            <w:tcW w:w="7511" w:type="dxa"/>
            <w:gridSpan w:val="3"/>
            <w:shd w:val="clear" w:color="auto" w:fill="auto"/>
            <w:vAlign w:val="center"/>
          </w:tcPr>
          <w:p w14:paraId="26A61115" w14:textId="0924A9B3" w:rsidR="0045450E" w:rsidRPr="00EE2DEB" w:rsidRDefault="00113B79"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w:t>
            </w:r>
            <w:r w:rsidR="0045450E" w:rsidRPr="00EE2DEB">
              <w:rPr>
                <w:rFonts w:ascii="Times New Roman" w:eastAsia="Times New Roman" w:hAnsi="Times New Roman" w:cs="Times New Roman"/>
                <w:sz w:val="24"/>
                <w:szCs w:val="24"/>
                <w:lang w:val="uk-UA" w:eastAsia="zh-CN"/>
              </w:rPr>
              <w:t>Тендерна документація розроблена на виконання вимог Закону України «Про публічні закупів</w:t>
            </w:r>
            <w:r w:rsidR="0045450E">
              <w:rPr>
                <w:rFonts w:ascii="Times New Roman" w:eastAsia="Times New Roman" w:hAnsi="Times New Roman" w:cs="Times New Roman"/>
                <w:sz w:val="24"/>
                <w:szCs w:val="24"/>
                <w:lang w:val="uk-UA" w:eastAsia="zh-CN"/>
              </w:rPr>
              <w:t>лі» (далі Закон) з врахуванням О</w:t>
            </w:r>
            <w:r w:rsidR="003C17EA">
              <w:rPr>
                <w:rFonts w:ascii="Times New Roman" w:eastAsia="Times New Roman" w:hAnsi="Times New Roman" w:cs="Times New Roman"/>
                <w:sz w:val="24"/>
                <w:szCs w:val="24"/>
                <w:lang w:val="uk-UA" w:eastAsia="zh-CN"/>
              </w:rPr>
              <w:t xml:space="preserve">собливостей </w:t>
            </w:r>
            <w:r w:rsidR="0045450E" w:rsidRPr="00EE2DEB">
              <w:rPr>
                <w:rFonts w:ascii="Times New Roman" w:eastAsia="Times New Roman" w:hAnsi="Times New Roman" w:cs="Times New Roman"/>
                <w:sz w:val="24"/>
                <w:szCs w:val="24"/>
                <w:lang w:val="uk-UA" w:eastAsia="zh-CN"/>
              </w:rPr>
              <w:t>здійснення публічних закупівель товарів, робіт</w:t>
            </w:r>
            <w:r w:rsidR="0045450E">
              <w:rPr>
                <w:rFonts w:ascii="Times New Roman" w:eastAsia="Times New Roman" w:hAnsi="Times New Roman" w:cs="Times New Roman"/>
                <w:sz w:val="24"/>
                <w:szCs w:val="24"/>
                <w:lang w:val="uk-UA" w:eastAsia="zh-CN"/>
              </w:rPr>
              <w:t xml:space="preserve"> </w:t>
            </w:r>
            <w:r w:rsidR="0045450E" w:rsidRPr="00EE2DEB">
              <w:rPr>
                <w:rFonts w:ascii="Times New Roman" w:eastAsia="Times New Roman" w:hAnsi="Times New Roman" w:cs="Times New Roman"/>
                <w:sz w:val="24"/>
                <w:szCs w:val="24"/>
                <w:lang w:val="uk-UA" w:eastAsia="zh-CN"/>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0045450E" w:rsidRPr="00EE2DEB">
              <w:rPr>
                <w:rFonts w:ascii="Times New Roman" w:eastAsia="Times New Roman" w:hAnsi="Times New Roman" w:cs="Times New Roman"/>
                <w:sz w:val="24"/>
                <w:szCs w:val="24"/>
                <w:lang w:val="uk-UA" w:eastAsia="zh-CN"/>
              </w:rPr>
              <w:br/>
              <w:t xml:space="preserve">з дня його припинення або скасування затверджених постановою Кабінету Міністрів України від 12 жовтня 2022 р. № 1178 (далі Особливості). </w:t>
            </w:r>
          </w:p>
          <w:p w14:paraId="26A61116" w14:textId="4C7405F8" w:rsidR="0045450E" w:rsidRPr="00EE2DEB" w:rsidRDefault="0045450E"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EE2DEB">
              <w:rPr>
                <w:rFonts w:ascii="Times New Roman" w:eastAsia="Times New Roman" w:hAnsi="Times New Roman" w:cs="Times New Roman"/>
                <w:sz w:val="24"/>
                <w:szCs w:val="24"/>
                <w:lang w:val="uk-UA" w:eastAsia="zh-CN"/>
              </w:rPr>
              <w:t>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45450E" w:rsidRPr="00FD6C74" w14:paraId="26A6111B" w14:textId="77777777" w:rsidTr="004268B5">
        <w:tblPrEx>
          <w:tblCellMar>
            <w:top w:w="0" w:type="dxa"/>
            <w:left w:w="0" w:type="dxa"/>
            <w:bottom w:w="0" w:type="dxa"/>
            <w:right w:w="0" w:type="dxa"/>
          </w:tblCellMar>
        </w:tblPrEx>
        <w:tc>
          <w:tcPr>
            <w:tcW w:w="571" w:type="dxa"/>
            <w:shd w:val="clear" w:color="auto" w:fill="auto"/>
            <w:vAlign w:val="center"/>
          </w:tcPr>
          <w:p w14:paraId="26A61118" w14:textId="77777777" w:rsidR="0045450E" w:rsidRPr="00FD6C74" w:rsidRDefault="003C17EA" w:rsidP="00466D85">
            <w:pPr>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2</w:t>
            </w:r>
          </w:p>
        </w:tc>
        <w:tc>
          <w:tcPr>
            <w:tcW w:w="2975" w:type="dxa"/>
            <w:gridSpan w:val="3"/>
            <w:shd w:val="clear" w:color="auto" w:fill="auto"/>
            <w:vAlign w:val="center"/>
          </w:tcPr>
          <w:p w14:paraId="26A61119"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Інформація про замовника торгів</w:t>
            </w:r>
          </w:p>
        </w:tc>
        <w:tc>
          <w:tcPr>
            <w:tcW w:w="7511" w:type="dxa"/>
            <w:gridSpan w:val="3"/>
            <w:shd w:val="clear" w:color="auto" w:fill="auto"/>
            <w:vAlign w:val="center"/>
          </w:tcPr>
          <w:p w14:paraId="26A6111A" w14:textId="77777777" w:rsidR="0045450E" w:rsidRPr="00EE2DEB" w:rsidRDefault="0045450E"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EE2DEB">
              <w:rPr>
                <w:rFonts w:ascii="Times New Roman" w:eastAsia="Times New Roman" w:hAnsi="Times New Roman" w:cs="Times New Roman"/>
                <w:sz w:val="24"/>
                <w:szCs w:val="24"/>
                <w:lang w:val="uk-UA" w:eastAsia="zh-CN"/>
              </w:rPr>
              <w:t>  </w:t>
            </w:r>
          </w:p>
        </w:tc>
      </w:tr>
      <w:tr w:rsidR="0045450E" w:rsidRPr="00366646" w14:paraId="26A6111F" w14:textId="77777777" w:rsidTr="004268B5">
        <w:tblPrEx>
          <w:tblCellMar>
            <w:top w:w="0" w:type="dxa"/>
            <w:left w:w="0" w:type="dxa"/>
            <w:bottom w:w="0" w:type="dxa"/>
            <w:right w:w="0" w:type="dxa"/>
          </w:tblCellMar>
        </w:tblPrEx>
        <w:tc>
          <w:tcPr>
            <w:tcW w:w="571" w:type="dxa"/>
            <w:shd w:val="clear" w:color="auto" w:fill="auto"/>
            <w:vAlign w:val="center"/>
          </w:tcPr>
          <w:p w14:paraId="26A6111C" w14:textId="77777777" w:rsidR="0045450E" w:rsidRPr="00FD6C74" w:rsidRDefault="003C17EA" w:rsidP="00466D85">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2.1</w:t>
            </w:r>
          </w:p>
        </w:tc>
        <w:tc>
          <w:tcPr>
            <w:tcW w:w="2975" w:type="dxa"/>
            <w:gridSpan w:val="3"/>
            <w:shd w:val="clear" w:color="auto" w:fill="auto"/>
            <w:vAlign w:val="center"/>
          </w:tcPr>
          <w:p w14:paraId="26A6111D"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sz w:val="24"/>
                <w:szCs w:val="24"/>
                <w:lang w:val="uk-UA" w:eastAsia="zh-CN"/>
              </w:rPr>
              <w:t>повне найменування</w:t>
            </w:r>
          </w:p>
        </w:tc>
        <w:tc>
          <w:tcPr>
            <w:tcW w:w="7511" w:type="dxa"/>
            <w:gridSpan w:val="3"/>
            <w:shd w:val="clear" w:color="auto" w:fill="auto"/>
          </w:tcPr>
          <w:p w14:paraId="26A6111E" w14:textId="4A67C5DB" w:rsidR="0045450E" w:rsidRPr="00C43560" w:rsidRDefault="00B04E1B" w:rsidP="00C43560">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Хмельницький навчально-виховний комплекс №4</w:t>
            </w:r>
          </w:p>
        </w:tc>
      </w:tr>
      <w:tr w:rsidR="0045450E" w:rsidRPr="00FD6C74" w14:paraId="26A61123" w14:textId="77777777" w:rsidTr="004268B5">
        <w:tblPrEx>
          <w:tblCellMar>
            <w:top w:w="0" w:type="dxa"/>
            <w:left w:w="0" w:type="dxa"/>
            <w:bottom w:w="0" w:type="dxa"/>
            <w:right w:w="0" w:type="dxa"/>
          </w:tblCellMar>
        </w:tblPrEx>
        <w:tc>
          <w:tcPr>
            <w:tcW w:w="571" w:type="dxa"/>
            <w:shd w:val="clear" w:color="auto" w:fill="auto"/>
            <w:vAlign w:val="center"/>
          </w:tcPr>
          <w:p w14:paraId="26A61120" w14:textId="77777777" w:rsidR="0045450E" w:rsidRPr="00FD6C74" w:rsidRDefault="003C17EA" w:rsidP="00466D85">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2.2</w:t>
            </w:r>
          </w:p>
        </w:tc>
        <w:tc>
          <w:tcPr>
            <w:tcW w:w="2975" w:type="dxa"/>
            <w:gridSpan w:val="3"/>
            <w:shd w:val="clear" w:color="auto" w:fill="auto"/>
            <w:vAlign w:val="center"/>
          </w:tcPr>
          <w:p w14:paraId="26A61121"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sz w:val="24"/>
                <w:szCs w:val="24"/>
                <w:lang w:val="uk-UA" w:eastAsia="zh-CN"/>
              </w:rPr>
              <w:t>місцезнаходження</w:t>
            </w:r>
          </w:p>
        </w:tc>
        <w:tc>
          <w:tcPr>
            <w:tcW w:w="7511" w:type="dxa"/>
            <w:gridSpan w:val="3"/>
            <w:shd w:val="clear" w:color="auto" w:fill="auto"/>
          </w:tcPr>
          <w:p w14:paraId="26A61122" w14:textId="01D56DE0" w:rsidR="0045450E" w:rsidRPr="009F6059" w:rsidRDefault="00B04E1B" w:rsidP="00C43560">
            <w:pPr>
              <w:spacing w:after="0" w:line="240" w:lineRule="auto"/>
              <w:rPr>
                <w:rFonts w:ascii="Times New Roman" w:hAnsi="Times New Roman" w:cs="Times New Roman"/>
                <w:b/>
                <w:sz w:val="24"/>
                <w:szCs w:val="24"/>
                <w:lang w:val="uk-UA"/>
              </w:rPr>
            </w:pPr>
            <w:r w:rsidRPr="009F6059">
              <w:rPr>
                <w:rFonts w:ascii="Times New Roman" w:hAnsi="Times New Roman" w:cs="Times New Roman"/>
                <w:b/>
                <w:sz w:val="24"/>
                <w:szCs w:val="24"/>
                <w:lang w:val="uk-UA"/>
              </w:rPr>
              <w:t xml:space="preserve">29019, Хмельницька обл., місто Хмельницький, вулиця </w:t>
            </w:r>
            <w:r>
              <w:rPr>
                <w:rFonts w:ascii="Times New Roman" w:hAnsi="Times New Roman" w:cs="Times New Roman"/>
                <w:b/>
                <w:sz w:val="24"/>
                <w:szCs w:val="24"/>
                <w:lang w:val="uk-UA"/>
              </w:rPr>
              <w:t xml:space="preserve">Перемоги, </w:t>
            </w:r>
            <w:r w:rsidRPr="009F6059">
              <w:rPr>
                <w:rFonts w:ascii="Times New Roman" w:hAnsi="Times New Roman" w:cs="Times New Roman"/>
                <w:b/>
                <w:sz w:val="24"/>
                <w:szCs w:val="24"/>
                <w:lang w:val="uk-UA"/>
              </w:rPr>
              <w:t xml:space="preserve"> </w:t>
            </w:r>
            <w:r>
              <w:rPr>
                <w:rFonts w:ascii="Times New Roman" w:hAnsi="Times New Roman" w:cs="Times New Roman"/>
                <w:b/>
                <w:sz w:val="24"/>
                <w:szCs w:val="24"/>
                <w:lang w:val="uk-UA"/>
              </w:rPr>
              <w:t>будинок 9</w:t>
            </w:r>
          </w:p>
        </w:tc>
      </w:tr>
      <w:tr w:rsidR="0045450E" w:rsidRPr="00E25A5C" w14:paraId="26A61127" w14:textId="77777777" w:rsidTr="004268B5">
        <w:tblPrEx>
          <w:tblCellMar>
            <w:top w:w="0" w:type="dxa"/>
            <w:left w:w="0" w:type="dxa"/>
            <w:bottom w:w="0" w:type="dxa"/>
            <w:right w:w="0" w:type="dxa"/>
          </w:tblCellMar>
        </w:tblPrEx>
        <w:tc>
          <w:tcPr>
            <w:tcW w:w="571" w:type="dxa"/>
            <w:shd w:val="clear" w:color="auto" w:fill="auto"/>
            <w:vAlign w:val="center"/>
          </w:tcPr>
          <w:p w14:paraId="26A61124" w14:textId="77777777" w:rsidR="0045450E" w:rsidRPr="00FD6C74" w:rsidRDefault="003C17EA" w:rsidP="00466D85">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2.3</w:t>
            </w:r>
          </w:p>
        </w:tc>
        <w:tc>
          <w:tcPr>
            <w:tcW w:w="2975" w:type="dxa"/>
            <w:gridSpan w:val="3"/>
            <w:shd w:val="clear" w:color="auto" w:fill="auto"/>
            <w:vAlign w:val="center"/>
          </w:tcPr>
          <w:p w14:paraId="26A61125"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sz w:val="24"/>
                <w:szCs w:val="24"/>
                <w:lang w:val="uk-UA" w:eastAsia="zh-CN"/>
              </w:rPr>
              <w:t>посадова особа замовника, уповноважена здійснювати зв'язок з учасниками</w:t>
            </w:r>
          </w:p>
        </w:tc>
        <w:tc>
          <w:tcPr>
            <w:tcW w:w="7511" w:type="dxa"/>
            <w:gridSpan w:val="3"/>
            <w:shd w:val="clear" w:color="auto" w:fill="auto"/>
            <w:vAlign w:val="center"/>
          </w:tcPr>
          <w:p w14:paraId="26A61126" w14:textId="61A38040" w:rsidR="0045450E" w:rsidRPr="009F6059" w:rsidRDefault="00B04E1B" w:rsidP="00440E92">
            <w:pPr>
              <w:pStyle w:val="a3"/>
              <w:spacing w:before="0" w:after="0"/>
              <w:jc w:val="both"/>
              <w:rPr>
                <w:b/>
                <w:lang w:val="uk-UA"/>
              </w:rPr>
            </w:pPr>
            <w:proofErr w:type="spellStart"/>
            <w:r w:rsidRPr="00271364">
              <w:rPr>
                <w:b/>
                <w:lang w:val="uk-UA"/>
              </w:rPr>
              <w:t>Піскуровська</w:t>
            </w:r>
            <w:proofErr w:type="spellEnd"/>
            <w:r w:rsidRPr="00271364">
              <w:rPr>
                <w:b/>
                <w:lang w:val="uk-UA"/>
              </w:rPr>
              <w:t xml:space="preserve"> Катерина </w:t>
            </w:r>
            <w:r w:rsidRPr="0035187E">
              <w:rPr>
                <w:b/>
                <w:lang w:val="uk-UA"/>
              </w:rPr>
              <w:t xml:space="preserve">Вікторівна, </w:t>
            </w:r>
            <w:r>
              <w:rPr>
                <w:b/>
                <w:lang w:val="uk-UA"/>
              </w:rPr>
              <w:t xml:space="preserve">фахівець з </w:t>
            </w:r>
            <w:r w:rsidRPr="0035187E">
              <w:rPr>
                <w:b/>
                <w:lang w:val="uk-UA"/>
              </w:rPr>
              <w:t>публічних закупівель, 29019</w:t>
            </w:r>
            <w:r w:rsidRPr="009F6059">
              <w:rPr>
                <w:b/>
                <w:lang w:val="uk-UA"/>
              </w:rPr>
              <w:t xml:space="preserve">, Хмельницька обл., місто Хмельницький, вулиця </w:t>
            </w:r>
            <w:r>
              <w:rPr>
                <w:b/>
                <w:lang w:val="uk-UA"/>
              </w:rPr>
              <w:t>Перемоги</w:t>
            </w:r>
            <w:r w:rsidRPr="009F6059">
              <w:rPr>
                <w:b/>
                <w:lang w:val="uk-UA"/>
              </w:rPr>
              <w:t xml:space="preserve">, </w:t>
            </w:r>
            <w:r>
              <w:rPr>
                <w:b/>
                <w:lang w:val="uk-UA"/>
              </w:rPr>
              <w:t>будинок 9</w:t>
            </w:r>
            <w:r w:rsidRPr="009F6059">
              <w:rPr>
                <w:b/>
                <w:lang w:val="uk-UA"/>
              </w:rPr>
              <w:t xml:space="preserve">, </w:t>
            </w:r>
            <w:r w:rsidRPr="00271364">
              <w:rPr>
                <w:b/>
                <w:lang w:val="uk-UA"/>
              </w:rPr>
              <w:t xml:space="preserve">+380996074785, </w:t>
            </w:r>
            <w:hyperlink r:id="rId6" w:history="1">
              <w:r w:rsidRPr="00042D08">
                <w:rPr>
                  <w:rStyle w:val="a5"/>
                  <w:b/>
                  <w:bCs/>
                  <w:color w:val="000000" w:themeColor="text1"/>
                  <w:bdr w:val="none" w:sz="0" w:space="0" w:color="auto" w:frame="1"/>
                  <w:lang w:val="en-US"/>
                </w:rPr>
                <w:t>piskurovska</w:t>
              </w:r>
              <w:r w:rsidRPr="00042D08">
                <w:rPr>
                  <w:rStyle w:val="a5"/>
                  <w:b/>
                  <w:bCs/>
                  <w:color w:val="000000" w:themeColor="text1"/>
                  <w:bdr w:val="none" w:sz="0" w:space="0" w:color="auto" w:frame="1"/>
                  <w:lang w:val="uk-UA"/>
                </w:rPr>
                <w:t>.</w:t>
              </w:r>
              <w:r w:rsidRPr="00042D08">
                <w:rPr>
                  <w:rStyle w:val="a5"/>
                  <w:b/>
                  <w:bCs/>
                  <w:color w:val="000000" w:themeColor="text1"/>
                  <w:bdr w:val="none" w:sz="0" w:space="0" w:color="auto" w:frame="1"/>
                </w:rPr>
                <w:t>katerina</w:t>
              </w:r>
              <w:r w:rsidRPr="00042D08">
                <w:rPr>
                  <w:rStyle w:val="a5"/>
                  <w:b/>
                  <w:bCs/>
                  <w:color w:val="000000" w:themeColor="text1"/>
                  <w:bdr w:val="none" w:sz="0" w:space="0" w:color="auto" w:frame="1"/>
                  <w:lang w:val="uk-UA"/>
                </w:rPr>
                <w:t>@</w:t>
              </w:r>
              <w:r w:rsidRPr="00042D08">
                <w:rPr>
                  <w:rStyle w:val="a5"/>
                  <w:b/>
                  <w:bCs/>
                  <w:color w:val="000000" w:themeColor="text1"/>
                  <w:bdr w:val="none" w:sz="0" w:space="0" w:color="auto" w:frame="1"/>
                </w:rPr>
                <w:t>gmail</w:t>
              </w:r>
              <w:r w:rsidRPr="00042D08">
                <w:rPr>
                  <w:rStyle w:val="a5"/>
                  <w:b/>
                  <w:bCs/>
                  <w:color w:val="000000" w:themeColor="text1"/>
                  <w:bdr w:val="none" w:sz="0" w:space="0" w:color="auto" w:frame="1"/>
                  <w:lang w:val="uk-UA"/>
                </w:rPr>
                <w:t>.</w:t>
              </w:r>
              <w:proofErr w:type="spellStart"/>
              <w:r w:rsidRPr="00042D08">
                <w:rPr>
                  <w:rStyle w:val="a5"/>
                  <w:b/>
                  <w:bCs/>
                  <w:color w:val="000000" w:themeColor="text1"/>
                  <w:bdr w:val="none" w:sz="0" w:space="0" w:color="auto" w:frame="1"/>
                </w:rPr>
                <w:t>com</w:t>
              </w:r>
              <w:proofErr w:type="spellEnd"/>
            </w:hyperlink>
            <w:r w:rsidRPr="00042D08">
              <w:rPr>
                <w:b/>
                <w:bCs/>
                <w:color w:val="000000" w:themeColor="text1"/>
                <w:lang w:val="uk-UA"/>
              </w:rPr>
              <w:t>.</w:t>
            </w:r>
          </w:p>
        </w:tc>
      </w:tr>
      <w:tr w:rsidR="0045450E" w:rsidRPr="00FF3F78" w14:paraId="26A6112B" w14:textId="77777777" w:rsidTr="004268B5">
        <w:tblPrEx>
          <w:tblCellMar>
            <w:top w:w="0" w:type="dxa"/>
            <w:left w:w="0" w:type="dxa"/>
            <w:bottom w:w="0" w:type="dxa"/>
            <w:right w:w="0" w:type="dxa"/>
          </w:tblCellMar>
        </w:tblPrEx>
        <w:tc>
          <w:tcPr>
            <w:tcW w:w="571" w:type="dxa"/>
            <w:shd w:val="clear" w:color="auto" w:fill="auto"/>
            <w:vAlign w:val="center"/>
          </w:tcPr>
          <w:p w14:paraId="26A61128" w14:textId="77777777" w:rsidR="0045450E" w:rsidRPr="00FD6C74" w:rsidRDefault="003C17EA" w:rsidP="00466D85">
            <w:pPr>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3</w:t>
            </w:r>
          </w:p>
        </w:tc>
        <w:tc>
          <w:tcPr>
            <w:tcW w:w="2975" w:type="dxa"/>
            <w:gridSpan w:val="3"/>
            <w:shd w:val="clear" w:color="auto" w:fill="auto"/>
            <w:vAlign w:val="center"/>
          </w:tcPr>
          <w:p w14:paraId="26A61129"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Процедура закупівлі</w:t>
            </w:r>
          </w:p>
        </w:tc>
        <w:tc>
          <w:tcPr>
            <w:tcW w:w="7511" w:type="dxa"/>
            <w:gridSpan w:val="3"/>
            <w:shd w:val="clear" w:color="auto" w:fill="auto"/>
            <w:vAlign w:val="center"/>
          </w:tcPr>
          <w:p w14:paraId="26A6112A" w14:textId="77777777" w:rsidR="0045450E" w:rsidRPr="00FF3F78" w:rsidRDefault="0045450E" w:rsidP="0008022D">
            <w:pPr>
              <w:pStyle w:val="a3"/>
              <w:spacing w:before="0" w:after="0"/>
              <w:jc w:val="both"/>
              <w:rPr>
                <w:lang w:val="uk-UA"/>
              </w:rPr>
            </w:pPr>
            <w:r w:rsidRPr="00FF3F78">
              <w:rPr>
                <w:lang w:val="uk-UA"/>
              </w:rPr>
              <w:t>Відкриті торги* </w:t>
            </w:r>
          </w:p>
        </w:tc>
      </w:tr>
      <w:tr w:rsidR="0045450E" w:rsidRPr="00FD6C74" w14:paraId="26A6112F" w14:textId="77777777" w:rsidTr="004268B5">
        <w:tblPrEx>
          <w:tblCellMar>
            <w:top w:w="0" w:type="dxa"/>
            <w:left w:w="0" w:type="dxa"/>
            <w:bottom w:w="0" w:type="dxa"/>
            <w:right w:w="0" w:type="dxa"/>
          </w:tblCellMar>
        </w:tblPrEx>
        <w:tc>
          <w:tcPr>
            <w:tcW w:w="571" w:type="dxa"/>
            <w:shd w:val="clear" w:color="auto" w:fill="auto"/>
            <w:vAlign w:val="center"/>
          </w:tcPr>
          <w:p w14:paraId="26A6112C" w14:textId="77777777" w:rsidR="0045450E" w:rsidRPr="00FD6C74" w:rsidRDefault="003C17EA" w:rsidP="00466D85">
            <w:pPr>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4</w:t>
            </w:r>
          </w:p>
        </w:tc>
        <w:tc>
          <w:tcPr>
            <w:tcW w:w="2975" w:type="dxa"/>
            <w:gridSpan w:val="3"/>
            <w:shd w:val="clear" w:color="auto" w:fill="auto"/>
            <w:vAlign w:val="center"/>
          </w:tcPr>
          <w:p w14:paraId="26A6112D"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b/>
                <w:bCs/>
                <w:sz w:val="24"/>
                <w:szCs w:val="24"/>
                <w:lang w:val="uk-UA" w:eastAsia="zh-CN"/>
              </w:rPr>
              <w:t>Інформація про предмет закупівлі</w:t>
            </w:r>
          </w:p>
        </w:tc>
        <w:tc>
          <w:tcPr>
            <w:tcW w:w="7511" w:type="dxa"/>
            <w:gridSpan w:val="3"/>
            <w:shd w:val="clear" w:color="auto" w:fill="auto"/>
            <w:vAlign w:val="center"/>
          </w:tcPr>
          <w:p w14:paraId="26A6112E" w14:textId="77777777" w:rsidR="0045450E" w:rsidRPr="00FF3F78" w:rsidRDefault="0045450E" w:rsidP="0008022D">
            <w:pPr>
              <w:pStyle w:val="a3"/>
              <w:snapToGrid w:val="0"/>
              <w:spacing w:before="0" w:after="0"/>
              <w:jc w:val="both"/>
              <w:rPr>
                <w:lang w:val="uk-UA"/>
              </w:rPr>
            </w:pPr>
            <w:r w:rsidRPr="00FF3F78">
              <w:rPr>
                <w:b/>
                <w:lang w:val="uk-UA"/>
              </w:rPr>
              <w:t>  </w:t>
            </w:r>
          </w:p>
        </w:tc>
      </w:tr>
      <w:tr w:rsidR="0045450E" w:rsidRPr="00E25A5C" w14:paraId="26A61133" w14:textId="77777777" w:rsidTr="004268B5">
        <w:tblPrEx>
          <w:tblCellMar>
            <w:top w:w="0" w:type="dxa"/>
            <w:left w:w="0" w:type="dxa"/>
            <w:bottom w:w="0" w:type="dxa"/>
            <w:right w:w="0" w:type="dxa"/>
          </w:tblCellMar>
        </w:tblPrEx>
        <w:tc>
          <w:tcPr>
            <w:tcW w:w="571" w:type="dxa"/>
            <w:shd w:val="clear" w:color="auto" w:fill="auto"/>
            <w:vAlign w:val="center"/>
          </w:tcPr>
          <w:p w14:paraId="26A61130" w14:textId="77777777" w:rsidR="0045450E" w:rsidRPr="00FD6C74" w:rsidRDefault="003C17EA" w:rsidP="00466D85">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4.1</w:t>
            </w:r>
          </w:p>
        </w:tc>
        <w:tc>
          <w:tcPr>
            <w:tcW w:w="2975" w:type="dxa"/>
            <w:gridSpan w:val="3"/>
            <w:shd w:val="clear" w:color="auto" w:fill="auto"/>
            <w:vAlign w:val="center"/>
          </w:tcPr>
          <w:p w14:paraId="26A61131"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sz w:val="24"/>
                <w:szCs w:val="24"/>
                <w:lang w:val="uk-UA" w:eastAsia="zh-CN"/>
              </w:rPr>
              <w:t>назва предмета закупівлі</w:t>
            </w:r>
          </w:p>
        </w:tc>
        <w:tc>
          <w:tcPr>
            <w:tcW w:w="7511" w:type="dxa"/>
            <w:gridSpan w:val="3"/>
            <w:shd w:val="clear" w:color="auto" w:fill="auto"/>
            <w:vAlign w:val="center"/>
          </w:tcPr>
          <w:p w14:paraId="26A61132" w14:textId="7523DDE4" w:rsidR="0045450E" w:rsidRPr="00200512" w:rsidRDefault="0045450E" w:rsidP="00113B79">
            <w:pPr>
              <w:jc w:val="both"/>
              <w:rPr>
                <w:rFonts w:ascii="Times New Roman" w:hAnsi="Times New Roman" w:cs="Times New Roman"/>
                <w:b/>
                <w:bCs/>
                <w:sz w:val="24"/>
                <w:szCs w:val="24"/>
                <w:lang w:val="uk-UA" w:eastAsia="uk-UA"/>
              </w:rPr>
            </w:pPr>
            <w:r w:rsidRPr="00FF3F78">
              <w:rPr>
                <w:rFonts w:ascii="Times New Roman" w:hAnsi="Times New Roman" w:cs="Times New Roman"/>
                <w:b/>
                <w:sz w:val="24"/>
                <w:szCs w:val="24"/>
                <w:lang w:val="uk-UA"/>
              </w:rPr>
              <w:t>«</w:t>
            </w:r>
            <w:r w:rsidR="00113B79">
              <w:rPr>
                <w:rFonts w:ascii="Times New Roman" w:hAnsi="Times New Roman" w:cs="Times New Roman"/>
                <w:b/>
                <w:sz w:val="24"/>
                <w:szCs w:val="24"/>
                <w:lang w:val="uk-UA"/>
              </w:rPr>
              <w:t xml:space="preserve">код ДК 021:2015 - </w:t>
            </w:r>
            <w:r w:rsidR="00E25A5C" w:rsidRPr="00E25A5C">
              <w:rPr>
                <w:rFonts w:ascii="Times New Roman" w:hAnsi="Times New Roman" w:cs="Times New Roman"/>
                <w:b/>
                <w:sz w:val="24"/>
                <w:szCs w:val="24"/>
                <w:lang w:val="uk-UA"/>
              </w:rPr>
              <w:t>15330000-0 «Оброблені фрукти та овочі»  (Томатна паста, горошок консервований, кукурудза консервована, повидло, шипшини плоди (сушені), родзинки, сухофрукти, горох колотий, огірки солені, помідори квашені, капуста квашена)</w:t>
            </w:r>
          </w:p>
        </w:tc>
      </w:tr>
      <w:tr w:rsidR="0045450E" w:rsidRPr="00FD6C74" w14:paraId="26A61137" w14:textId="77777777" w:rsidTr="004268B5">
        <w:tblPrEx>
          <w:tblCellMar>
            <w:top w:w="0" w:type="dxa"/>
            <w:left w:w="0" w:type="dxa"/>
            <w:bottom w:w="0" w:type="dxa"/>
            <w:right w:w="0" w:type="dxa"/>
          </w:tblCellMar>
        </w:tblPrEx>
        <w:tc>
          <w:tcPr>
            <w:tcW w:w="571" w:type="dxa"/>
            <w:shd w:val="clear" w:color="auto" w:fill="auto"/>
            <w:vAlign w:val="center"/>
          </w:tcPr>
          <w:p w14:paraId="26A61134" w14:textId="77777777" w:rsidR="0045450E" w:rsidRPr="00FD6C74" w:rsidRDefault="003C17EA" w:rsidP="00466D85">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4.2</w:t>
            </w:r>
          </w:p>
        </w:tc>
        <w:tc>
          <w:tcPr>
            <w:tcW w:w="2975" w:type="dxa"/>
            <w:gridSpan w:val="3"/>
            <w:shd w:val="clear" w:color="auto" w:fill="auto"/>
            <w:vAlign w:val="center"/>
          </w:tcPr>
          <w:p w14:paraId="26A61135"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sz w:val="24"/>
                <w:szCs w:val="24"/>
                <w:lang w:val="uk-UA" w:eastAsia="zh-CN"/>
              </w:rPr>
              <w:t>опис окремої частини (частин) предмета закупівлі (лота), щодо якої можуть бути подані тендерні пропозиції</w:t>
            </w:r>
          </w:p>
        </w:tc>
        <w:tc>
          <w:tcPr>
            <w:tcW w:w="7511" w:type="dxa"/>
            <w:gridSpan w:val="3"/>
            <w:shd w:val="clear" w:color="auto" w:fill="auto"/>
            <w:vAlign w:val="center"/>
          </w:tcPr>
          <w:p w14:paraId="26A61136" w14:textId="77777777" w:rsidR="0045450E" w:rsidRPr="00FF3F78" w:rsidRDefault="0045450E" w:rsidP="0008022D">
            <w:pPr>
              <w:pStyle w:val="a3"/>
              <w:snapToGrid w:val="0"/>
              <w:spacing w:before="0" w:after="0"/>
              <w:jc w:val="both"/>
              <w:rPr>
                <w:lang w:val="uk-UA"/>
              </w:rPr>
            </w:pPr>
            <w:r w:rsidRPr="00FF3F78">
              <w:rPr>
                <w:lang w:val="uk-UA"/>
              </w:rPr>
              <w:t>Поділ предмета закупівлі на окремі частини (лоти) не передбачений.</w:t>
            </w:r>
          </w:p>
        </w:tc>
      </w:tr>
      <w:tr w:rsidR="0045450E" w:rsidRPr="00FD6C74" w14:paraId="26A6113F" w14:textId="77777777" w:rsidTr="004268B5">
        <w:tblPrEx>
          <w:tblCellMar>
            <w:top w:w="0" w:type="dxa"/>
            <w:left w:w="0" w:type="dxa"/>
            <w:bottom w:w="0" w:type="dxa"/>
            <w:right w:w="0" w:type="dxa"/>
          </w:tblCellMar>
        </w:tblPrEx>
        <w:tc>
          <w:tcPr>
            <w:tcW w:w="571" w:type="dxa"/>
            <w:shd w:val="clear" w:color="auto" w:fill="auto"/>
            <w:vAlign w:val="center"/>
          </w:tcPr>
          <w:p w14:paraId="26A61138" w14:textId="77777777" w:rsidR="0045450E" w:rsidRPr="00FD6C74" w:rsidRDefault="003C17EA" w:rsidP="00466D85">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4.3</w:t>
            </w:r>
          </w:p>
        </w:tc>
        <w:tc>
          <w:tcPr>
            <w:tcW w:w="2975" w:type="dxa"/>
            <w:gridSpan w:val="3"/>
            <w:shd w:val="clear" w:color="auto" w:fill="auto"/>
            <w:vAlign w:val="center"/>
          </w:tcPr>
          <w:p w14:paraId="26A61139"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sz w:val="24"/>
                <w:szCs w:val="24"/>
                <w:lang w:val="uk-UA" w:eastAsia="zh-CN"/>
              </w:rPr>
              <w:t>місце, кількість, обсяг поставки товарів (надання послуг, виконання робіт)</w:t>
            </w:r>
          </w:p>
        </w:tc>
        <w:tc>
          <w:tcPr>
            <w:tcW w:w="7511" w:type="dxa"/>
            <w:gridSpan w:val="3"/>
            <w:shd w:val="clear" w:color="auto" w:fill="auto"/>
            <w:vAlign w:val="center"/>
          </w:tcPr>
          <w:p w14:paraId="7F14BAC1" w14:textId="77777777" w:rsidR="00553072" w:rsidRPr="00990A78" w:rsidRDefault="00553072" w:rsidP="00553072">
            <w:pPr>
              <w:suppressAutoHyphens/>
              <w:snapToGrid w:val="0"/>
              <w:spacing w:after="0" w:line="240" w:lineRule="auto"/>
              <w:jc w:val="both"/>
              <w:rPr>
                <w:rFonts w:ascii="Times New Roman" w:eastAsia="Times New Roman" w:hAnsi="Times New Roman" w:cs="Times New Roman"/>
                <w:b/>
                <w:sz w:val="24"/>
                <w:szCs w:val="24"/>
                <w:lang w:val="uk-UA" w:eastAsia="zh-CN"/>
              </w:rPr>
            </w:pPr>
            <w:r w:rsidRPr="00990A78">
              <w:rPr>
                <w:rFonts w:ascii="Times New Roman" w:eastAsia="Times New Roman" w:hAnsi="Times New Roman" w:cs="Times New Roman"/>
                <w:b/>
                <w:sz w:val="24"/>
                <w:szCs w:val="24"/>
                <w:lang w:val="uk-UA" w:eastAsia="zh-CN"/>
              </w:rPr>
              <w:t>Кількість та місце поставки:</w:t>
            </w:r>
          </w:p>
          <w:p w14:paraId="594D7878" w14:textId="7D25A8A7" w:rsidR="00553072" w:rsidRPr="00990A78" w:rsidRDefault="00553072" w:rsidP="00553072">
            <w:pPr>
              <w:shd w:val="clear" w:color="auto" w:fill="FFFFFF"/>
              <w:suppressAutoHyphens/>
              <w:spacing w:after="0" w:line="240" w:lineRule="auto"/>
              <w:jc w:val="both"/>
              <w:textAlignment w:val="baseline"/>
              <w:rPr>
                <w:rFonts w:ascii="Times New Roman" w:eastAsia="Times New Roman" w:hAnsi="Times New Roman" w:cs="Times New Roman"/>
                <w:b/>
                <w:sz w:val="24"/>
                <w:szCs w:val="24"/>
                <w:lang w:val="uk-UA" w:eastAsia="zh-CN"/>
              </w:rPr>
            </w:pPr>
            <w:r w:rsidRPr="00990A78">
              <w:rPr>
                <w:rFonts w:ascii="Times New Roman" w:eastAsia="Times New Roman" w:hAnsi="Times New Roman" w:cs="Times New Roman"/>
                <w:b/>
                <w:sz w:val="24"/>
                <w:szCs w:val="24"/>
                <w:lang w:val="uk-UA" w:eastAsia="zh-CN"/>
              </w:rPr>
              <w:t xml:space="preserve">29019, Хмельницька обл., місто Хмельницький, вулиця </w:t>
            </w:r>
            <w:r w:rsidR="00E05507">
              <w:rPr>
                <w:rFonts w:ascii="Times New Roman" w:eastAsia="Times New Roman" w:hAnsi="Times New Roman" w:cs="Times New Roman"/>
                <w:b/>
                <w:sz w:val="24"/>
                <w:szCs w:val="24"/>
                <w:lang w:val="uk-UA" w:eastAsia="zh-CN"/>
              </w:rPr>
              <w:t>Перемоги, буд. 9</w:t>
            </w:r>
          </w:p>
          <w:p w14:paraId="7DC95F08" w14:textId="77777777" w:rsidR="00E25A5C" w:rsidRPr="00E25A5C" w:rsidRDefault="00E25A5C" w:rsidP="00E25A5C">
            <w:pPr>
              <w:widowControl w:val="0"/>
              <w:suppressAutoHyphens/>
              <w:autoSpaceDE w:val="0"/>
              <w:spacing w:after="0" w:line="240" w:lineRule="auto"/>
              <w:ind w:left="720"/>
              <w:jc w:val="both"/>
              <w:rPr>
                <w:rFonts w:ascii="Times New Roman" w:eastAsia="Times New Roman" w:hAnsi="Times New Roman" w:cs="Times New Roman"/>
                <w:bCs/>
                <w:sz w:val="24"/>
                <w:szCs w:val="24"/>
                <w:shd w:val="clear" w:color="auto" w:fill="FFFFFF"/>
                <w:lang w:val="uk-UA" w:eastAsia="zh-CN"/>
              </w:rPr>
            </w:pPr>
            <w:r w:rsidRPr="00E25A5C">
              <w:rPr>
                <w:rFonts w:ascii="Times New Roman" w:eastAsia="Times New Roman" w:hAnsi="Times New Roman" w:cs="Times New Roman"/>
                <w:bCs/>
                <w:sz w:val="24"/>
                <w:szCs w:val="24"/>
                <w:shd w:val="clear" w:color="auto" w:fill="FFFFFF"/>
                <w:lang w:val="uk-UA" w:eastAsia="zh-CN"/>
              </w:rPr>
              <w:t>1. Томатна паста</w:t>
            </w:r>
            <w:r w:rsidRPr="00E25A5C">
              <w:rPr>
                <w:rFonts w:ascii="Times New Roman" w:eastAsia="Times New Roman" w:hAnsi="Times New Roman" w:cs="Times New Roman"/>
                <w:bCs/>
                <w:sz w:val="24"/>
                <w:szCs w:val="24"/>
                <w:shd w:val="clear" w:color="auto" w:fill="FFFFFF"/>
                <w:lang w:val="uk-UA" w:eastAsia="zh-CN"/>
              </w:rPr>
              <w:tab/>
              <w:t>210</w:t>
            </w:r>
            <w:r w:rsidRPr="00E25A5C">
              <w:rPr>
                <w:rFonts w:ascii="Times New Roman" w:eastAsia="Times New Roman" w:hAnsi="Times New Roman" w:cs="Times New Roman"/>
                <w:bCs/>
                <w:sz w:val="24"/>
                <w:szCs w:val="24"/>
                <w:shd w:val="clear" w:color="auto" w:fill="FFFFFF"/>
                <w:lang w:val="uk-UA" w:eastAsia="zh-CN"/>
              </w:rPr>
              <w:tab/>
              <w:t>кг;</w:t>
            </w:r>
          </w:p>
          <w:p w14:paraId="314FB61C" w14:textId="77777777" w:rsidR="00E25A5C" w:rsidRPr="00E25A5C" w:rsidRDefault="00E25A5C" w:rsidP="00E25A5C">
            <w:pPr>
              <w:widowControl w:val="0"/>
              <w:suppressAutoHyphens/>
              <w:autoSpaceDE w:val="0"/>
              <w:spacing w:after="0" w:line="240" w:lineRule="auto"/>
              <w:ind w:left="720"/>
              <w:jc w:val="both"/>
              <w:rPr>
                <w:rFonts w:ascii="Times New Roman" w:eastAsia="Times New Roman" w:hAnsi="Times New Roman" w:cs="Times New Roman"/>
                <w:bCs/>
                <w:sz w:val="24"/>
                <w:szCs w:val="24"/>
                <w:shd w:val="clear" w:color="auto" w:fill="FFFFFF"/>
                <w:lang w:val="uk-UA" w:eastAsia="zh-CN"/>
              </w:rPr>
            </w:pPr>
            <w:r w:rsidRPr="00E25A5C">
              <w:rPr>
                <w:rFonts w:ascii="Times New Roman" w:eastAsia="Times New Roman" w:hAnsi="Times New Roman" w:cs="Times New Roman"/>
                <w:bCs/>
                <w:sz w:val="24"/>
                <w:szCs w:val="24"/>
                <w:shd w:val="clear" w:color="auto" w:fill="FFFFFF"/>
                <w:lang w:val="uk-UA" w:eastAsia="zh-CN"/>
              </w:rPr>
              <w:t>2. Горошок консервований</w:t>
            </w:r>
            <w:r w:rsidRPr="00E25A5C">
              <w:rPr>
                <w:rFonts w:ascii="Times New Roman" w:eastAsia="Times New Roman" w:hAnsi="Times New Roman" w:cs="Times New Roman"/>
                <w:bCs/>
                <w:sz w:val="24"/>
                <w:szCs w:val="24"/>
                <w:shd w:val="clear" w:color="auto" w:fill="FFFFFF"/>
                <w:lang w:val="uk-UA" w:eastAsia="zh-CN"/>
              </w:rPr>
              <w:tab/>
              <w:t xml:space="preserve"> 250</w:t>
            </w:r>
            <w:r w:rsidRPr="00E25A5C">
              <w:rPr>
                <w:rFonts w:ascii="Times New Roman" w:eastAsia="Times New Roman" w:hAnsi="Times New Roman" w:cs="Times New Roman"/>
                <w:bCs/>
                <w:sz w:val="24"/>
                <w:szCs w:val="24"/>
                <w:shd w:val="clear" w:color="auto" w:fill="FFFFFF"/>
                <w:lang w:val="uk-UA" w:eastAsia="zh-CN"/>
              </w:rPr>
              <w:tab/>
              <w:t>кг;</w:t>
            </w:r>
          </w:p>
          <w:p w14:paraId="5A0A21EB" w14:textId="77777777" w:rsidR="00E25A5C" w:rsidRPr="00E25A5C" w:rsidRDefault="00E25A5C" w:rsidP="00E25A5C">
            <w:pPr>
              <w:widowControl w:val="0"/>
              <w:suppressAutoHyphens/>
              <w:autoSpaceDE w:val="0"/>
              <w:spacing w:after="0" w:line="240" w:lineRule="auto"/>
              <w:ind w:left="720"/>
              <w:jc w:val="both"/>
              <w:rPr>
                <w:rFonts w:ascii="Times New Roman" w:eastAsia="Times New Roman" w:hAnsi="Times New Roman" w:cs="Times New Roman"/>
                <w:bCs/>
                <w:sz w:val="24"/>
                <w:szCs w:val="24"/>
                <w:shd w:val="clear" w:color="auto" w:fill="FFFFFF"/>
                <w:lang w:val="uk-UA" w:eastAsia="zh-CN"/>
              </w:rPr>
            </w:pPr>
            <w:r w:rsidRPr="00E25A5C">
              <w:rPr>
                <w:rFonts w:ascii="Times New Roman" w:eastAsia="Times New Roman" w:hAnsi="Times New Roman" w:cs="Times New Roman"/>
                <w:bCs/>
                <w:sz w:val="24"/>
                <w:szCs w:val="24"/>
                <w:shd w:val="clear" w:color="auto" w:fill="FFFFFF"/>
                <w:lang w:val="uk-UA" w:eastAsia="zh-CN"/>
              </w:rPr>
              <w:t>3. Кукурудза консервована</w:t>
            </w:r>
            <w:r w:rsidRPr="00E25A5C">
              <w:rPr>
                <w:rFonts w:ascii="Times New Roman" w:eastAsia="Times New Roman" w:hAnsi="Times New Roman" w:cs="Times New Roman"/>
                <w:bCs/>
                <w:sz w:val="24"/>
                <w:szCs w:val="24"/>
                <w:shd w:val="clear" w:color="auto" w:fill="FFFFFF"/>
                <w:lang w:val="uk-UA" w:eastAsia="zh-CN"/>
              </w:rPr>
              <w:tab/>
              <w:t xml:space="preserve"> 400</w:t>
            </w:r>
            <w:r w:rsidRPr="00E25A5C">
              <w:rPr>
                <w:rFonts w:ascii="Times New Roman" w:eastAsia="Times New Roman" w:hAnsi="Times New Roman" w:cs="Times New Roman"/>
                <w:bCs/>
                <w:sz w:val="24"/>
                <w:szCs w:val="24"/>
                <w:shd w:val="clear" w:color="auto" w:fill="FFFFFF"/>
                <w:lang w:val="uk-UA" w:eastAsia="zh-CN"/>
              </w:rPr>
              <w:tab/>
              <w:t>кг;</w:t>
            </w:r>
          </w:p>
          <w:p w14:paraId="51C414BA" w14:textId="77777777" w:rsidR="00E25A5C" w:rsidRPr="00E25A5C" w:rsidRDefault="00E25A5C" w:rsidP="00E25A5C">
            <w:pPr>
              <w:widowControl w:val="0"/>
              <w:suppressAutoHyphens/>
              <w:autoSpaceDE w:val="0"/>
              <w:spacing w:after="0" w:line="240" w:lineRule="auto"/>
              <w:ind w:left="720"/>
              <w:jc w:val="both"/>
              <w:rPr>
                <w:rFonts w:ascii="Times New Roman" w:eastAsia="Times New Roman" w:hAnsi="Times New Roman" w:cs="Times New Roman"/>
                <w:bCs/>
                <w:sz w:val="24"/>
                <w:szCs w:val="24"/>
                <w:shd w:val="clear" w:color="auto" w:fill="FFFFFF"/>
                <w:lang w:val="uk-UA" w:eastAsia="zh-CN"/>
              </w:rPr>
            </w:pPr>
            <w:r w:rsidRPr="00E25A5C">
              <w:rPr>
                <w:rFonts w:ascii="Times New Roman" w:eastAsia="Times New Roman" w:hAnsi="Times New Roman" w:cs="Times New Roman"/>
                <w:bCs/>
                <w:sz w:val="24"/>
                <w:szCs w:val="24"/>
                <w:shd w:val="clear" w:color="auto" w:fill="FFFFFF"/>
                <w:lang w:val="uk-UA" w:eastAsia="zh-CN"/>
              </w:rPr>
              <w:t>4. Повидло</w:t>
            </w:r>
            <w:r w:rsidRPr="00E25A5C">
              <w:rPr>
                <w:rFonts w:ascii="Times New Roman" w:eastAsia="Times New Roman" w:hAnsi="Times New Roman" w:cs="Times New Roman"/>
                <w:bCs/>
                <w:sz w:val="24"/>
                <w:szCs w:val="24"/>
                <w:shd w:val="clear" w:color="auto" w:fill="FFFFFF"/>
                <w:lang w:val="uk-UA" w:eastAsia="zh-CN"/>
              </w:rPr>
              <w:tab/>
              <w:t>150</w:t>
            </w:r>
            <w:r w:rsidRPr="00E25A5C">
              <w:rPr>
                <w:rFonts w:ascii="Times New Roman" w:eastAsia="Times New Roman" w:hAnsi="Times New Roman" w:cs="Times New Roman"/>
                <w:bCs/>
                <w:sz w:val="24"/>
                <w:szCs w:val="24"/>
                <w:shd w:val="clear" w:color="auto" w:fill="FFFFFF"/>
                <w:lang w:val="uk-UA" w:eastAsia="zh-CN"/>
              </w:rPr>
              <w:tab/>
              <w:t>кг;</w:t>
            </w:r>
          </w:p>
          <w:p w14:paraId="6A5C1409" w14:textId="77777777" w:rsidR="00E25A5C" w:rsidRPr="00E25A5C" w:rsidRDefault="00E25A5C" w:rsidP="00E25A5C">
            <w:pPr>
              <w:widowControl w:val="0"/>
              <w:suppressAutoHyphens/>
              <w:autoSpaceDE w:val="0"/>
              <w:spacing w:after="0" w:line="240" w:lineRule="auto"/>
              <w:ind w:left="720"/>
              <w:jc w:val="both"/>
              <w:rPr>
                <w:rFonts w:ascii="Times New Roman" w:eastAsia="Times New Roman" w:hAnsi="Times New Roman" w:cs="Times New Roman"/>
                <w:bCs/>
                <w:sz w:val="24"/>
                <w:szCs w:val="24"/>
                <w:shd w:val="clear" w:color="auto" w:fill="FFFFFF"/>
                <w:lang w:val="uk-UA" w:eastAsia="zh-CN"/>
              </w:rPr>
            </w:pPr>
            <w:r w:rsidRPr="00E25A5C">
              <w:rPr>
                <w:rFonts w:ascii="Times New Roman" w:eastAsia="Times New Roman" w:hAnsi="Times New Roman" w:cs="Times New Roman"/>
                <w:bCs/>
                <w:sz w:val="24"/>
                <w:szCs w:val="24"/>
                <w:shd w:val="clear" w:color="auto" w:fill="FFFFFF"/>
                <w:lang w:val="uk-UA" w:eastAsia="zh-CN"/>
              </w:rPr>
              <w:t>5. Шипшини плоди (сушені)</w:t>
            </w:r>
            <w:r w:rsidRPr="00E25A5C">
              <w:rPr>
                <w:rFonts w:ascii="Times New Roman" w:eastAsia="Times New Roman" w:hAnsi="Times New Roman" w:cs="Times New Roman"/>
                <w:bCs/>
                <w:sz w:val="24"/>
                <w:szCs w:val="24"/>
                <w:shd w:val="clear" w:color="auto" w:fill="FFFFFF"/>
                <w:lang w:val="uk-UA" w:eastAsia="zh-CN"/>
              </w:rPr>
              <w:tab/>
              <w:t>300</w:t>
            </w:r>
            <w:r w:rsidRPr="00E25A5C">
              <w:rPr>
                <w:rFonts w:ascii="Times New Roman" w:eastAsia="Times New Roman" w:hAnsi="Times New Roman" w:cs="Times New Roman"/>
                <w:bCs/>
                <w:sz w:val="24"/>
                <w:szCs w:val="24"/>
                <w:shd w:val="clear" w:color="auto" w:fill="FFFFFF"/>
                <w:lang w:val="uk-UA" w:eastAsia="zh-CN"/>
              </w:rPr>
              <w:tab/>
              <w:t>кг;</w:t>
            </w:r>
          </w:p>
          <w:p w14:paraId="69798FC2" w14:textId="77777777" w:rsidR="00E25A5C" w:rsidRPr="00E25A5C" w:rsidRDefault="00E25A5C" w:rsidP="00E25A5C">
            <w:pPr>
              <w:widowControl w:val="0"/>
              <w:suppressAutoHyphens/>
              <w:autoSpaceDE w:val="0"/>
              <w:spacing w:after="0" w:line="240" w:lineRule="auto"/>
              <w:ind w:left="720"/>
              <w:jc w:val="both"/>
              <w:rPr>
                <w:rFonts w:ascii="Times New Roman" w:eastAsia="Times New Roman" w:hAnsi="Times New Roman" w:cs="Times New Roman"/>
                <w:bCs/>
                <w:sz w:val="24"/>
                <w:szCs w:val="24"/>
                <w:shd w:val="clear" w:color="auto" w:fill="FFFFFF"/>
                <w:lang w:val="uk-UA" w:eastAsia="zh-CN"/>
              </w:rPr>
            </w:pPr>
            <w:r w:rsidRPr="00E25A5C">
              <w:rPr>
                <w:rFonts w:ascii="Times New Roman" w:eastAsia="Times New Roman" w:hAnsi="Times New Roman" w:cs="Times New Roman"/>
                <w:bCs/>
                <w:sz w:val="24"/>
                <w:szCs w:val="24"/>
                <w:shd w:val="clear" w:color="auto" w:fill="FFFFFF"/>
                <w:lang w:val="uk-UA" w:eastAsia="zh-CN"/>
              </w:rPr>
              <w:t>6. Родзинки</w:t>
            </w:r>
            <w:r w:rsidRPr="00E25A5C">
              <w:rPr>
                <w:rFonts w:ascii="Times New Roman" w:eastAsia="Times New Roman" w:hAnsi="Times New Roman" w:cs="Times New Roman"/>
                <w:bCs/>
                <w:sz w:val="24"/>
                <w:szCs w:val="24"/>
                <w:shd w:val="clear" w:color="auto" w:fill="FFFFFF"/>
                <w:lang w:val="uk-UA" w:eastAsia="zh-CN"/>
              </w:rPr>
              <w:tab/>
              <w:t>100</w:t>
            </w:r>
            <w:r w:rsidRPr="00E25A5C">
              <w:rPr>
                <w:rFonts w:ascii="Times New Roman" w:eastAsia="Times New Roman" w:hAnsi="Times New Roman" w:cs="Times New Roman"/>
                <w:bCs/>
                <w:sz w:val="24"/>
                <w:szCs w:val="24"/>
                <w:shd w:val="clear" w:color="auto" w:fill="FFFFFF"/>
                <w:lang w:val="uk-UA" w:eastAsia="zh-CN"/>
              </w:rPr>
              <w:tab/>
              <w:t>кг;</w:t>
            </w:r>
          </w:p>
          <w:p w14:paraId="778CF44B" w14:textId="77777777" w:rsidR="00E25A5C" w:rsidRPr="00E25A5C" w:rsidRDefault="00E25A5C" w:rsidP="00E25A5C">
            <w:pPr>
              <w:widowControl w:val="0"/>
              <w:suppressAutoHyphens/>
              <w:autoSpaceDE w:val="0"/>
              <w:spacing w:after="0" w:line="240" w:lineRule="auto"/>
              <w:ind w:left="720"/>
              <w:jc w:val="both"/>
              <w:rPr>
                <w:rFonts w:ascii="Times New Roman" w:eastAsia="Times New Roman" w:hAnsi="Times New Roman" w:cs="Times New Roman"/>
                <w:bCs/>
                <w:sz w:val="24"/>
                <w:szCs w:val="24"/>
                <w:shd w:val="clear" w:color="auto" w:fill="FFFFFF"/>
                <w:lang w:val="uk-UA" w:eastAsia="zh-CN"/>
              </w:rPr>
            </w:pPr>
            <w:r w:rsidRPr="00E25A5C">
              <w:rPr>
                <w:rFonts w:ascii="Times New Roman" w:eastAsia="Times New Roman" w:hAnsi="Times New Roman" w:cs="Times New Roman"/>
                <w:bCs/>
                <w:sz w:val="24"/>
                <w:szCs w:val="24"/>
                <w:shd w:val="clear" w:color="auto" w:fill="FFFFFF"/>
                <w:lang w:val="uk-UA" w:eastAsia="zh-CN"/>
              </w:rPr>
              <w:lastRenderedPageBreak/>
              <w:t>7. Сухофрукти</w:t>
            </w:r>
            <w:r w:rsidRPr="00E25A5C">
              <w:rPr>
                <w:rFonts w:ascii="Times New Roman" w:eastAsia="Times New Roman" w:hAnsi="Times New Roman" w:cs="Times New Roman"/>
                <w:bCs/>
                <w:sz w:val="24"/>
                <w:szCs w:val="24"/>
                <w:shd w:val="clear" w:color="auto" w:fill="FFFFFF"/>
                <w:lang w:val="uk-UA" w:eastAsia="zh-CN"/>
              </w:rPr>
              <w:tab/>
              <w:t>300</w:t>
            </w:r>
            <w:r w:rsidRPr="00E25A5C">
              <w:rPr>
                <w:rFonts w:ascii="Times New Roman" w:eastAsia="Times New Roman" w:hAnsi="Times New Roman" w:cs="Times New Roman"/>
                <w:bCs/>
                <w:sz w:val="24"/>
                <w:szCs w:val="24"/>
                <w:shd w:val="clear" w:color="auto" w:fill="FFFFFF"/>
                <w:lang w:val="uk-UA" w:eastAsia="zh-CN"/>
              </w:rPr>
              <w:tab/>
              <w:t>кг;</w:t>
            </w:r>
          </w:p>
          <w:p w14:paraId="7584D3E2" w14:textId="77777777" w:rsidR="00E25A5C" w:rsidRPr="00E25A5C" w:rsidRDefault="00E25A5C" w:rsidP="00E25A5C">
            <w:pPr>
              <w:widowControl w:val="0"/>
              <w:suppressAutoHyphens/>
              <w:autoSpaceDE w:val="0"/>
              <w:spacing w:after="0" w:line="240" w:lineRule="auto"/>
              <w:ind w:left="720"/>
              <w:jc w:val="both"/>
              <w:rPr>
                <w:rFonts w:ascii="Times New Roman" w:eastAsia="Times New Roman" w:hAnsi="Times New Roman" w:cs="Times New Roman"/>
                <w:bCs/>
                <w:sz w:val="24"/>
                <w:szCs w:val="24"/>
                <w:shd w:val="clear" w:color="auto" w:fill="FFFFFF"/>
                <w:lang w:val="uk-UA" w:eastAsia="zh-CN"/>
              </w:rPr>
            </w:pPr>
            <w:r w:rsidRPr="00E25A5C">
              <w:rPr>
                <w:rFonts w:ascii="Times New Roman" w:eastAsia="Times New Roman" w:hAnsi="Times New Roman" w:cs="Times New Roman"/>
                <w:bCs/>
                <w:sz w:val="24"/>
                <w:szCs w:val="24"/>
                <w:shd w:val="clear" w:color="auto" w:fill="FFFFFF"/>
                <w:lang w:val="uk-UA" w:eastAsia="zh-CN"/>
              </w:rPr>
              <w:t>8. Горох колотий</w:t>
            </w:r>
            <w:r w:rsidRPr="00E25A5C">
              <w:rPr>
                <w:rFonts w:ascii="Times New Roman" w:eastAsia="Times New Roman" w:hAnsi="Times New Roman" w:cs="Times New Roman"/>
                <w:bCs/>
                <w:sz w:val="24"/>
                <w:szCs w:val="24"/>
                <w:shd w:val="clear" w:color="auto" w:fill="FFFFFF"/>
                <w:lang w:val="uk-UA" w:eastAsia="zh-CN"/>
              </w:rPr>
              <w:tab/>
              <w:t>350</w:t>
            </w:r>
            <w:r w:rsidRPr="00E25A5C">
              <w:rPr>
                <w:rFonts w:ascii="Times New Roman" w:eastAsia="Times New Roman" w:hAnsi="Times New Roman" w:cs="Times New Roman"/>
                <w:bCs/>
                <w:sz w:val="24"/>
                <w:szCs w:val="24"/>
                <w:shd w:val="clear" w:color="auto" w:fill="FFFFFF"/>
                <w:lang w:val="uk-UA" w:eastAsia="zh-CN"/>
              </w:rPr>
              <w:tab/>
              <w:t>кг;</w:t>
            </w:r>
          </w:p>
          <w:p w14:paraId="03C18203" w14:textId="77777777" w:rsidR="00E25A5C" w:rsidRPr="00E25A5C" w:rsidRDefault="00E25A5C" w:rsidP="00E25A5C">
            <w:pPr>
              <w:widowControl w:val="0"/>
              <w:suppressAutoHyphens/>
              <w:autoSpaceDE w:val="0"/>
              <w:spacing w:after="0" w:line="240" w:lineRule="auto"/>
              <w:ind w:left="720"/>
              <w:jc w:val="both"/>
              <w:rPr>
                <w:rFonts w:ascii="Times New Roman" w:eastAsia="Times New Roman" w:hAnsi="Times New Roman" w:cs="Times New Roman"/>
                <w:bCs/>
                <w:sz w:val="24"/>
                <w:szCs w:val="24"/>
                <w:shd w:val="clear" w:color="auto" w:fill="FFFFFF"/>
                <w:lang w:val="uk-UA" w:eastAsia="zh-CN"/>
              </w:rPr>
            </w:pPr>
            <w:r w:rsidRPr="00E25A5C">
              <w:rPr>
                <w:rFonts w:ascii="Times New Roman" w:eastAsia="Times New Roman" w:hAnsi="Times New Roman" w:cs="Times New Roman"/>
                <w:bCs/>
                <w:sz w:val="24"/>
                <w:szCs w:val="24"/>
                <w:shd w:val="clear" w:color="auto" w:fill="FFFFFF"/>
                <w:lang w:val="uk-UA" w:eastAsia="zh-CN"/>
              </w:rPr>
              <w:t>9. Огірки солені</w:t>
            </w:r>
            <w:r w:rsidRPr="00E25A5C">
              <w:rPr>
                <w:rFonts w:ascii="Times New Roman" w:eastAsia="Times New Roman" w:hAnsi="Times New Roman" w:cs="Times New Roman"/>
                <w:bCs/>
                <w:sz w:val="24"/>
                <w:szCs w:val="24"/>
                <w:shd w:val="clear" w:color="auto" w:fill="FFFFFF"/>
                <w:lang w:val="uk-UA" w:eastAsia="zh-CN"/>
              </w:rPr>
              <w:tab/>
              <w:t>400</w:t>
            </w:r>
            <w:r w:rsidRPr="00E25A5C">
              <w:rPr>
                <w:rFonts w:ascii="Times New Roman" w:eastAsia="Times New Roman" w:hAnsi="Times New Roman" w:cs="Times New Roman"/>
                <w:bCs/>
                <w:sz w:val="24"/>
                <w:szCs w:val="24"/>
                <w:shd w:val="clear" w:color="auto" w:fill="FFFFFF"/>
                <w:lang w:val="uk-UA" w:eastAsia="zh-CN"/>
              </w:rPr>
              <w:tab/>
              <w:t>кг;</w:t>
            </w:r>
          </w:p>
          <w:p w14:paraId="31A558C6" w14:textId="77777777" w:rsidR="00E25A5C" w:rsidRPr="00E25A5C" w:rsidRDefault="00E25A5C" w:rsidP="00E25A5C">
            <w:pPr>
              <w:widowControl w:val="0"/>
              <w:suppressAutoHyphens/>
              <w:autoSpaceDE w:val="0"/>
              <w:spacing w:after="0" w:line="240" w:lineRule="auto"/>
              <w:ind w:left="720"/>
              <w:jc w:val="both"/>
              <w:rPr>
                <w:rFonts w:ascii="Times New Roman" w:eastAsia="Times New Roman" w:hAnsi="Times New Roman" w:cs="Times New Roman"/>
                <w:bCs/>
                <w:sz w:val="24"/>
                <w:szCs w:val="24"/>
                <w:shd w:val="clear" w:color="auto" w:fill="FFFFFF"/>
                <w:lang w:val="uk-UA" w:eastAsia="zh-CN"/>
              </w:rPr>
            </w:pPr>
            <w:r w:rsidRPr="00E25A5C">
              <w:rPr>
                <w:rFonts w:ascii="Times New Roman" w:eastAsia="Times New Roman" w:hAnsi="Times New Roman" w:cs="Times New Roman"/>
                <w:bCs/>
                <w:sz w:val="24"/>
                <w:szCs w:val="24"/>
                <w:shd w:val="clear" w:color="auto" w:fill="FFFFFF"/>
                <w:lang w:val="uk-UA" w:eastAsia="zh-CN"/>
              </w:rPr>
              <w:t>10. Помідори квашені</w:t>
            </w:r>
            <w:r w:rsidRPr="00E25A5C">
              <w:rPr>
                <w:rFonts w:ascii="Times New Roman" w:eastAsia="Times New Roman" w:hAnsi="Times New Roman" w:cs="Times New Roman"/>
                <w:bCs/>
                <w:sz w:val="24"/>
                <w:szCs w:val="24"/>
                <w:shd w:val="clear" w:color="auto" w:fill="FFFFFF"/>
                <w:lang w:val="uk-UA" w:eastAsia="zh-CN"/>
              </w:rPr>
              <w:tab/>
              <w:t>300</w:t>
            </w:r>
            <w:r w:rsidRPr="00E25A5C">
              <w:rPr>
                <w:rFonts w:ascii="Times New Roman" w:eastAsia="Times New Roman" w:hAnsi="Times New Roman" w:cs="Times New Roman"/>
                <w:bCs/>
                <w:sz w:val="24"/>
                <w:szCs w:val="24"/>
                <w:shd w:val="clear" w:color="auto" w:fill="FFFFFF"/>
                <w:lang w:val="uk-UA" w:eastAsia="zh-CN"/>
              </w:rPr>
              <w:tab/>
              <w:t>кг;</w:t>
            </w:r>
          </w:p>
          <w:p w14:paraId="7D8C6717" w14:textId="686E0A85" w:rsidR="00E25A5C" w:rsidRDefault="00E25A5C" w:rsidP="00E25A5C">
            <w:pPr>
              <w:pStyle w:val="a3"/>
              <w:snapToGrid w:val="0"/>
              <w:spacing w:before="0" w:after="0"/>
              <w:ind w:left="360"/>
              <w:rPr>
                <w:bCs/>
                <w:shd w:val="clear" w:color="auto" w:fill="FFFFFF"/>
                <w:lang w:val="uk-UA"/>
              </w:rPr>
            </w:pPr>
            <w:r>
              <w:rPr>
                <w:bCs/>
                <w:shd w:val="clear" w:color="auto" w:fill="FFFFFF"/>
                <w:lang w:val="uk-UA"/>
              </w:rPr>
              <w:t xml:space="preserve">      </w:t>
            </w:r>
            <w:r w:rsidRPr="00E25A5C">
              <w:rPr>
                <w:bCs/>
                <w:shd w:val="clear" w:color="auto" w:fill="FFFFFF"/>
                <w:lang w:val="uk-UA"/>
              </w:rPr>
              <w:t>11. Капуста квашена</w:t>
            </w:r>
            <w:r w:rsidRPr="00E25A5C">
              <w:rPr>
                <w:bCs/>
                <w:shd w:val="clear" w:color="auto" w:fill="FFFFFF"/>
                <w:lang w:val="uk-UA"/>
              </w:rPr>
              <w:tab/>
              <w:t xml:space="preserve"> 600</w:t>
            </w:r>
            <w:r w:rsidRPr="00E25A5C">
              <w:rPr>
                <w:bCs/>
                <w:shd w:val="clear" w:color="auto" w:fill="FFFFFF"/>
                <w:lang w:val="uk-UA"/>
              </w:rPr>
              <w:tab/>
              <w:t>кг.</w:t>
            </w:r>
            <w:r w:rsidRPr="00E25A5C">
              <w:rPr>
                <w:bCs/>
                <w:shd w:val="clear" w:color="auto" w:fill="FFFFFF"/>
                <w:lang w:val="uk-UA"/>
              </w:rPr>
              <w:tab/>
            </w:r>
          </w:p>
          <w:p w14:paraId="26A6113E" w14:textId="0E5BD159" w:rsidR="0045450E" w:rsidRPr="00531479" w:rsidRDefault="00553072" w:rsidP="00E25A5C">
            <w:pPr>
              <w:pStyle w:val="a3"/>
              <w:snapToGrid w:val="0"/>
              <w:spacing w:before="0" w:after="0"/>
              <w:ind w:left="360"/>
              <w:rPr>
                <w:lang w:val="uk-UA"/>
              </w:rPr>
            </w:pPr>
            <w:r w:rsidRPr="00990A78">
              <w:rPr>
                <w:rFonts w:cs="Times New Roman CYR"/>
                <w:b/>
                <w:bCs/>
                <w:lang w:val="uk-UA"/>
              </w:rPr>
              <w:t xml:space="preserve">Технічні якісні характеристики </w:t>
            </w:r>
            <w:r w:rsidR="00A979FE">
              <w:rPr>
                <w:rFonts w:cs="Times New Roman CYR"/>
                <w:b/>
                <w:bCs/>
                <w:lang w:val="uk-UA"/>
              </w:rPr>
              <w:t>у відповідності до Додатку 1</w:t>
            </w:r>
          </w:p>
        </w:tc>
      </w:tr>
      <w:tr w:rsidR="0045450E" w:rsidRPr="00FD6C74" w14:paraId="26A61143" w14:textId="77777777" w:rsidTr="004268B5">
        <w:tblPrEx>
          <w:tblCellMar>
            <w:top w:w="0" w:type="dxa"/>
            <w:left w:w="0" w:type="dxa"/>
            <w:bottom w:w="0" w:type="dxa"/>
            <w:right w:w="0" w:type="dxa"/>
          </w:tblCellMar>
        </w:tblPrEx>
        <w:tc>
          <w:tcPr>
            <w:tcW w:w="571" w:type="dxa"/>
            <w:shd w:val="clear" w:color="auto" w:fill="auto"/>
            <w:vAlign w:val="center"/>
          </w:tcPr>
          <w:p w14:paraId="26A61140" w14:textId="77777777" w:rsidR="0045450E" w:rsidRPr="00FD6C74" w:rsidRDefault="00466D85" w:rsidP="00466D85">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4.4</w:t>
            </w:r>
          </w:p>
        </w:tc>
        <w:tc>
          <w:tcPr>
            <w:tcW w:w="2975" w:type="dxa"/>
            <w:gridSpan w:val="3"/>
            <w:shd w:val="clear" w:color="auto" w:fill="auto"/>
            <w:vAlign w:val="center"/>
          </w:tcPr>
          <w:p w14:paraId="26A61141"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sz w:val="24"/>
                <w:szCs w:val="24"/>
                <w:lang w:val="uk-UA" w:eastAsia="zh-CN"/>
              </w:rPr>
              <w:t>строк поставки товарів (надання послуг, виконання робіт)</w:t>
            </w:r>
          </w:p>
        </w:tc>
        <w:tc>
          <w:tcPr>
            <w:tcW w:w="7511" w:type="dxa"/>
            <w:gridSpan w:val="3"/>
            <w:shd w:val="clear" w:color="auto" w:fill="auto"/>
            <w:vAlign w:val="center"/>
          </w:tcPr>
          <w:p w14:paraId="26A61142" w14:textId="77777777" w:rsidR="0045450E" w:rsidRPr="00FD6C74" w:rsidRDefault="0045450E" w:rsidP="002360D9">
            <w:pPr>
              <w:suppressAutoHyphens/>
              <w:snapToGrid w:val="0"/>
              <w:spacing w:after="0" w:line="240" w:lineRule="auto"/>
              <w:ind w:right="100"/>
              <w:contextualSpacing/>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sz w:val="24"/>
                <w:szCs w:val="24"/>
                <w:lang w:val="uk-UA" w:eastAsia="zh-CN"/>
              </w:rPr>
              <w:t>до 31.12.2023 року</w:t>
            </w:r>
          </w:p>
        </w:tc>
      </w:tr>
      <w:tr w:rsidR="0045450E" w:rsidRPr="00FD6C74" w14:paraId="26A6114B" w14:textId="77777777" w:rsidTr="004268B5">
        <w:tblPrEx>
          <w:tblCellMar>
            <w:top w:w="0" w:type="dxa"/>
            <w:left w:w="0" w:type="dxa"/>
            <w:bottom w:w="0" w:type="dxa"/>
            <w:right w:w="0" w:type="dxa"/>
          </w:tblCellMar>
        </w:tblPrEx>
        <w:tc>
          <w:tcPr>
            <w:tcW w:w="571" w:type="dxa"/>
            <w:shd w:val="clear" w:color="auto" w:fill="auto"/>
            <w:vAlign w:val="center"/>
          </w:tcPr>
          <w:p w14:paraId="26A61144" w14:textId="77777777" w:rsidR="0045450E" w:rsidRPr="00FD6C74" w:rsidRDefault="00466D85" w:rsidP="00466D85">
            <w:pPr>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5</w:t>
            </w:r>
          </w:p>
        </w:tc>
        <w:tc>
          <w:tcPr>
            <w:tcW w:w="2975" w:type="dxa"/>
            <w:gridSpan w:val="3"/>
            <w:shd w:val="clear" w:color="auto" w:fill="auto"/>
            <w:vAlign w:val="center"/>
          </w:tcPr>
          <w:p w14:paraId="26A61145"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Недискримінація учасників</w:t>
            </w:r>
          </w:p>
        </w:tc>
        <w:tc>
          <w:tcPr>
            <w:tcW w:w="7511" w:type="dxa"/>
            <w:gridSpan w:val="3"/>
            <w:shd w:val="clear" w:color="auto" w:fill="auto"/>
            <w:vAlign w:val="center"/>
          </w:tcPr>
          <w:p w14:paraId="26A61146" w14:textId="73F1CE35" w:rsidR="0045450E" w:rsidRPr="00FD6C74" w:rsidRDefault="00113B79" w:rsidP="002360D9">
            <w:pPr>
              <w:widowControl w:val="0"/>
              <w:suppressAutoHyphens/>
              <w:autoSpaceDE w:val="0"/>
              <w:spacing w:after="0" w:line="240" w:lineRule="auto"/>
              <w:ind w:left="38" w:right="34"/>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440E92">
              <w:rPr>
                <w:rFonts w:ascii="Times New Roman" w:eastAsia="Times New Roman" w:hAnsi="Times New Roman" w:cs="Times New Roman"/>
                <w:sz w:val="24"/>
                <w:szCs w:val="24"/>
                <w:lang w:val="uk-UA" w:eastAsia="zh-CN"/>
              </w:rPr>
              <w:t xml:space="preserve">.1 </w:t>
            </w:r>
            <w:r w:rsidR="0045450E" w:rsidRPr="00FD6C74">
              <w:rPr>
                <w:rFonts w:ascii="Times New Roman" w:eastAsia="Times New Roman" w:hAnsi="Times New Roman" w:cs="Times New Roman"/>
                <w:sz w:val="24"/>
                <w:szCs w:val="24"/>
                <w:lang w:val="uk-UA" w:eastAsia="zh-CN"/>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6A61147" w14:textId="77777777" w:rsidR="0045450E" w:rsidRPr="00FD6C74" w:rsidRDefault="0045450E" w:rsidP="002360D9">
            <w:pPr>
              <w:widowControl w:val="0"/>
              <w:suppressAutoHyphens/>
              <w:autoSpaceDE w:val="0"/>
              <w:spacing w:after="0" w:line="240" w:lineRule="auto"/>
              <w:ind w:left="38" w:right="34"/>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A61148" w14:textId="4ADB82FF" w:rsidR="0045450E" w:rsidRPr="00FD6C74" w:rsidRDefault="00113B79"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440E92">
              <w:rPr>
                <w:rFonts w:ascii="Times New Roman" w:eastAsia="Times New Roman" w:hAnsi="Times New Roman" w:cs="Times New Roman"/>
                <w:sz w:val="24"/>
                <w:szCs w:val="24"/>
                <w:lang w:val="uk-UA" w:eastAsia="zh-CN"/>
              </w:rPr>
              <w:t xml:space="preserve">.2 </w:t>
            </w:r>
            <w:r w:rsidR="0045450E" w:rsidRPr="00FD6C74">
              <w:rPr>
                <w:rFonts w:ascii="Times New Roman" w:eastAsia="Times New Roman" w:hAnsi="Times New Roman" w:cs="Times New Roman"/>
                <w:sz w:val="24"/>
                <w:szCs w:val="24"/>
                <w:lang w:val="uk-UA" w:eastAsia="zh-CN"/>
              </w:rPr>
              <w:t xml:space="preserve">Відповідно до </w:t>
            </w:r>
            <w:proofErr w:type="spellStart"/>
            <w:r w:rsidR="0045450E" w:rsidRPr="00FD6C74">
              <w:rPr>
                <w:rFonts w:ascii="Times New Roman" w:eastAsia="Times New Roman" w:hAnsi="Times New Roman" w:cs="Times New Roman"/>
                <w:sz w:val="24"/>
                <w:szCs w:val="24"/>
                <w:lang w:val="uk-UA" w:eastAsia="zh-CN"/>
              </w:rPr>
              <w:t>абз</w:t>
            </w:r>
            <w:proofErr w:type="spellEnd"/>
            <w:r w:rsidR="0045450E" w:rsidRPr="00FD6C74">
              <w:rPr>
                <w:rFonts w:ascii="Times New Roman" w:eastAsia="Times New Roman" w:hAnsi="Times New Roman" w:cs="Times New Roman"/>
                <w:sz w:val="24"/>
                <w:szCs w:val="24"/>
                <w:lang w:val="uk-UA" w:eastAsia="zh-CN"/>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45450E" w:rsidRPr="00FD6C74">
              <w:rPr>
                <w:rFonts w:ascii="Times New Roman" w:eastAsia="Times New Roman" w:hAnsi="Times New Roman" w:cs="Times New Roman"/>
                <w:sz w:val="24"/>
                <w:szCs w:val="24"/>
                <w:lang w:val="uk-UA" w:eastAsia="zh-CN"/>
              </w:rPr>
              <w:t>бенефіціарними</w:t>
            </w:r>
            <w:proofErr w:type="spellEnd"/>
            <w:r w:rsidR="0045450E" w:rsidRPr="00FD6C74">
              <w:rPr>
                <w:rFonts w:ascii="Times New Roman" w:eastAsia="Times New Roman" w:hAnsi="Times New Roman" w:cs="Times New Roman"/>
                <w:sz w:val="24"/>
                <w:szCs w:val="24"/>
                <w:lang w:val="uk-UA" w:eastAsia="zh-CN"/>
              </w:rPr>
              <w:t xml:space="preserve"> власниками (</w:t>
            </w:r>
            <w:proofErr w:type="spellStart"/>
            <w:r w:rsidR="0045450E" w:rsidRPr="00FD6C74">
              <w:rPr>
                <w:rFonts w:ascii="Times New Roman" w:eastAsia="Times New Roman" w:hAnsi="Times New Roman" w:cs="Times New Roman"/>
                <w:sz w:val="24"/>
                <w:szCs w:val="24"/>
                <w:lang w:val="uk-UA" w:eastAsia="zh-CN"/>
              </w:rPr>
              <w:t>власниками</w:t>
            </w:r>
            <w:proofErr w:type="spellEnd"/>
            <w:r w:rsidR="0045450E" w:rsidRPr="00FD6C74">
              <w:rPr>
                <w:rFonts w:ascii="Times New Roman" w:eastAsia="Times New Roman" w:hAnsi="Times New Roman" w:cs="Times New Roman"/>
                <w:sz w:val="24"/>
                <w:szCs w:val="24"/>
                <w:lang w:val="uk-UA" w:eastAsia="zh-CN"/>
              </w:rPr>
              <w:t>)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26A61149" w14:textId="63A9E423" w:rsidR="0045450E" w:rsidRPr="00440E92" w:rsidRDefault="00113B79"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1</w:t>
            </w:r>
            <w:r w:rsidR="00440E92" w:rsidRPr="00440E92">
              <w:rPr>
                <w:rFonts w:ascii="Times New Roman" w:eastAsia="Times New Roman" w:hAnsi="Times New Roman" w:cs="Times New Roman"/>
                <w:sz w:val="24"/>
                <w:szCs w:val="24"/>
                <w:lang w:val="uk-UA" w:eastAsia="uk-UA"/>
              </w:rPr>
              <w:t>.3. У разі відсутності відкритого доступу до реєстру, що унеможливлює самостійну перевірку такої інформації Замовником, з</w:t>
            </w:r>
            <w:r w:rsidR="0045450E" w:rsidRPr="00440E92">
              <w:rPr>
                <w:rFonts w:ascii="Times New Roman" w:eastAsia="Times New Roman" w:hAnsi="Times New Roman" w:cs="Times New Roman"/>
                <w:sz w:val="24"/>
                <w:szCs w:val="24"/>
                <w:lang w:val="uk-UA" w:eastAsia="uk-UA"/>
              </w:rPr>
              <w:t xml:space="preserve"> метою підтвердження виконання вимог даного пункту тендерної документації учасник у складі тендерної пропозиції повинен надати:</w:t>
            </w:r>
          </w:p>
          <w:p w14:paraId="26A6114A" w14:textId="112FDC29" w:rsidR="0045450E" w:rsidRPr="00FD6C74" w:rsidRDefault="0045450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sidRPr="00440E92">
              <w:rPr>
                <w:rFonts w:ascii="Times New Roman" w:eastAsia="Times New Roman" w:hAnsi="Times New Roman" w:cs="Times New Roman"/>
                <w:b/>
                <w:sz w:val="24"/>
                <w:szCs w:val="24"/>
                <w:u w:val="single"/>
                <w:lang w:val="uk-UA" w:eastAsia="uk-UA"/>
              </w:rPr>
              <w:t>- інформацію про кінцевого(</w:t>
            </w:r>
            <w:proofErr w:type="spellStart"/>
            <w:r w:rsidRPr="00440E92">
              <w:rPr>
                <w:rFonts w:ascii="Times New Roman" w:eastAsia="Times New Roman" w:hAnsi="Times New Roman" w:cs="Times New Roman"/>
                <w:b/>
                <w:sz w:val="24"/>
                <w:szCs w:val="24"/>
                <w:u w:val="single"/>
                <w:lang w:val="uk-UA" w:eastAsia="uk-UA"/>
              </w:rPr>
              <w:t>их</w:t>
            </w:r>
            <w:proofErr w:type="spellEnd"/>
            <w:r w:rsidRPr="00440E92">
              <w:rPr>
                <w:rFonts w:ascii="Times New Roman" w:eastAsia="Times New Roman" w:hAnsi="Times New Roman" w:cs="Times New Roman"/>
                <w:b/>
                <w:sz w:val="24"/>
                <w:szCs w:val="24"/>
                <w:u w:val="single"/>
                <w:lang w:val="uk-UA" w:eastAsia="uk-UA"/>
              </w:rPr>
              <w:t xml:space="preserve">) </w:t>
            </w:r>
            <w:proofErr w:type="spellStart"/>
            <w:r w:rsidRPr="00440E92">
              <w:rPr>
                <w:rFonts w:ascii="Times New Roman" w:eastAsia="Times New Roman" w:hAnsi="Times New Roman" w:cs="Times New Roman"/>
                <w:b/>
                <w:sz w:val="24"/>
                <w:szCs w:val="24"/>
                <w:u w:val="single"/>
                <w:lang w:val="uk-UA" w:eastAsia="uk-UA"/>
              </w:rPr>
              <w:t>бенефеціарного</w:t>
            </w:r>
            <w:proofErr w:type="spellEnd"/>
            <w:r w:rsidRPr="00440E92">
              <w:rPr>
                <w:rFonts w:ascii="Times New Roman" w:eastAsia="Times New Roman" w:hAnsi="Times New Roman" w:cs="Times New Roman"/>
                <w:b/>
                <w:sz w:val="24"/>
                <w:szCs w:val="24"/>
                <w:u w:val="single"/>
                <w:lang w:val="uk-UA" w:eastAsia="uk-UA"/>
              </w:rPr>
              <w:t>(</w:t>
            </w:r>
            <w:proofErr w:type="spellStart"/>
            <w:r w:rsidRPr="00440E92">
              <w:rPr>
                <w:rFonts w:ascii="Times New Roman" w:eastAsia="Times New Roman" w:hAnsi="Times New Roman" w:cs="Times New Roman"/>
                <w:b/>
                <w:sz w:val="24"/>
                <w:szCs w:val="24"/>
                <w:u w:val="single"/>
                <w:lang w:val="uk-UA" w:eastAsia="uk-UA"/>
              </w:rPr>
              <w:t>их</w:t>
            </w:r>
            <w:proofErr w:type="spellEnd"/>
            <w:r w:rsidRPr="00440E92">
              <w:rPr>
                <w:rFonts w:ascii="Times New Roman" w:eastAsia="Times New Roman" w:hAnsi="Times New Roman" w:cs="Times New Roman"/>
                <w:b/>
                <w:sz w:val="24"/>
                <w:szCs w:val="24"/>
                <w:u w:val="single"/>
                <w:lang w:val="uk-UA" w:eastAsia="uk-UA"/>
              </w:rPr>
              <w:t>) власника(</w:t>
            </w:r>
            <w:proofErr w:type="spellStart"/>
            <w:r w:rsidRPr="00440E92">
              <w:rPr>
                <w:rFonts w:ascii="Times New Roman" w:eastAsia="Times New Roman" w:hAnsi="Times New Roman" w:cs="Times New Roman"/>
                <w:b/>
                <w:sz w:val="24"/>
                <w:szCs w:val="24"/>
                <w:u w:val="single"/>
                <w:lang w:val="uk-UA" w:eastAsia="uk-UA"/>
              </w:rPr>
              <w:t>ів</w:t>
            </w:r>
            <w:proofErr w:type="spellEnd"/>
            <w:r w:rsidRPr="00440E92">
              <w:rPr>
                <w:rFonts w:ascii="Times New Roman" w:eastAsia="Times New Roman" w:hAnsi="Times New Roman" w:cs="Times New Roman"/>
                <w:b/>
                <w:sz w:val="24"/>
                <w:szCs w:val="24"/>
                <w:u w:val="single"/>
                <w:lang w:val="uk-UA" w:eastAsia="uk-UA"/>
              </w:rPr>
              <w:t>) із зазначенням частки в статутному капіталі (із зазначенням грома</w:t>
            </w:r>
            <w:r w:rsidR="00440E92">
              <w:rPr>
                <w:rFonts w:ascii="Times New Roman" w:eastAsia="Times New Roman" w:hAnsi="Times New Roman" w:cs="Times New Roman"/>
                <w:b/>
                <w:sz w:val="24"/>
                <w:szCs w:val="24"/>
                <w:u w:val="single"/>
                <w:lang w:val="uk-UA" w:eastAsia="uk-UA"/>
              </w:rPr>
              <w:t>дянства кожного із них).</w:t>
            </w:r>
          </w:p>
        </w:tc>
      </w:tr>
      <w:tr w:rsidR="0045450E" w:rsidRPr="00FD6C74" w14:paraId="26A61154" w14:textId="77777777" w:rsidTr="004268B5">
        <w:tblPrEx>
          <w:tblCellMar>
            <w:top w:w="0" w:type="dxa"/>
            <w:left w:w="0" w:type="dxa"/>
            <w:bottom w:w="0" w:type="dxa"/>
            <w:right w:w="0" w:type="dxa"/>
          </w:tblCellMar>
        </w:tblPrEx>
        <w:tc>
          <w:tcPr>
            <w:tcW w:w="571" w:type="dxa"/>
            <w:shd w:val="clear" w:color="auto" w:fill="auto"/>
            <w:vAlign w:val="center"/>
          </w:tcPr>
          <w:p w14:paraId="26A6114C" w14:textId="77777777" w:rsidR="0045450E" w:rsidRPr="00FD6C74" w:rsidRDefault="00466D85" w:rsidP="003833DA">
            <w:pPr>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6</w:t>
            </w:r>
          </w:p>
        </w:tc>
        <w:tc>
          <w:tcPr>
            <w:tcW w:w="2975" w:type="dxa"/>
            <w:gridSpan w:val="3"/>
            <w:shd w:val="clear" w:color="auto" w:fill="auto"/>
            <w:vAlign w:val="center"/>
          </w:tcPr>
          <w:p w14:paraId="26A6114D" w14:textId="77777777" w:rsidR="0045450E" w:rsidRPr="00FD6C74" w:rsidRDefault="0045450E" w:rsidP="002360D9">
            <w:pPr>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Інформація про валюту (валюти), у якій (яких) повинна бути розрахована і зазначена ціна тендерної пропозиції</w:t>
            </w:r>
          </w:p>
        </w:tc>
        <w:tc>
          <w:tcPr>
            <w:tcW w:w="7511" w:type="dxa"/>
            <w:gridSpan w:val="3"/>
            <w:shd w:val="clear" w:color="auto" w:fill="auto"/>
            <w:vAlign w:val="center"/>
          </w:tcPr>
          <w:p w14:paraId="26A6114E" w14:textId="6E554335" w:rsidR="0045450E" w:rsidRPr="00FD6C74" w:rsidRDefault="00113B79"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440E92">
              <w:rPr>
                <w:rFonts w:ascii="Times New Roman" w:eastAsia="Times New Roman" w:hAnsi="Times New Roman" w:cs="Times New Roman"/>
                <w:sz w:val="24"/>
                <w:szCs w:val="24"/>
                <w:lang w:val="uk-UA" w:eastAsia="zh-CN"/>
              </w:rPr>
              <w:t xml:space="preserve">.1 </w:t>
            </w:r>
            <w:r w:rsidR="0045450E" w:rsidRPr="00FD6C74">
              <w:rPr>
                <w:rFonts w:ascii="Times New Roman" w:eastAsia="Times New Roman" w:hAnsi="Times New Roman" w:cs="Times New Roman"/>
                <w:sz w:val="24"/>
                <w:szCs w:val="24"/>
                <w:lang w:val="uk-UA" w:eastAsia="zh-CN"/>
              </w:rPr>
              <w:t>Валютою тендерної пропозиції є національна валюта України - гривня.</w:t>
            </w:r>
          </w:p>
          <w:p w14:paraId="26A6114F" w14:textId="1A8D08D9" w:rsidR="0045450E" w:rsidRPr="00FD6C74" w:rsidRDefault="00113B79"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3278CE">
              <w:rPr>
                <w:rFonts w:ascii="Times New Roman" w:eastAsia="Times New Roman" w:hAnsi="Times New Roman" w:cs="Times New Roman"/>
                <w:sz w:val="24"/>
                <w:szCs w:val="24"/>
                <w:lang w:val="uk-UA" w:eastAsia="zh-CN"/>
              </w:rPr>
              <w:t xml:space="preserve">.2 </w:t>
            </w:r>
            <w:r w:rsidR="0045450E" w:rsidRPr="00FD6C74">
              <w:rPr>
                <w:rFonts w:ascii="Times New Roman" w:eastAsia="Times New Roman" w:hAnsi="Times New Roman" w:cs="Times New Roman"/>
                <w:sz w:val="24"/>
                <w:szCs w:val="24"/>
                <w:lang w:val="uk-UA" w:eastAsia="zh-CN"/>
              </w:rPr>
              <w:t>У разі, коли учасником процедури закупівлі є нерезидент, замовник має право встановити, що такий учасник може зазначи</w:t>
            </w:r>
            <w:r w:rsidR="00466D85">
              <w:rPr>
                <w:rFonts w:ascii="Times New Roman" w:eastAsia="Times New Roman" w:hAnsi="Times New Roman" w:cs="Times New Roman"/>
                <w:sz w:val="24"/>
                <w:szCs w:val="24"/>
                <w:lang w:val="uk-UA" w:eastAsia="zh-CN"/>
              </w:rPr>
              <w:t>ти ціну тендерної пропозиції у  доларах США, або Є</w:t>
            </w:r>
            <w:r w:rsidR="0045450E" w:rsidRPr="00FD6C74">
              <w:rPr>
                <w:rFonts w:ascii="Times New Roman" w:eastAsia="Times New Roman" w:hAnsi="Times New Roman" w:cs="Times New Roman"/>
                <w:sz w:val="24"/>
                <w:szCs w:val="24"/>
                <w:lang w:val="uk-UA" w:eastAsia="zh-CN"/>
              </w:rPr>
              <w:t xml:space="preserve">вро. </w:t>
            </w:r>
          </w:p>
          <w:p w14:paraId="26A61150" w14:textId="21176143" w:rsidR="0045450E" w:rsidRPr="00FD6C74" w:rsidRDefault="00113B79" w:rsidP="002360D9">
            <w:pPr>
              <w:suppressAutoHyphens/>
              <w:spacing w:after="0" w:line="240" w:lineRule="auto"/>
              <w:ind w:right="100"/>
              <w:contextualSpacing/>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sz w:val="24"/>
                <w:szCs w:val="24"/>
                <w:lang w:val="uk-UA" w:eastAsia="zh-CN"/>
              </w:rPr>
              <w:t>1</w:t>
            </w:r>
            <w:r w:rsidR="003278CE">
              <w:rPr>
                <w:rFonts w:ascii="Times New Roman" w:eastAsia="Times New Roman" w:hAnsi="Times New Roman" w:cs="Times New Roman"/>
                <w:sz w:val="24"/>
                <w:szCs w:val="24"/>
                <w:lang w:val="uk-UA" w:eastAsia="zh-CN"/>
              </w:rPr>
              <w:t xml:space="preserve">.3 </w:t>
            </w:r>
            <w:r w:rsidR="0045450E" w:rsidRPr="00FD6C74">
              <w:rPr>
                <w:rFonts w:ascii="Times New Roman" w:eastAsia="Times New Roman" w:hAnsi="Times New Roman" w:cs="Times New Roman"/>
                <w:sz w:val="24"/>
                <w:szCs w:val="24"/>
                <w:lang w:val="uk-UA" w:eastAsia="zh-CN"/>
              </w:rPr>
              <w:t>При розкритті тендерних пропозицій ціна такої тендерної пропозиції перераховується у гривні за офіційним ку</w:t>
            </w:r>
            <w:r w:rsidR="00466D85">
              <w:rPr>
                <w:rFonts w:ascii="Times New Roman" w:eastAsia="Times New Roman" w:hAnsi="Times New Roman" w:cs="Times New Roman"/>
                <w:sz w:val="24"/>
                <w:szCs w:val="24"/>
                <w:lang w:val="uk-UA" w:eastAsia="zh-CN"/>
              </w:rPr>
              <w:t>рсом гривні до долару США, або Є</w:t>
            </w:r>
            <w:r w:rsidR="0045450E" w:rsidRPr="00FD6C74">
              <w:rPr>
                <w:rFonts w:ascii="Times New Roman" w:eastAsia="Times New Roman" w:hAnsi="Times New Roman" w:cs="Times New Roman"/>
                <w:sz w:val="24"/>
                <w:szCs w:val="24"/>
                <w:lang w:val="uk-UA" w:eastAsia="zh-CN"/>
              </w:rPr>
              <w:t>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26A61151" w14:textId="77777777" w:rsidR="0045450E" w:rsidRPr="00FD6C74" w:rsidRDefault="0045450E"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proofErr w:type="spellStart"/>
            <w:r w:rsidRPr="00FD6C74">
              <w:rPr>
                <w:rFonts w:ascii="Times New Roman" w:eastAsia="Times New Roman" w:hAnsi="Times New Roman" w:cs="Times New Roman"/>
                <w:b/>
                <w:sz w:val="24"/>
                <w:szCs w:val="24"/>
                <w:lang w:val="uk-UA" w:eastAsia="zh-CN"/>
              </w:rPr>
              <w:t>Цтгрн=Цтдол</w:t>
            </w:r>
            <w:proofErr w:type="spellEnd"/>
            <w:r w:rsidRPr="00FD6C74">
              <w:rPr>
                <w:rFonts w:ascii="Times New Roman" w:eastAsia="Times New Roman" w:hAnsi="Times New Roman" w:cs="Times New Roman"/>
                <w:b/>
                <w:sz w:val="24"/>
                <w:szCs w:val="24"/>
                <w:lang w:val="uk-UA" w:eastAsia="zh-CN"/>
              </w:rPr>
              <w:t xml:space="preserve"> </w:t>
            </w:r>
            <w:proofErr w:type="spellStart"/>
            <w:r w:rsidRPr="00FD6C74">
              <w:rPr>
                <w:rFonts w:ascii="Times New Roman" w:eastAsia="Times New Roman" w:hAnsi="Times New Roman" w:cs="Times New Roman"/>
                <w:b/>
                <w:sz w:val="24"/>
                <w:szCs w:val="24"/>
                <w:lang w:val="uk-UA" w:eastAsia="zh-CN"/>
              </w:rPr>
              <w:t>хК</w:t>
            </w:r>
            <w:proofErr w:type="spellEnd"/>
            <w:r w:rsidRPr="00FD6C74">
              <w:rPr>
                <w:rFonts w:ascii="Times New Roman" w:eastAsia="Times New Roman" w:hAnsi="Times New Roman" w:cs="Times New Roman"/>
                <w:b/>
                <w:sz w:val="24"/>
                <w:szCs w:val="24"/>
                <w:lang w:val="uk-UA" w:eastAsia="zh-CN"/>
              </w:rPr>
              <w:t>,</w:t>
            </w:r>
            <w:r w:rsidRPr="00FD6C74">
              <w:rPr>
                <w:rFonts w:ascii="Times New Roman" w:eastAsia="Times New Roman" w:hAnsi="Times New Roman" w:cs="Times New Roman"/>
                <w:sz w:val="24"/>
                <w:szCs w:val="24"/>
                <w:lang w:val="uk-UA" w:eastAsia="zh-CN"/>
              </w:rPr>
              <w:t xml:space="preserve"> де </w:t>
            </w:r>
            <w:proofErr w:type="spellStart"/>
            <w:r w:rsidRPr="00FD6C74">
              <w:rPr>
                <w:rFonts w:ascii="Times New Roman" w:eastAsia="Times New Roman" w:hAnsi="Times New Roman" w:cs="Times New Roman"/>
                <w:sz w:val="24"/>
                <w:szCs w:val="24"/>
                <w:lang w:val="uk-UA" w:eastAsia="zh-CN"/>
              </w:rPr>
              <w:t>Цтгрн-</w:t>
            </w:r>
            <w:proofErr w:type="spellEnd"/>
            <w:r w:rsidRPr="00FD6C74">
              <w:rPr>
                <w:rFonts w:ascii="Times New Roman" w:eastAsia="Times New Roman" w:hAnsi="Times New Roman" w:cs="Times New Roman"/>
                <w:sz w:val="24"/>
                <w:szCs w:val="24"/>
                <w:lang w:val="uk-UA" w:eastAsia="zh-CN"/>
              </w:rPr>
              <w:t xml:space="preserve"> ціна за одиницю товару в гривнях;</w:t>
            </w:r>
          </w:p>
          <w:p w14:paraId="26A61152" w14:textId="77777777" w:rsidR="0045450E" w:rsidRPr="00FD6C74" w:rsidRDefault="0045450E"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proofErr w:type="spellStart"/>
            <w:r w:rsidRPr="00FD6C74">
              <w:rPr>
                <w:rFonts w:ascii="Times New Roman" w:eastAsia="Times New Roman" w:hAnsi="Times New Roman" w:cs="Times New Roman"/>
                <w:sz w:val="24"/>
                <w:szCs w:val="24"/>
                <w:lang w:val="uk-UA" w:eastAsia="zh-CN"/>
              </w:rPr>
              <w:t>Цтдол-</w:t>
            </w:r>
            <w:proofErr w:type="spellEnd"/>
            <w:r w:rsidRPr="00FD6C74">
              <w:rPr>
                <w:rFonts w:ascii="Times New Roman" w:eastAsia="Times New Roman" w:hAnsi="Times New Roman" w:cs="Times New Roman"/>
                <w:sz w:val="24"/>
                <w:szCs w:val="24"/>
                <w:lang w:val="uk-UA" w:eastAsia="zh-CN"/>
              </w:rPr>
              <w:t xml:space="preserve"> ціна за одиницю товару в доларах США,ЄВРО згідно цінової пропозиції;</w:t>
            </w:r>
          </w:p>
          <w:p w14:paraId="26A61153" w14:textId="77777777" w:rsidR="0045450E" w:rsidRPr="00FD6C74" w:rsidRDefault="0045450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xml:space="preserve">К - офіційний курс гривні до долару США, ЄВРО, встановлений </w:t>
            </w:r>
            <w:r w:rsidRPr="00FD6C74">
              <w:rPr>
                <w:rFonts w:ascii="Times New Roman" w:eastAsia="Times New Roman" w:hAnsi="Times New Roman" w:cs="Times New Roman"/>
                <w:sz w:val="24"/>
                <w:szCs w:val="24"/>
                <w:lang w:val="uk-UA" w:eastAsia="zh-CN"/>
              </w:rPr>
              <w:lastRenderedPageBreak/>
              <w:t>Національним банком України на дату розкриття тендерних пропозицій.</w:t>
            </w:r>
          </w:p>
        </w:tc>
      </w:tr>
      <w:tr w:rsidR="0045450E" w:rsidRPr="00FD6C74" w14:paraId="26A61162" w14:textId="77777777" w:rsidTr="004268B5">
        <w:tblPrEx>
          <w:tblCellMar>
            <w:top w:w="0" w:type="dxa"/>
            <w:left w:w="0" w:type="dxa"/>
            <w:bottom w:w="0" w:type="dxa"/>
            <w:right w:w="0" w:type="dxa"/>
          </w:tblCellMar>
        </w:tblPrEx>
        <w:tc>
          <w:tcPr>
            <w:tcW w:w="571" w:type="dxa"/>
            <w:shd w:val="clear" w:color="auto" w:fill="auto"/>
            <w:vAlign w:val="center"/>
          </w:tcPr>
          <w:p w14:paraId="26A61155" w14:textId="77777777" w:rsidR="0045450E" w:rsidRPr="00FD6C74" w:rsidRDefault="003833DA" w:rsidP="003833DA">
            <w:pPr>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7</w:t>
            </w:r>
          </w:p>
        </w:tc>
        <w:tc>
          <w:tcPr>
            <w:tcW w:w="2975" w:type="dxa"/>
            <w:gridSpan w:val="3"/>
            <w:shd w:val="clear" w:color="auto" w:fill="auto"/>
            <w:vAlign w:val="center"/>
          </w:tcPr>
          <w:p w14:paraId="26A61156" w14:textId="77777777" w:rsidR="0045450E" w:rsidRPr="00FD6C74" w:rsidRDefault="0045450E" w:rsidP="00466D85">
            <w:pPr>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І</w:t>
            </w:r>
            <w:r w:rsidRPr="00FD6C74">
              <w:rPr>
                <w:rFonts w:ascii="Times New Roman" w:eastAsia="Times New Roman" w:hAnsi="Times New Roman" w:cs="Times New Roman"/>
                <w:b/>
                <w:sz w:val="24"/>
                <w:szCs w:val="24"/>
                <w:lang w:val="uk-UA" w:eastAsia="zh-CN"/>
              </w:rPr>
              <w:t>нформація про мову (мови), якою (якими) повинно бути складено тендерні пропозиції</w:t>
            </w:r>
            <w:r w:rsidRPr="00FD6C74">
              <w:rPr>
                <w:rFonts w:ascii="Times New Roman" w:eastAsia="Times New Roman" w:hAnsi="Times New Roman" w:cs="Times New Roman"/>
                <w:sz w:val="24"/>
                <w:szCs w:val="24"/>
                <w:lang w:val="uk-UA" w:eastAsia="zh-CN"/>
              </w:rPr>
              <w:t xml:space="preserve"> </w:t>
            </w:r>
          </w:p>
        </w:tc>
        <w:tc>
          <w:tcPr>
            <w:tcW w:w="7511" w:type="dxa"/>
            <w:gridSpan w:val="3"/>
            <w:shd w:val="clear" w:color="auto" w:fill="auto"/>
          </w:tcPr>
          <w:p w14:paraId="26A61157" w14:textId="6FEAD04B" w:rsidR="0045450E" w:rsidRPr="00FD6C74" w:rsidRDefault="00113B79" w:rsidP="00466D85">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3278CE">
              <w:rPr>
                <w:rFonts w:ascii="Times New Roman" w:eastAsia="Times New Roman" w:hAnsi="Times New Roman" w:cs="Times New Roman"/>
                <w:sz w:val="24"/>
                <w:szCs w:val="24"/>
                <w:lang w:val="uk-UA" w:eastAsia="zh-CN"/>
              </w:rPr>
              <w:t xml:space="preserve">.1 </w:t>
            </w:r>
            <w:r w:rsidR="0045450E" w:rsidRPr="00FD6C74">
              <w:rPr>
                <w:rFonts w:ascii="Times New Roman" w:eastAsia="Times New Roman" w:hAnsi="Times New Roman" w:cs="Times New Roman"/>
                <w:sz w:val="24"/>
                <w:szCs w:val="24"/>
                <w:lang w:val="uk-UA" w:eastAsia="zh-CN"/>
              </w:rPr>
              <w:t>Під час проведення процедури закупівлі усі документи, що готуються замовником, викладаються українською мовою.</w:t>
            </w:r>
          </w:p>
          <w:p w14:paraId="26A61158" w14:textId="74834224" w:rsidR="0045450E" w:rsidRPr="00466D85" w:rsidRDefault="00113B79" w:rsidP="00466D85">
            <w:pPr>
              <w:widowControl w:val="0"/>
              <w:suppressAutoHyphens/>
              <w:autoSpaceDE w:val="0"/>
              <w:autoSpaceDN w:val="0"/>
              <w:spacing w:after="0" w:line="240" w:lineRule="auto"/>
              <w:ind w:right="100"/>
              <w:contextualSpacing/>
              <w:jc w:val="both"/>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1</w:t>
            </w:r>
            <w:r w:rsidR="003278CE">
              <w:rPr>
                <w:rFonts w:ascii="Times New Roman" w:eastAsia="Times New Roman" w:hAnsi="Times New Roman" w:cs="Times New Roman"/>
                <w:b/>
                <w:bCs/>
                <w:sz w:val="24"/>
                <w:szCs w:val="24"/>
                <w:lang w:val="uk-UA" w:eastAsia="zh-CN"/>
              </w:rPr>
              <w:t xml:space="preserve">.2 </w:t>
            </w:r>
            <w:r w:rsidR="0045450E" w:rsidRPr="00466D85">
              <w:rPr>
                <w:rFonts w:ascii="Times New Roman" w:eastAsia="Times New Roman" w:hAnsi="Times New Roman" w:cs="Times New Roman"/>
                <w:b/>
                <w:bCs/>
                <w:sz w:val="24"/>
                <w:szCs w:val="24"/>
                <w:lang w:val="uk-UA" w:eastAsia="zh-CN"/>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r w:rsidR="00466D85">
              <w:rPr>
                <w:rFonts w:ascii="Times New Roman" w:eastAsia="Times New Roman" w:hAnsi="Times New Roman" w:cs="Times New Roman"/>
                <w:b/>
                <w:bCs/>
                <w:sz w:val="24"/>
                <w:szCs w:val="24"/>
                <w:lang w:val="uk-UA" w:eastAsia="zh-CN"/>
              </w:rPr>
              <w:t xml:space="preserve"> </w:t>
            </w:r>
            <w:r w:rsidR="0045450E" w:rsidRPr="00466D85">
              <w:rPr>
                <w:rFonts w:ascii="Times New Roman" w:eastAsia="Times New Roman" w:hAnsi="Times New Roman" w:cs="Times New Roman"/>
                <w:b/>
                <w:bCs/>
                <w:sz w:val="24"/>
                <w:szCs w:val="24"/>
                <w:lang w:val="uk-UA" w:eastAsia="zh-CN"/>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26A61159" w14:textId="4DE32F96" w:rsidR="0045450E" w:rsidRPr="00FD6C74" w:rsidRDefault="00113B79" w:rsidP="00466D85">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3278CE">
              <w:rPr>
                <w:rFonts w:ascii="Times New Roman" w:eastAsia="Times New Roman" w:hAnsi="Times New Roman" w:cs="Times New Roman"/>
                <w:sz w:val="24"/>
                <w:szCs w:val="24"/>
                <w:lang w:val="uk-UA" w:eastAsia="zh-CN"/>
              </w:rPr>
              <w:t xml:space="preserve">.3 </w:t>
            </w:r>
            <w:r w:rsidR="0045450E" w:rsidRPr="00FD6C74">
              <w:rPr>
                <w:rFonts w:ascii="Times New Roman" w:eastAsia="Times New Roman" w:hAnsi="Times New Roman" w:cs="Times New Roman"/>
                <w:sz w:val="24"/>
                <w:szCs w:val="24"/>
                <w:lang w:val="uk-UA" w:eastAsia="zh-CN"/>
              </w:rPr>
              <w:t>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26A6115A" w14:textId="2ABE73EB" w:rsidR="0045450E" w:rsidRPr="00FD6C74" w:rsidRDefault="00113B79" w:rsidP="003833DA">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3278CE">
              <w:rPr>
                <w:rFonts w:ascii="Times New Roman" w:eastAsia="Times New Roman" w:hAnsi="Times New Roman" w:cs="Times New Roman"/>
                <w:sz w:val="24"/>
                <w:szCs w:val="24"/>
                <w:lang w:val="uk-UA" w:eastAsia="zh-CN"/>
              </w:rPr>
              <w:t xml:space="preserve">.4 </w:t>
            </w:r>
            <w:r w:rsidR="0045450E" w:rsidRPr="00FD6C74">
              <w:rPr>
                <w:rFonts w:ascii="Times New Roman" w:eastAsia="Times New Roman" w:hAnsi="Times New Roman" w:cs="Times New Roman"/>
                <w:sz w:val="24"/>
                <w:szCs w:val="24"/>
                <w:lang w:val="uk-UA" w:eastAsia="zh-CN"/>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26A6115B" w14:textId="13F0D345" w:rsidR="0045450E" w:rsidRPr="00FD6C74" w:rsidRDefault="00113B79" w:rsidP="003833DA">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3278CE">
              <w:rPr>
                <w:rFonts w:ascii="Times New Roman" w:eastAsia="Times New Roman" w:hAnsi="Times New Roman" w:cs="Times New Roman"/>
                <w:sz w:val="24"/>
                <w:szCs w:val="24"/>
                <w:lang w:val="uk-UA" w:eastAsia="zh-CN"/>
              </w:rPr>
              <w:t xml:space="preserve">.5 </w:t>
            </w:r>
            <w:r w:rsidR="0045450E" w:rsidRPr="00FD6C74">
              <w:rPr>
                <w:rFonts w:ascii="Times New Roman" w:eastAsia="Times New Roman" w:hAnsi="Times New Roman" w:cs="Times New Roman"/>
                <w:sz w:val="24"/>
                <w:szCs w:val="24"/>
                <w:lang w:val="uk-UA" w:eastAsia="zh-CN"/>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0045450E" w:rsidRPr="00FD6C74">
              <w:rPr>
                <w:rFonts w:ascii="Times New Roman" w:eastAsia="Times New Roman" w:hAnsi="Times New Roman" w:cs="Times New Roman"/>
                <w:sz w:val="24"/>
                <w:szCs w:val="24"/>
                <w:lang w:val="uk-UA" w:eastAsia="zh-CN"/>
              </w:rPr>
              <w:t>Apostille</w:t>
            </w:r>
            <w:proofErr w:type="spellEnd"/>
            <w:r w:rsidR="0045450E" w:rsidRPr="00FD6C74">
              <w:rPr>
                <w:rFonts w:ascii="Times New Roman" w:eastAsia="Times New Roman" w:hAnsi="Times New Roman" w:cs="Times New Roman"/>
                <w:sz w:val="24"/>
                <w:szCs w:val="24"/>
                <w:lang w:val="uk-UA" w:eastAsia="zh-CN"/>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26A6115C" w14:textId="77777777" w:rsidR="0045450E" w:rsidRPr="00FD6C74" w:rsidRDefault="0045450E" w:rsidP="002360D9">
            <w:pPr>
              <w:widowControl w:val="0"/>
              <w:suppressAutoHyphens/>
              <w:autoSpaceDE w:val="0"/>
              <w:autoSpaceDN w:val="0"/>
              <w:spacing w:after="0" w:line="240" w:lineRule="auto"/>
              <w:ind w:right="100" w:firstLine="283"/>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Способи легалізації документів учасниками – нерезидентами України:</w:t>
            </w:r>
          </w:p>
          <w:p w14:paraId="26A6115D" w14:textId="77777777" w:rsidR="0045450E" w:rsidRPr="00FD6C74" w:rsidRDefault="0045450E" w:rsidP="002360D9">
            <w:pPr>
              <w:widowControl w:val="0"/>
              <w:suppressAutoHyphens/>
              <w:autoSpaceDE w:val="0"/>
              <w:autoSpaceDN w:val="0"/>
              <w:spacing w:after="0" w:line="240" w:lineRule="auto"/>
              <w:ind w:right="100" w:firstLine="283"/>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xml:space="preserve">а) за спрощеною процедурою проставлення </w:t>
            </w:r>
            <w:proofErr w:type="spellStart"/>
            <w:r w:rsidRPr="00FD6C74">
              <w:rPr>
                <w:rFonts w:ascii="Times New Roman" w:eastAsia="Times New Roman" w:hAnsi="Times New Roman" w:cs="Times New Roman"/>
                <w:sz w:val="24"/>
                <w:szCs w:val="24"/>
                <w:lang w:val="uk-UA" w:eastAsia="zh-CN"/>
              </w:rPr>
              <w:t>Апостиля</w:t>
            </w:r>
            <w:proofErr w:type="spellEnd"/>
            <w:r w:rsidRPr="00FD6C74">
              <w:rPr>
                <w:rFonts w:ascii="Times New Roman" w:eastAsia="Times New Roman" w:hAnsi="Times New Roman" w:cs="Times New Roman"/>
                <w:sz w:val="24"/>
                <w:szCs w:val="24"/>
                <w:lang w:val="uk-UA" w:eastAsia="zh-CN"/>
              </w:rPr>
              <w:t xml:space="preserve"> (</w:t>
            </w:r>
            <w:proofErr w:type="spellStart"/>
            <w:r w:rsidRPr="00FD6C74">
              <w:rPr>
                <w:rFonts w:ascii="Times New Roman" w:eastAsia="Times New Roman" w:hAnsi="Times New Roman" w:cs="Times New Roman"/>
                <w:sz w:val="24"/>
                <w:szCs w:val="24"/>
                <w:lang w:val="uk-UA" w:eastAsia="zh-CN"/>
              </w:rPr>
              <w:t>Apostille</w:t>
            </w:r>
            <w:proofErr w:type="spellEnd"/>
            <w:r w:rsidRPr="00FD6C74">
              <w:rPr>
                <w:rFonts w:ascii="Times New Roman" w:eastAsia="Times New Roman" w:hAnsi="Times New Roman" w:cs="Times New Roman"/>
                <w:sz w:val="24"/>
                <w:szCs w:val="24"/>
                <w:lang w:val="uk-UA" w:eastAsia="zh-CN"/>
              </w:rPr>
              <w:t xml:space="preserve">) відповідно до статей 3 та 4 Гаазької Конвенції від 05.10.1961 </w:t>
            </w:r>
          </w:p>
          <w:p w14:paraId="26A6115E" w14:textId="77777777" w:rsidR="0045450E" w:rsidRPr="00FD6C74" w:rsidRDefault="0045450E" w:rsidP="002360D9">
            <w:pPr>
              <w:widowControl w:val="0"/>
              <w:suppressAutoHyphens/>
              <w:autoSpaceDE w:val="0"/>
              <w:autoSpaceDN w:val="0"/>
              <w:spacing w:after="0" w:line="240" w:lineRule="auto"/>
              <w:ind w:right="100" w:firstLine="283"/>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або</w:t>
            </w:r>
          </w:p>
          <w:p w14:paraId="26A6115F" w14:textId="77777777" w:rsidR="0045450E" w:rsidRPr="00FD6C74" w:rsidRDefault="0045450E" w:rsidP="002360D9">
            <w:pPr>
              <w:widowControl w:val="0"/>
              <w:suppressAutoHyphens/>
              <w:autoSpaceDE w:val="0"/>
              <w:autoSpaceDN w:val="0"/>
              <w:spacing w:after="0" w:line="240" w:lineRule="auto"/>
              <w:ind w:right="100" w:firstLine="283"/>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б) за процедурою консульської легалізації відповідно до Віденської Конвенції «Про консульські зносини» 1963 року</w:t>
            </w:r>
          </w:p>
          <w:p w14:paraId="26A61160" w14:textId="77777777" w:rsidR="0045450E" w:rsidRPr="00FD6C74" w:rsidRDefault="0045450E" w:rsidP="002360D9">
            <w:pPr>
              <w:widowControl w:val="0"/>
              <w:suppressAutoHyphens/>
              <w:autoSpaceDE w:val="0"/>
              <w:autoSpaceDN w:val="0"/>
              <w:spacing w:after="0" w:line="240" w:lineRule="auto"/>
              <w:ind w:right="100" w:firstLine="283"/>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або</w:t>
            </w:r>
          </w:p>
          <w:p w14:paraId="26A61161" w14:textId="77777777" w:rsidR="0045450E" w:rsidRPr="00FD6C74" w:rsidRDefault="0045450E" w:rsidP="002360D9">
            <w:pPr>
              <w:widowControl w:val="0"/>
              <w:suppressAutoHyphens/>
              <w:autoSpaceDE w:val="0"/>
              <w:autoSpaceDN w:val="0"/>
              <w:spacing w:after="0" w:line="240" w:lineRule="auto"/>
              <w:ind w:right="100" w:firstLine="283"/>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60400E" w:rsidRPr="00FD6C74" w14:paraId="26A61164" w14:textId="77777777" w:rsidTr="004268B5">
        <w:tc>
          <w:tcPr>
            <w:tcW w:w="11057" w:type="dxa"/>
            <w:gridSpan w:val="7"/>
            <w:shd w:val="clear" w:color="auto" w:fill="auto"/>
          </w:tcPr>
          <w:p w14:paraId="26A61163" w14:textId="77777777" w:rsidR="0060400E" w:rsidRPr="00FD6C74" w:rsidRDefault="0060400E" w:rsidP="002360D9">
            <w:pPr>
              <w:suppressAutoHyphens/>
              <w:spacing w:after="0" w:line="240" w:lineRule="auto"/>
              <w:ind w:right="100"/>
              <w:contextualSpacing/>
              <w:jc w:val="center"/>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II. Порядок унесення змін та надання роз'яснень до тендерної документації</w:t>
            </w:r>
          </w:p>
        </w:tc>
      </w:tr>
      <w:tr w:rsidR="0045450E" w:rsidRPr="00FD6C74" w14:paraId="26A6116B" w14:textId="77777777" w:rsidTr="004268B5">
        <w:tblPrEx>
          <w:tblCellMar>
            <w:top w:w="0" w:type="dxa"/>
            <w:left w:w="0" w:type="dxa"/>
            <w:bottom w:w="0" w:type="dxa"/>
            <w:right w:w="0" w:type="dxa"/>
          </w:tblCellMar>
        </w:tblPrEx>
        <w:tc>
          <w:tcPr>
            <w:tcW w:w="571" w:type="dxa"/>
            <w:shd w:val="clear" w:color="auto" w:fill="auto"/>
            <w:vAlign w:val="center"/>
          </w:tcPr>
          <w:p w14:paraId="26A61165" w14:textId="77777777" w:rsidR="0045450E" w:rsidRPr="0060400E" w:rsidRDefault="0060400E" w:rsidP="00963F20">
            <w:pPr>
              <w:tabs>
                <w:tab w:val="left" w:pos="237"/>
              </w:tabs>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1</w:t>
            </w:r>
          </w:p>
        </w:tc>
        <w:tc>
          <w:tcPr>
            <w:tcW w:w="2975" w:type="dxa"/>
            <w:gridSpan w:val="3"/>
            <w:shd w:val="clear" w:color="auto" w:fill="auto"/>
            <w:vAlign w:val="center"/>
          </w:tcPr>
          <w:p w14:paraId="26A61166" w14:textId="77777777" w:rsidR="0045450E" w:rsidRPr="00FD6C74" w:rsidRDefault="0045450E" w:rsidP="0060400E">
            <w:pPr>
              <w:tabs>
                <w:tab w:val="left" w:pos="237"/>
              </w:tabs>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Процедура надання роз'яснень щодо  тендерної документації</w:t>
            </w:r>
            <w:r w:rsidRPr="00FD6C74">
              <w:rPr>
                <w:rFonts w:ascii="Times New Roman" w:eastAsia="Times New Roman" w:hAnsi="Times New Roman" w:cs="Times New Roman"/>
                <w:sz w:val="24"/>
                <w:szCs w:val="24"/>
                <w:lang w:val="uk-UA" w:eastAsia="zh-CN"/>
              </w:rPr>
              <w:t>  </w:t>
            </w:r>
          </w:p>
        </w:tc>
        <w:tc>
          <w:tcPr>
            <w:tcW w:w="7511" w:type="dxa"/>
            <w:gridSpan w:val="3"/>
            <w:shd w:val="clear" w:color="auto" w:fill="auto"/>
            <w:vAlign w:val="center"/>
          </w:tcPr>
          <w:p w14:paraId="26A61167" w14:textId="7D9AB45B" w:rsidR="0045450E" w:rsidRPr="00FD6C74" w:rsidRDefault="003278C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1.1 </w:t>
            </w:r>
            <w:r w:rsidR="0045450E" w:rsidRPr="00FD6C74">
              <w:rPr>
                <w:rFonts w:ascii="Times New Roman" w:eastAsia="Times New Roman" w:hAnsi="Times New Roman" w:cs="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0045450E" w:rsidRPr="0060400E">
              <w:rPr>
                <w:rFonts w:ascii="Times New Roman" w:eastAsia="Times New Roman" w:hAnsi="Times New Roman" w:cs="Times New Roman"/>
                <w:sz w:val="24"/>
                <w:szCs w:val="24"/>
                <w:lang w:val="uk-UA" w:eastAsia="uk-UA"/>
              </w:rPr>
              <w:t>та/або звернутися до замовника з вимогою щодо усунення порушення під час проведення тендеру.</w:t>
            </w:r>
            <w:r w:rsidR="0045450E" w:rsidRPr="00FD6C74">
              <w:rPr>
                <w:rFonts w:ascii="Times New Roman" w:eastAsia="Times New Roman" w:hAnsi="Times New Roman" w:cs="Times New Roman"/>
                <w:sz w:val="24"/>
                <w:szCs w:val="24"/>
                <w:lang w:val="uk-UA" w:eastAsia="uk-UA"/>
              </w:rPr>
              <w:t xml:space="preserve"> Усі звернення </w:t>
            </w:r>
            <w:r w:rsidR="0045450E" w:rsidRPr="00FD6C74">
              <w:rPr>
                <w:rFonts w:ascii="Times New Roman" w:eastAsia="Times New Roman" w:hAnsi="Times New Roman" w:cs="Times New Roman"/>
                <w:sz w:val="24"/>
                <w:szCs w:val="24"/>
                <w:lang w:val="uk-UA" w:eastAsia="uk-UA"/>
              </w:rPr>
              <w:lastRenderedPageBreak/>
              <w:t>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6A61168" w14:textId="68A31162" w:rsidR="0045450E" w:rsidRPr="00FD6C74" w:rsidRDefault="003278C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1.2 </w:t>
            </w:r>
            <w:r w:rsidR="0045450E" w:rsidRPr="00FD6C74">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A61169" w14:textId="17E339FC" w:rsidR="0045450E" w:rsidRPr="00FD6C74" w:rsidRDefault="003278C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1.3 </w:t>
            </w:r>
            <w:r w:rsidR="0045450E" w:rsidRPr="00FD6C74">
              <w:rPr>
                <w:rFonts w:ascii="Times New Roman" w:eastAsia="Times New Roman" w:hAnsi="Times New Roman" w:cs="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6A6116A" w14:textId="4F082EFD" w:rsidR="0045450E" w:rsidRPr="00FD6C74" w:rsidRDefault="003278CE" w:rsidP="0060400E">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 xml:space="preserve">1.4 </w:t>
            </w:r>
            <w:r w:rsidR="0045450E" w:rsidRPr="00FD6C74">
              <w:rPr>
                <w:rFonts w:ascii="Times New Roman" w:eastAsia="Times New Roman" w:hAnsi="Times New Roman" w:cs="Times New Roman"/>
                <w:sz w:val="24"/>
                <w:szCs w:val="24"/>
                <w:lang w:val="uk-UA" w:eastAsia="uk-UA"/>
              </w:rPr>
              <w:t>Зазначена у цій частині інформація оприлюднюється замовником відповідно до п.51 Особливостей.</w:t>
            </w:r>
          </w:p>
        </w:tc>
      </w:tr>
      <w:tr w:rsidR="0060400E" w:rsidRPr="00FD6C74" w14:paraId="26A61171" w14:textId="77777777" w:rsidTr="004268B5">
        <w:tblPrEx>
          <w:tblCellMar>
            <w:top w:w="0" w:type="dxa"/>
            <w:left w:w="0" w:type="dxa"/>
            <w:bottom w:w="0" w:type="dxa"/>
            <w:right w:w="0" w:type="dxa"/>
          </w:tblCellMar>
        </w:tblPrEx>
        <w:tc>
          <w:tcPr>
            <w:tcW w:w="571" w:type="dxa"/>
            <w:shd w:val="clear" w:color="auto" w:fill="auto"/>
            <w:vAlign w:val="center"/>
          </w:tcPr>
          <w:p w14:paraId="26A6116C" w14:textId="77777777" w:rsidR="0060400E" w:rsidRPr="00FD6C74" w:rsidRDefault="0060400E" w:rsidP="00963F20">
            <w:pPr>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2</w:t>
            </w:r>
          </w:p>
        </w:tc>
        <w:tc>
          <w:tcPr>
            <w:tcW w:w="2975" w:type="dxa"/>
            <w:gridSpan w:val="3"/>
            <w:shd w:val="clear" w:color="auto" w:fill="auto"/>
            <w:vAlign w:val="center"/>
          </w:tcPr>
          <w:p w14:paraId="26A6116D" w14:textId="77777777" w:rsidR="002360D9" w:rsidRPr="00FD6C74" w:rsidRDefault="0060400E" w:rsidP="002360D9">
            <w:pPr>
              <w:suppressAutoHyphens/>
              <w:spacing w:after="0" w:line="240" w:lineRule="auto"/>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У</w:t>
            </w:r>
            <w:r w:rsidR="002360D9" w:rsidRPr="00FD6C74">
              <w:rPr>
                <w:rFonts w:ascii="Times New Roman" w:eastAsia="Times New Roman" w:hAnsi="Times New Roman" w:cs="Times New Roman"/>
                <w:b/>
                <w:sz w:val="24"/>
                <w:szCs w:val="24"/>
                <w:lang w:val="uk-UA" w:eastAsia="zh-CN"/>
              </w:rPr>
              <w:t>несення змін до тендерної документації</w:t>
            </w:r>
            <w:r w:rsidR="002360D9" w:rsidRPr="00FD6C74">
              <w:rPr>
                <w:rFonts w:ascii="Times New Roman" w:eastAsia="Times New Roman" w:hAnsi="Times New Roman" w:cs="Times New Roman"/>
                <w:sz w:val="24"/>
                <w:szCs w:val="24"/>
                <w:lang w:val="uk-UA" w:eastAsia="zh-CN"/>
              </w:rPr>
              <w:t> </w:t>
            </w:r>
          </w:p>
        </w:tc>
        <w:tc>
          <w:tcPr>
            <w:tcW w:w="7511" w:type="dxa"/>
            <w:gridSpan w:val="3"/>
            <w:shd w:val="clear" w:color="auto" w:fill="auto"/>
            <w:vAlign w:val="center"/>
          </w:tcPr>
          <w:p w14:paraId="26A6116E" w14:textId="430851E2" w:rsidR="002360D9" w:rsidRPr="00FD6C74" w:rsidRDefault="003278C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2.1 </w:t>
            </w:r>
            <w:r w:rsidR="002360D9" w:rsidRPr="00FD6C74">
              <w:rPr>
                <w:rFonts w:ascii="Times New Roman" w:eastAsia="Times New Roman" w:hAnsi="Times New Roman" w:cs="Times New Roman"/>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A6116F" w14:textId="43D5FEDC" w:rsidR="002360D9" w:rsidRPr="00FD6C74" w:rsidRDefault="003278C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2.2 </w:t>
            </w:r>
            <w:r w:rsidR="002360D9" w:rsidRPr="00FD6C74">
              <w:rPr>
                <w:rFonts w:ascii="Times New Roman" w:eastAsia="Times New Roman" w:hAnsi="Times New Roman" w:cs="Times New Roman"/>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2360D9" w:rsidRPr="00FD6C74">
              <w:rPr>
                <w:rFonts w:ascii="Times New Roman" w:eastAsia="Times New Roman" w:hAnsi="Times New Roman" w:cs="Times New Roman"/>
                <w:sz w:val="24"/>
                <w:szCs w:val="24"/>
                <w:lang w:val="uk-UA" w:eastAsia="uk-UA"/>
              </w:rPr>
              <w:t>машинозчитувальному</w:t>
            </w:r>
            <w:proofErr w:type="spellEnd"/>
            <w:r w:rsidR="002360D9" w:rsidRPr="00FD6C74">
              <w:rPr>
                <w:rFonts w:ascii="Times New Roman" w:eastAsia="Times New Roman" w:hAnsi="Times New Roman" w:cs="Times New Roman"/>
                <w:sz w:val="24"/>
                <w:szCs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14:paraId="26A61170" w14:textId="26AF3E3F" w:rsidR="002360D9" w:rsidRPr="00FD6C74" w:rsidRDefault="003278CE" w:rsidP="007034DB">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 xml:space="preserve">2.3 </w:t>
            </w:r>
            <w:r w:rsidR="002360D9" w:rsidRPr="00FD6C74">
              <w:rPr>
                <w:rFonts w:ascii="Times New Roman" w:eastAsia="Times New Roman" w:hAnsi="Times New Roman" w:cs="Times New Roman"/>
                <w:sz w:val="24"/>
                <w:szCs w:val="24"/>
                <w:lang w:val="uk-UA" w:eastAsia="uk-UA"/>
              </w:rPr>
              <w:t>Зазначена у цій частині інформація оприлюднюється замовником відповідно до п.51 Особливостей.</w:t>
            </w:r>
          </w:p>
        </w:tc>
      </w:tr>
      <w:tr w:rsidR="00963F20" w:rsidRPr="00FD6C74" w14:paraId="26A61173" w14:textId="77777777" w:rsidTr="004268B5">
        <w:tc>
          <w:tcPr>
            <w:tcW w:w="11057" w:type="dxa"/>
            <w:gridSpan w:val="7"/>
            <w:shd w:val="clear" w:color="auto" w:fill="auto"/>
          </w:tcPr>
          <w:p w14:paraId="26A61172" w14:textId="77777777" w:rsidR="00963F20" w:rsidRPr="00FD6C74" w:rsidRDefault="00963F20" w:rsidP="002360D9">
            <w:pPr>
              <w:suppressAutoHyphens/>
              <w:spacing w:after="0" w:line="240" w:lineRule="auto"/>
              <w:ind w:right="100"/>
              <w:contextualSpacing/>
              <w:jc w:val="center"/>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 xml:space="preserve">III. </w:t>
            </w:r>
            <w:r w:rsidRPr="00FD6C74">
              <w:rPr>
                <w:rFonts w:ascii="Times New Roman" w:eastAsia="Times New Roman" w:hAnsi="Times New Roman" w:cs="Times New Roman"/>
                <w:b/>
                <w:sz w:val="24"/>
                <w:szCs w:val="24"/>
                <w:lang w:val="uk-UA" w:eastAsia="zh-CN"/>
              </w:rPr>
              <w:t>Інструкція з підготовки тендерної пропозиції</w:t>
            </w:r>
          </w:p>
        </w:tc>
      </w:tr>
      <w:tr w:rsidR="00963F20" w:rsidRPr="00440E92" w14:paraId="26A61188" w14:textId="77777777" w:rsidTr="004268B5">
        <w:tc>
          <w:tcPr>
            <w:tcW w:w="571" w:type="dxa"/>
            <w:shd w:val="clear" w:color="auto" w:fill="auto"/>
            <w:vAlign w:val="center"/>
          </w:tcPr>
          <w:p w14:paraId="26A61174" w14:textId="77777777" w:rsidR="00963F20" w:rsidRPr="00FD6C74" w:rsidRDefault="00963F20" w:rsidP="00073E96">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p>
        </w:tc>
        <w:tc>
          <w:tcPr>
            <w:tcW w:w="2975" w:type="dxa"/>
            <w:gridSpan w:val="3"/>
            <w:shd w:val="clear" w:color="auto" w:fill="auto"/>
            <w:vAlign w:val="center"/>
          </w:tcPr>
          <w:p w14:paraId="26A61175" w14:textId="77777777" w:rsidR="002360D9" w:rsidRPr="00FD6C74" w:rsidRDefault="002360D9" w:rsidP="002360D9">
            <w:pPr>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sz w:val="24"/>
                <w:szCs w:val="24"/>
                <w:lang w:val="uk-UA" w:eastAsia="zh-CN"/>
              </w:rPr>
              <w:t>Зміст і спосіб подання тендерної пропозиції</w:t>
            </w:r>
          </w:p>
        </w:tc>
        <w:tc>
          <w:tcPr>
            <w:tcW w:w="7511" w:type="dxa"/>
            <w:gridSpan w:val="3"/>
            <w:shd w:val="clear" w:color="auto" w:fill="auto"/>
            <w:vAlign w:val="center"/>
          </w:tcPr>
          <w:p w14:paraId="26A61176" w14:textId="4325C604" w:rsidR="002360D9" w:rsidRPr="00FD6C74" w:rsidRDefault="003278CE" w:rsidP="002360D9">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shd w:val="clear" w:color="auto" w:fill="FFFFFF"/>
                <w:lang w:val="uk-UA" w:eastAsia="zh-CN"/>
              </w:rPr>
              <w:t xml:space="preserve">1.1 </w:t>
            </w:r>
            <w:r w:rsidR="002360D9" w:rsidRPr="00FD6C74">
              <w:rPr>
                <w:rFonts w:ascii="Times New Roman" w:eastAsia="Times New Roman" w:hAnsi="Times New Roman" w:cs="Times New Roman"/>
                <w:sz w:val="24"/>
                <w:szCs w:val="24"/>
                <w:shd w:val="clear" w:color="auto" w:fill="FFFFFF"/>
                <w:lang w:val="uk-UA" w:eastAsia="zh-CN"/>
              </w:rPr>
              <w:t>Тендерна пропозиція подається в електронному вигляді через електронну систему закупівель шляхом заповнення електр</w:t>
            </w:r>
            <w:r w:rsidR="00963F20">
              <w:rPr>
                <w:rFonts w:ascii="Times New Roman" w:eastAsia="Times New Roman" w:hAnsi="Times New Roman" w:cs="Times New Roman"/>
                <w:sz w:val="24"/>
                <w:szCs w:val="24"/>
                <w:shd w:val="clear" w:color="auto" w:fill="FFFFFF"/>
                <w:lang w:val="uk-UA" w:eastAsia="zh-CN"/>
              </w:rPr>
              <w:t>онних форм з окремими полями, у яких</w:t>
            </w:r>
            <w:r w:rsidR="002360D9" w:rsidRPr="00FD6C74">
              <w:rPr>
                <w:rFonts w:ascii="Times New Roman" w:eastAsia="Times New Roman" w:hAnsi="Times New Roman" w:cs="Times New Roman"/>
                <w:sz w:val="24"/>
                <w:szCs w:val="24"/>
                <w:shd w:val="clear" w:color="auto" w:fill="FFFFFF"/>
                <w:lang w:val="uk-UA" w:eastAsia="zh-CN"/>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7" w:anchor="n1261" w:history="1">
              <w:r w:rsidR="002360D9" w:rsidRPr="00FD6C74">
                <w:rPr>
                  <w:rFonts w:ascii="Times New Roman" w:eastAsia="Times New Roman" w:hAnsi="Times New Roman" w:cs="Times New Roman"/>
                  <w:sz w:val="24"/>
                  <w:szCs w:val="24"/>
                  <w:u w:val="single"/>
                  <w:shd w:val="clear" w:color="auto" w:fill="FFFFFF"/>
                  <w:lang w:val="uk-UA" w:eastAsia="zh-CN"/>
                </w:rPr>
                <w:t>статті 17</w:t>
              </w:r>
            </w:hyperlink>
            <w:r w:rsidR="002360D9" w:rsidRPr="00FD6C74">
              <w:rPr>
                <w:rFonts w:ascii="Times New Roman" w:eastAsia="Times New Roman" w:hAnsi="Times New Roman" w:cs="Times New Roman"/>
                <w:sz w:val="24"/>
                <w:szCs w:val="24"/>
                <w:shd w:val="clear" w:color="auto" w:fill="FFFFFF"/>
                <w:lang w:val="uk-UA" w:eastAsia="zh-CN"/>
              </w:rPr>
              <w:t> цього Закону і в тендерній документації, та шляхом завантаження необхідних документів, що вимагаються замовником у тендерній документації</w:t>
            </w:r>
            <w:r w:rsidR="002360D9" w:rsidRPr="00FD6C74">
              <w:rPr>
                <w:rFonts w:ascii="Times New Roman" w:eastAsia="Times New Roman" w:hAnsi="Times New Roman" w:cs="Times New Roman"/>
                <w:sz w:val="24"/>
                <w:szCs w:val="24"/>
                <w:lang w:val="uk-UA" w:eastAsia="zh-CN"/>
              </w:rPr>
              <w:t>, а саме:</w:t>
            </w:r>
          </w:p>
          <w:p w14:paraId="26A61178" w14:textId="77777777" w:rsidR="002360D9" w:rsidRDefault="002360D9" w:rsidP="002360D9">
            <w:pPr>
              <w:widowControl w:val="0"/>
              <w:numPr>
                <w:ilvl w:val="0"/>
                <w:numId w:val="1"/>
              </w:numPr>
              <w:suppressAutoHyphens/>
              <w:autoSpaceDE w:val="0"/>
              <w:spacing w:after="0" w:line="240" w:lineRule="auto"/>
              <w:ind w:left="550" w:right="100" w:hanging="425"/>
              <w:contextualSpacing/>
              <w:jc w:val="both"/>
              <w:rPr>
                <w:rFonts w:ascii="Times New Roman" w:eastAsia="Times New Roman" w:hAnsi="Times New Roman" w:cs="Times New Roman"/>
                <w:sz w:val="24"/>
                <w:szCs w:val="24"/>
                <w:lang w:val="uk-UA" w:eastAsia="ru-RU"/>
              </w:rPr>
            </w:pPr>
            <w:r w:rsidRPr="00FD6C74">
              <w:rPr>
                <w:rFonts w:ascii="Times New Roman" w:eastAsia="Times New Roman" w:hAnsi="Times New Roman" w:cs="Times New Roman"/>
                <w:sz w:val="24"/>
                <w:szCs w:val="24"/>
                <w:lang w:val="uk-UA" w:eastAsia="ru-RU"/>
              </w:rPr>
              <w:t>інформацією щодо відповідності учасника вимогам, визначеним у статті 17 Закону;</w:t>
            </w:r>
          </w:p>
          <w:p w14:paraId="31C20EBD" w14:textId="77777777" w:rsidR="001C3330" w:rsidRDefault="001C3330" w:rsidP="002360D9">
            <w:pPr>
              <w:pStyle w:val="a6"/>
              <w:widowControl w:val="0"/>
              <w:numPr>
                <w:ilvl w:val="0"/>
                <w:numId w:val="1"/>
              </w:numPr>
              <w:suppressAutoHyphens/>
              <w:autoSpaceDE w:val="0"/>
              <w:spacing w:after="0" w:line="240" w:lineRule="auto"/>
              <w:ind w:left="550" w:right="100" w:hanging="425"/>
              <w:jc w:val="both"/>
              <w:rPr>
                <w:rFonts w:ascii="Times New Roman" w:eastAsia="Times New Roman" w:hAnsi="Times New Roman" w:cs="Times New Roman"/>
                <w:sz w:val="24"/>
                <w:szCs w:val="24"/>
                <w:lang w:val="uk-UA" w:eastAsia="ru-RU"/>
              </w:rPr>
            </w:pPr>
            <w:r w:rsidRPr="001C3330">
              <w:rPr>
                <w:rFonts w:ascii="Times New Roman" w:eastAsia="Times New Roman" w:hAnsi="Times New Roman" w:cs="Times New Roman"/>
                <w:sz w:val="24"/>
                <w:szCs w:val="24"/>
                <w:lang w:val="uk-UA" w:eastAsia="ru-RU"/>
              </w:rPr>
              <w:t>інформацією та документами, що підтверджують відповідність учасника кваліфікаційним критеріям (</w:t>
            </w:r>
            <w:r w:rsidRPr="001C3330">
              <w:rPr>
                <w:rFonts w:ascii="Times New Roman" w:eastAsia="Times New Roman" w:hAnsi="Times New Roman" w:cs="Times New Roman"/>
                <w:i/>
                <w:sz w:val="24"/>
                <w:szCs w:val="24"/>
                <w:lang w:val="uk-UA" w:eastAsia="ru-RU"/>
              </w:rPr>
              <w:t xml:space="preserve">у випадку їх визначення </w:t>
            </w:r>
            <w:proofErr w:type="spellStart"/>
            <w:r w:rsidRPr="001C3330">
              <w:rPr>
                <w:rFonts w:ascii="Times New Roman" w:eastAsia="Times New Roman" w:hAnsi="Times New Roman" w:cs="Times New Roman"/>
                <w:i/>
                <w:sz w:val="24"/>
                <w:szCs w:val="24"/>
                <w:lang w:val="uk-UA" w:eastAsia="ru-RU"/>
              </w:rPr>
              <w:t>Завмовником</w:t>
            </w:r>
            <w:proofErr w:type="spellEnd"/>
            <w:r w:rsidRPr="001C3330">
              <w:rPr>
                <w:rFonts w:ascii="Times New Roman" w:eastAsia="Times New Roman" w:hAnsi="Times New Roman" w:cs="Times New Roman"/>
                <w:i/>
                <w:sz w:val="24"/>
                <w:szCs w:val="24"/>
                <w:lang w:val="uk-UA" w:eastAsia="ru-RU"/>
              </w:rPr>
              <w:t xml:space="preserve"> в тендерній документації);</w:t>
            </w:r>
            <w:r w:rsidRPr="001C3330">
              <w:rPr>
                <w:rFonts w:ascii="Times New Roman" w:eastAsia="Times New Roman" w:hAnsi="Times New Roman" w:cs="Times New Roman"/>
                <w:sz w:val="24"/>
                <w:szCs w:val="24"/>
                <w:lang w:val="uk-UA" w:eastAsia="ru-RU"/>
              </w:rPr>
              <w:t xml:space="preserve"> </w:t>
            </w:r>
          </w:p>
          <w:p w14:paraId="697EDAC6" w14:textId="77777777" w:rsidR="001C3330" w:rsidRDefault="002360D9" w:rsidP="001C3330">
            <w:pPr>
              <w:pStyle w:val="a6"/>
              <w:widowControl w:val="0"/>
              <w:numPr>
                <w:ilvl w:val="0"/>
                <w:numId w:val="1"/>
              </w:numPr>
              <w:suppressAutoHyphens/>
              <w:autoSpaceDE w:val="0"/>
              <w:spacing w:after="0" w:line="240" w:lineRule="auto"/>
              <w:ind w:left="550" w:right="100" w:hanging="425"/>
              <w:jc w:val="both"/>
              <w:rPr>
                <w:rFonts w:ascii="Times New Roman" w:eastAsia="Times New Roman" w:hAnsi="Times New Roman" w:cs="Times New Roman"/>
                <w:sz w:val="24"/>
                <w:szCs w:val="24"/>
                <w:lang w:val="uk-UA" w:eastAsia="ru-RU"/>
              </w:rPr>
            </w:pPr>
            <w:r w:rsidRPr="001C3330">
              <w:rPr>
                <w:rFonts w:ascii="Times New Roman" w:eastAsia="Times New Roman" w:hAnsi="Times New Roman" w:cs="Times New Roman"/>
                <w:sz w:val="24"/>
                <w:szCs w:val="24"/>
                <w:lang w:val="uk-UA" w:eastAsia="ru-RU"/>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5C6A4C69" w14:textId="77777777" w:rsidR="001C3330" w:rsidRDefault="001C3330" w:rsidP="001C3330">
            <w:pPr>
              <w:pStyle w:val="a6"/>
              <w:widowControl w:val="0"/>
              <w:numPr>
                <w:ilvl w:val="0"/>
                <w:numId w:val="1"/>
              </w:numPr>
              <w:suppressAutoHyphens/>
              <w:autoSpaceDE w:val="0"/>
              <w:spacing w:after="0" w:line="240" w:lineRule="auto"/>
              <w:ind w:left="550" w:right="100" w:hanging="425"/>
              <w:jc w:val="both"/>
              <w:rPr>
                <w:rFonts w:ascii="Times New Roman" w:eastAsia="Times New Roman" w:hAnsi="Times New Roman" w:cs="Times New Roman"/>
                <w:sz w:val="24"/>
                <w:szCs w:val="24"/>
                <w:lang w:val="uk-UA" w:eastAsia="ru-RU"/>
              </w:rPr>
            </w:pPr>
            <w:r w:rsidRPr="001C3330">
              <w:rPr>
                <w:rFonts w:ascii="Times New Roman" w:eastAsia="Times New Roman" w:hAnsi="Times New Roman" w:cs="Times New Roman"/>
                <w:sz w:val="24"/>
                <w:szCs w:val="24"/>
                <w:lang w:val="uk-UA" w:eastAsia="ru-RU"/>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w:t>
            </w:r>
            <w:r w:rsidRPr="001C3330">
              <w:rPr>
                <w:rFonts w:ascii="Times New Roman" w:eastAsia="Times New Roman" w:hAnsi="Times New Roman" w:cs="Times New Roman"/>
                <w:sz w:val="24"/>
                <w:szCs w:val="24"/>
                <w:lang w:val="uk-UA" w:eastAsia="ru-RU"/>
              </w:rPr>
              <w:lastRenderedPageBreak/>
              <w:t xml:space="preserve">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551D464C" w14:textId="77777777" w:rsidR="001C3330" w:rsidRDefault="001C3330" w:rsidP="001C3330">
            <w:pPr>
              <w:pStyle w:val="a6"/>
              <w:widowControl w:val="0"/>
              <w:suppressAutoHyphens/>
              <w:autoSpaceDE w:val="0"/>
              <w:spacing w:after="0" w:line="240" w:lineRule="auto"/>
              <w:ind w:left="550" w:right="100"/>
              <w:jc w:val="both"/>
              <w:rPr>
                <w:rFonts w:ascii="Times New Roman" w:eastAsia="Times New Roman" w:hAnsi="Times New Roman" w:cs="Times New Roman"/>
                <w:sz w:val="24"/>
                <w:szCs w:val="24"/>
                <w:lang w:val="uk-UA" w:eastAsia="ru-RU"/>
              </w:rPr>
            </w:pPr>
            <w:r w:rsidRPr="001C3330">
              <w:rPr>
                <w:rFonts w:ascii="Times New Roman" w:eastAsia="Times New Roman" w:hAnsi="Times New Roman" w:cs="Times New Roman"/>
                <w:sz w:val="24"/>
                <w:szCs w:val="24"/>
                <w:lang w:val="uk-UA" w:eastAsia="ru-RU"/>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4B6AF2C7" w14:textId="77777777" w:rsidR="001C3330" w:rsidRDefault="001C3330" w:rsidP="001C3330">
            <w:pPr>
              <w:pStyle w:val="a6"/>
              <w:widowControl w:val="0"/>
              <w:numPr>
                <w:ilvl w:val="0"/>
                <w:numId w:val="1"/>
              </w:numPr>
              <w:suppressAutoHyphens/>
              <w:autoSpaceDE w:val="0"/>
              <w:spacing w:after="0" w:line="240" w:lineRule="auto"/>
              <w:ind w:left="550" w:right="100" w:hanging="425"/>
              <w:jc w:val="both"/>
              <w:rPr>
                <w:rFonts w:ascii="Times New Roman" w:eastAsia="Times New Roman" w:hAnsi="Times New Roman" w:cs="Times New Roman"/>
                <w:sz w:val="24"/>
                <w:szCs w:val="24"/>
                <w:lang w:val="uk-UA" w:eastAsia="ru-RU"/>
              </w:rPr>
            </w:pPr>
            <w:r w:rsidRPr="001C3330">
              <w:rPr>
                <w:rFonts w:ascii="Times New Roman" w:eastAsia="Times New Roman" w:hAnsi="Times New Roman" w:cs="Times New Roman"/>
                <w:sz w:val="24"/>
                <w:szCs w:val="24"/>
                <w:lang w:val="uk-UA" w:eastAsia="ru-RU"/>
              </w:rPr>
              <w:t>копія паспорту/</w:t>
            </w:r>
            <w:proofErr w:type="spellStart"/>
            <w:r w:rsidRPr="001C3330">
              <w:rPr>
                <w:rFonts w:ascii="Times New Roman" w:eastAsia="Times New Roman" w:hAnsi="Times New Roman" w:cs="Times New Roman"/>
                <w:sz w:val="24"/>
                <w:szCs w:val="24"/>
                <w:lang w:val="uk-UA" w:eastAsia="ru-RU"/>
              </w:rPr>
              <w:t>id</w:t>
            </w:r>
            <w:proofErr w:type="spellEnd"/>
            <w:r w:rsidRPr="001C3330">
              <w:rPr>
                <w:rFonts w:ascii="Times New Roman" w:eastAsia="Times New Roman" w:hAnsi="Times New Roman" w:cs="Times New Roman"/>
                <w:sz w:val="24"/>
                <w:szCs w:val="24"/>
                <w:lang w:val="uk-UA" w:eastAsia="ru-RU"/>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14:paraId="37522693" w14:textId="2FD0E030" w:rsidR="001C3330" w:rsidRPr="001C3330" w:rsidRDefault="001C3330" w:rsidP="001C3330">
            <w:pPr>
              <w:pStyle w:val="a6"/>
              <w:widowControl w:val="0"/>
              <w:numPr>
                <w:ilvl w:val="0"/>
                <w:numId w:val="1"/>
              </w:numPr>
              <w:suppressAutoHyphens/>
              <w:autoSpaceDE w:val="0"/>
              <w:spacing w:after="0" w:line="240" w:lineRule="auto"/>
              <w:ind w:left="550" w:right="100" w:hanging="425"/>
              <w:jc w:val="both"/>
              <w:rPr>
                <w:rFonts w:ascii="Times New Roman" w:eastAsia="Times New Roman" w:hAnsi="Times New Roman" w:cs="Times New Roman"/>
                <w:sz w:val="24"/>
                <w:szCs w:val="24"/>
                <w:lang w:val="uk-UA" w:eastAsia="ru-RU"/>
              </w:rPr>
            </w:pPr>
            <w:r w:rsidRPr="001C3330">
              <w:rPr>
                <w:rFonts w:ascii="Times New Roman" w:eastAsia="Times New Roman" w:hAnsi="Times New Roman" w:cs="Times New Roman"/>
                <w:sz w:val="24"/>
                <w:szCs w:val="24"/>
                <w:lang w:val="uk-UA" w:eastAsia="ru-RU"/>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6A6117B" w14:textId="77777777" w:rsidR="002360D9" w:rsidRPr="00FD6C74" w:rsidRDefault="002360D9" w:rsidP="002360D9">
            <w:pPr>
              <w:widowControl w:val="0"/>
              <w:numPr>
                <w:ilvl w:val="0"/>
                <w:numId w:val="1"/>
              </w:numPr>
              <w:suppressAutoHyphens/>
              <w:autoSpaceDE w:val="0"/>
              <w:spacing w:after="0" w:line="240" w:lineRule="auto"/>
              <w:ind w:left="550" w:right="100" w:hanging="425"/>
              <w:contextualSpacing/>
              <w:jc w:val="both"/>
              <w:rPr>
                <w:rFonts w:ascii="Times New Roman" w:eastAsia="Times New Roman" w:hAnsi="Times New Roman" w:cs="Times New Roman"/>
                <w:sz w:val="24"/>
                <w:szCs w:val="24"/>
                <w:lang w:val="uk-UA" w:eastAsia="ru-RU"/>
              </w:rPr>
            </w:pPr>
            <w:r w:rsidRPr="00FD6C74">
              <w:rPr>
                <w:rFonts w:ascii="Times New Roman" w:eastAsia="Arial" w:hAnsi="Times New Roman" w:cs="Times New Roman"/>
                <w:sz w:val="24"/>
                <w:szCs w:val="24"/>
                <w:lang w:val="uk-UA" w:eastAsia="ru-RU"/>
              </w:rPr>
              <w:t>інших документів, необхідність подання яких у складі тендерної пропозиції передбачена умовами цієї документації.</w:t>
            </w:r>
          </w:p>
          <w:p w14:paraId="26A6117C" w14:textId="5B3765E0" w:rsidR="002360D9" w:rsidRPr="00FD6C74" w:rsidRDefault="001C3330" w:rsidP="002360D9">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1.2 </w:t>
            </w:r>
            <w:r w:rsidR="002360D9" w:rsidRPr="00FD6C74">
              <w:rPr>
                <w:rFonts w:ascii="Times New Roman" w:eastAsia="Times New Roman" w:hAnsi="Times New Roman" w:cs="Times New Roman"/>
                <w:sz w:val="24"/>
                <w:szCs w:val="24"/>
                <w:lang w:val="uk-UA" w:eastAsia="zh-C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6A6117D" w14:textId="502E4D2C" w:rsidR="00963F20" w:rsidRPr="001C3330" w:rsidRDefault="001C3330" w:rsidP="002360D9">
            <w:pPr>
              <w:widowControl w:val="0"/>
              <w:suppressAutoHyphens/>
              <w:autoSpaceDE w:val="0"/>
              <w:spacing w:after="0" w:line="240" w:lineRule="auto"/>
              <w:ind w:right="100" w:hanging="21"/>
              <w:contextualSpacing/>
              <w:jc w:val="both"/>
              <w:rPr>
                <w:rFonts w:ascii="Times New Roman" w:eastAsia="Times New Roman" w:hAnsi="Times New Roman" w:cs="Times New Roman"/>
                <w:b/>
                <w:sz w:val="24"/>
                <w:szCs w:val="24"/>
                <w:shd w:val="clear" w:color="auto" w:fill="FFFFFF"/>
                <w:lang w:val="uk-UA" w:eastAsia="zh-CN"/>
              </w:rPr>
            </w:pPr>
            <w:r>
              <w:rPr>
                <w:rFonts w:ascii="Times New Roman" w:eastAsia="Times New Roman" w:hAnsi="Times New Roman" w:cs="Times New Roman"/>
                <w:sz w:val="24"/>
                <w:szCs w:val="24"/>
                <w:lang w:val="uk-UA" w:eastAsia="zh-CN"/>
              </w:rPr>
              <w:t xml:space="preserve">1.3 </w:t>
            </w:r>
            <w:r w:rsidR="002360D9" w:rsidRPr="00FD6C74">
              <w:rPr>
                <w:rFonts w:ascii="Times New Roman" w:eastAsia="Times New Roman" w:hAnsi="Times New Roman" w:cs="Times New Roman"/>
                <w:sz w:val="24"/>
                <w:szCs w:val="24"/>
                <w:lang w:val="uk-UA" w:eastAsia="zh-C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2360D9" w:rsidRPr="00FD6C74">
              <w:rPr>
                <w:rFonts w:ascii="Times New Roman" w:eastAsia="Times New Roman" w:hAnsi="Times New Roman" w:cs="Times New Roman"/>
                <w:sz w:val="24"/>
                <w:szCs w:val="24"/>
                <w:lang w:val="uk-UA" w:eastAsia="zh-CN"/>
              </w:rPr>
              <w:t>скан-копій</w:t>
            </w:r>
            <w:proofErr w:type="spellEnd"/>
            <w:r w:rsidR="002360D9" w:rsidRPr="00FD6C74">
              <w:rPr>
                <w:rFonts w:ascii="Times New Roman" w:eastAsia="Times New Roman" w:hAnsi="Times New Roman" w:cs="Times New Roman"/>
                <w:sz w:val="24"/>
                <w:szCs w:val="24"/>
                <w:lang w:val="uk-UA" w:eastAsia="zh-CN"/>
              </w:rPr>
              <w:t xml:space="preserve"> придатних для </w:t>
            </w:r>
            <w:proofErr w:type="spellStart"/>
            <w:r w:rsidR="002360D9" w:rsidRPr="00FD6C74">
              <w:rPr>
                <w:rFonts w:ascii="Times New Roman" w:eastAsia="Times New Roman" w:hAnsi="Times New Roman" w:cs="Times New Roman"/>
                <w:sz w:val="24"/>
                <w:szCs w:val="24"/>
                <w:lang w:val="uk-UA" w:eastAsia="zh-CN"/>
              </w:rPr>
              <w:t>машинозчитування</w:t>
            </w:r>
            <w:proofErr w:type="spellEnd"/>
            <w:r w:rsidR="002360D9" w:rsidRPr="00FD6C74">
              <w:rPr>
                <w:rFonts w:ascii="Times New Roman" w:eastAsia="Times New Roman" w:hAnsi="Times New Roman" w:cs="Times New Roman"/>
                <w:sz w:val="24"/>
                <w:szCs w:val="24"/>
                <w:lang w:val="uk-UA" w:eastAsia="zh-CN"/>
              </w:rPr>
              <w:t xml:space="preserve"> (файли з розширенням «</w:t>
            </w:r>
            <w:proofErr w:type="spellStart"/>
            <w:r w:rsidR="002360D9" w:rsidRPr="00FD6C74">
              <w:rPr>
                <w:rFonts w:ascii="Times New Roman" w:eastAsia="Times New Roman" w:hAnsi="Times New Roman" w:cs="Times New Roman"/>
                <w:sz w:val="24"/>
                <w:szCs w:val="24"/>
                <w:lang w:val="uk-UA" w:eastAsia="zh-CN"/>
              </w:rPr>
              <w:t>..pdf</w:t>
            </w:r>
            <w:proofErr w:type="spellEnd"/>
            <w:r w:rsidR="002360D9" w:rsidRPr="00FD6C74">
              <w:rPr>
                <w:rFonts w:ascii="Times New Roman" w:eastAsia="Times New Roman" w:hAnsi="Times New Roman" w:cs="Times New Roman"/>
                <w:sz w:val="24"/>
                <w:szCs w:val="24"/>
                <w:lang w:val="uk-UA" w:eastAsia="zh-CN"/>
              </w:rPr>
              <w:t>.», «</w:t>
            </w:r>
            <w:proofErr w:type="spellStart"/>
            <w:r w:rsidR="002360D9" w:rsidRPr="00FD6C74">
              <w:rPr>
                <w:rFonts w:ascii="Times New Roman" w:eastAsia="Times New Roman" w:hAnsi="Times New Roman" w:cs="Times New Roman"/>
                <w:sz w:val="24"/>
                <w:szCs w:val="24"/>
                <w:lang w:val="uk-UA" w:eastAsia="zh-CN"/>
              </w:rPr>
              <w:t>..jpeg</w:t>
            </w:r>
            <w:proofErr w:type="spellEnd"/>
            <w:r w:rsidR="002360D9" w:rsidRPr="00FD6C74">
              <w:rPr>
                <w:rFonts w:ascii="Times New Roman" w:eastAsia="Times New Roman" w:hAnsi="Times New Roman" w:cs="Times New Roman"/>
                <w:sz w:val="24"/>
                <w:szCs w:val="24"/>
                <w:lang w:val="uk-UA" w:eastAsia="zh-CN"/>
              </w:rPr>
              <w:t xml:space="preserve">.», тощо), зміст та вигляд яких повинен відповідати оригіналам відповідних документів, згідно яких виготовляються такі </w:t>
            </w:r>
            <w:proofErr w:type="spellStart"/>
            <w:r w:rsidR="002360D9" w:rsidRPr="00FD6C74">
              <w:rPr>
                <w:rFonts w:ascii="Times New Roman" w:eastAsia="Times New Roman" w:hAnsi="Times New Roman" w:cs="Times New Roman"/>
                <w:sz w:val="24"/>
                <w:szCs w:val="24"/>
                <w:lang w:val="uk-UA" w:eastAsia="zh-CN"/>
              </w:rPr>
              <w:t>скан-копії</w:t>
            </w:r>
            <w:proofErr w:type="spellEnd"/>
            <w:r w:rsidR="002360D9" w:rsidRPr="00FD6C74">
              <w:rPr>
                <w:rFonts w:ascii="Times New Roman" w:eastAsia="Times New Roman" w:hAnsi="Times New Roman" w:cs="Times New Roman"/>
                <w:sz w:val="24"/>
                <w:szCs w:val="24"/>
                <w:lang w:val="uk-UA" w:eastAsia="zh-CN"/>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2360D9" w:rsidRPr="00FD6C74">
              <w:rPr>
                <w:rFonts w:ascii="Times New Roman" w:eastAsia="Times New Roman" w:hAnsi="Times New Roman" w:cs="Times New Roman"/>
                <w:sz w:val="24"/>
                <w:szCs w:val="24"/>
                <w:lang w:val="uk-UA" w:eastAsia="ru-RU"/>
              </w:rPr>
              <w:t>.</w:t>
            </w:r>
            <w:r w:rsidR="002360D9" w:rsidRPr="00FD6C74">
              <w:rPr>
                <w:rFonts w:ascii="Times New Roman" w:eastAsia="Times New Roman" w:hAnsi="Times New Roman" w:cs="Times New Roman"/>
                <w:sz w:val="24"/>
                <w:szCs w:val="24"/>
                <w:lang w:val="uk-UA" w:eastAsia="zh-CN"/>
              </w:rPr>
              <w:t xml:space="preserve"> </w:t>
            </w:r>
            <w:r w:rsidR="002360D9" w:rsidRPr="001C3330">
              <w:rPr>
                <w:rFonts w:ascii="Times New Roman" w:eastAsia="Times New Roman" w:hAnsi="Times New Roman" w:cs="Times New Roman"/>
                <w:b/>
                <w:sz w:val="24"/>
                <w:szCs w:val="24"/>
                <w:lang w:val="uk-UA" w:eastAsia="zh-C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w:t>
            </w:r>
            <w:r w:rsidR="002360D9" w:rsidRPr="001C3330">
              <w:rPr>
                <w:rFonts w:ascii="Times New Roman" w:eastAsia="Times New Roman" w:hAnsi="Times New Roman" w:cs="Times New Roman"/>
                <w:b/>
                <w:sz w:val="24"/>
                <w:szCs w:val="24"/>
                <w:shd w:val="clear" w:color="auto" w:fill="FFFFFF"/>
                <w:lang w:val="uk-UA" w:eastAsia="zh-CN"/>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963F20" w:rsidRPr="001C3330">
              <w:rPr>
                <w:rFonts w:ascii="Times New Roman" w:eastAsia="Times New Roman" w:hAnsi="Times New Roman" w:cs="Times New Roman"/>
                <w:b/>
                <w:sz w:val="24"/>
                <w:szCs w:val="24"/>
                <w:shd w:val="clear" w:color="auto" w:fill="FFFFFF"/>
                <w:lang w:val="uk-UA" w:eastAsia="zh-CN"/>
              </w:rPr>
              <w:t>кваліфікованого або удосконаленого електронного підпису.</w:t>
            </w:r>
          </w:p>
          <w:p w14:paraId="26A6117E" w14:textId="01CE3352" w:rsidR="002360D9" w:rsidRPr="00073E96" w:rsidRDefault="001C3330" w:rsidP="002360D9">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1.4 </w:t>
            </w:r>
            <w:r w:rsidR="002360D9" w:rsidRPr="00073E96">
              <w:rPr>
                <w:rFonts w:ascii="Times New Roman" w:eastAsia="Times New Roman" w:hAnsi="Times New Roman" w:cs="Times New Roman"/>
                <w:sz w:val="24"/>
                <w:szCs w:val="24"/>
                <w:lang w:val="uk-UA" w:eastAsia="zh-CN"/>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w:t>
            </w:r>
            <w:r w:rsidR="00073E96" w:rsidRPr="00073E96">
              <w:rPr>
                <w:rFonts w:ascii="Times New Roman" w:eastAsia="Times New Roman" w:hAnsi="Times New Roman" w:cs="Times New Roman"/>
                <w:sz w:val="24"/>
                <w:szCs w:val="24"/>
                <w:lang w:val="uk-UA" w:eastAsia="zh-CN"/>
              </w:rPr>
              <w:t xml:space="preserve">або удосконалений </w:t>
            </w:r>
            <w:r w:rsidR="002360D9" w:rsidRPr="00073E96">
              <w:rPr>
                <w:rFonts w:ascii="Times New Roman" w:eastAsia="Times New Roman" w:hAnsi="Times New Roman" w:cs="Times New Roman"/>
                <w:sz w:val="24"/>
                <w:szCs w:val="24"/>
                <w:lang w:val="uk-UA" w:eastAsia="zh-CN"/>
              </w:rPr>
              <w:t>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w:t>
            </w:r>
            <w:r w:rsidR="00073E96" w:rsidRPr="00073E96">
              <w:rPr>
                <w:rFonts w:ascii="Times New Roman" w:eastAsia="Times New Roman" w:hAnsi="Times New Roman" w:cs="Times New Roman"/>
                <w:sz w:val="24"/>
                <w:szCs w:val="24"/>
                <w:lang w:val="uk-UA" w:eastAsia="zh-CN"/>
              </w:rPr>
              <w:t xml:space="preserve">ументів, що вимагаються згідно </w:t>
            </w:r>
            <w:r w:rsidR="002360D9" w:rsidRPr="00073E96">
              <w:rPr>
                <w:rFonts w:ascii="Times New Roman" w:eastAsia="Times New Roman" w:hAnsi="Times New Roman" w:cs="Times New Roman"/>
                <w:sz w:val="24"/>
                <w:szCs w:val="24"/>
                <w:lang w:val="uk-UA" w:eastAsia="zh-CN"/>
              </w:rPr>
              <w:t>цієї документації.</w:t>
            </w:r>
          </w:p>
          <w:p w14:paraId="26A6117F" w14:textId="04EAF0D8" w:rsidR="002360D9" w:rsidRPr="00073E96" w:rsidRDefault="007F2819" w:rsidP="002360D9">
            <w:pPr>
              <w:suppressAutoHyphens/>
              <w:spacing w:after="0" w:line="240" w:lineRule="auto"/>
              <w:ind w:right="101"/>
              <w:contextualSpacing/>
              <w:jc w:val="both"/>
              <w:rPr>
                <w:rFonts w:ascii="Times New Roman" w:eastAsia="Times New Roman" w:hAnsi="Times New Roman" w:cs="Times New Roman"/>
                <w:b/>
                <w:sz w:val="24"/>
                <w:szCs w:val="24"/>
                <w:u w:val="single"/>
                <w:lang w:val="uk-UA" w:eastAsia="zh-CN"/>
              </w:rPr>
            </w:pPr>
            <w:r>
              <w:rPr>
                <w:rFonts w:ascii="Times New Roman" w:eastAsia="Times New Roman" w:hAnsi="Times New Roman" w:cs="Times New Roman"/>
                <w:b/>
                <w:sz w:val="24"/>
                <w:szCs w:val="24"/>
                <w:u w:val="single"/>
                <w:lang w:val="uk-UA" w:eastAsia="zh-CN"/>
              </w:rPr>
              <w:t xml:space="preserve">1.5 </w:t>
            </w:r>
            <w:r w:rsidR="002360D9" w:rsidRPr="00073E96">
              <w:rPr>
                <w:rFonts w:ascii="Times New Roman" w:eastAsia="Times New Roman" w:hAnsi="Times New Roman" w:cs="Times New Roman"/>
                <w:b/>
                <w:sz w:val="24"/>
                <w:szCs w:val="24"/>
                <w:u w:val="single"/>
                <w:lang w:val="uk-UA" w:eastAsia="zh-CN"/>
              </w:rPr>
              <w:t xml:space="preserve">Повноваження щодо підпису документів тендерної пропозиції учасника процедури закупівлі підтверджується: </w:t>
            </w:r>
          </w:p>
          <w:p w14:paraId="26A61180" w14:textId="77777777" w:rsidR="002360D9" w:rsidRPr="00073E96" w:rsidRDefault="002360D9" w:rsidP="002360D9">
            <w:pPr>
              <w:suppressAutoHyphens/>
              <w:spacing w:after="0" w:line="240" w:lineRule="auto"/>
              <w:ind w:left="55" w:right="101"/>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sz w:val="24"/>
                <w:szCs w:val="24"/>
                <w:lang w:val="uk-UA" w:eastAsia="zh-CN"/>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w:t>
            </w:r>
            <w:r w:rsidRPr="00FD6C74">
              <w:rPr>
                <w:rFonts w:ascii="Times New Roman" w:eastAsia="Times New Roman" w:hAnsi="Times New Roman" w:cs="Times New Roman"/>
                <w:sz w:val="24"/>
                <w:szCs w:val="24"/>
                <w:lang w:val="uk-UA" w:eastAsia="zh-CN"/>
              </w:rPr>
              <w:lastRenderedPageBreak/>
              <w:t xml:space="preserve">установчих документів (в тому числі підписувати договір про закупівлю за результатами торгів) – </w:t>
            </w:r>
            <w:r w:rsidRPr="00073E96">
              <w:rPr>
                <w:rFonts w:ascii="Times New Roman" w:eastAsia="Times New Roman" w:hAnsi="Times New Roman" w:cs="Times New Roman"/>
                <w:b/>
                <w:sz w:val="24"/>
                <w:szCs w:val="24"/>
                <w:lang w:val="uk-UA" w:eastAsia="zh-CN"/>
              </w:rPr>
              <w:t xml:space="preserve">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26A61181" w14:textId="77777777" w:rsidR="002360D9" w:rsidRPr="00073E96" w:rsidRDefault="002360D9" w:rsidP="002360D9">
            <w:pPr>
              <w:suppressAutoHyphens/>
              <w:spacing w:after="0" w:line="240" w:lineRule="auto"/>
              <w:ind w:right="99"/>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sz w:val="24"/>
                <w:szCs w:val="24"/>
                <w:lang w:val="uk-UA" w:eastAsia="zh-CN"/>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073E96">
              <w:rPr>
                <w:rFonts w:ascii="Times New Roman" w:eastAsia="Times New Roman" w:hAnsi="Times New Roman" w:cs="Times New Roman"/>
                <w:b/>
                <w:sz w:val="24"/>
                <w:szCs w:val="24"/>
                <w:lang w:val="uk-UA" w:eastAsia="zh-CN"/>
              </w:rPr>
              <w:t>довіреність, оформлена у відповідності до вимог чинного законодавства.</w:t>
            </w:r>
          </w:p>
          <w:p w14:paraId="26A61182" w14:textId="77777777" w:rsidR="002360D9" w:rsidRPr="00FD6C74" w:rsidRDefault="002360D9" w:rsidP="002360D9">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xml:space="preserve"> - для фізичних осіб-підприємців - </w:t>
            </w:r>
            <w:r w:rsidRPr="00073E96">
              <w:rPr>
                <w:rFonts w:ascii="Times New Roman" w:eastAsia="Times New Roman" w:hAnsi="Times New Roman" w:cs="Times New Roman"/>
                <w:b/>
                <w:sz w:val="24"/>
                <w:szCs w:val="24"/>
                <w:lang w:val="uk-UA" w:eastAsia="zh-CN"/>
              </w:rPr>
              <w:t>копія свідоцтва про державну реєстрацію, виписку або витягу із ЄДР.</w:t>
            </w:r>
            <w:r w:rsidRPr="00FD6C74">
              <w:rPr>
                <w:rFonts w:ascii="Times New Roman" w:eastAsia="Times New Roman" w:hAnsi="Times New Roman" w:cs="Times New Roman"/>
                <w:sz w:val="24"/>
                <w:szCs w:val="24"/>
                <w:lang w:val="uk-UA" w:eastAsia="zh-CN"/>
              </w:rPr>
              <w:t xml:space="preserve"> Для іноземного учасника - завірений переклад витягу з торгового реєстру, тощо.</w:t>
            </w:r>
          </w:p>
          <w:p w14:paraId="26A61183" w14:textId="3777A3F7" w:rsidR="002360D9" w:rsidRPr="00FD6C74" w:rsidRDefault="007F2819" w:rsidP="002360D9">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1.6 </w:t>
            </w:r>
            <w:r w:rsidR="002360D9" w:rsidRPr="00FD6C74">
              <w:rPr>
                <w:rFonts w:ascii="Times New Roman" w:eastAsia="Times New Roman" w:hAnsi="Times New Roman" w:cs="Times New Roman"/>
                <w:sz w:val="24"/>
                <w:szCs w:val="24"/>
                <w:lang w:val="uk-UA" w:eastAsia="zh-C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6A61184" w14:textId="77777777" w:rsidR="002360D9" w:rsidRPr="00FD6C74" w:rsidRDefault="002360D9" w:rsidP="002360D9">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6A61185" w14:textId="6A82A092" w:rsidR="002360D9" w:rsidRPr="00FD6C74" w:rsidRDefault="007F2819"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1.7 </w:t>
            </w:r>
            <w:r w:rsidR="002360D9" w:rsidRPr="00FD6C74">
              <w:rPr>
                <w:rFonts w:ascii="Times New Roman" w:eastAsia="Times New Roman" w:hAnsi="Times New Roman" w:cs="Times New Roman"/>
                <w:sz w:val="24"/>
                <w:szCs w:val="24"/>
                <w:lang w:val="uk-UA" w:eastAsia="zh-CN"/>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6A61187" w14:textId="197CE074" w:rsidR="002360D9" w:rsidRPr="007F2819" w:rsidRDefault="007F2819" w:rsidP="00073E96">
            <w:pPr>
              <w:suppressAutoHyphens/>
              <w:spacing w:after="0" w:line="240" w:lineRule="auto"/>
              <w:ind w:right="100"/>
              <w:contextualSpacing/>
              <w:jc w:val="both"/>
              <w:rPr>
                <w:rFonts w:ascii="Times New Roman" w:eastAsia="Times New Roman" w:hAnsi="Times New Roman" w:cs="Times New Roman"/>
                <w:b/>
                <w:sz w:val="24"/>
                <w:szCs w:val="24"/>
                <w:u w:val="single"/>
                <w:lang w:val="uk-UA" w:eastAsia="zh-CN"/>
              </w:rPr>
            </w:pPr>
            <w:r>
              <w:rPr>
                <w:rFonts w:ascii="Times New Roman" w:eastAsia="Times New Roman" w:hAnsi="Times New Roman" w:cs="Times New Roman"/>
                <w:b/>
                <w:sz w:val="24"/>
                <w:szCs w:val="24"/>
                <w:u w:val="single"/>
                <w:lang w:val="uk-UA" w:eastAsia="zh-CN"/>
              </w:rPr>
              <w:t xml:space="preserve">1.8 </w:t>
            </w:r>
            <w:r w:rsidR="002360D9" w:rsidRPr="00073E96">
              <w:rPr>
                <w:rFonts w:ascii="Times New Roman" w:eastAsia="Times New Roman" w:hAnsi="Times New Roman" w:cs="Times New Roman"/>
                <w:b/>
                <w:sz w:val="24"/>
                <w:szCs w:val="24"/>
                <w:u w:val="single"/>
                <w:lang w:val="uk-UA" w:eastAsia="zh-CN"/>
              </w:rPr>
              <w:t xml:space="preserve">Замовник </w:t>
            </w:r>
            <w:r w:rsidRPr="00073E96">
              <w:rPr>
                <w:rFonts w:ascii="Times New Roman" w:eastAsia="Times New Roman" w:hAnsi="Times New Roman" w:cs="Times New Roman"/>
                <w:b/>
                <w:sz w:val="24"/>
                <w:szCs w:val="24"/>
                <w:u w:val="single"/>
                <w:lang w:val="uk-UA" w:eastAsia="zh-CN"/>
              </w:rPr>
              <w:t>НЕ</w:t>
            </w:r>
            <w:r w:rsidR="002360D9" w:rsidRPr="00073E96">
              <w:rPr>
                <w:rFonts w:ascii="Times New Roman" w:eastAsia="Times New Roman" w:hAnsi="Times New Roman" w:cs="Times New Roman"/>
                <w:b/>
                <w:sz w:val="24"/>
                <w:szCs w:val="24"/>
                <w:u w:val="single"/>
                <w:lang w:val="uk-UA" w:eastAsia="zh-CN"/>
              </w:rPr>
              <w:t xml:space="preserve">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073E96" w:rsidRPr="00FD6C74" w14:paraId="26A6118C" w14:textId="77777777" w:rsidTr="004268B5">
        <w:tc>
          <w:tcPr>
            <w:tcW w:w="571" w:type="dxa"/>
            <w:shd w:val="clear" w:color="auto" w:fill="auto"/>
            <w:vAlign w:val="center"/>
          </w:tcPr>
          <w:p w14:paraId="26A61189" w14:textId="77777777" w:rsidR="00073E96" w:rsidRPr="00FD6C74" w:rsidRDefault="00073E96" w:rsidP="00564FF0">
            <w:pPr>
              <w:widowControl w:val="0"/>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2</w:t>
            </w:r>
          </w:p>
        </w:tc>
        <w:tc>
          <w:tcPr>
            <w:tcW w:w="2975" w:type="dxa"/>
            <w:gridSpan w:val="3"/>
            <w:shd w:val="clear" w:color="auto" w:fill="auto"/>
            <w:vAlign w:val="center"/>
          </w:tcPr>
          <w:p w14:paraId="26A6118A" w14:textId="77777777" w:rsidR="00073E96" w:rsidRPr="00FD6C74" w:rsidRDefault="00073E96" w:rsidP="002360D9">
            <w:pPr>
              <w:widowControl w:val="0"/>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 xml:space="preserve">Забезпечення </w:t>
            </w:r>
            <w:r w:rsidRPr="00FD6C74">
              <w:rPr>
                <w:rFonts w:ascii="Times New Roman" w:eastAsia="Times New Roman" w:hAnsi="Times New Roman" w:cs="Times New Roman"/>
                <w:b/>
                <w:sz w:val="24"/>
                <w:szCs w:val="24"/>
                <w:lang w:val="uk-UA" w:eastAsia="zh-CN"/>
              </w:rPr>
              <w:t>тендерної пропозиції</w:t>
            </w:r>
          </w:p>
        </w:tc>
        <w:tc>
          <w:tcPr>
            <w:tcW w:w="7511" w:type="dxa"/>
            <w:gridSpan w:val="3"/>
            <w:shd w:val="clear" w:color="auto" w:fill="auto"/>
            <w:vAlign w:val="center"/>
          </w:tcPr>
          <w:p w14:paraId="26A6118B" w14:textId="7CC117E0" w:rsidR="00073E96" w:rsidRPr="00FD6C74" w:rsidRDefault="007F2819" w:rsidP="00073E96">
            <w:pPr>
              <w:widowControl w:val="0"/>
              <w:tabs>
                <w:tab w:val="left" w:pos="1440"/>
              </w:tabs>
              <w:suppressAutoHyphens/>
              <w:autoSpaceDE w:val="0"/>
              <w:spacing w:after="0" w:line="240" w:lineRule="auto"/>
              <w:ind w:right="100"/>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1.1 </w:t>
            </w:r>
            <w:r w:rsidR="00073E96" w:rsidRPr="00FD6C74">
              <w:rPr>
                <w:rFonts w:ascii="Times New Roman" w:eastAsia="Times New Roman" w:hAnsi="Times New Roman" w:cs="Times New Roman"/>
                <w:sz w:val="24"/>
                <w:szCs w:val="24"/>
                <w:lang w:val="uk-UA" w:eastAsia="zh-CN"/>
              </w:rPr>
              <w:t>Не вимагається</w:t>
            </w:r>
            <w:r w:rsidR="00564FF0">
              <w:rPr>
                <w:rFonts w:ascii="Times New Roman" w:eastAsia="Times New Roman" w:hAnsi="Times New Roman" w:cs="Times New Roman"/>
                <w:sz w:val="24"/>
                <w:szCs w:val="24"/>
                <w:lang w:val="uk-UA" w:eastAsia="zh-CN"/>
              </w:rPr>
              <w:t>.</w:t>
            </w:r>
          </w:p>
        </w:tc>
      </w:tr>
      <w:tr w:rsidR="00073E96" w:rsidRPr="00FD6C74" w14:paraId="26A61190" w14:textId="77777777" w:rsidTr="004268B5">
        <w:tc>
          <w:tcPr>
            <w:tcW w:w="571" w:type="dxa"/>
            <w:shd w:val="clear" w:color="auto" w:fill="auto"/>
            <w:vAlign w:val="center"/>
          </w:tcPr>
          <w:p w14:paraId="26A6118D" w14:textId="77777777" w:rsidR="00073E96" w:rsidRPr="00FD6C74" w:rsidRDefault="00073E96" w:rsidP="00564FF0">
            <w:pPr>
              <w:widowControl w:val="0"/>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3</w:t>
            </w:r>
          </w:p>
        </w:tc>
        <w:tc>
          <w:tcPr>
            <w:tcW w:w="2975" w:type="dxa"/>
            <w:gridSpan w:val="3"/>
            <w:shd w:val="clear" w:color="auto" w:fill="auto"/>
            <w:vAlign w:val="center"/>
          </w:tcPr>
          <w:p w14:paraId="26A6118E" w14:textId="77777777" w:rsidR="00073E96" w:rsidRPr="00FD6C74" w:rsidRDefault="00073E96" w:rsidP="00073E96">
            <w:pPr>
              <w:widowControl w:val="0"/>
              <w:suppressAutoHyphens/>
              <w:spacing w:after="0" w:line="240" w:lineRule="auto"/>
              <w:contextualSpacing/>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 xml:space="preserve">Умови повернення чи неповернення забезпечення </w:t>
            </w:r>
            <w:r w:rsidRPr="00FD6C74">
              <w:rPr>
                <w:rFonts w:ascii="Times New Roman" w:eastAsia="Times New Roman" w:hAnsi="Times New Roman" w:cs="Times New Roman"/>
                <w:b/>
                <w:sz w:val="24"/>
                <w:szCs w:val="24"/>
                <w:lang w:val="uk-UA" w:eastAsia="zh-CN"/>
              </w:rPr>
              <w:t>тендерної пропозиції</w:t>
            </w:r>
          </w:p>
        </w:tc>
        <w:tc>
          <w:tcPr>
            <w:tcW w:w="7511" w:type="dxa"/>
            <w:gridSpan w:val="3"/>
            <w:shd w:val="clear" w:color="auto" w:fill="auto"/>
            <w:vAlign w:val="center"/>
          </w:tcPr>
          <w:p w14:paraId="26A6118F" w14:textId="10E9B561" w:rsidR="00073E96" w:rsidRPr="00FD6C74" w:rsidRDefault="007F2819" w:rsidP="002360D9">
            <w:pPr>
              <w:widowControl w:val="0"/>
              <w:suppressAutoHyphens/>
              <w:autoSpaceDE w:val="0"/>
              <w:spacing w:after="0" w:line="240" w:lineRule="auto"/>
              <w:ind w:right="100"/>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1.1 </w:t>
            </w:r>
            <w:r w:rsidR="00073E96" w:rsidRPr="00FD6C74">
              <w:rPr>
                <w:rFonts w:ascii="Times New Roman" w:eastAsia="Times New Roman" w:hAnsi="Times New Roman" w:cs="Times New Roman"/>
                <w:sz w:val="24"/>
                <w:szCs w:val="24"/>
                <w:lang w:val="uk-UA" w:eastAsia="zh-CN"/>
              </w:rPr>
              <w:t>Не встановлюються, оскільки забезпечення не вимагається</w:t>
            </w:r>
            <w:r w:rsidR="00564FF0">
              <w:rPr>
                <w:rFonts w:ascii="Times New Roman" w:eastAsia="Times New Roman" w:hAnsi="Times New Roman" w:cs="Times New Roman"/>
                <w:sz w:val="24"/>
                <w:szCs w:val="24"/>
                <w:lang w:val="uk-UA" w:eastAsia="zh-CN"/>
              </w:rPr>
              <w:t>.</w:t>
            </w:r>
          </w:p>
        </w:tc>
      </w:tr>
      <w:tr w:rsidR="00073E96" w:rsidRPr="00E25A5C" w14:paraId="26A61198" w14:textId="77777777" w:rsidTr="004268B5">
        <w:tc>
          <w:tcPr>
            <w:tcW w:w="571" w:type="dxa"/>
            <w:shd w:val="clear" w:color="auto" w:fill="auto"/>
            <w:vAlign w:val="center"/>
          </w:tcPr>
          <w:p w14:paraId="26A61191" w14:textId="77777777" w:rsidR="00073E96" w:rsidRPr="00FD6C74" w:rsidRDefault="00073E96" w:rsidP="00564FF0">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4</w:t>
            </w:r>
          </w:p>
        </w:tc>
        <w:tc>
          <w:tcPr>
            <w:tcW w:w="2975" w:type="dxa"/>
            <w:gridSpan w:val="3"/>
            <w:shd w:val="clear" w:color="auto" w:fill="auto"/>
            <w:vAlign w:val="center"/>
          </w:tcPr>
          <w:p w14:paraId="26A61192" w14:textId="77777777" w:rsidR="00073E96" w:rsidRPr="00FD6C74" w:rsidRDefault="00073E96" w:rsidP="002360D9">
            <w:pPr>
              <w:widowControl w:val="0"/>
              <w:suppressAutoHyphens/>
              <w:autoSpaceDE w:val="0"/>
              <w:spacing w:after="0" w:line="240" w:lineRule="auto"/>
              <w:contextualSpacing/>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sz w:val="24"/>
                <w:szCs w:val="24"/>
                <w:lang w:val="uk-UA" w:eastAsia="zh-CN"/>
              </w:rPr>
              <w:t>Строк, протягом якого тендерні пропозиції є дійсними</w:t>
            </w:r>
          </w:p>
        </w:tc>
        <w:tc>
          <w:tcPr>
            <w:tcW w:w="7511" w:type="dxa"/>
            <w:gridSpan w:val="3"/>
            <w:shd w:val="clear" w:color="auto" w:fill="auto"/>
          </w:tcPr>
          <w:p w14:paraId="26A61193" w14:textId="1D651556" w:rsidR="00073E96" w:rsidRPr="00FD6C74" w:rsidRDefault="007F2819"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1.1 </w:t>
            </w:r>
            <w:r w:rsidR="00073E96" w:rsidRPr="00FD6C74">
              <w:rPr>
                <w:rFonts w:ascii="Times New Roman" w:eastAsia="Times New Roman" w:hAnsi="Times New Roman" w:cs="Times New Roman"/>
                <w:sz w:val="24"/>
                <w:szCs w:val="24"/>
                <w:lang w:val="uk-UA" w:eastAsia="zh-CN"/>
              </w:rPr>
              <w:t>Тендерні пропозиції вважаються дійсними протягом не менше дев’яноста   днів із дати кінцевого строку подання тендерних пропозицій.</w:t>
            </w:r>
          </w:p>
          <w:p w14:paraId="26A61194" w14:textId="4CA863D2" w:rsidR="00073E96" w:rsidRPr="00FD6C74" w:rsidRDefault="007F2819"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1.2 </w:t>
            </w:r>
            <w:r w:rsidR="00073E96" w:rsidRPr="00FD6C74">
              <w:rPr>
                <w:rFonts w:ascii="Times New Roman" w:eastAsia="Times New Roman" w:hAnsi="Times New Roman" w:cs="Times New Roman"/>
                <w:sz w:val="24"/>
                <w:szCs w:val="24"/>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A61195" w14:textId="77777777" w:rsidR="00073E96" w:rsidRPr="00FD6C74" w:rsidRDefault="00073E96" w:rsidP="002360D9">
            <w:pPr>
              <w:widowControl w:val="0"/>
              <w:numPr>
                <w:ilvl w:val="0"/>
                <w:numId w:val="3"/>
              </w:numPr>
              <w:suppressAutoHyphens/>
              <w:autoSpaceDE w:val="0"/>
              <w:spacing w:after="0" w:line="240" w:lineRule="auto"/>
              <w:ind w:left="411"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відхилити таку вимогу, не втрачаючи при цьому наданого ним забезпечення тендерної пропозиції;</w:t>
            </w:r>
          </w:p>
          <w:p w14:paraId="26A61196" w14:textId="77777777" w:rsidR="00073E96" w:rsidRPr="00FD6C74" w:rsidRDefault="00073E96" w:rsidP="002360D9">
            <w:pPr>
              <w:widowControl w:val="0"/>
              <w:numPr>
                <w:ilvl w:val="0"/>
                <w:numId w:val="3"/>
              </w:numPr>
              <w:suppressAutoHyphens/>
              <w:autoSpaceDE w:val="0"/>
              <w:spacing w:after="0" w:line="240" w:lineRule="auto"/>
              <w:ind w:left="411"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погодитися з вимогою та продовжити строк дії поданої ним тендерної пропозиції і наданого забезпечення тендерної пропозиції.</w:t>
            </w:r>
          </w:p>
          <w:p w14:paraId="26A61197" w14:textId="642815FE" w:rsidR="00073E96" w:rsidRPr="00FD6C74" w:rsidRDefault="007F2819" w:rsidP="00564FF0">
            <w:pPr>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1.3 </w:t>
            </w:r>
            <w:r w:rsidR="00073E96" w:rsidRPr="00FD6C74">
              <w:rPr>
                <w:rFonts w:ascii="Times New Roman" w:eastAsia="Times New Roman" w:hAnsi="Times New Roman" w:cs="Times New Roman"/>
                <w:sz w:val="24"/>
                <w:szCs w:val="24"/>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FF0" w:rsidRPr="00FD6C74" w14:paraId="26A611C0" w14:textId="77777777" w:rsidTr="004268B5">
        <w:tc>
          <w:tcPr>
            <w:tcW w:w="571" w:type="dxa"/>
            <w:shd w:val="clear" w:color="auto" w:fill="auto"/>
            <w:vAlign w:val="center"/>
          </w:tcPr>
          <w:p w14:paraId="26A61199" w14:textId="77777777" w:rsidR="00564FF0" w:rsidRPr="00FD6C74" w:rsidRDefault="00564FF0" w:rsidP="00564FF0">
            <w:pPr>
              <w:widowControl w:val="0"/>
              <w:suppressAutoHyphens/>
              <w:autoSpaceDE w:val="0"/>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w:t>
            </w:r>
          </w:p>
        </w:tc>
        <w:tc>
          <w:tcPr>
            <w:tcW w:w="2975" w:type="dxa"/>
            <w:gridSpan w:val="3"/>
            <w:shd w:val="clear" w:color="auto" w:fill="auto"/>
            <w:vAlign w:val="center"/>
          </w:tcPr>
          <w:p w14:paraId="26A6119A" w14:textId="77777777" w:rsidR="002360D9" w:rsidRPr="00FD6C74" w:rsidRDefault="002360D9" w:rsidP="00564FF0">
            <w:pPr>
              <w:widowControl w:val="0"/>
              <w:suppressAutoHyphens/>
              <w:autoSpaceDE w:val="0"/>
              <w:spacing w:after="0" w:line="240" w:lineRule="auto"/>
              <w:contextualSpacing/>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sz w:val="24"/>
                <w:szCs w:val="24"/>
                <w:lang w:val="uk-UA" w:eastAsia="zh-CN"/>
              </w:rPr>
              <w:t>Кваліфікаційні критерії до учасників та вимоги, установлені статтею 17 Закону</w:t>
            </w:r>
            <w:r w:rsidRPr="00FD6C74">
              <w:rPr>
                <w:rFonts w:ascii="Times New Roman" w:eastAsia="Times New Roman" w:hAnsi="Times New Roman" w:cs="Times New Roman"/>
                <w:sz w:val="24"/>
                <w:szCs w:val="24"/>
                <w:lang w:val="uk-UA" w:eastAsia="zh-CN"/>
              </w:rPr>
              <w:t> </w:t>
            </w:r>
          </w:p>
        </w:tc>
        <w:tc>
          <w:tcPr>
            <w:tcW w:w="7511" w:type="dxa"/>
            <w:gridSpan w:val="3"/>
            <w:shd w:val="clear" w:color="auto" w:fill="auto"/>
          </w:tcPr>
          <w:p w14:paraId="6CF8480F" w14:textId="5871407B" w:rsidR="00C363E6" w:rsidRPr="000A7525" w:rsidRDefault="00C363E6" w:rsidP="00C363E6">
            <w:pPr>
              <w:pStyle w:val="21"/>
              <w:spacing w:after="0" w:line="240" w:lineRule="auto"/>
              <w:ind w:left="0" w:right="100"/>
              <w:contextualSpacing/>
              <w:jc w:val="both"/>
              <w:rPr>
                <w:rFonts w:ascii="Times New Roman" w:hAnsi="Times New Roman"/>
                <w:sz w:val="24"/>
                <w:szCs w:val="24"/>
                <w:lang w:val="uk-UA"/>
              </w:rPr>
            </w:pPr>
            <w:r>
              <w:rPr>
                <w:rFonts w:ascii="Times New Roman" w:hAnsi="Times New Roman"/>
                <w:sz w:val="24"/>
                <w:szCs w:val="24"/>
                <w:lang w:val="uk-UA"/>
              </w:rPr>
              <w:t>1.1</w:t>
            </w:r>
            <w:r w:rsidRPr="000A7525">
              <w:rPr>
                <w:rFonts w:ascii="Times New Roman" w:hAnsi="Times New Roman"/>
                <w:sz w:val="24"/>
                <w:szCs w:val="24"/>
                <w:lang w:val="uk-UA"/>
              </w:rPr>
              <w:t xml:space="preserve"> Учасники повинні відповідати кваліфікаційним (кваліфікаційному) критеріям (у випадку застосування), визначеним ст. 16 Закону.</w:t>
            </w:r>
          </w:p>
          <w:p w14:paraId="0BF15FF0" w14:textId="79BA2516" w:rsidR="00C363E6" w:rsidRDefault="00C363E6" w:rsidP="00C363E6">
            <w:pPr>
              <w:pStyle w:val="21"/>
              <w:spacing w:after="0" w:line="240" w:lineRule="auto"/>
              <w:ind w:left="0" w:right="100"/>
              <w:contextualSpacing/>
              <w:jc w:val="both"/>
              <w:rPr>
                <w:rFonts w:ascii="Times New Roman" w:hAnsi="Times New Roman"/>
                <w:sz w:val="24"/>
                <w:szCs w:val="24"/>
                <w:lang w:val="uk-UA"/>
              </w:rPr>
            </w:pPr>
            <w:r>
              <w:rPr>
                <w:rFonts w:ascii="Times New Roman" w:hAnsi="Times New Roman"/>
                <w:sz w:val="24"/>
                <w:szCs w:val="24"/>
                <w:lang w:val="uk-UA"/>
              </w:rPr>
              <w:t>1</w:t>
            </w:r>
            <w:r w:rsidRPr="000A7525">
              <w:rPr>
                <w:rFonts w:ascii="Times New Roman" w:hAnsi="Times New Roman"/>
                <w:sz w:val="24"/>
                <w:szCs w:val="24"/>
                <w:lang w:val="uk-UA"/>
              </w:rPr>
              <w:t>.2.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p w14:paraId="79950FEE" w14:textId="77777777" w:rsidR="00E25A5C" w:rsidRDefault="00E25A5C" w:rsidP="00C363E6">
            <w:pPr>
              <w:pStyle w:val="21"/>
              <w:spacing w:after="0" w:line="240" w:lineRule="auto"/>
              <w:ind w:left="0" w:right="100"/>
              <w:contextualSpacing/>
              <w:jc w:val="both"/>
              <w:rPr>
                <w:rFonts w:ascii="Times New Roman" w:hAnsi="Times New Roman"/>
                <w:sz w:val="24"/>
                <w:szCs w:val="24"/>
                <w:lang w:val="uk-UA"/>
              </w:rPr>
            </w:pPr>
          </w:p>
          <w:tbl>
            <w:tblPr>
              <w:tblW w:w="7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3"/>
              <w:gridCol w:w="5102"/>
            </w:tblGrid>
            <w:tr w:rsidR="00E25A5C" w:rsidRPr="002F64E9" w14:paraId="11911B12" w14:textId="77777777" w:rsidTr="009905F1">
              <w:tc>
                <w:tcPr>
                  <w:tcW w:w="2673" w:type="dxa"/>
                </w:tcPr>
                <w:p w14:paraId="4AF45CAB" w14:textId="77777777" w:rsidR="00E25A5C" w:rsidRPr="002F64E9" w:rsidRDefault="00E25A5C" w:rsidP="009905F1">
                  <w:pPr>
                    <w:pStyle w:val="20"/>
                    <w:spacing w:after="0" w:line="240" w:lineRule="auto"/>
                    <w:ind w:left="0"/>
                    <w:jc w:val="center"/>
                    <w:rPr>
                      <w:rFonts w:ascii="Times New Roman" w:hAnsi="Times New Roman" w:cs="Times New Roman"/>
                      <w:b/>
                      <w:i/>
                      <w:sz w:val="24"/>
                      <w:szCs w:val="24"/>
                      <w:lang w:val="uk-UA"/>
                    </w:rPr>
                  </w:pPr>
                  <w:r w:rsidRPr="002F64E9">
                    <w:rPr>
                      <w:rFonts w:ascii="Times New Roman" w:hAnsi="Times New Roman" w:cs="Times New Roman"/>
                      <w:b/>
                      <w:i/>
                      <w:sz w:val="24"/>
                      <w:szCs w:val="24"/>
                      <w:lang w:val="uk-UA"/>
                    </w:rPr>
                    <w:lastRenderedPageBreak/>
                    <w:t>Кваліфікаційний критерій</w:t>
                  </w:r>
                </w:p>
              </w:tc>
              <w:tc>
                <w:tcPr>
                  <w:tcW w:w="5102" w:type="dxa"/>
                </w:tcPr>
                <w:p w14:paraId="1B93D64D" w14:textId="77777777" w:rsidR="00E25A5C" w:rsidRPr="002F64E9" w:rsidRDefault="00E25A5C" w:rsidP="009905F1">
                  <w:pPr>
                    <w:pStyle w:val="20"/>
                    <w:spacing w:after="0" w:line="240" w:lineRule="auto"/>
                    <w:ind w:left="0"/>
                    <w:jc w:val="center"/>
                    <w:rPr>
                      <w:rFonts w:ascii="Times New Roman" w:hAnsi="Times New Roman" w:cs="Times New Roman"/>
                      <w:b/>
                      <w:i/>
                      <w:sz w:val="24"/>
                      <w:szCs w:val="24"/>
                      <w:lang w:val="uk-UA"/>
                    </w:rPr>
                  </w:pPr>
                  <w:r w:rsidRPr="002F64E9">
                    <w:rPr>
                      <w:rFonts w:ascii="Times New Roman" w:hAnsi="Times New Roman" w:cs="Times New Roman"/>
                      <w:b/>
                      <w:i/>
                      <w:sz w:val="24"/>
                      <w:szCs w:val="24"/>
                      <w:lang w:val="uk-UA"/>
                    </w:rPr>
                    <w:t>Документальне</w:t>
                  </w:r>
                  <w:r w:rsidRPr="002F64E9">
                    <w:rPr>
                      <w:rFonts w:ascii="Times New Roman" w:hAnsi="Times New Roman" w:cs="Times New Roman"/>
                      <w:b/>
                      <w:i/>
                      <w:sz w:val="24"/>
                      <w:szCs w:val="24"/>
                      <w:lang w:val="uk-UA"/>
                    </w:rPr>
                    <w:cr/>
                    <w:t>підтвердження</w:t>
                  </w:r>
                </w:p>
              </w:tc>
            </w:tr>
            <w:tr w:rsidR="00E25A5C" w:rsidRPr="00E25A5C" w14:paraId="0CF97CFE" w14:textId="77777777" w:rsidTr="009905F1">
              <w:tc>
                <w:tcPr>
                  <w:tcW w:w="2673" w:type="dxa"/>
                  <w:vAlign w:val="center"/>
                </w:tcPr>
                <w:p w14:paraId="06C845E1" w14:textId="77777777" w:rsidR="00E25A5C" w:rsidRPr="002F64E9" w:rsidRDefault="00E25A5C" w:rsidP="009905F1">
                  <w:pPr>
                    <w:jc w:val="center"/>
                    <w:rPr>
                      <w:rFonts w:ascii="Times New Roman" w:hAnsi="Times New Roman" w:cs="Times New Roman"/>
                      <w:i/>
                      <w:lang w:val="uk-UA"/>
                    </w:rPr>
                  </w:pPr>
                  <w:r w:rsidRPr="002F64E9">
                    <w:rPr>
                      <w:rFonts w:ascii="Times New Roman" w:hAnsi="Times New Roman" w:cs="Times New Roman"/>
                      <w:i/>
                      <w:lang w:val="uk-UA"/>
                    </w:rPr>
                    <w:t>1. Наяв</w:t>
                  </w:r>
                  <w:r>
                    <w:rPr>
                      <w:rFonts w:ascii="Times New Roman" w:hAnsi="Times New Roman" w:cs="Times New Roman"/>
                      <w:i/>
                      <w:lang w:val="uk-UA"/>
                    </w:rPr>
                    <w:t>ність в учасника проц</w:t>
                  </w:r>
                  <w:r w:rsidRPr="002F64E9">
                    <w:rPr>
                      <w:rFonts w:ascii="Times New Roman" w:hAnsi="Times New Roman" w:cs="Times New Roman"/>
                      <w:i/>
                      <w:lang w:val="uk-UA"/>
                    </w:rPr>
                    <w:t>едури закупівлі обладнання, ма</w:t>
                  </w:r>
                  <w:r>
                    <w:rPr>
                      <w:rFonts w:ascii="Times New Roman" w:hAnsi="Times New Roman" w:cs="Times New Roman"/>
                      <w:i/>
                      <w:lang w:val="uk-UA"/>
                    </w:rPr>
                    <w:t>теріально-технічної бази та те</w:t>
                  </w:r>
                  <w:r w:rsidRPr="002F64E9">
                    <w:rPr>
                      <w:rFonts w:ascii="Times New Roman" w:hAnsi="Times New Roman" w:cs="Times New Roman"/>
                      <w:i/>
                      <w:lang w:val="uk-UA"/>
                    </w:rPr>
                    <w:t>хнологій</w:t>
                  </w:r>
                </w:p>
              </w:tc>
              <w:tc>
                <w:tcPr>
                  <w:tcW w:w="5102" w:type="dxa"/>
                  <w:vAlign w:val="center"/>
                </w:tcPr>
                <w:p w14:paraId="4C2D6F07" w14:textId="77777777" w:rsidR="00E25A5C" w:rsidRDefault="00E25A5C" w:rsidP="009905F1">
                  <w:pPr>
                    <w:pStyle w:val="2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p w14:paraId="0609326B" w14:textId="77777777" w:rsidR="00E25A5C" w:rsidRDefault="00E25A5C" w:rsidP="009905F1">
                  <w:pPr>
                    <w:pStyle w:val="20"/>
                    <w:spacing w:after="0" w:line="240" w:lineRule="auto"/>
                    <w:ind w:left="0"/>
                    <w:jc w:val="both"/>
                    <w:rPr>
                      <w:rFonts w:ascii="Times New Roman" w:hAnsi="Times New Roman" w:cs="Times New Roman"/>
                      <w:sz w:val="24"/>
                      <w:szCs w:val="24"/>
                      <w:lang w:val="uk-UA"/>
                    </w:rPr>
                  </w:pPr>
                </w:p>
                <w:p w14:paraId="29DFE24D" w14:textId="77777777" w:rsidR="00E25A5C" w:rsidRPr="002F64E9" w:rsidRDefault="00E25A5C" w:rsidP="009905F1">
                  <w:pPr>
                    <w:pStyle w:val="20"/>
                    <w:spacing w:after="0" w:line="240" w:lineRule="auto"/>
                    <w:ind w:left="0"/>
                    <w:jc w:val="both"/>
                    <w:rPr>
                      <w:rFonts w:ascii="Times New Roman" w:hAnsi="Times New Roman" w:cs="Times New Roman"/>
                      <w:sz w:val="24"/>
                      <w:szCs w:val="24"/>
                      <w:lang w:val="uk-UA"/>
                    </w:rPr>
                  </w:pPr>
                </w:p>
              </w:tc>
            </w:tr>
            <w:tr w:rsidR="00E25A5C" w:rsidRPr="002F64E9" w14:paraId="4FB54E98" w14:textId="77777777" w:rsidTr="009905F1">
              <w:tc>
                <w:tcPr>
                  <w:tcW w:w="2673" w:type="dxa"/>
                  <w:vAlign w:val="center"/>
                </w:tcPr>
                <w:p w14:paraId="5A3CC7A8" w14:textId="77777777" w:rsidR="00E25A5C" w:rsidRPr="002F64E9" w:rsidRDefault="00E25A5C" w:rsidP="009905F1">
                  <w:pPr>
                    <w:jc w:val="center"/>
                    <w:rPr>
                      <w:rFonts w:ascii="Times New Roman" w:hAnsi="Times New Roman" w:cs="Times New Roman"/>
                      <w:i/>
                      <w:lang w:val="uk-UA"/>
                    </w:rPr>
                  </w:pPr>
                  <w:r>
                    <w:rPr>
                      <w:rFonts w:ascii="Times New Roman" w:hAnsi="Times New Roman" w:cs="Times New Roman"/>
                      <w:i/>
                      <w:lang w:val="uk-UA"/>
                    </w:rPr>
                    <w:t>2</w:t>
                  </w:r>
                  <w:r w:rsidRPr="002F64E9">
                    <w:rPr>
                      <w:rFonts w:ascii="Times New Roman" w:hAnsi="Times New Roman" w:cs="Times New Roman"/>
                      <w:i/>
                      <w:lang w:val="uk-UA"/>
                    </w:rPr>
                    <w:t>. Наявність документально підтвердженого досвіду виконання ана</w:t>
                  </w:r>
                  <w:r>
                    <w:rPr>
                      <w:rFonts w:ascii="Times New Roman" w:hAnsi="Times New Roman" w:cs="Times New Roman"/>
                      <w:i/>
                      <w:lang w:val="uk-UA"/>
                    </w:rPr>
                    <w:t>л</w:t>
                  </w:r>
                  <w:r w:rsidRPr="002F64E9">
                    <w:rPr>
                      <w:rFonts w:ascii="Times New Roman" w:hAnsi="Times New Roman" w:cs="Times New Roman"/>
                      <w:i/>
                      <w:lang w:val="uk-UA"/>
                    </w:rPr>
                    <w:t xml:space="preserve">огічного </w:t>
                  </w:r>
                  <w:r>
                    <w:rPr>
                      <w:rFonts w:ascii="Times New Roman" w:hAnsi="Times New Roman" w:cs="Times New Roman"/>
                      <w:i/>
                      <w:lang w:val="uk-UA"/>
                    </w:rPr>
                    <w:t>(аналогіч</w:t>
                  </w:r>
                  <w:r w:rsidRPr="002F64E9">
                    <w:rPr>
                      <w:rFonts w:ascii="Times New Roman" w:hAnsi="Times New Roman" w:cs="Times New Roman"/>
                      <w:i/>
                      <w:lang w:val="uk-UA"/>
                    </w:rPr>
                    <w:t xml:space="preserve">них) за предметом закупівлі </w:t>
                  </w:r>
                  <w:proofErr w:type="spellStart"/>
                  <w:r w:rsidRPr="002F64E9">
                    <w:rPr>
                      <w:rFonts w:ascii="Times New Roman" w:hAnsi="Times New Roman" w:cs="Times New Roman"/>
                      <w:i/>
                      <w:lang w:val="uk-UA"/>
                    </w:rPr>
                    <w:t>договор</w:t>
                  </w:r>
                  <w:proofErr w:type="spellEnd"/>
                  <w:r w:rsidRPr="002F64E9">
                    <w:rPr>
                      <w:rFonts w:ascii="Times New Roman" w:hAnsi="Times New Roman" w:cs="Times New Roman"/>
                      <w:i/>
                      <w:lang w:val="uk-UA"/>
                    </w:rPr>
                    <w:cr/>
                    <w:t xml:space="preserve"> (</w:t>
                  </w:r>
                  <w:proofErr w:type="spellStart"/>
                  <w:r w:rsidRPr="002F64E9">
                    <w:rPr>
                      <w:rFonts w:ascii="Times New Roman" w:hAnsi="Times New Roman" w:cs="Times New Roman"/>
                      <w:i/>
                      <w:lang w:val="uk-UA"/>
                    </w:rPr>
                    <w:t>догов</w:t>
                  </w:r>
                  <w:proofErr w:type="spellEnd"/>
                  <w:r w:rsidRPr="002F64E9">
                    <w:rPr>
                      <w:rFonts w:ascii="Times New Roman" w:hAnsi="Times New Roman" w:cs="Times New Roman"/>
                      <w:i/>
                      <w:lang w:val="uk-UA"/>
                    </w:rPr>
                    <w:cr/>
                    <w:t>рів).</w:t>
                  </w:r>
                </w:p>
              </w:tc>
              <w:tc>
                <w:tcPr>
                  <w:tcW w:w="5102" w:type="dxa"/>
                  <w:vAlign w:val="center"/>
                </w:tcPr>
                <w:p w14:paraId="68C45863" w14:textId="77777777" w:rsidR="00E25A5C" w:rsidRDefault="00E25A5C" w:rsidP="009905F1">
                  <w:pPr>
                    <w:pStyle w:val="2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F7EA2">
                    <w:rPr>
                      <w:rFonts w:ascii="Times New Roman" w:hAnsi="Times New Roman" w:cs="Times New Roman"/>
                      <w:sz w:val="24"/>
                      <w:szCs w:val="24"/>
                      <w:lang w:val="uk-UA"/>
                    </w:rPr>
                    <w:t>Довідк</w:t>
                  </w:r>
                  <w:r>
                    <w:rPr>
                      <w:rFonts w:ascii="Times New Roman" w:hAnsi="Times New Roman" w:cs="Times New Roman"/>
                      <w:sz w:val="24"/>
                      <w:szCs w:val="24"/>
                      <w:lang w:val="uk-UA"/>
                    </w:rPr>
                    <w:t>у</w:t>
                  </w:r>
                  <w:r w:rsidRPr="001F7EA2">
                    <w:rPr>
                      <w:rFonts w:ascii="Times New Roman" w:hAnsi="Times New Roman" w:cs="Times New Roman"/>
                      <w:sz w:val="24"/>
                      <w:szCs w:val="24"/>
                      <w:lang w:val="uk-UA"/>
                    </w:rPr>
                    <w:t xml:space="preserve"> у довільній формі, з зазначенням аналогічних договорів (аналогічного договору)*, переліку контрагентів із якими укладено договори (договір) на поставку товару з адресами та контактними телефонами, </w:t>
                  </w:r>
                  <w:r w:rsidRPr="001F7EA2">
                    <w:rPr>
                      <w:rFonts w:ascii="Times New Roman" w:hAnsi="Times New Roman" w:cs="Times New Roman"/>
                      <w:bCs/>
                      <w:sz w:val="24"/>
                      <w:szCs w:val="24"/>
                      <w:lang w:val="uk-UA" w:eastAsia="zh-CN"/>
                    </w:rPr>
                    <w:t>ПІБ керівників контрагентів, номер, дати укладання та</w:t>
                  </w:r>
                  <w:r w:rsidRPr="001F7EA2">
                    <w:rPr>
                      <w:rFonts w:ascii="Times New Roman" w:hAnsi="Times New Roman" w:cs="Times New Roman"/>
                      <w:sz w:val="24"/>
                      <w:szCs w:val="24"/>
                      <w:lang w:val="uk-UA"/>
                    </w:rPr>
                    <w:t xml:space="preserve"> суми договорів (договору) та стану виконання, в тому числі своєчасності виконання цих договорів (цього договору), які укладені в 2020-2022 роках, разом із копією аналогічного договору, що вказаний</w:t>
                  </w:r>
                  <w:r>
                    <w:rPr>
                      <w:rFonts w:ascii="Times New Roman" w:hAnsi="Times New Roman" w:cs="Times New Roman"/>
                      <w:sz w:val="24"/>
                      <w:szCs w:val="24"/>
                      <w:lang w:val="uk-UA"/>
                    </w:rPr>
                    <w:t xml:space="preserve"> в довідці.</w:t>
                  </w:r>
                </w:p>
                <w:p w14:paraId="4F7FBE6E" w14:textId="77777777" w:rsidR="00E25A5C" w:rsidRDefault="00E25A5C" w:rsidP="009905F1">
                  <w:pPr>
                    <w:pStyle w:val="20"/>
                    <w:spacing w:after="0" w:line="240" w:lineRule="auto"/>
                    <w:ind w:left="0"/>
                    <w:jc w:val="both"/>
                    <w:rPr>
                      <w:rFonts w:ascii="Times New Roman" w:hAnsi="Times New Roman" w:cs="Times New Roman"/>
                      <w:sz w:val="24"/>
                      <w:szCs w:val="24"/>
                      <w:lang w:val="uk-UA"/>
                    </w:rPr>
                  </w:pPr>
                </w:p>
                <w:p w14:paraId="72B97473" w14:textId="77777777" w:rsidR="00E25A5C" w:rsidRPr="002F64E9" w:rsidRDefault="00E25A5C" w:rsidP="009905F1">
                  <w:pPr>
                    <w:pStyle w:val="20"/>
                    <w:spacing w:after="0" w:line="240" w:lineRule="auto"/>
                    <w:ind w:left="0"/>
                    <w:jc w:val="both"/>
                    <w:rPr>
                      <w:rFonts w:ascii="Times New Roman" w:hAnsi="Times New Roman" w:cs="Times New Roman"/>
                      <w:sz w:val="24"/>
                      <w:szCs w:val="24"/>
                      <w:lang w:val="uk-UA"/>
                    </w:rPr>
                  </w:pPr>
                  <w:r w:rsidRPr="00C363E6">
                    <w:rPr>
                      <w:rFonts w:ascii="Times New Roman" w:hAnsi="Times New Roman"/>
                      <w:i/>
                      <w:sz w:val="20"/>
                      <w:szCs w:val="18"/>
                      <w:lang w:val="uk-UA"/>
                    </w:rPr>
                    <w:t>* аналогічним договором відповідно до умов цієї документації є договір, який підтверджує наявність в учасника досвіду щодо поставки товару, що є предметом закупівлі та який відноситься до того з самого класу ДК 021:2015 «Єдиний закупівельний словник»</w:t>
                  </w:r>
                  <w:r>
                    <w:rPr>
                      <w:rFonts w:ascii="Times New Roman" w:hAnsi="Times New Roman"/>
                      <w:i/>
                      <w:sz w:val="20"/>
                      <w:szCs w:val="18"/>
                      <w:lang w:val="uk-UA"/>
                    </w:rPr>
                    <w:t xml:space="preserve"> по 4й цифрі</w:t>
                  </w:r>
                  <w:r w:rsidRPr="00C363E6">
                    <w:rPr>
                      <w:rFonts w:ascii="Times New Roman" w:hAnsi="Times New Roman"/>
                      <w:i/>
                      <w:sz w:val="20"/>
                      <w:szCs w:val="18"/>
                      <w:lang w:val="uk-UA"/>
                    </w:rPr>
                    <w:t>, що є предметом закупівлі цих торгів.</w:t>
                  </w:r>
                </w:p>
              </w:tc>
            </w:tr>
          </w:tbl>
          <w:p w14:paraId="1AA2E2DC" w14:textId="77777777" w:rsidR="00113B79" w:rsidRPr="00B511AA" w:rsidRDefault="00113B79" w:rsidP="00C363E6">
            <w:pPr>
              <w:pStyle w:val="21"/>
              <w:spacing w:after="0" w:line="240" w:lineRule="auto"/>
              <w:ind w:left="0" w:right="100"/>
              <w:contextualSpacing/>
              <w:jc w:val="both"/>
              <w:rPr>
                <w:rFonts w:ascii="Times New Roman" w:hAnsi="Times New Roman"/>
                <w:sz w:val="24"/>
                <w:szCs w:val="24"/>
              </w:rPr>
            </w:pPr>
          </w:p>
          <w:p w14:paraId="084A0AA1" w14:textId="503157F2" w:rsidR="00C363E6" w:rsidRPr="000A7525" w:rsidRDefault="00C363E6" w:rsidP="00C363E6">
            <w:pPr>
              <w:pStyle w:val="21"/>
              <w:spacing w:after="0" w:line="240" w:lineRule="auto"/>
              <w:ind w:left="-15" w:right="100"/>
              <w:contextualSpacing/>
              <w:jc w:val="both"/>
              <w:rPr>
                <w:rFonts w:ascii="Times New Roman" w:hAnsi="Times New Roman"/>
                <w:sz w:val="24"/>
                <w:szCs w:val="24"/>
                <w:lang w:val="uk-UA"/>
              </w:rPr>
            </w:pPr>
            <w:r>
              <w:rPr>
                <w:rFonts w:ascii="Times New Roman" w:hAnsi="Times New Roman"/>
                <w:sz w:val="24"/>
                <w:szCs w:val="24"/>
                <w:lang w:val="uk-UA"/>
              </w:rPr>
              <w:t>1</w:t>
            </w:r>
            <w:r w:rsidRPr="000A7525">
              <w:rPr>
                <w:rFonts w:ascii="Times New Roman" w:hAnsi="Times New Roman"/>
                <w:sz w:val="24"/>
                <w:szCs w:val="24"/>
                <w:lang w:val="uk-UA"/>
              </w:rPr>
              <w:t xml:space="preserve">.3.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w:t>
            </w:r>
            <w:r w:rsidR="00D7284E">
              <w:rPr>
                <w:rFonts w:ascii="Times New Roman" w:hAnsi="Times New Roman"/>
                <w:sz w:val="24"/>
                <w:szCs w:val="24"/>
                <w:lang w:val="uk-UA"/>
              </w:rPr>
              <w:t>кваліфікаційних критеріях</w:t>
            </w:r>
            <w:r w:rsidRPr="000A7525">
              <w:rPr>
                <w:rFonts w:ascii="Times New Roman" w:hAnsi="Times New Roman"/>
                <w:sz w:val="24"/>
                <w:szCs w:val="24"/>
                <w:lang w:val="uk-UA"/>
              </w:rPr>
              <w:t xml:space="preserve">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14:paraId="10DE311A" w14:textId="372D6C54" w:rsidR="00C363E6" w:rsidRPr="000A7525" w:rsidRDefault="00D7284E" w:rsidP="00C363E6">
            <w:pPr>
              <w:pStyle w:val="rvps2"/>
              <w:shd w:val="clear" w:color="auto" w:fill="FFFFFF"/>
              <w:spacing w:before="0" w:after="0"/>
              <w:ind w:right="100"/>
              <w:contextualSpacing/>
              <w:jc w:val="both"/>
              <w:rPr>
                <w:lang w:val="uk-UA"/>
              </w:rPr>
            </w:pPr>
            <w:r>
              <w:rPr>
                <w:lang w:val="uk-UA"/>
              </w:rPr>
              <w:t>1.</w:t>
            </w:r>
            <w:r w:rsidR="00C363E6" w:rsidRPr="000A7525">
              <w:rPr>
                <w:lang w:val="uk-UA"/>
              </w:rPr>
              <w:t xml:space="preserve">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w:t>
            </w:r>
            <w:r>
              <w:rPr>
                <w:lang w:val="uk-UA"/>
              </w:rPr>
              <w:t xml:space="preserve">співвиконавців. </w:t>
            </w:r>
            <w:r w:rsidR="00C363E6" w:rsidRPr="000A7525">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70E7C53" w14:textId="2863DBFC" w:rsidR="00C363E6" w:rsidRPr="000A7525" w:rsidRDefault="00D7284E" w:rsidP="00C363E6">
            <w:pPr>
              <w:pStyle w:val="rvps2"/>
              <w:shd w:val="clear" w:color="auto" w:fill="FFFFFF"/>
              <w:spacing w:before="0" w:after="0"/>
              <w:ind w:right="100"/>
              <w:contextualSpacing/>
              <w:jc w:val="both"/>
            </w:pPr>
            <w:r>
              <w:rPr>
                <w:lang w:val="uk-UA"/>
              </w:rPr>
              <w:t>1</w:t>
            </w:r>
            <w:r w:rsidR="00C363E6" w:rsidRPr="000A7525">
              <w:rPr>
                <w:lang w:val="uk-UA"/>
              </w:rPr>
              <w:t xml:space="preserve">.5. </w:t>
            </w:r>
            <w:proofErr w:type="spellStart"/>
            <w:r w:rsidR="00C363E6" w:rsidRPr="000A7525">
              <w:t>Замовник</w:t>
            </w:r>
            <w:proofErr w:type="spellEnd"/>
            <w:r w:rsidR="00C363E6" w:rsidRPr="000A7525">
              <w:t xml:space="preserve"> не </w:t>
            </w:r>
            <w:proofErr w:type="spellStart"/>
            <w:r w:rsidR="00C363E6" w:rsidRPr="000A7525">
              <w:t>вимагає</w:t>
            </w:r>
            <w:proofErr w:type="spellEnd"/>
            <w:r w:rsidR="00C363E6" w:rsidRPr="000A7525">
              <w:t xml:space="preserve"> документального </w:t>
            </w:r>
            <w:proofErr w:type="spellStart"/>
            <w:proofErr w:type="gramStart"/>
            <w:r w:rsidR="00C363E6" w:rsidRPr="000A7525">
              <w:t>п</w:t>
            </w:r>
            <w:proofErr w:type="gramEnd"/>
            <w:r w:rsidR="00C363E6" w:rsidRPr="000A7525">
              <w:t>ідтвердження</w:t>
            </w:r>
            <w:proofErr w:type="spellEnd"/>
            <w:r w:rsidR="00C363E6" w:rsidRPr="000A7525">
              <w:t xml:space="preserve"> </w:t>
            </w:r>
            <w:proofErr w:type="spellStart"/>
            <w:r w:rsidR="00C363E6" w:rsidRPr="000A7525">
              <w:t>інформації</w:t>
            </w:r>
            <w:proofErr w:type="spellEnd"/>
            <w:r w:rsidR="00C363E6" w:rsidRPr="000A7525">
              <w:t xml:space="preserve"> про </w:t>
            </w:r>
            <w:proofErr w:type="spellStart"/>
            <w:r w:rsidR="00C363E6" w:rsidRPr="000A7525">
              <w:t>відповідність</w:t>
            </w:r>
            <w:proofErr w:type="spellEnd"/>
            <w:r w:rsidR="00C363E6" w:rsidRPr="000A7525">
              <w:t xml:space="preserve"> </w:t>
            </w:r>
            <w:proofErr w:type="spellStart"/>
            <w:r w:rsidR="00C363E6" w:rsidRPr="000A7525">
              <w:t>підставам</w:t>
            </w:r>
            <w:proofErr w:type="spellEnd"/>
            <w:r w:rsidR="00C363E6" w:rsidRPr="000A7525">
              <w:t xml:space="preserve">, </w:t>
            </w:r>
            <w:proofErr w:type="spellStart"/>
            <w:r w:rsidR="00C363E6" w:rsidRPr="000A7525">
              <w:t>встановленим</w:t>
            </w:r>
            <w:proofErr w:type="spellEnd"/>
            <w:r w:rsidR="00C363E6" w:rsidRPr="000A7525">
              <w:t xml:space="preserve"> </w:t>
            </w:r>
            <w:proofErr w:type="spellStart"/>
            <w:r w:rsidR="00C363E6" w:rsidRPr="000A7525">
              <w:t>статтею</w:t>
            </w:r>
            <w:proofErr w:type="spellEnd"/>
            <w:r w:rsidR="00C363E6" w:rsidRPr="000A7525">
              <w:t xml:space="preserve"> 17 Закону, у </w:t>
            </w:r>
            <w:proofErr w:type="spellStart"/>
            <w:r w:rsidR="00C363E6" w:rsidRPr="000A7525">
              <w:t>разі</w:t>
            </w:r>
            <w:proofErr w:type="spellEnd"/>
            <w:r w:rsidR="00C363E6" w:rsidRPr="000A7525">
              <w:t xml:space="preserve"> </w:t>
            </w:r>
            <w:proofErr w:type="spellStart"/>
            <w:r w:rsidR="00C363E6" w:rsidRPr="000A7525">
              <w:t>якщо</w:t>
            </w:r>
            <w:proofErr w:type="spellEnd"/>
            <w:r w:rsidR="00C363E6" w:rsidRPr="000A7525">
              <w:t xml:space="preserve"> </w:t>
            </w:r>
            <w:proofErr w:type="spellStart"/>
            <w:r w:rsidR="00C363E6" w:rsidRPr="000A7525">
              <w:t>така</w:t>
            </w:r>
            <w:proofErr w:type="spellEnd"/>
            <w:r w:rsidR="00C363E6" w:rsidRPr="000A7525">
              <w:t xml:space="preserve"> </w:t>
            </w:r>
            <w:proofErr w:type="spellStart"/>
            <w:r w:rsidR="00C363E6" w:rsidRPr="000A7525">
              <w:t>інформація</w:t>
            </w:r>
            <w:proofErr w:type="spellEnd"/>
            <w:r w:rsidR="00C363E6" w:rsidRPr="000A7525">
              <w:t xml:space="preserve"> є </w:t>
            </w:r>
            <w:proofErr w:type="spellStart"/>
            <w:r w:rsidR="00C363E6" w:rsidRPr="000A7525">
              <w:t>публічною</w:t>
            </w:r>
            <w:proofErr w:type="spellEnd"/>
            <w:r w:rsidR="00C363E6" w:rsidRPr="000A7525">
              <w:t xml:space="preserve">, </w:t>
            </w:r>
            <w:proofErr w:type="spellStart"/>
            <w:r w:rsidR="00C363E6" w:rsidRPr="000A7525">
              <w:t>що</w:t>
            </w:r>
            <w:proofErr w:type="spellEnd"/>
            <w:r w:rsidR="00C363E6" w:rsidRPr="000A7525">
              <w:t xml:space="preserve"> </w:t>
            </w:r>
            <w:proofErr w:type="spellStart"/>
            <w:r w:rsidR="00C363E6" w:rsidRPr="000A7525">
              <w:t>оприлюднена</w:t>
            </w:r>
            <w:proofErr w:type="spellEnd"/>
            <w:r w:rsidR="00C363E6" w:rsidRPr="000A7525">
              <w:t xml:space="preserve"> у </w:t>
            </w:r>
            <w:proofErr w:type="spellStart"/>
            <w:r w:rsidR="00C363E6" w:rsidRPr="000A7525">
              <w:t>формі</w:t>
            </w:r>
            <w:proofErr w:type="spellEnd"/>
            <w:r w:rsidR="00C363E6" w:rsidRPr="000A7525">
              <w:t xml:space="preserve"> </w:t>
            </w:r>
            <w:proofErr w:type="spellStart"/>
            <w:r w:rsidR="00C363E6" w:rsidRPr="000A7525">
              <w:t>відкритих</w:t>
            </w:r>
            <w:proofErr w:type="spellEnd"/>
            <w:r w:rsidR="00C363E6" w:rsidRPr="000A7525">
              <w:t xml:space="preserve"> </w:t>
            </w:r>
            <w:proofErr w:type="spellStart"/>
            <w:r w:rsidR="00C363E6" w:rsidRPr="000A7525">
              <w:t>даних</w:t>
            </w:r>
            <w:proofErr w:type="spellEnd"/>
            <w:r w:rsidR="00C363E6" w:rsidRPr="000A7525">
              <w:t xml:space="preserve"> </w:t>
            </w:r>
            <w:proofErr w:type="spellStart"/>
            <w:r w:rsidR="00C363E6" w:rsidRPr="000A7525">
              <w:t>згідно</w:t>
            </w:r>
            <w:proofErr w:type="spellEnd"/>
            <w:r w:rsidR="00C363E6" w:rsidRPr="000A7525">
              <w:t xml:space="preserve"> </w:t>
            </w:r>
            <w:proofErr w:type="spellStart"/>
            <w:r w:rsidR="00C363E6" w:rsidRPr="000A7525">
              <w:t>із</w:t>
            </w:r>
            <w:proofErr w:type="spellEnd"/>
            <w:r w:rsidR="00C363E6" w:rsidRPr="000A7525">
              <w:t xml:space="preserve"> Законом </w:t>
            </w:r>
            <w:proofErr w:type="spellStart"/>
            <w:r w:rsidR="00C363E6" w:rsidRPr="000A7525">
              <w:t>України</w:t>
            </w:r>
            <w:proofErr w:type="spellEnd"/>
            <w:r w:rsidR="00C363E6" w:rsidRPr="000A7525">
              <w:t> </w:t>
            </w:r>
            <w:hyperlink r:id="rId8" w:tgtFrame="_blank" w:history="1"/>
            <w:r w:rsidR="00C363E6" w:rsidRPr="000A7525">
              <w:t xml:space="preserve"> "Про доступ до </w:t>
            </w:r>
            <w:proofErr w:type="spellStart"/>
            <w:r w:rsidR="00C363E6" w:rsidRPr="000A7525">
              <w:t>публічної</w:t>
            </w:r>
            <w:proofErr w:type="spellEnd"/>
            <w:r w:rsidR="00C363E6" w:rsidRPr="000A7525">
              <w:t xml:space="preserve"> </w:t>
            </w:r>
            <w:proofErr w:type="spellStart"/>
            <w:r w:rsidR="00C363E6" w:rsidRPr="000A7525">
              <w:t>інформації</w:t>
            </w:r>
            <w:proofErr w:type="spellEnd"/>
            <w:r w:rsidR="00C363E6" w:rsidRPr="000A7525">
              <w:t>", та/</w:t>
            </w:r>
            <w:proofErr w:type="spellStart"/>
            <w:r w:rsidR="00C363E6" w:rsidRPr="000A7525">
              <w:t>або</w:t>
            </w:r>
            <w:proofErr w:type="spellEnd"/>
            <w:r w:rsidR="00C363E6" w:rsidRPr="000A7525">
              <w:t xml:space="preserve"> </w:t>
            </w:r>
            <w:proofErr w:type="spellStart"/>
            <w:r w:rsidR="00C363E6" w:rsidRPr="000A7525">
              <w:t>міститься</w:t>
            </w:r>
            <w:proofErr w:type="spellEnd"/>
            <w:r w:rsidR="00C363E6" w:rsidRPr="000A7525">
              <w:t xml:space="preserve"> у </w:t>
            </w:r>
            <w:proofErr w:type="spellStart"/>
            <w:r w:rsidR="00C363E6" w:rsidRPr="000A7525">
              <w:t>відкритих</w:t>
            </w:r>
            <w:proofErr w:type="spellEnd"/>
            <w:r w:rsidR="00C363E6" w:rsidRPr="000A7525">
              <w:t xml:space="preserve"> </w:t>
            </w:r>
            <w:proofErr w:type="spellStart"/>
            <w:r w:rsidR="00C363E6" w:rsidRPr="000A7525">
              <w:t>єдиних</w:t>
            </w:r>
            <w:proofErr w:type="spellEnd"/>
            <w:r w:rsidR="00C363E6" w:rsidRPr="000A7525">
              <w:t xml:space="preserve"> </w:t>
            </w:r>
            <w:proofErr w:type="spellStart"/>
            <w:r w:rsidR="00C363E6" w:rsidRPr="000A7525">
              <w:t>державних</w:t>
            </w:r>
            <w:proofErr w:type="spellEnd"/>
            <w:r w:rsidR="00C363E6" w:rsidRPr="000A7525">
              <w:t xml:space="preserve"> </w:t>
            </w:r>
            <w:proofErr w:type="spellStart"/>
            <w:r w:rsidR="00C363E6" w:rsidRPr="000A7525">
              <w:t>реєстрах</w:t>
            </w:r>
            <w:proofErr w:type="spellEnd"/>
            <w:r w:rsidR="00C363E6" w:rsidRPr="000A7525">
              <w:t xml:space="preserve">, доступ до </w:t>
            </w:r>
            <w:proofErr w:type="spellStart"/>
            <w:r w:rsidR="00C363E6" w:rsidRPr="000A7525">
              <w:t>яких</w:t>
            </w:r>
            <w:proofErr w:type="spellEnd"/>
            <w:r w:rsidR="00C363E6" w:rsidRPr="000A7525">
              <w:t xml:space="preserve"> є </w:t>
            </w:r>
            <w:proofErr w:type="spellStart"/>
            <w:r w:rsidR="00C363E6" w:rsidRPr="000A7525">
              <w:t>вільним</w:t>
            </w:r>
            <w:proofErr w:type="spellEnd"/>
            <w:r w:rsidR="00C363E6" w:rsidRPr="000A7525">
              <w:t>.</w:t>
            </w:r>
          </w:p>
          <w:p w14:paraId="26A6119D" w14:textId="52CB0FFC" w:rsidR="002360D9" w:rsidRPr="00FD6C74" w:rsidRDefault="00D7284E"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08022D">
              <w:rPr>
                <w:rFonts w:ascii="Times New Roman" w:eastAsia="Times New Roman" w:hAnsi="Times New Roman" w:cs="Times New Roman"/>
                <w:sz w:val="24"/>
                <w:szCs w:val="24"/>
                <w:lang w:val="uk-UA" w:eastAsia="zh-CN"/>
              </w:rPr>
              <w:t xml:space="preserve">1.6. </w:t>
            </w:r>
            <w:r w:rsidR="002360D9" w:rsidRPr="0008022D">
              <w:rPr>
                <w:rFonts w:ascii="Times New Roman" w:eastAsia="Times New Roman" w:hAnsi="Times New Roman" w:cs="Times New Roman"/>
                <w:sz w:val="24"/>
                <w:szCs w:val="24"/>
                <w:lang w:val="uk-UA"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6A6119E"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sidRPr="00FD6C74">
              <w:rPr>
                <w:rFonts w:ascii="Times New Roman" w:eastAsia="Times New Roman" w:hAnsi="Times New Roman" w:cs="Times New Roman"/>
                <w:sz w:val="24"/>
                <w:szCs w:val="24"/>
                <w:lang w:val="uk-UA" w:eastAsia="zh-CN"/>
              </w:rPr>
              <w:lastRenderedPageBreak/>
              <w:t>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6A6119F"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A611A0"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6A611A1"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D6C74">
              <w:rPr>
                <w:rFonts w:ascii="Times New Roman" w:eastAsia="Times New Roman" w:hAnsi="Times New Roman" w:cs="Times New Roman"/>
                <w:sz w:val="24"/>
                <w:szCs w:val="24"/>
                <w:lang w:val="uk-UA" w:eastAsia="zh-CN"/>
              </w:rPr>
              <w:t>антиконкурентних</w:t>
            </w:r>
            <w:proofErr w:type="spellEnd"/>
            <w:r w:rsidRPr="00FD6C74">
              <w:rPr>
                <w:rFonts w:ascii="Times New Roman" w:eastAsia="Times New Roman" w:hAnsi="Times New Roman" w:cs="Times New Roman"/>
                <w:sz w:val="24"/>
                <w:szCs w:val="24"/>
                <w:lang w:val="uk-UA" w:eastAsia="zh-CN"/>
              </w:rPr>
              <w:t xml:space="preserve"> узгоджених дій, що стосуються спотворення результатів тендерів;</w:t>
            </w:r>
          </w:p>
          <w:p w14:paraId="26A611A2" w14:textId="77777777" w:rsidR="002360D9" w:rsidRPr="00FD6C74" w:rsidRDefault="002360D9" w:rsidP="002360D9">
            <w:pPr>
              <w:shd w:val="clear" w:color="auto" w:fill="FFFFFF"/>
              <w:suppressAutoHyphens/>
              <w:spacing w:after="0" w:line="240" w:lineRule="auto"/>
              <w:ind w:right="145"/>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6A611A3"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Pr="003C3350">
              <w:rPr>
                <w:rFonts w:ascii="Times New Roman" w:eastAsia="Times New Roman" w:hAnsi="Times New Roman" w:cs="Times New Roman"/>
                <w:sz w:val="24"/>
                <w:szCs w:val="24"/>
                <w:lang w:val="uk-UA" w:eastAsia="zh-CN"/>
              </w:rPr>
              <w:t>кримінальне правопорушення</w:t>
            </w:r>
            <w:r w:rsidRPr="00FD6C74">
              <w:rPr>
                <w:rFonts w:ascii="Times New Roman" w:eastAsia="Times New Roman" w:hAnsi="Times New Roman" w:cs="Times New Roman"/>
                <w:sz w:val="24"/>
                <w:szCs w:val="24"/>
                <w:lang w:val="uk-UA" w:eastAsia="zh-CN"/>
              </w:rPr>
              <w:t xml:space="preserve">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6A611A4"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A611A5"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8) учасник процедури закупівлі визнаний у встановленому законом порядку банкрутом та стосовно нього відкрита ліквідаційна процедура;</w:t>
            </w:r>
          </w:p>
          <w:p w14:paraId="26A611A6"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A611A7"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6A611A8"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6A611A9"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A611AA"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xml:space="preserve">13) учасник процедури закупівлі має заборгованість із сплати податків і зборів (обов’язкових платежів), крім випадку, якщо такий учасник </w:t>
            </w:r>
            <w:r w:rsidRPr="00FD6C74">
              <w:rPr>
                <w:rFonts w:ascii="Times New Roman" w:eastAsia="Times New Roman" w:hAnsi="Times New Roman" w:cs="Times New Roman"/>
                <w:sz w:val="24"/>
                <w:szCs w:val="24"/>
                <w:lang w:val="uk-UA" w:eastAsia="zh-CN"/>
              </w:rPr>
              <w:lastRenderedPageBreak/>
              <w:t xml:space="preserve">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26A611AB" w14:textId="77777777" w:rsidR="002360D9" w:rsidRPr="00FD6C74" w:rsidRDefault="002360D9" w:rsidP="002360D9">
            <w:pPr>
              <w:shd w:val="clear" w:color="auto" w:fill="FFFFFF"/>
              <w:suppressAutoHyphens/>
              <w:spacing w:after="0" w:line="240" w:lineRule="auto"/>
              <w:jc w:val="both"/>
              <w:rPr>
                <w:rFonts w:ascii="Times New Roman" w:eastAsia="Times New Roman" w:hAnsi="Times New Roman" w:cs="Times New Roman"/>
                <w:i/>
                <w:sz w:val="24"/>
                <w:szCs w:val="24"/>
                <w:lang w:val="uk-UA" w:eastAsia="zh-CN"/>
              </w:rPr>
            </w:pPr>
            <w:r w:rsidRPr="00FD6C74">
              <w:rPr>
                <w:rFonts w:ascii="Times New Roman" w:eastAsia="Times New Roman" w:hAnsi="Times New Roman" w:cs="Times New Roman"/>
                <w:i/>
                <w:sz w:val="24"/>
                <w:szCs w:val="24"/>
                <w:lang w:val="uk-UA" w:eastAsia="zh-CN"/>
              </w:rPr>
              <w:t>* Згідно пункту 44 постанови Кабінету Міністрів України від 12 жовтня 2022 року № 1178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26A611AC" w14:textId="77777777" w:rsidR="002360D9" w:rsidRPr="00FD6C74" w:rsidRDefault="002360D9"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26A611AF" w14:textId="1D8A680D" w:rsidR="002360D9" w:rsidRPr="00990A78" w:rsidRDefault="0008022D" w:rsidP="00842738">
            <w:pPr>
              <w:suppressAutoHyphens/>
              <w:spacing w:after="0" w:line="240" w:lineRule="auto"/>
              <w:ind w:left="-15" w:right="135"/>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 xml:space="preserve">1.7 </w:t>
            </w:r>
            <w:r w:rsidR="002360D9" w:rsidRPr="00FD6C74">
              <w:rPr>
                <w:rFonts w:ascii="Times New Roman" w:eastAsia="Times New Roman" w:hAnsi="Times New Roman" w:cs="Times New Roman"/>
                <w:b/>
                <w:sz w:val="24"/>
                <w:szCs w:val="24"/>
                <w:lang w:val="uk-UA" w:eastAsia="zh-CN"/>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14:paraId="26A611B0" w14:textId="487540CE" w:rsidR="002360D9" w:rsidRPr="00FD6C74" w:rsidRDefault="00842738" w:rsidP="002360D9">
            <w:pPr>
              <w:shd w:val="clear" w:color="auto" w:fill="FFFFFF"/>
              <w:suppressAutoHyphens/>
              <w:spacing w:after="0" w:line="240" w:lineRule="auto"/>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Pr="00842738">
              <w:rPr>
                <w:rFonts w:ascii="Times New Roman" w:eastAsia="Times New Roman" w:hAnsi="Times New Roman" w:cs="Times New Roman"/>
                <w:sz w:val="24"/>
                <w:szCs w:val="24"/>
                <w:lang w:eastAsia="zh-CN"/>
              </w:rPr>
              <w:t>8</w:t>
            </w:r>
            <w:r w:rsidR="00A8075C">
              <w:rPr>
                <w:rFonts w:ascii="Times New Roman" w:eastAsia="Times New Roman" w:hAnsi="Times New Roman" w:cs="Times New Roman"/>
                <w:sz w:val="24"/>
                <w:szCs w:val="24"/>
                <w:lang w:val="uk-UA" w:eastAsia="zh-CN"/>
              </w:rPr>
              <w:t xml:space="preserve"> </w:t>
            </w:r>
            <w:r w:rsidR="002360D9" w:rsidRPr="00FD6C74">
              <w:rPr>
                <w:rFonts w:ascii="Times New Roman" w:eastAsia="Times New Roman" w:hAnsi="Times New Roman" w:cs="Times New Roman"/>
                <w:sz w:val="24"/>
                <w:szCs w:val="24"/>
                <w:lang w:val="uk-UA"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6A611B1" w14:textId="53351C27" w:rsidR="002360D9" w:rsidRDefault="00842738" w:rsidP="002360D9">
            <w:pPr>
              <w:shd w:val="clear" w:color="auto" w:fill="FFFFFF"/>
              <w:suppressAutoHyphens/>
              <w:spacing w:after="0" w:line="240" w:lineRule="auto"/>
              <w:jc w:val="both"/>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lang w:val="uk-UA" w:eastAsia="zh-CN"/>
              </w:rPr>
              <w:t>1.</w:t>
            </w:r>
            <w:r w:rsidRPr="00842738">
              <w:rPr>
                <w:rFonts w:ascii="Times New Roman" w:eastAsia="Times New Roman" w:hAnsi="Times New Roman" w:cs="Times New Roman"/>
                <w:b/>
                <w:bCs/>
                <w:sz w:val="24"/>
                <w:szCs w:val="24"/>
                <w:lang w:val="uk-UA" w:eastAsia="zh-CN"/>
              </w:rPr>
              <w:t>9</w:t>
            </w:r>
            <w:r w:rsidR="00A8075C">
              <w:rPr>
                <w:rFonts w:ascii="Times New Roman" w:eastAsia="Times New Roman" w:hAnsi="Times New Roman" w:cs="Times New Roman"/>
                <w:b/>
                <w:bCs/>
                <w:sz w:val="24"/>
                <w:szCs w:val="24"/>
                <w:lang w:val="uk-UA" w:eastAsia="zh-CN"/>
              </w:rPr>
              <w:t xml:space="preserve"> </w:t>
            </w:r>
            <w:r w:rsidR="002360D9" w:rsidRPr="00545E79">
              <w:rPr>
                <w:rFonts w:ascii="Times New Roman" w:eastAsia="Times New Roman" w:hAnsi="Times New Roman" w:cs="Times New Roman"/>
                <w:b/>
                <w:bCs/>
                <w:sz w:val="24"/>
                <w:szCs w:val="24"/>
                <w:lang w:val="uk-UA" w:eastAsia="zh-CN"/>
              </w:rPr>
              <w:t xml:space="preserve">Переможець процедури закупівлі у строк, що не перевищує </w:t>
            </w:r>
            <w:r w:rsidR="00A8075C" w:rsidRPr="00545E79">
              <w:rPr>
                <w:rFonts w:ascii="Times New Roman" w:eastAsia="Times New Roman" w:hAnsi="Times New Roman" w:cs="Times New Roman"/>
                <w:b/>
                <w:bCs/>
                <w:sz w:val="24"/>
                <w:szCs w:val="24"/>
                <w:lang w:val="uk-UA" w:eastAsia="zh-CN"/>
              </w:rPr>
              <w:t xml:space="preserve">ЧОТИРИ </w:t>
            </w:r>
            <w:r w:rsidR="002360D9" w:rsidRPr="00545E79">
              <w:rPr>
                <w:rFonts w:ascii="Times New Roman" w:eastAsia="Times New Roman" w:hAnsi="Times New Roman" w:cs="Times New Roman"/>
                <w:b/>
                <w:bCs/>
                <w:sz w:val="24"/>
                <w:szCs w:val="24"/>
                <w:lang w:val="uk-UA" w:eastAsia="zh-CN"/>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2360D9" w:rsidRPr="00FD6C74">
              <w:rPr>
                <w:rFonts w:ascii="Times New Roman" w:eastAsia="Times New Roman" w:hAnsi="Times New Roman" w:cs="Times New Roman"/>
                <w:sz w:val="24"/>
                <w:szCs w:val="24"/>
                <w:lang w:val="uk-UA" w:eastAsia="zh-CN"/>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002360D9" w:rsidRPr="000C2AFE">
              <w:rPr>
                <w:rFonts w:ascii="Times New Roman" w:eastAsia="Times New Roman" w:hAnsi="Times New Roman" w:cs="Times New Roman"/>
                <w:b/>
                <w:bCs/>
                <w:sz w:val="24"/>
                <w:szCs w:val="24"/>
                <w:lang w:val="uk-UA" w:eastAsia="zh-CN"/>
              </w:rPr>
              <w:t xml:space="preserve">У зв’язку із чим, </w:t>
            </w:r>
            <w:r w:rsidR="00165E15" w:rsidRPr="000C2AFE">
              <w:rPr>
                <w:rFonts w:ascii="Times New Roman" w:eastAsia="Times New Roman" w:hAnsi="Times New Roman" w:cs="Times New Roman"/>
                <w:b/>
                <w:bCs/>
                <w:sz w:val="24"/>
                <w:szCs w:val="24"/>
                <w:lang w:val="uk-UA" w:eastAsia="zh-CN"/>
              </w:rPr>
              <w:t>УЧАСНИК-ПЕРЕМОЖЕЦЬ НАДАЄ НАСТУПНІ ДОКУМЕНТИ</w:t>
            </w:r>
            <w:r w:rsidR="002360D9" w:rsidRPr="000C2AFE">
              <w:rPr>
                <w:rFonts w:ascii="Times New Roman" w:eastAsia="Times New Roman" w:hAnsi="Times New Roman" w:cs="Times New Roman"/>
                <w:b/>
                <w:bCs/>
                <w:sz w:val="24"/>
                <w:szCs w:val="24"/>
                <w:shd w:val="clear" w:color="auto" w:fill="FFFFFF"/>
                <w:lang w:val="uk-UA" w:eastAsia="zh-CN"/>
              </w:rPr>
              <w:t>:</w:t>
            </w:r>
          </w:p>
          <w:p w14:paraId="2C6044AA" w14:textId="77777777" w:rsidR="008236D2" w:rsidRPr="00215655" w:rsidRDefault="008236D2" w:rsidP="008236D2">
            <w:pPr>
              <w:shd w:val="clear" w:color="auto" w:fill="FFFFFF"/>
              <w:suppressAutoHyphens/>
              <w:spacing w:after="0" w:line="240" w:lineRule="auto"/>
              <w:jc w:val="both"/>
              <w:rPr>
                <w:rFonts w:ascii="Times New Roman" w:eastAsia="Times New Roman" w:hAnsi="Times New Roman" w:cs="Times New Roman"/>
                <w:sz w:val="24"/>
                <w:szCs w:val="24"/>
                <w:u w:val="single"/>
                <w:lang w:val="uk-UA" w:eastAsia="zh-CN"/>
              </w:rPr>
            </w:pPr>
            <w:r w:rsidRPr="00215655">
              <w:rPr>
                <w:rFonts w:ascii="Times New Roman" w:eastAsia="Times New Roman" w:hAnsi="Times New Roman" w:cs="Times New Roman"/>
                <w:b/>
                <w:bCs/>
                <w:sz w:val="24"/>
                <w:szCs w:val="24"/>
                <w:u w:val="single"/>
                <w:shd w:val="clear" w:color="auto" w:fill="FFFFFF"/>
                <w:lang w:val="uk-UA" w:eastAsia="zh-CN"/>
              </w:rPr>
              <w:t>1) по пункту 2 частини першої ст.17 Закону України «Про публічні закупівлі</w:t>
            </w:r>
            <w:r w:rsidRPr="00215655">
              <w:rPr>
                <w:rFonts w:ascii="Times New Roman" w:eastAsia="Times New Roman" w:hAnsi="Times New Roman" w:cs="Times New Roman"/>
                <w:sz w:val="24"/>
                <w:szCs w:val="24"/>
                <w:u w:val="single"/>
                <w:shd w:val="clear" w:color="auto" w:fill="FFFFFF"/>
                <w:lang w:val="uk-UA" w:eastAsia="zh-CN"/>
              </w:rPr>
              <w:t>:</w:t>
            </w:r>
          </w:p>
          <w:p w14:paraId="3754ECF0" w14:textId="4233404A" w:rsidR="00356972" w:rsidRPr="00165E15" w:rsidRDefault="008236D2" w:rsidP="002360D9">
            <w:pPr>
              <w:shd w:val="clear" w:color="auto" w:fill="FFFFFF"/>
              <w:suppressAutoHyphens/>
              <w:spacing w:after="0" w:line="240" w:lineRule="auto"/>
              <w:jc w:val="both"/>
              <w:rPr>
                <w:rFonts w:ascii="Times New Roman" w:eastAsia="Times New Roman" w:hAnsi="Times New Roman" w:cs="Times New Roman"/>
                <w:b/>
                <w:bCs/>
                <w:sz w:val="24"/>
                <w:szCs w:val="24"/>
                <w:shd w:val="clear" w:color="auto" w:fill="FFFFFF"/>
                <w:lang w:val="uk-UA" w:eastAsia="zh-CN"/>
              </w:rPr>
            </w:pPr>
            <w:r w:rsidRPr="00165E15">
              <w:rPr>
                <w:rFonts w:ascii="Times New Roman" w:eastAsia="Times New Roman" w:hAnsi="Times New Roman" w:cs="Times New Roman"/>
                <w:b/>
                <w:bCs/>
                <w:sz w:val="24"/>
                <w:szCs w:val="24"/>
                <w:shd w:val="clear" w:color="auto" w:fill="FFFFFF"/>
                <w:lang w:val="uk-UA" w:eastAsia="zh-CN"/>
              </w:rPr>
              <w:t xml:space="preserve"> </w:t>
            </w:r>
            <w:r w:rsidRPr="00215655">
              <w:rPr>
                <w:rFonts w:ascii="Times New Roman" w:eastAsia="Times New Roman" w:hAnsi="Times New Roman" w:cs="Times New Roman"/>
                <w:b/>
                <w:sz w:val="24"/>
                <w:szCs w:val="24"/>
                <w:u w:val="single"/>
                <w:shd w:val="clear" w:color="auto" w:fill="FFFFFF"/>
                <w:lang w:val="uk-UA" w:eastAsia="zh-CN"/>
              </w:rPr>
              <w:t>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165E15" w:rsidRPr="00165E15">
              <w:rPr>
                <w:rFonts w:ascii="Times New Roman" w:eastAsia="Times New Roman" w:hAnsi="Times New Roman" w:cs="Times New Roman"/>
                <w:sz w:val="24"/>
                <w:szCs w:val="24"/>
                <w:shd w:val="clear" w:color="auto" w:fill="FFFFFF"/>
                <w:lang w:val="uk-UA" w:eastAsia="zh-CN"/>
              </w:rPr>
              <w:t xml:space="preserve"> </w:t>
            </w:r>
            <w:r w:rsidR="00165E15" w:rsidRPr="00165E15">
              <w:rPr>
                <w:rFonts w:ascii="Times New Roman" w:eastAsia="Times New Roman" w:hAnsi="Times New Roman" w:cs="Times New Roman"/>
                <w:i/>
                <w:sz w:val="24"/>
                <w:szCs w:val="24"/>
                <w:shd w:val="clear" w:color="auto" w:fill="FFFFFF"/>
                <w:lang w:val="uk-UA" w:eastAsia="zh-CN"/>
              </w:rPr>
              <w:t xml:space="preserve">(оскільки на момент оприлюднення оголошення про проведення відкритих торгів доступ до Єдиного державного реєстру осіб, які вчинили корупційні або пов’язані з </w:t>
            </w:r>
            <w:r w:rsidR="00165E15" w:rsidRPr="00165E15">
              <w:rPr>
                <w:rFonts w:ascii="Times New Roman" w:eastAsia="Times New Roman" w:hAnsi="Times New Roman" w:cs="Times New Roman"/>
                <w:i/>
                <w:sz w:val="24"/>
                <w:szCs w:val="24"/>
                <w:shd w:val="clear" w:color="auto" w:fill="FFFFFF"/>
                <w:lang w:val="uk-UA" w:eastAsia="zh-CN"/>
              </w:rPr>
              <w:lastRenderedPageBreak/>
              <w:t>корупцією правопорушення є обмеженим)</w:t>
            </w:r>
          </w:p>
          <w:p w14:paraId="26A611B2" w14:textId="28D31FAC" w:rsidR="002360D9" w:rsidRPr="00215655" w:rsidRDefault="00165E15" w:rsidP="002360D9">
            <w:pPr>
              <w:shd w:val="clear" w:color="auto" w:fill="FFFFFF"/>
              <w:suppressAutoHyphens/>
              <w:spacing w:after="0" w:line="240" w:lineRule="auto"/>
              <w:jc w:val="both"/>
              <w:rPr>
                <w:rFonts w:ascii="Times New Roman" w:eastAsia="Times New Roman" w:hAnsi="Times New Roman" w:cs="Times New Roman"/>
                <w:sz w:val="24"/>
                <w:szCs w:val="24"/>
                <w:u w:val="single"/>
                <w:lang w:val="uk-UA" w:eastAsia="zh-CN"/>
              </w:rPr>
            </w:pPr>
            <w:r w:rsidRPr="00215655">
              <w:rPr>
                <w:rFonts w:ascii="Times New Roman" w:eastAsia="Times New Roman" w:hAnsi="Times New Roman" w:cs="Times New Roman"/>
                <w:b/>
                <w:bCs/>
                <w:sz w:val="24"/>
                <w:szCs w:val="24"/>
                <w:u w:val="single"/>
                <w:shd w:val="clear" w:color="auto" w:fill="FFFFFF"/>
                <w:lang w:val="uk-UA" w:eastAsia="zh-CN"/>
              </w:rPr>
              <w:t>2</w:t>
            </w:r>
            <w:r w:rsidR="002360D9" w:rsidRPr="00215655">
              <w:rPr>
                <w:rFonts w:ascii="Times New Roman" w:eastAsia="Times New Roman" w:hAnsi="Times New Roman" w:cs="Times New Roman"/>
                <w:b/>
                <w:bCs/>
                <w:sz w:val="24"/>
                <w:szCs w:val="24"/>
                <w:u w:val="single"/>
                <w:shd w:val="clear" w:color="auto" w:fill="FFFFFF"/>
                <w:lang w:val="uk-UA" w:eastAsia="zh-CN"/>
              </w:rPr>
              <w:t>) по пункту 3 частини першої ст.17 Закону України «Про публічні закупівлі</w:t>
            </w:r>
            <w:r w:rsidR="002360D9" w:rsidRPr="00215655">
              <w:rPr>
                <w:rFonts w:ascii="Times New Roman" w:eastAsia="Times New Roman" w:hAnsi="Times New Roman" w:cs="Times New Roman"/>
                <w:sz w:val="24"/>
                <w:szCs w:val="24"/>
                <w:u w:val="single"/>
                <w:shd w:val="clear" w:color="auto" w:fill="FFFFFF"/>
                <w:lang w:val="uk-UA" w:eastAsia="zh-CN"/>
              </w:rPr>
              <w:t>:</w:t>
            </w:r>
          </w:p>
          <w:p w14:paraId="26A611B3" w14:textId="469F25BE" w:rsidR="002360D9" w:rsidRPr="00FD6C74" w:rsidRDefault="002360D9" w:rsidP="002360D9">
            <w:pPr>
              <w:shd w:val="clear" w:color="auto" w:fill="FFFFFF"/>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9" w:history="1">
              <w:r w:rsidRPr="00FD6C74">
                <w:rPr>
                  <w:rFonts w:ascii="Times New Roman" w:eastAsia="Times New Roman" w:hAnsi="Times New Roman" w:cs="Times New Roman"/>
                  <w:sz w:val="24"/>
                  <w:szCs w:val="24"/>
                  <w:u w:val="single"/>
                  <w:lang w:val="uk-UA" w:eastAsia="zh-CN"/>
                </w:rPr>
                <w:t>https://corruptinfo.nazk.gov.ua/</w:t>
              </w:r>
            </w:hyperlink>
            <w:r w:rsidRPr="00FD6C74">
              <w:rPr>
                <w:rFonts w:ascii="Times New Roman" w:eastAsia="Times New Roman" w:hAnsi="Times New Roman" w:cs="Times New Roman"/>
                <w:sz w:val="24"/>
                <w:szCs w:val="24"/>
                <w:lang w:val="uk-UA" w:eastAsia="zh-CN"/>
              </w:rPr>
              <w:t xml:space="preserve">, учасник-переможець надає </w:t>
            </w:r>
            <w:r w:rsidRPr="00215655">
              <w:rPr>
                <w:rFonts w:ascii="Times New Roman" w:eastAsia="Times New Roman" w:hAnsi="Times New Roman" w:cs="Times New Roman"/>
                <w:b/>
                <w:sz w:val="24"/>
                <w:szCs w:val="24"/>
                <w:u w:val="single"/>
                <w:lang w:val="uk-UA" w:eastAsia="zh-CN"/>
              </w:rPr>
              <w:t>інформаційну довідку з Реєстру стосовно фізичних та юридичних осіб</w:t>
            </w:r>
            <w:r w:rsidRPr="00FD6C74">
              <w:rPr>
                <w:rFonts w:ascii="Times New Roman" w:eastAsia="Times New Roman" w:hAnsi="Times New Roman" w:cs="Times New Roman"/>
                <w:sz w:val="24"/>
                <w:szCs w:val="24"/>
                <w:lang w:val="uk-UA" w:eastAsia="zh-CN"/>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w:t>
            </w:r>
            <w:r w:rsidR="00165E15">
              <w:rPr>
                <w:rFonts w:ascii="Times New Roman" w:eastAsia="Times New Roman" w:hAnsi="Times New Roman" w:cs="Times New Roman"/>
                <w:sz w:val="24"/>
                <w:szCs w:val="24"/>
                <w:lang w:val="uk-UA" w:eastAsia="zh-CN"/>
              </w:rPr>
              <w:t xml:space="preserve">а формується </w:t>
            </w:r>
            <w:proofErr w:type="spellStart"/>
            <w:r w:rsidR="00165E15">
              <w:rPr>
                <w:rFonts w:ascii="Times New Roman" w:eastAsia="Times New Roman" w:hAnsi="Times New Roman" w:cs="Times New Roman"/>
                <w:sz w:val="24"/>
                <w:szCs w:val="24"/>
                <w:lang w:val="uk-UA" w:eastAsia="zh-CN"/>
              </w:rPr>
              <w:t>онлайн</w:t>
            </w:r>
            <w:proofErr w:type="spellEnd"/>
            <w:r w:rsidR="00165E15">
              <w:rPr>
                <w:rFonts w:ascii="Times New Roman" w:eastAsia="Times New Roman" w:hAnsi="Times New Roman" w:cs="Times New Roman"/>
                <w:sz w:val="24"/>
                <w:szCs w:val="24"/>
                <w:lang w:val="uk-UA" w:eastAsia="zh-CN"/>
              </w:rPr>
              <w:t xml:space="preserve">  учасником: </w:t>
            </w:r>
            <w:hyperlink r:id="rId10" w:history="1">
              <w:r w:rsidRPr="00FD6C74">
                <w:rPr>
                  <w:rFonts w:ascii="Times New Roman" w:eastAsia="Times New Roman" w:hAnsi="Times New Roman" w:cs="Times New Roman"/>
                  <w:sz w:val="24"/>
                  <w:szCs w:val="24"/>
                  <w:u w:val="single"/>
                  <w:lang w:val="uk-UA" w:eastAsia="zh-CN"/>
                </w:rPr>
                <w:t>https://corruptinfo.nazk.gov.ua/reference/getpersonalreference/individual</w:t>
              </w:r>
            </w:hyperlink>
            <w:r w:rsidRPr="00FD6C74">
              <w:rPr>
                <w:rFonts w:ascii="Times New Roman" w:eastAsia="Times New Roman" w:hAnsi="Times New Roman" w:cs="Times New Roman"/>
                <w:sz w:val="24"/>
                <w:szCs w:val="24"/>
                <w:lang w:val="uk-UA" w:eastAsia="zh-CN"/>
              </w:rPr>
              <w:t>)</w:t>
            </w:r>
            <w:r w:rsidRPr="00FD6C74">
              <w:rPr>
                <w:rFonts w:ascii="Times New Roman" w:eastAsia="Times New Roman" w:hAnsi="Times New Roman" w:cs="Times New Roman"/>
                <w:b/>
                <w:sz w:val="24"/>
                <w:szCs w:val="24"/>
                <w:lang w:val="uk-UA" w:eastAsia="zh-CN"/>
              </w:rPr>
              <w:t>.</w:t>
            </w:r>
          </w:p>
          <w:p w14:paraId="26A611B4" w14:textId="77777777" w:rsidR="002360D9" w:rsidRPr="00165E15" w:rsidRDefault="002360D9" w:rsidP="002360D9">
            <w:pPr>
              <w:shd w:val="clear" w:color="auto" w:fill="FFFFFF"/>
              <w:suppressAutoHyphens/>
              <w:spacing w:after="0" w:line="240" w:lineRule="auto"/>
              <w:jc w:val="both"/>
              <w:rPr>
                <w:rFonts w:ascii="Times New Roman" w:eastAsia="Times New Roman" w:hAnsi="Times New Roman" w:cs="Times New Roman"/>
                <w:b/>
                <w:sz w:val="24"/>
                <w:szCs w:val="24"/>
                <w:lang w:val="uk-UA" w:eastAsia="zh-CN"/>
              </w:rPr>
            </w:pPr>
            <w:r w:rsidRPr="00165E15">
              <w:rPr>
                <w:rFonts w:ascii="Times New Roman" w:eastAsia="Times New Roman" w:hAnsi="Times New Roman" w:cs="Times New Roman"/>
                <w:b/>
                <w:sz w:val="24"/>
                <w:szCs w:val="24"/>
                <w:shd w:val="clear" w:color="auto" w:fill="FFFFFF"/>
                <w:lang w:val="uk-UA" w:eastAsia="zh-CN"/>
              </w:rPr>
              <w:t>Інформаційна довідка з Єдиного державного реєстру осіб, які вчинили корупційні або пов’язані з корупцією правопорушення повинна бути видана/сформована не більше одного місяця відносно дати обрання учасника переможцем закупівлі або після такої дати;</w:t>
            </w:r>
          </w:p>
          <w:p w14:paraId="26A611B5" w14:textId="2A3CA8F4" w:rsidR="002360D9" w:rsidRPr="00215655" w:rsidRDefault="00215655" w:rsidP="002360D9">
            <w:pPr>
              <w:shd w:val="clear" w:color="auto" w:fill="FFFFFF"/>
              <w:suppressAutoHyphens/>
              <w:spacing w:after="0" w:line="240" w:lineRule="auto"/>
              <w:jc w:val="both"/>
              <w:rPr>
                <w:rFonts w:ascii="Times New Roman" w:eastAsia="Times New Roman" w:hAnsi="Times New Roman" w:cs="Times New Roman"/>
                <w:sz w:val="24"/>
                <w:szCs w:val="24"/>
                <w:u w:val="single"/>
                <w:lang w:val="uk-UA" w:eastAsia="zh-CN"/>
              </w:rPr>
            </w:pPr>
            <w:r>
              <w:rPr>
                <w:rFonts w:ascii="Times New Roman" w:eastAsia="Times New Roman" w:hAnsi="Times New Roman" w:cs="Times New Roman"/>
                <w:b/>
                <w:bCs/>
                <w:sz w:val="24"/>
                <w:szCs w:val="24"/>
                <w:u w:val="single"/>
                <w:shd w:val="clear" w:color="auto" w:fill="FFFFFF"/>
                <w:lang w:val="uk-UA" w:eastAsia="zh-CN"/>
              </w:rPr>
              <w:t>3</w:t>
            </w:r>
            <w:r w:rsidR="002360D9" w:rsidRPr="00215655">
              <w:rPr>
                <w:rFonts w:ascii="Times New Roman" w:eastAsia="Times New Roman" w:hAnsi="Times New Roman" w:cs="Times New Roman"/>
                <w:b/>
                <w:bCs/>
                <w:sz w:val="24"/>
                <w:szCs w:val="24"/>
                <w:u w:val="single"/>
                <w:shd w:val="clear" w:color="auto" w:fill="FFFFFF"/>
                <w:lang w:val="uk-UA" w:eastAsia="zh-CN"/>
              </w:rPr>
              <w:t>) по пунктах 5, 6 частини першої ст.17 Закону України «Про публічні закупівлі</w:t>
            </w:r>
            <w:r w:rsidR="002360D9" w:rsidRPr="00215655">
              <w:rPr>
                <w:rFonts w:ascii="Times New Roman" w:eastAsia="Times New Roman" w:hAnsi="Times New Roman" w:cs="Times New Roman"/>
                <w:sz w:val="24"/>
                <w:szCs w:val="24"/>
                <w:u w:val="single"/>
                <w:shd w:val="clear" w:color="auto" w:fill="FFFFFF"/>
                <w:lang w:val="uk-UA" w:eastAsia="zh-CN"/>
              </w:rPr>
              <w:t>:</w:t>
            </w:r>
          </w:p>
          <w:p w14:paraId="26A611B6" w14:textId="77777777" w:rsidR="002360D9" w:rsidRDefault="002360D9" w:rsidP="002360D9">
            <w:pPr>
              <w:shd w:val="clear" w:color="auto" w:fill="FFFFFF"/>
              <w:suppressAutoHyphens/>
              <w:spacing w:after="0" w:line="240" w:lineRule="auto"/>
              <w:jc w:val="both"/>
              <w:rPr>
                <w:rFonts w:ascii="Times New Roman" w:eastAsia="Times New Roman" w:hAnsi="Times New Roman" w:cs="Times New Roman"/>
                <w:bCs/>
                <w:sz w:val="24"/>
                <w:szCs w:val="24"/>
                <w:lang w:val="uk-UA" w:eastAsia="zh-CN"/>
              </w:rPr>
            </w:pPr>
            <w:r w:rsidRPr="00215655">
              <w:rPr>
                <w:rFonts w:ascii="Times New Roman" w:eastAsia="Times New Roman" w:hAnsi="Times New Roman" w:cs="Times New Roman"/>
                <w:sz w:val="24"/>
                <w:szCs w:val="24"/>
                <w:u w:val="single"/>
                <w:lang w:val="uk-UA" w:eastAsia="zh-CN"/>
              </w:rPr>
              <w:t xml:space="preserve">- </w:t>
            </w:r>
            <w:r w:rsidRPr="00215655">
              <w:rPr>
                <w:rFonts w:ascii="Times New Roman" w:eastAsia="Times New Roman" w:hAnsi="Times New Roman" w:cs="Times New Roman"/>
                <w:b/>
                <w:sz w:val="24"/>
                <w:szCs w:val="24"/>
                <w:u w:val="single"/>
                <w:lang w:val="uk-UA" w:eastAsia="zh-CN"/>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15655">
              <w:rPr>
                <w:rFonts w:ascii="Times New Roman" w:eastAsia="Times New Roman" w:hAnsi="Times New Roman" w:cs="Times New Roman"/>
                <w:b/>
                <w:bCs/>
                <w:sz w:val="24"/>
                <w:szCs w:val="24"/>
                <w:u w:val="single"/>
                <w:lang w:val="uk-UA" w:eastAsia="zh-CN"/>
              </w:rPr>
              <w:t>, який підтверджує відсутність судимості або обмежень, передбачених кримінальним процесуальним законодавством України. Витяг має бути виданим не більше одного місяця відносно дати обрання учасника переможцем закупівлі або після такої дат</w:t>
            </w:r>
            <w:r w:rsidRPr="00FD6C74">
              <w:rPr>
                <w:rFonts w:ascii="Times New Roman" w:eastAsia="Times New Roman" w:hAnsi="Times New Roman" w:cs="Times New Roman"/>
                <w:b/>
                <w:bCs/>
                <w:sz w:val="24"/>
                <w:szCs w:val="24"/>
                <w:lang w:val="uk-UA" w:eastAsia="zh-CN"/>
              </w:rPr>
              <w:t xml:space="preserve">и. </w:t>
            </w:r>
            <w:r w:rsidRPr="00FD6C74">
              <w:rPr>
                <w:rFonts w:ascii="Times New Roman" w:eastAsia="Times New Roman" w:hAnsi="Times New Roman" w:cs="Times New Roman"/>
                <w:bCs/>
                <w:sz w:val="24"/>
                <w:szCs w:val="24"/>
                <w:lang w:val="uk-UA" w:eastAsia="zh-CN"/>
              </w:rPr>
              <w:t>Витяг має містити унікальний електронний ідентифікатор (QR-код) за яким можливо здійснити перевірку його достовірності;</w:t>
            </w:r>
          </w:p>
          <w:p w14:paraId="4E627018" w14:textId="1BD865F6" w:rsidR="008B3640" w:rsidRPr="00215655" w:rsidRDefault="00215655" w:rsidP="008B3640">
            <w:pPr>
              <w:shd w:val="clear" w:color="auto" w:fill="FFFFFF"/>
              <w:suppressAutoHyphens/>
              <w:spacing w:after="0" w:line="240" w:lineRule="auto"/>
              <w:jc w:val="both"/>
              <w:rPr>
                <w:rFonts w:ascii="Times New Roman" w:eastAsia="Times New Roman" w:hAnsi="Times New Roman" w:cs="Times New Roman"/>
                <w:sz w:val="24"/>
                <w:szCs w:val="24"/>
                <w:u w:val="single"/>
                <w:lang w:val="uk-UA" w:eastAsia="zh-CN"/>
              </w:rPr>
            </w:pPr>
            <w:r w:rsidRPr="00215655">
              <w:rPr>
                <w:rFonts w:ascii="Times New Roman" w:eastAsia="Times New Roman" w:hAnsi="Times New Roman" w:cs="Times New Roman"/>
                <w:b/>
                <w:sz w:val="24"/>
                <w:szCs w:val="24"/>
                <w:u w:val="single"/>
                <w:lang w:val="uk-UA" w:eastAsia="zh-CN"/>
              </w:rPr>
              <w:t>4</w:t>
            </w:r>
            <w:r w:rsidR="008B3640" w:rsidRPr="00215655">
              <w:rPr>
                <w:rFonts w:ascii="Times New Roman" w:eastAsia="Times New Roman" w:hAnsi="Times New Roman" w:cs="Times New Roman"/>
                <w:b/>
                <w:sz w:val="24"/>
                <w:szCs w:val="24"/>
                <w:u w:val="single"/>
                <w:lang w:val="uk-UA" w:eastAsia="zh-CN"/>
              </w:rPr>
              <w:t>) по пункту 8</w:t>
            </w:r>
            <w:r w:rsidR="008B3640" w:rsidRPr="00215655">
              <w:rPr>
                <w:rFonts w:ascii="Times New Roman" w:eastAsia="Times New Roman" w:hAnsi="Times New Roman" w:cs="Times New Roman"/>
                <w:bCs/>
                <w:sz w:val="24"/>
                <w:szCs w:val="24"/>
                <w:u w:val="single"/>
                <w:lang w:val="uk-UA" w:eastAsia="zh-CN"/>
              </w:rPr>
              <w:t xml:space="preserve"> </w:t>
            </w:r>
            <w:r w:rsidR="008B3640" w:rsidRPr="00215655">
              <w:rPr>
                <w:rFonts w:ascii="Times New Roman" w:eastAsia="Times New Roman" w:hAnsi="Times New Roman" w:cs="Times New Roman"/>
                <w:b/>
                <w:bCs/>
                <w:sz w:val="24"/>
                <w:szCs w:val="24"/>
                <w:u w:val="single"/>
                <w:shd w:val="clear" w:color="auto" w:fill="FFFFFF"/>
                <w:lang w:val="uk-UA" w:eastAsia="zh-CN"/>
              </w:rPr>
              <w:t>частини першої ст.17 Закону України «Про публічні закупівлі</w:t>
            </w:r>
            <w:r w:rsidR="008B3640" w:rsidRPr="00215655">
              <w:rPr>
                <w:rFonts w:ascii="Times New Roman" w:eastAsia="Times New Roman" w:hAnsi="Times New Roman" w:cs="Times New Roman"/>
                <w:sz w:val="24"/>
                <w:szCs w:val="24"/>
                <w:u w:val="single"/>
                <w:shd w:val="clear" w:color="auto" w:fill="FFFFFF"/>
                <w:lang w:val="uk-UA" w:eastAsia="zh-CN"/>
              </w:rPr>
              <w:t xml:space="preserve">: </w:t>
            </w:r>
          </w:p>
          <w:p w14:paraId="3DA4D401" w14:textId="26DFA765" w:rsidR="00ED3096" w:rsidRDefault="008B3640" w:rsidP="002360D9">
            <w:pPr>
              <w:shd w:val="clear" w:color="auto" w:fill="FFFFFF"/>
              <w:suppressAutoHyphens/>
              <w:spacing w:after="0" w:line="240" w:lineRule="auto"/>
              <w:jc w:val="both"/>
              <w:rPr>
                <w:rFonts w:ascii="Times New Roman" w:eastAsia="Times New Roman" w:hAnsi="Times New Roman" w:cs="Times New Roman"/>
                <w:bCs/>
                <w:sz w:val="24"/>
                <w:szCs w:val="24"/>
                <w:lang w:val="uk-UA" w:eastAsia="zh-CN"/>
              </w:rPr>
            </w:pPr>
            <w:r w:rsidRPr="00215655">
              <w:rPr>
                <w:rFonts w:ascii="Times New Roman" w:eastAsia="Times New Roman" w:hAnsi="Times New Roman" w:cs="Times New Roman"/>
                <w:b/>
                <w:bCs/>
                <w:sz w:val="24"/>
                <w:szCs w:val="24"/>
                <w:u w:val="single"/>
                <w:lang w:val="uk-UA" w:eastAsia="zh-CN"/>
              </w:rPr>
              <w:t>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r w:rsidR="00165E15" w:rsidRPr="00165E15">
              <w:rPr>
                <w:rFonts w:ascii="Times New Roman" w:eastAsia="Times New Roman" w:hAnsi="Times New Roman" w:cs="Times New Roman"/>
                <w:bCs/>
                <w:sz w:val="24"/>
                <w:szCs w:val="24"/>
                <w:lang w:val="uk-UA" w:eastAsia="zh-CN"/>
              </w:rPr>
              <w:t xml:space="preserve"> (</w:t>
            </w:r>
            <w:r w:rsidR="00165E15" w:rsidRPr="00165E15">
              <w:rPr>
                <w:rFonts w:ascii="Times New Roman" w:eastAsia="Times New Roman" w:hAnsi="Times New Roman" w:cs="Times New Roman"/>
                <w:bCs/>
                <w:i/>
                <w:sz w:val="24"/>
                <w:szCs w:val="24"/>
                <w:lang w:val="uk-UA" w:eastAsia="zh-CN"/>
              </w:rPr>
              <w:t>оскільки н</w:t>
            </w:r>
            <w:r w:rsidR="00165E15" w:rsidRPr="00165E15">
              <w:rPr>
                <w:rFonts w:ascii="Times New Roman" w:eastAsia="Times New Roman" w:hAnsi="Times New Roman" w:cs="Times New Roman"/>
                <w:bCs/>
                <w:i/>
                <w:sz w:val="24"/>
                <w:szCs w:val="24"/>
                <w:lang w:eastAsia="zh-CN"/>
              </w:rPr>
              <w:t xml:space="preserve">а момент </w:t>
            </w:r>
            <w:proofErr w:type="spellStart"/>
            <w:r w:rsidR="00165E15" w:rsidRPr="00165E15">
              <w:rPr>
                <w:rFonts w:ascii="Times New Roman" w:eastAsia="Times New Roman" w:hAnsi="Times New Roman" w:cs="Times New Roman"/>
                <w:bCs/>
                <w:i/>
                <w:sz w:val="24"/>
                <w:szCs w:val="24"/>
                <w:lang w:eastAsia="zh-CN"/>
              </w:rPr>
              <w:t>оприлюднення</w:t>
            </w:r>
            <w:proofErr w:type="spellEnd"/>
            <w:r w:rsidR="00165E15" w:rsidRPr="00165E15">
              <w:rPr>
                <w:rFonts w:ascii="Times New Roman" w:eastAsia="Times New Roman" w:hAnsi="Times New Roman" w:cs="Times New Roman"/>
                <w:bCs/>
                <w:i/>
                <w:sz w:val="24"/>
                <w:szCs w:val="24"/>
                <w:lang w:eastAsia="zh-CN"/>
              </w:rPr>
              <w:t xml:space="preserve"> </w:t>
            </w:r>
            <w:proofErr w:type="spellStart"/>
            <w:r w:rsidR="00165E15" w:rsidRPr="00165E15">
              <w:rPr>
                <w:rFonts w:ascii="Times New Roman" w:eastAsia="Times New Roman" w:hAnsi="Times New Roman" w:cs="Times New Roman"/>
                <w:bCs/>
                <w:i/>
                <w:sz w:val="24"/>
                <w:szCs w:val="24"/>
                <w:lang w:eastAsia="zh-CN"/>
              </w:rPr>
              <w:t>оголошення</w:t>
            </w:r>
            <w:proofErr w:type="spellEnd"/>
            <w:r w:rsidR="00165E15" w:rsidRPr="00165E15">
              <w:rPr>
                <w:rFonts w:ascii="Times New Roman" w:eastAsia="Times New Roman" w:hAnsi="Times New Roman" w:cs="Times New Roman"/>
                <w:bCs/>
                <w:i/>
                <w:sz w:val="24"/>
                <w:szCs w:val="24"/>
                <w:lang w:eastAsia="zh-CN"/>
              </w:rPr>
              <w:t xml:space="preserve"> про </w:t>
            </w:r>
            <w:proofErr w:type="spellStart"/>
            <w:r w:rsidR="00165E15" w:rsidRPr="00165E15">
              <w:rPr>
                <w:rFonts w:ascii="Times New Roman" w:eastAsia="Times New Roman" w:hAnsi="Times New Roman" w:cs="Times New Roman"/>
                <w:bCs/>
                <w:i/>
                <w:sz w:val="24"/>
                <w:szCs w:val="24"/>
                <w:lang w:eastAsia="zh-CN"/>
              </w:rPr>
              <w:t>проведення</w:t>
            </w:r>
            <w:proofErr w:type="spellEnd"/>
            <w:r w:rsidR="00165E15" w:rsidRPr="00165E15">
              <w:rPr>
                <w:rFonts w:ascii="Times New Roman" w:eastAsia="Times New Roman" w:hAnsi="Times New Roman" w:cs="Times New Roman"/>
                <w:bCs/>
                <w:i/>
                <w:sz w:val="24"/>
                <w:szCs w:val="24"/>
                <w:lang w:eastAsia="zh-CN"/>
              </w:rPr>
              <w:t xml:space="preserve"> </w:t>
            </w:r>
            <w:proofErr w:type="spellStart"/>
            <w:r w:rsidR="00165E15" w:rsidRPr="00165E15">
              <w:rPr>
                <w:rFonts w:ascii="Times New Roman" w:eastAsia="Times New Roman" w:hAnsi="Times New Roman" w:cs="Times New Roman"/>
                <w:bCs/>
                <w:i/>
                <w:sz w:val="24"/>
                <w:szCs w:val="24"/>
                <w:lang w:eastAsia="zh-CN"/>
              </w:rPr>
              <w:t>відкритих</w:t>
            </w:r>
            <w:proofErr w:type="spellEnd"/>
            <w:r w:rsidR="00165E15" w:rsidRPr="00165E15">
              <w:rPr>
                <w:rFonts w:ascii="Times New Roman" w:eastAsia="Times New Roman" w:hAnsi="Times New Roman" w:cs="Times New Roman"/>
                <w:bCs/>
                <w:i/>
                <w:sz w:val="24"/>
                <w:szCs w:val="24"/>
                <w:lang w:eastAsia="zh-CN"/>
              </w:rPr>
              <w:t xml:space="preserve"> </w:t>
            </w:r>
            <w:proofErr w:type="spellStart"/>
            <w:r w:rsidR="00165E15" w:rsidRPr="00165E15">
              <w:rPr>
                <w:rFonts w:ascii="Times New Roman" w:eastAsia="Times New Roman" w:hAnsi="Times New Roman" w:cs="Times New Roman"/>
                <w:bCs/>
                <w:i/>
                <w:sz w:val="24"/>
                <w:szCs w:val="24"/>
                <w:lang w:eastAsia="zh-CN"/>
              </w:rPr>
              <w:t>торгів</w:t>
            </w:r>
            <w:proofErr w:type="spellEnd"/>
            <w:r w:rsidR="00165E15" w:rsidRPr="00165E15">
              <w:rPr>
                <w:rFonts w:ascii="Times New Roman" w:eastAsia="Times New Roman" w:hAnsi="Times New Roman" w:cs="Times New Roman"/>
                <w:bCs/>
                <w:i/>
                <w:sz w:val="24"/>
                <w:szCs w:val="24"/>
                <w:lang w:eastAsia="zh-CN"/>
              </w:rPr>
              <w:t xml:space="preserve"> доступ до </w:t>
            </w:r>
            <w:proofErr w:type="spellStart"/>
            <w:r w:rsidR="00165E15" w:rsidRPr="00165E15">
              <w:rPr>
                <w:rFonts w:ascii="Times New Roman" w:eastAsia="Times New Roman" w:hAnsi="Times New Roman" w:cs="Times New Roman"/>
                <w:bCs/>
                <w:i/>
                <w:sz w:val="24"/>
                <w:szCs w:val="24"/>
                <w:lang w:eastAsia="zh-CN"/>
              </w:rPr>
              <w:t>Єдиного</w:t>
            </w:r>
            <w:proofErr w:type="spellEnd"/>
            <w:r w:rsidR="00165E15" w:rsidRPr="00165E15">
              <w:rPr>
                <w:rFonts w:ascii="Times New Roman" w:eastAsia="Times New Roman" w:hAnsi="Times New Roman" w:cs="Times New Roman"/>
                <w:bCs/>
                <w:i/>
                <w:sz w:val="24"/>
                <w:szCs w:val="24"/>
                <w:lang w:eastAsia="zh-CN"/>
              </w:rPr>
              <w:t xml:space="preserve"> </w:t>
            </w:r>
            <w:proofErr w:type="spellStart"/>
            <w:r w:rsidR="00165E15" w:rsidRPr="00165E15">
              <w:rPr>
                <w:rFonts w:ascii="Times New Roman" w:eastAsia="Times New Roman" w:hAnsi="Times New Roman" w:cs="Times New Roman"/>
                <w:bCs/>
                <w:i/>
                <w:sz w:val="24"/>
                <w:szCs w:val="24"/>
                <w:lang w:eastAsia="zh-CN"/>
              </w:rPr>
              <w:t>реєстру</w:t>
            </w:r>
            <w:proofErr w:type="spellEnd"/>
            <w:r w:rsidR="00165E15" w:rsidRPr="00165E15">
              <w:rPr>
                <w:rFonts w:ascii="Times New Roman" w:eastAsia="Times New Roman" w:hAnsi="Times New Roman" w:cs="Times New Roman"/>
                <w:bCs/>
                <w:i/>
                <w:sz w:val="24"/>
                <w:szCs w:val="24"/>
                <w:lang w:eastAsia="zh-CN"/>
              </w:rPr>
              <w:t xml:space="preserve"> </w:t>
            </w:r>
            <w:proofErr w:type="spellStart"/>
            <w:r w:rsidR="00165E15" w:rsidRPr="00165E15">
              <w:rPr>
                <w:rFonts w:ascii="Times New Roman" w:eastAsia="Times New Roman" w:hAnsi="Times New Roman" w:cs="Times New Roman"/>
                <w:bCs/>
                <w:i/>
                <w:sz w:val="24"/>
                <w:szCs w:val="24"/>
                <w:lang w:eastAsia="zh-CN"/>
              </w:rPr>
              <w:t>підприємств</w:t>
            </w:r>
            <w:proofErr w:type="spellEnd"/>
            <w:r w:rsidR="00165E15" w:rsidRPr="00165E15">
              <w:rPr>
                <w:rFonts w:ascii="Times New Roman" w:eastAsia="Times New Roman" w:hAnsi="Times New Roman" w:cs="Times New Roman"/>
                <w:bCs/>
                <w:i/>
                <w:sz w:val="24"/>
                <w:szCs w:val="24"/>
                <w:lang w:eastAsia="zh-CN"/>
              </w:rPr>
              <w:t xml:space="preserve">, </w:t>
            </w:r>
            <w:proofErr w:type="spellStart"/>
            <w:r w:rsidR="00165E15" w:rsidRPr="00165E15">
              <w:rPr>
                <w:rFonts w:ascii="Times New Roman" w:eastAsia="Times New Roman" w:hAnsi="Times New Roman" w:cs="Times New Roman"/>
                <w:bCs/>
                <w:i/>
                <w:sz w:val="24"/>
                <w:szCs w:val="24"/>
                <w:lang w:eastAsia="zh-CN"/>
              </w:rPr>
              <w:t>щодо</w:t>
            </w:r>
            <w:proofErr w:type="spellEnd"/>
            <w:r w:rsidR="00165E15" w:rsidRPr="00165E15">
              <w:rPr>
                <w:rFonts w:ascii="Times New Roman" w:eastAsia="Times New Roman" w:hAnsi="Times New Roman" w:cs="Times New Roman"/>
                <w:bCs/>
                <w:i/>
                <w:sz w:val="24"/>
                <w:szCs w:val="24"/>
                <w:lang w:eastAsia="zh-CN"/>
              </w:rPr>
              <w:t xml:space="preserve"> </w:t>
            </w:r>
            <w:proofErr w:type="spellStart"/>
            <w:r w:rsidR="00165E15" w:rsidRPr="00165E15">
              <w:rPr>
                <w:rFonts w:ascii="Times New Roman" w:eastAsia="Times New Roman" w:hAnsi="Times New Roman" w:cs="Times New Roman"/>
                <w:bCs/>
                <w:i/>
                <w:sz w:val="24"/>
                <w:szCs w:val="24"/>
                <w:lang w:eastAsia="zh-CN"/>
              </w:rPr>
              <w:t>яких</w:t>
            </w:r>
            <w:proofErr w:type="spellEnd"/>
            <w:r w:rsidR="00165E15" w:rsidRPr="00165E15">
              <w:rPr>
                <w:rFonts w:ascii="Times New Roman" w:eastAsia="Times New Roman" w:hAnsi="Times New Roman" w:cs="Times New Roman"/>
                <w:bCs/>
                <w:i/>
                <w:sz w:val="24"/>
                <w:szCs w:val="24"/>
                <w:lang w:eastAsia="zh-CN"/>
              </w:rPr>
              <w:t xml:space="preserve"> порушено </w:t>
            </w:r>
            <w:proofErr w:type="spellStart"/>
            <w:r w:rsidR="00165E15" w:rsidRPr="00165E15">
              <w:rPr>
                <w:rFonts w:ascii="Times New Roman" w:eastAsia="Times New Roman" w:hAnsi="Times New Roman" w:cs="Times New Roman"/>
                <w:bCs/>
                <w:i/>
                <w:sz w:val="24"/>
                <w:szCs w:val="24"/>
                <w:lang w:eastAsia="zh-CN"/>
              </w:rPr>
              <w:t>провадження</w:t>
            </w:r>
            <w:proofErr w:type="spellEnd"/>
            <w:r w:rsidR="00165E15" w:rsidRPr="00165E15">
              <w:rPr>
                <w:rFonts w:ascii="Times New Roman" w:eastAsia="Times New Roman" w:hAnsi="Times New Roman" w:cs="Times New Roman"/>
                <w:bCs/>
                <w:i/>
                <w:sz w:val="24"/>
                <w:szCs w:val="24"/>
                <w:lang w:eastAsia="zh-CN"/>
              </w:rPr>
              <w:t xml:space="preserve"> у </w:t>
            </w:r>
            <w:proofErr w:type="spellStart"/>
            <w:r w:rsidR="00165E15" w:rsidRPr="00165E15">
              <w:rPr>
                <w:rFonts w:ascii="Times New Roman" w:eastAsia="Times New Roman" w:hAnsi="Times New Roman" w:cs="Times New Roman"/>
                <w:bCs/>
                <w:i/>
                <w:sz w:val="24"/>
                <w:szCs w:val="24"/>
                <w:lang w:eastAsia="zh-CN"/>
              </w:rPr>
              <w:t>справі</w:t>
            </w:r>
            <w:proofErr w:type="spellEnd"/>
            <w:r w:rsidR="00165E15" w:rsidRPr="00165E15">
              <w:rPr>
                <w:rFonts w:ascii="Times New Roman" w:eastAsia="Times New Roman" w:hAnsi="Times New Roman" w:cs="Times New Roman"/>
                <w:bCs/>
                <w:i/>
                <w:sz w:val="24"/>
                <w:szCs w:val="24"/>
                <w:lang w:eastAsia="zh-CN"/>
              </w:rPr>
              <w:t xml:space="preserve"> про </w:t>
            </w:r>
            <w:proofErr w:type="spellStart"/>
            <w:r w:rsidR="00165E15" w:rsidRPr="00165E15">
              <w:rPr>
                <w:rFonts w:ascii="Times New Roman" w:eastAsia="Times New Roman" w:hAnsi="Times New Roman" w:cs="Times New Roman"/>
                <w:bCs/>
                <w:i/>
                <w:sz w:val="24"/>
                <w:szCs w:val="24"/>
                <w:lang w:eastAsia="zh-CN"/>
              </w:rPr>
              <w:t>банкрутство</w:t>
            </w:r>
            <w:proofErr w:type="spellEnd"/>
            <w:r w:rsidR="00165E15" w:rsidRPr="00165E15">
              <w:rPr>
                <w:rFonts w:ascii="Times New Roman" w:eastAsia="Times New Roman" w:hAnsi="Times New Roman" w:cs="Times New Roman"/>
                <w:bCs/>
                <w:i/>
                <w:sz w:val="24"/>
                <w:szCs w:val="24"/>
                <w:lang w:eastAsia="zh-CN"/>
              </w:rPr>
              <w:t xml:space="preserve"> є </w:t>
            </w:r>
            <w:proofErr w:type="spellStart"/>
            <w:r w:rsidR="00165E15" w:rsidRPr="00165E15">
              <w:rPr>
                <w:rFonts w:ascii="Times New Roman" w:eastAsia="Times New Roman" w:hAnsi="Times New Roman" w:cs="Times New Roman"/>
                <w:bCs/>
                <w:i/>
                <w:sz w:val="24"/>
                <w:szCs w:val="24"/>
                <w:lang w:eastAsia="zh-CN"/>
              </w:rPr>
              <w:t>обмеженим</w:t>
            </w:r>
            <w:proofErr w:type="spellEnd"/>
            <w:r w:rsidR="00165E15" w:rsidRPr="00165E15">
              <w:rPr>
                <w:rFonts w:ascii="Times New Roman" w:eastAsia="Times New Roman" w:hAnsi="Times New Roman" w:cs="Times New Roman"/>
                <w:bCs/>
                <w:i/>
                <w:sz w:val="24"/>
                <w:szCs w:val="24"/>
                <w:lang w:val="uk-UA" w:eastAsia="zh-CN"/>
              </w:rPr>
              <w:t>)</w:t>
            </w:r>
            <w:r w:rsidR="003F7018" w:rsidRPr="00165E15">
              <w:rPr>
                <w:rFonts w:ascii="Times New Roman" w:eastAsia="Times New Roman" w:hAnsi="Times New Roman" w:cs="Times New Roman"/>
                <w:bCs/>
                <w:i/>
                <w:sz w:val="24"/>
                <w:szCs w:val="24"/>
                <w:lang w:val="uk-UA" w:eastAsia="zh-CN"/>
              </w:rPr>
              <w:t>;</w:t>
            </w:r>
          </w:p>
          <w:p w14:paraId="26A611B7" w14:textId="53F536E5" w:rsidR="002360D9" w:rsidRPr="00215655" w:rsidRDefault="00215655" w:rsidP="002360D9">
            <w:pPr>
              <w:shd w:val="clear" w:color="auto" w:fill="FFFFFF"/>
              <w:suppressAutoHyphens/>
              <w:spacing w:after="0" w:line="240" w:lineRule="auto"/>
              <w:jc w:val="both"/>
              <w:rPr>
                <w:rFonts w:ascii="Times New Roman" w:eastAsia="Times New Roman" w:hAnsi="Times New Roman" w:cs="Times New Roman"/>
                <w:b/>
                <w:sz w:val="24"/>
                <w:szCs w:val="24"/>
                <w:u w:val="single"/>
                <w:lang w:val="uk-UA" w:eastAsia="zh-CN"/>
              </w:rPr>
            </w:pPr>
            <w:r w:rsidRPr="00215655">
              <w:rPr>
                <w:rFonts w:ascii="Times New Roman" w:eastAsia="Times New Roman" w:hAnsi="Times New Roman" w:cs="Times New Roman"/>
                <w:b/>
                <w:bCs/>
                <w:sz w:val="24"/>
                <w:szCs w:val="24"/>
                <w:u w:val="single"/>
                <w:shd w:val="clear" w:color="auto" w:fill="FFFFFF"/>
                <w:lang w:val="uk-UA" w:eastAsia="zh-CN"/>
              </w:rPr>
              <w:t>5</w:t>
            </w:r>
            <w:r w:rsidR="002360D9" w:rsidRPr="00215655">
              <w:rPr>
                <w:rFonts w:ascii="Times New Roman" w:eastAsia="Times New Roman" w:hAnsi="Times New Roman" w:cs="Times New Roman"/>
                <w:b/>
                <w:bCs/>
                <w:sz w:val="24"/>
                <w:szCs w:val="24"/>
                <w:u w:val="single"/>
                <w:shd w:val="clear" w:color="auto" w:fill="FFFFFF"/>
                <w:lang w:val="uk-UA" w:eastAsia="zh-CN"/>
              </w:rPr>
              <w:t>) по пункту 12 частини першої ст.17 Закону України «Про публічні закупівлі</w:t>
            </w:r>
            <w:r w:rsidR="002360D9" w:rsidRPr="00215655">
              <w:rPr>
                <w:rFonts w:ascii="Times New Roman" w:eastAsia="Times New Roman" w:hAnsi="Times New Roman" w:cs="Times New Roman"/>
                <w:b/>
                <w:sz w:val="24"/>
                <w:szCs w:val="24"/>
                <w:u w:val="single"/>
                <w:shd w:val="clear" w:color="auto" w:fill="FFFFFF"/>
                <w:lang w:val="uk-UA" w:eastAsia="zh-CN"/>
              </w:rPr>
              <w:t>:</w:t>
            </w:r>
            <w:r w:rsidR="008B3640" w:rsidRPr="00215655">
              <w:rPr>
                <w:rFonts w:ascii="Times New Roman" w:eastAsia="Times New Roman" w:hAnsi="Times New Roman" w:cs="Times New Roman"/>
                <w:b/>
                <w:sz w:val="24"/>
                <w:szCs w:val="24"/>
                <w:u w:val="single"/>
                <w:shd w:val="clear" w:color="auto" w:fill="FFFFFF"/>
                <w:lang w:val="uk-UA" w:eastAsia="zh-CN"/>
              </w:rPr>
              <w:t xml:space="preserve"> </w:t>
            </w:r>
          </w:p>
          <w:p w14:paraId="26A611B8" w14:textId="57A4AB82" w:rsidR="002360D9" w:rsidRDefault="002360D9" w:rsidP="002360D9">
            <w:pPr>
              <w:shd w:val="clear" w:color="auto" w:fill="FFFFFF"/>
              <w:suppressAutoHyphens/>
              <w:spacing w:after="0" w:line="240" w:lineRule="auto"/>
              <w:jc w:val="both"/>
              <w:rPr>
                <w:rFonts w:ascii="Times New Roman" w:eastAsia="Times New Roman" w:hAnsi="Times New Roman" w:cs="Times New Roman"/>
                <w:bCs/>
                <w:sz w:val="24"/>
                <w:szCs w:val="24"/>
                <w:lang w:val="uk-UA" w:eastAsia="zh-CN"/>
              </w:rPr>
            </w:pPr>
            <w:r w:rsidRPr="00215655">
              <w:rPr>
                <w:rFonts w:ascii="Times New Roman" w:eastAsia="Times New Roman" w:hAnsi="Times New Roman" w:cs="Times New Roman"/>
                <w:b/>
                <w:sz w:val="24"/>
                <w:szCs w:val="24"/>
                <w:u w:val="single"/>
                <w:lang w:val="uk-UA" w:eastAsia="zh-CN"/>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15655">
              <w:rPr>
                <w:rFonts w:ascii="Times New Roman" w:eastAsia="Times New Roman" w:hAnsi="Times New Roman" w:cs="Times New Roman"/>
                <w:b/>
                <w:bCs/>
                <w:sz w:val="24"/>
                <w:szCs w:val="24"/>
                <w:u w:val="single"/>
                <w:lang w:val="uk-UA" w:eastAsia="zh-CN"/>
              </w:rPr>
              <w:t>, який підтверджує відсутність судимості або обмежень, передбачених кримінальним процесуальним законодавством України</w:t>
            </w:r>
            <w:r w:rsidRPr="00FD6C74">
              <w:rPr>
                <w:rFonts w:ascii="Times New Roman" w:eastAsia="Times New Roman" w:hAnsi="Times New Roman" w:cs="Times New Roman"/>
                <w:b/>
                <w:bCs/>
                <w:sz w:val="24"/>
                <w:szCs w:val="24"/>
                <w:lang w:val="uk-UA" w:eastAsia="zh-CN"/>
              </w:rPr>
              <w:t xml:space="preserve">. Витяг має бути виданим не більше одного місяця відносно дати обрання учасника переможцем закупівлі або після такої дати. </w:t>
            </w:r>
            <w:r w:rsidRPr="00FD6C74">
              <w:rPr>
                <w:rFonts w:ascii="Times New Roman" w:eastAsia="Times New Roman" w:hAnsi="Times New Roman" w:cs="Times New Roman"/>
                <w:bCs/>
                <w:sz w:val="24"/>
                <w:szCs w:val="24"/>
                <w:lang w:val="uk-UA" w:eastAsia="zh-CN"/>
              </w:rPr>
              <w:t>Витяг має містити унікальний електронний ідентифікатор (QR-код) за яким можливо здійснити перевірку його достовірності;</w:t>
            </w:r>
          </w:p>
          <w:p w14:paraId="7AA714C5" w14:textId="3D25DD1F" w:rsidR="00474646" w:rsidRPr="00215655" w:rsidRDefault="00215655" w:rsidP="00474646">
            <w:pPr>
              <w:shd w:val="clear" w:color="auto" w:fill="FFFFFF"/>
              <w:suppressAutoHyphens/>
              <w:spacing w:after="0" w:line="240" w:lineRule="auto"/>
              <w:jc w:val="both"/>
              <w:rPr>
                <w:rFonts w:ascii="Times New Roman" w:eastAsia="Times New Roman" w:hAnsi="Times New Roman" w:cs="Times New Roman"/>
                <w:b/>
                <w:sz w:val="24"/>
                <w:szCs w:val="24"/>
                <w:u w:val="single"/>
                <w:lang w:val="uk-UA" w:eastAsia="zh-CN"/>
              </w:rPr>
            </w:pPr>
            <w:r w:rsidRPr="00215655">
              <w:rPr>
                <w:rFonts w:ascii="Times New Roman" w:eastAsia="Times New Roman" w:hAnsi="Times New Roman" w:cs="Times New Roman"/>
                <w:b/>
                <w:bCs/>
                <w:sz w:val="24"/>
                <w:szCs w:val="24"/>
                <w:u w:val="single"/>
                <w:shd w:val="clear" w:color="auto" w:fill="FFFFFF"/>
                <w:lang w:val="uk-UA" w:eastAsia="zh-CN"/>
              </w:rPr>
              <w:t>6</w:t>
            </w:r>
            <w:r w:rsidR="00474646" w:rsidRPr="00215655">
              <w:rPr>
                <w:rFonts w:ascii="Times New Roman" w:eastAsia="Times New Roman" w:hAnsi="Times New Roman" w:cs="Times New Roman"/>
                <w:b/>
                <w:bCs/>
                <w:sz w:val="24"/>
                <w:szCs w:val="24"/>
                <w:u w:val="single"/>
                <w:shd w:val="clear" w:color="auto" w:fill="FFFFFF"/>
                <w:lang w:val="uk-UA" w:eastAsia="zh-CN"/>
              </w:rPr>
              <w:t>) по частині другій ст.17 Закону України «Про публічні закупівлі</w:t>
            </w:r>
            <w:r w:rsidR="00474646" w:rsidRPr="00215655">
              <w:rPr>
                <w:rFonts w:ascii="Times New Roman" w:eastAsia="Times New Roman" w:hAnsi="Times New Roman" w:cs="Times New Roman"/>
                <w:b/>
                <w:sz w:val="24"/>
                <w:szCs w:val="24"/>
                <w:u w:val="single"/>
                <w:shd w:val="clear" w:color="auto" w:fill="FFFFFF"/>
                <w:lang w:val="uk-UA" w:eastAsia="zh-CN"/>
              </w:rPr>
              <w:t>:</w:t>
            </w:r>
          </w:p>
          <w:p w14:paraId="7043E679" w14:textId="0450D376" w:rsidR="00A431EC" w:rsidRPr="00215655" w:rsidRDefault="00A431EC" w:rsidP="00215655">
            <w:pPr>
              <w:shd w:val="clear" w:color="auto" w:fill="FFFFFF"/>
              <w:suppressAutoHyphens/>
              <w:spacing w:after="0" w:line="240" w:lineRule="auto"/>
              <w:jc w:val="both"/>
              <w:rPr>
                <w:rFonts w:ascii="Times New Roman" w:eastAsia="Times New Roman" w:hAnsi="Times New Roman" w:cs="Times New Roman"/>
                <w:b/>
                <w:sz w:val="24"/>
                <w:szCs w:val="24"/>
                <w:u w:val="single"/>
                <w:shd w:val="clear" w:color="auto" w:fill="FFFFFF"/>
                <w:lang w:val="uk-UA" w:eastAsia="zh-CN"/>
              </w:rPr>
            </w:pPr>
            <w:r w:rsidRPr="00215655">
              <w:rPr>
                <w:rFonts w:ascii="Times New Roman" w:eastAsia="Times New Roman" w:hAnsi="Times New Roman" w:cs="Times New Roman"/>
                <w:b/>
                <w:sz w:val="24"/>
                <w:szCs w:val="24"/>
                <w:u w:val="single"/>
                <w:shd w:val="clear" w:color="auto" w:fill="FFFFFF"/>
                <w:lang w:val="uk-UA" w:eastAsia="zh-CN"/>
              </w:rPr>
              <w:t>надає довідку в довільній формі про  те,  що  між  ним  і  замовником  не  було укладено договору</w:t>
            </w:r>
            <w:r w:rsidRPr="00215655">
              <w:rPr>
                <w:rFonts w:ascii="Times New Roman" w:eastAsia="Times New Roman" w:hAnsi="Times New Roman" w:cs="Times New Roman"/>
                <w:b/>
                <w:sz w:val="24"/>
                <w:szCs w:val="24"/>
                <w:u w:val="single"/>
                <w:shd w:val="clear" w:color="auto" w:fill="FFFFFF"/>
                <w:lang w:val="uk-UA" w:eastAsia="zh-CN"/>
              </w:rPr>
              <w:tab/>
              <w:t>про</w:t>
            </w:r>
            <w:r w:rsidRPr="00215655">
              <w:rPr>
                <w:rFonts w:ascii="Times New Roman" w:eastAsia="Times New Roman" w:hAnsi="Times New Roman" w:cs="Times New Roman"/>
                <w:b/>
                <w:sz w:val="24"/>
                <w:szCs w:val="24"/>
                <w:u w:val="single"/>
                <w:shd w:val="clear" w:color="auto" w:fill="FFFFFF"/>
                <w:lang w:val="uk-UA" w:eastAsia="zh-CN"/>
              </w:rPr>
              <w:tab/>
              <w:t>закупівлю</w:t>
            </w:r>
            <w:r w:rsidRPr="00215655">
              <w:rPr>
                <w:rFonts w:ascii="Times New Roman" w:eastAsia="Times New Roman" w:hAnsi="Times New Roman" w:cs="Times New Roman"/>
                <w:b/>
                <w:sz w:val="24"/>
                <w:szCs w:val="24"/>
                <w:u w:val="single"/>
                <w:shd w:val="clear" w:color="auto" w:fill="FFFFFF"/>
                <w:lang w:val="uk-UA" w:eastAsia="zh-CN"/>
              </w:rPr>
              <w:tab/>
              <w:t>за</w:t>
            </w:r>
            <w:r w:rsidRPr="00215655">
              <w:rPr>
                <w:rFonts w:ascii="Times New Roman" w:eastAsia="Times New Roman" w:hAnsi="Times New Roman" w:cs="Times New Roman"/>
                <w:b/>
                <w:sz w:val="24"/>
                <w:szCs w:val="24"/>
                <w:u w:val="single"/>
                <w:shd w:val="clear" w:color="auto" w:fill="FFFFFF"/>
                <w:lang w:val="uk-UA" w:eastAsia="zh-CN"/>
              </w:rPr>
              <w:tab/>
              <w:t>яким</w:t>
            </w:r>
            <w:r w:rsidR="00215655">
              <w:rPr>
                <w:rFonts w:ascii="Times New Roman" w:eastAsia="Times New Roman" w:hAnsi="Times New Roman" w:cs="Times New Roman"/>
                <w:b/>
                <w:sz w:val="24"/>
                <w:szCs w:val="24"/>
                <w:u w:val="single"/>
                <w:shd w:val="clear" w:color="auto" w:fill="FFFFFF"/>
                <w:lang w:val="uk-UA" w:eastAsia="zh-CN"/>
              </w:rPr>
              <w:t xml:space="preserve"> переможець </w:t>
            </w:r>
            <w:r w:rsidRPr="00215655">
              <w:rPr>
                <w:rFonts w:ascii="Times New Roman" w:eastAsia="Times New Roman" w:hAnsi="Times New Roman" w:cs="Times New Roman"/>
                <w:b/>
                <w:sz w:val="24"/>
                <w:szCs w:val="24"/>
                <w:u w:val="single"/>
                <w:shd w:val="clear" w:color="auto" w:fill="FFFFFF"/>
                <w:lang w:val="uk-UA" w:eastAsia="zh-CN"/>
              </w:rPr>
              <w:t>процедури закупівлі не виконав свої  зобов’язання</w:t>
            </w:r>
            <w:r w:rsidRPr="00165E15">
              <w:rPr>
                <w:rFonts w:ascii="Times New Roman" w:eastAsia="Times New Roman" w:hAnsi="Times New Roman" w:cs="Times New Roman"/>
                <w:sz w:val="24"/>
                <w:szCs w:val="24"/>
                <w:shd w:val="clear" w:color="auto" w:fill="FFFFFF"/>
                <w:lang w:val="uk-UA" w:eastAsia="zh-CN"/>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7EDB5ED" w14:textId="77777777" w:rsidR="00A431EC" w:rsidRPr="00165E15" w:rsidRDefault="00A431EC" w:rsidP="00A431EC">
            <w:pPr>
              <w:shd w:val="clear" w:color="auto" w:fill="FFFFFF"/>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65E15">
              <w:rPr>
                <w:rFonts w:ascii="Times New Roman" w:eastAsia="Times New Roman" w:hAnsi="Times New Roman" w:cs="Times New Roman"/>
                <w:sz w:val="24"/>
                <w:szCs w:val="24"/>
                <w:shd w:val="clear" w:color="auto" w:fill="FFFFFF"/>
                <w:lang w:val="uk-UA" w:eastAsia="zh-CN"/>
              </w:rPr>
              <w:t>або</w:t>
            </w:r>
          </w:p>
          <w:p w14:paraId="6A990A3F" w14:textId="75693C9B" w:rsidR="00A431EC" w:rsidRPr="00FD6C74" w:rsidRDefault="00A431EC" w:rsidP="00A431E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165E15">
              <w:rPr>
                <w:rFonts w:ascii="Times New Roman" w:eastAsia="Times New Roman" w:hAnsi="Times New Roman" w:cs="Times New Roman"/>
                <w:sz w:val="24"/>
                <w:szCs w:val="24"/>
                <w:shd w:val="clear" w:color="auto" w:fill="FFFFFF"/>
                <w:lang w:val="uk-UA" w:eastAsia="zh-CN"/>
              </w:rPr>
              <w:t xml:space="preserve">Переможець процедури закупівлі, що перебуває в  обставинах, </w:t>
            </w:r>
            <w:r w:rsidRPr="00165E15">
              <w:rPr>
                <w:rFonts w:ascii="Times New Roman" w:eastAsia="Times New Roman" w:hAnsi="Times New Roman" w:cs="Times New Roman"/>
                <w:sz w:val="24"/>
                <w:szCs w:val="24"/>
                <w:shd w:val="clear" w:color="auto" w:fill="FFFFFF"/>
                <w:lang w:val="uk-UA" w:eastAsia="zh-CN"/>
              </w:rPr>
              <w:lastRenderedPageBreak/>
              <w:t>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26A611BC" w14:textId="3EE6A915" w:rsidR="002360D9" w:rsidRPr="00FD6C74" w:rsidRDefault="00215655"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1.10 </w:t>
            </w:r>
            <w:r w:rsidR="002360D9" w:rsidRPr="00FD6C74">
              <w:rPr>
                <w:rFonts w:ascii="Times New Roman" w:eastAsia="Times New Roman" w:hAnsi="Times New Roman" w:cs="Times New Roman"/>
                <w:sz w:val="24"/>
                <w:szCs w:val="24"/>
                <w:lang w:val="uk-UA" w:eastAsia="zh-C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6A611BD" w14:textId="7FB50555" w:rsidR="002360D9" w:rsidRPr="00FD6C74" w:rsidRDefault="00215655" w:rsidP="002360D9">
            <w:pPr>
              <w:widowControl w:val="0"/>
              <w:tabs>
                <w:tab w:val="left" w:pos="1080"/>
                <w:tab w:val="left" w:pos="10381"/>
              </w:tabs>
              <w:suppressAutoHyphens/>
              <w:autoSpaceDE w:val="0"/>
              <w:spacing w:after="0" w:line="240" w:lineRule="auto"/>
              <w:ind w:right="100"/>
              <w:contextualSpacing/>
              <w:jc w:val="both"/>
              <w:rPr>
                <w:rFonts w:ascii="Times New Roman" w:eastAsia="Times New Roman" w:hAnsi="Times New Roman" w:cs="Times New Roman"/>
                <w:bCs/>
                <w:sz w:val="24"/>
                <w:szCs w:val="24"/>
                <w:lang w:val="uk-UA" w:eastAsia="zh-CN"/>
              </w:rPr>
            </w:pPr>
            <w:r>
              <w:rPr>
                <w:rFonts w:ascii="Times New Roman" w:eastAsia="Times New Roman" w:hAnsi="Times New Roman" w:cs="Times New Roman"/>
                <w:sz w:val="24"/>
                <w:szCs w:val="24"/>
                <w:lang w:val="uk-UA" w:eastAsia="zh-CN"/>
              </w:rPr>
              <w:t>1.11</w:t>
            </w:r>
            <w:r w:rsidR="002360D9" w:rsidRPr="00FD6C74">
              <w:rPr>
                <w:rFonts w:ascii="Times New Roman" w:eastAsia="Times New Roman" w:hAnsi="Times New Roman" w:cs="Times New Roman"/>
                <w:sz w:val="24"/>
                <w:szCs w:val="24"/>
                <w:lang w:val="uk-UA" w:eastAsia="zh-CN"/>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26A611BE" w14:textId="7D88C20B" w:rsidR="002360D9" w:rsidRPr="00FD6C74" w:rsidRDefault="00215655" w:rsidP="002360D9">
            <w:pPr>
              <w:widowControl w:val="0"/>
              <w:tabs>
                <w:tab w:val="left" w:pos="1080"/>
                <w:tab w:val="left" w:pos="10381"/>
              </w:tabs>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Cs/>
                <w:sz w:val="24"/>
                <w:szCs w:val="24"/>
                <w:lang w:val="uk-UA" w:eastAsia="zh-CN"/>
              </w:rPr>
              <w:t xml:space="preserve">1.13 </w:t>
            </w:r>
            <w:r w:rsidR="002360D9" w:rsidRPr="00FD6C74">
              <w:rPr>
                <w:rFonts w:ascii="Times New Roman" w:eastAsia="Times New Roman" w:hAnsi="Times New Roman" w:cs="Times New Roman"/>
                <w:bCs/>
                <w:sz w:val="24"/>
                <w:szCs w:val="24"/>
                <w:lang w:val="uk-UA" w:eastAsia="zh-CN"/>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Pr>
                <w:rFonts w:ascii="Times New Roman" w:eastAsia="Times New Roman" w:hAnsi="Times New Roman" w:cs="Times New Roman"/>
                <w:bCs/>
                <w:sz w:val="24"/>
                <w:szCs w:val="24"/>
                <w:lang w:val="uk-UA" w:eastAsia="zh-CN"/>
              </w:rPr>
              <w:t>.</w:t>
            </w:r>
          </w:p>
          <w:p w14:paraId="26A611BF" w14:textId="729DCD16" w:rsidR="002360D9" w:rsidRPr="00FD6C74" w:rsidRDefault="00215655" w:rsidP="002360D9">
            <w:pPr>
              <w:widowControl w:val="0"/>
              <w:tabs>
                <w:tab w:val="left" w:pos="1080"/>
                <w:tab w:val="left" w:pos="10381"/>
              </w:tabs>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1.14 </w:t>
            </w:r>
            <w:r w:rsidR="002360D9" w:rsidRPr="00FD6C74">
              <w:rPr>
                <w:rFonts w:ascii="Times New Roman" w:eastAsia="Times New Roman" w:hAnsi="Times New Roman" w:cs="Times New Roman"/>
                <w:sz w:val="24"/>
                <w:szCs w:val="24"/>
                <w:lang w:val="uk-UA" w:eastAsia="zh-CN"/>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C46CC2" w:rsidRPr="00FD6C74" w14:paraId="26A611C9" w14:textId="77777777" w:rsidTr="004268B5">
        <w:tc>
          <w:tcPr>
            <w:tcW w:w="589" w:type="dxa"/>
            <w:gridSpan w:val="2"/>
            <w:shd w:val="clear" w:color="auto" w:fill="auto"/>
            <w:vAlign w:val="center"/>
          </w:tcPr>
          <w:p w14:paraId="432508B5" w14:textId="1FA653A1" w:rsidR="00C46CC2" w:rsidRPr="00FD6C74" w:rsidRDefault="0008249C" w:rsidP="0008249C">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6</w:t>
            </w:r>
          </w:p>
        </w:tc>
        <w:tc>
          <w:tcPr>
            <w:tcW w:w="2975" w:type="dxa"/>
            <w:gridSpan w:val="3"/>
            <w:shd w:val="clear" w:color="auto" w:fill="auto"/>
            <w:vAlign w:val="center"/>
          </w:tcPr>
          <w:p w14:paraId="26A611C1" w14:textId="6DAEA07E" w:rsidR="002360D9" w:rsidRPr="00FD6C74" w:rsidRDefault="002360D9" w:rsidP="002360D9">
            <w:pPr>
              <w:widowControl w:val="0"/>
              <w:suppressAutoHyphens/>
              <w:autoSpaceDE w:val="0"/>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Інформація про необхідні технічні, якісні та кількісні характеристики предмета закупівлі</w:t>
            </w:r>
            <w:r w:rsidRPr="00FD6C74">
              <w:rPr>
                <w:rFonts w:ascii="Times New Roman" w:eastAsia="Times New Roman" w:hAnsi="Times New Roman" w:cs="Times New Roman"/>
                <w:sz w:val="24"/>
                <w:szCs w:val="24"/>
                <w:lang w:val="uk-UA" w:eastAsia="zh-CN"/>
              </w:rPr>
              <w:t> </w:t>
            </w:r>
          </w:p>
        </w:tc>
        <w:tc>
          <w:tcPr>
            <w:tcW w:w="7493" w:type="dxa"/>
            <w:gridSpan w:val="2"/>
            <w:shd w:val="clear" w:color="auto" w:fill="auto"/>
          </w:tcPr>
          <w:p w14:paraId="01A3E3D2" w14:textId="77777777" w:rsidR="00E25A5C"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b/>
                <w:bCs/>
                <w:sz w:val="24"/>
                <w:szCs w:val="24"/>
                <w:lang w:val="uk-UA" w:eastAsia="zh-CN"/>
              </w:rPr>
            </w:pPr>
            <w:r>
              <w:rPr>
                <w:rFonts w:ascii="Times New Roman" w:eastAsia="Times New Roman" w:hAnsi="Times New Roman" w:cs="Times New Roman"/>
                <w:sz w:val="24"/>
                <w:szCs w:val="24"/>
                <w:lang w:val="uk-UA" w:eastAsia="zh-CN"/>
              </w:rPr>
              <w:t xml:space="preserve">1.1 </w:t>
            </w:r>
            <w:r w:rsidR="002360D9" w:rsidRPr="00200512">
              <w:rPr>
                <w:rFonts w:ascii="Times New Roman" w:eastAsia="Times New Roman" w:hAnsi="Times New Roman" w:cs="Times New Roman"/>
                <w:sz w:val="24"/>
                <w:szCs w:val="24"/>
                <w:lang w:val="uk-UA" w:eastAsia="zh-CN"/>
              </w:rPr>
              <w:t xml:space="preserve">Предмет закупівлі: </w:t>
            </w:r>
            <w:r w:rsidR="00C07D28">
              <w:rPr>
                <w:rFonts w:ascii="Times New Roman" w:eastAsia="Times New Roman" w:hAnsi="Times New Roman" w:cs="Times New Roman"/>
                <w:b/>
                <w:bCs/>
                <w:sz w:val="24"/>
                <w:szCs w:val="24"/>
                <w:lang w:val="uk-UA" w:eastAsia="zh-CN"/>
              </w:rPr>
              <w:t xml:space="preserve">«код ДК 021:2015 - </w:t>
            </w:r>
            <w:r w:rsidR="00E25A5C" w:rsidRPr="00E25A5C">
              <w:rPr>
                <w:rFonts w:ascii="Times New Roman" w:eastAsia="Times New Roman" w:hAnsi="Times New Roman" w:cs="Times New Roman"/>
                <w:b/>
                <w:bCs/>
                <w:sz w:val="24"/>
                <w:szCs w:val="24"/>
                <w:lang w:val="uk-UA" w:eastAsia="zh-CN"/>
              </w:rPr>
              <w:t>15330000-0 «Оброблені фрукти та овочі»  (Томатна паста, горошок консервований, кукурудза консервована, повидло, шипшини плоди (сушені), родзинки, сухофрукти, горох колотий, огірки солені, помідори квашені, капуста квашена)</w:t>
            </w:r>
            <w:r w:rsidR="00E25A5C">
              <w:rPr>
                <w:rFonts w:ascii="Times New Roman" w:eastAsia="Times New Roman" w:hAnsi="Times New Roman" w:cs="Times New Roman"/>
                <w:b/>
                <w:bCs/>
                <w:sz w:val="24"/>
                <w:szCs w:val="24"/>
                <w:lang w:val="uk-UA" w:eastAsia="zh-CN"/>
              </w:rPr>
              <w:t>»</w:t>
            </w:r>
          </w:p>
          <w:p w14:paraId="26A611C3" w14:textId="0767B2F4" w:rsidR="002360D9"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bCs/>
                <w:sz w:val="24"/>
                <w:szCs w:val="24"/>
                <w:lang w:val="uk-UA" w:eastAsia="zh-CN"/>
              </w:rPr>
            </w:pPr>
            <w:r>
              <w:rPr>
                <w:rFonts w:ascii="Times New Roman" w:eastAsia="Times New Roman" w:hAnsi="Times New Roman" w:cs="Times New Roman"/>
                <w:sz w:val="24"/>
                <w:szCs w:val="24"/>
                <w:lang w:val="uk-UA" w:eastAsia="zh-CN"/>
              </w:rPr>
              <w:t xml:space="preserve">1.2 </w:t>
            </w:r>
            <w:r w:rsidR="002360D9" w:rsidRPr="00FD6C74">
              <w:rPr>
                <w:rFonts w:ascii="Times New Roman" w:eastAsia="Times New Roman" w:hAnsi="Times New Roman" w:cs="Times New Roman"/>
                <w:sz w:val="24"/>
                <w:szCs w:val="24"/>
                <w:lang w:val="uk-UA" w:eastAsia="zh-CN"/>
              </w:rPr>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2360D9" w:rsidRPr="00FD6C74">
              <w:rPr>
                <w:rFonts w:ascii="Times New Roman" w:eastAsia="Times New Roman" w:hAnsi="Times New Roman" w:cs="Times New Roman"/>
                <w:bCs/>
                <w:sz w:val="24"/>
                <w:szCs w:val="24"/>
                <w:lang w:val="uk-UA" w:eastAsia="zh-CN"/>
              </w:rPr>
              <w:t xml:space="preserve">. </w:t>
            </w:r>
          </w:p>
          <w:p w14:paraId="26A611C4" w14:textId="70A23FC5" w:rsidR="002360D9"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1.3 </w:t>
            </w:r>
            <w:r w:rsidR="002360D9" w:rsidRPr="00FD6C74">
              <w:rPr>
                <w:rFonts w:ascii="Times New Roman" w:eastAsia="Times New Roman" w:hAnsi="Times New Roman" w:cs="Times New Roman"/>
                <w:sz w:val="24"/>
                <w:szCs w:val="24"/>
                <w:lang w:val="uk-UA" w:eastAsia="zh-CN"/>
              </w:rPr>
              <w:t>Технічні, якісні, кількісні характ</w:t>
            </w:r>
            <w:r w:rsidR="0043139E">
              <w:rPr>
                <w:rFonts w:ascii="Times New Roman" w:eastAsia="Times New Roman" w:hAnsi="Times New Roman" w:cs="Times New Roman"/>
                <w:sz w:val="24"/>
                <w:szCs w:val="24"/>
                <w:lang w:val="uk-UA" w:eastAsia="zh-CN"/>
              </w:rPr>
              <w:t>е</w:t>
            </w:r>
            <w:r w:rsidR="002360D9" w:rsidRPr="00FD6C74">
              <w:rPr>
                <w:rFonts w:ascii="Times New Roman" w:eastAsia="Times New Roman" w:hAnsi="Times New Roman" w:cs="Times New Roman"/>
                <w:sz w:val="24"/>
                <w:szCs w:val="24"/>
                <w:lang w:val="uk-UA" w:eastAsia="zh-CN"/>
              </w:rPr>
              <w:t xml:space="preserve">ристики </w:t>
            </w:r>
            <w:r w:rsidR="002360D9" w:rsidRPr="00866566">
              <w:rPr>
                <w:rFonts w:ascii="Times New Roman" w:eastAsia="Times New Roman" w:hAnsi="Times New Roman" w:cs="Times New Roman"/>
                <w:sz w:val="24"/>
                <w:szCs w:val="24"/>
                <w:lang w:val="uk-UA" w:eastAsia="zh-CN"/>
              </w:rPr>
              <w:t xml:space="preserve">зазначені у </w:t>
            </w:r>
            <w:r w:rsidR="00A979FE">
              <w:rPr>
                <w:rFonts w:ascii="Times New Roman" w:eastAsia="Times New Roman" w:hAnsi="Times New Roman" w:cs="Times New Roman"/>
                <w:b/>
                <w:sz w:val="24"/>
                <w:szCs w:val="24"/>
                <w:u w:val="single"/>
                <w:lang w:val="uk-UA" w:eastAsia="zh-CN"/>
              </w:rPr>
              <w:t>Додатку №1</w:t>
            </w:r>
            <w:r w:rsidR="002360D9" w:rsidRPr="00FD6C74">
              <w:rPr>
                <w:rFonts w:ascii="Times New Roman" w:eastAsia="Times New Roman" w:hAnsi="Times New Roman" w:cs="Times New Roman"/>
                <w:sz w:val="24"/>
                <w:szCs w:val="24"/>
                <w:lang w:val="uk-UA" w:eastAsia="zh-CN"/>
              </w:rPr>
              <w:t xml:space="preserve"> до тендерної документації.</w:t>
            </w:r>
          </w:p>
          <w:p w14:paraId="26A611C5" w14:textId="45AA28EC" w:rsidR="002360D9"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sz w:val="24"/>
                <w:szCs w:val="24"/>
                <w:lang w:val="uk-UA" w:eastAsia="zh-CN"/>
              </w:rPr>
              <w:t xml:space="preserve">1.4 </w:t>
            </w:r>
            <w:r w:rsidR="002360D9" w:rsidRPr="00FD6C74">
              <w:rPr>
                <w:rFonts w:ascii="Times New Roman" w:eastAsia="Times New Roman" w:hAnsi="Times New Roman" w:cs="Times New Roman"/>
                <w:bCs/>
                <w:sz w:val="24"/>
                <w:szCs w:val="24"/>
                <w:lang w:val="uk-UA" w:eastAsia="zh-CN"/>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26A611C6" w14:textId="43CDBC6C" w:rsidR="002360D9"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1.5 </w:t>
            </w:r>
            <w:r w:rsidR="002360D9" w:rsidRPr="00FD6C74">
              <w:rPr>
                <w:rFonts w:ascii="Times New Roman" w:eastAsia="Times New Roman" w:hAnsi="Times New Roman" w:cs="Times New Roman"/>
                <w:sz w:val="24"/>
                <w:szCs w:val="24"/>
                <w:lang w:val="uk-UA"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26A611C7" w14:textId="699CBB4F" w:rsidR="002360D9"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1.6 </w:t>
            </w:r>
            <w:r w:rsidR="002360D9" w:rsidRPr="00FD6C74">
              <w:rPr>
                <w:rFonts w:ascii="Times New Roman" w:eastAsia="Times New Roman" w:hAnsi="Times New Roman" w:cs="Times New Roman"/>
                <w:sz w:val="24"/>
                <w:szCs w:val="24"/>
                <w:lang w:val="uk-UA" w:eastAsia="zh-CN"/>
              </w:rPr>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26A611C8" w14:textId="0877E3BC" w:rsidR="002360D9"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1.7 </w:t>
            </w:r>
            <w:r w:rsidR="002360D9" w:rsidRPr="00FD6C74">
              <w:rPr>
                <w:rFonts w:ascii="Times New Roman" w:eastAsia="Times New Roman" w:hAnsi="Times New Roman" w:cs="Times New Roman"/>
                <w:sz w:val="24"/>
                <w:szCs w:val="24"/>
                <w:lang w:val="uk-UA" w:eastAsia="zh-CN"/>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BD0637" w:rsidRPr="00E25A5C" w14:paraId="26A611CE" w14:textId="77777777" w:rsidTr="004268B5">
        <w:tc>
          <w:tcPr>
            <w:tcW w:w="589" w:type="dxa"/>
            <w:gridSpan w:val="2"/>
            <w:shd w:val="clear" w:color="auto" w:fill="auto"/>
            <w:vAlign w:val="center"/>
          </w:tcPr>
          <w:p w14:paraId="26088054" w14:textId="50A46DC7" w:rsidR="00BD0637" w:rsidRPr="00FD6C74" w:rsidRDefault="00A75BB4" w:rsidP="00A75BB4">
            <w:pPr>
              <w:widowControl w:val="0"/>
              <w:suppressAutoHyphens/>
              <w:autoSpaceDE w:val="0"/>
              <w:spacing w:after="0" w:line="240" w:lineRule="auto"/>
              <w:contextualSpacing/>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7</w:t>
            </w:r>
          </w:p>
        </w:tc>
        <w:tc>
          <w:tcPr>
            <w:tcW w:w="2975" w:type="dxa"/>
            <w:gridSpan w:val="3"/>
            <w:shd w:val="clear" w:color="auto" w:fill="auto"/>
            <w:vAlign w:val="center"/>
          </w:tcPr>
          <w:p w14:paraId="26A611CA" w14:textId="2F4AD200" w:rsidR="00BD0637" w:rsidRPr="00FD6C74" w:rsidRDefault="00BD0637" w:rsidP="00A75BB4">
            <w:pPr>
              <w:widowControl w:val="0"/>
              <w:suppressAutoHyphens/>
              <w:autoSpaceDE w:val="0"/>
              <w:spacing w:after="0" w:line="240" w:lineRule="auto"/>
              <w:contextualSpacing/>
              <w:jc w:val="both"/>
              <w:rPr>
                <w:rFonts w:ascii="Times New Roman" w:eastAsia="Times New Roman" w:hAnsi="Times New Roman" w:cs="Times New Roman"/>
                <w:b/>
                <w:sz w:val="24"/>
                <w:szCs w:val="24"/>
                <w:lang w:val="uk-UA" w:eastAsia="uk-UA"/>
              </w:rPr>
            </w:pPr>
            <w:r w:rsidRPr="00FD6C74">
              <w:rPr>
                <w:rFonts w:ascii="Times New Roman" w:eastAsia="Times New Roman" w:hAnsi="Times New Roman" w:cs="Times New Roman"/>
                <w:b/>
                <w:sz w:val="24"/>
                <w:szCs w:val="24"/>
                <w:lang w:val="uk-UA" w:eastAsia="uk-UA"/>
              </w:rPr>
              <w:t>Інформація про маркування, протоколи випробувань або</w:t>
            </w:r>
            <w:r w:rsidR="00A75BB4">
              <w:rPr>
                <w:rFonts w:ascii="Times New Roman" w:eastAsia="Times New Roman" w:hAnsi="Times New Roman" w:cs="Times New Roman"/>
                <w:b/>
                <w:sz w:val="24"/>
                <w:szCs w:val="24"/>
                <w:lang w:val="uk-UA" w:eastAsia="uk-UA"/>
              </w:rPr>
              <w:t xml:space="preserve"> </w:t>
            </w:r>
            <w:r w:rsidRPr="00FD6C74">
              <w:rPr>
                <w:rFonts w:ascii="Times New Roman" w:eastAsia="Times New Roman" w:hAnsi="Times New Roman" w:cs="Times New Roman"/>
                <w:b/>
                <w:sz w:val="24"/>
                <w:szCs w:val="24"/>
                <w:lang w:val="uk-UA" w:eastAsia="uk-UA"/>
              </w:rPr>
              <w:t xml:space="preserve">сертифікати, що </w:t>
            </w:r>
            <w:r w:rsidRPr="00FD6C74">
              <w:rPr>
                <w:rFonts w:ascii="Times New Roman" w:eastAsia="Times New Roman" w:hAnsi="Times New Roman" w:cs="Times New Roman"/>
                <w:b/>
                <w:sz w:val="24"/>
                <w:szCs w:val="24"/>
                <w:lang w:val="uk-UA" w:eastAsia="uk-UA"/>
              </w:rPr>
              <w:lastRenderedPageBreak/>
              <w:t>підтверджують відповідність предмета закупівлі встановленим замовником вимогам (у разі потреби)</w:t>
            </w:r>
          </w:p>
        </w:tc>
        <w:tc>
          <w:tcPr>
            <w:tcW w:w="7493" w:type="dxa"/>
            <w:gridSpan w:val="2"/>
            <w:shd w:val="clear" w:color="auto" w:fill="auto"/>
          </w:tcPr>
          <w:p w14:paraId="26A611CB" w14:textId="21540B96" w:rsidR="00BD0637"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1.1 </w:t>
            </w:r>
            <w:r w:rsidR="00BD0637" w:rsidRPr="00FD6C74">
              <w:rPr>
                <w:rFonts w:ascii="Times New Roman" w:eastAsia="Times New Roman" w:hAnsi="Times New Roman" w:cs="Times New Roman"/>
                <w:sz w:val="24"/>
                <w:szCs w:val="24"/>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w:t>
            </w:r>
            <w:r w:rsidR="00BD0637" w:rsidRPr="00FD6C74">
              <w:rPr>
                <w:rFonts w:ascii="Times New Roman" w:eastAsia="Times New Roman" w:hAnsi="Times New Roman" w:cs="Times New Roman"/>
                <w:sz w:val="24"/>
                <w:szCs w:val="24"/>
                <w:lang w:val="uk-UA" w:eastAsia="uk-UA"/>
              </w:rPr>
              <w:lastRenderedPageBreak/>
              <w:t xml:space="preserve">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6A611CC" w14:textId="4DBE04F6" w:rsidR="00BD0637"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1.2 </w:t>
            </w:r>
            <w:r w:rsidR="00BD0637" w:rsidRPr="00FD6C74">
              <w:rPr>
                <w:rFonts w:ascii="Times New Roman" w:eastAsia="Times New Roman" w:hAnsi="Times New Roman" w:cs="Times New Roman"/>
                <w:sz w:val="24"/>
                <w:szCs w:val="24"/>
                <w:lang w:val="uk-UA"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26A611CD" w14:textId="25B7C486" w:rsidR="00BD0637"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1.3 </w:t>
            </w:r>
            <w:r w:rsidR="00BD0637" w:rsidRPr="00FD6C74">
              <w:rPr>
                <w:rFonts w:ascii="Times New Roman" w:eastAsia="Times New Roman" w:hAnsi="Times New Roman" w:cs="Times New Roman"/>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D0637" w:rsidRPr="00FD6C74" w14:paraId="26A611D1" w14:textId="77777777" w:rsidTr="004268B5">
        <w:tc>
          <w:tcPr>
            <w:tcW w:w="589" w:type="dxa"/>
            <w:gridSpan w:val="2"/>
            <w:shd w:val="clear" w:color="auto" w:fill="auto"/>
            <w:vAlign w:val="center"/>
          </w:tcPr>
          <w:p w14:paraId="58BAF78E" w14:textId="468B71E8" w:rsidR="00BD0637" w:rsidRPr="00FD6C74" w:rsidRDefault="00A75BB4" w:rsidP="00A75BB4">
            <w:pPr>
              <w:widowControl w:val="0"/>
              <w:suppressAutoHyphens/>
              <w:autoSpaceDE w:val="0"/>
              <w:spacing w:after="0" w:line="240" w:lineRule="auto"/>
              <w:contextualSpacing/>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lastRenderedPageBreak/>
              <w:t>8</w:t>
            </w:r>
          </w:p>
        </w:tc>
        <w:tc>
          <w:tcPr>
            <w:tcW w:w="2975" w:type="dxa"/>
            <w:gridSpan w:val="3"/>
            <w:shd w:val="clear" w:color="auto" w:fill="auto"/>
          </w:tcPr>
          <w:p w14:paraId="26A611CF" w14:textId="3DAD9073" w:rsidR="00BD0637" w:rsidRPr="00FD6C74" w:rsidRDefault="00BD0637" w:rsidP="002360D9">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b/>
                <w:sz w:val="24"/>
                <w:szCs w:val="24"/>
                <w:lang w:val="uk-UA" w:eastAsia="zh-CN"/>
              </w:rPr>
              <w:t xml:space="preserve">Інформація про </w:t>
            </w:r>
            <w:r w:rsidRPr="00FD6C74">
              <w:rPr>
                <w:rFonts w:ascii="Times New Roman" w:eastAsia="Times New Roman" w:hAnsi="Times New Roman" w:cs="Times New Roman"/>
                <w:b/>
                <w:sz w:val="24"/>
                <w:szCs w:val="24"/>
                <w:lang w:val="uk-UA" w:eastAsia="uk-UA"/>
              </w:rPr>
              <w:t xml:space="preserve">субпідрядника/співвиконавця </w:t>
            </w:r>
            <w:r w:rsidRPr="00FD6C74">
              <w:rPr>
                <w:rFonts w:ascii="Times New Roman" w:eastAsia="Times New Roman" w:hAnsi="Times New Roman" w:cs="Times New Roman"/>
                <w:b/>
                <w:sz w:val="24"/>
                <w:szCs w:val="24"/>
                <w:lang w:val="uk-UA" w:eastAsia="zh-CN"/>
              </w:rPr>
              <w:t>(у випадку закупівлі робіт</w:t>
            </w:r>
            <w:r w:rsidRPr="00FD6C74">
              <w:rPr>
                <w:rFonts w:ascii="Times New Roman" w:eastAsia="Times New Roman" w:hAnsi="Times New Roman" w:cs="Times New Roman"/>
                <w:b/>
                <w:sz w:val="24"/>
                <w:szCs w:val="24"/>
                <w:lang w:val="uk-UA" w:eastAsia="uk-UA"/>
              </w:rPr>
              <w:t xml:space="preserve"> чи послуг</w:t>
            </w:r>
            <w:r w:rsidRPr="00FD6C74">
              <w:rPr>
                <w:rFonts w:ascii="Times New Roman" w:eastAsia="Times New Roman" w:hAnsi="Times New Roman" w:cs="Times New Roman"/>
                <w:b/>
                <w:sz w:val="24"/>
                <w:szCs w:val="24"/>
                <w:lang w:val="uk-UA" w:eastAsia="zh-CN"/>
              </w:rPr>
              <w:t>)</w:t>
            </w:r>
          </w:p>
        </w:tc>
        <w:tc>
          <w:tcPr>
            <w:tcW w:w="7493" w:type="dxa"/>
            <w:gridSpan w:val="2"/>
            <w:shd w:val="clear" w:color="auto" w:fill="auto"/>
            <w:vAlign w:val="center"/>
          </w:tcPr>
          <w:p w14:paraId="26A611D0" w14:textId="4066FAD8" w:rsidR="00BD0637" w:rsidRPr="00FD6C74" w:rsidRDefault="00866566" w:rsidP="002360D9">
            <w:pPr>
              <w:widowControl w:val="0"/>
              <w:suppressAutoHyphens/>
              <w:autoSpaceDE w:val="0"/>
              <w:spacing w:after="0" w:line="240" w:lineRule="auto"/>
              <w:ind w:right="100"/>
              <w:contextualSpacing/>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1.1 </w:t>
            </w:r>
            <w:r w:rsidR="00BD0637" w:rsidRPr="00FD6C74">
              <w:rPr>
                <w:rFonts w:ascii="Times New Roman" w:eastAsia="Times New Roman" w:hAnsi="Times New Roman" w:cs="Times New Roman"/>
                <w:sz w:val="24"/>
                <w:szCs w:val="24"/>
                <w:lang w:val="uk-UA" w:eastAsia="uk-UA"/>
              </w:rPr>
              <w:t>Не встановлюється оскільки предметом закупівлі є товар</w:t>
            </w:r>
            <w:r w:rsidR="00A75BB4">
              <w:rPr>
                <w:rFonts w:ascii="Times New Roman" w:eastAsia="Times New Roman" w:hAnsi="Times New Roman" w:cs="Times New Roman"/>
                <w:sz w:val="24"/>
                <w:szCs w:val="24"/>
                <w:lang w:val="uk-UA" w:eastAsia="uk-UA"/>
              </w:rPr>
              <w:t>.</w:t>
            </w:r>
          </w:p>
        </w:tc>
      </w:tr>
      <w:tr w:rsidR="00BD0637" w:rsidRPr="00E25A5C" w14:paraId="26A611D4" w14:textId="77777777" w:rsidTr="004268B5">
        <w:tc>
          <w:tcPr>
            <w:tcW w:w="589" w:type="dxa"/>
            <w:gridSpan w:val="2"/>
            <w:shd w:val="clear" w:color="auto" w:fill="auto"/>
            <w:vAlign w:val="center"/>
          </w:tcPr>
          <w:p w14:paraId="325B8BD1" w14:textId="0C76926D" w:rsidR="00BD0637" w:rsidRPr="00FD6C74" w:rsidRDefault="00A40395" w:rsidP="00A40395">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9</w:t>
            </w:r>
          </w:p>
        </w:tc>
        <w:tc>
          <w:tcPr>
            <w:tcW w:w="2975" w:type="dxa"/>
            <w:gridSpan w:val="3"/>
            <w:shd w:val="clear" w:color="auto" w:fill="auto"/>
            <w:vAlign w:val="center"/>
          </w:tcPr>
          <w:p w14:paraId="26A611D2" w14:textId="2012CE06" w:rsidR="00BD0637" w:rsidRPr="00FD6C74" w:rsidRDefault="00BD0637" w:rsidP="002360D9">
            <w:pPr>
              <w:widowControl w:val="0"/>
              <w:suppressAutoHyphens/>
              <w:autoSpaceDE w:val="0"/>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sz w:val="24"/>
                <w:szCs w:val="24"/>
                <w:lang w:val="uk-UA" w:eastAsia="zh-CN"/>
              </w:rPr>
              <w:t>Внесення змін або відкликання тендерної пропозиції учасником</w:t>
            </w:r>
          </w:p>
        </w:tc>
        <w:tc>
          <w:tcPr>
            <w:tcW w:w="7493" w:type="dxa"/>
            <w:gridSpan w:val="2"/>
            <w:shd w:val="clear" w:color="auto" w:fill="auto"/>
          </w:tcPr>
          <w:p w14:paraId="26A611D3" w14:textId="32F31285" w:rsidR="00BD0637"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 xml:space="preserve">1.1 </w:t>
            </w:r>
            <w:r w:rsidR="00BD0637" w:rsidRPr="00FD6C74">
              <w:rPr>
                <w:rFonts w:ascii="Times New Roman" w:eastAsia="Times New Roman" w:hAnsi="Times New Roman" w:cs="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0078" w:rsidRPr="00FD6C74" w14:paraId="26A611D6" w14:textId="77777777" w:rsidTr="004268B5">
        <w:tblPrEx>
          <w:tblCellMar>
            <w:top w:w="0" w:type="dxa"/>
            <w:left w:w="0" w:type="dxa"/>
            <w:bottom w:w="0" w:type="dxa"/>
            <w:right w:w="0" w:type="dxa"/>
          </w:tblCellMar>
        </w:tblPrEx>
        <w:tc>
          <w:tcPr>
            <w:tcW w:w="11057" w:type="dxa"/>
            <w:gridSpan w:val="7"/>
            <w:shd w:val="clear" w:color="auto" w:fill="auto"/>
          </w:tcPr>
          <w:p w14:paraId="26A611D5" w14:textId="7D0FAC2F" w:rsidR="00810078" w:rsidRPr="00FD6C74" w:rsidRDefault="00810078" w:rsidP="002360D9">
            <w:pPr>
              <w:suppressAutoHyphens/>
              <w:spacing w:after="0" w:line="240" w:lineRule="auto"/>
              <w:ind w:right="100"/>
              <w:contextualSpacing/>
              <w:jc w:val="center"/>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w:t>
            </w:r>
            <w:r w:rsidRPr="00FD6C74">
              <w:rPr>
                <w:rFonts w:ascii="Times New Roman" w:eastAsia="Times New Roman" w:hAnsi="Times New Roman" w:cs="Times New Roman"/>
                <w:b/>
                <w:bCs/>
                <w:sz w:val="24"/>
                <w:szCs w:val="24"/>
                <w:lang w:val="uk-UA" w:eastAsia="zh-CN"/>
              </w:rPr>
              <w:t>IV. Подання та розкриття тендерних пропозицій</w:t>
            </w:r>
            <w:r w:rsidRPr="00FD6C74">
              <w:rPr>
                <w:rFonts w:ascii="Times New Roman" w:eastAsia="Times New Roman" w:hAnsi="Times New Roman" w:cs="Times New Roman"/>
                <w:sz w:val="24"/>
                <w:szCs w:val="24"/>
                <w:lang w:val="uk-UA" w:eastAsia="zh-CN"/>
              </w:rPr>
              <w:t> </w:t>
            </w:r>
          </w:p>
        </w:tc>
      </w:tr>
      <w:tr w:rsidR="00BD0637" w:rsidRPr="00FD6C74" w14:paraId="26A611DD" w14:textId="77777777" w:rsidTr="004268B5">
        <w:tc>
          <w:tcPr>
            <w:tcW w:w="589" w:type="dxa"/>
            <w:gridSpan w:val="2"/>
            <w:shd w:val="clear" w:color="auto" w:fill="auto"/>
            <w:vAlign w:val="center"/>
          </w:tcPr>
          <w:p w14:paraId="331D8527" w14:textId="34453DA0" w:rsidR="00BD0637" w:rsidRPr="00FD6C74" w:rsidRDefault="00723584" w:rsidP="00322165">
            <w:pPr>
              <w:suppressAutoHyphens/>
              <w:spacing w:after="0" w:line="240" w:lineRule="auto"/>
              <w:contextualSpacing/>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1</w:t>
            </w:r>
          </w:p>
        </w:tc>
        <w:tc>
          <w:tcPr>
            <w:tcW w:w="2975" w:type="dxa"/>
            <w:gridSpan w:val="3"/>
            <w:shd w:val="clear" w:color="auto" w:fill="auto"/>
            <w:vAlign w:val="center"/>
          </w:tcPr>
          <w:p w14:paraId="26A611D7" w14:textId="2B9CAA7D" w:rsidR="00BD0637" w:rsidRPr="00FD6C74" w:rsidRDefault="00BD0637" w:rsidP="002360D9">
            <w:pPr>
              <w:suppressAutoHyphens/>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b/>
                <w:sz w:val="24"/>
                <w:szCs w:val="24"/>
                <w:lang w:val="uk-UA" w:eastAsia="zh-CN"/>
              </w:rPr>
              <w:t>Кінцевий строк подання тендерної пропозиції</w:t>
            </w:r>
          </w:p>
        </w:tc>
        <w:tc>
          <w:tcPr>
            <w:tcW w:w="7493" w:type="dxa"/>
            <w:gridSpan w:val="2"/>
            <w:shd w:val="clear" w:color="auto" w:fill="auto"/>
            <w:vAlign w:val="center"/>
          </w:tcPr>
          <w:p w14:paraId="26A611D8" w14:textId="7FF25B7F" w:rsidR="00BD0637" w:rsidRPr="00FD6C74" w:rsidRDefault="00866566" w:rsidP="002360D9">
            <w:pPr>
              <w:suppressAutoHyphens/>
              <w:spacing w:after="0" w:line="240" w:lineRule="auto"/>
              <w:ind w:right="100"/>
              <w:contextualSpacing/>
              <w:rPr>
                <w:rFonts w:ascii="Times New Roman" w:eastAsia="Times New Roman" w:hAnsi="Times New Roman" w:cs="Times New Roman"/>
                <w:b/>
                <w:sz w:val="24"/>
                <w:szCs w:val="24"/>
                <w:lang w:val="uk-UA" w:eastAsia="zh-CN"/>
              </w:rPr>
            </w:pPr>
            <w:r>
              <w:rPr>
                <w:rFonts w:ascii="Times New Roman" w:eastAsia="Times New Roman" w:hAnsi="Times New Roman" w:cs="Times New Roman"/>
                <w:sz w:val="24"/>
                <w:szCs w:val="24"/>
                <w:lang w:val="uk-UA" w:eastAsia="zh-CN"/>
              </w:rPr>
              <w:t xml:space="preserve">1.1 </w:t>
            </w:r>
            <w:r w:rsidR="00BD0637" w:rsidRPr="00FD6C74">
              <w:rPr>
                <w:rFonts w:ascii="Times New Roman" w:eastAsia="Times New Roman" w:hAnsi="Times New Roman" w:cs="Times New Roman"/>
                <w:sz w:val="24"/>
                <w:szCs w:val="24"/>
                <w:lang w:val="uk-UA" w:eastAsia="zh-CN"/>
              </w:rPr>
              <w:t>Кінцевий строк подання тендерних пропозицій (не менше ніж сім днів):</w:t>
            </w:r>
            <w:r w:rsidR="00BD0637" w:rsidRPr="00FD6C74">
              <w:rPr>
                <w:rFonts w:ascii="Times New Roman" w:eastAsia="Times New Roman" w:hAnsi="Times New Roman" w:cs="Times New Roman"/>
                <w:b/>
                <w:sz w:val="24"/>
                <w:szCs w:val="24"/>
                <w:lang w:val="uk-UA" w:eastAsia="zh-CN"/>
              </w:rPr>
              <w:t xml:space="preserve"> </w:t>
            </w:r>
          </w:p>
          <w:p w14:paraId="26A611D9" w14:textId="14057161" w:rsidR="00BD0637" w:rsidRPr="00200512" w:rsidRDefault="00BD0637" w:rsidP="002360D9">
            <w:pPr>
              <w:suppressAutoHyphens/>
              <w:spacing w:after="0" w:line="240" w:lineRule="auto"/>
              <w:ind w:right="100"/>
              <w:contextualSpacing/>
              <w:jc w:val="both"/>
              <w:rPr>
                <w:rFonts w:ascii="Times New Roman" w:eastAsia="Times New Roman" w:hAnsi="Times New Roman" w:cs="Times New Roman"/>
                <w:b/>
                <w:sz w:val="24"/>
                <w:szCs w:val="24"/>
                <w:lang w:val="uk-UA" w:eastAsia="zh-CN"/>
              </w:rPr>
            </w:pPr>
            <w:r w:rsidRPr="00200512">
              <w:rPr>
                <w:rFonts w:ascii="Times New Roman" w:eastAsia="Times New Roman" w:hAnsi="Times New Roman" w:cs="Times New Roman"/>
                <w:b/>
                <w:sz w:val="24"/>
                <w:szCs w:val="24"/>
                <w:lang w:val="uk-UA" w:eastAsia="zh-CN"/>
              </w:rPr>
              <w:t xml:space="preserve">Дата </w:t>
            </w:r>
            <w:r w:rsidR="00E25A5C">
              <w:rPr>
                <w:rFonts w:ascii="Times New Roman" w:eastAsia="Times New Roman" w:hAnsi="Times New Roman" w:cs="Times New Roman"/>
                <w:b/>
                <w:sz w:val="24"/>
                <w:szCs w:val="24"/>
                <w:lang w:val="uk-UA" w:eastAsia="zh-CN"/>
              </w:rPr>
              <w:t>- «25</w:t>
            </w:r>
            <w:r w:rsidR="00866566" w:rsidRPr="00200512">
              <w:rPr>
                <w:rFonts w:ascii="Times New Roman" w:eastAsia="Times New Roman" w:hAnsi="Times New Roman" w:cs="Times New Roman"/>
                <w:b/>
                <w:sz w:val="24"/>
                <w:szCs w:val="24"/>
                <w:lang w:val="uk-UA" w:eastAsia="zh-CN"/>
              </w:rPr>
              <w:t>» січня 2023</w:t>
            </w:r>
            <w:r w:rsidRPr="00200512">
              <w:rPr>
                <w:rFonts w:ascii="Times New Roman" w:eastAsia="Times New Roman" w:hAnsi="Times New Roman" w:cs="Times New Roman"/>
                <w:b/>
                <w:sz w:val="24"/>
                <w:szCs w:val="24"/>
                <w:lang w:val="uk-UA" w:eastAsia="zh-CN"/>
              </w:rPr>
              <w:t xml:space="preserve"> року</w:t>
            </w:r>
          </w:p>
          <w:p w14:paraId="26A611DA" w14:textId="32801B53" w:rsidR="00BD0637" w:rsidRPr="00FD6C74" w:rsidRDefault="00A979FE" w:rsidP="002360D9">
            <w:pPr>
              <w:suppressAutoHyphens/>
              <w:spacing w:after="0" w:line="240" w:lineRule="auto"/>
              <w:ind w:right="100"/>
              <w:contextualSpacing/>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Час – до 00</w:t>
            </w:r>
            <w:r w:rsidR="00BD0637" w:rsidRPr="00200512">
              <w:rPr>
                <w:rFonts w:ascii="Times New Roman" w:eastAsia="Times New Roman" w:hAnsi="Times New Roman" w:cs="Times New Roman"/>
                <w:b/>
                <w:sz w:val="24"/>
                <w:szCs w:val="24"/>
                <w:lang w:val="uk-UA" w:eastAsia="zh-CN"/>
              </w:rPr>
              <w:t>:00 год.</w:t>
            </w:r>
          </w:p>
          <w:p w14:paraId="26A611DB" w14:textId="42D8F524" w:rsidR="00BD0637" w:rsidRPr="00FD6C74" w:rsidRDefault="00866566"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 xml:space="preserve">1.2 </w:t>
            </w:r>
            <w:r w:rsidR="00BD0637" w:rsidRPr="00FD6C74">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14:paraId="26A611DC" w14:textId="775C1A81" w:rsidR="00BD0637" w:rsidRPr="00FD6C74" w:rsidRDefault="00866566" w:rsidP="002360D9">
            <w:pPr>
              <w:widowControl w:val="0"/>
              <w:spacing w:after="0" w:line="240" w:lineRule="auto"/>
              <w:ind w:right="100"/>
              <w:contextualSpacing/>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 xml:space="preserve">1.3 </w:t>
            </w:r>
            <w:r w:rsidR="00BD0637" w:rsidRPr="00FD6C74">
              <w:rPr>
                <w:rFonts w:ascii="Times New Roman" w:eastAsia="Arial"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D0637" w:rsidRPr="00FD6C74" w14:paraId="26A611E5" w14:textId="77777777" w:rsidTr="004268B5">
        <w:tc>
          <w:tcPr>
            <w:tcW w:w="589" w:type="dxa"/>
            <w:gridSpan w:val="2"/>
            <w:shd w:val="clear" w:color="auto" w:fill="auto"/>
            <w:vAlign w:val="center"/>
          </w:tcPr>
          <w:p w14:paraId="5E6043E2" w14:textId="26CD1486" w:rsidR="00BD0637" w:rsidRPr="00FD6C74" w:rsidRDefault="00E025C8" w:rsidP="00322165">
            <w:pPr>
              <w:suppressAutoHyphens/>
              <w:spacing w:after="0" w:line="240" w:lineRule="auto"/>
              <w:contextualSpacing/>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2</w:t>
            </w:r>
          </w:p>
        </w:tc>
        <w:tc>
          <w:tcPr>
            <w:tcW w:w="2975" w:type="dxa"/>
            <w:gridSpan w:val="3"/>
            <w:shd w:val="clear" w:color="auto" w:fill="auto"/>
            <w:vAlign w:val="center"/>
          </w:tcPr>
          <w:p w14:paraId="26A611DE" w14:textId="3E1A714D" w:rsidR="00BD0637" w:rsidRPr="00FD6C74" w:rsidRDefault="00BD0637" w:rsidP="002360D9">
            <w:pPr>
              <w:suppressAutoHyphens/>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b/>
                <w:sz w:val="24"/>
                <w:szCs w:val="24"/>
                <w:lang w:val="uk-UA" w:eastAsia="zh-CN"/>
              </w:rPr>
              <w:t>Дата та час розкриття тендерної пропозиції</w:t>
            </w:r>
          </w:p>
        </w:tc>
        <w:tc>
          <w:tcPr>
            <w:tcW w:w="7493" w:type="dxa"/>
            <w:gridSpan w:val="2"/>
            <w:shd w:val="clear" w:color="auto" w:fill="auto"/>
            <w:vAlign w:val="center"/>
          </w:tcPr>
          <w:p w14:paraId="32A7F932" w14:textId="65626C05" w:rsidR="00B82E00" w:rsidRPr="00B82E00" w:rsidRDefault="00B82E00" w:rsidP="00B82E00">
            <w:pPr>
              <w:widowControl w:val="0"/>
              <w:suppressAutoHyphens/>
              <w:autoSpaceDE w:val="0"/>
              <w:spacing w:after="0" w:line="240" w:lineRule="auto"/>
              <w:contextualSpacing/>
              <w:jc w:val="both"/>
              <w:rPr>
                <w:rFonts w:ascii="Times New Roman" w:eastAsia="Times New Roman" w:hAnsi="Times New Roman" w:cs="Times New Roman"/>
                <w:b/>
                <w:sz w:val="24"/>
                <w:szCs w:val="24"/>
                <w:lang w:eastAsia="zh-CN"/>
              </w:rPr>
            </w:pPr>
            <w:r w:rsidRPr="00B82E00">
              <w:rPr>
                <w:rFonts w:ascii="Times New Roman" w:eastAsia="Times New Roman" w:hAnsi="Times New Roman" w:cs="Times New Roman"/>
                <w:b/>
                <w:sz w:val="24"/>
                <w:szCs w:val="24"/>
                <w:lang w:val="uk-UA" w:eastAsia="zh-CN"/>
              </w:rPr>
              <w:t xml:space="preserve">1.1 </w:t>
            </w:r>
            <w:proofErr w:type="spellStart"/>
            <w:r w:rsidRPr="00B82E00">
              <w:rPr>
                <w:rFonts w:ascii="Times New Roman" w:eastAsia="Times New Roman" w:hAnsi="Times New Roman" w:cs="Times New Roman"/>
                <w:b/>
                <w:sz w:val="24"/>
                <w:szCs w:val="24"/>
                <w:lang w:eastAsia="zh-CN"/>
              </w:rPr>
              <w:t>Відкриті</w:t>
            </w:r>
            <w:proofErr w:type="spellEnd"/>
            <w:r w:rsidRPr="00B82E00">
              <w:rPr>
                <w:rFonts w:ascii="Times New Roman" w:eastAsia="Times New Roman" w:hAnsi="Times New Roman" w:cs="Times New Roman"/>
                <w:b/>
                <w:sz w:val="24"/>
                <w:szCs w:val="24"/>
                <w:lang w:eastAsia="zh-CN"/>
              </w:rPr>
              <w:t xml:space="preserve"> торги </w:t>
            </w:r>
            <w:proofErr w:type="spellStart"/>
            <w:r w:rsidRPr="00B82E00">
              <w:rPr>
                <w:rFonts w:ascii="Times New Roman" w:eastAsia="Times New Roman" w:hAnsi="Times New Roman" w:cs="Times New Roman"/>
                <w:b/>
                <w:sz w:val="24"/>
                <w:szCs w:val="24"/>
                <w:lang w:eastAsia="zh-CN"/>
              </w:rPr>
              <w:t>проводяться</w:t>
            </w:r>
            <w:proofErr w:type="spellEnd"/>
            <w:r w:rsidRPr="00B82E00">
              <w:rPr>
                <w:rFonts w:ascii="Times New Roman" w:eastAsia="Times New Roman" w:hAnsi="Times New Roman" w:cs="Times New Roman"/>
                <w:b/>
                <w:sz w:val="24"/>
                <w:szCs w:val="24"/>
                <w:lang w:eastAsia="zh-CN"/>
              </w:rPr>
              <w:t xml:space="preserve"> без </w:t>
            </w:r>
            <w:proofErr w:type="spellStart"/>
            <w:r w:rsidRPr="00B82E00">
              <w:rPr>
                <w:rFonts w:ascii="Times New Roman" w:eastAsia="Times New Roman" w:hAnsi="Times New Roman" w:cs="Times New Roman"/>
                <w:b/>
                <w:sz w:val="24"/>
                <w:szCs w:val="24"/>
                <w:lang w:eastAsia="zh-CN"/>
              </w:rPr>
              <w:t>застосування</w:t>
            </w:r>
            <w:proofErr w:type="spellEnd"/>
            <w:r w:rsidRPr="00B82E00">
              <w:rPr>
                <w:rFonts w:ascii="Times New Roman" w:eastAsia="Times New Roman" w:hAnsi="Times New Roman" w:cs="Times New Roman"/>
                <w:b/>
                <w:sz w:val="24"/>
                <w:szCs w:val="24"/>
                <w:lang w:eastAsia="zh-CN"/>
              </w:rPr>
              <w:t xml:space="preserve"> </w:t>
            </w:r>
            <w:proofErr w:type="spellStart"/>
            <w:r w:rsidRPr="00B82E00">
              <w:rPr>
                <w:rFonts w:ascii="Times New Roman" w:eastAsia="Times New Roman" w:hAnsi="Times New Roman" w:cs="Times New Roman"/>
                <w:b/>
                <w:sz w:val="24"/>
                <w:szCs w:val="24"/>
                <w:lang w:eastAsia="zh-CN"/>
              </w:rPr>
              <w:t>електронного</w:t>
            </w:r>
            <w:proofErr w:type="spellEnd"/>
            <w:r w:rsidRPr="00B82E00">
              <w:rPr>
                <w:rFonts w:ascii="Times New Roman" w:eastAsia="Times New Roman" w:hAnsi="Times New Roman" w:cs="Times New Roman"/>
                <w:b/>
                <w:sz w:val="24"/>
                <w:szCs w:val="24"/>
                <w:lang w:eastAsia="zh-CN"/>
              </w:rPr>
              <w:t xml:space="preserve"> </w:t>
            </w:r>
            <w:proofErr w:type="spellStart"/>
            <w:r w:rsidRPr="00B82E00">
              <w:rPr>
                <w:rFonts w:ascii="Times New Roman" w:eastAsia="Times New Roman" w:hAnsi="Times New Roman" w:cs="Times New Roman"/>
                <w:b/>
                <w:sz w:val="24"/>
                <w:szCs w:val="24"/>
                <w:lang w:eastAsia="zh-CN"/>
              </w:rPr>
              <w:t>аукціону</w:t>
            </w:r>
            <w:proofErr w:type="spellEnd"/>
            <w:r w:rsidRPr="00B82E00">
              <w:rPr>
                <w:rFonts w:ascii="Times New Roman" w:eastAsia="Times New Roman" w:hAnsi="Times New Roman" w:cs="Times New Roman"/>
                <w:b/>
                <w:sz w:val="24"/>
                <w:szCs w:val="24"/>
                <w:lang w:eastAsia="zh-CN"/>
              </w:rPr>
              <w:t>.</w:t>
            </w:r>
          </w:p>
          <w:p w14:paraId="710FC775" w14:textId="2D501CD0" w:rsidR="00B82E00" w:rsidRPr="00B82E00" w:rsidRDefault="00B82E00" w:rsidP="00B82E00">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1.2</w:t>
            </w:r>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Електронною</w:t>
            </w:r>
            <w:proofErr w:type="spellEnd"/>
            <w:r w:rsidRPr="00B82E00">
              <w:rPr>
                <w:rFonts w:ascii="Times New Roman" w:eastAsia="Times New Roman" w:hAnsi="Times New Roman" w:cs="Times New Roman"/>
                <w:sz w:val="24"/>
                <w:szCs w:val="24"/>
                <w:lang w:eastAsia="zh-CN"/>
              </w:rPr>
              <w:t xml:space="preserve"> системою </w:t>
            </w:r>
            <w:proofErr w:type="spellStart"/>
            <w:r w:rsidRPr="00B82E00">
              <w:rPr>
                <w:rFonts w:ascii="Times New Roman" w:eastAsia="Times New Roman" w:hAnsi="Times New Roman" w:cs="Times New Roman"/>
                <w:sz w:val="24"/>
                <w:szCs w:val="24"/>
                <w:lang w:eastAsia="zh-CN"/>
              </w:rPr>
              <w:t>закупівель</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після</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закінчення</w:t>
            </w:r>
            <w:proofErr w:type="spellEnd"/>
            <w:r w:rsidRPr="00B82E00">
              <w:rPr>
                <w:rFonts w:ascii="Times New Roman" w:eastAsia="Times New Roman" w:hAnsi="Times New Roman" w:cs="Times New Roman"/>
                <w:sz w:val="24"/>
                <w:szCs w:val="24"/>
                <w:lang w:eastAsia="zh-CN"/>
              </w:rPr>
              <w:t xml:space="preserve"> строку для </w:t>
            </w:r>
            <w:proofErr w:type="spellStart"/>
            <w:r w:rsidRPr="00B82E00">
              <w:rPr>
                <w:rFonts w:ascii="Times New Roman" w:eastAsia="Times New Roman" w:hAnsi="Times New Roman" w:cs="Times New Roman"/>
                <w:sz w:val="24"/>
                <w:szCs w:val="24"/>
                <w:lang w:eastAsia="zh-CN"/>
              </w:rPr>
              <w:t>подання</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тендерних</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пропозицій</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визначеного</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замовником</w:t>
            </w:r>
            <w:proofErr w:type="spellEnd"/>
            <w:r w:rsidRPr="00B82E00">
              <w:rPr>
                <w:rFonts w:ascii="Times New Roman" w:eastAsia="Times New Roman" w:hAnsi="Times New Roman" w:cs="Times New Roman"/>
                <w:sz w:val="24"/>
                <w:szCs w:val="24"/>
                <w:lang w:eastAsia="zh-CN"/>
              </w:rPr>
              <w:t xml:space="preserve"> в </w:t>
            </w:r>
            <w:proofErr w:type="spellStart"/>
            <w:r w:rsidRPr="00B82E00">
              <w:rPr>
                <w:rFonts w:ascii="Times New Roman" w:eastAsia="Times New Roman" w:hAnsi="Times New Roman" w:cs="Times New Roman"/>
                <w:sz w:val="24"/>
                <w:szCs w:val="24"/>
                <w:lang w:eastAsia="zh-CN"/>
              </w:rPr>
              <w:t>оголошенні</w:t>
            </w:r>
            <w:proofErr w:type="spellEnd"/>
            <w:r w:rsidRPr="00B82E00">
              <w:rPr>
                <w:rFonts w:ascii="Times New Roman" w:eastAsia="Times New Roman" w:hAnsi="Times New Roman" w:cs="Times New Roman"/>
                <w:sz w:val="24"/>
                <w:szCs w:val="24"/>
                <w:lang w:eastAsia="zh-CN"/>
              </w:rPr>
              <w:t xml:space="preserve"> про </w:t>
            </w:r>
            <w:proofErr w:type="spellStart"/>
            <w:r w:rsidRPr="00B82E00">
              <w:rPr>
                <w:rFonts w:ascii="Times New Roman" w:eastAsia="Times New Roman" w:hAnsi="Times New Roman" w:cs="Times New Roman"/>
                <w:sz w:val="24"/>
                <w:szCs w:val="24"/>
                <w:lang w:eastAsia="zh-CN"/>
              </w:rPr>
              <w:t>проведення</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відкритих</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торгів</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розкривається</w:t>
            </w:r>
            <w:proofErr w:type="spellEnd"/>
            <w:r w:rsidRPr="00B82E00">
              <w:rPr>
                <w:rFonts w:ascii="Times New Roman" w:eastAsia="Times New Roman" w:hAnsi="Times New Roman" w:cs="Times New Roman"/>
                <w:sz w:val="24"/>
                <w:szCs w:val="24"/>
                <w:lang w:eastAsia="zh-CN"/>
              </w:rPr>
              <w:t xml:space="preserve"> вся </w:t>
            </w:r>
            <w:proofErr w:type="spellStart"/>
            <w:r w:rsidRPr="00B82E00">
              <w:rPr>
                <w:rFonts w:ascii="Times New Roman" w:eastAsia="Times New Roman" w:hAnsi="Times New Roman" w:cs="Times New Roman"/>
                <w:sz w:val="24"/>
                <w:szCs w:val="24"/>
                <w:lang w:eastAsia="zh-CN"/>
              </w:rPr>
              <w:t>інформація</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зазначена</w:t>
            </w:r>
            <w:proofErr w:type="spellEnd"/>
            <w:r w:rsidRPr="00B82E00">
              <w:rPr>
                <w:rFonts w:ascii="Times New Roman" w:eastAsia="Times New Roman" w:hAnsi="Times New Roman" w:cs="Times New Roman"/>
                <w:sz w:val="24"/>
                <w:szCs w:val="24"/>
                <w:lang w:eastAsia="zh-CN"/>
              </w:rPr>
              <w:t xml:space="preserve"> в </w:t>
            </w:r>
            <w:proofErr w:type="spellStart"/>
            <w:r w:rsidRPr="00B82E00">
              <w:rPr>
                <w:rFonts w:ascii="Times New Roman" w:eastAsia="Times New Roman" w:hAnsi="Times New Roman" w:cs="Times New Roman"/>
                <w:sz w:val="24"/>
                <w:szCs w:val="24"/>
                <w:lang w:eastAsia="zh-CN"/>
              </w:rPr>
              <w:t>тендерній</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пропозиції</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тендерних</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пропозиціях</w:t>
            </w:r>
            <w:proofErr w:type="spellEnd"/>
            <w:r w:rsidRPr="00B82E00">
              <w:rPr>
                <w:rFonts w:ascii="Times New Roman" w:eastAsia="Times New Roman" w:hAnsi="Times New Roman" w:cs="Times New Roman"/>
                <w:sz w:val="24"/>
                <w:szCs w:val="24"/>
                <w:lang w:eastAsia="zh-CN"/>
              </w:rPr>
              <w:t xml:space="preserve">), у тому </w:t>
            </w:r>
            <w:proofErr w:type="spellStart"/>
            <w:r w:rsidRPr="00B82E00">
              <w:rPr>
                <w:rFonts w:ascii="Times New Roman" w:eastAsia="Times New Roman" w:hAnsi="Times New Roman" w:cs="Times New Roman"/>
                <w:sz w:val="24"/>
                <w:szCs w:val="24"/>
                <w:lang w:eastAsia="zh-CN"/>
              </w:rPr>
              <w:t>числі</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інформація</w:t>
            </w:r>
            <w:proofErr w:type="spellEnd"/>
            <w:r w:rsidRPr="00B82E00">
              <w:rPr>
                <w:rFonts w:ascii="Times New Roman" w:eastAsia="Times New Roman" w:hAnsi="Times New Roman" w:cs="Times New Roman"/>
                <w:sz w:val="24"/>
                <w:szCs w:val="24"/>
                <w:lang w:eastAsia="zh-CN"/>
              </w:rPr>
              <w:t xml:space="preserve"> про </w:t>
            </w:r>
            <w:proofErr w:type="spellStart"/>
            <w:r w:rsidRPr="00B82E00">
              <w:rPr>
                <w:rFonts w:ascii="Times New Roman" w:eastAsia="Times New Roman" w:hAnsi="Times New Roman" w:cs="Times New Roman"/>
                <w:sz w:val="24"/>
                <w:szCs w:val="24"/>
                <w:lang w:eastAsia="zh-CN"/>
              </w:rPr>
              <w:t>ціну</w:t>
            </w:r>
            <w:proofErr w:type="spellEnd"/>
            <w:r w:rsidRPr="00B82E00">
              <w:rPr>
                <w:rFonts w:ascii="Times New Roman" w:eastAsia="Times New Roman" w:hAnsi="Times New Roman" w:cs="Times New Roman"/>
                <w:sz w:val="24"/>
                <w:szCs w:val="24"/>
                <w:lang w:eastAsia="zh-CN"/>
              </w:rPr>
              <w:t>/</w:t>
            </w:r>
            <w:proofErr w:type="spellStart"/>
            <w:r w:rsidRPr="00B82E00">
              <w:rPr>
                <w:rFonts w:ascii="Times New Roman" w:eastAsia="Times New Roman" w:hAnsi="Times New Roman" w:cs="Times New Roman"/>
                <w:sz w:val="24"/>
                <w:szCs w:val="24"/>
                <w:lang w:eastAsia="zh-CN"/>
              </w:rPr>
              <w:t>приведену</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ціну</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тендерної</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пропозиції</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тендерних</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пропозицій</w:t>
            </w:r>
            <w:proofErr w:type="spellEnd"/>
            <w:r w:rsidRPr="00B82E00">
              <w:rPr>
                <w:rFonts w:ascii="Times New Roman" w:eastAsia="Times New Roman" w:hAnsi="Times New Roman" w:cs="Times New Roman"/>
                <w:sz w:val="24"/>
                <w:szCs w:val="24"/>
                <w:lang w:eastAsia="zh-CN"/>
              </w:rPr>
              <w:t>).</w:t>
            </w:r>
          </w:p>
          <w:p w14:paraId="0563BA9C" w14:textId="60D172F2" w:rsidR="00B82E00" w:rsidRPr="00B82E00" w:rsidRDefault="00B82E00" w:rsidP="00B82E00">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 xml:space="preserve">1.3 </w:t>
            </w:r>
            <w:r w:rsidRPr="00B82E00">
              <w:rPr>
                <w:rFonts w:ascii="Times New Roman" w:eastAsia="Times New Roman" w:hAnsi="Times New Roman" w:cs="Times New Roman"/>
                <w:sz w:val="24"/>
                <w:szCs w:val="24"/>
                <w:lang w:eastAsia="zh-CN"/>
              </w:rPr>
              <w:t xml:space="preserve">Не </w:t>
            </w:r>
            <w:proofErr w:type="spellStart"/>
            <w:r w:rsidRPr="00B82E00">
              <w:rPr>
                <w:rFonts w:ascii="Times New Roman" w:eastAsia="Times New Roman" w:hAnsi="Times New Roman" w:cs="Times New Roman"/>
                <w:sz w:val="24"/>
                <w:szCs w:val="24"/>
                <w:lang w:eastAsia="zh-CN"/>
              </w:rPr>
              <w:t>підлягає</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розкриттю</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інформація</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що</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обґрунтовано</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визначена</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учасником</w:t>
            </w:r>
            <w:proofErr w:type="spellEnd"/>
            <w:r w:rsidRPr="00B82E00">
              <w:rPr>
                <w:rFonts w:ascii="Times New Roman" w:eastAsia="Times New Roman" w:hAnsi="Times New Roman" w:cs="Times New Roman"/>
                <w:sz w:val="24"/>
                <w:szCs w:val="24"/>
                <w:lang w:eastAsia="zh-CN"/>
              </w:rPr>
              <w:t xml:space="preserve"> як </w:t>
            </w:r>
            <w:proofErr w:type="spellStart"/>
            <w:r w:rsidRPr="00B82E00">
              <w:rPr>
                <w:rFonts w:ascii="Times New Roman" w:eastAsia="Times New Roman" w:hAnsi="Times New Roman" w:cs="Times New Roman"/>
                <w:sz w:val="24"/>
                <w:szCs w:val="24"/>
                <w:lang w:eastAsia="zh-CN"/>
              </w:rPr>
              <w:t>конфіденційна</w:t>
            </w:r>
            <w:proofErr w:type="spellEnd"/>
            <w:r w:rsidRPr="00B82E00">
              <w:rPr>
                <w:rFonts w:ascii="Times New Roman" w:eastAsia="Times New Roman" w:hAnsi="Times New Roman" w:cs="Times New Roman"/>
                <w:sz w:val="24"/>
                <w:szCs w:val="24"/>
                <w:lang w:eastAsia="zh-CN"/>
              </w:rPr>
              <w:t xml:space="preserve">, у тому </w:t>
            </w:r>
            <w:proofErr w:type="spellStart"/>
            <w:r w:rsidRPr="00B82E00">
              <w:rPr>
                <w:rFonts w:ascii="Times New Roman" w:eastAsia="Times New Roman" w:hAnsi="Times New Roman" w:cs="Times New Roman"/>
                <w:sz w:val="24"/>
                <w:szCs w:val="24"/>
                <w:lang w:eastAsia="zh-CN"/>
              </w:rPr>
              <w:t>числі</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інформація</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що</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містить</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персональні</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дані</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Конфіденційною</w:t>
            </w:r>
            <w:proofErr w:type="spellEnd"/>
            <w:r w:rsidRPr="00B82E00">
              <w:rPr>
                <w:rFonts w:ascii="Times New Roman" w:eastAsia="Times New Roman" w:hAnsi="Times New Roman" w:cs="Times New Roman"/>
                <w:sz w:val="24"/>
                <w:szCs w:val="24"/>
                <w:lang w:eastAsia="zh-CN"/>
              </w:rPr>
              <w:t xml:space="preserve"> не </w:t>
            </w:r>
            <w:proofErr w:type="spellStart"/>
            <w:r w:rsidRPr="00B82E00">
              <w:rPr>
                <w:rFonts w:ascii="Times New Roman" w:eastAsia="Times New Roman" w:hAnsi="Times New Roman" w:cs="Times New Roman"/>
                <w:sz w:val="24"/>
                <w:szCs w:val="24"/>
                <w:lang w:eastAsia="zh-CN"/>
              </w:rPr>
              <w:t>може</w:t>
            </w:r>
            <w:proofErr w:type="spellEnd"/>
            <w:r w:rsidRPr="00B82E00">
              <w:rPr>
                <w:rFonts w:ascii="Times New Roman" w:eastAsia="Times New Roman" w:hAnsi="Times New Roman" w:cs="Times New Roman"/>
                <w:sz w:val="24"/>
                <w:szCs w:val="24"/>
                <w:lang w:eastAsia="zh-CN"/>
              </w:rPr>
              <w:t xml:space="preserve"> бути </w:t>
            </w:r>
            <w:proofErr w:type="spellStart"/>
            <w:r w:rsidRPr="00B82E00">
              <w:rPr>
                <w:rFonts w:ascii="Times New Roman" w:eastAsia="Times New Roman" w:hAnsi="Times New Roman" w:cs="Times New Roman"/>
                <w:sz w:val="24"/>
                <w:szCs w:val="24"/>
                <w:lang w:eastAsia="zh-CN"/>
              </w:rPr>
              <w:t>визначена</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інформація</w:t>
            </w:r>
            <w:proofErr w:type="spellEnd"/>
            <w:r w:rsidRPr="00B82E00">
              <w:rPr>
                <w:rFonts w:ascii="Times New Roman" w:eastAsia="Times New Roman" w:hAnsi="Times New Roman" w:cs="Times New Roman"/>
                <w:sz w:val="24"/>
                <w:szCs w:val="24"/>
                <w:lang w:eastAsia="zh-CN"/>
              </w:rPr>
              <w:t xml:space="preserve"> про </w:t>
            </w:r>
            <w:proofErr w:type="spellStart"/>
            <w:r w:rsidRPr="00B82E00">
              <w:rPr>
                <w:rFonts w:ascii="Times New Roman" w:eastAsia="Times New Roman" w:hAnsi="Times New Roman" w:cs="Times New Roman"/>
                <w:sz w:val="24"/>
                <w:szCs w:val="24"/>
                <w:lang w:eastAsia="zh-CN"/>
              </w:rPr>
              <w:t>запропоновану</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ціну</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інші</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критерії</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оцінки</w:t>
            </w:r>
            <w:proofErr w:type="spellEnd"/>
            <w:r w:rsidRPr="00B82E00">
              <w:rPr>
                <w:rFonts w:ascii="Times New Roman" w:eastAsia="Times New Roman" w:hAnsi="Times New Roman" w:cs="Times New Roman"/>
                <w:sz w:val="24"/>
                <w:szCs w:val="24"/>
                <w:lang w:eastAsia="zh-CN"/>
              </w:rPr>
              <w:t xml:space="preserve">, </w:t>
            </w:r>
            <w:proofErr w:type="spellStart"/>
            <w:proofErr w:type="gramStart"/>
            <w:r w:rsidRPr="00B82E00">
              <w:rPr>
                <w:rFonts w:ascii="Times New Roman" w:eastAsia="Times New Roman" w:hAnsi="Times New Roman" w:cs="Times New Roman"/>
                <w:sz w:val="24"/>
                <w:szCs w:val="24"/>
                <w:lang w:eastAsia="zh-CN"/>
              </w:rPr>
              <w:t>техн</w:t>
            </w:r>
            <w:proofErr w:type="gramEnd"/>
            <w:r w:rsidRPr="00B82E00">
              <w:rPr>
                <w:rFonts w:ascii="Times New Roman" w:eastAsia="Times New Roman" w:hAnsi="Times New Roman" w:cs="Times New Roman"/>
                <w:sz w:val="24"/>
                <w:szCs w:val="24"/>
                <w:lang w:eastAsia="zh-CN"/>
              </w:rPr>
              <w:t>ічні</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умови</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технічні</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специфікації</w:t>
            </w:r>
            <w:proofErr w:type="spellEnd"/>
            <w:r w:rsidRPr="00B82E00">
              <w:rPr>
                <w:rFonts w:ascii="Times New Roman" w:eastAsia="Times New Roman" w:hAnsi="Times New Roman" w:cs="Times New Roman"/>
                <w:sz w:val="24"/>
                <w:szCs w:val="24"/>
                <w:lang w:eastAsia="zh-CN"/>
              </w:rPr>
              <w:t xml:space="preserve"> та </w:t>
            </w:r>
            <w:proofErr w:type="spellStart"/>
            <w:r w:rsidRPr="00B82E00">
              <w:rPr>
                <w:rFonts w:ascii="Times New Roman" w:eastAsia="Times New Roman" w:hAnsi="Times New Roman" w:cs="Times New Roman"/>
                <w:sz w:val="24"/>
                <w:szCs w:val="24"/>
                <w:lang w:eastAsia="zh-CN"/>
              </w:rPr>
              <w:t>документи</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що</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підтверджують</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відповідність</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кваліфікаційним</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критеріям</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відповідно</w:t>
            </w:r>
            <w:proofErr w:type="spellEnd"/>
            <w:r w:rsidRPr="00B82E00">
              <w:rPr>
                <w:rFonts w:ascii="Times New Roman" w:eastAsia="Times New Roman" w:hAnsi="Times New Roman" w:cs="Times New Roman"/>
                <w:sz w:val="24"/>
                <w:szCs w:val="24"/>
                <w:lang w:eastAsia="zh-CN"/>
              </w:rPr>
              <w:t xml:space="preserve"> до </w:t>
            </w:r>
            <w:proofErr w:type="spellStart"/>
            <w:r w:rsidRPr="00B82E00">
              <w:rPr>
                <w:rFonts w:ascii="Times New Roman" w:eastAsia="Times New Roman" w:hAnsi="Times New Roman" w:cs="Times New Roman"/>
                <w:sz w:val="24"/>
                <w:szCs w:val="24"/>
                <w:lang w:eastAsia="zh-CN"/>
              </w:rPr>
              <w:t>статті</w:t>
            </w:r>
            <w:proofErr w:type="spellEnd"/>
            <w:r w:rsidRPr="00B82E00">
              <w:rPr>
                <w:rFonts w:ascii="Times New Roman" w:eastAsia="Times New Roman" w:hAnsi="Times New Roman" w:cs="Times New Roman"/>
                <w:sz w:val="24"/>
                <w:szCs w:val="24"/>
                <w:lang w:eastAsia="zh-CN"/>
              </w:rPr>
              <w:t xml:space="preserve"> 16 Закону, і </w:t>
            </w:r>
            <w:proofErr w:type="spellStart"/>
            <w:r w:rsidRPr="00B82E00">
              <w:rPr>
                <w:rFonts w:ascii="Times New Roman" w:eastAsia="Times New Roman" w:hAnsi="Times New Roman" w:cs="Times New Roman"/>
                <w:sz w:val="24"/>
                <w:szCs w:val="24"/>
                <w:lang w:eastAsia="zh-CN"/>
              </w:rPr>
              <w:t>документи</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що</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підтверджують</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відсутність</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підстав</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установлених</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статтею</w:t>
            </w:r>
            <w:proofErr w:type="spellEnd"/>
            <w:r w:rsidRPr="00B82E00">
              <w:rPr>
                <w:rFonts w:ascii="Times New Roman" w:eastAsia="Times New Roman" w:hAnsi="Times New Roman" w:cs="Times New Roman"/>
                <w:sz w:val="24"/>
                <w:szCs w:val="24"/>
                <w:lang w:eastAsia="zh-CN"/>
              </w:rPr>
              <w:t xml:space="preserve"> 17 Закону. </w:t>
            </w:r>
            <w:proofErr w:type="spellStart"/>
            <w:r w:rsidRPr="00B82E00">
              <w:rPr>
                <w:rFonts w:ascii="Times New Roman" w:eastAsia="Times New Roman" w:hAnsi="Times New Roman" w:cs="Times New Roman"/>
                <w:sz w:val="24"/>
                <w:szCs w:val="24"/>
                <w:lang w:eastAsia="zh-CN"/>
              </w:rPr>
              <w:t>Замовник</w:t>
            </w:r>
            <w:proofErr w:type="spellEnd"/>
            <w:r w:rsidRPr="00B82E00">
              <w:rPr>
                <w:rFonts w:ascii="Times New Roman" w:eastAsia="Times New Roman" w:hAnsi="Times New Roman" w:cs="Times New Roman"/>
                <w:sz w:val="24"/>
                <w:szCs w:val="24"/>
                <w:lang w:eastAsia="zh-CN"/>
              </w:rPr>
              <w:t xml:space="preserve">, орган </w:t>
            </w:r>
            <w:proofErr w:type="spellStart"/>
            <w:r w:rsidRPr="00B82E00">
              <w:rPr>
                <w:rFonts w:ascii="Times New Roman" w:eastAsia="Times New Roman" w:hAnsi="Times New Roman" w:cs="Times New Roman"/>
                <w:sz w:val="24"/>
                <w:szCs w:val="24"/>
                <w:lang w:eastAsia="zh-CN"/>
              </w:rPr>
              <w:t>оскарження</w:t>
            </w:r>
            <w:proofErr w:type="spellEnd"/>
            <w:r w:rsidRPr="00B82E00">
              <w:rPr>
                <w:rFonts w:ascii="Times New Roman" w:eastAsia="Times New Roman" w:hAnsi="Times New Roman" w:cs="Times New Roman"/>
                <w:sz w:val="24"/>
                <w:szCs w:val="24"/>
                <w:lang w:eastAsia="zh-CN"/>
              </w:rPr>
              <w:t xml:space="preserve"> та </w:t>
            </w:r>
            <w:proofErr w:type="spellStart"/>
            <w:r w:rsidRPr="00B82E00">
              <w:rPr>
                <w:rFonts w:ascii="Times New Roman" w:eastAsia="Times New Roman" w:hAnsi="Times New Roman" w:cs="Times New Roman"/>
                <w:sz w:val="24"/>
                <w:szCs w:val="24"/>
                <w:lang w:eastAsia="zh-CN"/>
              </w:rPr>
              <w:t>Держаудитслужба</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мають</w:t>
            </w:r>
            <w:proofErr w:type="spellEnd"/>
            <w:r w:rsidRPr="00B82E00">
              <w:rPr>
                <w:rFonts w:ascii="Times New Roman" w:eastAsia="Times New Roman" w:hAnsi="Times New Roman" w:cs="Times New Roman"/>
                <w:sz w:val="24"/>
                <w:szCs w:val="24"/>
                <w:lang w:eastAsia="zh-CN"/>
              </w:rPr>
              <w:t xml:space="preserve"> доступ в </w:t>
            </w:r>
            <w:proofErr w:type="spellStart"/>
            <w:r w:rsidRPr="00B82E00">
              <w:rPr>
                <w:rFonts w:ascii="Times New Roman" w:eastAsia="Times New Roman" w:hAnsi="Times New Roman" w:cs="Times New Roman"/>
                <w:sz w:val="24"/>
                <w:szCs w:val="24"/>
                <w:lang w:eastAsia="zh-CN"/>
              </w:rPr>
              <w:t>електронній</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системі</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закупівель</w:t>
            </w:r>
            <w:proofErr w:type="spellEnd"/>
            <w:r w:rsidRPr="00B82E00">
              <w:rPr>
                <w:rFonts w:ascii="Times New Roman" w:eastAsia="Times New Roman" w:hAnsi="Times New Roman" w:cs="Times New Roman"/>
                <w:sz w:val="24"/>
                <w:szCs w:val="24"/>
                <w:lang w:eastAsia="zh-CN"/>
              </w:rPr>
              <w:t xml:space="preserve"> до </w:t>
            </w:r>
            <w:proofErr w:type="spellStart"/>
            <w:r w:rsidRPr="00B82E00">
              <w:rPr>
                <w:rFonts w:ascii="Times New Roman" w:eastAsia="Times New Roman" w:hAnsi="Times New Roman" w:cs="Times New Roman"/>
                <w:sz w:val="24"/>
                <w:szCs w:val="24"/>
                <w:lang w:eastAsia="zh-CN"/>
              </w:rPr>
              <w:t>інформації</w:t>
            </w:r>
            <w:proofErr w:type="spellEnd"/>
            <w:r w:rsidRPr="00B82E00">
              <w:rPr>
                <w:rFonts w:ascii="Times New Roman" w:eastAsia="Times New Roman" w:hAnsi="Times New Roman" w:cs="Times New Roman"/>
                <w:sz w:val="24"/>
                <w:szCs w:val="24"/>
                <w:lang w:eastAsia="zh-CN"/>
              </w:rPr>
              <w:t xml:space="preserve">, яка </w:t>
            </w:r>
            <w:proofErr w:type="spellStart"/>
            <w:r w:rsidRPr="00B82E00">
              <w:rPr>
                <w:rFonts w:ascii="Times New Roman" w:eastAsia="Times New Roman" w:hAnsi="Times New Roman" w:cs="Times New Roman"/>
                <w:sz w:val="24"/>
                <w:szCs w:val="24"/>
                <w:lang w:eastAsia="zh-CN"/>
              </w:rPr>
              <w:t>визначена</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учасником</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процедури</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закупі</w:t>
            </w:r>
            <w:proofErr w:type="gramStart"/>
            <w:r w:rsidRPr="00B82E00">
              <w:rPr>
                <w:rFonts w:ascii="Times New Roman" w:eastAsia="Times New Roman" w:hAnsi="Times New Roman" w:cs="Times New Roman"/>
                <w:sz w:val="24"/>
                <w:szCs w:val="24"/>
                <w:lang w:eastAsia="zh-CN"/>
              </w:rPr>
              <w:t>вл</w:t>
            </w:r>
            <w:proofErr w:type="gramEnd"/>
            <w:r w:rsidRPr="00B82E00">
              <w:rPr>
                <w:rFonts w:ascii="Times New Roman" w:eastAsia="Times New Roman" w:hAnsi="Times New Roman" w:cs="Times New Roman"/>
                <w:sz w:val="24"/>
                <w:szCs w:val="24"/>
                <w:lang w:eastAsia="zh-CN"/>
              </w:rPr>
              <w:t>і</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конфіденційною</w:t>
            </w:r>
            <w:proofErr w:type="spellEnd"/>
            <w:r w:rsidRPr="00B82E00">
              <w:rPr>
                <w:rFonts w:ascii="Times New Roman" w:eastAsia="Times New Roman" w:hAnsi="Times New Roman" w:cs="Times New Roman"/>
                <w:sz w:val="24"/>
                <w:szCs w:val="24"/>
                <w:lang w:eastAsia="zh-CN"/>
              </w:rPr>
              <w:t>.</w:t>
            </w:r>
          </w:p>
          <w:p w14:paraId="5DFAA3C0" w14:textId="5D44CA22" w:rsidR="00B82E00" w:rsidRPr="00B82E00" w:rsidRDefault="00B82E00" w:rsidP="00B82E00">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 xml:space="preserve">1.4 </w:t>
            </w:r>
            <w:r w:rsidRPr="00B82E00">
              <w:rPr>
                <w:rFonts w:ascii="Times New Roman" w:eastAsia="Times New Roman" w:hAnsi="Times New Roman" w:cs="Times New Roman"/>
                <w:sz w:val="24"/>
                <w:szCs w:val="24"/>
                <w:lang w:eastAsia="zh-CN"/>
              </w:rPr>
              <w:t xml:space="preserve">Протокол </w:t>
            </w:r>
            <w:proofErr w:type="spellStart"/>
            <w:r w:rsidRPr="00B82E00">
              <w:rPr>
                <w:rFonts w:ascii="Times New Roman" w:eastAsia="Times New Roman" w:hAnsi="Times New Roman" w:cs="Times New Roman"/>
                <w:sz w:val="24"/>
                <w:szCs w:val="24"/>
                <w:lang w:eastAsia="zh-CN"/>
              </w:rPr>
              <w:t>розкриття</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тендерних</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пропозицій</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формується</w:t>
            </w:r>
            <w:proofErr w:type="spellEnd"/>
            <w:r w:rsidRPr="00B82E00">
              <w:rPr>
                <w:rFonts w:ascii="Times New Roman" w:eastAsia="Times New Roman" w:hAnsi="Times New Roman" w:cs="Times New Roman"/>
                <w:sz w:val="24"/>
                <w:szCs w:val="24"/>
                <w:lang w:eastAsia="zh-CN"/>
              </w:rPr>
              <w:t xml:space="preserve"> та </w:t>
            </w:r>
            <w:proofErr w:type="spellStart"/>
            <w:r w:rsidRPr="00B82E00">
              <w:rPr>
                <w:rFonts w:ascii="Times New Roman" w:eastAsia="Times New Roman" w:hAnsi="Times New Roman" w:cs="Times New Roman"/>
                <w:sz w:val="24"/>
                <w:szCs w:val="24"/>
                <w:lang w:eastAsia="zh-CN"/>
              </w:rPr>
              <w:t>оприлюднюється</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електронною</w:t>
            </w:r>
            <w:proofErr w:type="spellEnd"/>
            <w:r w:rsidRPr="00B82E00">
              <w:rPr>
                <w:rFonts w:ascii="Times New Roman" w:eastAsia="Times New Roman" w:hAnsi="Times New Roman" w:cs="Times New Roman"/>
                <w:sz w:val="24"/>
                <w:szCs w:val="24"/>
                <w:lang w:eastAsia="zh-CN"/>
              </w:rPr>
              <w:t xml:space="preserve"> системою </w:t>
            </w:r>
            <w:proofErr w:type="spellStart"/>
            <w:r w:rsidRPr="00B82E00">
              <w:rPr>
                <w:rFonts w:ascii="Times New Roman" w:eastAsia="Times New Roman" w:hAnsi="Times New Roman" w:cs="Times New Roman"/>
                <w:sz w:val="24"/>
                <w:szCs w:val="24"/>
                <w:lang w:eastAsia="zh-CN"/>
              </w:rPr>
              <w:t>закупівель</w:t>
            </w:r>
            <w:proofErr w:type="spellEnd"/>
            <w:r w:rsidRPr="00B82E00">
              <w:rPr>
                <w:rFonts w:ascii="Times New Roman" w:eastAsia="Times New Roman" w:hAnsi="Times New Roman" w:cs="Times New Roman"/>
                <w:sz w:val="24"/>
                <w:szCs w:val="24"/>
                <w:lang w:eastAsia="zh-CN"/>
              </w:rPr>
              <w:t xml:space="preserve"> автоматично в день </w:t>
            </w:r>
            <w:proofErr w:type="spellStart"/>
            <w:r w:rsidRPr="00B82E00">
              <w:rPr>
                <w:rFonts w:ascii="Times New Roman" w:eastAsia="Times New Roman" w:hAnsi="Times New Roman" w:cs="Times New Roman"/>
                <w:sz w:val="24"/>
                <w:szCs w:val="24"/>
                <w:lang w:eastAsia="zh-CN"/>
              </w:rPr>
              <w:t>розкриття</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тендерних</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пропозицій</w:t>
            </w:r>
            <w:proofErr w:type="spellEnd"/>
            <w:r w:rsidRPr="00B82E00">
              <w:rPr>
                <w:rFonts w:ascii="Times New Roman" w:eastAsia="Times New Roman" w:hAnsi="Times New Roman" w:cs="Times New Roman"/>
                <w:sz w:val="24"/>
                <w:szCs w:val="24"/>
                <w:lang w:eastAsia="zh-CN"/>
              </w:rPr>
              <w:t xml:space="preserve">. Протокол </w:t>
            </w:r>
            <w:proofErr w:type="spellStart"/>
            <w:r w:rsidRPr="00B82E00">
              <w:rPr>
                <w:rFonts w:ascii="Times New Roman" w:eastAsia="Times New Roman" w:hAnsi="Times New Roman" w:cs="Times New Roman"/>
                <w:sz w:val="24"/>
                <w:szCs w:val="24"/>
                <w:lang w:eastAsia="zh-CN"/>
              </w:rPr>
              <w:t>розкриття</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тендерних</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пропозицій</w:t>
            </w:r>
            <w:proofErr w:type="spellEnd"/>
            <w:r w:rsidRPr="00B82E00">
              <w:rPr>
                <w:rFonts w:ascii="Times New Roman" w:eastAsia="Times New Roman" w:hAnsi="Times New Roman" w:cs="Times New Roman"/>
                <w:sz w:val="24"/>
                <w:szCs w:val="24"/>
                <w:lang w:eastAsia="zh-CN"/>
              </w:rPr>
              <w:t xml:space="preserve"> повинен </w:t>
            </w:r>
            <w:proofErr w:type="spellStart"/>
            <w:r w:rsidRPr="00B82E00">
              <w:rPr>
                <w:rFonts w:ascii="Times New Roman" w:eastAsia="Times New Roman" w:hAnsi="Times New Roman" w:cs="Times New Roman"/>
                <w:sz w:val="24"/>
                <w:szCs w:val="24"/>
                <w:lang w:eastAsia="zh-CN"/>
              </w:rPr>
              <w:t>містити</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інформацію</w:t>
            </w:r>
            <w:proofErr w:type="spellEnd"/>
            <w:r w:rsidRPr="00B82E00">
              <w:rPr>
                <w:rFonts w:ascii="Times New Roman" w:eastAsia="Times New Roman" w:hAnsi="Times New Roman" w:cs="Times New Roman"/>
                <w:sz w:val="24"/>
                <w:szCs w:val="24"/>
                <w:lang w:eastAsia="zh-CN"/>
              </w:rPr>
              <w:t xml:space="preserve"> </w:t>
            </w:r>
            <w:proofErr w:type="gramStart"/>
            <w:r w:rsidRPr="00B82E00">
              <w:rPr>
                <w:rFonts w:ascii="Times New Roman" w:eastAsia="Times New Roman" w:hAnsi="Times New Roman" w:cs="Times New Roman"/>
                <w:sz w:val="24"/>
                <w:szCs w:val="24"/>
                <w:lang w:eastAsia="zh-CN"/>
              </w:rPr>
              <w:t>про</w:t>
            </w:r>
            <w:proofErr w:type="gramEnd"/>
            <w:r w:rsidRPr="00B82E00">
              <w:rPr>
                <w:rFonts w:ascii="Times New Roman" w:eastAsia="Times New Roman" w:hAnsi="Times New Roman" w:cs="Times New Roman"/>
                <w:sz w:val="24"/>
                <w:szCs w:val="24"/>
                <w:lang w:eastAsia="zh-CN"/>
              </w:rPr>
              <w:t>:</w:t>
            </w:r>
          </w:p>
          <w:p w14:paraId="7368D59D" w14:textId="77777777" w:rsidR="00B82E00" w:rsidRPr="00B82E00" w:rsidRDefault="00B82E00" w:rsidP="00B82E00">
            <w:pPr>
              <w:pStyle w:val="a6"/>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zh-CN"/>
              </w:rPr>
            </w:pPr>
            <w:proofErr w:type="spellStart"/>
            <w:r w:rsidRPr="00B82E00">
              <w:rPr>
                <w:rFonts w:ascii="Times New Roman" w:eastAsia="Times New Roman" w:hAnsi="Times New Roman" w:cs="Times New Roman"/>
                <w:sz w:val="24"/>
                <w:szCs w:val="24"/>
                <w:lang w:eastAsia="zh-CN"/>
              </w:rPr>
              <w:lastRenderedPageBreak/>
              <w:t>найменування</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місцезнаходження</w:t>
            </w:r>
            <w:proofErr w:type="spellEnd"/>
            <w:r w:rsidRPr="00B82E00">
              <w:rPr>
                <w:rFonts w:ascii="Times New Roman" w:eastAsia="Times New Roman" w:hAnsi="Times New Roman" w:cs="Times New Roman"/>
                <w:sz w:val="24"/>
                <w:szCs w:val="24"/>
                <w:lang w:eastAsia="zh-CN"/>
              </w:rPr>
              <w:t xml:space="preserve"> та </w:t>
            </w:r>
            <w:proofErr w:type="spellStart"/>
            <w:r w:rsidRPr="00B82E00">
              <w:rPr>
                <w:rFonts w:ascii="Times New Roman" w:eastAsia="Times New Roman" w:hAnsi="Times New Roman" w:cs="Times New Roman"/>
                <w:sz w:val="24"/>
                <w:szCs w:val="24"/>
                <w:lang w:eastAsia="zh-CN"/>
              </w:rPr>
              <w:t>ідентифікаційний</w:t>
            </w:r>
            <w:proofErr w:type="spellEnd"/>
            <w:r w:rsidRPr="00B82E00">
              <w:rPr>
                <w:rFonts w:ascii="Times New Roman" w:eastAsia="Times New Roman" w:hAnsi="Times New Roman" w:cs="Times New Roman"/>
                <w:sz w:val="24"/>
                <w:szCs w:val="24"/>
                <w:lang w:eastAsia="zh-CN"/>
              </w:rPr>
              <w:t xml:space="preserve"> код </w:t>
            </w:r>
            <w:proofErr w:type="spellStart"/>
            <w:r w:rsidRPr="00B82E00">
              <w:rPr>
                <w:rFonts w:ascii="Times New Roman" w:eastAsia="Times New Roman" w:hAnsi="Times New Roman" w:cs="Times New Roman"/>
                <w:sz w:val="24"/>
                <w:szCs w:val="24"/>
                <w:lang w:eastAsia="zh-CN"/>
              </w:rPr>
              <w:t>замовника</w:t>
            </w:r>
            <w:proofErr w:type="spellEnd"/>
            <w:r w:rsidRPr="00B82E00">
              <w:rPr>
                <w:rFonts w:ascii="Times New Roman" w:eastAsia="Times New Roman" w:hAnsi="Times New Roman" w:cs="Times New Roman"/>
                <w:sz w:val="24"/>
                <w:szCs w:val="24"/>
                <w:lang w:eastAsia="zh-CN"/>
              </w:rPr>
              <w:t xml:space="preserve"> в </w:t>
            </w:r>
            <w:proofErr w:type="spellStart"/>
            <w:r w:rsidRPr="00B82E00">
              <w:rPr>
                <w:rFonts w:ascii="Times New Roman" w:eastAsia="Times New Roman" w:hAnsi="Times New Roman" w:cs="Times New Roman"/>
                <w:sz w:val="24"/>
                <w:szCs w:val="24"/>
                <w:lang w:eastAsia="zh-CN"/>
              </w:rPr>
              <w:t>Єдиному</w:t>
            </w:r>
            <w:proofErr w:type="spellEnd"/>
            <w:r w:rsidRPr="00B82E00">
              <w:rPr>
                <w:rFonts w:ascii="Times New Roman" w:eastAsia="Times New Roman" w:hAnsi="Times New Roman" w:cs="Times New Roman"/>
                <w:sz w:val="24"/>
                <w:szCs w:val="24"/>
                <w:lang w:eastAsia="zh-CN"/>
              </w:rPr>
              <w:t xml:space="preserve"> державному </w:t>
            </w:r>
            <w:proofErr w:type="spellStart"/>
            <w:r w:rsidRPr="00B82E00">
              <w:rPr>
                <w:rFonts w:ascii="Times New Roman" w:eastAsia="Times New Roman" w:hAnsi="Times New Roman" w:cs="Times New Roman"/>
                <w:sz w:val="24"/>
                <w:szCs w:val="24"/>
                <w:lang w:eastAsia="zh-CN"/>
              </w:rPr>
              <w:t>реє</w:t>
            </w:r>
            <w:proofErr w:type="gramStart"/>
            <w:r w:rsidRPr="00B82E00">
              <w:rPr>
                <w:rFonts w:ascii="Times New Roman" w:eastAsia="Times New Roman" w:hAnsi="Times New Roman" w:cs="Times New Roman"/>
                <w:sz w:val="24"/>
                <w:szCs w:val="24"/>
                <w:lang w:eastAsia="zh-CN"/>
              </w:rPr>
              <w:t>стр</w:t>
            </w:r>
            <w:proofErr w:type="gramEnd"/>
            <w:r w:rsidRPr="00B82E00">
              <w:rPr>
                <w:rFonts w:ascii="Times New Roman" w:eastAsia="Times New Roman" w:hAnsi="Times New Roman" w:cs="Times New Roman"/>
                <w:sz w:val="24"/>
                <w:szCs w:val="24"/>
                <w:lang w:eastAsia="zh-CN"/>
              </w:rPr>
              <w:t>і</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підприємств</w:t>
            </w:r>
            <w:proofErr w:type="spellEnd"/>
            <w:r w:rsidRPr="00B82E00">
              <w:rPr>
                <w:rFonts w:ascii="Times New Roman" w:eastAsia="Times New Roman" w:hAnsi="Times New Roman" w:cs="Times New Roman"/>
                <w:sz w:val="24"/>
                <w:szCs w:val="24"/>
                <w:lang w:eastAsia="zh-CN"/>
              </w:rPr>
              <w:t xml:space="preserve"> і </w:t>
            </w:r>
            <w:proofErr w:type="spellStart"/>
            <w:r w:rsidRPr="00B82E00">
              <w:rPr>
                <w:rFonts w:ascii="Times New Roman" w:eastAsia="Times New Roman" w:hAnsi="Times New Roman" w:cs="Times New Roman"/>
                <w:sz w:val="24"/>
                <w:szCs w:val="24"/>
                <w:lang w:eastAsia="zh-CN"/>
              </w:rPr>
              <w:t>організацій</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України</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його</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категорію</w:t>
            </w:r>
            <w:proofErr w:type="spellEnd"/>
            <w:r w:rsidRPr="00B82E00">
              <w:rPr>
                <w:rFonts w:ascii="Times New Roman" w:eastAsia="Times New Roman" w:hAnsi="Times New Roman" w:cs="Times New Roman"/>
                <w:sz w:val="24"/>
                <w:szCs w:val="24"/>
                <w:lang w:eastAsia="zh-CN"/>
              </w:rPr>
              <w:t>;</w:t>
            </w:r>
          </w:p>
          <w:p w14:paraId="17D7D236" w14:textId="77777777" w:rsidR="00B82E00" w:rsidRPr="00B82E00" w:rsidRDefault="00B82E00" w:rsidP="00B82E00">
            <w:pPr>
              <w:pStyle w:val="a6"/>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zh-CN"/>
              </w:rPr>
            </w:pPr>
            <w:proofErr w:type="spellStart"/>
            <w:r w:rsidRPr="00B82E00">
              <w:rPr>
                <w:rFonts w:ascii="Times New Roman" w:eastAsia="Times New Roman" w:hAnsi="Times New Roman" w:cs="Times New Roman"/>
                <w:sz w:val="24"/>
                <w:szCs w:val="24"/>
                <w:lang w:eastAsia="zh-CN"/>
              </w:rPr>
              <w:t>унікальний</w:t>
            </w:r>
            <w:proofErr w:type="spellEnd"/>
            <w:r w:rsidRPr="00B82E00">
              <w:rPr>
                <w:rFonts w:ascii="Times New Roman" w:eastAsia="Times New Roman" w:hAnsi="Times New Roman" w:cs="Times New Roman"/>
                <w:sz w:val="24"/>
                <w:szCs w:val="24"/>
                <w:lang w:eastAsia="zh-CN"/>
              </w:rPr>
              <w:t xml:space="preserve"> номер </w:t>
            </w:r>
            <w:proofErr w:type="spellStart"/>
            <w:r w:rsidRPr="00B82E00">
              <w:rPr>
                <w:rFonts w:ascii="Times New Roman" w:eastAsia="Times New Roman" w:hAnsi="Times New Roman" w:cs="Times New Roman"/>
                <w:sz w:val="24"/>
                <w:szCs w:val="24"/>
                <w:lang w:eastAsia="zh-CN"/>
              </w:rPr>
              <w:t>оголошення</w:t>
            </w:r>
            <w:proofErr w:type="spellEnd"/>
            <w:r w:rsidRPr="00B82E00">
              <w:rPr>
                <w:rFonts w:ascii="Times New Roman" w:eastAsia="Times New Roman" w:hAnsi="Times New Roman" w:cs="Times New Roman"/>
                <w:sz w:val="24"/>
                <w:szCs w:val="24"/>
                <w:lang w:eastAsia="zh-CN"/>
              </w:rPr>
              <w:t xml:space="preserve"> про </w:t>
            </w:r>
            <w:proofErr w:type="spellStart"/>
            <w:r w:rsidRPr="00B82E00">
              <w:rPr>
                <w:rFonts w:ascii="Times New Roman" w:eastAsia="Times New Roman" w:hAnsi="Times New Roman" w:cs="Times New Roman"/>
                <w:sz w:val="24"/>
                <w:szCs w:val="24"/>
                <w:lang w:eastAsia="zh-CN"/>
              </w:rPr>
              <w:t>проведення</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відкритих</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торгів</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присвоєний</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електронною</w:t>
            </w:r>
            <w:proofErr w:type="spellEnd"/>
            <w:r w:rsidRPr="00B82E00">
              <w:rPr>
                <w:rFonts w:ascii="Times New Roman" w:eastAsia="Times New Roman" w:hAnsi="Times New Roman" w:cs="Times New Roman"/>
                <w:sz w:val="24"/>
                <w:szCs w:val="24"/>
                <w:lang w:eastAsia="zh-CN"/>
              </w:rPr>
              <w:t xml:space="preserve"> системою </w:t>
            </w:r>
            <w:proofErr w:type="spellStart"/>
            <w:r w:rsidRPr="00B82E00">
              <w:rPr>
                <w:rFonts w:ascii="Times New Roman" w:eastAsia="Times New Roman" w:hAnsi="Times New Roman" w:cs="Times New Roman"/>
                <w:sz w:val="24"/>
                <w:szCs w:val="24"/>
                <w:lang w:eastAsia="zh-CN"/>
              </w:rPr>
              <w:t>закупівель</w:t>
            </w:r>
            <w:proofErr w:type="spellEnd"/>
            <w:r w:rsidRPr="00B82E00">
              <w:rPr>
                <w:rFonts w:ascii="Times New Roman" w:eastAsia="Times New Roman" w:hAnsi="Times New Roman" w:cs="Times New Roman"/>
                <w:sz w:val="24"/>
                <w:szCs w:val="24"/>
                <w:lang w:eastAsia="zh-CN"/>
              </w:rPr>
              <w:t>;</w:t>
            </w:r>
          </w:p>
          <w:p w14:paraId="4DA823EE" w14:textId="77777777" w:rsidR="00B82E00" w:rsidRPr="00B82E00" w:rsidRDefault="00B82E00" w:rsidP="00B82E00">
            <w:pPr>
              <w:pStyle w:val="a6"/>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zh-CN"/>
              </w:rPr>
            </w:pPr>
            <w:proofErr w:type="spellStart"/>
            <w:r w:rsidRPr="00B82E00">
              <w:rPr>
                <w:rFonts w:ascii="Times New Roman" w:eastAsia="Times New Roman" w:hAnsi="Times New Roman" w:cs="Times New Roman"/>
                <w:sz w:val="24"/>
                <w:szCs w:val="24"/>
                <w:lang w:eastAsia="zh-CN"/>
              </w:rPr>
              <w:t>назву</w:t>
            </w:r>
            <w:proofErr w:type="spellEnd"/>
            <w:r w:rsidRPr="00B82E00">
              <w:rPr>
                <w:rFonts w:ascii="Times New Roman" w:eastAsia="Times New Roman" w:hAnsi="Times New Roman" w:cs="Times New Roman"/>
                <w:sz w:val="24"/>
                <w:szCs w:val="24"/>
                <w:lang w:eastAsia="zh-CN"/>
              </w:rPr>
              <w:t xml:space="preserve"> предмета </w:t>
            </w:r>
            <w:proofErr w:type="spellStart"/>
            <w:r w:rsidRPr="00B82E00">
              <w:rPr>
                <w:rFonts w:ascii="Times New Roman" w:eastAsia="Times New Roman" w:hAnsi="Times New Roman" w:cs="Times New Roman"/>
                <w:sz w:val="24"/>
                <w:szCs w:val="24"/>
                <w:lang w:eastAsia="zh-CN"/>
              </w:rPr>
              <w:t>закупі</w:t>
            </w:r>
            <w:proofErr w:type="gramStart"/>
            <w:r w:rsidRPr="00B82E00">
              <w:rPr>
                <w:rFonts w:ascii="Times New Roman" w:eastAsia="Times New Roman" w:hAnsi="Times New Roman" w:cs="Times New Roman"/>
                <w:sz w:val="24"/>
                <w:szCs w:val="24"/>
                <w:lang w:eastAsia="zh-CN"/>
              </w:rPr>
              <w:t>вл</w:t>
            </w:r>
            <w:proofErr w:type="gramEnd"/>
            <w:r w:rsidRPr="00B82E00">
              <w:rPr>
                <w:rFonts w:ascii="Times New Roman" w:eastAsia="Times New Roman" w:hAnsi="Times New Roman" w:cs="Times New Roman"/>
                <w:sz w:val="24"/>
                <w:szCs w:val="24"/>
                <w:lang w:eastAsia="zh-CN"/>
              </w:rPr>
              <w:t>і</w:t>
            </w:r>
            <w:proofErr w:type="spellEnd"/>
            <w:r w:rsidRPr="00B82E00">
              <w:rPr>
                <w:rFonts w:ascii="Times New Roman" w:eastAsia="Times New Roman" w:hAnsi="Times New Roman" w:cs="Times New Roman"/>
                <w:sz w:val="24"/>
                <w:szCs w:val="24"/>
                <w:lang w:eastAsia="zh-CN"/>
              </w:rPr>
              <w:t>;</w:t>
            </w:r>
          </w:p>
          <w:p w14:paraId="467731C9" w14:textId="77777777" w:rsidR="00B82E00" w:rsidRPr="00B82E00" w:rsidRDefault="00B82E00" w:rsidP="00B82E00">
            <w:pPr>
              <w:pStyle w:val="a6"/>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zh-CN"/>
              </w:rPr>
            </w:pPr>
            <w:r w:rsidRPr="00B82E00">
              <w:rPr>
                <w:rFonts w:ascii="Times New Roman" w:eastAsia="Times New Roman" w:hAnsi="Times New Roman" w:cs="Times New Roman"/>
                <w:sz w:val="24"/>
                <w:szCs w:val="24"/>
                <w:lang w:eastAsia="zh-CN"/>
              </w:rPr>
              <w:t xml:space="preserve">дату та час </w:t>
            </w:r>
            <w:proofErr w:type="spellStart"/>
            <w:r w:rsidRPr="00B82E00">
              <w:rPr>
                <w:rFonts w:ascii="Times New Roman" w:eastAsia="Times New Roman" w:hAnsi="Times New Roman" w:cs="Times New Roman"/>
                <w:sz w:val="24"/>
                <w:szCs w:val="24"/>
                <w:lang w:eastAsia="zh-CN"/>
              </w:rPr>
              <w:t>розкриття</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тендерної</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пропозиції</w:t>
            </w:r>
            <w:proofErr w:type="spellEnd"/>
            <w:r w:rsidRPr="00B82E00">
              <w:rPr>
                <w:rFonts w:ascii="Times New Roman" w:eastAsia="Times New Roman" w:hAnsi="Times New Roman" w:cs="Times New Roman"/>
                <w:sz w:val="24"/>
                <w:szCs w:val="24"/>
                <w:lang w:eastAsia="zh-CN"/>
              </w:rPr>
              <w:t>;</w:t>
            </w:r>
          </w:p>
          <w:p w14:paraId="65BDBB11" w14:textId="77777777" w:rsidR="00B82E00" w:rsidRPr="00B82E00" w:rsidRDefault="00B82E00" w:rsidP="00B82E00">
            <w:pPr>
              <w:pStyle w:val="a6"/>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zh-CN"/>
              </w:rPr>
            </w:pPr>
            <w:proofErr w:type="spellStart"/>
            <w:r w:rsidRPr="00B82E00">
              <w:rPr>
                <w:rFonts w:ascii="Times New Roman" w:eastAsia="Times New Roman" w:hAnsi="Times New Roman" w:cs="Times New Roman"/>
                <w:sz w:val="24"/>
                <w:szCs w:val="24"/>
                <w:lang w:eastAsia="zh-CN"/>
              </w:rPr>
              <w:t>найменування</w:t>
            </w:r>
            <w:proofErr w:type="spellEnd"/>
            <w:r w:rsidRPr="00B82E00">
              <w:rPr>
                <w:rFonts w:ascii="Times New Roman" w:eastAsia="Times New Roman" w:hAnsi="Times New Roman" w:cs="Times New Roman"/>
                <w:sz w:val="24"/>
                <w:szCs w:val="24"/>
                <w:lang w:eastAsia="zh-CN"/>
              </w:rPr>
              <w:t xml:space="preserve"> (для </w:t>
            </w:r>
            <w:proofErr w:type="spellStart"/>
            <w:r w:rsidRPr="00B82E00">
              <w:rPr>
                <w:rFonts w:ascii="Times New Roman" w:eastAsia="Times New Roman" w:hAnsi="Times New Roman" w:cs="Times New Roman"/>
                <w:sz w:val="24"/>
                <w:szCs w:val="24"/>
                <w:lang w:eastAsia="zh-CN"/>
              </w:rPr>
              <w:t>юридичної</w:t>
            </w:r>
            <w:proofErr w:type="spellEnd"/>
            <w:r w:rsidRPr="00B82E00">
              <w:rPr>
                <w:rFonts w:ascii="Times New Roman" w:eastAsia="Times New Roman" w:hAnsi="Times New Roman" w:cs="Times New Roman"/>
                <w:sz w:val="24"/>
                <w:szCs w:val="24"/>
                <w:lang w:eastAsia="zh-CN"/>
              </w:rPr>
              <w:t xml:space="preserve"> особи) </w:t>
            </w:r>
            <w:proofErr w:type="spellStart"/>
            <w:r w:rsidRPr="00B82E00">
              <w:rPr>
                <w:rFonts w:ascii="Times New Roman" w:eastAsia="Times New Roman" w:hAnsi="Times New Roman" w:cs="Times New Roman"/>
                <w:sz w:val="24"/>
                <w:szCs w:val="24"/>
                <w:lang w:eastAsia="zh-CN"/>
              </w:rPr>
              <w:t>або</w:t>
            </w:r>
            <w:proofErr w:type="spellEnd"/>
            <w:r w:rsidRPr="00B82E00">
              <w:rPr>
                <w:rFonts w:ascii="Times New Roman" w:eastAsia="Times New Roman" w:hAnsi="Times New Roman" w:cs="Times New Roman"/>
                <w:sz w:val="24"/>
                <w:szCs w:val="24"/>
                <w:lang w:eastAsia="zh-CN"/>
              </w:rPr>
              <w:t xml:space="preserve"> </w:t>
            </w:r>
            <w:proofErr w:type="spellStart"/>
            <w:proofErr w:type="gramStart"/>
            <w:r w:rsidRPr="00B82E00">
              <w:rPr>
                <w:rFonts w:ascii="Times New Roman" w:eastAsia="Times New Roman" w:hAnsi="Times New Roman" w:cs="Times New Roman"/>
                <w:sz w:val="24"/>
                <w:szCs w:val="24"/>
                <w:lang w:eastAsia="zh-CN"/>
              </w:rPr>
              <w:t>пр</w:t>
            </w:r>
            <w:proofErr w:type="gramEnd"/>
            <w:r w:rsidRPr="00B82E00">
              <w:rPr>
                <w:rFonts w:ascii="Times New Roman" w:eastAsia="Times New Roman" w:hAnsi="Times New Roman" w:cs="Times New Roman"/>
                <w:sz w:val="24"/>
                <w:szCs w:val="24"/>
                <w:lang w:eastAsia="zh-CN"/>
              </w:rPr>
              <w:t>ізвище</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ім’я</w:t>
            </w:r>
            <w:proofErr w:type="spellEnd"/>
            <w:r w:rsidRPr="00B82E00">
              <w:rPr>
                <w:rFonts w:ascii="Times New Roman" w:eastAsia="Times New Roman" w:hAnsi="Times New Roman" w:cs="Times New Roman"/>
                <w:sz w:val="24"/>
                <w:szCs w:val="24"/>
                <w:lang w:eastAsia="zh-CN"/>
              </w:rPr>
              <w:t xml:space="preserve">, по </w:t>
            </w:r>
            <w:proofErr w:type="spellStart"/>
            <w:r w:rsidRPr="00B82E00">
              <w:rPr>
                <w:rFonts w:ascii="Times New Roman" w:eastAsia="Times New Roman" w:hAnsi="Times New Roman" w:cs="Times New Roman"/>
                <w:sz w:val="24"/>
                <w:szCs w:val="24"/>
                <w:lang w:eastAsia="zh-CN"/>
              </w:rPr>
              <w:t>батькові</w:t>
            </w:r>
            <w:proofErr w:type="spellEnd"/>
            <w:r w:rsidRPr="00B82E00">
              <w:rPr>
                <w:rFonts w:ascii="Times New Roman" w:eastAsia="Times New Roman" w:hAnsi="Times New Roman" w:cs="Times New Roman"/>
                <w:sz w:val="24"/>
                <w:szCs w:val="24"/>
                <w:lang w:eastAsia="zh-CN"/>
              </w:rPr>
              <w:t xml:space="preserve"> (за </w:t>
            </w:r>
            <w:proofErr w:type="spellStart"/>
            <w:r w:rsidRPr="00B82E00">
              <w:rPr>
                <w:rFonts w:ascii="Times New Roman" w:eastAsia="Times New Roman" w:hAnsi="Times New Roman" w:cs="Times New Roman"/>
                <w:sz w:val="24"/>
                <w:szCs w:val="24"/>
                <w:lang w:eastAsia="zh-CN"/>
              </w:rPr>
              <w:t>наявності</w:t>
            </w:r>
            <w:proofErr w:type="spellEnd"/>
            <w:r w:rsidRPr="00B82E00">
              <w:rPr>
                <w:rFonts w:ascii="Times New Roman" w:eastAsia="Times New Roman" w:hAnsi="Times New Roman" w:cs="Times New Roman"/>
                <w:sz w:val="24"/>
                <w:szCs w:val="24"/>
                <w:lang w:eastAsia="zh-CN"/>
              </w:rPr>
              <w:t xml:space="preserve">) (для </w:t>
            </w:r>
            <w:proofErr w:type="spellStart"/>
            <w:r w:rsidRPr="00B82E00">
              <w:rPr>
                <w:rFonts w:ascii="Times New Roman" w:eastAsia="Times New Roman" w:hAnsi="Times New Roman" w:cs="Times New Roman"/>
                <w:sz w:val="24"/>
                <w:szCs w:val="24"/>
                <w:lang w:eastAsia="zh-CN"/>
              </w:rPr>
              <w:t>фізичної</w:t>
            </w:r>
            <w:proofErr w:type="spellEnd"/>
            <w:r w:rsidRPr="00B82E00">
              <w:rPr>
                <w:rFonts w:ascii="Times New Roman" w:eastAsia="Times New Roman" w:hAnsi="Times New Roman" w:cs="Times New Roman"/>
                <w:sz w:val="24"/>
                <w:szCs w:val="24"/>
                <w:lang w:eastAsia="zh-CN"/>
              </w:rPr>
              <w:t xml:space="preserve"> особи) </w:t>
            </w:r>
            <w:proofErr w:type="spellStart"/>
            <w:r w:rsidRPr="00B82E00">
              <w:rPr>
                <w:rFonts w:ascii="Times New Roman" w:eastAsia="Times New Roman" w:hAnsi="Times New Roman" w:cs="Times New Roman"/>
                <w:sz w:val="24"/>
                <w:szCs w:val="24"/>
                <w:lang w:eastAsia="zh-CN"/>
              </w:rPr>
              <w:t>учасника</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учасників</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процедури</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закупівлі</w:t>
            </w:r>
            <w:proofErr w:type="spellEnd"/>
            <w:r w:rsidRPr="00B82E00">
              <w:rPr>
                <w:rFonts w:ascii="Times New Roman" w:eastAsia="Times New Roman" w:hAnsi="Times New Roman" w:cs="Times New Roman"/>
                <w:sz w:val="24"/>
                <w:szCs w:val="24"/>
                <w:lang w:eastAsia="zh-CN"/>
              </w:rPr>
              <w:t>;</w:t>
            </w:r>
          </w:p>
          <w:p w14:paraId="3ABE6D38" w14:textId="77777777" w:rsidR="00B82E00" w:rsidRPr="00B82E00" w:rsidRDefault="00B82E00" w:rsidP="00B82E00">
            <w:pPr>
              <w:pStyle w:val="a6"/>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zh-CN"/>
              </w:rPr>
            </w:pPr>
            <w:proofErr w:type="spellStart"/>
            <w:r w:rsidRPr="00B82E00">
              <w:rPr>
                <w:rFonts w:ascii="Times New Roman" w:eastAsia="Times New Roman" w:hAnsi="Times New Roman" w:cs="Times New Roman"/>
                <w:sz w:val="24"/>
                <w:szCs w:val="24"/>
                <w:lang w:eastAsia="zh-CN"/>
              </w:rPr>
              <w:t>інформацію</w:t>
            </w:r>
            <w:proofErr w:type="spellEnd"/>
            <w:r w:rsidRPr="00B82E00">
              <w:rPr>
                <w:rFonts w:ascii="Times New Roman" w:eastAsia="Times New Roman" w:hAnsi="Times New Roman" w:cs="Times New Roman"/>
                <w:sz w:val="24"/>
                <w:szCs w:val="24"/>
                <w:lang w:eastAsia="zh-CN"/>
              </w:rPr>
              <w:t xml:space="preserve"> та </w:t>
            </w:r>
            <w:proofErr w:type="spellStart"/>
            <w:r w:rsidRPr="00B82E00">
              <w:rPr>
                <w:rFonts w:ascii="Times New Roman" w:eastAsia="Times New Roman" w:hAnsi="Times New Roman" w:cs="Times New Roman"/>
                <w:sz w:val="24"/>
                <w:szCs w:val="24"/>
                <w:lang w:eastAsia="zh-CN"/>
              </w:rPr>
              <w:t>документи</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що</w:t>
            </w:r>
            <w:proofErr w:type="spellEnd"/>
            <w:r w:rsidRPr="00B82E00">
              <w:rPr>
                <w:rFonts w:ascii="Times New Roman" w:eastAsia="Times New Roman" w:hAnsi="Times New Roman" w:cs="Times New Roman"/>
                <w:sz w:val="24"/>
                <w:szCs w:val="24"/>
                <w:lang w:eastAsia="zh-CN"/>
              </w:rPr>
              <w:t xml:space="preserve"> </w:t>
            </w:r>
            <w:proofErr w:type="spellStart"/>
            <w:proofErr w:type="gramStart"/>
            <w:r w:rsidRPr="00B82E00">
              <w:rPr>
                <w:rFonts w:ascii="Times New Roman" w:eastAsia="Times New Roman" w:hAnsi="Times New Roman" w:cs="Times New Roman"/>
                <w:sz w:val="24"/>
                <w:szCs w:val="24"/>
                <w:lang w:eastAsia="zh-CN"/>
              </w:rPr>
              <w:t>п</w:t>
            </w:r>
            <w:proofErr w:type="gramEnd"/>
            <w:r w:rsidRPr="00B82E00">
              <w:rPr>
                <w:rFonts w:ascii="Times New Roman" w:eastAsia="Times New Roman" w:hAnsi="Times New Roman" w:cs="Times New Roman"/>
                <w:sz w:val="24"/>
                <w:szCs w:val="24"/>
                <w:lang w:eastAsia="zh-CN"/>
              </w:rPr>
              <w:t>ідтверджують</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відповідність</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учасника</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кваліфікаційним</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критеріям</w:t>
            </w:r>
            <w:proofErr w:type="spellEnd"/>
            <w:r w:rsidRPr="00B82E00">
              <w:rPr>
                <w:rFonts w:ascii="Times New Roman" w:eastAsia="Times New Roman" w:hAnsi="Times New Roman" w:cs="Times New Roman"/>
                <w:sz w:val="24"/>
                <w:szCs w:val="24"/>
                <w:lang w:eastAsia="zh-CN"/>
              </w:rPr>
              <w:t xml:space="preserve"> та </w:t>
            </w:r>
            <w:proofErr w:type="spellStart"/>
            <w:r w:rsidRPr="00B82E00">
              <w:rPr>
                <w:rFonts w:ascii="Times New Roman" w:eastAsia="Times New Roman" w:hAnsi="Times New Roman" w:cs="Times New Roman"/>
                <w:sz w:val="24"/>
                <w:szCs w:val="24"/>
                <w:lang w:eastAsia="zh-CN"/>
              </w:rPr>
              <w:t>вимогам</w:t>
            </w:r>
            <w:proofErr w:type="spellEnd"/>
            <w:r w:rsidRPr="00B82E00">
              <w:rPr>
                <w:rFonts w:ascii="Times New Roman" w:eastAsia="Times New Roman" w:hAnsi="Times New Roman" w:cs="Times New Roman"/>
                <w:sz w:val="24"/>
                <w:szCs w:val="24"/>
                <w:lang w:eastAsia="zh-CN"/>
              </w:rPr>
              <w:t xml:space="preserve"> до предмета </w:t>
            </w:r>
            <w:proofErr w:type="spellStart"/>
            <w:r w:rsidRPr="00B82E00">
              <w:rPr>
                <w:rFonts w:ascii="Times New Roman" w:eastAsia="Times New Roman" w:hAnsi="Times New Roman" w:cs="Times New Roman"/>
                <w:sz w:val="24"/>
                <w:szCs w:val="24"/>
                <w:lang w:eastAsia="zh-CN"/>
              </w:rPr>
              <w:t>закупівлі</w:t>
            </w:r>
            <w:proofErr w:type="spellEnd"/>
            <w:r w:rsidRPr="00B82E00">
              <w:rPr>
                <w:rFonts w:ascii="Times New Roman" w:eastAsia="Times New Roman" w:hAnsi="Times New Roman" w:cs="Times New Roman"/>
                <w:sz w:val="24"/>
                <w:szCs w:val="24"/>
                <w:lang w:eastAsia="zh-CN"/>
              </w:rPr>
              <w:t xml:space="preserve">, а </w:t>
            </w:r>
            <w:proofErr w:type="spellStart"/>
            <w:r w:rsidRPr="00B82E00">
              <w:rPr>
                <w:rFonts w:ascii="Times New Roman" w:eastAsia="Times New Roman" w:hAnsi="Times New Roman" w:cs="Times New Roman"/>
                <w:sz w:val="24"/>
                <w:szCs w:val="24"/>
                <w:lang w:eastAsia="zh-CN"/>
              </w:rPr>
              <w:t>також</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інформацію</w:t>
            </w:r>
            <w:proofErr w:type="spellEnd"/>
            <w:r w:rsidRPr="00B82E00">
              <w:rPr>
                <w:rFonts w:ascii="Times New Roman" w:eastAsia="Times New Roman" w:hAnsi="Times New Roman" w:cs="Times New Roman"/>
                <w:sz w:val="24"/>
                <w:szCs w:val="24"/>
                <w:lang w:eastAsia="zh-CN"/>
              </w:rPr>
              <w:t xml:space="preserve"> та </w:t>
            </w:r>
            <w:proofErr w:type="spellStart"/>
            <w:r w:rsidRPr="00B82E00">
              <w:rPr>
                <w:rFonts w:ascii="Times New Roman" w:eastAsia="Times New Roman" w:hAnsi="Times New Roman" w:cs="Times New Roman"/>
                <w:sz w:val="24"/>
                <w:szCs w:val="24"/>
                <w:lang w:eastAsia="zh-CN"/>
              </w:rPr>
              <w:t>документи</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що</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містять</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технічний</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опис</w:t>
            </w:r>
            <w:proofErr w:type="spellEnd"/>
            <w:r w:rsidRPr="00B82E00">
              <w:rPr>
                <w:rFonts w:ascii="Times New Roman" w:eastAsia="Times New Roman" w:hAnsi="Times New Roman" w:cs="Times New Roman"/>
                <w:sz w:val="24"/>
                <w:szCs w:val="24"/>
                <w:lang w:eastAsia="zh-CN"/>
              </w:rPr>
              <w:t xml:space="preserve"> предмета </w:t>
            </w:r>
            <w:proofErr w:type="spellStart"/>
            <w:r w:rsidRPr="00B82E00">
              <w:rPr>
                <w:rFonts w:ascii="Times New Roman" w:eastAsia="Times New Roman" w:hAnsi="Times New Roman" w:cs="Times New Roman"/>
                <w:sz w:val="24"/>
                <w:szCs w:val="24"/>
                <w:lang w:eastAsia="zh-CN"/>
              </w:rPr>
              <w:t>закупівлі</w:t>
            </w:r>
            <w:proofErr w:type="spellEnd"/>
            <w:r w:rsidRPr="00B82E00">
              <w:rPr>
                <w:rFonts w:ascii="Times New Roman" w:eastAsia="Times New Roman" w:hAnsi="Times New Roman" w:cs="Times New Roman"/>
                <w:sz w:val="24"/>
                <w:szCs w:val="24"/>
                <w:lang w:eastAsia="zh-CN"/>
              </w:rPr>
              <w:t>;</w:t>
            </w:r>
          </w:p>
          <w:p w14:paraId="3670C25B" w14:textId="77777777" w:rsidR="00B82E00" w:rsidRPr="00B82E00" w:rsidRDefault="00B82E00" w:rsidP="00B82E00">
            <w:pPr>
              <w:pStyle w:val="a6"/>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zh-CN"/>
              </w:rPr>
            </w:pPr>
            <w:proofErr w:type="spellStart"/>
            <w:r w:rsidRPr="00B82E00">
              <w:rPr>
                <w:rFonts w:ascii="Times New Roman" w:eastAsia="Times New Roman" w:hAnsi="Times New Roman" w:cs="Times New Roman"/>
                <w:sz w:val="24"/>
                <w:szCs w:val="24"/>
                <w:lang w:eastAsia="zh-CN"/>
              </w:rPr>
              <w:t>інформацію</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щодо</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ціни</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тендерної</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пропозиції</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тендерних</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пропозицій</w:t>
            </w:r>
            <w:proofErr w:type="spellEnd"/>
            <w:r w:rsidRPr="00B82E00">
              <w:rPr>
                <w:rFonts w:ascii="Times New Roman" w:eastAsia="Times New Roman" w:hAnsi="Times New Roman" w:cs="Times New Roman"/>
                <w:sz w:val="24"/>
                <w:szCs w:val="24"/>
                <w:lang w:eastAsia="zh-CN"/>
              </w:rPr>
              <w:t>).</w:t>
            </w:r>
          </w:p>
          <w:p w14:paraId="26A611E4" w14:textId="2004F6B1" w:rsidR="00BD0637" w:rsidRPr="00B82E00" w:rsidRDefault="00B82E00" w:rsidP="00B82E00">
            <w:pPr>
              <w:widowControl w:val="0"/>
              <w:suppressAutoHyphens/>
              <w:autoSpaceDE w:val="0"/>
              <w:spacing w:after="0" w:line="240" w:lineRule="auto"/>
              <w:contextualSpacing/>
              <w:jc w:val="both"/>
              <w:rPr>
                <w:rFonts w:ascii="Times New Roman" w:eastAsia="Times New Roman" w:hAnsi="Times New Roman" w:cs="Times New Roman"/>
                <w:sz w:val="24"/>
                <w:szCs w:val="24"/>
                <w:lang w:val="uk-UA" w:eastAsia="zh-CN"/>
              </w:rPr>
            </w:pPr>
            <w:r w:rsidRPr="00B82E00">
              <w:rPr>
                <w:rFonts w:ascii="Times New Roman" w:eastAsia="Times New Roman" w:hAnsi="Times New Roman" w:cs="Times New Roman"/>
                <w:sz w:val="24"/>
                <w:szCs w:val="24"/>
                <w:lang w:eastAsia="zh-CN"/>
              </w:rPr>
              <w:t xml:space="preserve">Протокол </w:t>
            </w:r>
            <w:proofErr w:type="spellStart"/>
            <w:r w:rsidRPr="00B82E00">
              <w:rPr>
                <w:rFonts w:ascii="Times New Roman" w:eastAsia="Times New Roman" w:hAnsi="Times New Roman" w:cs="Times New Roman"/>
                <w:sz w:val="24"/>
                <w:szCs w:val="24"/>
                <w:lang w:eastAsia="zh-CN"/>
              </w:rPr>
              <w:t>розкриття</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тендерних</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пропозицій</w:t>
            </w:r>
            <w:proofErr w:type="spellEnd"/>
            <w:r w:rsidRPr="00B82E00">
              <w:rPr>
                <w:rFonts w:ascii="Times New Roman" w:eastAsia="Times New Roman" w:hAnsi="Times New Roman" w:cs="Times New Roman"/>
                <w:sz w:val="24"/>
                <w:szCs w:val="24"/>
                <w:lang w:eastAsia="zh-CN"/>
              </w:rPr>
              <w:t xml:space="preserve"> </w:t>
            </w:r>
            <w:proofErr w:type="spellStart"/>
            <w:proofErr w:type="gramStart"/>
            <w:r w:rsidRPr="00B82E00">
              <w:rPr>
                <w:rFonts w:ascii="Times New Roman" w:eastAsia="Times New Roman" w:hAnsi="Times New Roman" w:cs="Times New Roman"/>
                <w:sz w:val="24"/>
                <w:szCs w:val="24"/>
                <w:lang w:eastAsia="zh-CN"/>
              </w:rPr>
              <w:t>може</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м</w:t>
            </w:r>
            <w:proofErr w:type="gramEnd"/>
            <w:r w:rsidRPr="00B82E00">
              <w:rPr>
                <w:rFonts w:ascii="Times New Roman" w:eastAsia="Times New Roman" w:hAnsi="Times New Roman" w:cs="Times New Roman"/>
                <w:sz w:val="24"/>
                <w:szCs w:val="24"/>
                <w:lang w:eastAsia="zh-CN"/>
              </w:rPr>
              <w:t>істити</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іншу</w:t>
            </w:r>
            <w:proofErr w:type="spellEnd"/>
            <w:r w:rsidRPr="00B82E00">
              <w:rPr>
                <w:rFonts w:ascii="Times New Roman" w:eastAsia="Times New Roman" w:hAnsi="Times New Roman" w:cs="Times New Roman"/>
                <w:sz w:val="24"/>
                <w:szCs w:val="24"/>
                <w:lang w:eastAsia="zh-CN"/>
              </w:rPr>
              <w:t xml:space="preserve"> </w:t>
            </w:r>
            <w:proofErr w:type="spellStart"/>
            <w:r w:rsidRPr="00B82E00">
              <w:rPr>
                <w:rFonts w:ascii="Times New Roman" w:eastAsia="Times New Roman" w:hAnsi="Times New Roman" w:cs="Times New Roman"/>
                <w:sz w:val="24"/>
                <w:szCs w:val="24"/>
                <w:lang w:eastAsia="zh-CN"/>
              </w:rPr>
              <w:t>інформацію</w:t>
            </w:r>
            <w:proofErr w:type="spellEnd"/>
            <w:r w:rsidRPr="00B82E00">
              <w:rPr>
                <w:rFonts w:ascii="Times New Roman" w:eastAsia="Times New Roman" w:hAnsi="Times New Roman" w:cs="Times New Roman"/>
                <w:sz w:val="24"/>
                <w:szCs w:val="24"/>
                <w:lang w:eastAsia="zh-CN"/>
              </w:rPr>
              <w:t>.</w:t>
            </w:r>
          </w:p>
        </w:tc>
      </w:tr>
      <w:tr w:rsidR="00322165" w:rsidRPr="00FD6C74" w14:paraId="26A611E7" w14:textId="77777777" w:rsidTr="004268B5">
        <w:tblPrEx>
          <w:tblCellMar>
            <w:top w:w="0" w:type="dxa"/>
            <w:left w:w="0" w:type="dxa"/>
            <w:bottom w:w="0" w:type="dxa"/>
            <w:right w:w="0" w:type="dxa"/>
          </w:tblCellMar>
        </w:tblPrEx>
        <w:tc>
          <w:tcPr>
            <w:tcW w:w="11057" w:type="dxa"/>
            <w:gridSpan w:val="7"/>
            <w:shd w:val="clear" w:color="auto" w:fill="auto"/>
          </w:tcPr>
          <w:p w14:paraId="26A611E6" w14:textId="6C4CBA1F" w:rsidR="00322165" w:rsidRPr="00FD6C74" w:rsidRDefault="00322165" w:rsidP="002360D9">
            <w:pPr>
              <w:suppressAutoHyphens/>
              <w:spacing w:after="0" w:line="240" w:lineRule="auto"/>
              <w:ind w:right="100"/>
              <w:contextualSpacing/>
              <w:jc w:val="center"/>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lastRenderedPageBreak/>
              <w:t> </w:t>
            </w:r>
            <w:r w:rsidRPr="00FD6C74">
              <w:rPr>
                <w:rFonts w:ascii="Times New Roman" w:eastAsia="Times New Roman" w:hAnsi="Times New Roman" w:cs="Times New Roman"/>
                <w:b/>
                <w:bCs/>
                <w:sz w:val="24"/>
                <w:szCs w:val="24"/>
                <w:lang w:val="uk-UA" w:eastAsia="zh-CN"/>
              </w:rPr>
              <w:t xml:space="preserve">V. </w:t>
            </w:r>
            <w:r w:rsidRPr="00FD6C74">
              <w:rPr>
                <w:rFonts w:ascii="Times New Roman" w:eastAsia="Times New Roman" w:hAnsi="Times New Roman" w:cs="Times New Roman"/>
                <w:b/>
                <w:sz w:val="24"/>
                <w:szCs w:val="24"/>
                <w:lang w:val="uk-UA" w:eastAsia="zh-CN"/>
              </w:rPr>
              <w:t>Оцінка тендерної пропозиції</w:t>
            </w:r>
            <w:r w:rsidRPr="00FD6C74">
              <w:rPr>
                <w:rFonts w:ascii="Times New Roman" w:eastAsia="Times New Roman" w:hAnsi="Times New Roman" w:cs="Times New Roman"/>
                <w:sz w:val="24"/>
                <w:szCs w:val="24"/>
                <w:lang w:val="uk-UA" w:eastAsia="zh-CN"/>
              </w:rPr>
              <w:t> </w:t>
            </w:r>
          </w:p>
        </w:tc>
      </w:tr>
      <w:tr w:rsidR="00322165" w:rsidRPr="00FD6C74" w14:paraId="26A611FD" w14:textId="77777777" w:rsidTr="004268B5">
        <w:tc>
          <w:tcPr>
            <w:tcW w:w="589" w:type="dxa"/>
            <w:gridSpan w:val="2"/>
            <w:shd w:val="clear" w:color="auto" w:fill="auto"/>
            <w:vAlign w:val="center"/>
          </w:tcPr>
          <w:p w14:paraId="53304A28" w14:textId="365D4A44" w:rsidR="00322165" w:rsidRPr="00FD6C74" w:rsidRDefault="00362210" w:rsidP="00362210">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p>
        </w:tc>
        <w:tc>
          <w:tcPr>
            <w:tcW w:w="2975" w:type="dxa"/>
            <w:gridSpan w:val="3"/>
            <w:shd w:val="clear" w:color="auto" w:fill="auto"/>
            <w:vAlign w:val="center"/>
          </w:tcPr>
          <w:p w14:paraId="26A611E8" w14:textId="050F4882" w:rsidR="002360D9" w:rsidRPr="00FD6C74" w:rsidRDefault="002360D9" w:rsidP="002360D9">
            <w:pPr>
              <w:suppressAutoHyphens/>
              <w:spacing w:after="0" w:line="240" w:lineRule="auto"/>
              <w:contextualSpacing/>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sz w:val="24"/>
                <w:szCs w:val="24"/>
                <w:lang w:val="uk-UA" w:eastAsia="zh-CN"/>
              </w:rPr>
              <w:t>Перелік критеріїв та методика оцінки тендерної пропозиції із зазначенням питомої ваги критерію, а також розгляд тендерних пропозицій</w:t>
            </w:r>
            <w:r w:rsidRPr="00FD6C74">
              <w:rPr>
                <w:rFonts w:ascii="Times New Roman" w:eastAsia="Times New Roman" w:hAnsi="Times New Roman" w:cs="Times New Roman"/>
                <w:sz w:val="24"/>
                <w:szCs w:val="24"/>
                <w:lang w:val="uk-UA" w:eastAsia="zh-CN"/>
              </w:rPr>
              <w:t> </w:t>
            </w:r>
          </w:p>
        </w:tc>
        <w:tc>
          <w:tcPr>
            <w:tcW w:w="7493" w:type="dxa"/>
            <w:gridSpan w:val="2"/>
            <w:shd w:val="clear" w:color="auto" w:fill="auto"/>
            <w:vAlign w:val="center"/>
          </w:tcPr>
          <w:p w14:paraId="69EDC1D2" w14:textId="4CB8D5AC" w:rsidR="00B82E00" w:rsidRPr="00B82E00" w:rsidRDefault="00B82E00" w:rsidP="00B82E00">
            <w:pPr>
              <w:widowControl w:val="0"/>
              <w:suppressAutoHyphens/>
              <w:autoSpaceDE w:val="0"/>
              <w:spacing w:after="0" w:line="240" w:lineRule="auto"/>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w:t>
            </w:r>
            <w:r w:rsidRPr="00B82E00">
              <w:rPr>
                <w:rFonts w:ascii="Times New Roman" w:eastAsia="Times New Roman" w:hAnsi="Times New Roman" w:cs="Times New Roman"/>
                <w:sz w:val="24"/>
                <w:szCs w:val="24"/>
                <w:lang w:val="uk-UA" w:eastAsia="zh-CN"/>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1318C80" w14:textId="76EB2183" w:rsidR="00B82E00" w:rsidRPr="00B82E00" w:rsidRDefault="00B82E00" w:rsidP="00B82E00">
            <w:pPr>
              <w:widowControl w:val="0"/>
              <w:suppressAutoHyphens/>
              <w:autoSpaceDE w:val="0"/>
              <w:spacing w:after="0" w:line="240" w:lineRule="auto"/>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1.2 </w:t>
            </w:r>
            <w:r w:rsidRPr="00B82E00">
              <w:rPr>
                <w:rFonts w:ascii="Times New Roman" w:eastAsia="Times New Roman" w:hAnsi="Times New Roman" w:cs="Times New Roman"/>
                <w:sz w:val="24"/>
                <w:szCs w:val="24"/>
                <w:lang w:val="uk-UA" w:eastAsia="zh-C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4E7E3F7" w14:textId="1B4CC5A3" w:rsidR="00B82E00" w:rsidRPr="00B42BC1" w:rsidRDefault="006A77BD" w:rsidP="00B82E00">
            <w:pPr>
              <w:widowControl w:val="0"/>
              <w:suppressAutoHyphens/>
              <w:autoSpaceDE w:val="0"/>
              <w:spacing w:after="0" w:line="240" w:lineRule="auto"/>
              <w:contextualSpacing/>
              <w:jc w:val="both"/>
              <w:rPr>
                <w:rFonts w:ascii="Times New Roman" w:eastAsia="Times New Roman" w:hAnsi="Times New Roman" w:cs="Times New Roman"/>
                <w:b/>
                <w:sz w:val="24"/>
                <w:szCs w:val="24"/>
                <w:lang w:eastAsia="zh-CN"/>
              </w:rPr>
            </w:pPr>
            <w:r w:rsidRPr="00B42BC1">
              <w:rPr>
                <w:rFonts w:ascii="Times New Roman" w:eastAsia="Times New Roman" w:hAnsi="Times New Roman" w:cs="Times New Roman"/>
                <w:b/>
                <w:sz w:val="24"/>
                <w:szCs w:val="24"/>
                <w:lang w:val="uk-UA" w:eastAsia="zh-CN"/>
              </w:rPr>
              <w:t xml:space="preserve">1.3 </w:t>
            </w:r>
            <w:proofErr w:type="spellStart"/>
            <w:r w:rsidR="00B82E00" w:rsidRPr="00B42BC1">
              <w:rPr>
                <w:rFonts w:ascii="Times New Roman" w:eastAsia="Times New Roman" w:hAnsi="Times New Roman" w:cs="Times New Roman"/>
                <w:b/>
                <w:sz w:val="24"/>
                <w:szCs w:val="24"/>
                <w:lang w:eastAsia="zh-CN"/>
              </w:rPr>
              <w:t>Критеріями</w:t>
            </w:r>
            <w:proofErr w:type="spellEnd"/>
            <w:r w:rsidR="00B82E00" w:rsidRPr="00B42BC1">
              <w:rPr>
                <w:rFonts w:ascii="Times New Roman" w:eastAsia="Times New Roman" w:hAnsi="Times New Roman" w:cs="Times New Roman"/>
                <w:b/>
                <w:sz w:val="24"/>
                <w:szCs w:val="24"/>
                <w:lang w:eastAsia="zh-CN"/>
              </w:rPr>
              <w:t xml:space="preserve"> </w:t>
            </w:r>
            <w:proofErr w:type="spellStart"/>
            <w:r w:rsidR="00B82E00" w:rsidRPr="00B42BC1">
              <w:rPr>
                <w:rFonts w:ascii="Times New Roman" w:eastAsia="Times New Roman" w:hAnsi="Times New Roman" w:cs="Times New Roman"/>
                <w:b/>
                <w:sz w:val="24"/>
                <w:szCs w:val="24"/>
                <w:lang w:eastAsia="zh-CN"/>
              </w:rPr>
              <w:t>оцінки</w:t>
            </w:r>
            <w:proofErr w:type="spellEnd"/>
            <w:r w:rsidR="00B82E00" w:rsidRPr="00B42BC1">
              <w:rPr>
                <w:rFonts w:ascii="Times New Roman" w:eastAsia="Times New Roman" w:hAnsi="Times New Roman" w:cs="Times New Roman"/>
                <w:b/>
                <w:sz w:val="24"/>
                <w:szCs w:val="24"/>
                <w:lang w:eastAsia="zh-CN"/>
              </w:rPr>
              <w:t xml:space="preserve"> є:</w:t>
            </w:r>
            <w:r w:rsidR="00B82E00" w:rsidRPr="00B42BC1">
              <w:rPr>
                <w:rFonts w:ascii="Times New Roman" w:eastAsia="Times New Roman" w:hAnsi="Times New Roman" w:cs="Times New Roman"/>
                <w:b/>
                <w:sz w:val="24"/>
                <w:szCs w:val="24"/>
                <w:lang w:val="uk-UA" w:eastAsia="zh-CN"/>
              </w:rPr>
              <w:t xml:space="preserve"> </w:t>
            </w:r>
            <w:proofErr w:type="spellStart"/>
            <w:r w:rsidR="00B82E00" w:rsidRPr="00B42BC1">
              <w:rPr>
                <w:rFonts w:ascii="Times New Roman" w:eastAsia="Times New Roman" w:hAnsi="Times New Roman" w:cs="Times New Roman"/>
                <w:b/>
                <w:sz w:val="24"/>
                <w:szCs w:val="24"/>
                <w:lang w:eastAsia="zh-CN"/>
              </w:rPr>
              <w:t>Ціна</w:t>
            </w:r>
            <w:proofErr w:type="spellEnd"/>
            <w:r w:rsidR="00B82E00" w:rsidRPr="00B42BC1">
              <w:rPr>
                <w:rFonts w:ascii="Times New Roman" w:eastAsia="Times New Roman" w:hAnsi="Times New Roman" w:cs="Times New Roman"/>
                <w:b/>
                <w:sz w:val="24"/>
                <w:szCs w:val="24"/>
                <w:lang w:val="uk-UA" w:eastAsia="zh-CN"/>
              </w:rPr>
              <w:t xml:space="preserve"> (питома вага – 100%)</w:t>
            </w:r>
          </w:p>
          <w:p w14:paraId="0F214FED" w14:textId="7CAD1585" w:rsidR="00B82E00" w:rsidRPr="00B42BC1" w:rsidRDefault="00B82E00" w:rsidP="00B82E00">
            <w:pPr>
              <w:widowControl w:val="0"/>
              <w:suppressAutoHyphens/>
              <w:autoSpaceDE w:val="0"/>
              <w:spacing w:after="0" w:line="240" w:lineRule="auto"/>
              <w:contextualSpacing/>
              <w:jc w:val="both"/>
              <w:rPr>
                <w:rFonts w:ascii="Times New Roman" w:eastAsia="Times New Roman" w:hAnsi="Times New Roman" w:cs="Times New Roman"/>
                <w:sz w:val="24"/>
                <w:szCs w:val="24"/>
                <w:lang w:val="uk-UA" w:eastAsia="zh-CN"/>
              </w:rPr>
            </w:pPr>
            <w:r w:rsidRPr="00B42BC1">
              <w:rPr>
                <w:rFonts w:ascii="Times New Roman" w:eastAsia="Times New Roman" w:hAnsi="Times New Roman" w:cs="Times New Roman"/>
                <w:sz w:val="24"/>
                <w:szCs w:val="24"/>
                <w:lang w:val="uk-UA" w:eastAsia="zh-C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6A77BD" w:rsidRPr="00B42BC1">
              <w:rPr>
                <w:rFonts w:ascii="Times New Roman" w:eastAsia="Times New Roman" w:hAnsi="Times New Roman" w:cs="Times New Roman"/>
                <w:sz w:val="24"/>
                <w:szCs w:val="24"/>
                <w:lang w:val="uk-UA" w:eastAsia="zh-CN"/>
              </w:rPr>
              <w:t xml:space="preserve"> </w:t>
            </w:r>
            <w:r w:rsidR="006A77BD" w:rsidRPr="00B42BC1">
              <w:rPr>
                <w:rFonts w:ascii="Times New Roman" w:eastAsia="Times New Roman" w:hAnsi="Times New Roman" w:cs="Times New Roman"/>
                <w:b/>
                <w:sz w:val="24"/>
                <w:szCs w:val="24"/>
                <w:lang w:val="uk-UA" w:eastAsia="zh-CN"/>
              </w:rPr>
              <w:t>Ціною пропозиції є ціна товару, що включає  доставку, пакування, податки та інші витрати Учасника.</w:t>
            </w:r>
          </w:p>
          <w:p w14:paraId="0C03FEBC" w14:textId="2D553702" w:rsidR="00B82E00" w:rsidRPr="00B82E00" w:rsidRDefault="006A77BD" w:rsidP="00B82E00">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B42BC1">
              <w:rPr>
                <w:rFonts w:ascii="Times New Roman" w:eastAsia="Times New Roman" w:hAnsi="Times New Roman" w:cs="Times New Roman"/>
                <w:sz w:val="24"/>
                <w:szCs w:val="24"/>
                <w:lang w:val="uk-UA" w:eastAsia="zh-CN"/>
              </w:rPr>
              <w:t xml:space="preserve">1.4 </w:t>
            </w:r>
            <w:r w:rsidR="00B82E00" w:rsidRPr="00B42BC1">
              <w:rPr>
                <w:rFonts w:ascii="Times New Roman" w:eastAsia="Times New Roman" w:hAnsi="Times New Roman" w:cs="Times New Roman"/>
                <w:sz w:val="24"/>
                <w:szCs w:val="24"/>
                <w:lang w:val="uk-UA" w:eastAsia="zh-C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w:t>
            </w:r>
            <w:r w:rsidR="00B82E00" w:rsidRPr="00B82E00">
              <w:rPr>
                <w:rFonts w:ascii="Times New Roman" w:eastAsia="Times New Roman" w:hAnsi="Times New Roman" w:cs="Times New Roman"/>
                <w:sz w:val="24"/>
                <w:szCs w:val="24"/>
                <w:lang w:val="uk-UA" w:eastAsia="zh-CN"/>
              </w:rPr>
              <w:t xml:space="preserve"> найбільш економічно вигідною. </w:t>
            </w:r>
            <w:proofErr w:type="spellStart"/>
            <w:r w:rsidR="00B82E00" w:rsidRPr="00B82E00">
              <w:rPr>
                <w:rFonts w:ascii="Times New Roman" w:eastAsia="Times New Roman" w:hAnsi="Times New Roman" w:cs="Times New Roman"/>
                <w:sz w:val="24"/>
                <w:szCs w:val="24"/>
                <w:lang w:eastAsia="zh-CN"/>
              </w:rPr>
              <w:t>Такий</w:t>
            </w:r>
            <w:proofErr w:type="spellEnd"/>
            <w:r w:rsidR="00B82E00" w:rsidRPr="00B82E00">
              <w:rPr>
                <w:rFonts w:ascii="Times New Roman" w:eastAsia="Times New Roman" w:hAnsi="Times New Roman" w:cs="Times New Roman"/>
                <w:sz w:val="24"/>
                <w:szCs w:val="24"/>
                <w:lang w:eastAsia="zh-CN"/>
              </w:rPr>
              <w:t xml:space="preserve"> строк </w:t>
            </w:r>
            <w:proofErr w:type="spellStart"/>
            <w:r w:rsidR="00B82E00" w:rsidRPr="00B82E00">
              <w:rPr>
                <w:rFonts w:ascii="Times New Roman" w:eastAsia="Times New Roman" w:hAnsi="Times New Roman" w:cs="Times New Roman"/>
                <w:sz w:val="24"/>
                <w:szCs w:val="24"/>
                <w:lang w:eastAsia="zh-CN"/>
              </w:rPr>
              <w:t>може</w:t>
            </w:r>
            <w:proofErr w:type="spellEnd"/>
            <w:r w:rsidR="00B82E00" w:rsidRPr="00B82E00">
              <w:rPr>
                <w:rFonts w:ascii="Times New Roman" w:eastAsia="Times New Roman" w:hAnsi="Times New Roman" w:cs="Times New Roman"/>
                <w:sz w:val="24"/>
                <w:szCs w:val="24"/>
                <w:lang w:eastAsia="zh-CN"/>
              </w:rPr>
              <w:t xml:space="preserve"> бути </w:t>
            </w:r>
            <w:proofErr w:type="spellStart"/>
            <w:r w:rsidR="00B82E00" w:rsidRPr="00B82E00">
              <w:rPr>
                <w:rFonts w:ascii="Times New Roman" w:eastAsia="Times New Roman" w:hAnsi="Times New Roman" w:cs="Times New Roman"/>
                <w:sz w:val="24"/>
                <w:szCs w:val="24"/>
                <w:lang w:eastAsia="zh-CN"/>
              </w:rPr>
              <w:t>аргументовано</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продовжено</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замовником</w:t>
            </w:r>
            <w:proofErr w:type="spellEnd"/>
            <w:r w:rsidR="00B82E00" w:rsidRPr="00B82E00">
              <w:rPr>
                <w:rFonts w:ascii="Times New Roman" w:eastAsia="Times New Roman" w:hAnsi="Times New Roman" w:cs="Times New Roman"/>
                <w:sz w:val="24"/>
                <w:szCs w:val="24"/>
                <w:lang w:eastAsia="zh-CN"/>
              </w:rPr>
              <w:t xml:space="preserve"> до 20 </w:t>
            </w:r>
            <w:proofErr w:type="spellStart"/>
            <w:r w:rsidR="00B82E00" w:rsidRPr="00B82E00">
              <w:rPr>
                <w:rFonts w:ascii="Times New Roman" w:eastAsia="Times New Roman" w:hAnsi="Times New Roman" w:cs="Times New Roman"/>
                <w:sz w:val="24"/>
                <w:szCs w:val="24"/>
                <w:lang w:eastAsia="zh-CN"/>
              </w:rPr>
              <w:t>робочих</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днів</w:t>
            </w:r>
            <w:proofErr w:type="spellEnd"/>
            <w:r w:rsidR="00B82E00" w:rsidRPr="00B82E00">
              <w:rPr>
                <w:rFonts w:ascii="Times New Roman" w:eastAsia="Times New Roman" w:hAnsi="Times New Roman" w:cs="Times New Roman"/>
                <w:sz w:val="24"/>
                <w:szCs w:val="24"/>
                <w:lang w:eastAsia="zh-CN"/>
              </w:rPr>
              <w:t xml:space="preserve">. У </w:t>
            </w:r>
            <w:proofErr w:type="spellStart"/>
            <w:r w:rsidR="00B82E00" w:rsidRPr="00B82E00">
              <w:rPr>
                <w:rFonts w:ascii="Times New Roman" w:eastAsia="Times New Roman" w:hAnsi="Times New Roman" w:cs="Times New Roman"/>
                <w:sz w:val="24"/>
                <w:szCs w:val="24"/>
                <w:lang w:eastAsia="zh-CN"/>
              </w:rPr>
              <w:t>разі</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продовження</w:t>
            </w:r>
            <w:proofErr w:type="spellEnd"/>
            <w:r w:rsidR="00B82E00" w:rsidRPr="00B82E00">
              <w:rPr>
                <w:rFonts w:ascii="Times New Roman" w:eastAsia="Times New Roman" w:hAnsi="Times New Roman" w:cs="Times New Roman"/>
                <w:sz w:val="24"/>
                <w:szCs w:val="24"/>
                <w:lang w:eastAsia="zh-CN"/>
              </w:rPr>
              <w:t xml:space="preserve"> строку </w:t>
            </w:r>
            <w:proofErr w:type="spellStart"/>
            <w:r w:rsidR="00B82E00" w:rsidRPr="00B82E00">
              <w:rPr>
                <w:rFonts w:ascii="Times New Roman" w:eastAsia="Times New Roman" w:hAnsi="Times New Roman" w:cs="Times New Roman"/>
                <w:sz w:val="24"/>
                <w:szCs w:val="24"/>
                <w:lang w:eastAsia="zh-CN"/>
              </w:rPr>
              <w:t>замовник</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оприлюднює</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повідомлення</w:t>
            </w:r>
            <w:proofErr w:type="spellEnd"/>
            <w:r w:rsidR="00B82E00" w:rsidRPr="00B82E00">
              <w:rPr>
                <w:rFonts w:ascii="Times New Roman" w:eastAsia="Times New Roman" w:hAnsi="Times New Roman" w:cs="Times New Roman"/>
                <w:sz w:val="24"/>
                <w:szCs w:val="24"/>
                <w:lang w:eastAsia="zh-CN"/>
              </w:rPr>
              <w:t xml:space="preserve"> в </w:t>
            </w:r>
            <w:proofErr w:type="spellStart"/>
            <w:r w:rsidR="00B82E00" w:rsidRPr="00B82E00">
              <w:rPr>
                <w:rFonts w:ascii="Times New Roman" w:eastAsia="Times New Roman" w:hAnsi="Times New Roman" w:cs="Times New Roman"/>
                <w:sz w:val="24"/>
                <w:szCs w:val="24"/>
                <w:lang w:eastAsia="zh-CN"/>
              </w:rPr>
              <w:t>електронній</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системі</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закупівель</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протягом</w:t>
            </w:r>
            <w:proofErr w:type="spellEnd"/>
            <w:r w:rsidR="00B82E00" w:rsidRPr="00B82E00">
              <w:rPr>
                <w:rFonts w:ascii="Times New Roman" w:eastAsia="Times New Roman" w:hAnsi="Times New Roman" w:cs="Times New Roman"/>
                <w:sz w:val="24"/>
                <w:szCs w:val="24"/>
                <w:lang w:eastAsia="zh-CN"/>
              </w:rPr>
              <w:t xml:space="preserve"> одного дня з дня </w:t>
            </w:r>
            <w:proofErr w:type="spellStart"/>
            <w:r w:rsidR="00B82E00" w:rsidRPr="00B82E00">
              <w:rPr>
                <w:rFonts w:ascii="Times New Roman" w:eastAsia="Times New Roman" w:hAnsi="Times New Roman" w:cs="Times New Roman"/>
                <w:sz w:val="24"/>
                <w:szCs w:val="24"/>
                <w:lang w:eastAsia="zh-CN"/>
              </w:rPr>
              <w:t>прийняття</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відповідного</w:t>
            </w:r>
            <w:proofErr w:type="spellEnd"/>
            <w:r w:rsidR="00B82E00" w:rsidRPr="00B82E00">
              <w:rPr>
                <w:rFonts w:ascii="Times New Roman" w:eastAsia="Times New Roman" w:hAnsi="Times New Roman" w:cs="Times New Roman"/>
                <w:sz w:val="24"/>
                <w:szCs w:val="24"/>
                <w:lang w:eastAsia="zh-CN"/>
              </w:rPr>
              <w:t xml:space="preserve"> </w:t>
            </w:r>
            <w:proofErr w:type="spellStart"/>
            <w:proofErr w:type="gramStart"/>
            <w:r w:rsidR="00B82E00" w:rsidRPr="00B82E00">
              <w:rPr>
                <w:rFonts w:ascii="Times New Roman" w:eastAsia="Times New Roman" w:hAnsi="Times New Roman" w:cs="Times New Roman"/>
                <w:sz w:val="24"/>
                <w:szCs w:val="24"/>
                <w:lang w:eastAsia="zh-CN"/>
              </w:rPr>
              <w:t>р</w:t>
            </w:r>
            <w:proofErr w:type="gramEnd"/>
            <w:r w:rsidR="00B82E00" w:rsidRPr="00B82E00">
              <w:rPr>
                <w:rFonts w:ascii="Times New Roman" w:eastAsia="Times New Roman" w:hAnsi="Times New Roman" w:cs="Times New Roman"/>
                <w:sz w:val="24"/>
                <w:szCs w:val="24"/>
                <w:lang w:eastAsia="zh-CN"/>
              </w:rPr>
              <w:t>ішення</w:t>
            </w:r>
            <w:proofErr w:type="spellEnd"/>
            <w:r w:rsidR="00B82E00" w:rsidRPr="00B82E00">
              <w:rPr>
                <w:rFonts w:ascii="Times New Roman" w:eastAsia="Times New Roman" w:hAnsi="Times New Roman" w:cs="Times New Roman"/>
                <w:sz w:val="24"/>
                <w:szCs w:val="24"/>
                <w:lang w:eastAsia="zh-CN"/>
              </w:rPr>
              <w:t>.</w:t>
            </w:r>
          </w:p>
          <w:p w14:paraId="1050184A" w14:textId="57C0235C" w:rsidR="00B82E00" w:rsidRPr="00B82E00" w:rsidRDefault="006A77BD" w:rsidP="00B82E00">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 xml:space="preserve">1.5 </w:t>
            </w:r>
            <w:r w:rsidR="00B82E00" w:rsidRPr="00B82E00">
              <w:rPr>
                <w:rFonts w:ascii="Times New Roman" w:eastAsia="Times New Roman" w:hAnsi="Times New Roman" w:cs="Times New Roman"/>
                <w:sz w:val="24"/>
                <w:szCs w:val="24"/>
                <w:lang w:eastAsia="zh-CN"/>
              </w:rPr>
              <w:t xml:space="preserve">У </w:t>
            </w:r>
            <w:proofErr w:type="spellStart"/>
            <w:r w:rsidR="00B82E00" w:rsidRPr="00B82E00">
              <w:rPr>
                <w:rFonts w:ascii="Times New Roman" w:eastAsia="Times New Roman" w:hAnsi="Times New Roman" w:cs="Times New Roman"/>
                <w:sz w:val="24"/>
                <w:szCs w:val="24"/>
                <w:lang w:eastAsia="zh-CN"/>
              </w:rPr>
              <w:t>разі</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відхилення</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замовником</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найбільш</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економічно</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вигідної</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тендерної</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пропозиції</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відповідно</w:t>
            </w:r>
            <w:proofErr w:type="spellEnd"/>
            <w:r w:rsidR="00B82E00" w:rsidRPr="00B82E00">
              <w:rPr>
                <w:rFonts w:ascii="Times New Roman" w:eastAsia="Times New Roman" w:hAnsi="Times New Roman" w:cs="Times New Roman"/>
                <w:sz w:val="24"/>
                <w:szCs w:val="24"/>
                <w:lang w:eastAsia="zh-CN"/>
              </w:rPr>
              <w:t xml:space="preserve"> до </w:t>
            </w:r>
            <w:proofErr w:type="spellStart"/>
            <w:r w:rsidR="00B82E00" w:rsidRPr="00B82E00">
              <w:rPr>
                <w:rFonts w:ascii="Times New Roman" w:eastAsia="Times New Roman" w:hAnsi="Times New Roman" w:cs="Times New Roman"/>
                <w:sz w:val="24"/>
                <w:szCs w:val="24"/>
                <w:lang w:eastAsia="zh-CN"/>
              </w:rPr>
              <w:t>цих</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особливостей</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замовник</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розглядає</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наступну</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тендерну</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пропозицію</w:t>
            </w:r>
            <w:proofErr w:type="spellEnd"/>
            <w:r w:rsidR="00B82E00" w:rsidRPr="00B82E00">
              <w:rPr>
                <w:rFonts w:ascii="Times New Roman" w:eastAsia="Times New Roman" w:hAnsi="Times New Roman" w:cs="Times New Roman"/>
                <w:sz w:val="24"/>
                <w:szCs w:val="24"/>
                <w:lang w:eastAsia="zh-CN"/>
              </w:rPr>
              <w:t xml:space="preserve"> у списку </w:t>
            </w:r>
            <w:proofErr w:type="spellStart"/>
            <w:r w:rsidR="00B82E00" w:rsidRPr="00B82E00">
              <w:rPr>
                <w:rFonts w:ascii="Times New Roman" w:eastAsia="Times New Roman" w:hAnsi="Times New Roman" w:cs="Times New Roman"/>
                <w:sz w:val="24"/>
                <w:szCs w:val="24"/>
                <w:lang w:eastAsia="zh-CN"/>
              </w:rPr>
              <w:t>пропозицій</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що</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розташовані</w:t>
            </w:r>
            <w:proofErr w:type="spellEnd"/>
            <w:r w:rsidR="00B82E00" w:rsidRPr="00B82E00">
              <w:rPr>
                <w:rFonts w:ascii="Times New Roman" w:eastAsia="Times New Roman" w:hAnsi="Times New Roman" w:cs="Times New Roman"/>
                <w:sz w:val="24"/>
                <w:szCs w:val="24"/>
                <w:lang w:eastAsia="zh-CN"/>
              </w:rPr>
              <w:t xml:space="preserve"> за результатами </w:t>
            </w:r>
            <w:proofErr w:type="spellStart"/>
            <w:r w:rsidR="00B82E00" w:rsidRPr="00B82E00">
              <w:rPr>
                <w:rFonts w:ascii="Times New Roman" w:eastAsia="Times New Roman" w:hAnsi="Times New Roman" w:cs="Times New Roman"/>
                <w:sz w:val="24"/>
                <w:szCs w:val="24"/>
                <w:lang w:eastAsia="zh-CN"/>
              </w:rPr>
              <w:t>їх</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оцінки</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починаючи</w:t>
            </w:r>
            <w:proofErr w:type="spellEnd"/>
            <w:r w:rsidR="00B82E00" w:rsidRPr="00B82E00">
              <w:rPr>
                <w:rFonts w:ascii="Times New Roman" w:eastAsia="Times New Roman" w:hAnsi="Times New Roman" w:cs="Times New Roman"/>
                <w:sz w:val="24"/>
                <w:szCs w:val="24"/>
                <w:lang w:eastAsia="zh-CN"/>
              </w:rPr>
              <w:t xml:space="preserve"> з </w:t>
            </w:r>
            <w:proofErr w:type="spellStart"/>
            <w:r w:rsidR="00B82E00" w:rsidRPr="00B82E00">
              <w:rPr>
                <w:rFonts w:ascii="Times New Roman" w:eastAsia="Times New Roman" w:hAnsi="Times New Roman" w:cs="Times New Roman"/>
                <w:sz w:val="24"/>
                <w:szCs w:val="24"/>
                <w:lang w:eastAsia="zh-CN"/>
              </w:rPr>
              <w:t>найкращої</w:t>
            </w:r>
            <w:proofErr w:type="spellEnd"/>
            <w:r w:rsidR="00B82E00" w:rsidRPr="00B82E00">
              <w:rPr>
                <w:rFonts w:ascii="Times New Roman" w:eastAsia="Times New Roman" w:hAnsi="Times New Roman" w:cs="Times New Roman"/>
                <w:sz w:val="24"/>
                <w:szCs w:val="24"/>
                <w:lang w:eastAsia="zh-CN"/>
              </w:rPr>
              <w:t xml:space="preserve">, у порядку та строки, </w:t>
            </w:r>
            <w:proofErr w:type="spellStart"/>
            <w:r w:rsidR="00B82E00" w:rsidRPr="00B82E00">
              <w:rPr>
                <w:rFonts w:ascii="Times New Roman" w:eastAsia="Times New Roman" w:hAnsi="Times New Roman" w:cs="Times New Roman"/>
                <w:sz w:val="24"/>
                <w:szCs w:val="24"/>
                <w:lang w:eastAsia="zh-CN"/>
              </w:rPr>
              <w:t>визначені</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цими</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особливостями</w:t>
            </w:r>
            <w:proofErr w:type="spellEnd"/>
            <w:r w:rsidR="00B82E00" w:rsidRPr="00B82E00">
              <w:rPr>
                <w:rFonts w:ascii="Times New Roman" w:eastAsia="Times New Roman" w:hAnsi="Times New Roman" w:cs="Times New Roman"/>
                <w:sz w:val="24"/>
                <w:szCs w:val="24"/>
                <w:lang w:eastAsia="zh-CN"/>
              </w:rPr>
              <w:t>.</w:t>
            </w:r>
          </w:p>
          <w:p w14:paraId="6BC085E1" w14:textId="22EBD15C" w:rsidR="00B82E00" w:rsidRPr="00B82E00" w:rsidRDefault="006A77BD" w:rsidP="00B82E00">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 xml:space="preserve">1.6 </w:t>
            </w:r>
            <w:proofErr w:type="spellStart"/>
            <w:r w:rsidR="00B82E00" w:rsidRPr="00B82E00">
              <w:rPr>
                <w:rFonts w:ascii="Times New Roman" w:eastAsia="Times New Roman" w:hAnsi="Times New Roman" w:cs="Times New Roman"/>
                <w:sz w:val="24"/>
                <w:szCs w:val="24"/>
                <w:lang w:eastAsia="zh-CN"/>
              </w:rPr>
              <w:t>Замовник</w:t>
            </w:r>
            <w:proofErr w:type="spellEnd"/>
            <w:r w:rsidR="00B82E00" w:rsidRPr="00B82E00">
              <w:rPr>
                <w:rFonts w:ascii="Times New Roman" w:eastAsia="Times New Roman" w:hAnsi="Times New Roman" w:cs="Times New Roman"/>
                <w:sz w:val="24"/>
                <w:szCs w:val="24"/>
                <w:lang w:eastAsia="zh-CN"/>
              </w:rPr>
              <w:t xml:space="preserve"> та </w:t>
            </w:r>
            <w:proofErr w:type="spellStart"/>
            <w:r w:rsidR="00B82E00" w:rsidRPr="00B82E00">
              <w:rPr>
                <w:rFonts w:ascii="Times New Roman" w:eastAsia="Times New Roman" w:hAnsi="Times New Roman" w:cs="Times New Roman"/>
                <w:sz w:val="24"/>
                <w:szCs w:val="24"/>
                <w:lang w:eastAsia="zh-CN"/>
              </w:rPr>
              <w:t>учасники</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процедури</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закупівлі</w:t>
            </w:r>
            <w:proofErr w:type="spellEnd"/>
            <w:r w:rsidR="00B82E00" w:rsidRPr="00B82E00">
              <w:rPr>
                <w:rFonts w:ascii="Times New Roman" w:eastAsia="Times New Roman" w:hAnsi="Times New Roman" w:cs="Times New Roman"/>
                <w:sz w:val="24"/>
                <w:szCs w:val="24"/>
                <w:lang w:eastAsia="zh-CN"/>
              </w:rPr>
              <w:t xml:space="preserve"> не </w:t>
            </w:r>
            <w:proofErr w:type="spellStart"/>
            <w:r w:rsidR="00B82E00" w:rsidRPr="00B82E00">
              <w:rPr>
                <w:rFonts w:ascii="Times New Roman" w:eastAsia="Times New Roman" w:hAnsi="Times New Roman" w:cs="Times New Roman"/>
                <w:sz w:val="24"/>
                <w:szCs w:val="24"/>
                <w:lang w:eastAsia="zh-CN"/>
              </w:rPr>
              <w:t>можуть</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ініціювати</w:t>
            </w:r>
            <w:proofErr w:type="spellEnd"/>
            <w:r w:rsidR="00B82E00" w:rsidRPr="00B82E00">
              <w:rPr>
                <w:rFonts w:ascii="Times New Roman" w:eastAsia="Times New Roman" w:hAnsi="Times New Roman" w:cs="Times New Roman"/>
                <w:sz w:val="24"/>
                <w:szCs w:val="24"/>
                <w:lang w:eastAsia="zh-CN"/>
              </w:rPr>
              <w:t xml:space="preserve"> будь-</w:t>
            </w:r>
            <w:proofErr w:type="spellStart"/>
            <w:r w:rsidR="00B82E00" w:rsidRPr="00B82E00">
              <w:rPr>
                <w:rFonts w:ascii="Times New Roman" w:eastAsia="Times New Roman" w:hAnsi="Times New Roman" w:cs="Times New Roman"/>
                <w:sz w:val="24"/>
                <w:szCs w:val="24"/>
                <w:lang w:eastAsia="zh-CN"/>
              </w:rPr>
              <w:t>які</w:t>
            </w:r>
            <w:proofErr w:type="spellEnd"/>
            <w:r w:rsidR="00B82E00" w:rsidRPr="00B82E00">
              <w:rPr>
                <w:rFonts w:ascii="Times New Roman" w:eastAsia="Times New Roman" w:hAnsi="Times New Roman" w:cs="Times New Roman"/>
                <w:sz w:val="24"/>
                <w:szCs w:val="24"/>
                <w:lang w:eastAsia="zh-CN"/>
              </w:rPr>
              <w:t xml:space="preserve"> переговори з </w:t>
            </w:r>
            <w:proofErr w:type="spellStart"/>
            <w:r w:rsidR="00B82E00" w:rsidRPr="00B82E00">
              <w:rPr>
                <w:rFonts w:ascii="Times New Roman" w:eastAsia="Times New Roman" w:hAnsi="Times New Roman" w:cs="Times New Roman"/>
                <w:sz w:val="24"/>
                <w:szCs w:val="24"/>
                <w:lang w:eastAsia="zh-CN"/>
              </w:rPr>
              <w:t>питань</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внесення</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змін</w:t>
            </w:r>
            <w:proofErr w:type="spellEnd"/>
            <w:r w:rsidR="00B82E00" w:rsidRPr="00B82E00">
              <w:rPr>
                <w:rFonts w:ascii="Times New Roman" w:eastAsia="Times New Roman" w:hAnsi="Times New Roman" w:cs="Times New Roman"/>
                <w:sz w:val="24"/>
                <w:szCs w:val="24"/>
                <w:lang w:eastAsia="zh-CN"/>
              </w:rPr>
              <w:t xml:space="preserve"> до </w:t>
            </w:r>
            <w:proofErr w:type="spellStart"/>
            <w:r w:rsidR="00B82E00" w:rsidRPr="00B82E00">
              <w:rPr>
                <w:rFonts w:ascii="Times New Roman" w:eastAsia="Times New Roman" w:hAnsi="Times New Roman" w:cs="Times New Roman"/>
                <w:sz w:val="24"/>
                <w:szCs w:val="24"/>
                <w:lang w:eastAsia="zh-CN"/>
              </w:rPr>
              <w:t>змісту</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або</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ціни</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поданої</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тендерної</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пропозиції</w:t>
            </w:r>
            <w:proofErr w:type="spellEnd"/>
            <w:r w:rsidR="00B82E00" w:rsidRPr="00B82E00">
              <w:rPr>
                <w:rFonts w:ascii="Times New Roman" w:eastAsia="Times New Roman" w:hAnsi="Times New Roman" w:cs="Times New Roman"/>
                <w:sz w:val="24"/>
                <w:szCs w:val="24"/>
                <w:lang w:eastAsia="zh-CN"/>
              </w:rPr>
              <w:t>.</w:t>
            </w:r>
          </w:p>
          <w:p w14:paraId="13E357A7" w14:textId="0162CF3C" w:rsidR="005D55CF" w:rsidRPr="005D55CF" w:rsidRDefault="006A77BD" w:rsidP="00B82E00">
            <w:pPr>
              <w:widowControl w:val="0"/>
              <w:suppressAutoHyphens/>
              <w:autoSpaceDE w:val="0"/>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zh-CN"/>
              </w:rPr>
              <w:t xml:space="preserve">1.7 </w:t>
            </w:r>
            <w:r w:rsidR="005D55CF" w:rsidRPr="00FD6C74">
              <w:rPr>
                <w:rFonts w:ascii="Times New Roman" w:eastAsia="Times New Roman" w:hAnsi="Times New Roman" w:cs="Times New Roman"/>
                <w:sz w:val="24"/>
                <w:szCs w:val="24"/>
                <w:lang w:val="uk-UA" w:eastAsia="uk-UA"/>
              </w:rPr>
              <w:t xml:space="preserve">Згідно п. </w:t>
            </w:r>
            <w:r w:rsidR="005D55CF">
              <w:rPr>
                <w:rFonts w:ascii="Times New Roman" w:eastAsia="Times New Roman" w:hAnsi="Times New Roman" w:cs="Times New Roman"/>
                <w:sz w:val="24"/>
                <w:szCs w:val="24"/>
                <w:lang w:val="uk-UA" w:eastAsia="uk-UA"/>
              </w:rPr>
              <w:t xml:space="preserve">2 Особливостей, </w:t>
            </w:r>
            <w:r w:rsidR="005D55CF" w:rsidRPr="00B82E00">
              <w:rPr>
                <w:rFonts w:ascii="Times New Roman" w:eastAsia="Times New Roman" w:hAnsi="Times New Roman" w:cs="Times New Roman"/>
                <w:sz w:val="24"/>
                <w:szCs w:val="24"/>
                <w:lang w:val="uk-UA"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3DCEF04" w14:textId="2A236FA7" w:rsidR="00B82E00" w:rsidRPr="005D55CF" w:rsidRDefault="005D55CF" w:rsidP="00B82E00">
            <w:pPr>
              <w:widowControl w:val="0"/>
              <w:suppressAutoHyphens/>
              <w:autoSpaceDE w:val="0"/>
              <w:spacing w:after="0" w:line="240" w:lineRule="auto"/>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1.8 </w:t>
            </w:r>
            <w:r w:rsidR="00B82E00" w:rsidRPr="005D55CF">
              <w:rPr>
                <w:rFonts w:ascii="Times New Roman" w:eastAsia="Times New Roman" w:hAnsi="Times New Roman" w:cs="Times New Roman"/>
                <w:sz w:val="24"/>
                <w:szCs w:val="24"/>
                <w:lang w:val="uk-UA" w:eastAsia="zh-C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DCA440B" w14:textId="77777777" w:rsidR="00B82E00" w:rsidRPr="00366646" w:rsidRDefault="00B82E00" w:rsidP="00B82E00">
            <w:pPr>
              <w:widowControl w:val="0"/>
              <w:suppressAutoHyphens/>
              <w:autoSpaceDE w:val="0"/>
              <w:spacing w:after="0" w:line="240" w:lineRule="auto"/>
              <w:contextualSpacing/>
              <w:jc w:val="both"/>
              <w:rPr>
                <w:rFonts w:ascii="Times New Roman" w:eastAsia="Times New Roman" w:hAnsi="Times New Roman" w:cs="Times New Roman"/>
                <w:sz w:val="24"/>
                <w:szCs w:val="24"/>
                <w:lang w:val="uk-UA" w:eastAsia="zh-CN"/>
              </w:rPr>
            </w:pPr>
            <w:r w:rsidRPr="00366646">
              <w:rPr>
                <w:rFonts w:ascii="Times New Roman" w:eastAsia="Times New Roman" w:hAnsi="Times New Roman" w:cs="Times New Roman"/>
                <w:sz w:val="24"/>
                <w:szCs w:val="24"/>
                <w:lang w:val="uk-UA" w:eastAsia="zh-C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3A140CC" w14:textId="1F3C84CC" w:rsidR="00B82E00" w:rsidRPr="00B82E00" w:rsidRDefault="005D55CF" w:rsidP="00B82E00">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1.9</w:t>
            </w:r>
            <w:r w:rsidR="006A77BD">
              <w:rPr>
                <w:rFonts w:ascii="Times New Roman" w:eastAsia="Times New Roman" w:hAnsi="Times New Roman" w:cs="Times New Roman"/>
                <w:sz w:val="24"/>
                <w:szCs w:val="24"/>
                <w:lang w:val="uk-UA" w:eastAsia="zh-CN"/>
              </w:rPr>
              <w:t xml:space="preserve"> </w:t>
            </w:r>
            <w:proofErr w:type="spellStart"/>
            <w:r w:rsidR="00B82E00" w:rsidRPr="00B82E00">
              <w:rPr>
                <w:rFonts w:ascii="Times New Roman" w:eastAsia="Times New Roman" w:hAnsi="Times New Roman" w:cs="Times New Roman"/>
                <w:sz w:val="24"/>
                <w:szCs w:val="24"/>
                <w:lang w:eastAsia="zh-CN"/>
              </w:rPr>
              <w:t>Обґрунтування</w:t>
            </w:r>
            <w:proofErr w:type="spellEnd"/>
            <w:r w:rsidR="00B82E00" w:rsidRPr="00B82E00">
              <w:rPr>
                <w:rFonts w:ascii="Times New Roman" w:eastAsia="Times New Roman" w:hAnsi="Times New Roman" w:cs="Times New Roman"/>
                <w:sz w:val="24"/>
                <w:szCs w:val="24"/>
                <w:lang w:eastAsia="zh-CN"/>
              </w:rPr>
              <w:t xml:space="preserve"> аномально </w:t>
            </w:r>
            <w:proofErr w:type="spellStart"/>
            <w:r w:rsidR="00B82E00" w:rsidRPr="00B82E00">
              <w:rPr>
                <w:rFonts w:ascii="Times New Roman" w:eastAsia="Times New Roman" w:hAnsi="Times New Roman" w:cs="Times New Roman"/>
                <w:sz w:val="24"/>
                <w:szCs w:val="24"/>
                <w:lang w:eastAsia="zh-CN"/>
              </w:rPr>
              <w:t>низької</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тендерної</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пропозиції</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може</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містити</w:t>
            </w:r>
            <w:proofErr w:type="spellEnd"/>
            <w:r w:rsidR="00B82E00" w:rsidRPr="00B82E00">
              <w:rPr>
                <w:rFonts w:ascii="Times New Roman" w:eastAsia="Times New Roman" w:hAnsi="Times New Roman" w:cs="Times New Roman"/>
                <w:sz w:val="24"/>
                <w:szCs w:val="24"/>
                <w:lang w:eastAsia="zh-CN"/>
              </w:rPr>
              <w:t xml:space="preserve"> </w:t>
            </w:r>
            <w:proofErr w:type="spellStart"/>
            <w:r w:rsidR="00B82E00" w:rsidRPr="00B82E00">
              <w:rPr>
                <w:rFonts w:ascii="Times New Roman" w:eastAsia="Times New Roman" w:hAnsi="Times New Roman" w:cs="Times New Roman"/>
                <w:sz w:val="24"/>
                <w:szCs w:val="24"/>
                <w:lang w:eastAsia="zh-CN"/>
              </w:rPr>
              <w:t>інформацію</w:t>
            </w:r>
            <w:proofErr w:type="spellEnd"/>
            <w:r w:rsidR="00B82E00" w:rsidRPr="00B82E00">
              <w:rPr>
                <w:rFonts w:ascii="Times New Roman" w:eastAsia="Times New Roman" w:hAnsi="Times New Roman" w:cs="Times New Roman"/>
                <w:sz w:val="24"/>
                <w:szCs w:val="24"/>
                <w:lang w:eastAsia="zh-CN"/>
              </w:rPr>
              <w:t xml:space="preserve"> про:</w:t>
            </w:r>
          </w:p>
          <w:p w14:paraId="4C3FB40A" w14:textId="77777777" w:rsidR="00B82E00" w:rsidRPr="006A77BD" w:rsidRDefault="00B82E00" w:rsidP="006A77BD">
            <w:pPr>
              <w:pStyle w:val="a6"/>
              <w:widowControl w:val="0"/>
              <w:numPr>
                <w:ilvl w:val="0"/>
                <w:numId w:val="10"/>
              </w:numPr>
              <w:suppressAutoHyphens/>
              <w:autoSpaceDE w:val="0"/>
              <w:spacing w:after="0" w:line="240" w:lineRule="auto"/>
              <w:jc w:val="both"/>
              <w:rPr>
                <w:rFonts w:ascii="Times New Roman" w:eastAsia="Times New Roman" w:hAnsi="Times New Roman" w:cs="Times New Roman"/>
                <w:sz w:val="24"/>
                <w:szCs w:val="24"/>
                <w:lang w:eastAsia="zh-CN"/>
              </w:rPr>
            </w:pPr>
            <w:proofErr w:type="spellStart"/>
            <w:r w:rsidRPr="006A77BD">
              <w:rPr>
                <w:rFonts w:ascii="Times New Roman" w:eastAsia="Times New Roman" w:hAnsi="Times New Roman" w:cs="Times New Roman"/>
                <w:sz w:val="24"/>
                <w:szCs w:val="24"/>
                <w:lang w:eastAsia="zh-CN"/>
              </w:rPr>
              <w:t>досягнення</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економії</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завдяки</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застосованому</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технологічному</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процесу</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виробництва</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товарі</w:t>
            </w:r>
            <w:proofErr w:type="gramStart"/>
            <w:r w:rsidRPr="006A77BD">
              <w:rPr>
                <w:rFonts w:ascii="Times New Roman" w:eastAsia="Times New Roman" w:hAnsi="Times New Roman" w:cs="Times New Roman"/>
                <w:sz w:val="24"/>
                <w:szCs w:val="24"/>
                <w:lang w:eastAsia="zh-CN"/>
              </w:rPr>
              <w:t>в</w:t>
            </w:r>
            <w:proofErr w:type="spellEnd"/>
            <w:proofErr w:type="gramEnd"/>
            <w:r w:rsidRPr="006A77BD">
              <w:rPr>
                <w:rFonts w:ascii="Times New Roman" w:eastAsia="Times New Roman" w:hAnsi="Times New Roman" w:cs="Times New Roman"/>
                <w:sz w:val="24"/>
                <w:szCs w:val="24"/>
                <w:lang w:eastAsia="zh-CN"/>
              </w:rPr>
              <w:t xml:space="preserve">, порядку </w:t>
            </w:r>
            <w:proofErr w:type="spellStart"/>
            <w:r w:rsidRPr="006A77BD">
              <w:rPr>
                <w:rFonts w:ascii="Times New Roman" w:eastAsia="Times New Roman" w:hAnsi="Times New Roman" w:cs="Times New Roman"/>
                <w:sz w:val="24"/>
                <w:szCs w:val="24"/>
                <w:lang w:eastAsia="zh-CN"/>
              </w:rPr>
              <w:t>надання</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послуг</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чи</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технології</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будівництва</w:t>
            </w:r>
            <w:proofErr w:type="spellEnd"/>
            <w:r w:rsidRPr="006A77BD">
              <w:rPr>
                <w:rFonts w:ascii="Times New Roman" w:eastAsia="Times New Roman" w:hAnsi="Times New Roman" w:cs="Times New Roman"/>
                <w:sz w:val="24"/>
                <w:szCs w:val="24"/>
                <w:lang w:eastAsia="zh-CN"/>
              </w:rPr>
              <w:t>;</w:t>
            </w:r>
          </w:p>
          <w:p w14:paraId="42EACCFB" w14:textId="77777777" w:rsidR="00B82E00" w:rsidRPr="006A77BD" w:rsidRDefault="00B82E00" w:rsidP="006A77BD">
            <w:pPr>
              <w:pStyle w:val="a6"/>
              <w:widowControl w:val="0"/>
              <w:numPr>
                <w:ilvl w:val="0"/>
                <w:numId w:val="10"/>
              </w:numPr>
              <w:suppressAutoHyphens/>
              <w:autoSpaceDE w:val="0"/>
              <w:spacing w:after="0" w:line="240" w:lineRule="auto"/>
              <w:jc w:val="both"/>
              <w:rPr>
                <w:rFonts w:ascii="Times New Roman" w:eastAsia="Times New Roman" w:hAnsi="Times New Roman" w:cs="Times New Roman"/>
                <w:sz w:val="24"/>
                <w:szCs w:val="24"/>
                <w:lang w:eastAsia="zh-CN"/>
              </w:rPr>
            </w:pPr>
            <w:proofErr w:type="spellStart"/>
            <w:r w:rsidRPr="006A77BD">
              <w:rPr>
                <w:rFonts w:ascii="Times New Roman" w:eastAsia="Times New Roman" w:hAnsi="Times New Roman" w:cs="Times New Roman"/>
                <w:sz w:val="24"/>
                <w:szCs w:val="24"/>
                <w:lang w:eastAsia="zh-CN"/>
              </w:rPr>
              <w:t>сприятливі</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умови</w:t>
            </w:r>
            <w:proofErr w:type="spellEnd"/>
            <w:r w:rsidRPr="006A77BD">
              <w:rPr>
                <w:rFonts w:ascii="Times New Roman" w:eastAsia="Times New Roman" w:hAnsi="Times New Roman" w:cs="Times New Roman"/>
                <w:sz w:val="24"/>
                <w:szCs w:val="24"/>
                <w:lang w:eastAsia="zh-CN"/>
              </w:rPr>
              <w:t xml:space="preserve">, за </w:t>
            </w:r>
            <w:proofErr w:type="spellStart"/>
            <w:r w:rsidRPr="006A77BD">
              <w:rPr>
                <w:rFonts w:ascii="Times New Roman" w:eastAsia="Times New Roman" w:hAnsi="Times New Roman" w:cs="Times New Roman"/>
                <w:sz w:val="24"/>
                <w:szCs w:val="24"/>
                <w:lang w:eastAsia="zh-CN"/>
              </w:rPr>
              <w:t>яких</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учасник</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процедури</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закупі</w:t>
            </w:r>
            <w:proofErr w:type="gramStart"/>
            <w:r w:rsidRPr="006A77BD">
              <w:rPr>
                <w:rFonts w:ascii="Times New Roman" w:eastAsia="Times New Roman" w:hAnsi="Times New Roman" w:cs="Times New Roman"/>
                <w:sz w:val="24"/>
                <w:szCs w:val="24"/>
                <w:lang w:eastAsia="zh-CN"/>
              </w:rPr>
              <w:t>вл</w:t>
            </w:r>
            <w:proofErr w:type="gramEnd"/>
            <w:r w:rsidRPr="006A77BD">
              <w:rPr>
                <w:rFonts w:ascii="Times New Roman" w:eastAsia="Times New Roman" w:hAnsi="Times New Roman" w:cs="Times New Roman"/>
                <w:sz w:val="24"/>
                <w:szCs w:val="24"/>
                <w:lang w:eastAsia="zh-CN"/>
              </w:rPr>
              <w:t>і</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може</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поставити</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товари</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надати</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послуги</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чи</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виконати</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роботи</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зокрема</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спеціальну</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цінову</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пропозицію</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знижку</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учасника</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процедури</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закупівлі</w:t>
            </w:r>
            <w:proofErr w:type="spellEnd"/>
            <w:r w:rsidRPr="006A77BD">
              <w:rPr>
                <w:rFonts w:ascii="Times New Roman" w:eastAsia="Times New Roman" w:hAnsi="Times New Roman" w:cs="Times New Roman"/>
                <w:sz w:val="24"/>
                <w:szCs w:val="24"/>
                <w:lang w:eastAsia="zh-CN"/>
              </w:rPr>
              <w:t>;</w:t>
            </w:r>
          </w:p>
          <w:p w14:paraId="44C6A1DC" w14:textId="77777777" w:rsidR="00B82E00" w:rsidRPr="006A77BD" w:rsidRDefault="00B82E00" w:rsidP="006A77BD">
            <w:pPr>
              <w:pStyle w:val="a6"/>
              <w:widowControl w:val="0"/>
              <w:numPr>
                <w:ilvl w:val="0"/>
                <w:numId w:val="10"/>
              </w:numPr>
              <w:suppressAutoHyphens/>
              <w:autoSpaceDE w:val="0"/>
              <w:spacing w:after="0" w:line="240" w:lineRule="auto"/>
              <w:jc w:val="both"/>
              <w:rPr>
                <w:rFonts w:ascii="Times New Roman" w:eastAsia="Times New Roman" w:hAnsi="Times New Roman" w:cs="Times New Roman"/>
                <w:sz w:val="24"/>
                <w:szCs w:val="24"/>
                <w:lang w:eastAsia="zh-CN"/>
              </w:rPr>
            </w:pPr>
            <w:proofErr w:type="spellStart"/>
            <w:r w:rsidRPr="006A77BD">
              <w:rPr>
                <w:rFonts w:ascii="Times New Roman" w:eastAsia="Times New Roman" w:hAnsi="Times New Roman" w:cs="Times New Roman"/>
                <w:sz w:val="24"/>
                <w:szCs w:val="24"/>
                <w:lang w:eastAsia="zh-CN"/>
              </w:rPr>
              <w:t>отримання</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учасником</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процедури</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закупі</w:t>
            </w:r>
            <w:proofErr w:type="gramStart"/>
            <w:r w:rsidRPr="006A77BD">
              <w:rPr>
                <w:rFonts w:ascii="Times New Roman" w:eastAsia="Times New Roman" w:hAnsi="Times New Roman" w:cs="Times New Roman"/>
                <w:sz w:val="24"/>
                <w:szCs w:val="24"/>
                <w:lang w:eastAsia="zh-CN"/>
              </w:rPr>
              <w:t>вл</w:t>
            </w:r>
            <w:proofErr w:type="gramEnd"/>
            <w:r w:rsidRPr="006A77BD">
              <w:rPr>
                <w:rFonts w:ascii="Times New Roman" w:eastAsia="Times New Roman" w:hAnsi="Times New Roman" w:cs="Times New Roman"/>
                <w:sz w:val="24"/>
                <w:szCs w:val="24"/>
                <w:lang w:eastAsia="zh-CN"/>
              </w:rPr>
              <w:t>і</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державної</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допомоги</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згідно</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із</w:t>
            </w:r>
            <w:proofErr w:type="spellEnd"/>
            <w:r w:rsidRPr="006A77BD">
              <w:rPr>
                <w:rFonts w:ascii="Times New Roman" w:eastAsia="Times New Roman" w:hAnsi="Times New Roman" w:cs="Times New Roman"/>
                <w:sz w:val="24"/>
                <w:szCs w:val="24"/>
                <w:lang w:eastAsia="zh-CN"/>
              </w:rPr>
              <w:t xml:space="preserve"> </w:t>
            </w:r>
            <w:proofErr w:type="spellStart"/>
            <w:r w:rsidRPr="006A77BD">
              <w:rPr>
                <w:rFonts w:ascii="Times New Roman" w:eastAsia="Times New Roman" w:hAnsi="Times New Roman" w:cs="Times New Roman"/>
                <w:sz w:val="24"/>
                <w:szCs w:val="24"/>
                <w:lang w:eastAsia="zh-CN"/>
              </w:rPr>
              <w:t>законодавством</w:t>
            </w:r>
            <w:proofErr w:type="spellEnd"/>
            <w:r w:rsidRPr="006A77BD">
              <w:rPr>
                <w:rFonts w:ascii="Times New Roman" w:eastAsia="Times New Roman" w:hAnsi="Times New Roman" w:cs="Times New Roman"/>
                <w:sz w:val="24"/>
                <w:szCs w:val="24"/>
                <w:lang w:eastAsia="zh-CN"/>
              </w:rPr>
              <w:t>.</w:t>
            </w:r>
          </w:p>
          <w:p w14:paraId="53E2D2DD" w14:textId="45F8EBD0" w:rsidR="00B82E00" w:rsidRPr="0010265F" w:rsidRDefault="0010265F" w:rsidP="00B82E00">
            <w:pPr>
              <w:widowControl w:val="0"/>
              <w:suppressAutoHyphens/>
              <w:autoSpaceDE w:val="0"/>
              <w:spacing w:after="0" w:line="240" w:lineRule="auto"/>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1.10 </w:t>
            </w:r>
            <w:r w:rsidR="00B82E00" w:rsidRPr="0010265F">
              <w:rPr>
                <w:rFonts w:ascii="Times New Roman" w:eastAsia="Times New Roman" w:hAnsi="Times New Roman" w:cs="Times New Roman"/>
                <w:sz w:val="24"/>
                <w:szCs w:val="24"/>
                <w:lang w:eastAsia="zh-CN"/>
              </w:rPr>
              <w:t xml:space="preserve">За результатами </w:t>
            </w:r>
            <w:proofErr w:type="spellStart"/>
            <w:r w:rsidR="00B82E00" w:rsidRPr="0010265F">
              <w:rPr>
                <w:rFonts w:ascii="Times New Roman" w:eastAsia="Times New Roman" w:hAnsi="Times New Roman" w:cs="Times New Roman"/>
                <w:sz w:val="24"/>
                <w:szCs w:val="24"/>
                <w:lang w:eastAsia="zh-CN"/>
              </w:rPr>
              <w:t>розгляду</w:t>
            </w:r>
            <w:proofErr w:type="spellEnd"/>
            <w:r w:rsidR="00B82E00" w:rsidRPr="0010265F">
              <w:rPr>
                <w:rFonts w:ascii="Times New Roman" w:eastAsia="Times New Roman" w:hAnsi="Times New Roman" w:cs="Times New Roman"/>
                <w:sz w:val="24"/>
                <w:szCs w:val="24"/>
                <w:lang w:eastAsia="zh-CN"/>
              </w:rPr>
              <w:t xml:space="preserve"> та </w:t>
            </w:r>
            <w:proofErr w:type="spellStart"/>
            <w:r w:rsidR="00B82E00" w:rsidRPr="0010265F">
              <w:rPr>
                <w:rFonts w:ascii="Times New Roman" w:eastAsia="Times New Roman" w:hAnsi="Times New Roman" w:cs="Times New Roman"/>
                <w:sz w:val="24"/>
                <w:szCs w:val="24"/>
                <w:lang w:eastAsia="zh-CN"/>
              </w:rPr>
              <w:t>оцінки</w:t>
            </w:r>
            <w:proofErr w:type="spellEnd"/>
            <w:r w:rsidR="00B82E00" w:rsidRPr="0010265F">
              <w:rPr>
                <w:rFonts w:ascii="Times New Roman" w:eastAsia="Times New Roman" w:hAnsi="Times New Roman" w:cs="Times New Roman"/>
                <w:sz w:val="24"/>
                <w:szCs w:val="24"/>
                <w:lang w:eastAsia="zh-CN"/>
              </w:rPr>
              <w:t xml:space="preserve"> </w:t>
            </w:r>
            <w:proofErr w:type="spellStart"/>
            <w:r w:rsidR="00B82E00" w:rsidRPr="0010265F">
              <w:rPr>
                <w:rFonts w:ascii="Times New Roman" w:eastAsia="Times New Roman" w:hAnsi="Times New Roman" w:cs="Times New Roman"/>
                <w:sz w:val="24"/>
                <w:szCs w:val="24"/>
                <w:lang w:eastAsia="zh-CN"/>
              </w:rPr>
              <w:t>тендерної</w:t>
            </w:r>
            <w:proofErr w:type="spellEnd"/>
            <w:r w:rsidR="00B82E00" w:rsidRPr="0010265F">
              <w:rPr>
                <w:rFonts w:ascii="Times New Roman" w:eastAsia="Times New Roman" w:hAnsi="Times New Roman" w:cs="Times New Roman"/>
                <w:sz w:val="24"/>
                <w:szCs w:val="24"/>
                <w:lang w:eastAsia="zh-CN"/>
              </w:rPr>
              <w:t xml:space="preserve"> </w:t>
            </w:r>
            <w:proofErr w:type="spellStart"/>
            <w:r w:rsidR="00B82E00" w:rsidRPr="0010265F">
              <w:rPr>
                <w:rFonts w:ascii="Times New Roman" w:eastAsia="Times New Roman" w:hAnsi="Times New Roman" w:cs="Times New Roman"/>
                <w:sz w:val="24"/>
                <w:szCs w:val="24"/>
                <w:lang w:eastAsia="zh-CN"/>
              </w:rPr>
              <w:t>пропозиції</w:t>
            </w:r>
            <w:proofErr w:type="spellEnd"/>
            <w:r w:rsidR="00B82E00" w:rsidRPr="0010265F">
              <w:rPr>
                <w:rFonts w:ascii="Times New Roman" w:eastAsia="Times New Roman" w:hAnsi="Times New Roman" w:cs="Times New Roman"/>
                <w:sz w:val="24"/>
                <w:szCs w:val="24"/>
                <w:lang w:eastAsia="zh-CN"/>
              </w:rPr>
              <w:t xml:space="preserve"> </w:t>
            </w:r>
            <w:proofErr w:type="spellStart"/>
            <w:r w:rsidR="00B82E00" w:rsidRPr="0010265F">
              <w:rPr>
                <w:rFonts w:ascii="Times New Roman" w:eastAsia="Times New Roman" w:hAnsi="Times New Roman" w:cs="Times New Roman"/>
                <w:sz w:val="24"/>
                <w:szCs w:val="24"/>
                <w:lang w:eastAsia="zh-CN"/>
              </w:rPr>
              <w:t>замовник</w:t>
            </w:r>
            <w:proofErr w:type="spellEnd"/>
            <w:r w:rsidR="00B82E00" w:rsidRPr="0010265F">
              <w:rPr>
                <w:rFonts w:ascii="Times New Roman" w:eastAsia="Times New Roman" w:hAnsi="Times New Roman" w:cs="Times New Roman"/>
                <w:sz w:val="24"/>
                <w:szCs w:val="24"/>
                <w:lang w:eastAsia="zh-CN"/>
              </w:rPr>
              <w:t xml:space="preserve"> </w:t>
            </w:r>
            <w:proofErr w:type="spellStart"/>
            <w:r w:rsidR="00B82E00" w:rsidRPr="0010265F">
              <w:rPr>
                <w:rFonts w:ascii="Times New Roman" w:eastAsia="Times New Roman" w:hAnsi="Times New Roman" w:cs="Times New Roman"/>
                <w:sz w:val="24"/>
                <w:szCs w:val="24"/>
                <w:lang w:eastAsia="zh-CN"/>
              </w:rPr>
              <w:t>визначає</w:t>
            </w:r>
            <w:proofErr w:type="spellEnd"/>
            <w:r w:rsidR="00B82E00" w:rsidRPr="0010265F">
              <w:rPr>
                <w:rFonts w:ascii="Times New Roman" w:eastAsia="Times New Roman" w:hAnsi="Times New Roman" w:cs="Times New Roman"/>
                <w:sz w:val="24"/>
                <w:szCs w:val="24"/>
                <w:lang w:eastAsia="zh-CN"/>
              </w:rPr>
              <w:t xml:space="preserve"> </w:t>
            </w:r>
            <w:proofErr w:type="spellStart"/>
            <w:r w:rsidR="00B82E00" w:rsidRPr="0010265F">
              <w:rPr>
                <w:rFonts w:ascii="Times New Roman" w:eastAsia="Times New Roman" w:hAnsi="Times New Roman" w:cs="Times New Roman"/>
                <w:sz w:val="24"/>
                <w:szCs w:val="24"/>
                <w:lang w:eastAsia="zh-CN"/>
              </w:rPr>
              <w:t>переможця</w:t>
            </w:r>
            <w:proofErr w:type="spellEnd"/>
            <w:r w:rsidR="00B82E00" w:rsidRPr="0010265F">
              <w:rPr>
                <w:rFonts w:ascii="Times New Roman" w:eastAsia="Times New Roman" w:hAnsi="Times New Roman" w:cs="Times New Roman"/>
                <w:sz w:val="24"/>
                <w:szCs w:val="24"/>
                <w:lang w:eastAsia="zh-CN"/>
              </w:rPr>
              <w:t xml:space="preserve"> </w:t>
            </w:r>
            <w:proofErr w:type="spellStart"/>
            <w:r w:rsidR="00B82E00" w:rsidRPr="0010265F">
              <w:rPr>
                <w:rFonts w:ascii="Times New Roman" w:eastAsia="Times New Roman" w:hAnsi="Times New Roman" w:cs="Times New Roman"/>
                <w:sz w:val="24"/>
                <w:szCs w:val="24"/>
                <w:lang w:eastAsia="zh-CN"/>
              </w:rPr>
              <w:t>процедури</w:t>
            </w:r>
            <w:proofErr w:type="spellEnd"/>
            <w:r w:rsidR="00B82E00" w:rsidRPr="0010265F">
              <w:rPr>
                <w:rFonts w:ascii="Times New Roman" w:eastAsia="Times New Roman" w:hAnsi="Times New Roman" w:cs="Times New Roman"/>
                <w:sz w:val="24"/>
                <w:szCs w:val="24"/>
                <w:lang w:eastAsia="zh-CN"/>
              </w:rPr>
              <w:t xml:space="preserve"> </w:t>
            </w:r>
            <w:proofErr w:type="spellStart"/>
            <w:r w:rsidR="00B82E00" w:rsidRPr="0010265F">
              <w:rPr>
                <w:rFonts w:ascii="Times New Roman" w:eastAsia="Times New Roman" w:hAnsi="Times New Roman" w:cs="Times New Roman"/>
                <w:sz w:val="24"/>
                <w:szCs w:val="24"/>
                <w:lang w:eastAsia="zh-CN"/>
              </w:rPr>
              <w:t>закупівлі</w:t>
            </w:r>
            <w:proofErr w:type="spellEnd"/>
            <w:r w:rsidR="00B82E00" w:rsidRPr="0010265F">
              <w:rPr>
                <w:rFonts w:ascii="Times New Roman" w:eastAsia="Times New Roman" w:hAnsi="Times New Roman" w:cs="Times New Roman"/>
                <w:sz w:val="24"/>
                <w:szCs w:val="24"/>
                <w:lang w:eastAsia="zh-CN"/>
              </w:rPr>
              <w:t xml:space="preserve"> та </w:t>
            </w:r>
            <w:proofErr w:type="spellStart"/>
            <w:r w:rsidR="00B82E00" w:rsidRPr="0010265F">
              <w:rPr>
                <w:rFonts w:ascii="Times New Roman" w:eastAsia="Times New Roman" w:hAnsi="Times New Roman" w:cs="Times New Roman"/>
                <w:sz w:val="24"/>
                <w:szCs w:val="24"/>
                <w:lang w:eastAsia="zh-CN"/>
              </w:rPr>
              <w:t>приймає</w:t>
            </w:r>
            <w:proofErr w:type="spellEnd"/>
            <w:r w:rsidR="00B82E00" w:rsidRPr="0010265F">
              <w:rPr>
                <w:rFonts w:ascii="Times New Roman" w:eastAsia="Times New Roman" w:hAnsi="Times New Roman" w:cs="Times New Roman"/>
                <w:sz w:val="24"/>
                <w:szCs w:val="24"/>
                <w:lang w:eastAsia="zh-CN"/>
              </w:rPr>
              <w:t xml:space="preserve"> </w:t>
            </w:r>
            <w:proofErr w:type="spellStart"/>
            <w:r w:rsidR="00B82E00" w:rsidRPr="0010265F">
              <w:rPr>
                <w:rFonts w:ascii="Times New Roman" w:eastAsia="Times New Roman" w:hAnsi="Times New Roman" w:cs="Times New Roman"/>
                <w:sz w:val="24"/>
                <w:szCs w:val="24"/>
                <w:lang w:eastAsia="zh-CN"/>
              </w:rPr>
              <w:t>рішення</w:t>
            </w:r>
            <w:proofErr w:type="spellEnd"/>
            <w:r w:rsidR="00B82E00" w:rsidRPr="0010265F">
              <w:rPr>
                <w:rFonts w:ascii="Times New Roman" w:eastAsia="Times New Roman" w:hAnsi="Times New Roman" w:cs="Times New Roman"/>
                <w:sz w:val="24"/>
                <w:szCs w:val="24"/>
                <w:lang w:eastAsia="zh-CN"/>
              </w:rPr>
              <w:t xml:space="preserve"> про </w:t>
            </w:r>
            <w:proofErr w:type="spellStart"/>
            <w:r w:rsidR="00B82E00" w:rsidRPr="0010265F">
              <w:rPr>
                <w:rFonts w:ascii="Times New Roman" w:eastAsia="Times New Roman" w:hAnsi="Times New Roman" w:cs="Times New Roman"/>
                <w:sz w:val="24"/>
                <w:szCs w:val="24"/>
                <w:lang w:eastAsia="zh-CN"/>
              </w:rPr>
              <w:t>намір</w:t>
            </w:r>
            <w:proofErr w:type="spellEnd"/>
            <w:r w:rsidR="00B82E00" w:rsidRPr="0010265F">
              <w:rPr>
                <w:rFonts w:ascii="Times New Roman" w:eastAsia="Times New Roman" w:hAnsi="Times New Roman" w:cs="Times New Roman"/>
                <w:sz w:val="24"/>
                <w:szCs w:val="24"/>
                <w:lang w:eastAsia="zh-CN"/>
              </w:rPr>
              <w:t xml:space="preserve"> </w:t>
            </w:r>
            <w:proofErr w:type="spellStart"/>
            <w:r w:rsidR="00B82E00" w:rsidRPr="0010265F">
              <w:rPr>
                <w:rFonts w:ascii="Times New Roman" w:eastAsia="Times New Roman" w:hAnsi="Times New Roman" w:cs="Times New Roman"/>
                <w:sz w:val="24"/>
                <w:szCs w:val="24"/>
                <w:lang w:eastAsia="zh-CN"/>
              </w:rPr>
              <w:t>укласти</w:t>
            </w:r>
            <w:proofErr w:type="spellEnd"/>
            <w:r w:rsidR="00B82E00" w:rsidRPr="0010265F">
              <w:rPr>
                <w:rFonts w:ascii="Times New Roman" w:eastAsia="Times New Roman" w:hAnsi="Times New Roman" w:cs="Times New Roman"/>
                <w:sz w:val="24"/>
                <w:szCs w:val="24"/>
                <w:lang w:eastAsia="zh-CN"/>
              </w:rPr>
              <w:t xml:space="preserve"> </w:t>
            </w:r>
            <w:proofErr w:type="spellStart"/>
            <w:r w:rsidR="00B82E00" w:rsidRPr="0010265F">
              <w:rPr>
                <w:rFonts w:ascii="Times New Roman" w:eastAsia="Times New Roman" w:hAnsi="Times New Roman" w:cs="Times New Roman"/>
                <w:sz w:val="24"/>
                <w:szCs w:val="24"/>
                <w:lang w:eastAsia="zh-CN"/>
              </w:rPr>
              <w:t>договір</w:t>
            </w:r>
            <w:proofErr w:type="spellEnd"/>
            <w:r w:rsidR="00B82E00" w:rsidRPr="0010265F">
              <w:rPr>
                <w:rFonts w:ascii="Times New Roman" w:eastAsia="Times New Roman" w:hAnsi="Times New Roman" w:cs="Times New Roman"/>
                <w:sz w:val="24"/>
                <w:szCs w:val="24"/>
                <w:lang w:eastAsia="zh-CN"/>
              </w:rPr>
              <w:t xml:space="preserve"> про </w:t>
            </w:r>
            <w:proofErr w:type="spellStart"/>
            <w:r w:rsidR="00B82E00" w:rsidRPr="0010265F">
              <w:rPr>
                <w:rFonts w:ascii="Times New Roman" w:eastAsia="Times New Roman" w:hAnsi="Times New Roman" w:cs="Times New Roman"/>
                <w:sz w:val="24"/>
                <w:szCs w:val="24"/>
                <w:lang w:eastAsia="zh-CN"/>
              </w:rPr>
              <w:t>закупівлю</w:t>
            </w:r>
            <w:proofErr w:type="spellEnd"/>
            <w:r w:rsidR="00B82E00" w:rsidRPr="0010265F">
              <w:rPr>
                <w:rFonts w:ascii="Times New Roman" w:eastAsia="Times New Roman" w:hAnsi="Times New Roman" w:cs="Times New Roman"/>
                <w:sz w:val="24"/>
                <w:szCs w:val="24"/>
                <w:lang w:eastAsia="zh-CN"/>
              </w:rPr>
              <w:t xml:space="preserve"> </w:t>
            </w:r>
            <w:proofErr w:type="spellStart"/>
            <w:r w:rsidR="00B82E00" w:rsidRPr="0010265F">
              <w:rPr>
                <w:rFonts w:ascii="Times New Roman" w:eastAsia="Times New Roman" w:hAnsi="Times New Roman" w:cs="Times New Roman"/>
                <w:sz w:val="24"/>
                <w:szCs w:val="24"/>
                <w:lang w:eastAsia="zh-CN"/>
              </w:rPr>
              <w:t>відповідно</w:t>
            </w:r>
            <w:proofErr w:type="spellEnd"/>
            <w:r w:rsidR="00B82E00" w:rsidRPr="0010265F">
              <w:rPr>
                <w:rFonts w:ascii="Times New Roman" w:eastAsia="Times New Roman" w:hAnsi="Times New Roman" w:cs="Times New Roman"/>
                <w:sz w:val="24"/>
                <w:szCs w:val="24"/>
                <w:lang w:eastAsia="zh-CN"/>
              </w:rPr>
              <w:t xml:space="preserve"> до Закону </w:t>
            </w:r>
            <w:r>
              <w:rPr>
                <w:rFonts w:ascii="Times New Roman" w:eastAsia="Times New Roman" w:hAnsi="Times New Roman" w:cs="Times New Roman"/>
                <w:sz w:val="24"/>
                <w:szCs w:val="24"/>
                <w:lang w:eastAsia="zh-CN"/>
              </w:rPr>
              <w:t xml:space="preserve">з </w:t>
            </w:r>
            <w:proofErr w:type="spellStart"/>
            <w:r>
              <w:rPr>
                <w:rFonts w:ascii="Times New Roman" w:eastAsia="Times New Roman" w:hAnsi="Times New Roman" w:cs="Times New Roman"/>
                <w:sz w:val="24"/>
                <w:szCs w:val="24"/>
                <w:lang w:eastAsia="zh-CN"/>
              </w:rPr>
              <w:t>урахуванням</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цих</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особливостей</w:t>
            </w:r>
            <w:proofErr w:type="spellEnd"/>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val="uk-UA" w:eastAsia="zh-CN"/>
              </w:rPr>
              <w:t xml:space="preserve"> </w:t>
            </w:r>
            <w:r w:rsidR="00B82E00" w:rsidRPr="0010265F">
              <w:rPr>
                <w:rFonts w:ascii="Times New Roman" w:eastAsia="Times New Roman" w:hAnsi="Times New Roman" w:cs="Times New Roman"/>
                <w:sz w:val="24"/>
                <w:szCs w:val="24"/>
                <w:lang w:val="uk-UA" w:eastAsia="zh-C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w:t>
            </w:r>
            <w:r>
              <w:rPr>
                <w:rFonts w:ascii="Times New Roman" w:eastAsia="Times New Roman" w:hAnsi="Times New Roman" w:cs="Times New Roman"/>
                <w:sz w:val="24"/>
                <w:szCs w:val="24"/>
                <w:lang w:val="uk-UA" w:eastAsia="zh-CN"/>
              </w:rPr>
              <w:t xml:space="preserve">й відповідно до їх компетенції. </w:t>
            </w:r>
            <w:r w:rsidR="00B82E00" w:rsidRPr="0010265F">
              <w:rPr>
                <w:rFonts w:ascii="Times New Roman" w:eastAsia="Times New Roman" w:hAnsi="Times New Roman" w:cs="Times New Roman"/>
                <w:sz w:val="24"/>
                <w:szCs w:val="24"/>
                <w:lang w:val="uk-UA" w:eastAsia="zh-C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A611F3" w14:textId="7725B702" w:rsidR="002360D9" w:rsidRPr="0010265F" w:rsidRDefault="00B82E00" w:rsidP="002360D9">
            <w:pPr>
              <w:widowControl w:val="0"/>
              <w:suppressAutoHyphens/>
              <w:autoSpaceDE w:val="0"/>
              <w:spacing w:after="0" w:line="240" w:lineRule="auto"/>
              <w:contextualSpacing/>
              <w:jc w:val="both"/>
              <w:rPr>
                <w:rFonts w:ascii="Times New Roman" w:eastAsia="Times New Roman" w:hAnsi="Times New Roman" w:cs="Times New Roman"/>
                <w:sz w:val="24"/>
                <w:szCs w:val="24"/>
                <w:lang w:val="uk-UA" w:eastAsia="zh-CN"/>
              </w:rPr>
            </w:pPr>
            <w:r w:rsidRPr="0010265F">
              <w:rPr>
                <w:rFonts w:ascii="Times New Roman" w:eastAsia="Times New Roman" w:hAnsi="Times New Roman" w:cs="Times New Roman"/>
                <w:sz w:val="24"/>
                <w:szCs w:val="24"/>
                <w:lang w:eastAsia="zh-CN"/>
              </w:rPr>
              <w:t xml:space="preserve">У </w:t>
            </w:r>
            <w:proofErr w:type="spellStart"/>
            <w:r w:rsidRPr="0010265F">
              <w:rPr>
                <w:rFonts w:ascii="Times New Roman" w:eastAsia="Times New Roman" w:hAnsi="Times New Roman" w:cs="Times New Roman"/>
                <w:sz w:val="24"/>
                <w:szCs w:val="24"/>
                <w:lang w:eastAsia="zh-CN"/>
              </w:rPr>
              <w:t>разі</w:t>
            </w:r>
            <w:proofErr w:type="spellEnd"/>
            <w:r w:rsidRPr="0010265F">
              <w:rPr>
                <w:rFonts w:ascii="Times New Roman" w:eastAsia="Times New Roman" w:hAnsi="Times New Roman" w:cs="Times New Roman"/>
                <w:sz w:val="24"/>
                <w:szCs w:val="24"/>
                <w:lang w:eastAsia="zh-CN"/>
              </w:rPr>
              <w:t xml:space="preserve"> коли </w:t>
            </w:r>
            <w:proofErr w:type="spellStart"/>
            <w:r w:rsidRPr="0010265F">
              <w:rPr>
                <w:rFonts w:ascii="Times New Roman" w:eastAsia="Times New Roman" w:hAnsi="Times New Roman" w:cs="Times New Roman"/>
                <w:sz w:val="24"/>
                <w:szCs w:val="24"/>
                <w:lang w:eastAsia="zh-CN"/>
              </w:rPr>
              <w:t>учасник</w:t>
            </w:r>
            <w:proofErr w:type="spellEnd"/>
            <w:r w:rsidRPr="0010265F">
              <w:rPr>
                <w:rFonts w:ascii="Times New Roman" w:eastAsia="Times New Roman" w:hAnsi="Times New Roman" w:cs="Times New Roman"/>
                <w:sz w:val="24"/>
                <w:szCs w:val="24"/>
                <w:lang w:eastAsia="zh-CN"/>
              </w:rPr>
              <w:t xml:space="preserve"> </w:t>
            </w:r>
            <w:proofErr w:type="spellStart"/>
            <w:r w:rsidRPr="0010265F">
              <w:rPr>
                <w:rFonts w:ascii="Times New Roman" w:eastAsia="Times New Roman" w:hAnsi="Times New Roman" w:cs="Times New Roman"/>
                <w:sz w:val="24"/>
                <w:szCs w:val="24"/>
                <w:lang w:eastAsia="zh-CN"/>
              </w:rPr>
              <w:t>процедури</w:t>
            </w:r>
            <w:proofErr w:type="spellEnd"/>
            <w:r w:rsidRPr="0010265F">
              <w:rPr>
                <w:rFonts w:ascii="Times New Roman" w:eastAsia="Times New Roman" w:hAnsi="Times New Roman" w:cs="Times New Roman"/>
                <w:sz w:val="24"/>
                <w:szCs w:val="24"/>
                <w:lang w:eastAsia="zh-CN"/>
              </w:rPr>
              <w:t xml:space="preserve"> </w:t>
            </w:r>
            <w:proofErr w:type="spellStart"/>
            <w:r w:rsidRPr="0010265F">
              <w:rPr>
                <w:rFonts w:ascii="Times New Roman" w:eastAsia="Times New Roman" w:hAnsi="Times New Roman" w:cs="Times New Roman"/>
                <w:sz w:val="24"/>
                <w:szCs w:val="24"/>
                <w:lang w:eastAsia="zh-CN"/>
              </w:rPr>
              <w:t>закупі</w:t>
            </w:r>
            <w:proofErr w:type="gramStart"/>
            <w:r w:rsidRPr="0010265F">
              <w:rPr>
                <w:rFonts w:ascii="Times New Roman" w:eastAsia="Times New Roman" w:hAnsi="Times New Roman" w:cs="Times New Roman"/>
                <w:sz w:val="24"/>
                <w:szCs w:val="24"/>
                <w:lang w:eastAsia="zh-CN"/>
              </w:rPr>
              <w:t>вл</w:t>
            </w:r>
            <w:proofErr w:type="gramEnd"/>
            <w:r w:rsidRPr="0010265F">
              <w:rPr>
                <w:rFonts w:ascii="Times New Roman" w:eastAsia="Times New Roman" w:hAnsi="Times New Roman" w:cs="Times New Roman"/>
                <w:sz w:val="24"/>
                <w:szCs w:val="24"/>
                <w:lang w:eastAsia="zh-CN"/>
              </w:rPr>
              <w:t>і</w:t>
            </w:r>
            <w:proofErr w:type="spellEnd"/>
            <w:r w:rsidRPr="0010265F">
              <w:rPr>
                <w:rFonts w:ascii="Times New Roman" w:eastAsia="Times New Roman" w:hAnsi="Times New Roman" w:cs="Times New Roman"/>
                <w:sz w:val="24"/>
                <w:szCs w:val="24"/>
                <w:lang w:eastAsia="zh-CN"/>
              </w:rPr>
              <w:t xml:space="preserve"> </w:t>
            </w:r>
            <w:proofErr w:type="spellStart"/>
            <w:r w:rsidRPr="0010265F">
              <w:rPr>
                <w:rFonts w:ascii="Times New Roman" w:eastAsia="Times New Roman" w:hAnsi="Times New Roman" w:cs="Times New Roman"/>
                <w:sz w:val="24"/>
                <w:szCs w:val="24"/>
                <w:lang w:eastAsia="zh-CN"/>
              </w:rPr>
              <w:t>стає</w:t>
            </w:r>
            <w:proofErr w:type="spellEnd"/>
            <w:r w:rsidRPr="0010265F">
              <w:rPr>
                <w:rFonts w:ascii="Times New Roman" w:eastAsia="Times New Roman" w:hAnsi="Times New Roman" w:cs="Times New Roman"/>
                <w:sz w:val="24"/>
                <w:szCs w:val="24"/>
                <w:lang w:eastAsia="zh-CN"/>
              </w:rPr>
              <w:t xml:space="preserve"> </w:t>
            </w:r>
            <w:proofErr w:type="spellStart"/>
            <w:r w:rsidRPr="0010265F">
              <w:rPr>
                <w:rFonts w:ascii="Times New Roman" w:eastAsia="Times New Roman" w:hAnsi="Times New Roman" w:cs="Times New Roman"/>
                <w:sz w:val="24"/>
                <w:szCs w:val="24"/>
                <w:lang w:eastAsia="zh-CN"/>
              </w:rPr>
              <w:t>переможцем</w:t>
            </w:r>
            <w:proofErr w:type="spellEnd"/>
            <w:r w:rsidRPr="0010265F">
              <w:rPr>
                <w:rFonts w:ascii="Times New Roman" w:eastAsia="Times New Roman" w:hAnsi="Times New Roman" w:cs="Times New Roman"/>
                <w:sz w:val="24"/>
                <w:szCs w:val="24"/>
                <w:lang w:eastAsia="zh-CN"/>
              </w:rPr>
              <w:t xml:space="preserve"> </w:t>
            </w:r>
            <w:proofErr w:type="spellStart"/>
            <w:r w:rsidRPr="0010265F">
              <w:rPr>
                <w:rFonts w:ascii="Times New Roman" w:eastAsia="Times New Roman" w:hAnsi="Times New Roman" w:cs="Times New Roman"/>
                <w:sz w:val="24"/>
                <w:szCs w:val="24"/>
                <w:lang w:eastAsia="zh-CN"/>
              </w:rPr>
              <w:t>кількох</w:t>
            </w:r>
            <w:proofErr w:type="spellEnd"/>
            <w:r w:rsidRPr="0010265F">
              <w:rPr>
                <w:rFonts w:ascii="Times New Roman" w:eastAsia="Times New Roman" w:hAnsi="Times New Roman" w:cs="Times New Roman"/>
                <w:sz w:val="24"/>
                <w:szCs w:val="24"/>
                <w:lang w:eastAsia="zh-CN"/>
              </w:rPr>
              <w:t xml:space="preserve"> </w:t>
            </w:r>
            <w:proofErr w:type="spellStart"/>
            <w:r w:rsidRPr="0010265F">
              <w:rPr>
                <w:rFonts w:ascii="Times New Roman" w:eastAsia="Times New Roman" w:hAnsi="Times New Roman" w:cs="Times New Roman"/>
                <w:sz w:val="24"/>
                <w:szCs w:val="24"/>
                <w:lang w:eastAsia="zh-CN"/>
              </w:rPr>
              <w:t>або</w:t>
            </w:r>
            <w:proofErr w:type="spellEnd"/>
            <w:r w:rsidRPr="0010265F">
              <w:rPr>
                <w:rFonts w:ascii="Times New Roman" w:eastAsia="Times New Roman" w:hAnsi="Times New Roman" w:cs="Times New Roman"/>
                <w:sz w:val="24"/>
                <w:szCs w:val="24"/>
                <w:lang w:eastAsia="zh-CN"/>
              </w:rPr>
              <w:t xml:space="preserve"> </w:t>
            </w:r>
            <w:proofErr w:type="spellStart"/>
            <w:r w:rsidRPr="0010265F">
              <w:rPr>
                <w:rFonts w:ascii="Times New Roman" w:eastAsia="Times New Roman" w:hAnsi="Times New Roman" w:cs="Times New Roman"/>
                <w:sz w:val="24"/>
                <w:szCs w:val="24"/>
                <w:lang w:eastAsia="zh-CN"/>
              </w:rPr>
              <w:t>всіх</w:t>
            </w:r>
            <w:proofErr w:type="spellEnd"/>
            <w:r w:rsidRPr="0010265F">
              <w:rPr>
                <w:rFonts w:ascii="Times New Roman" w:eastAsia="Times New Roman" w:hAnsi="Times New Roman" w:cs="Times New Roman"/>
                <w:sz w:val="24"/>
                <w:szCs w:val="24"/>
                <w:lang w:eastAsia="zh-CN"/>
              </w:rPr>
              <w:t xml:space="preserve"> </w:t>
            </w:r>
            <w:proofErr w:type="spellStart"/>
            <w:r w:rsidRPr="0010265F">
              <w:rPr>
                <w:rFonts w:ascii="Times New Roman" w:eastAsia="Times New Roman" w:hAnsi="Times New Roman" w:cs="Times New Roman"/>
                <w:sz w:val="24"/>
                <w:szCs w:val="24"/>
                <w:lang w:eastAsia="zh-CN"/>
              </w:rPr>
              <w:t>лотів</w:t>
            </w:r>
            <w:proofErr w:type="spellEnd"/>
            <w:r w:rsidRPr="0010265F">
              <w:rPr>
                <w:rFonts w:ascii="Times New Roman" w:eastAsia="Times New Roman" w:hAnsi="Times New Roman" w:cs="Times New Roman"/>
                <w:sz w:val="24"/>
                <w:szCs w:val="24"/>
                <w:lang w:eastAsia="zh-CN"/>
              </w:rPr>
              <w:t xml:space="preserve">, </w:t>
            </w:r>
            <w:proofErr w:type="spellStart"/>
            <w:r w:rsidRPr="0010265F">
              <w:rPr>
                <w:rFonts w:ascii="Times New Roman" w:eastAsia="Times New Roman" w:hAnsi="Times New Roman" w:cs="Times New Roman"/>
                <w:sz w:val="24"/>
                <w:szCs w:val="24"/>
                <w:lang w:eastAsia="zh-CN"/>
              </w:rPr>
              <w:t>замовник</w:t>
            </w:r>
            <w:proofErr w:type="spellEnd"/>
            <w:r w:rsidRPr="0010265F">
              <w:rPr>
                <w:rFonts w:ascii="Times New Roman" w:eastAsia="Times New Roman" w:hAnsi="Times New Roman" w:cs="Times New Roman"/>
                <w:sz w:val="24"/>
                <w:szCs w:val="24"/>
                <w:lang w:eastAsia="zh-CN"/>
              </w:rPr>
              <w:t xml:space="preserve"> </w:t>
            </w:r>
            <w:proofErr w:type="spellStart"/>
            <w:r w:rsidRPr="0010265F">
              <w:rPr>
                <w:rFonts w:ascii="Times New Roman" w:eastAsia="Times New Roman" w:hAnsi="Times New Roman" w:cs="Times New Roman"/>
                <w:sz w:val="24"/>
                <w:szCs w:val="24"/>
                <w:lang w:eastAsia="zh-CN"/>
              </w:rPr>
              <w:t>може</w:t>
            </w:r>
            <w:proofErr w:type="spellEnd"/>
            <w:r w:rsidRPr="0010265F">
              <w:rPr>
                <w:rFonts w:ascii="Times New Roman" w:eastAsia="Times New Roman" w:hAnsi="Times New Roman" w:cs="Times New Roman"/>
                <w:sz w:val="24"/>
                <w:szCs w:val="24"/>
                <w:lang w:eastAsia="zh-CN"/>
              </w:rPr>
              <w:t xml:space="preserve"> </w:t>
            </w:r>
            <w:proofErr w:type="spellStart"/>
            <w:r w:rsidRPr="0010265F">
              <w:rPr>
                <w:rFonts w:ascii="Times New Roman" w:eastAsia="Times New Roman" w:hAnsi="Times New Roman" w:cs="Times New Roman"/>
                <w:sz w:val="24"/>
                <w:szCs w:val="24"/>
                <w:lang w:eastAsia="zh-CN"/>
              </w:rPr>
              <w:t>укласти</w:t>
            </w:r>
            <w:proofErr w:type="spellEnd"/>
            <w:r w:rsidRPr="0010265F">
              <w:rPr>
                <w:rFonts w:ascii="Times New Roman" w:eastAsia="Times New Roman" w:hAnsi="Times New Roman" w:cs="Times New Roman"/>
                <w:sz w:val="24"/>
                <w:szCs w:val="24"/>
                <w:lang w:eastAsia="zh-CN"/>
              </w:rPr>
              <w:t xml:space="preserve"> один </w:t>
            </w:r>
            <w:proofErr w:type="spellStart"/>
            <w:r w:rsidRPr="0010265F">
              <w:rPr>
                <w:rFonts w:ascii="Times New Roman" w:eastAsia="Times New Roman" w:hAnsi="Times New Roman" w:cs="Times New Roman"/>
                <w:sz w:val="24"/>
                <w:szCs w:val="24"/>
                <w:lang w:eastAsia="zh-CN"/>
              </w:rPr>
              <w:t>договір</w:t>
            </w:r>
            <w:proofErr w:type="spellEnd"/>
            <w:r w:rsidRPr="0010265F">
              <w:rPr>
                <w:rFonts w:ascii="Times New Roman" w:eastAsia="Times New Roman" w:hAnsi="Times New Roman" w:cs="Times New Roman"/>
                <w:sz w:val="24"/>
                <w:szCs w:val="24"/>
                <w:lang w:eastAsia="zh-CN"/>
              </w:rPr>
              <w:t xml:space="preserve"> про </w:t>
            </w:r>
            <w:proofErr w:type="spellStart"/>
            <w:r w:rsidRPr="0010265F">
              <w:rPr>
                <w:rFonts w:ascii="Times New Roman" w:eastAsia="Times New Roman" w:hAnsi="Times New Roman" w:cs="Times New Roman"/>
                <w:sz w:val="24"/>
                <w:szCs w:val="24"/>
                <w:lang w:eastAsia="zh-CN"/>
              </w:rPr>
              <w:t>закупівлю</w:t>
            </w:r>
            <w:proofErr w:type="spellEnd"/>
            <w:r w:rsidRPr="0010265F">
              <w:rPr>
                <w:rFonts w:ascii="Times New Roman" w:eastAsia="Times New Roman" w:hAnsi="Times New Roman" w:cs="Times New Roman"/>
                <w:sz w:val="24"/>
                <w:szCs w:val="24"/>
                <w:lang w:eastAsia="zh-CN"/>
              </w:rPr>
              <w:t xml:space="preserve"> </w:t>
            </w:r>
            <w:r w:rsidR="005D55CF" w:rsidRPr="0010265F">
              <w:rPr>
                <w:rFonts w:ascii="Times New Roman" w:eastAsia="Times New Roman" w:hAnsi="Times New Roman" w:cs="Times New Roman"/>
                <w:sz w:val="24"/>
                <w:szCs w:val="24"/>
                <w:lang w:eastAsia="zh-CN"/>
              </w:rPr>
              <w:t xml:space="preserve">з </w:t>
            </w:r>
            <w:proofErr w:type="spellStart"/>
            <w:r w:rsidR="005D55CF" w:rsidRPr="0010265F">
              <w:rPr>
                <w:rFonts w:ascii="Times New Roman" w:eastAsia="Times New Roman" w:hAnsi="Times New Roman" w:cs="Times New Roman"/>
                <w:sz w:val="24"/>
                <w:szCs w:val="24"/>
                <w:lang w:eastAsia="zh-CN"/>
              </w:rPr>
              <w:t>переможцем</w:t>
            </w:r>
            <w:proofErr w:type="spellEnd"/>
            <w:r w:rsidR="005D55CF" w:rsidRPr="0010265F">
              <w:rPr>
                <w:rFonts w:ascii="Times New Roman" w:eastAsia="Times New Roman" w:hAnsi="Times New Roman" w:cs="Times New Roman"/>
                <w:sz w:val="24"/>
                <w:szCs w:val="24"/>
                <w:lang w:eastAsia="zh-CN"/>
              </w:rPr>
              <w:t xml:space="preserve">, </w:t>
            </w:r>
            <w:proofErr w:type="spellStart"/>
            <w:r w:rsidR="005D55CF" w:rsidRPr="0010265F">
              <w:rPr>
                <w:rFonts w:ascii="Times New Roman" w:eastAsia="Times New Roman" w:hAnsi="Times New Roman" w:cs="Times New Roman"/>
                <w:sz w:val="24"/>
                <w:szCs w:val="24"/>
                <w:lang w:eastAsia="zh-CN"/>
              </w:rPr>
              <w:t>об’єднавши</w:t>
            </w:r>
            <w:proofErr w:type="spellEnd"/>
            <w:r w:rsidR="005D55CF" w:rsidRPr="0010265F">
              <w:rPr>
                <w:rFonts w:ascii="Times New Roman" w:eastAsia="Times New Roman" w:hAnsi="Times New Roman" w:cs="Times New Roman"/>
                <w:sz w:val="24"/>
                <w:szCs w:val="24"/>
                <w:lang w:eastAsia="zh-CN"/>
              </w:rPr>
              <w:t xml:space="preserve"> </w:t>
            </w:r>
            <w:proofErr w:type="spellStart"/>
            <w:r w:rsidR="005D55CF" w:rsidRPr="0010265F">
              <w:rPr>
                <w:rFonts w:ascii="Times New Roman" w:eastAsia="Times New Roman" w:hAnsi="Times New Roman" w:cs="Times New Roman"/>
                <w:sz w:val="24"/>
                <w:szCs w:val="24"/>
                <w:lang w:eastAsia="zh-CN"/>
              </w:rPr>
              <w:t>лоти</w:t>
            </w:r>
            <w:proofErr w:type="spellEnd"/>
            <w:r w:rsidR="005D55CF" w:rsidRPr="0010265F">
              <w:rPr>
                <w:rFonts w:ascii="Times New Roman" w:eastAsia="Times New Roman" w:hAnsi="Times New Roman" w:cs="Times New Roman"/>
                <w:sz w:val="24"/>
                <w:szCs w:val="24"/>
                <w:lang w:eastAsia="zh-CN"/>
              </w:rPr>
              <w:t>.</w:t>
            </w:r>
          </w:p>
          <w:p w14:paraId="26A611F8" w14:textId="5A4ECFBD" w:rsidR="002360D9" w:rsidRPr="00FD6C74" w:rsidRDefault="0010265F"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1.11</w:t>
            </w:r>
            <w:r w:rsidR="005D55CF">
              <w:rPr>
                <w:rFonts w:ascii="Times New Roman" w:eastAsia="Times New Roman" w:hAnsi="Times New Roman" w:cs="Times New Roman"/>
                <w:sz w:val="24"/>
                <w:szCs w:val="24"/>
                <w:lang w:val="uk-UA" w:eastAsia="uk-UA"/>
              </w:rPr>
              <w:t xml:space="preserve"> </w:t>
            </w:r>
            <w:r w:rsidR="002360D9" w:rsidRPr="00FD6C74">
              <w:rPr>
                <w:rFonts w:ascii="Times New Roman" w:eastAsia="Times New Roman" w:hAnsi="Times New Roman" w:cs="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A611F9" w14:textId="5DDB7CEF" w:rsidR="002360D9" w:rsidRPr="00FD6C74" w:rsidRDefault="0010265F"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5D55CF">
              <w:rPr>
                <w:rFonts w:ascii="Times New Roman" w:eastAsia="Times New Roman" w:hAnsi="Times New Roman" w:cs="Times New Roman"/>
                <w:sz w:val="24"/>
                <w:szCs w:val="24"/>
                <w:lang w:val="uk-UA" w:eastAsia="uk-UA"/>
              </w:rPr>
              <w:t>1</w:t>
            </w:r>
            <w:r>
              <w:rPr>
                <w:rFonts w:ascii="Times New Roman" w:eastAsia="Times New Roman" w:hAnsi="Times New Roman" w:cs="Times New Roman"/>
                <w:sz w:val="24"/>
                <w:szCs w:val="24"/>
                <w:lang w:val="uk-UA" w:eastAsia="uk-UA"/>
              </w:rPr>
              <w:t>2</w:t>
            </w:r>
            <w:r w:rsidR="00553072">
              <w:rPr>
                <w:rFonts w:ascii="Times New Roman" w:eastAsia="Times New Roman" w:hAnsi="Times New Roman" w:cs="Times New Roman"/>
                <w:sz w:val="24"/>
                <w:szCs w:val="24"/>
                <w:lang w:val="uk-UA" w:eastAsia="uk-UA"/>
              </w:rPr>
              <w:t xml:space="preserve"> </w:t>
            </w:r>
            <w:r w:rsidR="002360D9" w:rsidRPr="00FD6C74">
              <w:rPr>
                <w:rFonts w:ascii="Times New Roman" w:eastAsia="Times New Roman" w:hAnsi="Times New Roman" w:cs="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002360D9" w:rsidRPr="00FD6C74">
              <w:rPr>
                <w:rFonts w:ascii="Times New Roman" w:eastAsia="Times New Roman" w:hAnsi="Times New Roman" w:cs="Times New Roman"/>
                <w:sz w:val="24"/>
                <w:szCs w:val="24"/>
                <w:lang w:val="uk-UA" w:eastAsia="uk-UA"/>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A611FA" w14:textId="789D5876" w:rsidR="002360D9" w:rsidRPr="00FD6C74" w:rsidRDefault="005D55CF"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1.13</w:t>
            </w:r>
            <w:r w:rsidR="00553072">
              <w:rPr>
                <w:rFonts w:ascii="Times New Roman" w:eastAsia="Times New Roman" w:hAnsi="Times New Roman" w:cs="Times New Roman"/>
                <w:sz w:val="24"/>
                <w:szCs w:val="24"/>
                <w:lang w:val="uk-UA" w:eastAsia="uk-UA"/>
              </w:rPr>
              <w:t xml:space="preserve"> </w:t>
            </w:r>
            <w:r w:rsidR="002360D9" w:rsidRPr="00FD6C74">
              <w:rPr>
                <w:rFonts w:ascii="Times New Roman" w:eastAsia="Times New Roman" w:hAnsi="Times New Roman" w:cs="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A611FB" w14:textId="77777777" w:rsidR="002360D9" w:rsidRPr="00FD6C74" w:rsidRDefault="002360D9"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6A611FC" w14:textId="38110F6A" w:rsidR="002360D9" w:rsidRPr="00FD6C74" w:rsidRDefault="005D55CF"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1.14</w:t>
            </w:r>
            <w:r w:rsidR="00553072">
              <w:rPr>
                <w:rFonts w:ascii="Times New Roman" w:eastAsia="Times New Roman" w:hAnsi="Times New Roman" w:cs="Times New Roman"/>
                <w:sz w:val="24"/>
                <w:szCs w:val="24"/>
                <w:lang w:val="uk-UA" w:eastAsia="uk-UA"/>
              </w:rPr>
              <w:t xml:space="preserve"> </w:t>
            </w:r>
            <w:r w:rsidR="002360D9" w:rsidRPr="00FD6C74">
              <w:rPr>
                <w:rFonts w:ascii="Times New Roman" w:eastAsia="Times New Roman" w:hAnsi="Times New Roman" w:cs="Times New Roman"/>
                <w:sz w:val="24"/>
                <w:szCs w:val="24"/>
                <w:lang w:val="uk-UA" w:eastAsia="uk-UA"/>
              </w:rPr>
              <w:t xml:space="preserve">Замовник розглядає подані тендерні пропозиції з урахуванням виправлення або </w:t>
            </w:r>
            <w:proofErr w:type="spellStart"/>
            <w:r w:rsidR="002360D9" w:rsidRPr="00FD6C74">
              <w:rPr>
                <w:rFonts w:ascii="Times New Roman" w:eastAsia="Times New Roman" w:hAnsi="Times New Roman" w:cs="Times New Roman"/>
                <w:sz w:val="24"/>
                <w:szCs w:val="24"/>
                <w:lang w:val="uk-UA" w:eastAsia="uk-UA"/>
              </w:rPr>
              <w:t>невиправлення</w:t>
            </w:r>
            <w:proofErr w:type="spellEnd"/>
            <w:r w:rsidR="002360D9" w:rsidRPr="00FD6C74">
              <w:rPr>
                <w:rFonts w:ascii="Times New Roman" w:eastAsia="Times New Roman" w:hAnsi="Times New Roman" w:cs="Times New Roman"/>
                <w:sz w:val="24"/>
                <w:szCs w:val="24"/>
                <w:lang w:val="uk-UA" w:eastAsia="uk-UA"/>
              </w:rPr>
              <w:t xml:space="preserve"> учасниками виявлених невідповідностей.</w:t>
            </w:r>
          </w:p>
        </w:tc>
      </w:tr>
      <w:tr w:rsidR="00B16F53" w:rsidRPr="00FD6C74" w14:paraId="26A6121D" w14:textId="77777777" w:rsidTr="004268B5">
        <w:tc>
          <w:tcPr>
            <w:tcW w:w="571" w:type="dxa"/>
            <w:shd w:val="clear" w:color="auto" w:fill="auto"/>
            <w:vAlign w:val="center"/>
          </w:tcPr>
          <w:p w14:paraId="466EFC3A" w14:textId="779F00E6" w:rsidR="00B16F53" w:rsidRPr="00FD6C74" w:rsidRDefault="00B16F53" w:rsidP="00B16F53">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2</w:t>
            </w:r>
          </w:p>
        </w:tc>
        <w:tc>
          <w:tcPr>
            <w:tcW w:w="2975" w:type="dxa"/>
            <w:gridSpan w:val="3"/>
            <w:shd w:val="clear" w:color="auto" w:fill="auto"/>
            <w:vAlign w:val="center"/>
          </w:tcPr>
          <w:p w14:paraId="26A611FE" w14:textId="56B92375" w:rsidR="002360D9" w:rsidRPr="00FD6C74" w:rsidRDefault="002360D9" w:rsidP="002360D9">
            <w:pPr>
              <w:suppressAutoHyphens/>
              <w:spacing w:after="0" w:line="240" w:lineRule="auto"/>
              <w:contextualSpacing/>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w:t>
            </w:r>
            <w:r w:rsidRPr="00FD6C74">
              <w:rPr>
                <w:rFonts w:ascii="Times New Roman" w:eastAsia="Times New Roman" w:hAnsi="Times New Roman" w:cs="Times New Roman"/>
                <w:b/>
                <w:bCs/>
                <w:sz w:val="24"/>
                <w:szCs w:val="24"/>
                <w:lang w:val="uk-UA" w:eastAsia="zh-CN"/>
              </w:rPr>
              <w:t>Інша інформація</w:t>
            </w:r>
            <w:r w:rsidRPr="00FD6C74">
              <w:rPr>
                <w:rFonts w:ascii="Times New Roman" w:eastAsia="Times New Roman" w:hAnsi="Times New Roman" w:cs="Times New Roman"/>
                <w:sz w:val="24"/>
                <w:szCs w:val="24"/>
                <w:lang w:val="uk-UA" w:eastAsia="zh-CN"/>
              </w:rPr>
              <w:t> </w:t>
            </w:r>
          </w:p>
        </w:tc>
        <w:tc>
          <w:tcPr>
            <w:tcW w:w="7511" w:type="dxa"/>
            <w:gridSpan w:val="3"/>
            <w:shd w:val="clear" w:color="auto" w:fill="auto"/>
          </w:tcPr>
          <w:p w14:paraId="26A611FF" w14:textId="63656A13" w:rsidR="002360D9" w:rsidRPr="00FD6C74" w:rsidRDefault="00553072" w:rsidP="002360D9">
            <w:pPr>
              <w:widowControl w:val="0"/>
              <w:tabs>
                <w:tab w:val="left" w:pos="1080"/>
              </w:tabs>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shd w:val="clear" w:color="auto" w:fill="FFFFFF"/>
                <w:lang w:val="uk-UA" w:eastAsia="zh-CN"/>
              </w:rPr>
              <w:t>1.1</w:t>
            </w:r>
            <w:r w:rsidR="002360D9" w:rsidRPr="00FD6C74">
              <w:rPr>
                <w:rFonts w:ascii="Times New Roman" w:eastAsia="Times New Roman" w:hAnsi="Times New Roman" w:cs="Times New Roman"/>
                <w:sz w:val="24"/>
                <w:szCs w:val="24"/>
                <w:shd w:val="clear" w:color="auto" w:fill="FFFFFF"/>
                <w:lang w:val="uk-UA" w:eastAsia="zh-CN"/>
              </w:rPr>
              <w:t xml:space="preserve"> </w:t>
            </w:r>
            <w:r w:rsidR="002360D9" w:rsidRPr="00FD6C74">
              <w:rPr>
                <w:rFonts w:ascii="Times New Roman" w:eastAsia="Times New Roman" w:hAnsi="Times New Roman" w:cs="Times New Roman"/>
                <w:sz w:val="24"/>
                <w:szCs w:val="24"/>
                <w:lang w:val="uk-UA" w:eastAsia="zh-CN"/>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14:paraId="26A61200" w14:textId="52832590" w:rsidR="002360D9" w:rsidRDefault="00553072" w:rsidP="002360D9">
            <w:pPr>
              <w:widowControl w:val="0"/>
              <w:tabs>
                <w:tab w:val="left" w:pos="1080"/>
              </w:tabs>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shd w:val="clear" w:color="auto" w:fill="FFFFFF"/>
                <w:lang w:val="uk-UA" w:eastAsia="zh-CN"/>
              </w:rPr>
              <w:t xml:space="preserve">1.2 </w:t>
            </w:r>
            <w:r w:rsidR="002360D9" w:rsidRPr="00FD6C74">
              <w:rPr>
                <w:rFonts w:ascii="Times New Roman" w:eastAsia="Times New Roman" w:hAnsi="Times New Roman" w:cs="Times New Roman"/>
                <w:sz w:val="24"/>
                <w:szCs w:val="24"/>
                <w:lang w:val="uk-UA" w:eastAsia="zh-CN"/>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366E30DF" w14:textId="5FAAEBEC" w:rsidR="00DE37D5" w:rsidRPr="00FD6C74" w:rsidRDefault="00DE37D5" w:rsidP="002360D9">
            <w:pPr>
              <w:widowControl w:val="0"/>
              <w:tabs>
                <w:tab w:val="left" w:pos="1080"/>
              </w:tabs>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1.3 </w:t>
            </w:r>
            <w:r w:rsidRPr="00DE37D5">
              <w:rPr>
                <w:rFonts w:ascii="Times New Roman" w:eastAsia="Times New Roman" w:hAnsi="Times New Roman" w:cs="Times New Roman"/>
                <w:sz w:val="24"/>
                <w:szCs w:val="24"/>
                <w:lang w:val="uk-UA" w:eastAsia="zh-CN"/>
              </w:rPr>
              <w:t xml:space="preserve">На Учасника-переможця торгів відповідно до ст. 527, 528, 629, 636, 903, 904 ЦК України можуть покладатися витрати </w:t>
            </w:r>
            <w:r w:rsidR="00E25A5C">
              <w:rPr>
                <w:rFonts w:ascii="Times New Roman" w:eastAsia="Times New Roman" w:hAnsi="Times New Roman" w:cs="Times New Roman"/>
                <w:sz w:val="24"/>
                <w:szCs w:val="24"/>
                <w:lang w:val="uk-UA" w:eastAsia="zh-CN"/>
              </w:rPr>
              <w:t xml:space="preserve">в сумі 3 000,00 грн. (Три </w:t>
            </w:r>
            <w:r w:rsidR="00C07D28">
              <w:rPr>
                <w:rFonts w:ascii="Times New Roman" w:eastAsia="Times New Roman" w:hAnsi="Times New Roman" w:cs="Times New Roman"/>
                <w:sz w:val="24"/>
                <w:szCs w:val="24"/>
                <w:lang w:val="uk-UA" w:eastAsia="zh-CN"/>
              </w:rPr>
              <w:t>тисяч</w:t>
            </w:r>
            <w:r w:rsidR="00E25A5C">
              <w:rPr>
                <w:rFonts w:ascii="Times New Roman" w:eastAsia="Times New Roman" w:hAnsi="Times New Roman" w:cs="Times New Roman"/>
                <w:sz w:val="24"/>
                <w:szCs w:val="24"/>
                <w:lang w:val="uk-UA" w:eastAsia="zh-CN"/>
              </w:rPr>
              <w:t>і</w:t>
            </w:r>
            <w:r w:rsidR="00B511AA">
              <w:rPr>
                <w:rFonts w:ascii="Times New Roman" w:eastAsia="Times New Roman" w:hAnsi="Times New Roman" w:cs="Times New Roman"/>
                <w:sz w:val="24"/>
                <w:szCs w:val="24"/>
                <w:lang w:val="uk-UA" w:eastAsia="zh-CN"/>
              </w:rPr>
              <w:t xml:space="preserve"> </w:t>
            </w:r>
            <w:r w:rsidRPr="00200512">
              <w:rPr>
                <w:rFonts w:ascii="Times New Roman" w:eastAsia="Times New Roman" w:hAnsi="Times New Roman" w:cs="Times New Roman"/>
                <w:sz w:val="24"/>
                <w:szCs w:val="24"/>
                <w:lang w:val="uk-UA" w:eastAsia="zh-CN"/>
              </w:rPr>
              <w:t>гривень), на оплату послуг Консультанта</w:t>
            </w:r>
            <w:r w:rsidRPr="00DE37D5">
              <w:rPr>
                <w:rFonts w:ascii="Times New Roman" w:eastAsia="Times New Roman" w:hAnsi="Times New Roman" w:cs="Times New Roman"/>
                <w:sz w:val="24"/>
                <w:szCs w:val="24"/>
                <w:lang w:val="uk-UA" w:eastAsia="zh-CN"/>
              </w:rPr>
              <w:t xml:space="preserve">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14:paraId="26A61201" w14:textId="38FE2D85" w:rsidR="002360D9" w:rsidRPr="00FD6C74" w:rsidRDefault="00DE37D5" w:rsidP="002360D9">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1.4</w:t>
            </w:r>
            <w:r w:rsidR="00553072">
              <w:rPr>
                <w:rFonts w:ascii="Times New Roman" w:eastAsia="Times New Roman" w:hAnsi="Times New Roman" w:cs="Times New Roman"/>
                <w:sz w:val="24"/>
                <w:szCs w:val="24"/>
                <w:lang w:val="uk-UA" w:eastAsia="zh-CN"/>
              </w:rPr>
              <w:t xml:space="preserve"> </w:t>
            </w:r>
            <w:r w:rsidR="002360D9" w:rsidRPr="00FD6C74">
              <w:rPr>
                <w:rFonts w:ascii="Times New Roman" w:eastAsia="Times New Roman" w:hAnsi="Times New Roman" w:cs="Times New Roman"/>
                <w:sz w:val="24"/>
                <w:szCs w:val="24"/>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26A61202" w14:textId="0A252967" w:rsidR="002360D9" w:rsidRPr="00FD6C74" w:rsidRDefault="002360D9" w:rsidP="002360D9">
            <w:pPr>
              <w:suppressAutoHyphens/>
              <w:spacing w:after="0" w:line="240" w:lineRule="auto"/>
              <w:ind w:right="102"/>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Інформація/документ, подана учасником процедури закупівлі у складі тендерної пропозиції, містить помилку (помилки) у частині:</w:t>
            </w:r>
          </w:p>
          <w:p w14:paraId="26A61203" w14:textId="77777777" w:rsidR="002360D9" w:rsidRPr="00FD6C74" w:rsidRDefault="002360D9" w:rsidP="002360D9">
            <w:pPr>
              <w:widowControl w:val="0"/>
              <w:numPr>
                <w:ilvl w:val="0"/>
                <w:numId w:val="2"/>
              </w:numPr>
              <w:suppressAutoHyphens/>
              <w:autoSpaceDE w:val="0"/>
              <w:spacing w:after="0" w:line="240" w:lineRule="auto"/>
              <w:ind w:right="102"/>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уживання великої літери;</w:t>
            </w:r>
          </w:p>
          <w:p w14:paraId="26A61204" w14:textId="77777777" w:rsidR="002360D9" w:rsidRPr="00FD6C74" w:rsidRDefault="002360D9" w:rsidP="002360D9">
            <w:pPr>
              <w:widowControl w:val="0"/>
              <w:numPr>
                <w:ilvl w:val="0"/>
                <w:numId w:val="2"/>
              </w:numPr>
              <w:suppressAutoHyphens/>
              <w:autoSpaceDE w:val="0"/>
              <w:spacing w:after="0" w:line="240" w:lineRule="auto"/>
              <w:ind w:right="102"/>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уживання розділових знаків та відмінювання слів у реченні;</w:t>
            </w:r>
          </w:p>
          <w:p w14:paraId="26A61205" w14:textId="77777777" w:rsidR="002360D9" w:rsidRPr="00FD6C74" w:rsidRDefault="002360D9" w:rsidP="002360D9">
            <w:pPr>
              <w:widowControl w:val="0"/>
              <w:numPr>
                <w:ilvl w:val="0"/>
                <w:numId w:val="2"/>
              </w:numPr>
              <w:suppressAutoHyphens/>
              <w:autoSpaceDE w:val="0"/>
              <w:spacing w:after="0" w:line="240" w:lineRule="auto"/>
              <w:ind w:right="102"/>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використання слова або мовного звороту, запозичених з іншої мови;</w:t>
            </w:r>
          </w:p>
          <w:p w14:paraId="26A61206" w14:textId="77777777" w:rsidR="002360D9" w:rsidRPr="00FD6C74" w:rsidRDefault="002360D9" w:rsidP="002360D9">
            <w:pPr>
              <w:widowControl w:val="0"/>
              <w:numPr>
                <w:ilvl w:val="0"/>
                <w:numId w:val="2"/>
              </w:numPr>
              <w:suppressAutoHyphens/>
              <w:autoSpaceDE w:val="0"/>
              <w:spacing w:after="0" w:line="240" w:lineRule="auto"/>
              <w:ind w:right="102"/>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6A61207" w14:textId="77777777" w:rsidR="002360D9" w:rsidRPr="00FD6C74" w:rsidRDefault="002360D9" w:rsidP="002360D9">
            <w:pPr>
              <w:widowControl w:val="0"/>
              <w:numPr>
                <w:ilvl w:val="0"/>
                <w:numId w:val="2"/>
              </w:numPr>
              <w:suppressAutoHyphens/>
              <w:autoSpaceDE w:val="0"/>
              <w:spacing w:after="0" w:line="240" w:lineRule="auto"/>
              <w:ind w:right="102"/>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застосування правил переносу частини слова з рядка в рядок;</w:t>
            </w:r>
          </w:p>
          <w:p w14:paraId="26A61208" w14:textId="77777777" w:rsidR="002360D9" w:rsidRPr="00FD6C74" w:rsidRDefault="002360D9" w:rsidP="002360D9">
            <w:pPr>
              <w:widowControl w:val="0"/>
              <w:numPr>
                <w:ilvl w:val="0"/>
                <w:numId w:val="2"/>
              </w:numPr>
              <w:suppressAutoHyphens/>
              <w:autoSpaceDE w:val="0"/>
              <w:spacing w:after="0" w:line="240" w:lineRule="auto"/>
              <w:ind w:right="102"/>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написання слів разом та/або окремо, та/або через дефіс;</w:t>
            </w:r>
          </w:p>
          <w:p w14:paraId="26A61209" w14:textId="77777777" w:rsidR="002360D9" w:rsidRPr="00FD6C74" w:rsidRDefault="002360D9" w:rsidP="002360D9">
            <w:pPr>
              <w:widowControl w:val="0"/>
              <w:numPr>
                <w:ilvl w:val="0"/>
                <w:numId w:val="2"/>
              </w:numPr>
              <w:suppressAutoHyphens/>
              <w:autoSpaceDE w:val="0"/>
              <w:spacing w:after="0" w:line="240" w:lineRule="auto"/>
              <w:ind w:right="102"/>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xml:space="preserve">нумерації сторінок/аркушів (у тому числі кілька сторінок/аркушів мають однаковий номер, пропущені номери </w:t>
            </w:r>
            <w:r w:rsidRPr="00FD6C74">
              <w:rPr>
                <w:rFonts w:ascii="Times New Roman" w:eastAsia="Times New Roman" w:hAnsi="Times New Roman" w:cs="Times New Roman"/>
                <w:sz w:val="24"/>
                <w:szCs w:val="24"/>
                <w:lang w:val="uk-UA" w:eastAsia="zh-CN"/>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26A6120A" w14:textId="650F8E49" w:rsidR="002360D9" w:rsidRPr="00FD6C74" w:rsidRDefault="00553072" w:rsidP="002360D9">
            <w:pPr>
              <w:suppressAutoHyphens/>
              <w:spacing w:after="0" w:line="240" w:lineRule="auto"/>
              <w:ind w:right="102"/>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1.5</w:t>
            </w:r>
            <w:r w:rsidR="002360D9" w:rsidRPr="00FD6C74">
              <w:rPr>
                <w:rFonts w:ascii="Times New Roman" w:eastAsia="Times New Roman" w:hAnsi="Times New Roman" w:cs="Times New Roman"/>
                <w:sz w:val="24"/>
                <w:szCs w:val="24"/>
                <w:lang w:val="uk-UA" w:eastAsia="zh-CN"/>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A6120B" w14:textId="68C4B061" w:rsidR="002360D9" w:rsidRPr="00FD6C74" w:rsidRDefault="00553072" w:rsidP="002360D9">
            <w:pPr>
              <w:suppressAutoHyphens/>
              <w:spacing w:after="0" w:line="240" w:lineRule="auto"/>
              <w:ind w:right="102"/>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1.6</w:t>
            </w:r>
            <w:r w:rsidR="002360D9" w:rsidRPr="00FD6C74">
              <w:rPr>
                <w:rFonts w:ascii="Times New Roman" w:eastAsia="Times New Roman" w:hAnsi="Times New Roman" w:cs="Times New Roman"/>
                <w:sz w:val="24"/>
                <w:szCs w:val="24"/>
                <w:lang w:val="uk-UA" w:eastAsia="zh-CN"/>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A6120C" w14:textId="546BC174" w:rsidR="002360D9" w:rsidRPr="00FD6C74" w:rsidRDefault="00553072" w:rsidP="002360D9">
            <w:pPr>
              <w:suppressAutoHyphens/>
              <w:spacing w:after="0" w:line="240" w:lineRule="auto"/>
              <w:ind w:right="102"/>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1.7</w:t>
            </w:r>
            <w:r w:rsidR="002360D9" w:rsidRPr="00FD6C74">
              <w:rPr>
                <w:rFonts w:ascii="Times New Roman" w:eastAsia="Times New Roman" w:hAnsi="Times New Roman" w:cs="Times New Roman"/>
                <w:sz w:val="24"/>
                <w:szCs w:val="24"/>
                <w:lang w:val="uk-UA" w:eastAsia="zh-CN"/>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6A6120D" w14:textId="16B87505" w:rsidR="002360D9" w:rsidRPr="00FD6C74" w:rsidRDefault="00553072" w:rsidP="002360D9">
            <w:pPr>
              <w:suppressAutoHyphens/>
              <w:spacing w:after="0" w:line="240" w:lineRule="auto"/>
              <w:ind w:right="102"/>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1.8</w:t>
            </w:r>
            <w:r w:rsidR="002360D9" w:rsidRPr="00FD6C74">
              <w:rPr>
                <w:rFonts w:ascii="Times New Roman" w:eastAsia="Times New Roman" w:hAnsi="Times New Roman" w:cs="Times New Roman"/>
                <w:sz w:val="24"/>
                <w:szCs w:val="24"/>
                <w:lang w:val="uk-UA" w:eastAsia="zh-CN"/>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A6120E" w14:textId="7B5E02F9" w:rsidR="002360D9" w:rsidRPr="00FD6C74" w:rsidRDefault="00553072" w:rsidP="002360D9">
            <w:pPr>
              <w:suppressAutoHyphens/>
              <w:spacing w:after="0" w:line="240" w:lineRule="auto"/>
              <w:ind w:right="102"/>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1.9</w:t>
            </w:r>
            <w:r w:rsidR="002360D9" w:rsidRPr="00FD6C74">
              <w:rPr>
                <w:rFonts w:ascii="Times New Roman" w:eastAsia="Times New Roman" w:hAnsi="Times New Roman" w:cs="Times New Roman"/>
                <w:sz w:val="24"/>
                <w:szCs w:val="24"/>
                <w:lang w:val="uk-UA" w:eastAsia="zh-CN"/>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r w:rsidR="00B16F53">
              <w:rPr>
                <w:rFonts w:ascii="Times New Roman" w:eastAsia="Times New Roman" w:hAnsi="Times New Roman" w:cs="Times New Roman"/>
                <w:sz w:val="24"/>
                <w:szCs w:val="24"/>
                <w:lang w:val="uk-UA" w:eastAsia="zh-CN"/>
              </w:rPr>
              <w:t xml:space="preserve"> (КЕП або УЕП)</w:t>
            </w:r>
            <w:r w:rsidR="002360D9" w:rsidRPr="00FD6C74">
              <w:rPr>
                <w:rFonts w:ascii="Times New Roman" w:eastAsia="Times New Roman" w:hAnsi="Times New Roman" w:cs="Times New Roman"/>
                <w:sz w:val="24"/>
                <w:szCs w:val="24"/>
                <w:lang w:val="uk-UA" w:eastAsia="zh-CN"/>
              </w:rPr>
              <w:t>.</w:t>
            </w:r>
          </w:p>
          <w:p w14:paraId="26A6120F" w14:textId="2AAC2CCA" w:rsidR="002360D9" w:rsidRPr="00FD6C74" w:rsidRDefault="00553072" w:rsidP="002360D9">
            <w:pPr>
              <w:suppressAutoHyphens/>
              <w:spacing w:after="0" w:line="240" w:lineRule="auto"/>
              <w:ind w:right="102"/>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1.10</w:t>
            </w:r>
            <w:r w:rsidR="002360D9" w:rsidRPr="00FD6C74">
              <w:rPr>
                <w:rFonts w:ascii="Times New Roman" w:eastAsia="Times New Roman" w:hAnsi="Times New Roman" w:cs="Times New Roman"/>
                <w:sz w:val="24"/>
                <w:szCs w:val="24"/>
                <w:lang w:val="uk-UA" w:eastAsia="zh-CN"/>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A61210" w14:textId="411BAD77" w:rsidR="002360D9" w:rsidRPr="00FD6C74" w:rsidRDefault="00553072" w:rsidP="002360D9">
            <w:pPr>
              <w:suppressAutoHyphens/>
              <w:spacing w:after="0" w:line="240" w:lineRule="auto"/>
              <w:ind w:right="102"/>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1.11</w:t>
            </w:r>
            <w:r w:rsidR="002360D9" w:rsidRPr="00FD6C74">
              <w:rPr>
                <w:rFonts w:ascii="Times New Roman" w:eastAsia="Times New Roman" w:hAnsi="Times New Roman" w:cs="Times New Roman"/>
                <w:sz w:val="24"/>
                <w:szCs w:val="24"/>
                <w:lang w:val="uk-UA" w:eastAsia="zh-CN"/>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A61211" w14:textId="3C8FE780" w:rsidR="002360D9" w:rsidRPr="00FD6C74" w:rsidRDefault="00553072" w:rsidP="002360D9">
            <w:pPr>
              <w:suppressAutoHyphens/>
              <w:spacing w:after="0" w:line="240" w:lineRule="auto"/>
              <w:ind w:right="102"/>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1.12</w:t>
            </w:r>
            <w:r w:rsidR="002360D9" w:rsidRPr="00FD6C74">
              <w:rPr>
                <w:rFonts w:ascii="Times New Roman" w:eastAsia="Times New Roman" w:hAnsi="Times New Roman" w:cs="Times New Roman"/>
                <w:sz w:val="24"/>
                <w:szCs w:val="24"/>
                <w:lang w:val="uk-UA" w:eastAsia="zh-CN"/>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A61212" w14:textId="15171C4B" w:rsidR="002360D9" w:rsidRPr="00FD6C74" w:rsidRDefault="00553072" w:rsidP="002360D9">
            <w:pPr>
              <w:suppressAutoHyphens/>
              <w:spacing w:after="0" w:line="240" w:lineRule="auto"/>
              <w:ind w:right="102"/>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1.13</w:t>
            </w:r>
            <w:r w:rsidR="002360D9" w:rsidRPr="00FD6C74">
              <w:rPr>
                <w:rFonts w:ascii="Times New Roman" w:eastAsia="Times New Roman" w:hAnsi="Times New Roman" w:cs="Times New Roman"/>
                <w:sz w:val="24"/>
                <w:szCs w:val="24"/>
                <w:lang w:val="uk-UA" w:eastAsia="zh-CN"/>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A61213" w14:textId="5AA3888C" w:rsidR="002360D9" w:rsidRPr="00FD6C74" w:rsidRDefault="002360D9" w:rsidP="002360D9">
            <w:pPr>
              <w:suppressAutoHyphens/>
              <w:spacing w:after="0" w:line="240" w:lineRule="auto"/>
              <w:ind w:right="102"/>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1</w:t>
            </w:r>
            <w:r w:rsidR="00553072">
              <w:rPr>
                <w:rFonts w:ascii="Times New Roman" w:eastAsia="Times New Roman" w:hAnsi="Times New Roman" w:cs="Times New Roman"/>
                <w:sz w:val="24"/>
                <w:szCs w:val="24"/>
                <w:lang w:val="uk-UA" w:eastAsia="zh-CN"/>
              </w:rPr>
              <w:t>.</w:t>
            </w:r>
            <w:r w:rsidRPr="00FD6C74">
              <w:rPr>
                <w:rFonts w:ascii="Times New Roman" w:eastAsia="Times New Roman" w:hAnsi="Times New Roman" w:cs="Times New Roman"/>
                <w:sz w:val="24"/>
                <w:szCs w:val="24"/>
                <w:lang w:val="uk-UA" w:eastAsia="zh-CN"/>
              </w:rPr>
              <w:t>1</w:t>
            </w:r>
            <w:r w:rsidR="00553072">
              <w:rPr>
                <w:rFonts w:ascii="Times New Roman" w:eastAsia="Times New Roman" w:hAnsi="Times New Roman" w:cs="Times New Roman"/>
                <w:sz w:val="24"/>
                <w:szCs w:val="24"/>
                <w:lang w:val="uk-UA" w:eastAsia="zh-CN"/>
              </w:rPr>
              <w:t>4</w:t>
            </w:r>
            <w:r w:rsidRPr="00FD6C74">
              <w:rPr>
                <w:rFonts w:ascii="Times New Roman" w:eastAsia="Times New Roman" w:hAnsi="Times New Roman" w:cs="Times New Roman"/>
                <w:sz w:val="24"/>
                <w:szCs w:val="24"/>
                <w:lang w:val="uk-UA" w:eastAsia="zh-CN"/>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A61214" w14:textId="020B25FA" w:rsidR="002360D9" w:rsidRPr="00FD6C74" w:rsidRDefault="00553072" w:rsidP="002360D9">
            <w:pPr>
              <w:suppressAutoHyphens/>
              <w:spacing w:after="0" w:line="240" w:lineRule="auto"/>
              <w:ind w:right="100"/>
              <w:contextualSpacing/>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lang w:val="uk-UA" w:eastAsia="zh-CN"/>
              </w:rPr>
              <w:t>1</w:t>
            </w:r>
            <w:r w:rsidR="002360D9" w:rsidRPr="00FD6C74">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15</w:t>
            </w:r>
            <w:r w:rsidR="002360D9" w:rsidRPr="00FD6C74">
              <w:rPr>
                <w:rFonts w:ascii="Times New Roman" w:eastAsia="Times New Roman" w:hAnsi="Times New Roman" w:cs="Times New Roman"/>
                <w:sz w:val="24"/>
                <w:szCs w:val="24"/>
                <w:lang w:val="uk-UA" w:eastAsia="zh-CN"/>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2360D9" w:rsidRPr="00FD6C74">
              <w:rPr>
                <w:rFonts w:ascii="Times New Roman" w:eastAsia="Times New Roman" w:hAnsi="Times New Roman" w:cs="Times New Roman"/>
                <w:sz w:val="24"/>
                <w:szCs w:val="24"/>
                <w:lang w:val="uk-UA" w:eastAsia="ru-RU"/>
              </w:rPr>
              <w:t xml:space="preserve"> </w:t>
            </w:r>
          </w:p>
          <w:p w14:paraId="26A61215" w14:textId="77777777" w:rsidR="002360D9" w:rsidRPr="00FD6C74" w:rsidRDefault="002360D9" w:rsidP="002360D9">
            <w:pPr>
              <w:shd w:val="clear" w:color="auto" w:fill="FFFFFF"/>
              <w:suppressAutoHyphens/>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b/>
                <w:sz w:val="24"/>
                <w:szCs w:val="24"/>
                <w:lang w:val="uk-UA" w:eastAsia="zh-CN"/>
              </w:rPr>
              <w:t>Приклади формальних помилок*:</w:t>
            </w:r>
          </w:p>
          <w:p w14:paraId="26A61216" w14:textId="35ED9D69" w:rsidR="002360D9" w:rsidRPr="00FD6C74" w:rsidRDefault="002360D9" w:rsidP="002360D9">
            <w:pPr>
              <w:shd w:val="clear" w:color="auto" w:fill="FFFFFF"/>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«Інформація в до</w:t>
            </w:r>
            <w:r w:rsidR="00B16F53">
              <w:rPr>
                <w:rFonts w:ascii="Times New Roman" w:eastAsia="Times New Roman" w:hAnsi="Times New Roman" w:cs="Times New Roman"/>
                <w:sz w:val="24"/>
                <w:szCs w:val="24"/>
                <w:lang w:val="uk-UA" w:eastAsia="zh-CN"/>
              </w:rPr>
              <w:t>вільній формі» замість «Інформа</w:t>
            </w:r>
            <w:r w:rsidRPr="00FD6C74">
              <w:rPr>
                <w:rFonts w:ascii="Times New Roman" w:eastAsia="Times New Roman" w:hAnsi="Times New Roman" w:cs="Times New Roman"/>
                <w:sz w:val="24"/>
                <w:szCs w:val="24"/>
                <w:lang w:val="uk-UA" w:eastAsia="zh-CN"/>
              </w:rPr>
              <w:t>ція»,  «Лист-поясненн</w:t>
            </w:r>
            <w:r w:rsidR="00B16F53">
              <w:rPr>
                <w:rFonts w:ascii="Times New Roman" w:eastAsia="Times New Roman" w:hAnsi="Times New Roman" w:cs="Times New Roman"/>
                <w:sz w:val="24"/>
                <w:szCs w:val="24"/>
                <w:lang w:val="uk-UA" w:eastAsia="zh-CN"/>
              </w:rPr>
              <w:t>я» замість «Лист», «довідка» за</w:t>
            </w:r>
            <w:r w:rsidRPr="00FD6C74">
              <w:rPr>
                <w:rFonts w:ascii="Times New Roman" w:eastAsia="Times New Roman" w:hAnsi="Times New Roman" w:cs="Times New Roman"/>
                <w:sz w:val="24"/>
                <w:szCs w:val="24"/>
                <w:lang w:val="uk-UA" w:eastAsia="zh-CN"/>
              </w:rPr>
              <w:t>мість «гарантійний ли</w:t>
            </w:r>
            <w:r w:rsidR="00B16F53">
              <w:rPr>
                <w:rFonts w:ascii="Times New Roman" w:eastAsia="Times New Roman" w:hAnsi="Times New Roman" w:cs="Times New Roman"/>
                <w:sz w:val="24"/>
                <w:szCs w:val="24"/>
                <w:lang w:val="uk-UA" w:eastAsia="zh-CN"/>
              </w:rPr>
              <w:t>ст», «інформація» замість «дові</w:t>
            </w:r>
            <w:r w:rsidRPr="00FD6C74">
              <w:rPr>
                <w:rFonts w:ascii="Times New Roman" w:eastAsia="Times New Roman" w:hAnsi="Times New Roman" w:cs="Times New Roman"/>
                <w:sz w:val="24"/>
                <w:szCs w:val="24"/>
                <w:lang w:val="uk-UA" w:eastAsia="zh-CN"/>
              </w:rPr>
              <w:t xml:space="preserve">дка»; </w:t>
            </w:r>
          </w:p>
          <w:p w14:paraId="26A61217" w14:textId="77777777" w:rsidR="002360D9" w:rsidRPr="00FD6C74" w:rsidRDefault="002360D9" w:rsidP="002360D9">
            <w:pPr>
              <w:shd w:val="clear" w:color="auto" w:fill="FFFFFF"/>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w:t>
            </w:r>
            <w:proofErr w:type="spellStart"/>
            <w:r w:rsidRPr="00FD6C74">
              <w:rPr>
                <w:rFonts w:ascii="Times New Roman" w:eastAsia="Times New Roman" w:hAnsi="Times New Roman" w:cs="Times New Roman"/>
                <w:sz w:val="24"/>
                <w:szCs w:val="24"/>
                <w:lang w:val="uk-UA" w:eastAsia="zh-CN"/>
              </w:rPr>
              <w:t>м.київ</w:t>
            </w:r>
            <w:proofErr w:type="spellEnd"/>
            <w:r w:rsidRPr="00FD6C74">
              <w:rPr>
                <w:rFonts w:ascii="Times New Roman" w:eastAsia="Times New Roman" w:hAnsi="Times New Roman" w:cs="Times New Roman"/>
                <w:sz w:val="24"/>
                <w:szCs w:val="24"/>
                <w:lang w:val="uk-UA" w:eastAsia="zh-CN"/>
              </w:rPr>
              <w:t>» замість «</w:t>
            </w:r>
            <w:proofErr w:type="spellStart"/>
            <w:r w:rsidRPr="00FD6C74">
              <w:rPr>
                <w:rFonts w:ascii="Times New Roman" w:eastAsia="Times New Roman" w:hAnsi="Times New Roman" w:cs="Times New Roman"/>
                <w:sz w:val="24"/>
                <w:szCs w:val="24"/>
                <w:lang w:val="uk-UA" w:eastAsia="zh-CN"/>
              </w:rPr>
              <w:t>м.Київ</w:t>
            </w:r>
            <w:proofErr w:type="spellEnd"/>
            <w:r w:rsidRPr="00FD6C74">
              <w:rPr>
                <w:rFonts w:ascii="Times New Roman" w:eastAsia="Times New Roman" w:hAnsi="Times New Roman" w:cs="Times New Roman"/>
                <w:sz w:val="24"/>
                <w:szCs w:val="24"/>
                <w:lang w:val="uk-UA" w:eastAsia="zh-CN"/>
              </w:rPr>
              <w:t>»;</w:t>
            </w:r>
          </w:p>
          <w:p w14:paraId="26A61218" w14:textId="1B906B2F" w:rsidR="002360D9" w:rsidRPr="00FD6C74" w:rsidRDefault="00B16F53" w:rsidP="002360D9">
            <w:pPr>
              <w:shd w:val="clear" w:color="auto" w:fill="FFFFFF"/>
              <w:suppressAutoHyphens/>
              <w:spacing w:after="0" w:line="240" w:lineRule="auto"/>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«поряд </w:t>
            </w:r>
            <w:proofErr w:type="spellStart"/>
            <w:r w:rsidR="002360D9" w:rsidRPr="00FD6C74">
              <w:rPr>
                <w:rFonts w:ascii="Times New Roman" w:eastAsia="Times New Roman" w:hAnsi="Times New Roman" w:cs="Times New Roman"/>
                <w:sz w:val="24"/>
                <w:szCs w:val="24"/>
                <w:lang w:val="uk-UA" w:eastAsia="zh-CN"/>
              </w:rPr>
              <w:t>ок</w:t>
            </w:r>
            <w:proofErr w:type="spellEnd"/>
            <w:r w:rsidR="002360D9" w:rsidRPr="00FD6C74">
              <w:rPr>
                <w:rFonts w:ascii="Times New Roman" w:eastAsia="Times New Roman" w:hAnsi="Times New Roman" w:cs="Times New Roman"/>
                <w:sz w:val="24"/>
                <w:szCs w:val="24"/>
                <w:lang w:val="uk-UA" w:eastAsia="zh-CN"/>
              </w:rPr>
              <w:t>» замість «</w:t>
            </w:r>
            <w:proofErr w:type="spellStart"/>
            <w:r w:rsidR="002360D9" w:rsidRPr="00FD6C74">
              <w:rPr>
                <w:rFonts w:ascii="Times New Roman" w:eastAsia="Times New Roman" w:hAnsi="Times New Roman" w:cs="Times New Roman"/>
                <w:sz w:val="24"/>
                <w:szCs w:val="24"/>
                <w:lang w:val="uk-UA" w:eastAsia="zh-CN"/>
              </w:rPr>
              <w:t>поря</w:t>
            </w:r>
            <w:proofErr w:type="spellEnd"/>
            <w:r w:rsidR="002360D9" w:rsidRPr="00FD6C74">
              <w:rPr>
                <w:rFonts w:ascii="Times New Roman" w:eastAsia="Times New Roman" w:hAnsi="Times New Roman" w:cs="Times New Roman"/>
                <w:sz w:val="24"/>
                <w:szCs w:val="24"/>
                <w:lang w:val="uk-UA" w:eastAsia="zh-CN"/>
              </w:rPr>
              <w:t xml:space="preserve"> – док»;</w:t>
            </w:r>
          </w:p>
          <w:p w14:paraId="26A61219" w14:textId="77777777" w:rsidR="002360D9" w:rsidRPr="00FD6C74" w:rsidRDefault="002360D9" w:rsidP="002360D9">
            <w:pPr>
              <w:shd w:val="clear" w:color="auto" w:fill="FFFFFF"/>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lastRenderedPageBreak/>
              <w:t>- «</w:t>
            </w:r>
            <w:proofErr w:type="spellStart"/>
            <w:r w:rsidRPr="00FD6C74">
              <w:rPr>
                <w:rFonts w:ascii="Times New Roman" w:eastAsia="Times New Roman" w:hAnsi="Times New Roman" w:cs="Times New Roman"/>
                <w:sz w:val="24"/>
                <w:szCs w:val="24"/>
                <w:lang w:val="uk-UA" w:eastAsia="zh-CN"/>
              </w:rPr>
              <w:t>ненадається</w:t>
            </w:r>
            <w:proofErr w:type="spellEnd"/>
            <w:r w:rsidRPr="00FD6C74">
              <w:rPr>
                <w:rFonts w:ascii="Times New Roman" w:eastAsia="Times New Roman" w:hAnsi="Times New Roman" w:cs="Times New Roman"/>
                <w:sz w:val="24"/>
                <w:szCs w:val="24"/>
                <w:lang w:val="uk-UA" w:eastAsia="zh-CN"/>
              </w:rPr>
              <w:t>» замість «не надається»»;</w:t>
            </w:r>
          </w:p>
          <w:p w14:paraId="26A6121A" w14:textId="77777777" w:rsidR="002360D9" w:rsidRPr="00FD6C74" w:rsidRDefault="002360D9" w:rsidP="002360D9">
            <w:pPr>
              <w:shd w:val="clear" w:color="auto" w:fill="FFFFFF"/>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«______________№_____________» замість «14.08.2020 №320/13/14-01»</w:t>
            </w:r>
          </w:p>
          <w:p w14:paraId="26A6121B" w14:textId="77777777" w:rsidR="002360D9" w:rsidRPr="00FD6C74" w:rsidRDefault="002360D9" w:rsidP="002360D9">
            <w:pPr>
              <w:shd w:val="clear" w:color="auto" w:fill="FFFFFF"/>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учасник розмістив (завантажив) документ у форматі «JPG» замість  документа у форматі «</w:t>
            </w:r>
            <w:proofErr w:type="spellStart"/>
            <w:r w:rsidRPr="00FD6C74">
              <w:rPr>
                <w:rFonts w:ascii="Times New Roman" w:eastAsia="Times New Roman" w:hAnsi="Times New Roman" w:cs="Times New Roman"/>
                <w:sz w:val="24"/>
                <w:szCs w:val="24"/>
                <w:lang w:val="uk-UA" w:eastAsia="zh-CN"/>
              </w:rPr>
              <w:t>pdf</w:t>
            </w:r>
            <w:proofErr w:type="spellEnd"/>
            <w:r w:rsidRPr="00FD6C74">
              <w:rPr>
                <w:rFonts w:ascii="Times New Roman" w:eastAsia="Times New Roman" w:hAnsi="Times New Roman" w:cs="Times New Roman"/>
                <w:sz w:val="24"/>
                <w:szCs w:val="24"/>
                <w:lang w:val="uk-UA" w:eastAsia="zh-CN"/>
              </w:rPr>
              <w:t>» (</w:t>
            </w:r>
            <w:proofErr w:type="spellStart"/>
            <w:r w:rsidRPr="00FD6C74">
              <w:rPr>
                <w:rFonts w:ascii="Times New Roman" w:eastAsia="Times New Roman" w:hAnsi="Times New Roman" w:cs="Times New Roman"/>
                <w:sz w:val="24"/>
                <w:szCs w:val="24"/>
                <w:lang w:val="uk-UA" w:eastAsia="zh-CN"/>
              </w:rPr>
              <w:t>PortableDocumentFormat</w:t>
            </w:r>
            <w:proofErr w:type="spellEnd"/>
            <w:r w:rsidRPr="00FD6C74">
              <w:rPr>
                <w:rFonts w:ascii="Times New Roman" w:eastAsia="Times New Roman" w:hAnsi="Times New Roman" w:cs="Times New Roman"/>
                <w:sz w:val="24"/>
                <w:szCs w:val="24"/>
                <w:lang w:val="uk-UA" w:eastAsia="zh-CN"/>
              </w:rPr>
              <w:t>)».</w:t>
            </w:r>
          </w:p>
          <w:p w14:paraId="26A6121C" w14:textId="77777777" w:rsidR="002360D9" w:rsidRPr="00FD6C74" w:rsidRDefault="002360D9" w:rsidP="002360D9">
            <w:pPr>
              <w:widowControl w:val="0"/>
              <w:tabs>
                <w:tab w:val="left" w:pos="1080"/>
              </w:tabs>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i/>
                <w:sz w:val="24"/>
                <w:lang w:val="uk-UA" w:eastAsia="zh-CN"/>
              </w:rPr>
              <w:t>* - наведений перелік прикладів формальних помилок не є вичерпним.</w:t>
            </w:r>
          </w:p>
        </w:tc>
      </w:tr>
      <w:tr w:rsidR="008834F3" w:rsidRPr="00E25A5C" w14:paraId="26A61238" w14:textId="77777777" w:rsidTr="004268B5">
        <w:tc>
          <w:tcPr>
            <w:tcW w:w="601" w:type="dxa"/>
            <w:gridSpan w:val="3"/>
            <w:shd w:val="clear" w:color="auto" w:fill="auto"/>
            <w:vAlign w:val="center"/>
          </w:tcPr>
          <w:p w14:paraId="7F7F2395" w14:textId="4B8501F7" w:rsidR="008834F3" w:rsidRPr="00FD6C74" w:rsidRDefault="008834F3" w:rsidP="008834F3">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3</w:t>
            </w:r>
          </w:p>
        </w:tc>
        <w:tc>
          <w:tcPr>
            <w:tcW w:w="2975" w:type="dxa"/>
            <w:gridSpan w:val="3"/>
            <w:shd w:val="clear" w:color="auto" w:fill="auto"/>
            <w:vAlign w:val="center"/>
          </w:tcPr>
          <w:p w14:paraId="26A6121E" w14:textId="77F2E220" w:rsidR="002360D9" w:rsidRPr="00FD6C74" w:rsidRDefault="002360D9" w:rsidP="002360D9">
            <w:pPr>
              <w:suppressAutoHyphens/>
              <w:spacing w:after="0" w:line="240" w:lineRule="auto"/>
              <w:contextualSpacing/>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sz w:val="24"/>
                <w:szCs w:val="24"/>
                <w:lang w:val="uk-UA" w:eastAsia="zh-CN"/>
              </w:rPr>
              <w:t> </w:t>
            </w:r>
            <w:r w:rsidRPr="00FD6C74">
              <w:rPr>
                <w:rFonts w:ascii="Times New Roman" w:eastAsia="Times New Roman" w:hAnsi="Times New Roman" w:cs="Times New Roman"/>
                <w:b/>
                <w:sz w:val="24"/>
                <w:szCs w:val="24"/>
                <w:lang w:val="uk-UA" w:eastAsia="zh-CN"/>
              </w:rPr>
              <w:t>Відхилення тендерних пропозицій</w:t>
            </w:r>
          </w:p>
        </w:tc>
        <w:tc>
          <w:tcPr>
            <w:tcW w:w="7481" w:type="dxa"/>
            <w:shd w:val="clear" w:color="auto" w:fill="auto"/>
            <w:vAlign w:val="center"/>
          </w:tcPr>
          <w:p w14:paraId="26A6121F" w14:textId="3E6CD2B1" w:rsidR="002360D9" w:rsidRPr="00FD6C74" w:rsidRDefault="00553072"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zh-CN"/>
              </w:rPr>
              <w:t>1.1</w:t>
            </w:r>
            <w:r w:rsidR="002360D9" w:rsidRPr="00FD6C74">
              <w:rPr>
                <w:rFonts w:ascii="Times New Roman" w:eastAsia="Times New Roman" w:hAnsi="Times New Roman" w:cs="Times New Roman"/>
                <w:sz w:val="24"/>
                <w:szCs w:val="24"/>
                <w:lang w:val="uk-UA" w:eastAsia="zh-CN"/>
              </w:rPr>
              <w:t xml:space="preserve"> </w:t>
            </w:r>
            <w:r w:rsidR="002360D9" w:rsidRPr="00FD6C74">
              <w:rPr>
                <w:rFonts w:ascii="Times New Roman" w:eastAsia="Times New Roman" w:hAnsi="Times New Roman" w:cs="Times New Roman"/>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14:paraId="26A61220" w14:textId="77777777" w:rsidR="002360D9" w:rsidRPr="00FD6C74" w:rsidRDefault="002360D9"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1) учасник процедури закупівлі:</w:t>
            </w:r>
          </w:p>
          <w:p w14:paraId="26A61221" w14:textId="77777777" w:rsidR="002360D9" w:rsidRDefault="002360D9" w:rsidP="002360D9">
            <w:pPr>
              <w:widowControl w:val="0"/>
              <w:numPr>
                <w:ilvl w:val="0"/>
                <w:numId w:val="4"/>
              </w:numPr>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6A61222" w14:textId="77777777" w:rsidR="002360D9" w:rsidRPr="00FD6C74" w:rsidRDefault="002360D9" w:rsidP="002360D9">
            <w:pPr>
              <w:widowControl w:val="0"/>
              <w:numPr>
                <w:ilvl w:val="0"/>
                <w:numId w:val="4"/>
              </w:numPr>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6A61223" w14:textId="77777777" w:rsidR="002360D9" w:rsidRPr="00FD6C74" w:rsidRDefault="002360D9" w:rsidP="002360D9">
            <w:pPr>
              <w:widowControl w:val="0"/>
              <w:numPr>
                <w:ilvl w:val="0"/>
                <w:numId w:val="4"/>
              </w:numPr>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61224" w14:textId="77777777" w:rsidR="002360D9" w:rsidRPr="00FD6C74" w:rsidRDefault="002360D9" w:rsidP="002360D9">
            <w:pPr>
              <w:widowControl w:val="0"/>
              <w:numPr>
                <w:ilvl w:val="0"/>
                <w:numId w:val="4"/>
              </w:numPr>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6A61225" w14:textId="77777777" w:rsidR="002360D9" w:rsidRPr="00FD6C74" w:rsidRDefault="002360D9" w:rsidP="002360D9">
            <w:pPr>
              <w:widowControl w:val="0"/>
              <w:numPr>
                <w:ilvl w:val="0"/>
                <w:numId w:val="4"/>
              </w:numPr>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26A61226" w14:textId="18B797E2" w:rsidR="002360D9" w:rsidRPr="00FD6C74" w:rsidRDefault="002360D9" w:rsidP="002360D9">
            <w:pPr>
              <w:widowControl w:val="0"/>
              <w:numPr>
                <w:ilvl w:val="0"/>
                <w:numId w:val="4"/>
              </w:numPr>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D6C74">
              <w:rPr>
                <w:rFonts w:ascii="Times New Roman" w:eastAsia="Times New Roman" w:hAnsi="Times New Roman" w:cs="Times New Roman"/>
                <w:sz w:val="24"/>
                <w:szCs w:val="24"/>
                <w:lang w:val="uk-UA" w:eastAsia="uk-UA"/>
              </w:rPr>
              <w:t>бенефіціарним</w:t>
            </w:r>
            <w:proofErr w:type="spellEnd"/>
            <w:r w:rsidRPr="00FD6C74">
              <w:rPr>
                <w:rFonts w:ascii="Times New Roman" w:eastAsia="Times New Roman" w:hAnsi="Times New Roman" w:cs="Times New Roman"/>
                <w:sz w:val="24"/>
                <w:szCs w:val="24"/>
                <w:lang w:val="uk-UA" w:eastAsia="uk-UA"/>
              </w:rPr>
              <w:t xml:space="preserve"> власником (</w:t>
            </w:r>
            <w:proofErr w:type="spellStart"/>
            <w:r w:rsidRPr="00FD6C74">
              <w:rPr>
                <w:rFonts w:ascii="Times New Roman" w:eastAsia="Times New Roman" w:hAnsi="Times New Roman" w:cs="Times New Roman"/>
                <w:sz w:val="24"/>
                <w:szCs w:val="24"/>
                <w:lang w:val="uk-UA" w:eastAsia="uk-UA"/>
              </w:rPr>
              <w:t>власником</w:t>
            </w:r>
            <w:proofErr w:type="spellEnd"/>
            <w:r w:rsidRPr="00FD6C74">
              <w:rPr>
                <w:rFonts w:ascii="Times New Roman" w:eastAsia="Times New Roman" w:hAnsi="Times New Roman" w:cs="Times New Roman"/>
                <w:sz w:val="24"/>
                <w:szCs w:val="24"/>
                <w:lang w:val="uk-UA"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w:t>
            </w:r>
            <w:r w:rsidR="008834F3">
              <w:rPr>
                <w:rFonts w:ascii="Times New Roman" w:eastAsia="Times New Roman" w:hAnsi="Times New Roman" w:cs="Times New Roman"/>
                <w:sz w:val="24"/>
                <w:szCs w:val="24"/>
                <w:lang w:val="uk-UA" w:eastAsia="uk-UA"/>
              </w:rPr>
              <w:t xml:space="preserve">і постановою Кабінету Міністрів України </w:t>
            </w:r>
            <w:r w:rsidRPr="00FD6C74">
              <w:rPr>
                <w:rFonts w:ascii="Times New Roman" w:eastAsia="Times New Roman" w:hAnsi="Times New Roman" w:cs="Times New Roman"/>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6A61227" w14:textId="77777777" w:rsidR="002360D9" w:rsidRPr="00FD6C74" w:rsidRDefault="002360D9" w:rsidP="002360D9">
            <w:pPr>
              <w:widowControl w:val="0"/>
              <w:suppressAutoHyphens/>
              <w:autoSpaceDE w:val="0"/>
              <w:spacing w:after="0" w:line="240" w:lineRule="auto"/>
              <w:ind w:right="100" w:firstLine="566"/>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 xml:space="preserve">2) тендерна пропозиція учасника: </w:t>
            </w:r>
          </w:p>
          <w:p w14:paraId="26A61228" w14:textId="77777777" w:rsidR="002360D9" w:rsidRPr="00FD6C74" w:rsidRDefault="002360D9" w:rsidP="002360D9">
            <w:pPr>
              <w:widowControl w:val="0"/>
              <w:numPr>
                <w:ilvl w:val="0"/>
                <w:numId w:val="5"/>
              </w:numPr>
              <w:suppressAutoHyphens/>
              <w:autoSpaceDE w:val="0"/>
              <w:spacing w:after="0" w:line="240" w:lineRule="auto"/>
              <w:ind w:left="694" w:right="100" w:hanging="283"/>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не відповідає умовам технічної специфікації та іншим вимогам щодо предмета закупівлі тендерної документації</w:t>
            </w:r>
          </w:p>
          <w:p w14:paraId="26A61229" w14:textId="77777777" w:rsidR="002360D9" w:rsidRPr="00FD6C74" w:rsidRDefault="002360D9" w:rsidP="002360D9">
            <w:pPr>
              <w:widowControl w:val="0"/>
              <w:numPr>
                <w:ilvl w:val="0"/>
                <w:numId w:val="5"/>
              </w:numPr>
              <w:suppressAutoHyphens/>
              <w:autoSpaceDE w:val="0"/>
              <w:spacing w:after="0" w:line="240" w:lineRule="auto"/>
              <w:ind w:left="694" w:right="100" w:hanging="283"/>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викладена іншою мовою (мовами), ніж мова (мови), що передбачена тендерною документацією;</w:t>
            </w:r>
          </w:p>
          <w:p w14:paraId="26A6122A" w14:textId="77777777" w:rsidR="002360D9" w:rsidRPr="00FD6C74" w:rsidRDefault="002360D9" w:rsidP="002360D9">
            <w:pPr>
              <w:widowControl w:val="0"/>
              <w:numPr>
                <w:ilvl w:val="0"/>
                <w:numId w:val="5"/>
              </w:numPr>
              <w:suppressAutoHyphens/>
              <w:autoSpaceDE w:val="0"/>
              <w:spacing w:after="0" w:line="240" w:lineRule="auto"/>
              <w:ind w:left="694" w:right="100" w:hanging="283"/>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є такою, строк дії якої закінчився;</w:t>
            </w:r>
          </w:p>
          <w:p w14:paraId="26A6122B" w14:textId="77777777" w:rsidR="002360D9" w:rsidRPr="00FD6C74" w:rsidRDefault="002360D9" w:rsidP="002360D9">
            <w:pPr>
              <w:widowControl w:val="0"/>
              <w:numPr>
                <w:ilvl w:val="0"/>
                <w:numId w:val="5"/>
              </w:numPr>
              <w:suppressAutoHyphens/>
              <w:autoSpaceDE w:val="0"/>
              <w:spacing w:after="0" w:line="240" w:lineRule="auto"/>
              <w:ind w:left="694" w:right="100" w:hanging="283"/>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6122C" w14:textId="77777777" w:rsidR="002360D9" w:rsidRPr="00FD6C74" w:rsidRDefault="002360D9" w:rsidP="002360D9">
            <w:pPr>
              <w:widowControl w:val="0"/>
              <w:numPr>
                <w:ilvl w:val="0"/>
                <w:numId w:val="5"/>
              </w:numPr>
              <w:suppressAutoHyphens/>
              <w:autoSpaceDE w:val="0"/>
              <w:spacing w:after="0" w:line="240" w:lineRule="auto"/>
              <w:ind w:left="694" w:right="100" w:hanging="283"/>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26A6122D" w14:textId="77777777" w:rsidR="002360D9" w:rsidRPr="00FD6C74" w:rsidRDefault="002360D9" w:rsidP="002360D9">
            <w:pPr>
              <w:widowControl w:val="0"/>
              <w:suppressAutoHyphens/>
              <w:autoSpaceDE w:val="0"/>
              <w:spacing w:after="0" w:line="240" w:lineRule="auto"/>
              <w:ind w:right="100" w:firstLine="566"/>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3) переможець процедури закупівлі:</w:t>
            </w:r>
          </w:p>
          <w:p w14:paraId="26A6122E" w14:textId="77777777" w:rsidR="002360D9" w:rsidRPr="00FD6C74" w:rsidRDefault="002360D9" w:rsidP="002360D9">
            <w:pPr>
              <w:widowControl w:val="0"/>
              <w:numPr>
                <w:ilvl w:val="0"/>
                <w:numId w:val="6"/>
              </w:numPr>
              <w:suppressAutoHyphens/>
              <w:autoSpaceDE w:val="0"/>
              <w:spacing w:after="0" w:line="240" w:lineRule="auto"/>
              <w:ind w:left="694" w:right="100" w:hanging="283"/>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6A6122F" w14:textId="77777777" w:rsidR="002360D9" w:rsidRPr="00FD6C74" w:rsidRDefault="002360D9" w:rsidP="002360D9">
            <w:pPr>
              <w:widowControl w:val="0"/>
              <w:numPr>
                <w:ilvl w:val="0"/>
                <w:numId w:val="6"/>
              </w:numPr>
              <w:suppressAutoHyphens/>
              <w:autoSpaceDE w:val="0"/>
              <w:spacing w:after="0" w:line="240" w:lineRule="auto"/>
              <w:ind w:left="694" w:right="100" w:hanging="283"/>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6A61230" w14:textId="77777777" w:rsidR="002360D9" w:rsidRPr="00FD6C74" w:rsidRDefault="002360D9" w:rsidP="002360D9">
            <w:pPr>
              <w:widowControl w:val="0"/>
              <w:numPr>
                <w:ilvl w:val="0"/>
                <w:numId w:val="6"/>
              </w:numPr>
              <w:suppressAutoHyphens/>
              <w:autoSpaceDE w:val="0"/>
              <w:spacing w:after="0" w:line="240" w:lineRule="auto"/>
              <w:ind w:left="694" w:right="100" w:hanging="283"/>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14:paraId="26A61231" w14:textId="77777777" w:rsidR="002360D9" w:rsidRPr="00FD6C74" w:rsidRDefault="002360D9" w:rsidP="002360D9">
            <w:pPr>
              <w:widowControl w:val="0"/>
              <w:numPr>
                <w:ilvl w:val="0"/>
                <w:numId w:val="6"/>
              </w:numPr>
              <w:suppressAutoHyphens/>
              <w:autoSpaceDE w:val="0"/>
              <w:spacing w:after="0" w:line="240" w:lineRule="auto"/>
              <w:ind w:left="694" w:right="100" w:hanging="283"/>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не надав забезпечення виконання договору про закупівлю, якщо таке забезпечення вимагалося замовником;</w:t>
            </w:r>
          </w:p>
          <w:p w14:paraId="26A61232" w14:textId="77777777" w:rsidR="002360D9" w:rsidRPr="00FD6C74" w:rsidRDefault="002360D9" w:rsidP="002360D9">
            <w:pPr>
              <w:widowControl w:val="0"/>
              <w:numPr>
                <w:ilvl w:val="0"/>
                <w:numId w:val="6"/>
              </w:numPr>
              <w:suppressAutoHyphens/>
              <w:autoSpaceDE w:val="0"/>
              <w:spacing w:after="0" w:line="240" w:lineRule="auto"/>
              <w:ind w:left="694" w:right="100" w:hanging="283"/>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sidRPr="00FD6C74">
              <w:rPr>
                <w:rFonts w:ascii="Times New Roman" w:eastAsia="Times New Roman" w:hAnsi="Times New Roman" w:cs="Times New Roman"/>
                <w:sz w:val="24"/>
                <w:szCs w:val="24"/>
                <w:lang w:val="uk-UA" w:eastAsia="zh-CN"/>
              </w:rPr>
              <w:t>.</w:t>
            </w:r>
          </w:p>
          <w:p w14:paraId="26A61233" w14:textId="55A9E138" w:rsidR="002360D9" w:rsidRPr="00FD6C74" w:rsidRDefault="00553072"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2360D9" w:rsidRPr="00FD6C74">
              <w:rPr>
                <w:rFonts w:ascii="Times New Roman" w:eastAsia="Times New Roman" w:hAnsi="Times New Roman" w:cs="Times New Roman"/>
                <w:sz w:val="24"/>
                <w:szCs w:val="24"/>
                <w:lang w:val="uk-UA" w:eastAsia="uk-UA"/>
              </w:rPr>
              <w:t>.2. Замовник може відхилити тендерну пропозицію із зазначенням аргументації в електронній системі закупівель у разі, коли:</w:t>
            </w:r>
          </w:p>
          <w:p w14:paraId="26A61234" w14:textId="77777777" w:rsidR="002360D9" w:rsidRPr="00FD6C74" w:rsidRDefault="002360D9" w:rsidP="002360D9">
            <w:pPr>
              <w:widowControl w:val="0"/>
              <w:suppressAutoHyphens/>
              <w:autoSpaceDE w:val="0"/>
              <w:spacing w:after="0" w:line="240" w:lineRule="auto"/>
              <w:ind w:right="100" w:firstLine="694"/>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6A61235" w14:textId="77777777" w:rsidR="002360D9" w:rsidRPr="00FD6C74" w:rsidRDefault="002360D9" w:rsidP="002360D9">
            <w:pPr>
              <w:widowControl w:val="0"/>
              <w:suppressAutoHyphens/>
              <w:autoSpaceDE w:val="0"/>
              <w:spacing w:after="0" w:line="240" w:lineRule="auto"/>
              <w:ind w:right="102" w:firstLine="694"/>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6A61236" w14:textId="28218D5B" w:rsidR="002360D9" w:rsidRPr="00FD6C74" w:rsidRDefault="00553072" w:rsidP="002360D9">
            <w:pPr>
              <w:suppressAutoHyphens/>
              <w:spacing w:after="0" w:line="240" w:lineRule="auto"/>
              <w:ind w:right="102"/>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zh-CN"/>
              </w:rPr>
              <w:t>1</w:t>
            </w:r>
            <w:r w:rsidR="002360D9" w:rsidRPr="00FD6C74">
              <w:rPr>
                <w:rFonts w:ascii="Times New Roman" w:eastAsia="Times New Roman" w:hAnsi="Times New Roman" w:cs="Times New Roman"/>
                <w:sz w:val="24"/>
                <w:szCs w:val="24"/>
                <w:lang w:val="uk-UA" w:eastAsia="zh-CN"/>
              </w:rPr>
              <w:t xml:space="preserve">.3. </w:t>
            </w:r>
            <w:r w:rsidR="002360D9" w:rsidRPr="00FD6C74">
              <w:rPr>
                <w:rFonts w:ascii="Times New Roman" w:eastAsia="Times New Roman" w:hAnsi="Times New Roman" w:cs="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6A61237" w14:textId="77777777" w:rsidR="002360D9" w:rsidRPr="00FD6C74" w:rsidRDefault="002360D9" w:rsidP="002360D9">
            <w:pPr>
              <w:suppressAutoHyphens/>
              <w:spacing w:after="0" w:line="240" w:lineRule="auto"/>
              <w:ind w:right="102"/>
              <w:contextualSpacing/>
              <w:jc w:val="both"/>
              <w:rPr>
                <w:rFonts w:ascii="Times New Roman" w:eastAsia="Times New Roman" w:hAnsi="Times New Roman" w:cs="Times New Roman"/>
                <w:sz w:val="24"/>
                <w:szCs w:val="24"/>
                <w:shd w:val="clear" w:color="auto" w:fill="FFFFFF"/>
                <w:lang w:val="uk-UA" w:eastAsia="zh-CN"/>
              </w:rPr>
            </w:pPr>
            <w:r w:rsidRPr="00FD6C74">
              <w:rPr>
                <w:rFonts w:ascii="Times New Roman" w:eastAsia="Times New Roman" w:hAnsi="Times New Roman" w:cs="Times New Roman"/>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w:t>
            </w:r>
            <w:r w:rsidRPr="00FD6C74">
              <w:rPr>
                <w:rFonts w:ascii="Times New Roman" w:eastAsia="Times New Roman" w:hAnsi="Times New Roman" w:cs="Times New Roman"/>
                <w:sz w:val="24"/>
                <w:szCs w:val="24"/>
                <w:lang w:val="uk-UA" w:eastAsia="uk-UA"/>
              </w:rPr>
              <w:lastRenderedPageBreak/>
              <w:t>до статті 10 Закону</w:t>
            </w:r>
            <w:r w:rsidRPr="00FD6C74">
              <w:rPr>
                <w:rFonts w:ascii="Times New Roman" w:eastAsia="Times New Roman" w:hAnsi="Times New Roman" w:cs="Times New Roman"/>
                <w:sz w:val="24"/>
                <w:szCs w:val="24"/>
                <w:shd w:val="clear" w:color="auto" w:fill="FFFFFF"/>
                <w:lang w:val="uk-UA" w:eastAsia="zh-CN"/>
              </w:rPr>
              <w:t>.</w:t>
            </w:r>
          </w:p>
        </w:tc>
      </w:tr>
      <w:tr w:rsidR="0043534E" w:rsidRPr="00FD6C74" w14:paraId="26A6123A" w14:textId="77777777" w:rsidTr="004268B5">
        <w:tc>
          <w:tcPr>
            <w:tcW w:w="11057" w:type="dxa"/>
            <w:gridSpan w:val="7"/>
            <w:shd w:val="clear" w:color="auto" w:fill="auto"/>
          </w:tcPr>
          <w:p w14:paraId="26A61239" w14:textId="28D28C68" w:rsidR="0043534E" w:rsidRPr="00FD6C74" w:rsidRDefault="0043534E" w:rsidP="002360D9">
            <w:pPr>
              <w:suppressAutoHyphens/>
              <w:spacing w:after="0" w:line="240" w:lineRule="auto"/>
              <w:ind w:right="100"/>
              <w:contextualSpacing/>
              <w:jc w:val="center"/>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b/>
                <w:sz w:val="24"/>
                <w:szCs w:val="24"/>
                <w:lang w:val="uk-UA" w:eastAsia="zh-CN"/>
              </w:rPr>
              <w:lastRenderedPageBreak/>
              <w:t>VI. Результати торгів та укладання договору про закупівлю</w:t>
            </w:r>
          </w:p>
        </w:tc>
      </w:tr>
      <w:tr w:rsidR="0043534E" w:rsidRPr="00FD6C74" w14:paraId="26A61248" w14:textId="77777777" w:rsidTr="004268B5">
        <w:tc>
          <w:tcPr>
            <w:tcW w:w="601" w:type="dxa"/>
            <w:gridSpan w:val="3"/>
            <w:shd w:val="clear" w:color="auto" w:fill="auto"/>
            <w:vAlign w:val="center"/>
          </w:tcPr>
          <w:p w14:paraId="66C7F746" w14:textId="5DCE574C" w:rsidR="0043534E" w:rsidRPr="00FD6C74" w:rsidRDefault="0043534E" w:rsidP="0043534E">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p>
        </w:tc>
        <w:tc>
          <w:tcPr>
            <w:tcW w:w="2975" w:type="dxa"/>
            <w:gridSpan w:val="3"/>
            <w:shd w:val="clear" w:color="auto" w:fill="auto"/>
            <w:vAlign w:val="center"/>
          </w:tcPr>
          <w:p w14:paraId="26A6123B" w14:textId="7A9C6B53" w:rsidR="0043534E" w:rsidRPr="00FD6C74" w:rsidRDefault="0043534E" w:rsidP="002360D9">
            <w:pPr>
              <w:suppressAutoHyphens/>
              <w:spacing w:after="0" w:line="240" w:lineRule="auto"/>
              <w:contextualSpacing/>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sz w:val="24"/>
                <w:szCs w:val="24"/>
                <w:lang w:val="uk-UA" w:eastAsia="zh-CN"/>
              </w:rPr>
              <w:t> </w:t>
            </w:r>
            <w:r w:rsidRPr="00FD6C74">
              <w:rPr>
                <w:rFonts w:ascii="Times New Roman" w:eastAsia="Times New Roman" w:hAnsi="Times New Roman" w:cs="Times New Roman"/>
                <w:b/>
                <w:bCs/>
                <w:sz w:val="24"/>
                <w:szCs w:val="24"/>
                <w:lang w:val="uk-UA" w:eastAsia="zh-CN"/>
              </w:rPr>
              <w:t>Відміна замовником торгів чи визнання їх такими, що не відбулися</w:t>
            </w:r>
            <w:r w:rsidRPr="00FD6C74">
              <w:rPr>
                <w:rFonts w:ascii="Times New Roman" w:eastAsia="Times New Roman" w:hAnsi="Times New Roman" w:cs="Times New Roman"/>
                <w:sz w:val="24"/>
                <w:szCs w:val="24"/>
                <w:lang w:val="uk-UA" w:eastAsia="zh-CN"/>
              </w:rPr>
              <w:t> </w:t>
            </w:r>
          </w:p>
        </w:tc>
        <w:tc>
          <w:tcPr>
            <w:tcW w:w="7481" w:type="dxa"/>
            <w:shd w:val="clear" w:color="auto" w:fill="auto"/>
            <w:vAlign w:val="center"/>
          </w:tcPr>
          <w:p w14:paraId="26A6123C" w14:textId="0F7E66AD"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1.1 Замовник відміняє відкриті торги у разі:</w:t>
            </w:r>
          </w:p>
          <w:p w14:paraId="26A6123D" w14:textId="77777777"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14:paraId="26A6123E" w14:textId="77777777"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A6123F" w14:textId="77777777"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14:paraId="26A61240" w14:textId="77777777"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14:paraId="26A61241" w14:textId="77777777"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6A61242" w14:textId="4BE2FB80"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1.2. Відкриті торги автоматично відміняються електронною системою закупівель у разі:</w:t>
            </w:r>
          </w:p>
          <w:p w14:paraId="26A61243" w14:textId="77777777"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1)</w:t>
            </w:r>
            <w:r w:rsidRPr="00FD6C74">
              <w:rPr>
                <w:rFonts w:ascii="Times New Roman" w:eastAsia="Times New Roman" w:hAnsi="Times New Roman" w:cs="Times New Roman"/>
                <w:sz w:val="24"/>
                <w:szCs w:val="24"/>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6A61244" w14:textId="77777777"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2)</w:t>
            </w:r>
            <w:r w:rsidRPr="00FD6C74">
              <w:rPr>
                <w:rFonts w:ascii="Times New Roman" w:eastAsia="Times New Roman" w:hAnsi="Times New Roman" w:cs="Times New Roman"/>
                <w:sz w:val="24"/>
                <w:szCs w:val="24"/>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14:paraId="26A61245" w14:textId="77777777"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6A61246" w14:textId="5DD7492C"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 xml:space="preserve">1.3. Тендер може бути відмінено частково (за лотом). </w:t>
            </w:r>
          </w:p>
          <w:p w14:paraId="26A61247" w14:textId="1044D890"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3534E" w:rsidRPr="00553072" w14:paraId="26A6124D" w14:textId="77777777" w:rsidTr="004268B5">
        <w:tc>
          <w:tcPr>
            <w:tcW w:w="601" w:type="dxa"/>
            <w:gridSpan w:val="3"/>
            <w:shd w:val="clear" w:color="auto" w:fill="auto"/>
            <w:vAlign w:val="center"/>
          </w:tcPr>
          <w:p w14:paraId="0B1361FC" w14:textId="60FDF54D" w:rsidR="0043534E" w:rsidRPr="00FD6C74" w:rsidRDefault="0043534E" w:rsidP="0043534E">
            <w:pPr>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2</w:t>
            </w:r>
          </w:p>
        </w:tc>
        <w:tc>
          <w:tcPr>
            <w:tcW w:w="2975" w:type="dxa"/>
            <w:gridSpan w:val="3"/>
            <w:shd w:val="clear" w:color="auto" w:fill="auto"/>
            <w:vAlign w:val="center"/>
          </w:tcPr>
          <w:p w14:paraId="26A61249" w14:textId="4377AB93" w:rsidR="0043534E" w:rsidRPr="00FD6C74" w:rsidRDefault="0043534E" w:rsidP="002360D9">
            <w:pPr>
              <w:suppressAutoHyphens/>
              <w:spacing w:after="0" w:line="240" w:lineRule="auto"/>
              <w:contextualSpacing/>
              <w:jc w:val="both"/>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sz w:val="24"/>
                <w:szCs w:val="24"/>
                <w:lang w:val="uk-UA" w:eastAsia="zh-CN"/>
              </w:rPr>
              <w:t>Строк укладання договору</w:t>
            </w:r>
          </w:p>
        </w:tc>
        <w:tc>
          <w:tcPr>
            <w:tcW w:w="7481" w:type="dxa"/>
            <w:shd w:val="clear" w:color="auto" w:fill="auto"/>
            <w:vAlign w:val="center"/>
          </w:tcPr>
          <w:p w14:paraId="26A6124A" w14:textId="60651B4D" w:rsidR="0043534E" w:rsidRPr="00FD6C74" w:rsidRDefault="00553072"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1.1 </w:t>
            </w:r>
            <w:r w:rsidR="0043534E" w:rsidRPr="00FD6C74">
              <w:rPr>
                <w:rFonts w:ascii="Times New Roman" w:eastAsia="Times New Roman" w:hAnsi="Times New Roman" w:cs="Times New Roman"/>
                <w:sz w:val="24"/>
                <w:szCs w:val="24"/>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48AE7602" w14:textId="77777777" w:rsidR="00553072" w:rsidRDefault="00553072"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1</w:t>
            </w:r>
            <w:r w:rsidR="0043534E" w:rsidRPr="00FD6C74">
              <w:rPr>
                <w:rFonts w:ascii="Times New Roman" w:eastAsia="Times New Roman" w:hAnsi="Times New Roman" w:cs="Times New Roman"/>
                <w:sz w:val="24"/>
                <w:szCs w:val="24"/>
                <w:lang w:val="uk-UA" w:eastAsia="uk-UA"/>
              </w:rPr>
              <w:t>.2. </w:t>
            </w:r>
            <w:r w:rsidR="0043534E" w:rsidRPr="00FD6C74">
              <w:rPr>
                <w:rFonts w:ascii="Times New Roman" w:eastAsia="Times New Roman" w:hAnsi="Times New Roman" w:cs="Times New Roman"/>
                <w:sz w:val="24"/>
                <w:szCs w:val="24"/>
                <w:shd w:val="clear" w:color="auto" w:fill="FFFFFF"/>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3534E" w:rsidRPr="00FD6C74">
              <w:rPr>
                <w:rFonts w:ascii="Times New Roman" w:eastAsia="Times New Roman" w:hAnsi="Times New Roman" w:cs="Times New Roman"/>
                <w:sz w:val="24"/>
                <w:szCs w:val="24"/>
                <w:lang w:val="uk-UA" w:eastAsia="uk-UA"/>
              </w:rPr>
              <w:t>.</w:t>
            </w:r>
          </w:p>
          <w:p w14:paraId="26A6124C" w14:textId="4C43EDB9" w:rsidR="0043534E" w:rsidRPr="00553072" w:rsidRDefault="00553072" w:rsidP="002360D9">
            <w:pPr>
              <w:suppressAutoHyphens/>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43534E" w:rsidRPr="00FD6C74">
              <w:rPr>
                <w:rFonts w:ascii="Times New Roman" w:eastAsia="Times New Roman" w:hAnsi="Times New Roman" w:cs="Times New Roman"/>
                <w:sz w:val="24"/>
                <w:szCs w:val="24"/>
                <w:shd w:val="clear" w:color="auto" w:fill="FFFFFF"/>
                <w:lang w:val="uk-UA" w:eastAsia="zh-CN"/>
              </w:rPr>
              <w:t>.3.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43534E" w:rsidRPr="00FD6C74">
              <w:rPr>
                <w:rFonts w:ascii="Times New Roman" w:eastAsia="Times New Roman" w:hAnsi="Times New Roman" w:cs="Times New Roman"/>
                <w:sz w:val="24"/>
                <w:szCs w:val="24"/>
                <w:lang w:val="uk-UA" w:eastAsia="zh-CN"/>
              </w:rPr>
              <w:t xml:space="preserve"> </w:t>
            </w:r>
          </w:p>
        </w:tc>
      </w:tr>
      <w:tr w:rsidR="0043534E" w:rsidRPr="00E25A5C" w14:paraId="26A61251" w14:textId="77777777" w:rsidTr="004268B5">
        <w:tc>
          <w:tcPr>
            <w:tcW w:w="601" w:type="dxa"/>
            <w:gridSpan w:val="3"/>
            <w:shd w:val="clear" w:color="auto" w:fill="auto"/>
            <w:vAlign w:val="center"/>
          </w:tcPr>
          <w:p w14:paraId="5CB29B64" w14:textId="50425CD3" w:rsidR="0043534E" w:rsidRPr="00FD6C74" w:rsidRDefault="00E730D0" w:rsidP="00E730D0">
            <w:pPr>
              <w:widowControl w:val="0"/>
              <w:suppressAutoHyphens/>
              <w:autoSpaceDE w:val="0"/>
              <w:spacing w:after="0" w:line="240" w:lineRule="auto"/>
              <w:contextualSpacing/>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3</w:t>
            </w:r>
          </w:p>
        </w:tc>
        <w:tc>
          <w:tcPr>
            <w:tcW w:w="2975" w:type="dxa"/>
            <w:gridSpan w:val="3"/>
            <w:shd w:val="clear" w:color="auto" w:fill="auto"/>
            <w:vAlign w:val="center"/>
          </w:tcPr>
          <w:p w14:paraId="26A6124E" w14:textId="6D402117" w:rsidR="0043534E" w:rsidRPr="00FD6C74" w:rsidRDefault="0043534E" w:rsidP="002360D9">
            <w:pPr>
              <w:widowControl w:val="0"/>
              <w:suppressAutoHyphens/>
              <w:autoSpaceDE w:val="0"/>
              <w:spacing w:after="0" w:line="240" w:lineRule="auto"/>
              <w:contextualSpacing/>
              <w:jc w:val="both"/>
              <w:rPr>
                <w:rFonts w:ascii="Times New Roman" w:eastAsia="Times New Roman" w:hAnsi="Times New Roman" w:cs="Times New Roman"/>
                <w:b/>
                <w:sz w:val="24"/>
                <w:szCs w:val="24"/>
                <w:lang w:val="uk-UA" w:eastAsia="zh-CN"/>
              </w:rPr>
            </w:pPr>
            <w:r w:rsidRPr="00FD6C74">
              <w:rPr>
                <w:rFonts w:ascii="Times New Roman" w:eastAsia="Times New Roman" w:hAnsi="Times New Roman" w:cs="Times New Roman"/>
                <w:b/>
                <w:sz w:val="24"/>
                <w:szCs w:val="24"/>
                <w:lang w:val="uk-UA" w:eastAsia="zh-CN"/>
              </w:rPr>
              <w:t>Проект договору про закупівлю</w:t>
            </w:r>
          </w:p>
        </w:tc>
        <w:tc>
          <w:tcPr>
            <w:tcW w:w="7481" w:type="dxa"/>
            <w:shd w:val="clear" w:color="auto" w:fill="auto"/>
            <w:vAlign w:val="center"/>
          </w:tcPr>
          <w:p w14:paraId="26A6124F" w14:textId="20CE00E3" w:rsidR="0043534E" w:rsidRPr="00FD6C74" w:rsidRDefault="00553072"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43534E" w:rsidRPr="00FD6C74">
              <w:rPr>
                <w:rFonts w:ascii="Times New Roman" w:eastAsia="Times New Roman" w:hAnsi="Times New Roman" w:cs="Times New Roman"/>
                <w:sz w:val="24"/>
                <w:szCs w:val="24"/>
                <w:lang w:val="uk-UA" w:eastAsia="zh-CN"/>
              </w:rPr>
              <w:t xml:space="preserve">.1. Проект договору про закупівлю передбачений у Додатку № </w:t>
            </w:r>
            <w:r w:rsidR="00967408">
              <w:rPr>
                <w:rFonts w:ascii="Times New Roman" w:eastAsia="Times New Roman" w:hAnsi="Times New Roman" w:cs="Times New Roman"/>
                <w:sz w:val="24"/>
                <w:szCs w:val="24"/>
                <w:lang w:val="uk-UA" w:eastAsia="zh-CN"/>
              </w:rPr>
              <w:t>2</w:t>
            </w:r>
            <w:r w:rsidR="0043534E" w:rsidRPr="00FD6C74">
              <w:rPr>
                <w:rFonts w:ascii="Times New Roman" w:eastAsia="Times New Roman" w:hAnsi="Times New Roman" w:cs="Times New Roman"/>
                <w:sz w:val="24"/>
                <w:szCs w:val="24"/>
                <w:lang w:val="uk-UA" w:eastAsia="zh-CN"/>
              </w:rPr>
              <w:t>.</w:t>
            </w:r>
          </w:p>
          <w:p w14:paraId="26A61250" w14:textId="78D84DC4" w:rsidR="0043534E" w:rsidRPr="00FD6C74" w:rsidRDefault="00553072"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43534E" w:rsidRPr="00FD6C74">
              <w:rPr>
                <w:rFonts w:ascii="Times New Roman" w:eastAsia="Times New Roman" w:hAnsi="Times New Roman" w:cs="Times New Roman"/>
                <w:sz w:val="24"/>
                <w:szCs w:val="24"/>
                <w:lang w:val="uk-UA" w:eastAsia="zh-CN"/>
              </w:rPr>
              <w:t xml:space="preserve">.2. Договір про закупівлю укладається відповідно до Цивільного і Господарського кодексів України з урахуванням положень статті 41 </w:t>
            </w:r>
            <w:r w:rsidR="0043534E" w:rsidRPr="00FD6C74">
              <w:rPr>
                <w:rFonts w:ascii="Times New Roman" w:eastAsia="Times New Roman" w:hAnsi="Times New Roman" w:cs="Times New Roman"/>
                <w:sz w:val="24"/>
                <w:szCs w:val="24"/>
                <w:lang w:val="uk-UA" w:eastAsia="zh-CN"/>
              </w:rPr>
              <w:lastRenderedPageBreak/>
              <w:t>Закону, крім частин третьої – п’ятої, сьомої та восьмої статті 41 Закону, та Особливостей.</w:t>
            </w:r>
          </w:p>
        </w:tc>
      </w:tr>
      <w:tr w:rsidR="0043534E" w:rsidRPr="00FD6C74" w14:paraId="26A61273" w14:textId="77777777" w:rsidTr="004268B5">
        <w:tc>
          <w:tcPr>
            <w:tcW w:w="601" w:type="dxa"/>
            <w:gridSpan w:val="3"/>
            <w:shd w:val="clear" w:color="auto" w:fill="auto"/>
            <w:vAlign w:val="center"/>
          </w:tcPr>
          <w:p w14:paraId="5FC41E13" w14:textId="31AB2C8C" w:rsidR="0043534E" w:rsidRPr="00FD6C74" w:rsidRDefault="00E730D0" w:rsidP="00E730D0">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4</w:t>
            </w:r>
          </w:p>
        </w:tc>
        <w:tc>
          <w:tcPr>
            <w:tcW w:w="2975" w:type="dxa"/>
            <w:gridSpan w:val="3"/>
            <w:shd w:val="clear" w:color="auto" w:fill="auto"/>
            <w:vAlign w:val="center"/>
          </w:tcPr>
          <w:p w14:paraId="26A61252" w14:textId="77F94A7A" w:rsidR="0043534E" w:rsidRPr="00FD6C74" w:rsidRDefault="0043534E" w:rsidP="002360D9">
            <w:pPr>
              <w:suppressAutoHyphens/>
              <w:spacing w:after="0" w:line="240" w:lineRule="auto"/>
              <w:contextualSpacing/>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sz w:val="24"/>
                <w:szCs w:val="24"/>
                <w:lang w:val="uk-UA" w:eastAsia="zh-CN"/>
              </w:rPr>
              <w:t> </w:t>
            </w:r>
            <w:r w:rsidRPr="00FD6C74">
              <w:rPr>
                <w:rFonts w:ascii="Times New Roman" w:eastAsia="Times New Roman" w:hAnsi="Times New Roman" w:cs="Times New Roman"/>
                <w:b/>
                <w:sz w:val="24"/>
                <w:szCs w:val="24"/>
                <w:lang w:val="uk-UA" w:eastAsia="zh-CN"/>
              </w:rPr>
              <w:t>Істотні умови, що обов’язково включаються до договору про закупівлю</w:t>
            </w:r>
          </w:p>
        </w:tc>
        <w:tc>
          <w:tcPr>
            <w:tcW w:w="7481" w:type="dxa"/>
            <w:shd w:val="clear" w:color="auto" w:fill="auto"/>
            <w:vAlign w:val="center"/>
          </w:tcPr>
          <w:p w14:paraId="26A61253" w14:textId="4A84914D" w:rsidR="0043534E" w:rsidRPr="00FD6C74" w:rsidRDefault="00553072" w:rsidP="002360D9">
            <w:pPr>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43534E" w:rsidRPr="00FD6C74">
              <w:rPr>
                <w:rFonts w:ascii="Times New Roman" w:eastAsia="Times New Roman" w:hAnsi="Times New Roman" w:cs="Times New Roman"/>
                <w:sz w:val="24"/>
                <w:szCs w:val="24"/>
                <w:lang w:val="uk-UA" w:eastAsia="uk-UA"/>
              </w:rPr>
              <w:t>.1.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14:paraId="26A61254" w14:textId="23E515D4" w:rsidR="0043534E" w:rsidRPr="00FD6C74" w:rsidRDefault="00553072"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zh-CN"/>
              </w:rPr>
              <w:t>1</w:t>
            </w:r>
            <w:r w:rsidR="0043534E" w:rsidRPr="00FD6C74">
              <w:rPr>
                <w:rFonts w:ascii="Times New Roman" w:eastAsia="Times New Roman" w:hAnsi="Times New Roman" w:cs="Times New Roman"/>
                <w:sz w:val="24"/>
                <w:szCs w:val="24"/>
                <w:lang w:val="uk-UA" w:eastAsia="zh-CN"/>
              </w:rPr>
              <w:t xml:space="preserve">.2. </w:t>
            </w:r>
            <w:r w:rsidR="0043534E" w:rsidRPr="00FD6C74">
              <w:rPr>
                <w:rFonts w:ascii="Times New Roman" w:eastAsia="Times New Roman" w:hAnsi="Times New Roman" w:cs="Times New Roman"/>
                <w:sz w:val="24"/>
                <w:szCs w:val="24"/>
                <w:lang w:val="uk-UA" w:eastAsia="uk-UA"/>
              </w:rPr>
              <w:t>Переможець процедури закупівлі під час укладення договору про закупівлю повинен надати:</w:t>
            </w:r>
          </w:p>
          <w:p w14:paraId="26A61255" w14:textId="77777777"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1) відповідну інформацію про право підписання договору про закупівлю;</w:t>
            </w:r>
          </w:p>
          <w:p w14:paraId="26A61256" w14:textId="77777777" w:rsidR="0043534E" w:rsidRPr="00FD6C74" w:rsidRDefault="0043534E"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6A61257" w14:textId="57329E7C" w:rsidR="0043534E" w:rsidRPr="00FD6C74" w:rsidRDefault="00553072"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43534E" w:rsidRPr="00FD6C74">
              <w:rPr>
                <w:rFonts w:ascii="Times New Roman" w:eastAsia="Times New Roman" w:hAnsi="Times New Roman" w:cs="Times New Roman"/>
                <w:sz w:val="24"/>
                <w:szCs w:val="24"/>
                <w:lang w:val="uk-UA" w:eastAsia="uk-UA"/>
              </w:rPr>
              <w:t xml:space="preserve">.3. Умови договору про закупівлю не повинні відрізнятися від змісту тендерної пропозиції переможця процедури закупівлі, крім випадків: </w:t>
            </w:r>
          </w:p>
          <w:p w14:paraId="26A6125A" w14:textId="3F2C605B" w:rsidR="0043534E" w:rsidRPr="00B42BC1" w:rsidRDefault="0043534E" w:rsidP="00B42BC1">
            <w:pPr>
              <w:widowControl w:val="0"/>
              <w:numPr>
                <w:ilvl w:val="0"/>
                <w:numId w:val="7"/>
              </w:numPr>
              <w:suppressAutoHyphens/>
              <w:autoSpaceDE w:val="0"/>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визначення грошового еквівалента з</w:t>
            </w:r>
            <w:r w:rsidR="00B42BC1">
              <w:rPr>
                <w:rFonts w:ascii="Times New Roman" w:eastAsia="Times New Roman" w:hAnsi="Times New Roman" w:cs="Times New Roman"/>
                <w:sz w:val="24"/>
                <w:szCs w:val="24"/>
                <w:lang w:val="uk-UA" w:eastAsia="uk-UA"/>
              </w:rPr>
              <w:t>обов’язання в іноземній валюті</w:t>
            </w:r>
            <w:r w:rsidRPr="00B42BC1">
              <w:rPr>
                <w:rFonts w:ascii="Times New Roman" w:eastAsia="Times New Roman" w:hAnsi="Times New Roman" w:cs="Times New Roman"/>
                <w:sz w:val="24"/>
                <w:szCs w:val="24"/>
                <w:lang w:val="uk-UA" w:eastAsia="uk-UA"/>
              </w:rPr>
              <w:t>.</w:t>
            </w:r>
          </w:p>
          <w:p w14:paraId="26A6125B" w14:textId="2B3F2274" w:rsidR="0043534E" w:rsidRDefault="00553072"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43534E" w:rsidRPr="00FD6C74">
              <w:rPr>
                <w:rFonts w:ascii="Times New Roman" w:eastAsia="Times New Roman" w:hAnsi="Times New Roman" w:cs="Times New Roman"/>
                <w:sz w:val="24"/>
                <w:szCs w:val="24"/>
                <w:lang w:val="uk-UA" w:eastAsia="zh-CN"/>
              </w:rPr>
              <w:t>.4. Основними істотними умовами договору про закупівлю є:</w:t>
            </w:r>
          </w:p>
          <w:p w14:paraId="4251D226" w14:textId="77777777" w:rsidR="00553072" w:rsidRPr="00553072" w:rsidRDefault="00553072" w:rsidP="00553072">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sidRPr="00553072">
              <w:rPr>
                <w:rFonts w:ascii="Times New Roman" w:eastAsia="Times New Roman" w:hAnsi="Times New Roman" w:cs="Times New Roman"/>
                <w:sz w:val="24"/>
                <w:szCs w:val="24"/>
                <w:lang w:val="uk-UA" w:eastAsia="zh-CN"/>
              </w:rPr>
              <w:t>-</w:t>
            </w:r>
            <w:r w:rsidRPr="00553072">
              <w:rPr>
                <w:rFonts w:ascii="Times New Roman" w:eastAsia="Times New Roman" w:hAnsi="Times New Roman" w:cs="Times New Roman"/>
                <w:sz w:val="24"/>
                <w:szCs w:val="24"/>
                <w:lang w:val="uk-UA" w:eastAsia="zh-CN"/>
              </w:rPr>
              <w:tab/>
              <w:t>предмет договору;</w:t>
            </w:r>
          </w:p>
          <w:p w14:paraId="57F7C8AE" w14:textId="77777777" w:rsidR="00553072" w:rsidRPr="00553072" w:rsidRDefault="00553072" w:rsidP="00553072">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sidRPr="00553072">
              <w:rPr>
                <w:rFonts w:ascii="Times New Roman" w:eastAsia="Times New Roman" w:hAnsi="Times New Roman" w:cs="Times New Roman"/>
                <w:sz w:val="24"/>
                <w:szCs w:val="24"/>
                <w:lang w:val="uk-UA" w:eastAsia="zh-CN"/>
              </w:rPr>
              <w:t>-</w:t>
            </w:r>
            <w:r w:rsidRPr="00553072">
              <w:rPr>
                <w:rFonts w:ascii="Times New Roman" w:eastAsia="Times New Roman" w:hAnsi="Times New Roman" w:cs="Times New Roman"/>
                <w:sz w:val="24"/>
                <w:szCs w:val="24"/>
                <w:lang w:val="uk-UA" w:eastAsia="zh-CN"/>
              </w:rPr>
              <w:tab/>
              <w:t>сума договору, в тому числі ціна за одиницю;</w:t>
            </w:r>
          </w:p>
          <w:p w14:paraId="57DAA2FC" w14:textId="77777777" w:rsidR="00553072" w:rsidRPr="00553072" w:rsidRDefault="00553072" w:rsidP="00553072">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sidRPr="00553072">
              <w:rPr>
                <w:rFonts w:ascii="Times New Roman" w:eastAsia="Times New Roman" w:hAnsi="Times New Roman" w:cs="Times New Roman"/>
                <w:sz w:val="24"/>
                <w:szCs w:val="24"/>
                <w:lang w:val="uk-UA" w:eastAsia="zh-CN"/>
              </w:rPr>
              <w:t>-</w:t>
            </w:r>
            <w:r w:rsidRPr="00553072">
              <w:rPr>
                <w:rFonts w:ascii="Times New Roman" w:eastAsia="Times New Roman" w:hAnsi="Times New Roman" w:cs="Times New Roman"/>
                <w:sz w:val="24"/>
                <w:szCs w:val="24"/>
                <w:lang w:val="uk-UA" w:eastAsia="zh-CN"/>
              </w:rPr>
              <w:tab/>
              <w:t>кількість та якість;</w:t>
            </w:r>
          </w:p>
          <w:p w14:paraId="455A1CBF" w14:textId="7EBB74CE" w:rsidR="00553072" w:rsidRPr="00553072" w:rsidRDefault="00553072" w:rsidP="00553072">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sidRPr="00553072">
              <w:rPr>
                <w:rFonts w:ascii="Times New Roman" w:eastAsia="Times New Roman" w:hAnsi="Times New Roman" w:cs="Times New Roman"/>
                <w:sz w:val="24"/>
                <w:szCs w:val="24"/>
                <w:lang w:val="uk-UA" w:eastAsia="zh-CN"/>
              </w:rPr>
              <w:t>-</w:t>
            </w:r>
            <w:r w:rsidRPr="00553072">
              <w:rPr>
                <w:rFonts w:ascii="Times New Roman" w:eastAsia="Times New Roman" w:hAnsi="Times New Roman" w:cs="Times New Roman"/>
                <w:sz w:val="24"/>
                <w:szCs w:val="24"/>
                <w:lang w:val="uk-UA" w:eastAsia="zh-CN"/>
              </w:rPr>
              <w:tab/>
              <w:t>порядок та умови постача</w:t>
            </w:r>
            <w:r>
              <w:rPr>
                <w:rFonts w:ascii="Times New Roman" w:eastAsia="Times New Roman" w:hAnsi="Times New Roman" w:cs="Times New Roman"/>
                <w:sz w:val="24"/>
                <w:szCs w:val="24"/>
                <w:lang w:val="uk-UA" w:eastAsia="zh-CN"/>
              </w:rPr>
              <w:t xml:space="preserve">ння; </w:t>
            </w:r>
          </w:p>
          <w:p w14:paraId="787CF3C0" w14:textId="68BF9157" w:rsidR="00553072" w:rsidRDefault="00553072" w:rsidP="00553072">
            <w:pPr>
              <w:spacing w:after="0" w:line="240" w:lineRule="auto"/>
              <w:ind w:right="100"/>
              <w:contextualSpacing/>
              <w:jc w:val="both"/>
              <w:rPr>
                <w:rFonts w:ascii="Times New Roman" w:eastAsia="Times New Roman" w:hAnsi="Times New Roman" w:cs="Times New Roman"/>
                <w:sz w:val="24"/>
                <w:szCs w:val="24"/>
                <w:lang w:val="uk-UA" w:eastAsia="zh-CN"/>
              </w:rPr>
            </w:pPr>
            <w:bookmarkStart w:id="1" w:name="_Ref434319629"/>
            <w:r>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ab/>
              <w:t>строк дії договору.</w:t>
            </w:r>
          </w:p>
          <w:p w14:paraId="26A61269" w14:textId="5C65A05A" w:rsidR="0043534E" w:rsidRPr="00FD6C74" w:rsidRDefault="00553072" w:rsidP="00553072">
            <w:pPr>
              <w:spacing w:after="0" w:line="240" w:lineRule="auto"/>
              <w:ind w:right="10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43534E" w:rsidRPr="00FD6C74">
              <w:rPr>
                <w:rFonts w:ascii="Times New Roman" w:eastAsia="Times New Roman" w:hAnsi="Times New Roman" w:cs="Times New Roman"/>
                <w:sz w:val="24"/>
                <w:szCs w:val="24"/>
                <w:lang w:val="uk-UA" w:eastAsia="uk-UA"/>
              </w:rPr>
              <w:t xml:space="preserve">.5. </w:t>
            </w:r>
            <w:bookmarkEnd w:id="1"/>
            <w:r w:rsidR="0043534E" w:rsidRPr="00FD6C74">
              <w:rPr>
                <w:rFonts w:ascii="Times New Roman" w:eastAsia="Times New Roman" w:hAnsi="Times New Roman" w:cs="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A6126A" w14:textId="77777777" w:rsidR="0043534E" w:rsidRPr="00FD6C74" w:rsidRDefault="0043534E" w:rsidP="002360D9">
            <w:pPr>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14:paraId="26A6126B" w14:textId="77777777" w:rsidR="0043534E" w:rsidRPr="00FD6C74" w:rsidRDefault="0043534E" w:rsidP="002360D9">
            <w:pPr>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6A6126C" w14:textId="77777777" w:rsidR="0043534E" w:rsidRPr="00FD6C74" w:rsidRDefault="0043534E" w:rsidP="002360D9">
            <w:pPr>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6A6126D" w14:textId="77777777" w:rsidR="0043534E" w:rsidRPr="00FD6C74" w:rsidRDefault="0043534E" w:rsidP="002360D9">
            <w:pPr>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A6126E" w14:textId="77777777" w:rsidR="0043534E" w:rsidRPr="00FD6C74" w:rsidRDefault="0043534E" w:rsidP="002360D9">
            <w:pPr>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26A6126F" w14:textId="77777777" w:rsidR="0043534E" w:rsidRPr="00FD6C74" w:rsidRDefault="0043534E" w:rsidP="002360D9">
            <w:pPr>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6A61270" w14:textId="77777777" w:rsidR="0043534E" w:rsidRPr="00FD6C74" w:rsidRDefault="0043534E" w:rsidP="002360D9">
            <w:pPr>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6C74">
              <w:rPr>
                <w:rFonts w:ascii="Times New Roman" w:eastAsia="Times New Roman" w:hAnsi="Times New Roman" w:cs="Times New Roman"/>
                <w:sz w:val="24"/>
                <w:szCs w:val="24"/>
                <w:lang w:val="uk-UA" w:eastAsia="uk-UA"/>
              </w:rPr>
              <w:t>Platts</w:t>
            </w:r>
            <w:proofErr w:type="spellEnd"/>
            <w:r w:rsidRPr="00FD6C74">
              <w:rPr>
                <w:rFonts w:ascii="Times New Roman" w:eastAsia="Times New Roman"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6A61271" w14:textId="77777777" w:rsidR="0043534E" w:rsidRPr="00FD6C74" w:rsidRDefault="0043534E" w:rsidP="002360D9">
            <w:pPr>
              <w:spacing w:after="0" w:line="240" w:lineRule="auto"/>
              <w:ind w:right="100"/>
              <w:contextualSpacing/>
              <w:jc w:val="both"/>
              <w:rPr>
                <w:rFonts w:ascii="Times New Roman" w:eastAsia="Times New Roman" w:hAnsi="Times New Roman" w:cs="Times New Roman"/>
                <w:sz w:val="24"/>
                <w:szCs w:val="24"/>
                <w:lang w:val="uk-UA" w:eastAsia="uk-UA"/>
              </w:rPr>
            </w:pPr>
            <w:r w:rsidRPr="00FD6C74">
              <w:rPr>
                <w:rFonts w:ascii="Times New Roman" w:eastAsia="Times New Roman" w:hAnsi="Times New Roman" w:cs="Times New Roman"/>
                <w:sz w:val="24"/>
                <w:szCs w:val="24"/>
                <w:lang w:val="uk-UA" w:eastAsia="uk-UA"/>
              </w:rPr>
              <w:t>8) зміни умов у зв’язку із застосуванням положень частини шостої статті 41 Закону.</w:t>
            </w:r>
          </w:p>
          <w:p w14:paraId="26A61272" w14:textId="4CFE2076" w:rsidR="0043534E" w:rsidRPr="00FD6C74" w:rsidRDefault="00553072" w:rsidP="00553072">
            <w:pPr>
              <w:shd w:val="clear" w:color="auto" w:fill="FFFFFF"/>
              <w:spacing w:after="0" w:line="240" w:lineRule="auto"/>
              <w:ind w:right="100"/>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 xml:space="preserve">1.6 </w:t>
            </w:r>
            <w:r w:rsidR="0043534E" w:rsidRPr="00FD6C74">
              <w:rPr>
                <w:rFonts w:ascii="Times New Roman" w:eastAsia="Times New Roman" w:hAnsi="Times New Roman" w:cs="Times New Roman"/>
                <w:sz w:val="24"/>
                <w:szCs w:val="24"/>
                <w:lang w:val="uk-UA"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E730D0" w:rsidRPr="00E25A5C" w14:paraId="26A61276" w14:textId="77777777" w:rsidTr="004268B5">
        <w:tc>
          <w:tcPr>
            <w:tcW w:w="601" w:type="dxa"/>
            <w:gridSpan w:val="3"/>
            <w:shd w:val="clear" w:color="auto" w:fill="auto"/>
            <w:vAlign w:val="center"/>
          </w:tcPr>
          <w:p w14:paraId="5B33D7C0" w14:textId="3FCB89A9" w:rsidR="00E730D0" w:rsidRPr="00FD6C74" w:rsidRDefault="00E730D0" w:rsidP="00E730D0">
            <w:pPr>
              <w:suppressAutoHyphens/>
              <w:spacing w:after="0" w:line="240" w:lineRule="auto"/>
              <w:contextualSpacing/>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5</w:t>
            </w:r>
          </w:p>
        </w:tc>
        <w:tc>
          <w:tcPr>
            <w:tcW w:w="2975" w:type="dxa"/>
            <w:gridSpan w:val="3"/>
            <w:shd w:val="clear" w:color="auto" w:fill="auto"/>
            <w:vAlign w:val="center"/>
          </w:tcPr>
          <w:p w14:paraId="26A61274" w14:textId="05EF137E" w:rsidR="00E730D0" w:rsidRPr="00FD6C74" w:rsidRDefault="00E730D0" w:rsidP="002360D9">
            <w:pPr>
              <w:suppressAutoHyphens/>
              <w:spacing w:after="0" w:line="240" w:lineRule="auto"/>
              <w:contextualSpacing/>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Дії замовника при відмові переможця торгів підписати договір про закупівлю</w:t>
            </w:r>
            <w:r w:rsidRPr="00FD6C74">
              <w:rPr>
                <w:rFonts w:ascii="Times New Roman" w:eastAsia="Times New Roman" w:hAnsi="Times New Roman" w:cs="Times New Roman"/>
                <w:sz w:val="24"/>
                <w:szCs w:val="24"/>
                <w:lang w:val="uk-UA" w:eastAsia="zh-CN"/>
              </w:rPr>
              <w:t> </w:t>
            </w:r>
          </w:p>
        </w:tc>
        <w:tc>
          <w:tcPr>
            <w:tcW w:w="7481" w:type="dxa"/>
            <w:shd w:val="clear" w:color="auto" w:fill="auto"/>
            <w:vAlign w:val="center"/>
          </w:tcPr>
          <w:p w14:paraId="26A61275" w14:textId="6DDBA1D4" w:rsidR="00E730D0" w:rsidRPr="00FD6C74" w:rsidRDefault="00553072" w:rsidP="002360D9">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E730D0" w:rsidRPr="00FD6C74">
              <w:rPr>
                <w:rFonts w:ascii="Times New Roman" w:eastAsia="Times New Roman" w:hAnsi="Times New Roman" w:cs="Times New Roman"/>
                <w:sz w:val="24"/>
                <w:szCs w:val="24"/>
                <w:lang w:val="uk-UA" w:eastAsia="zh-CN"/>
              </w:rPr>
              <w:t>.1.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730D0" w:rsidRPr="00FD6C74" w14:paraId="26A61279" w14:textId="77777777" w:rsidTr="004268B5">
        <w:tc>
          <w:tcPr>
            <w:tcW w:w="601" w:type="dxa"/>
            <w:gridSpan w:val="3"/>
            <w:shd w:val="clear" w:color="auto" w:fill="auto"/>
            <w:vAlign w:val="center"/>
          </w:tcPr>
          <w:p w14:paraId="70902CEE" w14:textId="7E6CFDC5" w:rsidR="00E730D0" w:rsidRPr="00FD6C74" w:rsidRDefault="00E730D0" w:rsidP="00E730D0">
            <w:pPr>
              <w:suppressAutoHyphens/>
              <w:spacing w:after="0" w:line="240" w:lineRule="auto"/>
              <w:contextualSpacing/>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6</w:t>
            </w:r>
          </w:p>
        </w:tc>
        <w:tc>
          <w:tcPr>
            <w:tcW w:w="2975" w:type="dxa"/>
            <w:gridSpan w:val="3"/>
            <w:shd w:val="clear" w:color="auto" w:fill="auto"/>
            <w:vAlign w:val="center"/>
          </w:tcPr>
          <w:p w14:paraId="26A61277" w14:textId="2EFDC482" w:rsidR="00E730D0" w:rsidRPr="00FD6C74" w:rsidRDefault="00E730D0" w:rsidP="002360D9">
            <w:pPr>
              <w:suppressAutoHyphens/>
              <w:spacing w:after="0" w:line="240" w:lineRule="auto"/>
              <w:contextualSpacing/>
              <w:rPr>
                <w:rFonts w:ascii="Times New Roman" w:eastAsia="Times New Roman" w:hAnsi="Times New Roman" w:cs="Times New Roman"/>
                <w:sz w:val="24"/>
                <w:szCs w:val="24"/>
                <w:lang w:val="uk-UA" w:eastAsia="zh-CN"/>
              </w:rPr>
            </w:pPr>
            <w:r w:rsidRPr="00FD6C74">
              <w:rPr>
                <w:rFonts w:ascii="Times New Roman" w:eastAsia="Times New Roman" w:hAnsi="Times New Roman" w:cs="Times New Roman"/>
                <w:b/>
                <w:bCs/>
                <w:sz w:val="24"/>
                <w:szCs w:val="24"/>
                <w:lang w:val="uk-UA" w:eastAsia="zh-CN"/>
              </w:rPr>
              <w:t>Забезпечення виконання договору про закупівлю</w:t>
            </w:r>
            <w:r w:rsidRPr="00FD6C74">
              <w:rPr>
                <w:rFonts w:ascii="Times New Roman" w:eastAsia="Times New Roman" w:hAnsi="Times New Roman" w:cs="Times New Roman"/>
                <w:sz w:val="24"/>
                <w:szCs w:val="24"/>
                <w:lang w:val="uk-UA" w:eastAsia="zh-CN"/>
              </w:rPr>
              <w:t> </w:t>
            </w:r>
          </w:p>
        </w:tc>
        <w:tc>
          <w:tcPr>
            <w:tcW w:w="7481" w:type="dxa"/>
            <w:shd w:val="clear" w:color="auto" w:fill="auto"/>
          </w:tcPr>
          <w:p w14:paraId="26A61278" w14:textId="25BA11F5" w:rsidR="00E730D0" w:rsidRPr="00FD6C74" w:rsidRDefault="00553072" w:rsidP="002360D9">
            <w:pPr>
              <w:widowControl w:val="0"/>
              <w:suppressAutoHyphens/>
              <w:autoSpaceDE w:val="0"/>
              <w:spacing w:after="0" w:line="240" w:lineRule="auto"/>
              <w:ind w:right="100"/>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E730D0" w:rsidRPr="00FD6C74">
              <w:rPr>
                <w:rFonts w:ascii="Times New Roman" w:eastAsia="Times New Roman" w:hAnsi="Times New Roman" w:cs="Times New Roman"/>
                <w:sz w:val="24"/>
                <w:szCs w:val="24"/>
                <w:lang w:val="uk-UA" w:eastAsia="zh-CN"/>
              </w:rPr>
              <w:t>.1. Забезпечення виконання договору про закупівлю не вимагається.</w:t>
            </w:r>
          </w:p>
        </w:tc>
      </w:tr>
    </w:tbl>
    <w:p w14:paraId="079B4FB0" w14:textId="77777777" w:rsidR="00322165" w:rsidRDefault="00322165" w:rsidP="002360D9">
      <w:pPr>
        <w:widowControl w:val="0"/>
        <w:suppressAutoHyphens/>
        <w:autoSpaceDE w:val="0"/>
        <w:spacing w:after="0" w:line="240" w:lineRule="auto"/>
        <w:ind w:left="6521"/>
        <w:outlineLvl w:val="0"/>
        <w:rPr>
          <w:rFonts w:ascii="Times New Roman" w:eastAsia="Times New Roman" w:hAnsi="Times New Roman" w:cs="Times New Roman"/>
          <w:b/>
          <w:sz w:val="24"/>
          <w:szCs w:val="24"/>
          <w:lang w:val="uk-UA" w:eastAsia="zh-CN"/>
        </w:rPr>
      </w:pPr>
    </w:p>
    <w:sectPr w:rsidR="00322165" w:rsidSect="0008022D">
      <w:pgSz w:w="11906" w:h="16838"/>
      <w:pgMar w:top="567"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nsid w:val="2C2C4E4B"/>
    <w:multiLevelType w:val="hybridMultilevel"/>
    <w:tmpl w:val="C07838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AC7051"/>
    <w:multiLevelType w:val="hybridMultilevel"/>
    <w:tmpl w:val="506A42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5A4A23DB"/>
    <w:multiLevelType w:val="hybridMultilevel"/>
    <w:tmpl w:val="C18CA3D0"/>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662B80"/>
    <w:multiLevelType w:val="hybridMultilevel"/>
    <w:tmpl w:val="094017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9"/>
  </w:num>
  <w:num w:numId="6">
    <w:abstractNumId w:val="3"/>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2"/>
  </w:compat>
  <w:rsids>
    <w:rsidRoot w:val="002360D9"/>
    <w:rsid w:val="00031064"/>
    <w:rsid w:val="000359D7"/>
    <w:rsid w:val="0004245A"/>
    <w:rsid w:val="00073E96"/>
    <w:rsid w:val="0008022D"/>
    <w:rsid w:val="0008249C"/>
    <w:rsid w:val="0009029F"/>
    <w:rsid w:val="000C2AFE"/>
    <w:rsid w:val="0010265F"/>
    <w:rsid w:val="00113B79"/>
    <w:rsid w:val="00132010"/>
    <w:rsid w:val="00165E15"/>
    <w:rsid w:val="00174746"/>
    <w:rsid w:val="00186426"/>
    <w:rsid w:val="001B4AE1"/>
    <w:rsid w:val="001C3330"/>
    <w:rsid w:val="00200512"/>
    <w:rsid w:val="002026A2"/>
    <w:rsid w:val="00215655"/>
    <w:rsid w:val="00217191"/>
    <w:rsid w:val="002360D9"/>
    <w:rsid w:val="00240DA8"/>
    <w:rsid w:val="00322165"/>
    <w:rsid w:val="003278CE"/>
    <w:rsid w:val="00356972"/>
    <w:rsid w:val="00362210"/>
    <w:rsid w:val="003661AC"/>
    <w:rsid w:val="00366646"/>
    <w:rsid w:val="003738CF"/>
    <w:rsid w:val="003833DA"/>
    <w:rsid w:val="003A64F8"/>
    <w:rsid w:val="003B3151"/>
    <w:rsid w:val="003C17EA"/>
    <w:rsid w:val="003C3350"/>
    <w:rsid w:val="003F7018"/>
    <w:rsid w:val="004268B5"/>
    <w:rsid w:val="0043139E"/>
    <w:rsid w:val="0043534E"/>
    <w:rsid w:val="00440E92"/>
    <w:rsid w:val="0045450E"/>
    <w:rsid w:val="00461DDF"/>
    <w:rsid w:val="00466739"/>
    <w:rsid w:val="00466D85"/>
    <w:rsid w:val="00474646"/>
    <w:rsid w:val="004B6D27"/>
    <w:rsid w:val="004F003B"/>
    <w:rsid w:val="00545E79"/>
    <w:rsid w:val="00553072"/>
    <w:rsid w:val="00564FF0"/>
    <w:rsid w:val="005A6083"/>
    <w:rsid w:val="005B1B37"/>
    <w:rsid w:val="005D55CF"/>
    <w:rsid w:val="0060400E"/>
    <w:rsid w:val="0064645A"/>
    <w:rsid w:val="006A77BD"/>
    <w:rsid w:val="006A7E60"/>
    <w:rsid w:val="0070029B"/>
    <w:rsid w:val="007034DB"/>
    <w:rsid w:val="00723584"/>
    <w:rsid w:val="007251E1"/>
    <w:rsid w:val="00747E66"/>
    <w:rsid w:val="007B21E3"/>
    <w:rsid w:val="007F2819"/>
    <w:rsid w:val="007F3873"/>
    <w:rsid w:val="00810078"/>
    <w:rsid w:val="008236D2"/>
    <w:rsid w:val="00842738"/>
    <w:rsid w:val="00866566"/>
    <w:rsid w:val="008834F3"/>
    <w:rsid w:val="008B3640"/>
    <w:rsid w:val="00936DBB"/>
    <w:rsid w:val="00963F20"/>
    <w:rsid w:val="00964D84"/>
    <w:rsid w:val="00967408"/>
    <w:rsid w:val="00990A78"/>
    <w:rsid w:val="009A3B68"/>
    <w:rsid w:val="009F0E79"/>
    <w:rsid w:val="009F6059"/>
    <w:rsid w:val="00A25AC8"/>
    <w:rsid w:val="00A40395"/>
    <w:rsid w:val="00A431EC"/>
    <w:rsid w:val="00A75BB4"/>
    <w:rsid w:val="00A8075C"/>
    <w:rsid w:val="00A97155"/>
    <w:rsid w:val="00A979FE"/>
    <w:rsid w:val="00B04E1B"/>
    <w:rsid w:val="00B16F53"/>
    <w:rsid w:val="00B3645D"/>
    <w:rsid w:val="00B42BC1"/>
    <w:rsid w:val="00B511AA"/>
    <w:rsid w:val="00B53754"/>
    <w:rsid w:val="00B82E00"/>
    <w:rsid w:val="00BD0637"/>
    <w:rsid w:val="00BD3884"/>
    <w:rsid w:val="00C07D28"/>
    <w:rsid w:val="00C208C2"/>
    <w:rsid w:val="00C363E6"/>
    <w:rsid w:val="00C43560"/>
    <w:rsid w:val="00C46CC2"/>
    <w:rsid w:val="00C8674B"/>
    <w:rsid w:val="00CE700F"/>
    <w:rsid w:val="00D05903"/>
    <w:rsid w:val="00D23C42"/>
    <w:rsid w:val="00D7284E"/>
    <w:rsid w:val="00D925B5"/>
    <w:rsid w:val="00DD0303"/>
    <w:rsid w:val="00DD16BF"/>
    <w:rsid w:val="00DE37D5"/>
    <w:rsid w:val="00E025C8"/>
    <w:rsid w:val="00E05507"/>
    <w:rsid w:val="00E25A5C"/>
    <w:rsid w:val="00E376DD"/>
    <w:rsid w:val="00E730D0"/>
    <w:rsid w:val="00E969EE"/>
    <w:rsid w:val="00EA13C6"/>
    <w:rsid w:val="00EB7DA5"/>
    <w:rsid w:val="00ED3096"/>
    <w:rsid w:val="00EE2DEB"/>
    <w:rsid w:val="00F27A30"/>
    <w:rsid w:val="00F429E7"/>
    <w:rsid w:val="00F805CA"/>
    <w:rsid w:val="00FD6C74"/>
    <w:rsid w:val="00FF3F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4"/>
    <w:uiPriority w:val="99"/>
    <w:qFormat/>
    <w:rsid w:val="00FD6C74"/>
    <w:pPr>
      <w:suppressAutoHyphens/>
      <w:spacing w:before="280" w:after="280" w:line="240" w:lineRule="auto"/>
    </w:pPr>
    <w:rPr>
      <w:rFonts w:ascii="Times New Roman" w:eastAsia="Times New Roman" w:hAnsi="Times New Roman" w:cs="Times New Roman"/>
      <w:sz w:val="24"/>
      <w:szCs w:val="24"/>
      <w:lang w:eastAsia="zh-CN"/>
    </w:rPr>
  </w:style>
  <w:style w:type="paragraph" w:styleId="HTML">
    <w:name w:val="HTML Preformatted"/>
    <w:basedOn w:val="a"/>
    <w:link w:val="HTML0"/>
    <w:uiPriority w:val="99"/>
    <w:rsid w:val="00FF3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Wingdings"/>
      <w:sz w:val="24"/>
      <w:szCs w:val="24"/>
      <w:lang w:eastAsia="zh-CN"/>
    </w:rPr>
  </w:style>
  <w:style w:type="character" w:customStyle="1" w:styleId="HTML0">
    <w:name w:val="Стандартный HTML Знак"/>
    <w:basedOn w:val="a0"/>
    <w:link w:val="HTML"/>
    <w:uiPriority w:val="99"/>
    <w:rsid w:val="00FF3F78"/>
    <w:rPr>
      <w:rFonts w:ascii="Courier New" w:eastAsia="Calibri" w:hAnsi="Courier New" w:cs="Wingdings"/>
      <w:sz w:val="24"/>
      <w:szCs w:val="24"/>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FF3F78"/>
    <w:rPr>
      <w:rFonts w:ascii="Times New Roman" w:eastAsia="Times New Roman" w:hAnsi="Times New Roman" w:cs="Times New Roman"/>
      <w:sz w:val="24"/>
      <w:szCs w:val="24"/>
      <w:lang w:eastAsia="zh-CN"/>
    </w:rPr>
  </w:style>
  <w:style w:type="character" w:styleId="a5">
    <w:name w:val="Hyperlink"/>
    <w:basedOn w:val="a0"/>
    <w:uiPriority w:val="99"/>
    <w:unhideWhenUsed/>
    <w:rsid w:val="009F6059"/>
    <w:rPr>
      <w:color w:val="0000FF"/>
      <w:u w:val="single"/>
    </w:rPr>
  </w:style>
  <w:style w:type="paragraph" w:styleId="a6">
    <w:name w:val="List Paragraph"/>
    <w:basedOn w:val="a"/>
    <w:uiPriority w:val="34"/>
    <w:qFormat/>
    <w:rsid w:val="0045450E"/>
    <w:pPr>
      <w:ind w:left="720"/>
      <w:contextualSpacing/>
    </w:pPr>
  </w:style>
  <w:style w:type="character" w:customStyle="1" w:styleId="2">
    <w:name w:val="Основной текст с отступом 2 Знак"/>
    <w:link w:val="20"/>
    <w:rsid w:val="00C363E6"/>
    <w:rPr>
      <w:rFonts w:ascii="Calibri" w:hAnsi="Calibri" w:cs="Calibri"/>
    </w:rPr>
  </w:style>
  <w:style w:type="paragraph" w:customStyle="1" w:styleId="21">
    <w:name w:val="Основной текст с отступом 21"/>
    <w:basedOn w:val="a"/>
    <w:rsid w:val="00C363E6"/>
    <w:pPr>
      <w:suppressAutoHyphens/>
      <w:spacing w:after="120" w:line="480" w:lineRule="auto"/>
      <w:ind w:left="283"/>
    </w:pPr>
    <w:rPr>
      <w:rFonts w:ascii="Calibri" w:eastAsia="Times New Roman" w:hAnsi="Calibri" w:cs="Times New Roman"/>
      <w:lang w:eastAsia="zh-CN"/>
    </w:rPr>
  </w:style>
  <w:style w:type="paragraph" w:customStyle="1" w:styleId="rvps2">
    <w:name w:val="rvps2"/>
    <w:basedOn w:val="a"/>
    <w:qFormat/>
    <w:rsid w:val="00C363E6"/>
    <w:pPr>
      <w:suppressAutoHyphens/>
      <w:spacing w:before="280" w:after="280" w:line="240" w:lineRule="auto"/>
    </w:pPr>
    <w:rPr>
      <w:rFonts w:ascii="Times New Roman" w:eastAsia="Times New Roman" w:hAnsi="Times New Roman" w:cs="Times New Roman"/>
      <w:sz w:val="24"/>
      <w:szCs w:val="24"/>
      <w:lang w:eastAsia="zh-CN"/>
    </w:rPr>
  </w:style>
  <w:style w:type="paragraph" w:styleId="20">
    <w:name w:val="Body Text Indent 2"/>
    <w:basedOn w:val="a"/>
    <w:link w:val="2"/>
    <w:unhideWhenUsed/>
    <w:rsid w:val="00C363E6"/>
    <w:pPr>
      <w:spacing w:after="120" w:line="480" w:lineRule="auto"/>
      <w:ind w:left="283"/>
    </w:pPr>
    <w:rPr>
      <w:rFonts w:ascii="Calibri" w:hAnsi="Calibri" w:cs="Calibri"/>
    </w:rPr>
  </w:style>
  <w:style w:type="character" w:customStyle="1" w:styleId="210">
    <w:name w:val="Основной текст с отступом 2 Знак1"/>
    <w:basedOn w:val="a0"/>
    <w:uiPriority w:val="99"/>
    <w:semiHidden/>
    <w:rsid w:val="00C36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28662">
      <w:bodyDiv w:val="1"/>
      <w:marLeft w:val="0"/>
      <w:marRight w:val="0"/>
      <w:marTop w:val="0"/>
      <w:marBottom w:val="0"/>
      <w:divBdr>
        <w:top w:val="none" w:sz="0" w:space="0" w:color="auto"/>
        <w:left w:val="none" w:sz="0" w:space="0" w:color="auto"/>
        <w:bottom w:val="none" w:sz="0" w:space="0" w:color="auto"/>
        <w:right w:val="none" w:sz="0" w:space="0" w:color="auto"/>
      </w:divBdr>
    </w:div>
    <w:div w:id="484397045">
      <w:bodyDiv w:val="1"/>
      <w:marLeft w:val="0"/>
      <w:marRight w:val="0"/>
      <w:marTop w:val="0"/>
      <w:marBottom w:val="0"/>
      <w:divBdr>
        <w:top w:val="none" w:sz="0" w:space="0" w:color="auto"/>
        <w:left w:val="none" w:sz="0" w:space="0" w:color="auto"/>
        <w:bottom w:val="none" w:sz="0" w:space="0" w:color="auto"/>
        <w:right w:val="none" w:sz="0" w:space="0" w:color="auto"/>
      </w:divBdr>
    </w:div>
    <w:div w:id="569266971">
      <w:bodyDiv w:val="1"/>
      <w:marLeft w:val="0"/>
      <w:marRight w:val="0"/>
      <w:marTop w:val="0"/>
      <w:marBottom w:val="0"/>
      <w:divBdr>
        <w:top w:val="none" w:sz="0" w:space="0" w:color="auto"/>
        <w:left w:val="none" w:sz="0" w:space="0" w:color="auto"/>
        <w:bottom w:val="none" w:sz="0" w:space="0" w:color="auto"/>
        <w:right w:val="none" w:sz="0" w:space="0" w:color="auto"/>
      </w:divBdr>
    </w:div>
    <w:div w:id="855271967">
      <w:bodyDiv w:val="1"/>
      <w:marLeft w:val="0"/>
      <w:marRight w:val="0"/>
      <w:marTop w:val="0"/>
      <w:marBottom w:val="0"/>
      <w:divBdr>
        <w:top w:val="none" w:sz="0" w:space="0" w:color="auto"/>
        <w:left w:val="none" w:sz="0" w:space="0" w:color="auto"/>
        <w:bottom w:val="none" w:sz="0" w:space="0" w:color="auto"/>
        <w:right w:val="none" w:sz="0" w:space="0" w:color="auto"/>
      </w:divBdr>
    </w:div>
    <w:div w:id="1108770509">
      <w:bodyDiv w:val="1"/>
      <w:marLeft w:val="0"/>
      <w:marRight w:val="0"/>
      <w:marTop w:val="0"/>
      <w:marBottom w:val="0"/>
      <w:divBdr>
        <w:top w:val="none" w:sz="0" w:space="0" w:color="auto"/>
        <w:left w:val="none" w:sz="0" w:space="0" w:color="auto"/>
        <w:bottom w:val="none" w:sz="0" w:space="0" w:color="auto"/>
        <w:right w:val="none" w:sz="0" w:space="0" w:color="auto"/>
      </w:divBdr>
    </w:div>
    <w:div w:id="1117220418">
      <w:bodyDiv w:val="1"/>
      <w:marLeft w:val="0"/>
      <w:marRight w:val="0"/>
      <w:marTop w:val="0"/>
      <w:marBottom w:val="0"/>
      <w:divBdr>
        <w:top w:val="none" w:sz="0" w:space="0" w:color="auto"/>
        <w:left w:val="none" w:sz="0" w:space="0" w:color="auto"/>
        <w:bottom w:val="none" w:sz="0" w:space="0" w:color="auto"/>
        <w:right w:val="none" w:sz="0" w:space="0" w:color="auto"/>
      </w:divBdr>
    </w:div>
    <w:div w:id="1530147104">
      <w:bodyDiv w:val="1"/>
      <w:marLeft w:val="0"/>
      <w:marRight w:val="0"/>
      <w:marTop w:val="0"/>
      <w:marBottom w:val="0"/>
      <w:divBdr>
        <w:top w:val="none" w:sz="0" w:space="0" w:color="auto"/>
        <w:left w:val="none" w:sz="0" w:space="0" w:color="auto"/>
        <w:bottom w:val="none" w:sz="0" w:space="0" w:color="auto"/>
        <w:right w:val="none" w:sz="0" w:space="0" w:color="auto"/>
      </w:divBdr>
    </w:div>
    <w:div w:id="1536503504">
      <w:bodyDiv w:val="1"/>
      <w:marLeft w:val="0"/>
      <w:marRight w:val="0"/>
      <w:marTop w:val="0"/>
      <w:marBottom w:val="0"/>
      <w:divBdr>
        <w:top w:val="none" w:sz="0" w:space="0" w:color="auto"/>
        <w:left w:val="none" w:sz="0" w:space="0" w:color="auto"/>
        <w:bottom w:val="none" w:sz="0" w:space="0" w:color="auto"/>
        <w:right w:val="none" w:sz="0" w:space="0" w:color="auto"/>
      </w:divBdr>
    </w:div>
    <w:div w:id="17525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skurovska.katerina@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22</Pages>
  <Words>42573</Words>
  <Characters>24268</Characters>
  <Application>Microsoft Office Word</Application>
  <DocSecurity>0</DocSecurity>
  <Lines>202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pisku</cp:lastModifiedBy>
  <cp:revision>94</cp:revision>
  <dcterms:created xsi:type="dcterms:W3CDTF">2022-12-08T12:47:00Z</dcterms:created>
  <dcterms:modified xsi:type="dcterms:W3CDTF">2023-01-17T14:01:00Z</dcterms:modified>
</cp:coreProperties>
</file>