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A06A2B" w:rsidRPr="00A06A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«код згідно основного словника національного класифікатора України ДК 021:2015: </w:t>
      </w:r>
      <w:r w:rsidR="00A06A2B" w:rsidRPr="00A06A2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33110000-4 — Візуалізаційне обладнання для потреб медицини, стоматології та ветеринарної медицини</w:t>
      </w:r>
      <w:r w:rsidR="00A06A2B" w:rsidRPr="00A06A2B">
        <w:rPr>
          <w:rFonts w:ascii="Times New Roman" w:hAnsi="Times New Roman" w:cs="Times New Roman"/>
          <w:b/>
          <w:bCs/>
          <w:iCs/>
          <w:sz w:val="24"/>
          <w:szCs w:val="24"/>
        </w:rPr>
        <w:t>» (40761 - Система ультразвукової діагностики, в тому числі датчики)»</w:t>
      </w:r>
      <w:bookmarkStart w:id="0" w:name="_GoBack"/>
      <w:bookmarkEnd w:id="0"/>
    </w:p>
    <w:p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</w:tblGrid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Pr="000F3849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A5" w:rsidRDefault="00DE6FA5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DE6FA5" w:rsidTr="00DE6FA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A5" w:rsidRDefault="00DE6FA5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DE6FA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D3D23"/>
    <w:rsid w:val="004907E7"/>
    <w:rsid w:val="004C59A1"/>
    <w:rsid w:val="005022AE"/>
    <w:rsid w:val="00534FD0"/>
    <w:rsid w:val="00570D50"/>
    <w:rsid w:val="00574BCF"/>
    <w:rsid w:val="005A4F41"/>
    <w:rsid w:val="005B2EC9"/>
    <w:rsid w:val="005B7B70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C35E7"/>
    <w:rsid w:val="008044D3"/>
    <w:rsid w:val="00894070"/>
    <w:rsid w:val="009A6A03"/>
    <w:rsid w:val="009C4DAC"/>
    <w:rsid w:val="009C5F39"/>
    <w:rsid w:val="009E4758"/>
    <w:rsid w:val="00A06A2B"/>
    <w:rsid w:val="00A11601"/>
    <w:rsid w:val="00A2614B"/>
    <w:rsid w:val="00A67914"/>
    <w:rsid w:val="00A91C14"/>
    <w:rsid w:val="00AF610B"/>
    <w:rsid w:val="00B70292"/>
    <w:rsid w:val="00B76A58"/>
    <w:rsid w:val="00C04CA5"/>
    <w:rsid w:val="00C12ABA"/>
    <w:rsid w:val="00C61D22"/>
    <w:rsid w:val="00CD1A78"/>
    <w:rsid w:val="00CD26BD"/>
    <w:rsid w:val="00DE6FA5"/>
    <w:rsid w:val="00DF2FEC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8DB1-36C1-4D71-B364-27C938D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59</cp:revision>
  <dcterms:created xsi:type="dcterms:W3CDTF">2020-01-21T13:45:00Z</dcterms:created>
  <dcterms:modified xsi:type="dcterms:W3CDTF">2023-11-29T10:10:00Z</dcterms:modified>
</cp:coreProperties>
</file>