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BF" w:rsidRPr="00111796" w:rsidRDefault="001D64BF" w:rsidP="00963F5B">
      <w:pPr>
        <w:pStyle w:val="a4"/>
        <w:tabs>
          <w:tab w:val="left" w:pos="6120"/>
        </w:tabs>
        <w:ind w:left="0" w:firstLine="567"/>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Державна установа</w:t>
      </w:r>
    </w:p>
    <w:p w:rsidR="001D64BF" w:rsidRPr="00111796" w:rsidRDefault="001D64BF" w:rsidP="00963F5B">
      <w:pPr>
        <w:pStyle w:val="a4"/>
        <w:tabs>
          <w:tab w:val="left" w:pos="6120"/>
        </w:tabs>
        <w:ind w:left="0" w:firstLine="567"/>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11796" w:rsidRDefault="001D64BF" w:rsidP="00963F5B">
      <w:pPr>
        <w:spacing w:line="240" w:lineRule="auto"/>
        <w:ind w:firstLine="567"/>
        <w:contextualSpacing/>
        <w:jc w:val="center"/>
        <w:rPr>
          <w:rFonts w:ascii="Times New Roman" w:hAnsi="Times New Roman"/>
          <w:color w:val="000000" w:themeColor="text1"/>
          <w:sz w:val="28"/>
          <w:szCs w:val="28"/>
          <w:lang w:val="uk-UA"/>
        </w:rPr>
      </w:pPr>
    </w:p>
    <w:p w:rsidR="001D64BF" w:rsidRPr="00111796" w:rsidRDefault="001D64BF" w:rsidP="0088746B">
      <w:pPr>
        <w:spacing w:line="240" w:lineRule="auto"/>
        <w:ind w:firstLine="567"/>
        <w:contextualSpacing/>
        <w:rPr>
          <w:rFonts w:ascii="Times New Roman" w:hAnsi="Times New Roman"/>
          <w:color w:val="000000" w:themeColor="text1"/>
          <w:sz w:val="28"/>
          <w:szCs w:val="28"/>
          <w:lang w:val="uk-UA"/>
        </w:rPr>
      </w:pPr>
    </w:p>
    <w:p w:rsidR="001D64BF" w:rsidRPr="00111796" w:rsidRDefault="001D64BF" w:rsidP="0088746B">
      <w:pPr>
        <w:spacing w:line="240" w:lineRule="auto"/>
        <w:ind w:firstLine="567"/>
        <w:contextualSpacing/>
        <w:rPr>
          <w:rFonts w:ascii="Times New Roman" w:hAnsi="Times New Roman"/>
          <w:color w:val="000000" w:themeColor="text1"/>
          <w:sz w:val="28"/>
          <w:szCs w:val="28"/>
          <w:lang w:val="uk-UA"/>
        </w:rPr>
      </w:pPr>
    </w:p>
    <w:tbl>
      <w:tblPr>
        <w:tblW w:w="0" w:type="auto"/>
        <w:tblLook w:val="04A0"/>
      </w:tblPr>
      <w:tblGrid>
        <w:gridCol w:w="4361"/>
        <w:gridCol w:w="4853"/>
      </w:tblGrid>
      <w:tr w:rsidR="001D64BF" w:rsidRPr="00A744EA" w:rsidTr="00403306">
        <w:trPr>
          <w:trHeight w:val="2314"/>
        </w:trPr>
        <w:tc>
          <w:tcPr>
            <w:tcW w:w="4361" w:type="dxa"/>
          </w:tcPr>
          <w:p w:rsidR="001D64BF" w:rsidRPr="00111796" w:rsidRDefault="001D64BF" w:rsidP="0088746B">
            <w:pPr>
              <w:spacing w:line="240" w:lineRule="auto"/>
              <w:ind w:firstLine="567"/>
              <w:contextualSpacing/>
              <w:rPr>
                <w:rFonts w:ascii="Times New Roman" w:hAnsi="Times New Roman"/>
                <w:b/>
                <w:color w:val="000000" w:themeColor="text1"/>
                <w:sz w:val="24"/>
                <w:szCs w:val="24"/>
                <w:lang w:val="uk-UA"/>
              </w:rPr>
            </w:pPr>
          </w:p>
        </w:tc>
        <w:tc>
          <w:tcPr>
            <w:tcW w:w="4853" w:type="dxa"/>
          </w:tcPr>
          <w:p w:rsidR="00A871C9" w:rsidRPr="00111796" w:rsidRDefault="00A871C9" w:rsidP="0088746B">
            <w:pPr>
              <w:pStyle w:val="a4"/>
              <w:tabs>
                <w:tab w:val="left" w:pos="6120"/>
              </w:tabs>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«ЗАТВЕРДЖЕНО»</w:t>
            </w:r>
          </w:p>
          <w:p w:rsidR="00A871C9" w:rsidRPr="00111796" w:rsidRDefault="00A871C9" w:rsidP="0088746B">
            <w:pPr>
              <w:pStyle w:val="a4"/>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Рішенням уповноваженої особи </w:t>
            </w:r>
          </w:p>
          <w:p w:rsidR="00897AAC" w:rsidRPr="00111796" w:rsidRDefault="00A871C9" w:rsidP="0088746B">
            <w:pPr>
              <w:pStyle w:val="a4"/>
              <w:ind w:left="0"/>
              <w:contextualSpacing/>
              <w:jc w:val="left"/>
              <w:outlineLvl w:val="0"/>
              <w:rPr>
                <w:rFonts w:ascii="Times New Roman" w:hAnsi="Times New Roman"/>
                <w:color w:val="000000" w:themeColor="text1"/>
                <w:sz w:val="24"/>
                <w:szCs w:val="24"/>
              </w:rPr>
            </w:pPr>
            <w:r w:rsidRPr="00313B1A">
              <w:rPr>
                <w:rFonts w:ascii="Times New Roman" w:hAnsi="Times New Roman"/>
                <w:color w:val="000000" w:themeColor="text1"/>
                <w:sz w:val="24"/>
                <w:szCs w:val="24"/>
              </w:rPr>
              <w:t>Згідно протоколу №</w:t>
            </w:r>
            <w:r w:rsidR="007F4326">
              <w:rPr>
                <w:rFonts w:ascii="Times New Roman" w:hAnsi="Times New Roman"/>
                <w:color w:val="000000" w:themeColor="text1"/>
                <w:sz w:val="24"/>
                <w:szCs w:val="24"/>
              </w:rPr>
              <w:t>283</w:t>
            </w:r>
            <w:r w:rsidR="00313B1A">
              <w:rPr>
                <w:rFonts w:ascii="Times New Roman" w:hAnsi="Times New Roman"/>
                <w:color w:val="000000" w:themeColor="text1"/>
                <w:sz w:val="24"/>
                <w:szCs w:val="24"/>
              </w:rPr>
              <w:t xml:space="preserve"> </w:t>
            </w:r>
            <w:r w:rsidRPr="00313B1A">
              <w:rPr>
                <w:rFonts w:ascii="Times New Roman" w:hAnsi="Times New Roman"/>
                <w:color w:val="000000" w:themeColor="text1"/>
                <w:sz w:val="24"/>
                <w:szCs w:val="24"/>
              </w:rPr>
              <w:t xml:space="preserve">від </w:t>
            </w:r>
            <w:r w:rsidR="007F4326">
              <w:rPr>
                <w:rFonts w:ascii="Times New Roman" w:hAnsi="Times New Roman"/>
                <w:color w:val="000000" w:themeColor="text1"/>
                <w:sz w:val="24"/>
                <w:szCs w:val="24"/>
              </w:rPr>
              <w:t>31</w:t>
            </w:r>
            <w:r w:rsidR="006A3CAE" w:rsidRPr="00313B1A">
              <w:rPr>
                <w:rFonts w:ascii="Times New Roman" w:hAnsi="Times New Roman"/>
                <w:color w:val="000000" w:themeColor="text1"/>
                <w:sz w:val="24"/>
                <w:szCs w:val="24"/>
              </w:rPr>
              <w:t>.05</w:t>
            </w:r>
            <w:r w:rsidRPr="00313B1A">
              <w:rPr>
                <w:rFonts w:ascii="Times New Roman" w:hAnsi="Times New Roman"/>
                <w:color w:val="000000" w:themeColor="text1"/>
                <w:sz w:val="24"/>
                <w:szCs w:val="24"/>
              </w:rPr>
              <w:t>.202</w:t>
            </w:r>
            <w:r w:rsidR="00464F4C" w:rsidRPr="00313B1A">
              <w:rPr>
                <w:rFonts w:ascii="Times New Roman" w:hAnsi="Times New Roman"/>
                <w:color w:val="000000" w:themeColor="text1"/>
                <w:sz w:val="24"/>
                <w:szCs w:val="24"/>
                <w:lang w:val="ru-RU"/>
              </w:rPr>
              <w:t>3</w:t>
            </w:r>
            <w:r w:rsidR="00CE42DA" w:rsidRPr="00313B1A">
              <w:rPr>
                <w:rFonts w:ascii="Times New Roman" w:hAnsi="Times New Roman"/>
                <w:color w:val="000000" w:themeColor="text1"/>
                <w:sz w:val="24"/>
                <w:szCs w:val="24"/>
              </w:rPr>
              <w:t xml:space="preserve"> р</w:t>
            </w:r>
            <w:r w:rsidRPr="00313B1A">
              <w:rPr>
                <w:rFonts w:ascii="Times New Roman" w:hAnsi="Times New Roman"/>
                <w:color w:val="000000" w:themeColor="text1"/>
                <w:sz w:val="24"/>
                <w:szCs w:val="24"/>
              </w:rPr>
              <w:t>оку</w:t>
            </w:r>
            <w:r w:rsidRPr="00111796">
              <w:rPr>
                <w:rFonts w:ascii="Times New Roman" w:hAnsi="Times New Roman"/>
                <w:color w:val="000000" w:themeColor="text1"/>
                <w:sz w:val="24"/>
                <w:szCs w:val="24"/>
              </w:rPr>
              <w:t xml:space="preserve"> </w:t>
            </w:r>
          </w:p>
          <w:p w:rsidR="00A871C9" w:rsidRPr="00111796" w:rsidRDefault="00A871C9" w:rsidP="0088746B">
            <w:pPr>
              <w:spacing w:line="240" w:lineRule="auto"/>
              <w:ind w:firstLine="567"/>
              <w:contextualSpacing/>
              <w:rPr>
                <w:rFonts w:ascii="Times New Roman" w:hAnsi="Times New Roman"/>
                <w:b/>
                <w:color w:val="000000" w:themeColor="text1"/>
                <w:sz w:val="24"/>
                <w:szCs w:val="24"/>
                <w:lang w:val="uk-UA"/>
              </w:rPr>
            </w:pPr>
          </w:p>
          <w:p w:rsidR="00A871C9" w:rsidRPr="00111796" w:rsidRDefault="00A871C9" w:rsidP="0088746B">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lang w:val="uk-UA"/>
              </w:rPr>
              <w:t>Уповноважена особа</w:t>
            </w:r>
          </w:p>
          <w:p w:rsidR="00A871C9" w:rsidRPr="00111796" w:rsidRDefault="00A871C9" w:rsidP="0088746B">
            <w:pPr>
              <w:spacing w:line="240" w:lineRule="auto"/>
              <w:ind w:firstLine="567"/>
              <w:contextualSpacing/>
              <w:rPr>
                <w:rFonts w:ascii="Times New Roman" w:hAnsi="Times New Roman"/>
                <w:b/>
                <w:color w:val="000000" w:themeColor="text1"/>
                <w:sz w:val="24"/>
                <w:szCs w:val="24"/>
                <w:lang w:val="uk-UA"/>
              </w:rPr>
            </w:pPr>
          </w:p>
          <w:p w:rsidR="00A871C9" w:rsidRPr="00111796" w:rsidRDefault="00A871C9" w:rsidP="0088746B">
            <w:pPr>
              <w:spacing w:line="240" w:lineRule="auto"/>
              <w:ind w:firstLine="567"/>
              <w:contextualSpacing/>
              <w:rPr>
                <w:rFonts w:ascii="Times New Roman" w:hAnsi="Times New Roman"/>
                <w:b/>
                <w:color w:val="000000" w:themeColor="text1"/>
                <w:sz w:val="24"/>
                <w:szCs w:val="24"/>
                <w:lang w:val="uk-UA"/>
              </w:rPr>
            </w:pPr>
          </w:p>
          <w:p w:rsidR="001D64BF" w:rsidRPr="00111796" w:rsidRDefault="00A871C9" w:rsidP="0088746B">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u w:val="single"/>
                <w:lang w:val="uk-UA"/>
              </w:rPr>
              <w:t>___________________</w:t>
            </w:r>
            <w:r w:rsidRPr="00111796">
              <w:rPr>
                <w:rFonts w:ascii="Times New Roman" w:hAnsi="Times New Roman"/>
                <w:b/>
                <w:color w:val="000000" w:themeColor="text1"/>
                <w:sz w:val="24"/>
                <w:szCs w:val="24"/>
                <w:lang w:val="uk-UA"/>
              </w:rPr>
              <w:t xml:space="preserve"> </w:t>
            </w:r>
            <w:r w:rsidR="004D3F32" w:rsidRPr="00111796">
              <w:rPr>
                <w:rFonts w:ascii="Times New Roman" w:hAnsi="Times New Roman"/>
                <w:b/>
                <w:color w:val="000000" w:themeColor="text1"/>
                <w:sz w:val="24"/>
                <w:szCs w:val="24"/>
                <w:lang w:val="uk-UA"/>
              </w:rPr>
              <w:t xml:space="preserve">Віктор </w:t>
            </w:r>
            <w:r w:rsidR="00944E8F" w:rsidRPr="00111796">
              <w:rPr>
                <w:rFonts w:ascii="Times New Roman" w:hAnsi="Times New Roman"/>
                <w:b/>
                <w:color w:val="000000" w:themeColor="text1"/>
                <w:sz w:val="24"/>
                <w:szCs w:val="24"/>
                <w:lang w:val="uk-UA"/>
              </w:rPr>
              <w:t>Светліков</w:t>
            </w:r>
            <w:r w:rsidR="00BA3F71" w:rsidRPr="00111796">
              <w:rPr>
                <w:rFonts w:ascii="Times New Roman" w:hAnsi="Times New Roman"/>
                <w:b/>
                <w:color w:val="000000" w:themeColor="text1"/>
                <w:sz w:val="24"/>
                <w:szCs w:val="24"/>
                <w:lang w:val="uk-UA"/>
              </w:rPr>
              <w:t xml:space="preserve"> </w:t>
            </w:r>
          </w:p>
        </w:tc>
      </w:tr>
    </w:tbl>
    <w:p w:rsidR="005F5A26" w:rsidRPr="00111796" w:rsidRDefault="005F5A26" w:rsidP="0088746B">
      <w:pPr>
        <w:spacing w:line="240" w:lineRule="auto"/>
        <w:ind w:firstLine="567"/>
        <w:contextualSpacing/>
        <w:rPr>
          <w:rFonts w:ascii="Times New Roman" w:hAnsi="Times New Roman"/>
          <w:b/>
          <w:color w:val="000000" w:themeColor="text1"/>
          <w:sz w:val="28"/>
          <w:szCs w:val="28"/>
          <w:lang w:val="uk-UA"/>
        </w:rPr>
      </w:pPr>
    </w:p>
    <w:p w:rsidR="009262FF" w:rsidRPr="00111796" w:rsidRDefault="009262FF" w:rsidP="0088746B">
      <w:pPr>
        <w:spacing w:line="240" w:lineRule="auto"/>
        <w:ind w:firstLine="567"/>
        <w:contextualSpacing/>
        <w:rPr>
          <w:rFonts w:ascii="Times New Roman" w:hAnsi="Times New Roman"/>
          <w:b/>
          <w:color w:val="000000" w:themeColor="text1"/>
          <w:sz w:val="28"/>
          <w:szCs w:val="28"/>
          <w:lang w:val="uk-UA"/>
        </w:rPr>
      </w:pPr>
    </w:p>
    <w:p w:rsidR="009262FF" w:rsidRPr="00111796" w:rsidRDefault="009262FF" w:rsidP="0088746B">
      <w:pPr>
        <w:spacing w:line="240" w:lineRule="auto"/>
        <w:ind w:firstLine="567"/>
        <w:contextualSpacing/>
        <w:rPr>
          <w:rFonts w:ascii="Times New Roman" w:hAnsi="Times New Roman"/>
          <w:b/>
          <w:color w:val="000000" w:themeColor="text1"/>
          <w:sz w:val="28"/>
          <w:szCs w:val="28"/>
          <w:lang w:val="uk-UA"/>
        </w:rPr>
      </w:pPr>
    </w:p>
    <w:p w:rsidR="00574AB3" w:rsidRPr="00111796" w:rsidRDefault="00574AB3" w:rsidP="0088746B">
      <w:pPr>
        <w:spacing w:line="240" w:lineRule="auto"/>
        <w:ind w:firstLine="567"/>
        <w:contextualSpacing/>
        <w:rPr>
          <w:rFonts w:ascii="Times New Roman" w:hAnsi="Times New Roman"/>
          <w:b/>
          <w:color w:val="000000" w:themeColor="text1"/>
          <w:sz w:val="28"/>
          <w:szCs w:val="28"/>
          <w:lang w:val="uk-UA"/>
        </w:rPr>
      </w:pPr>
    </w:p>
    <w:p w:rsidR="001D64BF" w:rsidRPr="00111796" w:rsidRDefault="0017482D" w:rsidP="0088746B">
      <w:pPr>
        <w:pStyle w:val="a4"/>
        <w:ind w:left="0" w:firstLine="567"/>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rsidR="004206C1" w:rsidRPr="00111796" w:rsidRDefault="00BB15D6" w:rsidP="0088746B">
      <w:pPr>
        <w:pStyle w:val="a4"/>
        <w:ind w:left="0" w:firstLine="567"/>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rsidR="009262FF" w:rsidRPr="00111796" w:rsidRDefault="009262FF" w:rsidP="0088746B">
      <w:pPr>
        <w:pStyle w:val="a4"/>
        <w:ind w:left="0" w:firstLine="567"/>
        <w:contextualSpacing/>
        <w:rPr>
          <w:rFonts w:ascii="Times New Roman" w:hAnsi="Times New Roman"/>
          <w:color w:val="000000" w:themeColor="text1"/>
          <w:sz w:val="32"/>
          <w:szCs w:val="32"/>
        </w:rPr>
      </w:pPr>
    </w:p>
    <w:p w:rsidR="009262FF" w:rsidRPr="00905EFB" w:rsidRDefault="009262FF" w:rsidP="0088746B">
      <w:pPr>
        <w:widowControl w:val="0"/>
        <w:autoSpaceDE w:val="0"/>
        <w:spacing w:line="240" w:lineRule="auto"/>
        <w:ind w:firstLine="567"/>
        <w:jc w:val="center"/>
        <w:rPr>
          <w:rFonts w:ascii="Times New Roman" w:hAnsi="Times New Roman"/>
          <w:b/>
          <w:bCs/>
          <w:color w:val="000000" w:themeColor="text1"/>
          <w:sz w:val="32"/>
          <w:szCs w:val="32"/>
          <w:lang w:val="uk-UA" w:eastAsia="ru-RU"/>
        </w:rPr>
      </w:pPr>
    </w:p>
    <w:p w:rsidR="00905EFB" w:rsidRDefault="008F3295" w:rsidP="0088746B">
      <w:pPr>
        <w:widowControl w:val="0"/>
        <w:autoSpaceDE w:val="0"/>
        <w:spacing w:line="240" w:lineRule="auto"/>
        <w:ind w:firstLine="567"/>
        <w:jc w:val="center"/>
        <w:rPr>
          <w:rFonts w:ascii="Times New Roman" w:hAnsi="Times New Roman"/>
          <w:b/>
          <w:bCs/>
          <w:color w:val="000000" w:themeColor="text1"/>
          <w:sz w:val="32"/>
          <w:szCs w:val="32"/>
          <w:lang w:val="uk-UA" w:eastAsia="ru-RU"/>
        </w:rPr>
      </w:pPr>
      <w:r w:rsidRPr="007C7B14">
        <w:rPr>
          <w:rFonts w:ascii="Times New Roman" w:hAnsi="Times New Roman"/>
          <w:b/>
          <w:bCs/>
          <w:sz w:val="32"/>
          <w:szCs w:val="32"/>
          <w:lang w:val="uk-UA"/>
        </w:rPr>
        <w:t>Код ДК 021:2015 - 33110000-4 Візуалізаційне обладнання для потреб медицини, стомат</w:t>
      </w:r>
      <w:r>
        <w:rPr>
          <w:rFonts w:ascii="Times New Roman" w:hAnsi="Times New Roman"/>
          <w:b/>
          <w:bCs/>
          <w:sz w:val="32"/>
          <w:szCs w:val="32"/>
          <w:lang w:val="uk-UA"/>
        </w:rPr>
        <w:t xml:space="preserve">ології та ветеринарної медицини </w:t>
      </w:r>
      <w:r w:rsidRPr="007C7B14">
        <w:rPr>
          <w:rFonts w:ascii="Times New Roman" w:hAnsi="Times New Roman"/>
          <w:b/>
          <w:bCs/>
          <w:sz w:val="32"/>
          <w:szCs w:val="32"/>
          <w:lang w:val="uk-UA"/>
        </w:rPr>
        <w:t>(</w:t>
      </w:r>
      <w:r w:rsidRPr="008F3295">
        <w:rPr>
          <w:rFonts w:ascii="Times New Roman" w:hAnsi="Times New Roman"/>
          <w:b/>
          <w:bCs/>
          <w:sz w:val="32"/>
          <w:szCs w:val="32"/>
          <w:lang w:val="uk-UA"/>
        </w:rPr>
        <w:t>33111730-7 - Приладдя для ангіопластики</w:t>
      </w:r>
      <w:r w:rsidRPr="007C7B14">
        <w:rPr>
          <w:rFonts w:ascii="Times New Roman" w:hAnsi="Times New Roman"/>
          <w:b/>
          <w:bCs/>
          <w:sz w:val="32"/>
          <w:szCs w:val="32"/>
          <w:lang w:val="uk-UA"/>
        </w:rPr>
        <w:t>)</w:t>
      </w:r>
      <w:r>
        <w:rPr>
          <w:rFonts w:ascii="Times New Roman" w:hAnsi="Times New Roman"/>
          <w:b/>
          <w:bCs/>
          <w:sz w:val="32"/>
          <w:szCs w:val="32"/>
          <w:lang w:val="uk-UA"/>
        </w:rPr>
        <w:t>, 3 найменування</w:t>
      </w:r>
      <w:r w:rsidR="00905EFB" w:rsidRPr="00C21CCD">
        <w:rPr>
          <w:rFonts w:ascii="Times New Roman" w:hAnsi="Times New Roman"/>
          <w:b/>
          <w:bCs/>
          <w:color w:val="000000" w:themeColor="text1"/>
          <w:sz w:val="32"/>
          <w:szCs w:val="32"/>
          <w:lang w:val="uk-UA" w:eastAsia="ru-RU"/>
        </w:rPr>
        <w:t xml:space="preserve"> </w:t>
      </w:r>
    </w:p>
    <w:p w:rsidR="008149EF" w:rsidRDefault="008149EF" w:rsidP="0088746B">
      <w:pPr>
        <w:pStyle w:val="a4"/>
        <w:ind w:left="0" w:firstLine="567"/>
        <w:contextualSpacing/>
        <w:rPr>
          <w:rFonts w:ascii="Times New Roman" w:hAnsi="Times New Roman"/>
          <w:color w:val="000000" w:themeColor="text1"/>
          <w:sz w:val="32"/>
          <w:szCs w:val="32"/>
        </w:rPr>
      </w:pPr>
    </w:p>
    <w:p w:rsidR="00905EFB" w:rsidRPr="00D065FE" w:rsidRDefault="00905EFB" w:rsidP="0088746B">
      <w:pPr>
        <w:pStyle w:val="a4"/>
        <w:ind w:left="0" w:firstLine="567"/>
        <w:contextualSpacing/>
        <w:rPr>
          <w:rFonts w:ascii="Times New Roman" w:hAnsi="Times New Roman"/>
          <w:color w:val="000000" w:themeColor="text1"/>
          <w:sz w:val="32"/>
          <w:szCs w:val="32"/>
        </w:rPr>
      </w:pPr>
    </w:p>
    <w:p w:rsidR="00D93D21" w:rsidRDefault="00D93D21"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353528" w:rsidRDefault="00353528"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353528" w:rsidRDefault="00353528"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353528" w:rsidRDefault="00353528"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88746B" w:rsidRDefault="0088746B"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353528" w:rsidRDefault="00353528"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353528" w:rsidRDefault="00353528"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8F3295" w:rsidRDefault="008F3295" w:rsidP="008F3295">
      <w:pPr>
        <w:shd w:val="clear" w:color="auto" w:fill="FFFFFF"/>
        <w:spacing w:line="240" w:lineRule="auto"/>
        <w:contextualSpacing/>
        <w:rPr>
          <w:rFonts w:ascii="Times New Roman" w:hAnsi="Times New Roman"/>
          <w:b/>
          <w:color w:val="000000" w:themeColor="text1"/>
          <w:sz w:val="32"/>
          <w:szCs w:val="32"/>
          <w:lang w:val="uk-UA"/>
        </w:rPr>
      </w:pPr>
    </w:p>
    <w:p w:rsidR="008F3295" w:rsidRDefault="008F3295" w:rsidP="008F3295">
      <w:pPr>
        <w:shd w:val="clear" w:color="auto" w:fill="FFFFFF"/>
        <w:spacing w:line="240" w:lineRule="auto"/>
        <w:contextualSpacing/>
        <w:rPr>
          <w:rFonts w:ascii="Times New Roman" w:hAnsi="Times New Roman"/>
          <w:b/>
          <w:color w:val="000000" w:themeColor="text1"/>
          <w:sz w:val="32"/>
          <w:szCs w:val="32"/>
          <w:lang w:val="uk-UA"/>
        </w:rPr>
      </w:pPr>
    </w:p>
    <w:p w:rsidR="000E6A26" w:rsidRDefault="000E6A26"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6607D3" w:rsidRPr="008F3295" w:rsidRDefault="006607D3"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7E5307" w:rsidRPr="008F3295" w:rsidRDefault="007E5307"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4A20CC" w:rsidRDefault="001D64BF" w:rsidP="0088746B">
      <w:pPr>
        <w:shd w:val="clear" w:color="auto" w:fill="FFFFFF"/>
        <w:spacing w:line="240" w:lineRule="auto"/>
        <w:ind w:firstLine="567"/>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2920"/>
        <w:gridCol w:w="6500"/>
      </w:tblGrid>
      <w:tr w:rsidR="001D64BF" w:rsidRPr="00111796"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111796" w:rsidRDefault="004A20CC"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lastRenderedPageBreak/>
              <w:br w:type="page"/>
            </w:r>
            <w:r w:rsidR="001D64BF" w:rsidRPr="00111796">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111796" w:rsidRDefault="001D64B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11796" w:rsidRDefault="00B85077"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color w:val="000000" w:themeColor="text1"/>
                <w:kern w:val="2"/>
                <w:sz w:val="24"/>
                <w:szCs w:val="24"/>
                <w:lang w:val="uk-UA"/>
              </w:rPr>
            </w:pPr>
          </w:p>
        </w:tc>
      </w:tr>
      <w:tr w:rsidR="001D64BF" w:rsidRPr="00111796"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24, м. Київ, 04050, вул. Чорновола, 28/1, м. Київ, 01135</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88746B">
            <w:pPr>
              <w:widowControl w:val="0"/>
              <w:spacing w:line="240" w:lineRule="auto"/>
              <w:ind w:firstLine="567"/>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A871C9"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BE4EAD" w:rsidRDefault="001D64BF"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rPr>
            </w:pPr>
          </w:p>
        </w:tc>
      </w:tr>
      <w:tr w:rsidR="001D64BF" w:rsidRPr="00D065FE"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color w:val="000000" w:themeColor="text1"/>
                <w:kern w:val="2"/>
                <w:sz w:val="24"/>
                <w:szCs w:val="24"/>
                <w:lang w:val="uk-UA"/>
              </w:rPr>
            </w:pPr>
            <w:bookmarkStart w:id="0" w:name="_Hlk78193076"/>
            <w:r w:rsidRPr="00111796">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7E5307" w:rsidRPr="008F3295" w:rsidRDefault="008F3295" w:rsidP="008F3295">
            <w:pPr>
              <w:widowControl w:val="0"/>
              <w:spacing w:line="240" w:lineRule="auto"/>
              <w:ind w:firstLine="567"/>
              <w:contextualSpacing/>
              <w:jc w:val="both"/>
              <w:rPr>
                <w:rFonts w:ascii="Times New Roman" w:eastAsia="Times New Roman" w:hAnsi="Times New Roman"/>
                <w:b/>
                <w:color w:val="000000" w:themeColor="text1"/>
                <w:kern w:val="2"/>
                <w:sz w:val="24"/>
                <w:szCs w:val="24"/>
                <w:lang w:val="uk-UA"/>
              </w:rPr>
            </w:pPr>
            <w:r w:rsidRPr="008F3295">
              <w:rPr>
                <w:rFonts w:ascii="Times New Roman" w:eastAsia="Times New Roman" w:hAnsi="Times New Roman"/>
                <w:b/>
                <w:color w:val="000000" w:themeColor="text1"/>
                <w:kern w:val="2"/>
                <w:sz w:val="24"/>
                <w:szCs w:val="24"/>
                <w:lang w:val="uk-UA"/>
              </w:rPr>
              <w:t>Код ДК 021:2015 - 33110000-4 Візуалізаційне обладнання для потреб медицини, стоматології та ветеринарної медицини (33111730-7 - Приладдя для ангіопластики), 3 найменування</w:t>
            </w:r>
          </w:p>
          <w:p w:rsidR="001D64BF" w:rsidRPr="00130996" w:rsidRDefault="001D64BF" w:rsidP="0088746B">
            <w:pPr>
              <w:widowControl w:val="0"/>
              <w:spacing w:line="240" w:lineRule="auto"/>
              <w:ind w:firstLine="567"/>
              <w:contextualSpacing/>
              <w:jc w:val="both"/>
              <w:rPr>
                <w:rFonts w:ascii="Times New Roman" w:eastAsia="Times New Roman" w:hAnsi="Times New Roman"/>
                <w:color w:val="000000" w:themeColor="text1"/>
                <w:kern w:val="2"/>
                <w:sz w:val="24"/>
                <w:szCs w:val="24"/>
                <w:highlight w:val="yellow"/>
                <w:lang w:val="uk-UA"/>
              </w:rPr>
            </w:pPr>
            <w:r w:rsidRPr="00130996">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130996">
              <w:rPr>
                <w:rFonts w:ascii="Times New Roman" w:eastAsia="Times New Roman" w:hAnsi="Times New Roman"/>
                <w:color w:val="000000" w:themeColor="text1"/>
                <w:kern w:val="2"/>
                <w:sz w:val="24"/>
                <w:szCs w:val="24"/>
                <w:lang w:val="uk-UA"/>
              </w:rPr>
              <w:t>№</w:t>
            </w:r>
            <w:r w:rsidR="00C700AA" w:rsidRPr="00130996">
              <w:rPr>
                <w:rFonts w:ascii="Times New Roman" w:eastAsia="Times New Roman" w:hAnsi="Times New Roman"/>
                <w:color w:val="000000" w:themeColor="text1"/>
                <w:kern w:val="2"/>
                <w:sz w:val="24"/>
                <w:szCs w:val="24"/>
                <w:lang w:val="uk-UA"/>
              </w:rPr>
              <w:t>2</w:t>
            </w:r>
            <w:r w:rsidRPr="00130996">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88746B">
            <w:pPr>
              <w:widowControl w:val="0"/>
              <w:spacing w:line="240" w:lineRule="auto"/>
              <w:ind w:right="113" w:firstLine="567"/>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tabs>
                <w:tab w:val="left" w:pos="6129"/>
              </w:tabs>
              <w:spacing w:line="240" w:lineRule="auto"/>
              <w:ind w:firstLine="567"/>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rsidR="001D64BF" w:rsidRPr="00111796" w:rsidRDefault="001D64BF" w:rsidP="0088746B">
            <w:pPr>
              <w:widowControl w:val="0"/>
              <w:tabs>
                <w:tab w:val="left" w:pos="6129"/>
              </w:tabs>
              <w:spacing w:line="240" w:lineRule="auto"/>
              <w:ind w:firstLine="567"/>
              <w:contextualSpacing/>
              <w:jc w:val="both"/>
              <w:rPr>
                <w:rFonts w:ascii="Times New Roman" w:hAnsi="Times New Roman"/>
                <w:color w:val="000000" w:themeColor="text1"/>
                <w:kern w:val="2"/>
                <w:sz w:val="24"/>
                <w:szCs w:val="24"/>
                <w:lang w:val="uk-UA"/>
              </w:rPr>
            </w:pPr>
          </w:p>
        </w:tc>
      </w:tr>
      <w:tr w:rsidR="001D64BF" w:rsidRPr="008F3295"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4.3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11796" w:rsidRDefault="001D64BF"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004E69DD" w:rsidRPr="00111796">
              <w:rPr>
                <w:rFonts w:ascii="Times New Roman" w:hAnsi="Times New Roman"/>
                <w:color w:val="000000" w:themeColor="text1"/>
                <w:kern w:val="2"/>
                <w:sz w:val="24"/>
                <w:szCs w:val="24"/>
                <w:lang w:val="uk-UA"/>
              </w:rPr>
              <w:t>, 24, м. Київ, 04050</w:t>
            </w:r>
            <w:r w:rsidR="002303E3" w:rsidRPr="00111796">
              <w:rPr>
                <w:rFonts w:ascii="Times New Roman" w:hAnsi="Times New Roman"/>
                <w:color w:val="000000" w:themeColor="text1"/>
                <w:kern w:val="2"/>
                <w:sz w:val="24"/>
                <w:szCs w:val="24"/>
                <w:lang w:val="uk-UA"/>
              </w:rPr>
              <w:t xml:space="preserve"> та/або</w:t>
            </w:r>
            <w:r w:rsidR="00530C1B" w:rsidRPr="00111796">
              <w:rPr>
                <w:rFonts w:ascii="Times New Roman" w:hAnsi="Times New Roman"/>
                <w:color w:val="000000" w:themeColor="text1"/>
                <w:kern w:val="2"/>
                <w:sz w:val="24"/>
                <w:szCs w:val="24"/>
                <w:lang w:val="uk-UA"/>
              </w:rPr>
              <w:t xml:space="preserve"> вул. Чорновола, 28/1, м. Київ, 01135</w:t>
            </w:r>
          </w:p>
          <w:p w:rsidR="001D64BF" w:rsidRPr="00111796" w:rsidRDefault="00260782" w:rsidP="0088746B">
            <w:pPr>
              <w:spacing w:line="240" w:lineRule="auto"/>
              <w:ind w:firstLine="567"/>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447655" w:rsidP="0088746B">
            <w:pPr>
              <w:widowControl w:val="0"/>
              <w:spacing w:line="240" w:lineRule="auto"/>
              <w:ind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До </w:t>
            </w:r>
            <w:r w:rsidR="00FF7564" w:rsidRPr="00111796">
              <w:rPr>
                <w:rFonts w:ascii="Times New Roman" w:eastAsia="Times New Roman" w:hAnsi="Times New Roman"/>
                <w:color w:val="000000" w:themeColor="text1"/>
                <w:kern w:val="2"/>
                <w:sz w:val="24"/>
                <w:szCs w:val="24"/>
                <w:lang w:val="uk-UA"/>
              </w:rPr>
              <w:t>15</w:t>
            </w:r>
            <w:r w:rsidRPr="00111796">
              <w:rPr>
                <w:rFonts w:ascii="Times New Roman" w:eastAsia="Times New Roman" w:hAnsi="Times New Roman"/>
                <w:color w:val="000000" w:themeColor="text1"/>
                <w:kern w:val="2"/>
                <w:sz w:val="24"/>
                <w:szCs w:val="24"/>
                <w:lang w:val="uk-UA"/>
              </w:rPr>
              <w:t>.12.2023</w:t>
            </w:r>
            <w:r w:rsidR="00556892">
              <w:rPr>
                <w:rFonts w:ascii="Times New Roman" w:eastAsia="Times New Roman" w:hAnsi="Times New Roman"/>
                <w:color w:val="000000" w:themeColor="text1"/>
                <w:kern w:val="2"/>
                <w:sz w:val="24"/>
                <w:szCs w:val="24"/>
                <w:lang w:val="uk-UA"/>
              </w:rPr>
              <w:t xml:space="preserve"> року</w:t>
            </w:r>
          </w:p>
        </w:tc>
      </w:tr>
      <w:tr w:rsidR="001D64BF" w:rsidRPr="00111796"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8F3295"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rsidR="00024322" w:rsidRPr="00111796" w:rsidRDefault="001D64BF" w:rsidP="0088746B">
            <w:pPr>
              <w:widowControl w:val="0"/>
              <w:tabs>
                <w:tab w:val="left" w:pos="5846"/>
              </w:tabs>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8F3295"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11796" w:rsidRDefault="005E43AD" w:rsidP="0088746B">
            <w:pPr>
              <w:tabs>
                <w:tab w:val="left" w:pos="823"/>
              </w:tabs>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rsidR="005E43AD" w:rsidRPr="00111796" w:rsidRDefault="005E43AD" w:rsidP="0088746B">
            <w:pPr>
              <w:widowControl w:val="0"/>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11796" w:rsidRDefault="005E43AD" w:rsidP="0088746B">
            <w:pPr>
              <w:tabs>
                <w:tab w:val="left" w:pos="823"/>
                <w:tab w:val="left" w:pos="5846"/>
              </w:tabs>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11796" w:rsidRDefault="006A7220"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8F3295"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11796" w:rsidRDefault="000F3BDA"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11796" w:rsidRDefault="000F3BD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11796" w:rsidRDefault="000C05F6"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111796">
              <w:rPr>
                <w:rFonts w:ascii="Times New Roman" w:hAnsi="Times New Roman"/>
                <w:color w:val="000000" w:themeColor="text1"/>
                <w:sz w:val="24"/>
                <w:szCs w:val="24"/>
                <w:lang w:val="uk-UA"/>
              </w:rPr>
              <w:lastRenderedPageBreak/>
              <w:t>оприлюднення його в електронній системі закупівель.</w:t>
            </w:r>
          </w:p>
          <w:p w:rsidR="000C05F6" w:rsidRPr="00111796" w:rsidRDefault="000C05F6"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11796" w:rsidRDefault="000C05F6"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CF112F" w:rsidRPr="00EE4814" w:rsidRDefault="007672CC"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CF112F" w:rsidRPr="00CF112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CF112F" w:rsidRPr="00EE4814">
              <w:rPr>
                <w:rFonts w:ascii="Times New Roman" w:hAnsi="Times New Roman"/>
                <w:sz w:val="24"/>
                <w:szCs w:val="24"/>
              </w:rPr>
              <w:t xml:space="preserve">тендерної документації. </w:t>
            </w:r>
            <w:r w:rsidR="00EE4814" w:rsidRPr="00EE4814">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00EE4814" w:rsidRPr="00936880">
              <w:rPr>
                <w:rFonts w:ascii="Times New Roman" w:hAnsi="Times New Roman"/>
                <w:sz w:val="24"/>
                <w:szCs w:val="24"/>
                <w:lang w:eastAsia="uk-UA"/>
              </w:rPr>
              <w:t xml:space="preserve">закупівель, а саме в оголошенні про проведення відкритих торгів, таким чином, щоб з моменту внесення змін до тендерної </w:t>
            </w:r>
            <w:r w:rsidR="00EE4814" w:rsidRPr="00EE4814">
              <w:rPr>
                <w:rFonts w:ascii="Times New Roman" w:hAnsi="Times New Roman"/>
                <w:sz w:val="24"/>
                <w:szCs w:val="24"/>
                <w:lang w:eastAsia="uk-UA"/>
              </w:rPr>
              <w:t>документації до закінчення кінцевого строку подання тендерних пропозицій залишалося не менше чотирьох днів</w:t>
            </w:r>
            <w:r w:rsidR="00CF112F" w:rsidRPr="00EE4814">
              <w:rPr>
                <w:rFonts w:ascii="Times New Roman" w:hAnsi="Times New Roman"/>
                <w:sz w:val="24"/>
                <w:szCs w:val="24"/>
              </w:rPr>
              <w:t>.</w:t>
            </w:r>
          </w:p>
          <w:p w:rsidR="00CF112F" w:rsidRPr="00EE4814" w:rsidRDefault="007672CC" w:rsidP="0088746B">
            <w:pPr>
              <w:spacing w:line="240" w:lineRule="auto"/>
              <w:ind w:firstLine="567"/>
              <w:jc w:val="both"/>
              <w:rPr>
                <w:rFonts w:ascii="Times New Roman" w:hAnsi="Times New Roman"/>
                <w:sz w:val="24"/>
                <w:szCs w:val="24"/>
              </w:rPr>
            </w:pPr>
            <w:r w:rsidRPr="00EE4814">
              <w:rPr>
                <w:rFonts w:ascii="Times New Roman" w:hAnsi="Times New Roman"/>
                <w:sz w:val="24"/>
                <w:szCs w:val="24"/>
                <w:lang w:val="uk-UA"/>
              </w:rPr>
              <w:t xml:space="preserve">         </w:t>
            </w:r>
            <w:r w:rsidR="00CF112F" w:rsidRPr="00EE4814">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CF112F" w:rsidRPr="00CF112F">
              <w:rPr>
                <w:rFonts w:ascii="Times New Roman" w:hAnsi="Times New Roman"/>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11796" w:rsidRDefault="00D34BCE"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B6577F"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88746B">
            <w:pPr>
              <w:widowControl w:val="0"/>
              <w:spacing w:line="240" w:lineRule="auto"/>
              <w:ind w:right="113"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11796" w:rsidRDefault="00D34BCE"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 xml:space="preserve">пункті </w:t>
            </w:r>
            <w:r w:rsidR="00E21392">
              <w:rPr>
                <w:rFonts w:ascii="Times New Roman" w:eastAsia="Times New Roman" w:hAnsi="Times New Roman" w:cs="Times New Roman"/>
                <w:color w:val="000000" w:themeColor="text1"/>
                <w:sz w:val="24"/>
                <w:szCs w:val="24"/>
                <w:lang w:val="uk-UA" w:eastAsia="uk-UA"/>
              </w:rPr>
              <w:t>47</w:t>
            </w:r>
            <w:r w:rsidR="006111DF" w:rsidRPr="00111796">
              <w:rPr>
                <w:rFonts w:ascii="Times New Roman" w:eastAsia="Times New Roman" w:hAnsi="Times New Roman" w:cs="Times New Roman"/>
                <w:color w:val="000000" w:themeColor="text1"/>
                <w:sz w:val="24"/>
                <w:szCs w:val="24"/>
                <w:lang w:val="uk-UA" w:eastAsia="uk-UA"/>
              </w:rPr>
              <w:t xml:space="preserve">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11796" w:rsidRDefault="00124DFD" w:rsidP="0088746B">
            <w:pPr>
              <w:pStyle w:val="af0"/>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11796" w:rsidRDefault="00596DF2"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lastRenderedPageBreak/>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877411" w:rsidRDefault="00596DF2" w:rsidP="0088746B">
            <w:pPr>
              <w:spacing w:line="240" w:lineRule="auto"/>
              <w:ind w:firstLine="567"/>
              <w:contextualSpacing/>
              <w:jc w:val="both"/>
              <w:rPr>
                <w:rFonts w:ascii="Times New Roman" w:hAnsi="Times New Roman"/>
                <w:color w:val="000000" w:themeColor="text1"/>
                <w:kern w:val="2"/>
                <w:sz w:val="24"/>
                <w:szCs w:val="24"/>
                <w:lang w:val="uk-UA"/>
              </w:rPr>
            </w:pPr>
            <w:r w:rsidRPr="00551ED4">
              <w:rPr>
                <w:rFonts w:ascii="Times New Roman" w:hAnsi="Times New Roman"/>
                <w:color w:val="000000" w:themeColor="text1"/>
                <w:kern w:val="2"/>
                <w:sz w:val="24"/>
                <w:szCs w:val="24"/>
                <w:lang w:val="uk-UA"/>
              </w:rPr>
              <w:t>3</w:t>
            </w:r>
            <w:r w:rsidR="00D34BCE" w:rsidRPr="00551ED4">
              <w:rPr>
                <w:rFonts w:ascii="Times New Roman" w:hAnsi="Times New Roman"/>
                <w:color w:val="000000" w:themeColor="text1"/>
                <w:kern w:val="2"/>
                <w:sz w:val="24"/>
                <w:szCs w:val="24"/>
                <w:lang w:val="uk-UA"/>
              </w:rPr>
              <w:t xml:space="preserve">) у разі відсутності у </w:t>
            </w:r>
            <w:r w:rsidR="00D34BCE" w:rsidRPr="00551ED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551ED4">
              <w:rPr>
                <w:rFonts w:ascii="Times New Roman" w:hAnsi="Times New Roman"/>
                <w:color w:val="000000" w:themeColor="text1"/>
                <w:kern w:val="2"/>
                <w:sz w:val="24"/>
                <w:szCs w:val="24"/>
                <w:lang w:val="uk-UA"/>
              </w:rPr>
              <w:t xml:space="preserve">інформації, передбаченої </w:t>
            </w:r>
            <w:r w:rsidR="00D34BCE" w:rsidRPr="00551ED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551ED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551ED4">
              <w:rPr>
                <w:rFonts w:ascii="Times New Roman" w:hAnsi="Times New Roman"/>
                <w:color w:val="000000" w:themeColor="text1"/>
                <w:kern w:val="2"/>
                <w:sz w:val="24"/>
                <w:szCs w:val="24"/>
                <w:lang w:val="uk-UA"/>
              </w:rPr>
              <w:t>;</w:t>
            </w:r>
          </w:p>
          <w:p w:rsidR="00D34BCE" w:rsidRPr="00111796" w:rsidRDefault="00596690" w:rsidP="0088746B">
            <w:pPr>
              <w:spacing w:line="240" w:lineRule="auto"/>
              <w:ind w:firstLine="567"/>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 xml:space="preserve">У разі, якщо Учасник здійснює </w:t>
            </w:r>
            <w:r w:rsidRPr="00111796">
              <w:rPr>
                <w:rFonts w:ascii="Times New Roman" w:eastAsia="Times New Roman" w:hAnsi="Times New Roman" w:cs="Times New Roman"/>
                <w:color w:val="000000" w:themeColor="text1"/>
                <w:kern w:val="2"/>
                <w:sz w:val="24"/>
                <w:szCs w:val="24"/>
                <w:lang w:val="uk-UA"/>
              </w:rPr>
              <w:lastRenderedPageBreak/>
              <w:t>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11796" w:rsidRDefault="00596690" w:rsidP="0088746B">
            <w:pPr>
              <w:widowControl w:val="0"/>
              <w:suppressLineNumbers/>
              <w:suppressAutoHyphens/>
              <w:autoSpaceDE w:val="0"/>
              <w:autoSpaceDN w:val="0"/>
              <w:adjustRightInd w:val="0"/>
              <w:spacing w:line="240" w:lineRule="auto"/>
              <w:ind w:firstLine="567"/>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11796" w:rsidRDefault="00596690"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11796" w:rsidRDefault="00596690" w:rsidP="0088746B">
            <w:pPr>
              <w:pStyle w:val="LO-normal"/>
              <w:widowControl w:val="0"/>
              <w:spacing w:line="240" w:lineRule="auto"/>
              <w:ind w:firstLine="567"/>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rsidR="00D34BCE" w:rsidRPr="00111796" w:rsidRDefault="00596690" w:rsidP="0088746B">
            <w:pPr>
              <w:pStyle w:val="LO-normal"/>
              <w:widowControl w:val="0"/>
              <w:spacing w:line="240" w:lineRule="auto"/>
              <w:ind w:firstLine="567"/>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1969D7" w:rsidRPr="00111796" w:rsidRDefault="00596690" w:rsidP="0088746B">
            <w:pPr>
              <w:widowControl w:val="0"/>
              <w:suppressLineNumbers/>
              <w:suppressAutoHyphens/>
              <w:autoSpaceDE w:val="0"/>
              <w:autoSpaceDN w:val="0"/>
              <w:adjustRightInd w:val="0"/>
              <w:spacing w:line="240" w:lineRule="auto"/>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006111DF"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w:t>
            </w:r>
            <w:r w:rsidR="002952B8" w:rsidRPr="00551ED4">
              <w:rPr>
                <w:rFonts w:ascii="Times New Roman" w:hAnsi="Times New Roman"/>
                <w:color w:val="000000" w:themeColor="text1"/>
                <w:sz w:val="24"/>
                <w:szCs w:val="24"/>
                <w:lang w:val="uk-UA"/>
              </w:rPr>
              <w:t xml:space="preserve">, засновник(и) учасника, кінцевий(і) бенефеціар(и) учасника, </w:t>
            </w:r>
            <w:r w:rsidR="00EE4814" w:rsidRPr="00551ED4">
              <w:rPr>
                <w:rStyle w:val="rvts0"/>
                <w:rFonts w:ascii="Times New Roman" w:hAnsi="Times New Roman"/>
                <w:color w:val="000000" w:themeColor="text1"/>
                <w:sz w:val="24"/>
                <w:szCs w:val="24"/>
                <w:lang w:val="uk-UA"/>
              </w:rPr>
              <w:t>член або учасник (акціонер) юридичної особи - учасника процедури закупівлі,</w:t>
            </w:r>
            <w:r w:rsidR="00EE4814" w:rsidRPr="00551ED4">
              <w:rPr>
                <w:rStyle w:val="rvts0"/>
                <w:color w:val="000000" w:themeColor="text1"/>
                <w:lang w:val="uk-UA"/>
              </w:rPr>
              <w:t xml:space="preserve"> </w:t>
            </w:r>
            <w:r w:rsidR="002952B8" w:rsidRPr="00111796">
              <w:rPr>
                <w:rFonts w:ascii="Times New Roman" w:hAnsi="Times New Roman"/>
                <w:color w:val="000000" w:themeColor="text1"/>
                <w:sz w:val="24"/>
                <w:szCs w:val="24"/>
                <w:lang w:val="uk-UA"/>
              </w:rPr>
              <w:t xml:space="preserve">предмет закупівлі, запропонований на торги, не перебувають під дією </w:t>
            </w:r>
            <w:r w:rsidR="002952B8" w:rsidRPr="00111796">
              <w:rPr>
                <w:rFonts w:ascii="Times New Roman" w:hAnsi="Times New Roman"/>
                <w:color w:val="000000" w:themeColor="text1"/>
                <w:sz w:val="24"/>
                <w:szCs w:val="24"/>
                <w:lang w:val="uk-UA"/>
              </w:rPr>
              <w:lastRenderedPageBreak/>
              <w:t>спеціальних економічних та</w:t>
            </w:r>
            <w:r w:rsidR="006111DF"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006111DF"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rsidR="001969D7" w:rsidRPr="00111796" w:rsidRDefault="00596690" w:rsidP="0088746B">
            <w:pPr>
              <w:widowControl w:val="0"/>
              <w:suppressLineNumbers/>
              <w:suppressAutoHyphens/>
              <w:autoSpaceDE w:val="0"/>
              <w:autoSpaceDN w:val="0"/>
              <w:adjustRightInd w:val="0"/>
              <w:spacing w:line="240" w:lineRule="auto"/>
              <w:ind w:firstLine="567"/>
              <w:jc w:val="both"/>
              <w:rPr>
                <w:rStyle w:val="rvts9"/>
                <w:rFonts w:ascii="Times New Roman" w:hAnsi="Times New Roman"/>
                <w:color w:val="000000" w:themeColor="text1"/>
                <w:sz w:val="24"/>
                <w:szCs w:val="24"/>
                <w:lang w:val="uk-UA"/>
              </w:rPr>
            </w:pPr>
            <w:r>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001969D7"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001969D7" w:rsidRPr="00111796">
              <w:rPr>
                <w:rStyle w:val="rvts23"/>
                <w:rFonts w:ascii="Times New Roman" w:hAnsi="Times New Roman"/>
                <w:color w:val="000000" w:themeColor="text1"/>
                <w:sz w:val="24"/>
                <w:szCs w:val="24"/>
                <w:lang w:val="uk-UA"/>
              </w:rPr>
              <w:t>окупації*</w:t>
            </w:r>
            <w:r w:rsidR="001969D7" w:rsidRPr="00111796">
              <w:rPr>
                <w:rStyle w:val="rvts9"/>
                <w:rFonts w:ascii="Times New Roman" w:hAnsi="Times New Roman"/>
                <w:color w:val="000000" w:themeColor="text1"/>
                <w:sz w:val="24"/>
                <w:szCs w:val="24"/>
                <w:lang w:val="uk-UA"/>
              </w:rPr>
              <w:t xml:space="preserve">. </w:t>
            </w:r>
          </w:p>
          <w:p w:rsidR="001969D7" w:rsidRDefault="001969D7"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111796">
              <w:rPr>
                <w:rStyle w:val="rvts23"/>
                <w:rFonts w:ascii="Times New Roman" w:hAnsi="Times New Roman"/>
                <w:i/>
                <w:iCs/>
                <w:color w:val="000000" w:themeColor="text1"/>
                <w:sz w:val="24"/>
                <w:szCs w:val="24"/>
              </w:rPr>
              <w:lastRenderedPageBreak/>
              <w:t>затвердженого наказом Мінреінтеграції від 22.12.2022 р. №309.</w:t>
            </w:r>
          </w:p>
          <w:p w:rsidR="000D496E" w:rsidRDefault="00E259B6"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1</w:t>
            </w:r>
            <w:r w:rsidR="00596690">
              <w:rPr>
                <w:rStyle w:val="rvts23"/>
                <w:rFonts w:ascii="Times New Roman" w:hAnsi="Times New Roman"/>
                <w:iCs/>
                <w:color w:val="000000" w:themeColor="text1"/>
                <w:sz w:val="24"/>
                <w:szCs w:val="24"/>
                <w:lang w:val="uk-UA"/>
              </w:rPr>
              <w:t>1</w:t>
            </w:r>
            <w:r w:rsidRPr="00AE76AB">
              <w:rPr>
                <w:rStyle w:val="rvts23"/>
                <w:rFonts w:ascii="Times New Roman" w:hAnsi="Times New Roman"/>
                <w:iCs/>
                <w:color w:val="000000" w:themeColor="text1"/>
                <w:sz w:val="24"/>
                <w:szCs w:val="24"/>
                <w:lang w:val="uk-UA"/>
              </w:rPr>
              <w:t>)</w:t>
            </w:r>
            <w:r w:rsidR="00AE76AB" w:rsidRPr="00AE76AB">
              <w:rPr>
                <w:rStyle w:val="rvts23"/>
                <w:rFonts w:ascii="Times New Roman" w:hAnsi="Times New Roman"/>
                <w:iCs/>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p>
          <w:p w:rsidR="000D496E" w:rsidRDefault="00AE76AB"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w:t>
            </w:r>
          </w:p>
          <w:p w:rsidR="000D496E" w:rsidRDefault="000D496E"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або посвідку на постійне чи тимчасове проживання на території України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w:t>
            </w:r>
          </w:p>
          <w:p w:rsidR="000768A1" w:rsidRDefault="00AE76AB"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w:t>
            </w:r>
          </w:p>
          <w:p w:rsidR="000768A1" w:rsidRDefault="000768A1"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w:t>
            </w:r>
            <w:r w:rsidR="00AE76AB" w:rsidRPr="00AE76AB">
              <w:rPr>
                <w:rStyle w:val="rvts23"/>
                <w:rFonts w:ascii="Times New Roman" w:hAnsi="Times New Roman"/>
                <w:iCs/>
                <w:color w:val="000000" w:themeColor="text1"/>
                <w:sz w:val="24"/>
                <w:szCs w:val="24"/>
                <w:lang w:val="uk-UA"/>
              </w:rPr>
              <w:lastRenderedPageBreak/>
              <w:t xml:space="preserve">нотаріально завірений в установленому законодавством порядку. </w:t>
            </w:r>
          </w:p>
          <w:p w:rsidR="00E259B6" w:rsidRPr="00AE76AB" w:rsidRDefault="00AE76AB"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D71B1" w:rsidRPr="00111796" w:rsidRDefault="001969D7" w:rsidP="0088746B">
            <w:pPr>
              <w:widowControl w:val="0"/>
              <w:suppressLineNumbers/>
              <w:suppressAutoHyphens/>
              <w:autoSpaceDE w:val="0"/>
              <w:autoSpaceDN w:val="0"/>
              <w:adjustRightInd w:val="0"/>
              <w:spacing w:line="240" w:lineRule="auto"/>
              <w:ind w:firstLine="567"/>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1</w:t>
            </w:r>
            <w:r w:rsidR="00596690">
              <w:rPr>
                <w:rStyle w:val="rvts23"/>
                <w:rFonts w:ascii="Times New Roman" w:hAnsi="Times New Roman"/>
                <w:color w:val="000000" w:themeColor="text1"/>
                <w:sz w:val="24"/>
                <w:szCs w:val="24"/>
                <w:lang w:val="uk-UA"/>
              </w:rPr>
              <w:t>2</w:t>
            </w:r>
            <w:r w:rsidRPr="00111796">
              <w:rPr>
                <w:rStyle w:val="rvts23"/>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111796" w:rsidRDefault="00D34BCE" w:rsidP="0088746B">
            <w:pPr>
              <w:widowControl w:val="0"/>
              <w:suppressLineNumbers/>
              <w:suppressAutoHyphens/>
              <w:autoSpaceDE w:val="0"/>
              <w:autoSpaceDN w:val="0"/>
              <w:adjustRightInd w:val="0"/>
              <w:spacing w:line="240" w:lineRule="auto"/>
              <w:ind w:firstLine="567"/>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11796" w:rsidRDefault="00D34BCE"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w:t>
            </w:r>
            <w:r w:rsidRPr="00111796">
              <w:rPr>
                <w:rFonts w:ascii="Times New Roman" w:hAnsi="Times New Roman"/>
                <w:color w:val="000000" w:themeColor="text1"/>
                <w:kern w:val="2"/>
                <w:sz w:val="24"/>
                <w:szCs w:val="24"/>
                <w:lang w:val="uk-UA"/>
              </w:rPr>
              <w:lastRenderedPageBreak/>
              <w:t>)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11796" w:rsidRDefault="00D34BCE"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11796">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w:t>
            </w:r>
            <w:r w:rsidRPr="00111796">
              <w:rPr>
                <w:rFonts w:ascii="Times New Roman" w:eastAsia="Times New Roman" w:hAnsi="Times New Roman" w:cs="Times New Roman"/>
                <w:color w:val="000000" w:themeColor="text1"/>
                <w:kern w:val="2"/>
                <w:sz w:val="24"/>
                <w:szCs w:val="24"/>
                <w:lang w:val="uk-UA"/>
              </w:rPr>
              <w:lastRenderedPageBreak/>
              <w:t>власноручний підпис уповноваженої посадової особи або представника учасника процедури закупівлі, а також відбитки печатки.</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11796" w:rsidRDefault="00654E0C"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11796" w:rsidRDefault="00D34BCE"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11796" w:rsidRDefault="00D34BCE"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уживання розділових знаків та відмінювання слів у реченні;</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використання слова або мовного звороту, запозичених з іншої мови;</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xml:space="preserve">- застосування правил переносу частини слова з рядка </w:t>
            </w:r>
            <w:r w:rsidRPr="00111796">
              <w:rPr>
                <w:color w:val="000000" w:themeColor="text1"/>
              </w:rPr>
              <w:lastRenderedPageBreak/>
              <w:t>в рядок;</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написання слів разом та/або окремо, та/або через дефіс;</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111796">
              <w:rPr>
                <w:color w:val="000000" w:themeColor="text1"/>
              </w:rPr>
              <w:lastRenderedPageBreak/>
              <w:t>переклад документа завізований перекладачем тощо);</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111796" w:rsidRDefault="00DD28B3" w:rsidP="0088746B">
            <w:pPr>
              <w:pStyle w:val="LO-normal"/>
              <w:widowControl w:val="0"/>
              <w:spacing w:line="240" w:lineRule="auto"/>
              <w:ind w:firstLine="567"/>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про </w:t>
            </w:r>
            <w:proofErr w:type="gramStart"/>
            <w:r w:rsidRPr="00111796">
              <w:rPr>
                <w:rFonts w:ascii="Times New Roman" w:hAnsi="Times New Roman"/>
                <w:i/>
                <w:iCs/>
                <w:color w:val="000000" w:themeColor="text1"/>
                <w:sz w:val="24"/>
                <w:szCs w:val="24"/>
              </w:rPr>
              <w:t>адресу й</w:t>
            </w:r>
            <w:proofErr w:type="gramEnd"/>
            <w:r w:rsidRPr="00111796">
              <w:rPr>
                <w:rFonts w:ascii="Times New Roman" w:hAnsi="Times New Roman"/>
                <w:i/>
                <w:iCs/>
                <w:color w:val="000000" w:themeColor="text1"/>
                <w:sz w:val="24"/>
                <w:szCs w:val="24"/>
              </w:rPr>
              <w:t xml:space="preserve"> зазначено назву міста з маленької літери або ціна пропозиції наведено з великої літери; </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lastRenderedPageBreak/>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111796" w:rsidRDefault="00DD28B3" w:rsidP="0088746B">
            <w:pPr>
              <w:pStyle w:val="LO-normal"/>
              <w:widowControl w:val="0"/>
              <w:spacing w:line="240" w:lineRule="auto"/>
              <w:ind w:firstLine="567"/>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11796" w:rsidRDefault="008D71B1" w:rsidP="0088746B">
            <w:pPr>
              <w:pStyle w:val="LO-normal"/>
              <w:widowControl w:val="0"/>
              <w:spacing w:line="240" w:lineRule="auto"/>
              <w:ind w:firstLine="567"/>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D34BCE" w:rsidRPr="00111796">
              <w:rPr>
                <w:rFonts w:ascii="Times New Roman" w:eastAsia="Times New Roman" w:hAnsi="Times New Roman" w:cs="Times New Roman"/>
                <w:b/>
                <w:color w:val="000000" w:themeColor="text1"/>
                <w:sz w:val="24"/>
                <w:szCs w:val="24"/>
                <w:lang w:val="uk-UA" w:eastAsia="uk-UA"/>
              </w:rPr>
              <w:lastRenderedPageBreak/>
              <w:t xml:space="preserve">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w:t>
            </w:r>
            <w:r w:rsidR="00DF236A">
              <w:rPr>
                <w:rFonts w:ascii="Times New Roman" w:eastAsia="Times New Roman" w:hAnsi="Times New Roman" w:cs="Times New Roman"/>
                <w:b/>
                <w:color w:val="000000" w:themeColor="text1"/>
                <w:sz w:val="24"/>
                <w:szCs w:val="24"/>
                <w:lang w:val="uk-UA" w:eastAsia="uk-UA"/>
              </w:rPr>
              <w:t>7</w:t>
            </w:r>
            <w:r w:rsidR="00B457B5" w:rsidRPr="00111796">
              <w:rPr>
                <w:rFonts w:ascii="Times New Roman" w:eastAsia="Times New Roman" w:hAnsi="Times New Roman" w:cs="Times New Roman"/>
                <w:b/>
                <w:color w:val="000000" w:themeColor="text1"/>
                <w:sz w:val="24"/>
                <w:szCs w:val="24"/>
                <w:lang w:val="uk-UA" w:eastAsia="uk-UA"/>
              </w:rPr>
              <w:t xml:space="preserve"> Особливостей</w:t>
            </w:r>
            <w:r w:rsidR="00D34BCE" w:rsidRPr="00111796">
              <w:rPr>
                <w:rFonts w:ascii="Times New Roman" w:eastAsia="Times New Roman" w:hAnsi="Times New Roman" w:cs="Times New Roman"/>
                <w:b/>
                <w:color w:val="000000" w:themeColor="text1"/>
                <w:sz w:val="24"/>
                <w:szCs w:val="24"/>
                <w:lang w:val="uk-UA" w:eastAsia="uk-UA"/>
              </w:rPr>
              <w:t>.</w:t>
            </w:r>
          </w:p>
          <w:p w:rsidR="00D34BCE" w:rsidRPr="00111796" w:rsidRDefault="00D34BCE"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111796" w:rsidRDefault="00D34BCE"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111796" w:rsidRDefault="00D34BCE" w:rsidP="0088746B">
            <w:pPr>
              <w:widowControl w:val="0"/>
              <w:spacing w:line="240" w:lineRule="auto"/>
              <w:ind w:firstLine="567"/>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11796" w:rsidRDefault="00D34BCE"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00A24744" w:rsidRPr="007114C9">
              <w:rPr>
                <w:rFonts w:ascii="Times New Roman" w:hAnsi="Times New Roman"/>
                <w:color w:val="000000" w:themeColor="text1"/>
                <w:kern w:val="2"/>
                <w:sz w:val="24"/>
                <w:szCs w:val="24"/>
                <w:lang w:val="uk-UA"/>
              </w:rPr>
              <w:t xml:space="preserve">Всі документи, повинні бути дійсні на дату розкриття </w:t>
            </w:r>
            <w:r w:rsidR="00A24744" w:rsidRPr="00083D31">
              <w:rPr>
                <w:rFonts w:ascii="Times New Roman" w:hAnsi="Times New Roman"/>
                <w:color w:val="000000" w:themeColor="text1"/>
                <w:kern w:val="2"/>
                <w:sz w:val="24"/>
                <w:szCs w:val="24"/>
                <w:lang w:val="uk-UA"/>
              </w:rPr>
              <w:t>пропозицій, якщо умовами Тендерної документації не встановлені інші вимоги.</w:t>
            </w:r>
          </w:p>
        </w:tc>
      </w:tr>
      <w:tr w:rsidR="00D34BCE" w:rsidRPr="00111796"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88746B">
            <w:pPr>
              <w:widowControl w:val="0"/>
              <w:spacing w:line="240" w:lineRule="auto"/>
              <w:ind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8746B">
            <w:pPr>
              <w:spacing w:line="240" w:lineRule="auto"/>
              <w:ind w:firstLine="567"/>
              <w:jc w:val="both"/>
              <w:rPr>
                <w:rFonts w:ascii="Times New Roman" w:hAnsi="Times New Roman"/>
                <w:color w:val="000000" w:themeColor="text1"/>
                <w:sz w:val="24"/>
                <w:szCs w:val="24"/>
                <w:lang w:val="uk-UA"/>
              </w:rPr>
            </w:pPr>
            <w:bookmarkStart w:id="1" w:name="h.2et92p0" w:colFirst="0" w:colLast="0"/>
            <w:bookmarkEnd w:id="1"/>
            <w:r w:rsidRPr="00111796">
              <w:rPr>
                <w:rFonts w:ascii="Times New Roman" w:eastAsia="Times New Roman" w:hAnsi="Times New Roman"/>
                <w:color w:val="000000" w:themeColor="text1"/>
                <w:sz w:val="24"/>
                <w:szCs w:val="24"/>
                <w:lang w:val="uk-UA"/>
              </w:rPr>
              <w:t>Не вимагається</w:t>
            </w:r>
          </w:p>
        </w:tc>
      </w:tr>
      <w:tr w:rsidR="005973BA" w:rsidRPr="008F3295"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rsidR="005973BA" w:rsidRPr="00111796" w:rsidRDefault="005973BA" w:rsidP="0088746B">
            <w:pPr>
              <w:pStyle w:val="LO-normal"/>
              <w:widowControl w:val="0"/>
              <w:spacing w:line="240" w:lineRule="auto"/>
              <w:ind w:firstLine="567"/>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11796" w:rsidRDefault="005973BA" w:rsidP="0088746B">
            <w:pPr>
              <w:pStyle w:val="LO-normal"/>
              <w:widowControl w:val="0"/>
              <w:spacing w:line="240" w:lineRule="auto"/>
              <w:ind w:firstLine="567"/>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11796" w:rsidRDefault="005973BA" w:rsidP="0088746B">
            <w:pPr>
              <w:pStyle w:val="LO-normal"/>
              <w:widowControl w:val="0"/>
              <w:spacing w:line="240" w:lineRule="auto"/>
              <w:ind w:firstLine="567"/>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11796" w:rsidRDefault="005973BA" w:rsidP="0088746B">
            <w:pPr>
              <w:pStyle w:val="LO-normal"/>
              <w:widowControl w:val="0"/>
              <w:spacing w:line="240" w:lineRule="auto"/>
              <w:ind w:firstLine="567"/>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111796" w:rsidRDefault="005973BA"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w:t>
            </w:r>
            <w:r w:rsidR="00D63615">
              <w:rPr>
                <w:rFonts w:ascii="Times New Roman" w:eastAsia="Times New Roman" w:hAnsi="Times New Roman"/>
                <w:b/>
                <w:color w:val="000000" w:themeColor="text1"/>
                <w:sz w:val="24"/>
                <w:szCs w:val="24"/>
                <w:lang w:val="uk-UA"/>
              </w:rPr>
              <w:t>7</w:t>
            </w:r>
            <w:r w:rsidR="004575EC" w:rsidRPr="00111796">
              <w:rPr>
                <w:rFonts w:ascii="Times New Roman" w:eastAsia="Times New Roman" w:hAnsi="Times New Roman"/>
                <w:b/>
                <w:color w:val="000000" w:themeColor="text1"/>
                <w:sz w:val="24"/>
                <w:szCs w:val="24"/>
              </w:rPr>
              <w:t xml:space="preserve">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2C7C8B" w:rsidRDefault="000B7271" w:rsidP="0088746B">
            <w:pPr>
              <w:pStyle w:val="LO-normal"/>
              <w:widowControl w:val="0"/>
              <w:spacing w:line="240" w:lineRule="auto"/>
              <w:ind w:firstLine="567"/>
              <w:jc w:val="both"/>
              <w:rPr>
                <w:lang w:val="uk-UA"/>
              </w:rPr>
            </w:pPr>
            <w:r w:rsidRPr="00111796">
              <w:rPr>
                <w:rFonts w:ascii="Times New Roman" w:eastAsia="Times New Roman" w:hAnsi="Times New Roman" w:cs="Times New Roman"/>
                <w:color w:val="000000" w:themeColor="text1"/>
                <w:sz w:val="24"/>
                <w:szCs w:val="24"/>
                <w:lang w:val="uk-UA"/>
              </w:rPr>
              <w:t xml:space="preserve">5.1 </w:t>
            </w:r>
            <w:r w:rsidR="00127AE6" w:rsidRPr="00111796">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111796">
              <w:rPr>
                <w:rFonts w:ascii="Times New Roman" w:hAnsi="Times New Roman" w:cs="Times New Roman"/>
                <w:color w:val="000000" w:themeColor="text1"/>
                <w:sz w:val="24"/>
                <w:szCs w:val="24"/>
                <w:shd w:val="solid" w:color="FFFFFF" w:fill="FFFFFF"/>
                <w:lang w:val="uk-UA" w:eastAsia="en-US"/>
              </w:rPr>
              <w:t>З</w:t>
            </w:r>
            <w:r w:rsidR="00127AE6" w:rsidRPr="00111796">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111796">
              <w:rPr>
                <w:rFonts w:ascii="Times New Roman" w:hAnsi="Times New Roman" w:cs="Times New Roman"/>
                <w:color w:val="000000" w:themeColor="text1"/>
                <w:sz w:val="24"/>
                <w:szCs w:val="24"/>
                <w:shd w:val="solid" w:color="FFFFFF" w:fill="FFFFFF"/>
                <w:lang w:val="uk-UA" w:eastAsia="en-US"/>
              </w:rPr>
              <w:t>є</w:t>
            </w:r>
            <w:r w:rsidR="00127AE6" w:rsidRPr="00111796">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w:t>
            </w:r>
            <w:r w:rsidR="00127AE6" w:rsidRPr="002C7C8B">
              <w:rPr>
                <w:rFonts w:ascii="Times New Roman" w:hAnsi="Times New Roman" w:cs="Times New Roman"/>
                <w:sz w:val="24"/>
                <w:szCs w:val="24"/>
              </w:rPr>
              <w:t>Закон</w:t>
            </w:r>
            <w:r w:rsidR="002C7C8B" w:rsidRPr="002C7C8B">
              <w:rPr>
                <w:rFonts w:ascii="Times New Roman" w:hAnsi="Times New Roman" w:cs="Times New Roman"/>
                <w:sz w:val="24"/>
                <w:szCs w:val="24"/>
              </w:rPr>
              <w:t>у відповідно до пункту 48 Особливостей</w:t>
            </w:r>
            <w:r w:rsidR="002C7C8B">
              <w:rPr>
                <w:rFonts w:ascii="Times New Roman" w:hAnsi="Times New Roman" w:cs="Times New Roman"/>
                <w:sz w:val="24"/>
                <w:szCs w:val="24"/>
                <w:lang w:val="uk-UA"/>
              </w:rPr>
              <w:t>.</w:t>
            </w:r>
          </w:p>
          <w:p w:rsidR="008D71B1" w:rsidRPr="00111796" w:rsidRDefault="00F17638" w:rsidP="0088746B">
            <w:pPr>
              <w:pStyle w:val="LO-normal"/>
              <w:widowControl w:val="0"/>
              <w:spacing w:line="240" w:lineRule="auto"/>
              <w:ind w:firstLine="567"/>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111796">
              <w:rPr>
                <w:rFonts w:ascii="Times New Roman" w:hAnsi="Times New Roman" w:cs="Times New Roman"/>
                <w:color w:val="000000" w:themeColor="text1"/>
                <w:sz w:val="24"/>
                <w:szCs w:val="24"/>
                <w:lang w:val="uk-UA"/>
              </w:rPr>
              <w:lastRenderedPageBreak/>
              <w:t>антиконкурентних узгоджених дій, що стосуються спотворення результатів тендерів;</w:t>
            </w:r>
            <w:bookmarkStart w:id="5" w:name="n403"/>
            <w:bookmarkEnd w:id="5"/>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11) </w:t>
            </w:r>
            <w:r w:rsidR="00936880" w:rsidRPr="003678CE">
              <w:rPr>
                <w:rFonts w:ascii="Times New Roman" w:hAnsi="Times New Roman"/>
                <w:sz w:val="24"/>
                <w:szCs w:val="24"/>
                <w:lang w:val="uk-UA" w:eastAsia="uk-UA"/>
              </w:rPr>
              <w:t>учасник процедури закупі</w:t>
            </w:r>
            <w:proofErr w:type="gramStart"/>
            <w:r w:rsidR="00936880" w:rsidRPr="003678CE">
              <w:rPr>
                <w:rFonts w:ascii="Times New Roman" w:hAnsi="Times New Roman"/>
                <w:sz w:val="24"/>
                <w:szCs w:val="24"/>
                <w:lang w:val="uk-UA" w:eastAsia="uk-UA"/>
              </w:rPr>
              <w:t>вл</w:t>
            </w:r>
            <w:proofErr w:type="gramEnd"/>
            <w:r w:rsidR="00936880" w:rsidRPr="003678CE">
              <w:rPr>
                <w:rFonts w:ascii="Times New Roman" w:hAnsi="Times New Roman"/>
                <w:sz w:val="24"/>
                <w:szCs w:val="24"/>
                <w:lang w:val="uk-UA" w:eastAsia="uk-UA"/>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w:t>
            </w:r>
            <w:r w:rsidR="00936880" w:rsidRPr="00556892">
              <w:rPr>
                <w:rFonts w:ascii="Times New Roman" w:hAnsi="Times New Roman"/>
                <w:color w:val="auto"/>
                <w:sz w:val="24"/>
                <w:szCs w:val="24"/>
                <w:lang w:val="uk-UA" w:eastAsia="uk-UA"/>
              </w:rPr>
              <w:t>нею публічних</w:t>
            </w:r>
            <w:r w:rsidR="00936880" w:rsidRPr="003678CE">
              <w:rPr>
                <w:rFonts w:ascii="Times New Roman" w:hAnsi="Times New Roman"/>
                <w:sz w:val="24"/>
                <w:szCs w:val="24"/>
                <w:lang w:val="uk-UA" w:eastAsia="uk-UA"/>
              </w:rPr>
              <w:t xml:space="preserve"> закупівель товарів, робіт і послуг згідно із Законом України «Про санкції»</w:t>
            </w:r>
            <w:r w:rsidRPr="00111796">
              <w:rPr>
                <w:rFonts w:ascii="Times New Roman" w:hAnsi="Times New Roman" w:cs="Times New Roman"/>
                <w:color w:val="000000" w:themeColor="text1"/>
                <w:sz w:val="24"/>
                <w:szCs w:val="24"/>
              </w:rPr>
              <w:t>;</w:t>
            </w:r>
            <w:bookmarkStart w:id="12" w:name="n410"/>
            <w:bookmarkEnd w:id="12"/>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111796" w:rsidRDefault="00981896"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111796">
              <w:rPr>
                <w:color w:val="000000" w:themeColor="text1"/>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6A73ED" w:rsidRDefault="00936880" w:rsidP="0088746B">
            <w:pPr>
              <w:pStyle w:val="rvps2"/>
              <w:shd w:val="clear" w:color="auto" w:fill="FFFFFF"/>
              <w:spacing w:before="0" w:beforeAutospacing="0" w:after="0" w:afterAutospacing="0"/>
              <w:ind w:firstLine="567"/>
              <w:jc w:val="both"/>
              <w:rPr>
                <w:color w:val="000000" w:themeColor="text1"/>
              </w:rPr>
            </w:pPr>
            <w:r w:rsidRPr="006A73ED">
              <w:rPr>
                <w:color w:val="000000" w:themeColor="text1"/>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111796" w:rsidRDefault="00AB4363"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CA5B5D">
              <w:rPr>
                <w:color w:val="000000" w:themeColor="text1"/>
              </w:rPr>
              <w:t>7</w:t>
            </w:r>
            <w:r w:rsidRPr="00111796">
              <w:rPr>
                <w:color w:val="000000" w:themeColor="text1"/>
              </w:rPr>
              <w:t xml:space="preserve"> Особливостей, подається по кожному з учасників окремо, які входять у склад об’єднання, шляхом надання довідки в довільній формі.</w:t>
            </w:r>
          </w:p>
          <w:p w:rsidR="00D15B3D" w:rsidRPr="00111796" w:rsidRDefault="00D15B3D" w:rsidP="0088746B">
            <w:pPr>
              <w:spacing w:line="240" w:lineRule="auto"/>
              <w:ind w:firstLine="567"/>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rsidR="00AB4363" w:rsidRPr="00111796" w:rsidRDefault="00AB4363" w:rsidP="0088746B">
            <w:pPr>
              <w:spacing w:line="240" w:lineRule="auto"/>
              <w:ind w:firstLine="567"/>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CA5B5D">
              <w:rPr>
                <w:rFonts w:ascii="Times New Roman" w:hAnsi="Times New Roman"/>
                <w:i/>
                <w:color w:val="000000" w:themeColor="text1"/>
                <w:sz w:val="24"/>
                <w:szCs w:val="24"/>
                <w:lang w:val="uk-UA"/>
              </w:rPr>
              <w:t>7</w:t>
            </w:r>
            <w:r w:rsidRPr="00111796">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rsidR="00981896" w:rsidRPr="00111796" w:rsidRDefault="00981896" w:rsidP="0088746B">
            <w:pPr>
              <w:pStyle w:val="rvps2"/>
              <w:shd w:val="clear" w:color="auto" w:fill="FFFFFF"/>
              <w:spacing w:before="0" w:beforeAutospacing="0" w:after="0" w:afterAutospacing="0"/>
              <w:ind w:firstLine="567"/>
              <w:jc w:val="both"/>
              <w:rPr>
                <w:color w:val="000000" w:themeColor="text1"/>
              </w:rPr>
            </w:pPr>
            <w:bookmarkStart w:id="13" w:name="n412"/>
            <w:bookmarkEnd w:id="13"/>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111796">
                <w:rPr>
                  <w:rStyle w:val="af6"/>
                  <w:color w:val="000000" w:themeColor="text1"/>
                  <w:u w:val="none"/>
                </w:rPr>
                <w:t>Законом України</w:t>
              </w:r>
            </w:hyperlink>
            <w:r w:rsidRPr="00111796">
              <w:rPr>
                <w:color w:val="000000" w:themeColor="text1"/>
              </w:rPr>
              <w:t xml:space="preserve"> “Про доступ до публічної інформації” та/або міститься у відкритих публічних </w:t>
            </w:r>
            <w:r w:rsidRPr="00111796">
              <w:rPr>
                <w:color w:val="000000" w:themeColor="text1"/>
              </w:rPr>
              <w:lastRenderedPageBreak/>
              <w:t>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Default="00981896" w:rsidP="0088746B">
            <w:pPr>
              <w:pStyle w:val="rvps2"/>
              <w:shd w:val="clear" w:color="auto" w:fill="FFFFFF"/>
              <w:spacing w:before="0" w:beforeAutospacing="0" w:after="0" w:afterAutospacing="0"/>
              <w:ind w:firstLine="567"/>
              <w:jc w:val="both"/>
              <w:rPr>
                <w:color w:val="000000" w:themeColor="text1"/>
              </w:rPr>
            </w:pPr>
            <w:bookmarkStart w:id="14" w:name="n413"/>
            <w:bookmarkStart w:id="15" w:name="n414"/>
            <w:bookmarkEnd w:id="14"/>
            <w:bookmarkEnd w:id="15"/>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9" w:anchor="n411" w:history="1">
              <w:r w:rsidRPr="00111796">
                <w:rPr>
                  <w:rStyle w:val="af6"/>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111796">
                <w:rPr>
                  <w:rStyle w:val="af6"/>
                  <w:color w:val="000000" w:themeColor="text1"/>
                  <w:u w:val="none"/>
                </w:rPr>
                <w:t>абзацу шістнадцятого</w:t>
              </w:r>
            </w:hyperlink>
            <w:r w:rsidRPr="00111796">
              <w:rPr>
                <w:color w:val="000000" w:themeColor="text1"/>
              </w:rPr>
              <w:t> цього пункту.</w:t>
            </w:r>
            <w:bookmarkStart w:id="16" w:name="n415"/>
            <w:bookmarkEnd w:id="16"/>
          </w:p>
          <w:p w:rsidR="00086339" w:rsidRPr="006A73ED" w:rsidRDefault="00086339" w:rsidP="0088746B">
            <w:pPr>
              <w:pStyle w:val="rvps2"/>
              <w:shd w:val="clear" w:color="auto" w:fill="FFFFFF"/>
              <w:spacing w:before="0" w:beforeAutospacing="0" w:after="0" w:afterAutospacing="0"/>
              <w:ind w:firstLine="567"/>
              <w:jc w:val="both"/>
              <w:rPr>
                <w:color w:val="000000" w:themeColor="text1"/>
              </w:rPr>
            </w:pPr>
            <w:r w:rsidRPr="006A73ED">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B4363" w:rsidRPr="00111796" w:rsidRDefault="00981896"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111796">
                <w:rPr>
                  <w:rStyle w:val="af6"/>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rsidR="00206562" w:rsidRPr="00111796" w:rsidRDefault="00CC7842" w:rsidP="0088746B">
            <w:pPr>
              <w:pStyle w:val="rvps2"/>
              <w:shd w:val="clear" w:color="auto" w:fill="FFFFFF"/>
              <w:spacing w:before="0" w:beforeAutospacing="0" w:after="0" w:afterAutospacing="0"/>
              <w:ind w:firstLine="567"/>
              <w:jc w:val="both"/>
              <w:rPr>
                <w:b/>
                <w:color w:val="000000" w:themeColor="text1"/>
              </w:rPr>
            </w:pPr>
            <w:r w:rsidRPr="00111796">
              <w:rPr>
                <w:b/>
                <w:color w:val="000000" w:themeColor="text1"/>
              </w:rPr>
              <w:t xml:space="preserve">5.2. </w:t>
            </w:r>
            <w:r w:rsidR="00206562" w:rsidRPr="0011179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00206562" w:rsidRPr="00111796">
                <w:rPr>
                  <w:rStyle w:val="af6"/>
                  <w:color w:val="000000" w:themeColor="text1"/>
                  <w:u w:val="none"/>
                </w:rPr>
                <w:t>підпунктах 3</w:t>
              </w:r>
            </w:hyperlink>
            <w:r w:rsidR="00206562" w:rsidRPr="00111796">
              <w:rPr>
                <w:color w:val="000000" w:themeColor="text1"/>
              </w:rPr>
              <w:t>, </w:t>
            </w:r>
            <w:hyperlink r:id="rId13" w:anchor="n403" w:history="1">
              <w:r w:rsidR="00206562" w:rsidRPr="00111796">
                <w:rPr>
                  <w:rStyle w:val="af6"/>
                  <w:color w:val="000000" w:themeColor="text1"/>
                  <w:u w:val="none"/>
                </w:rPr>
                <w:t>5</w:t>
              </w:r>
            </w:hyperlink>
            <w:r w:rsidR="00206562" w:rsidRPr="00111796">
              <w:rPr>
                <w:color w:val="000000" w:themeColor="text1"/>
              </w:rPr>
              <w:t>, </w:t>
            </w:r>
            <w:hyperlink r:id="rId14" w:anchor="n404" w:history="1">
              <w:r w:rsidR="00206562" w:rsidRPr="00111796">
                <w:rPr>
                  <w:rStyle w:val="af6"/>
                  <w:color w:val="000000" w:themeColor="text1"/>
                  <w:u w:val="none"/>
                </w:rPr>
                <w:t>6</w:t>
              </w:r>
            </w:hyperlink>
            <w:r w:rsidR="00206562" w:rsidRPr="00111796">
              <w:rPr>
                <w:color w:val="000000" w:themeColor="text1"/>
              </w:rPr>
              <w:t> і </w:t>
            </w:r>
            <w:hyperlink r:id="rId15" w:anchor="n410" w:history="1">
              <w:r w:rsidR="00206562" w:rsidRPr="00111796">
                <w:rPr>
                  <w:rStyle w:val="af6"/>
                  <w:color w:val="000000" w:themeColor="text1"/>
                  <w:u w:val="none"/>
                </w:rPr>
                <w:t>12</w:t>
              </w:r>
            </w:hyperlink>
            <w:r w:rsidR="00206562" w:rsidRPr="00111796">
              <w:rPr>
                <w:color w:val="000000" w:themeColor="text1"/>
              </w:rPr>
              <w:t> та в </w:t>
            </w:r>
            <w:hyperlink r:id="rId16" w:anchor="n411" w:history="1">
              <w:r w:rsidR="00206562" w:rsidRPr="00111796">
                <w:rPr>
                  <w:rStyle w:val="af6"/>
                  <w:color w:val="000000" w:themeColor="text1"/>
                  <w:u w:val="none"/>
                </w:rPr>
                <w:t>абзаці чотирнадцятому</w:t>
              </w:r>
            </w:hyperlink>
            <w:r w:rsidR="00206562" w:rsidRPr="00111796">
              <w:rPr>
                <w:color w:val="000000" w:themeColor="text1"/>
              </w:rPr>
              <w:t xml:space="preserve"> цього пункту. </w:t>
            </w:r>
          </w:p>
          <w:p w:rsidR="00CC7842" w:rsidRPr="00111796" w:rsidRDefault="00CC7842"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rsidR="00CC7842" w:rsidRPr="00111796" w:rsidRDefault="00CC7842" w:rsidP="0088746B">
            <w:pPr>
              <w:tabs>
                <w:tab w:val="left" w:pos="-328"/>
              </w:tabs>
              <w:suppressAutoHyphens/>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w:t>
            </w:r>
            <w:r w:rsidRPr="00111796">
              <w:rPr>
                <w:rFonts w:ascii="Times New Roman" w:hAnsi="Times New Roman"/>
                <w:color w:val="000000" w:themeColor="text1"/>
                <w:sz w:val="24"/>
                <w:szCs w:val="24"/>
                <w:lang w:val="uk-UA"/>
              </w:rPr>
              <w:lastRenderedPageBreak/>
              <w:t xml:space="preserve">пов'язані з корупцією правопорушення. </w:t>
            </w:r>
          </w:p>
          <w:p w:rsidR="00CC7842" w:rsidRPr="00111796" w:rsidRDefault="00CC7842" w:rsidP="0088746B">
            <w:pPr>
              <w:tabs>
                <w:tab w:val="left" w:pos="-328"/>
              </w:tabs>
              <w:suppressAutoHyphens/>
              <w:spacing w:line="240" w:lineRule="auto"/>
              <w:ind w:firstLine="567"/>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111796" w:rsidRDefault="00CC7842" w:rsidP="0088746B">
            <w:pPr>
              <w:tabs>
                <w:tab w:val="left" w:pos="-328"/>
              </w:tabs>
              <w:suppressAutoHyphens/>
              <w:spacing w:line="240" w:lineRule="auto"/>
              <w:ind w:firstLine="567"/>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111796" w:rsidRDefault="00CC7842" w:rsidP="0088746B">
            <w:pPr>
              <w:tabs>
                <w:tab w:val="left" w:pos="-328"/>
              </w:tabs>
              <w:suppressAutoHyphens/>
              <w:spacing w:line="240" w:lineRule="auto"/>
              <w:ind w:firstLine="567"/>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111796" w:rsidRDefault="00CC7842" w:rsidP="0088746B">
            <w:pPr>
              <w:spacing w:line="240" w:lineRule="auto"/>
              <w:ind w:firstLine="567"/>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7379" w:rsidRPr="009E7379" w:rsidRDefault="009E7379" w:rsidP="0088746B">
            <w:pPr>
              <w:spacing w:line="240" w:lineRule="auto"/>
              <w:ind w:firstLine="567"/>
              <w:jc w:val="both"/>
              <w:rPr>
                <w:rFonts w:ascii="Times New Roman" w:hAnsi="Times New Roman"/>
                <w:color w:val="000000" w:themeColor="text1"/>
                <w:sz w:val="24"/>
                <w:szCs w:val="24"/>
                <w:lang w:val="uk-UA" w:eastAsia="uk-UA"/>
              </w:rPr>
            </w:pPr>
            <w:r w:rsidRPr="003D7EB1">
              <w:rPr>
                <w:rFonts w:ascii="Times New Roman" w:hAnsi="Times New Roman"/>
                <w:i/>
                <w:color w:val="000000" w:themeColor="text1"/>
                <w:sz w:val="24"/>
                <w:szCs w:val="24"/>
                <w:lang w:val="uk-UA" w:eastAsia="uk-UA"/>
              </w:rPr>
              <w:t>*</w:t>
            </w:r>
            <w:r w:rsidRPr="003D7EB1">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2C7C8B">
              <w:rPr>
                <w:rFonts w:ascii="Times New Roman" w:hAnsi="Times New Roman"/>
                <w:i/>
                <w:color w:val="000000" w:themeColor="text1"/>
                <w:sz w:val="24"/>
                <w:szCs w:val="24"/>
                <w:lang w:val="uk-UA"/>
              </w:rPr>
              <w:t>7</w:t>
            </w:r>
            <w:r w:rsidRPr="003D7EB1">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3D7EB1">
              <w:rPr>
                <w:rFonts w:ascii="Times New Roman" w:hAnsi="Times New Roman"/>
                <w:i/>
                <w:color w:val="000000" w:themeColor="text1"/>
                <w:sz w:val="24"/>
                <w:szCs w:val="24"/>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r w:rsidRPr="003D7EB1">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3D7EB1">
              <w:rPr>
                <w:rFonts w:ascii="Times New Roman" w:hAnsi="Times New Roman"/>
                <w:i/>
                <w:color w:val="000000" w:themeColor="text1"/>
                <w:sz w:val="24"/>
                <w:szCs w:val="24"/>
                <w:lang w:val="uk-UA"/>
              </w:rPr>
              <w:t>.</w:t>
            </w:r>
          </w:p>
        </w:tc>
      </w:tr>
      <w:tr w:rsidR="005973BA" w:rsidRPr="008F3295"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5973BA" w:rsidRPr="00111796"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34" w:firstLine="567"/>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11796"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11796" w:rsidRDefault="005973BA" w:rsidP="0088746B">
            <w:pPr>
              <w:widowControl w:val="0"/>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111796" w:rsidRDefault="005973BA"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11796"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11796"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11796" w:rsidRDefault="00ED1CA7" w:rsidP="0088746B">
            <w:pPr>
              <w:widowControl w:val="0"/>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Кінцевий строк подання тендерних пропозицій –</w:t>
            </w:r>
            <w:r w:rsidR="00E81455" w:rsidRPr="00111796">
              <w:rPr>
                <w:rFonts w:ascii="Times New Roman" w:hAnsi="Times New Roman"/>
                <w:b/>
                <w:bCs/>
                <w:color w:val="000000" w:themeColor="text1"/>
                <w:sz w:val="24"/>
                <w:szCs w:val="24"/>
                <w:lang w:val="uk-UA"/>
              </w:rPr>
              <w:t xml:space="preserve"> </w:t>
            </w:r>
            <w:r w:rsidR="008F3295">
              <w:rPr>
                <w:rFonts w:ascii="Times New Roman" w:hAnsi="Times New Roman"/>
                <w:b/>
                <w:bCs/>
                <w:color w:val="000000" w:themeColor="text1"/>
                <w:sz w:val="24"/>
                <w:szCs w:val="24"/>
                <w:lang w:val="uk-UA"/>
              </w:rPr>
              <w:t>09</w:t>
            </w:r>
            <w:r w:rsidR="00D63FAB" w:rsidRPr="00FF2A0D">
              <w:rPr>
                <w:rFonts w:ascii="Times New Roman" w:hAnsi="Times New Roman"/>
                <w:b/>
                <w:bCs/>
                <w:color w:val="000000" w:themeColor="text1"/>
                <w:sz w:val="24"/>
                <w:szCs w:val="24"/>
                <w:lang w:val="uk-UA"/>
              </w:rPr>
              <w:t>.</w:t>
            </w:r>
            <w:r w:rsidR="00156202" w:rsidRPr="00FF2A0D">
              <w:rPr>
                <w:rFonts w:ascii="Times New Roman" w:hAnsi="Times New Roman"/>
                <w:b/>
                <w:bCs/>
                <w:color w:val="000000" w:themeColor="text1"/>
                <w:sz w:val="24"/>
                <w:szCs w:val="24"/>
              </w:rPr>
              <w:t>0</w:t>
            </w:r>
            <w:r w:rsidR="005116CC">
              <w:rPr>
                <w:rFonts w:ascii="Times New Roman" w:hAnsi="Times New Roman"/>
                <w:b/>
                <w:bCs/>
                <w:color w:val="000000" w:themeColor="text1"/>
                <w:sz w:val="24"/>
                <w:szCs w:val="24"/>
                <w:lang w:val="uk-UA"/>
              </w:rPr>
              <w:t>6</w:t>
            </w:r>
            <w:r w:rsidR="00E81455" w:rsidRPr="00FF2A0D">
              <w:rPr>
                <w:rFonts w:ascii="Times New Roman" w:hAnsi="Times New Roman"/>
                <w:b/>
                <w:bCs/>
                <w:color w:val="000000" w:themeColor="text1"/>
                <w:sz w:val="24"/>
                <w:szCs w:val="24"/>
                <w:lang w:val="uk-UA"/>
              </w:rPr>
              <w:t>.202</w:t>
            </w:r>
            <w:r w:rsidR="00156202" w:rsidRPr="00FF2A0D">
              <w:rPr>
                <w:rFonts w:ascii="Times New Roman" w:hAnsi="Times New Roman"/>
                <w:b/>
                <w:bCs/>
                <w:color w:val="000000" w:themeColor="text1"/>
                <w:sz w:val="24"/>
                <w:szCs w:val="24"/>
              </w:rPr>
              <w:t>3</w:t>
            </w:r>
            <w:r w:rsidR="00E81455" w:rsidRPr="00FF2A0D">
              <w:rPr>
                <w:rFonts w:ascii="Times New Roman" w:hAnsi="Times New Roman"/>
                <w:b/>
                <w:bCs/>
                <w:color w:val="000000" w:themeColor="text1"/>
                <w:sz w:val="24"/>
                <w:szCs w:val="24"/>
                <w:lang w:val="uk-UA"/>
              </w:rPr>
              <w:t xml:space="preserve"> року</w:t>
            </w:r>
            <w:r w:rsidRPr="00FF2A0D">
              <w:rPr>
                <w:rFonts w:ascii="Times New Roman" w:hAnsi="Times New Roman"/>
                <w:b/>
                <w:color w:val="000000" w:themeColor="text1"/>
                <w:sz w:val="24"/>
                <w:szCs w:val="24"/>
                <w:lang w:val="uk-UA"/>
              </w:rPr>
              <w:t>.</w:t>
            </w:r>
          </w:p>
          <w:p w:rsidR="00ED1CA7" w:rsidRPr="00111796" w:rsidRDefault="00ED1CA7" w:rsidP="0088746B">
            <w:pPr>
              <w:widowControl w:val="0"/>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rsidR="00ED1CA7" w:rsidRPr="00111796" w:rsidRDefault="00ED1CA7"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11796" w:rsidRDefault="00ED1CA7" w:rsidP="0088746B">
            <w:pPr>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5973BA" w:rsidRPr="008F3295"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086339" w:rsidRPr="006A73ED" w:rsidRDefault="00086339" w:rsidP="0088746B">
            <w:pPr>
              <w:pStyle w:val="rvps2"/>
              <w:shd w:val="clear" w:color="auto" w:fill="FFFFFF"/>
              <w:spacing w:before="0" w:beforeAutospacing="0" w:after="0" w:afterAutospacing="0" w:line="240" w:lineRule="atLeast"/>
              <w:ind w:firstLine="567"/>
              <w:jc w:val="both"/>
              <w:rPr>
                <w:color w:val="000000" w:themeColor="text1"/>
              </w:rPr>
            </w:pPr>
            <w:r>
              <w:t xml:space="preserve">       </w:t>
            </w:r>
            <w:r w:rsidRPr="006A73ED">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A294D" w:rsidRPr="00C67973" w:rsidRDefault="00C67973"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A294D" w:rsidRPr="00C67973" w:rsidRDefault="00C67973"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A294D" w:rsidRPr="00C67973" w:rsidRDefault="00C67973"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A294D" w:rsidRPr="00C67973" w:rsidRDefault="002A294D" w:rsidP="0088746B">
            <w:pPr>
              <w:spacing w:line="240" w:lineRule="auto"/>
              <w:ind w:firstLine="567"/>
              <w:jc w:val="both"/>
              <w:rPr>
                <w:rFonts w:ascii="Times New Roman" w:hAnsi="Times New Roman"/>
                <w:sz w:val="24"/>
                <w:szCs w:val="24"/>
              </w:rPr>
            </w:pPr>
            <w:r w:rsidRPr="00C67973">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73BA" w:rsidRPr="00EE4814" w:rsidRDefault="00C67973" w:rsidP="0088746B">
            <w:pPr>
              <w:spacing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2A294D" w:rsidRPr="00EE4814">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973BA" w:rsidRPr="00111796"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5973BA"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0131F2" w:rsidP="0088746B">
            <w:pPr>
              <w:shd w:val="clear" w:color="auto" w:fill="FFFFFF"/>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111796">
              <w:rPr>
                <w:rFonts w:ascii="Times New Roman" w:eastAsia="Times New Roman" w:hAnsi="Times New Roman"/>
                <w:color w:val="000000" w:themeColor="text1"/>
                <w:sz w:val="24"/>
                <w:szCs w:val="24"/>
                <w:lang w:eastAsia="ru-RU"/>
              </w:rPr>
              <w:t> </w:t>
            </w:r>
          </w:p>
          <w:p w:rsidR="005973BA" w:rsidRPr="00111796" w:rsidRDefault="005973BA" w:rsidP="0088746B">
            <w:pPr>
              <w:widowControl w:val="0"/>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Єдиним критерієм оцінки для визначення найбільш економічно вигідної тендерної пропозиції є ціна тендерної </w:t>
            </w:r>
            <w:r w:rsidRPr="00111796">
              <w:rPr>
                <w:rFonts w:ascii="Times New Roman" w:hAnsi="Times New Roman"/>
                <w:color w:val="000000" w:themeColor="text1"/>
                <w:sz w:val="24"/>
                <w:szCs w:val="24"/>
                <w:lang w:val="uk-UA"/>
              </w:rPr>
              <w:lastRenderedPageBreak/>
              <w:t>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11796" w:rsidRDefault="005973BA" w:rsidP="0088746B">
            <w:pPr>
              <w:tabs>
                <w:tab w:val="left" w:pos="823"/>
              </w:tabs>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firstLine="567"/>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111796" w:rsidRDefault="00EB565D" w:rsidP="0088746B">
            <w:pPr>
              <w:pStyle w:val="af0"/>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0026793F"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0026793F"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AC2159" w:rsidRDefault="00EB565D" w:rsidP="0088746B">
            <w:pPr>
              <w:shd w:val="clear" w:color="auto" w:fill="FFFFFF"/>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w:t>
            </w:r>
            <w:r w:rsidR="008263A2" w:rsidRPr="00111796">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w:t>
            </w:r>
            <w:r w:rsidR="008263A2" w:rsidRPr="00B51B7E">
              <w:rPr>
                <w:rFonts w:ascii="Times New Roman" w:hAnsi="Times New Roman"/>
                <w:sz w:val="24"/>
                <w:szCs w:val="24"/>
                <w:lang w:val="uk-UA"/>
              </w:rPr>
              <w:t xml:space="preserve">ціна) </w:t>
            </w:r>
            <w:r w:rsidR="00B34A99" w:rsidRPr="00B51B7E">
              <w:rPr>
                <w:rFonts w:ascii="Times New Roman" w:hAnsi="Times New Roman"/>
                <w:sz w:val="24"/>
                <w:szCs w:val="24"/>
                <w:lang w:val="uk-UA"/>
              </w:rPr>
              <w:t xml:space="preserve">- </w:t>
            </w:r>
            <w:r w:rsidR="00AC2159" w:rsidRPr="00AC2159">
              <w:rPr>
                <w:rFonts w:ascii="Times New Roman" w:hAnsi="Times New Roman"/>
                <w:sz w:val="24"/>
                <w:szCs w:val="24"/>
                <w:lang w:val="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B51B7E">
              <w:rPr>
                <w:rFonts w:ascii="Times New Roman" w:hAnsi="Times New Roman"/>
                <w:sz w:val="24"/>
                <w:szCs w:val="24"/>
                <w:lang w:val="uk-UA"/>
              </w:rPr>
              <w:t>.</w:t>
            </w:r>
          </w:p>
          <w:p w:rsidR="008263A2"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111796" w:rsidRDefault="008263A2" w:rsidP="0088746B">
            <w:pPr>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34161">
              <w:rPr>
                <w:rFonts w:ascii="Times New Roman" w:eastAsia="Times New Roman" w:hAnsi="Times New Roman"/>
                <w:color w:val="000000" w:themeColor="text1"/>
                <w:sz w:val="24"/>
                <w:szCs w:val="24"/>
                <w:lang w:val="uk-UA" w:eastAsia="ru-RU"/>
              </w:rPr>
              <w:t>дев</w:t>
            </w:r>
            <w:r w:rsidR="00734161" w:rsidRPr="00734161">
              <w:rPr>
                <w:rFonts w:ascii="Times New Roman" w:eastAsia="Times New Roman" w:hAnsi="Times New Roman"/>
                <w:color w:val="000000" w:themeColor="text1"/>
                <w:sz w:val="24"/>
                <w:szCs w:val="24"/>
                <w:lang w:val="uk-UA" w:eastAsia="ru-RU"/>
              </w:rPr>
              <w:t>’</w:t>
            </w:r>
            <w:r w:rsidR="00734161">
              <w:rPr>
                <w:rFonts w:ascii="Times New Roman" w:eastAsia="Times New Roman" w:hAnsi="Times New Roman"/>
                <w:color w:val="000000" w:themeColor="text1"/>
                <w:sz w:val="24"/>
                <w:szCs w:val="24"/>
                <w:lang w:val="uk-UA" w:eastAsia="ru-RU"/>
              </w:rPr>
              <w:t>ятим</w:t>
            </w:r>
            <w:r w:rsidRPr="00111796">
              <w:rPr>
                <w:rFonts w:ascii="Times New Roman" w:eastAsia="Times New Roman" w:hAnsi="Times New Roman"/>
                <w:color w:val="000000" w:themeColor="text1"/>
                <w:sz w:val="24"/>
                <w:szCs w:val="24"/>
                <w:lang w:val="uk-UA" w:eastAsia="ru-RU"/>
              </w:rPr>
              <w:t xml:space="preserve"> пункту</w:t>
            </w:r>
            <w:r w:rsidR="00B34A99" w:rsidRPr="00111796">
              <w:rPr>
                <w:rFonts w:ascii="Times New Roman" w:eastAsia="Times New Roman" w:hAnsi="Times New Roman"/>
                <w:color w:val="000000" w:themeColor="text1"/>
                <w:sz w:val="24"/>
                <w:szCs w:val="24"/>
                <w:lang w:val="uk-UA" w:eastAsia="ru-RU"/>
              </w:rPr>
              <w:t xml:space="preserve"> 3</w:t>
            </w:r>
            <w:r w:rsidR="00941D2D">
              <w:rPr>
                <w:rFonts w:ascii="Times New Roman" w:eastAsia="Times New Roman" w:hAnsi="Times New Roman"/>
                <w:color w:val="000000" w:themeColor="text1"/>
                <w:sz w:val="24"/>
                <w:szCs w:val="24"/>
                <w:lang w:val="uk-UA" w:eastAsia="ru-RU"/>
              </w:rPr>
              <w:t>7</w:t>
            </w:r>
            <w:r w:rsidR="00B34A99" w:rsidRPr="00111796">
              <w:rPr>
                <w:rFonts w:ascii="Times New Roman" w:eastAsia="Times New Roman" w:hAnsi="Times New Roman"/>
                <w:color w:val="000000" w:themeColor="text1"/>
                <w:sz w:val="24"/>
                <w:szCs w:val="24"/>
                <w:lang w:val="uk-UA" w:eastAsia="ru-RU"/>
              </w:rPr>
              <w:t xml:space="preserve"> Особливостей</w:t>
            </w:r>
            <w:r w:rsidRPr="00111796">
              <w:rPr>
                <w:rFonts w:ascii="Times New Roman" w:eastAsia="Times New Roman" w:hAnsi="Times New Roman"/>
                <w:color w:val="000000" w:themeColor="text1"/>
                <w:sz w:val="24"/>
                <w:szCs w:val="24"/>
                <w:lang w:val="uk-UA" w:eastAsia="ru-RU"/>
              </w:rPr>
              <w:t>.</w:t>
            </w:r>
          </w:p>
          <w:p w:rsidR="007B5E60"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 xml:space="preserve">отримання учасником процедури закупівлі державної </w:t>
            </w:r>
            <w:r w:rsidRPr="00111796">
              <w:rPr>
                <w:rFonts w:ascii="Times New Roman" w:eastAsia="Times New Roman" w:hAnsi="Times New Roman"/>
                <w:color w:val="000000" w:themeColor="text1"/>
                <w:sz w:val="24"/>
                <w:szCs w:val="24"/>
                <w:lang w:eastAsia="ru-RU"/>
              </w:rPr>
              <w:lastRenderedPageBreak/>
              <w:t>допомоги згідно із законодавством.</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E81866" w:rsidRDefault="007F1125" w:rsidP="0088746B">
            <w:pPr>
              <w:spacing w:line="240" w:lineRule="auto"/>
              <w:ind w:firstLine="567"/>
              <w:jc w:val="both"/>
              <w:rPr>
                <w:rFonts w:ascii="Times New Roman" w:hAnsi="Times New Roman"/>
                <w:sz w:val="24"/>
                <w:szCs w:val="24"/>
              </w:rPr>
            </w:pPr>
            <w:bookmarkStart w:id="18" w:name="h.3rdcrjn" w:colFirst="0" w:colLast="0"/>
            <w:bookmarkEnd w:id="18"/>
            <w:r w:rsidRPr="00E81866">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7F1125" w:rsidRPr="00E81866" w:rsidRDefault="00E81866" w:rsidP="0088746B">
            <w:pPr>
              <w:spacing w:line="240" w:lineRule="auto"/>
              <w:ind w:firstLine="567"/>
              <w:jc w:val="both"/>
              <w:rPr>
                <w:rFonts w:ascii="Times New Roman" w:hAnsi="Times New Roman"/>
                <w:sz w:val="24"/>
                <w:szCs w:val="24"/>
              </w:rPr>
            </w:pPr>
            <w:r w:rsidRPr="00E81866">
              <w:rPr>
                <w:rFonts w:ascii="Times New Roman" w:hAnsi="Times New Roman"/>
                <w:sz w:val="24"/>
                <w:szCs w:val="24"/>
              </w:rPr>
              <w:t xml:space="preserve">       </w:t>
            </w:r>
            <w:r w:rsidR="007F1125" w:rsidRPr="00E81866">
              <w:rPr>
                <w:rFonts w:ascii="Times New Roman" w:hAnsi="Times New Roman"/>
                <w:sz w:val="24"/>
                <w:szCs w:val="24"/>
              </w:rPr>
              <w:t>1) учасник процедури закупівлі:</w:t>
            </w:r>
          </w:p>
          <w:p w:rsidR="00441B1B" w:rsidRPr="00E81866" w:rsidRDefault="00E81866" w:rsidP="0088746B">
            <w:pPr>
              <w:spacing w:line="240" w:lineRule="auto"/>
              <w:ind w:firstLine="567"/>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підпадає під підстави, встановлені пунктом 47 цих особливостей;</w:t>
            </w:r>
          </w:p>
          <w:p w:rsidR="00441B1B" w:rsidRPr="00E81866" w:rsidRDefault="00E81866" w:rsidP="0088746B">
            <w:pPr>
              <w:spacing w:line="240" w:lineRule="auto"/>
              <w:ind w:firstLine="567"/>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1B1B" w:rsidRPr="00E81866" w:rsidRDefault="00050607" w:rsidP="0088746B">
            <w:pPr>
              <w:spacing w:line="240" w:lineRule="auto"/>
              <w:ind w:firstLine="567"/>
              <w:jc w:val="both"/>
              <w:rPr>
                <w:rFonts w:ascii="Times New Roman" w:hAnsi="Times New Roman"/>
                <w:sz w:val="24"/>
                <w:szCs w:val="24"/>
              </w:rPr>
            </w:pPr>
            <w:r w:rsidRPr="00050607">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надав забезпечення тендерної пропозиції, якщо таке забезпечення вимагалося замовником;</w:t>
            </w:r>
          </w:p>
          <w:p w:rsidR="00441B1B" w:rsidRPr="00E81866" w:rsidRDefault="006C1FFC" w:rsidP="0088746B">
            <w:pPr>
              <w:spacing w:line="240" w:lineRule="auto"/>
              <w:ind w:firstLine="567"/>
              <w:jc w:val="both"/>
              <w:rPr>
                <w:rFonts w:ascii="Times New Roman" w:hAnsi="Times New Roman"/>
                <w:sz w:val="24"/>
                <w:szCs w:val="24"/>
              </w:rPr>
            </w:pPr>
            <w:r w:rsidRPr="006C1FFC">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1B1B" w:rsidRPr="00E81866" w:rsidRDefault="006C1FFC" w:rsidP="0088746B">
            <w:pPr>
              <w:spacing w:line="240" w:lineRule="auto"/>
              <w:ind w:firstLine="567"/>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1B1B" w:rsidRPr="00E81866" w:rsidRDefault="006C1FFC" w:rsidP="0088746B">
            <w:pPr>
              <w:spacing w:line="240" w:lineRule="auto"/>
              <w:ind w:firstLine="567"/>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41B1B" w:rsidRPr="00E81866" w:rsidRDefault="006C1FFC" w:rsidP="0088746B">
            <w:pPr>
              <w:spacing w:line="240" w:lineRule="auto"/>
              <w:ind w:firstLine="567"/>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00441B1B" w:rsidRPr="00E81866">
              <w:rPr>
                <w:rFonts w:ascii="Times New Roman" w:hAnsi="Times New Roman"/>
                <w:sz w:val="24"/>
                <w:szCs w:val="24"/>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EE4814" w:rsidRDefault="007F1125" w:rsidP="0088746B">
            <w:pPr>
              <w:spacing w:line="240" w:lineRule="auto"/>
              <w:ind w:firstLine="567"/>
              <w:rPr>
                <w:rFonts w:ascii="Times New Roman" w:hAnsi="Times New Roman"/>
                <w:sz w:val="24"/>
                <w:szCs w:val="24"/>
              </w:rPr>
            </w:pPr>
            <w:r w:rsidRPr="0058435C">
              <w:rPr>
                <w:rFonts w:ascii="Times New Roman" w:hAnsi="Times New Roman"/>
                <w:sz w:val="24"/>
                <w:szCs w:val="24"/>
              </w:rPr>
              <w:t>2) тендерна пропозиція:</w:t>
            </w:r>
            <w:r w:rsidR="006C27A4" w:rsidRPr="00EE4814">
              <w:rPr>
                <w:rFonts w:ascii="Times New Roman" w:hAnsi="Times New Roman"/>
                <w:sz w:val="24"/>
                <w:szCs w:val="24"/>
              </w:rPr>
              <w:t xml:space="preserve"> </w:t>
            </w:r>
          </w:p>
          <w:p w:rsidR="0058435C" w:rsidRPr="00EE4814" w:rsidRDefault="006C1FFC" w:rsidP="0088746B">
            <w:pPr>
              <w:spacing w:line="240" w:lineRule="auto"/>
              <w:ind w:firstLine="567"/>
              <w:jc w:val="both"/>
              <w:rPr>
                <w:rFonts w:ascii="Times New Roman" w:hAnsi="Times New Roman"/>
                <w:sz w:val="24"/>
                <w:szCs w:val="24"/>
              </w:rPr>
            </w:pPr>
            <w:r w:rsidRPr="00EE4814">
              <w:rPr>
                <w:rFonts w:ascii="Times New Roman" w:hAnsi="Times New Roman"/>
                <w:sz w:val="24"/>
                <w:szCs w:val="24"/>
              </w:rPr>
              <w:t xml:space="preserve">— </w:t>
            </w:r>
            <w:r w:rsidR="0058435C" w:rsidRPr="0058435C">
              <w:rPr>
                <w:rFonts w:ascii="Times New Roman" w:hAnsi="Times New Roman"/>
                <w:sz w:val="24"/>
                <w:szCs w:val="24"/>
              </w:rPr>
              <w:t>не</w:t>
            </w:r>
            <w:r w:rsidR="0058435C" w:rsidRPr="00EE4814">
              <w:rPr>
                <w:rFonts w:ascii="Times New Roman" w:hAnsi="Times New Roman"/>
                <w:sz w:val="24"/>
                <w:szCs w:val="24"/>
              </w:rPr>
              <w:t xml:space="preserve"> </w:t>
            </w:r>
            <w:r w:rsidR="0058435C" w:rsidRPr="0058435C">
              <w:rPr>
                <w:rFonts w:ascii="Times New Roman" w:hAnsi="Times New Roman"/>
                <w:sz w:val="24"/>
                <w:szCs w:val="24"/>
              </w:rPr>
              <w:t>відповідає</w:t>
            </w:r>
            <w:r w:rsidR="0058435C" w:rsidRPr="00EE4814">
              <w:rPr>
                <w:rFonts w:ascii="Times New Roman" w:hAnsi="Times New Roman"/>
                <w:sz w:val="24"/>
                <w:szCs w:val="24"/>
              </w:rPr>
              <w:t xml:space="preserve"> </w:t>
            </w:r>
            <w:r w:rsidR="0058435C" w:rsidRPr="0058435C">
              <w:rPr>
                <w:rFonts w:ascii="Times New Roman" w:hAnsi="Times New Roman"/>
                <w:sz w:val="24"/>
                <w:szCs w:val="24"/>
              </w:rPr>
              <w:t>умовам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технічної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специфікації</w:t>
            </w:r>
            <w:r w:rsidR="0058435C" w:rsidRPr="00EE4814">
              <w:rPr>
                <w:rFonts w:ascii="Times New Roman" w:hAnsi="Times New Roman"/>
                <w:sz w:val="24"/>
                <w:szCs w:val="24"/>
              </w:rPr>
              <w:t xml:space="preserve"> </w:t>
            </w:r>
            <w:r w:rsidR="0058435C" w:rsidRPr="0058435C">
              <w:rPr>
                <w:rFonts w:ascii="Times New Roman" w:hAnsi="Times New Roman"/>
                <w:sz w:val="24"/>
                <w:szCs w:val="24"/>
              </w:rPr>
              <w:t>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іншим</w:t>
            </w:r>
            <w:r w:rsidR="0058435C" w:rsidRPr="00EE4814">
              <w:rPr>
                <w:rFonts w:ascii="Times New Roman" w:hAnsi="Times New Roman"/>
                <w:sz w:val="24"/>
                <w:szCs w:val="24"/>
              </w:rPr>
              <w:t xml:space="preserve"> </w:t>
            </w:r>
            <w:r w:rsidR="0058435C" w:rsidRPr="0058435C">
              <w:rPr>
                <w:rFonts w:ascii="Times New Roman" w:hAnsi="Times New Roman"/>
                <w:sz w:val="24"/>
                <w:szCs w:val="24"/>
              </w:rPr>
              <w:t>вимогам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щодо</w:t>
            </w:r>
            <w:r w:rsidR="0058435C" w:rsidRPr="00EE4814">
              <w:rPr>
                <w:rFonts w:ascii="Times New Roman" w:hAnsi="Times New Roman"/>
                <w:sz w:val="24"/>
                <w:szCs w:val="24"/>
              </w:rPr>
              <w:t xml:space="preserve"> </w:t>
            </w:r>
            <w:r w:rsidR="0058435C" w:rsidRPr="0058435C">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закупі</w:t>
            </w:r>
            <w:proofErr w:type="gramStart"/>
            <w:r w:rsidR="0058435C" w:rsidRPr="0058435C">
              <w:rPr>
                <w:rFonts w:ascii="Times New Roman" w:hAnsi="Times New Roman"/>
                <w:sz w:val="24"/>
                <w:szCs w:val="24"/>
              </w:rPr>
              <w:t>вл</w:t>
            </w:r>
            <w:proofErr w:type="gramEnd"/>
            <w:r w:rsidR="0058435C" w:rsidRPr="0058435C">
              <w:rPr>
                <w:rFonts w:ascii="Times New Roman" w:hAnsi="Times New Roman"/>
                <w:sz w:val="24"/>
                <w:szCs w:val="24"/>
              </w:rPr>
              <w:t>і</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крім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невідповідності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інформації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документах</w:t>
            </w:r>
            <w:r w:rsidR="0058435C" w:rsidRPr="00EE4814">
              <w:rPr>
                <w:rFonts w:ascii="Times New Roman" w:hAnsi="Times New Roman"/>
                <w:sz w:val="24"/>
                <w:szCs w:val="24"/>
              </w:rPr>
              <w:t xml:space="preserve">, </w:t>
            </w:r>
            <w:r w:rsidR="0058435C" w:rsidRPr="00FA3C28">
              <w:rPr>
                <w:rFonts w:ascii="Times New Roman" w:hAnsi="Times New Roman"/>
                <w:sz w:val="24"/>
                <w:szCs w:val="24"/>
              </w:rPr>
              <w:t>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може</w:t>
            </w:r>
            <w:r w:rsidR="0058435C" w:rsidRPr="00EE4814">
              <w:rPr>
                <w:rFonts w:ascii="Times New Roman" w:hAnsi="Times New Roman"/>
                <w:sz w:val="24"/>
                <w:szCs w:val="24"/>
              </w:rPr>
              <w:t xml:space="preserve"> </w:t>
            </w:r>
            <w:r w:rsidR="0058435C" w:rsidRPr="00FA3C28">
              <w:rPr>
                <w:rFonts w:ascii="Times New Roman" w:hAnsi="Times New Roman"/>
                <w:sz w:val="24"/>
                <w:szCs w:val="24"/>
              </w:rPr>
              <w:t>бути</w:t>
            </w:r>
            <w:r w:rsidR="0058435C" w:rsidRPr="00EE4814">
              <w:rPr>
                <w:rFonts w:ascii="Times New Roman" w:hAnsi="Times New Roman"/>
                <w:sz w:val="24"/>
                <w:szCs w:val="24"/>
              </w:rPr>
              <w:t xml:space="preserve"> </w:t>
            </w:r>
            <w:r w:rsidR="0058435C" w:rsidRPr="00FA3C28">
              <w:rPr>
                <w:rFonts w:ascii="Times New Roman" w:hAnsi="Times New Roman"/>
                <w:sz w:val="24"/>
                <w:szCs w:val="24"/>
              </w:rPr>
              <w:t>усунена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учасником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процедури</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відповідно</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пункту</w:t>
            </w:r>
            <w:r w:rsidR="0058435C" w:rsidRPr="00EE4814">
              <w:rPr>
                <w:rFonts w:ascii="Times New Roman" w:hAnsi="Times New Roman"/>
                <w:sz w:val="24"/>
                <w:szCs w:val="24"/>
              </w:rPr>
              <w:t xml:space="preserve"> 43 </w:t>
            </w:r>
            <w:r w:rsidR="0058435C" w:rsidRPr="00FA3C28">
              <w:rPr>
                <w:rFonts w:ascii="Times New Roman" w:hAnsi="Times New Roman"/>
                <w:sz w:val="24"/>
                <w:szCs w:val="24"/>
              </w:rPr>
              <w:t>цих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особливостей</w:t>
            </w:r>
            <w:r w:rsidR="0058435C" w:rsidRPr="00EE4814">
              <w:rPr>
                <w:rFonts w:ascii="Times New Roman" w:hAnsi="Times New Roman"/>
                <w:sz w:val="24"/>
                <w:szCs w:val="24"/>
              </w:rPr>
              <w:t>;</w:t>
            </w:r>
          </w:p>
          <w:p w:rsidR="00FA3C28" w:rsidRPr="00EE4814" w:rsidRDefault="00FA3C28" w:rsidP="0088746B">
            <w:pPr>
              <w:spacing w:line="240" w:lineRule="auto"/>
              <w:ind w:firstLine="567"/>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строк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дії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закінчився</w:t>
            </w:r>
            <w:r w:rsidR="0058435C" w:rsidRPr="00EE4814">
              <w:rPr>
                <w:rFonts w:ascii="Times New Roman" w:hAnsi="Times New Roman"/>
                <w:sz w:val="24"/>
                <w:szCs w:val="24"/>
              </w:rPr>
              <w:t>;</w:t>
            </w:r>
          </w:p>
          <w:p w:rsidR="0058435C" w:rsidRPr="00EE4814" w:rsidRDefault="00FA3C28" w:rsidP="0088746B">
            <w:pPr>
              <w:spacing w:line="240" w:lineRule="auto"/>
              <w:ind w:firstLine="567"/>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перевищує</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w:t>
            </w:r>
            <w:r w:rsidR="0058435C" w:rsidRPr="00EE4814">
              <w:rPr>
                <w:rFonts w:ascii="Times New Roman" w:hAnsi="Times New Roman"/>
                <w:sz w:val="24"/>
                <w:szCs w:val="24"/>
              </w:rPr>
              <w:t xml:space="preserve"> </w:t>
            </w:r>
            <w:r w:rsidR="0058435C" w:rsidRPr="00FA3C28">
              <w:rPr>
                <w:rFonts w:ascii="Times New Roman" w:hAnsi="Times New Roman"/>
                <w:sz w:val="24"/>
                <w:szCs w:val="24"/>
              </w:rPr>
              <w:t>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прийняття</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розгляду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пропозиції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вищою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більшим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зазначений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w:t>
            </w:r>
          </w:p>
          <w:p w:rsidR="0058435C" w:rsidRPr="00FA3C28" w:rsidRDefault="00FA3C28" w:rsidP="0088746B">
            <w:pPr>
              <w:spacing w:line="240" w:lineRule="auto"/>
              <w:ind w:firstLine="567"/>
              <w:jc w:val="both"/>
              <w:rPr>
                <w:rFonts w:ascii="Times New Roman" w:hAnsi="Times New Roman"/>
                <w:sz w:val="24"/>
                <w:szCs w:val="24"/>
              </w:rPr>
            </w:pPr>
            <w:r w:rsidRPr="00FA3C28">
              <w:rPr>
                <w:rFonts w:ascii="Times New Roman" w:hAnsi="Times New Roman"/>
                <w:sz w:val="24"/>
                <w:szCs w:val="24"/>
              </w:rPr>
              <w:t xml:space="preserve">— </w:t>
            </w:r>
            <w:r w:rsidR="0058435C" w:rsidRPr="00FA3C28">
              <w:rPr>
                <w:rFonts w:ascii="Times New Roman" w:hAnsi="Times New Roman"/>
                <w:sz w:val="24"/>
                <w:szCs w:val="24"/>
              </w:rPr>
              <w:t xml:space="preserve">не відповідає вимогам, установленим у тендерній документації відповідно </w:t>
            </w:r>
            <w:proofErr w:type="gramStart"/>
            <w:r w:rsidR="0058435C" w:rsidRPr="00FA3C28">
              <w:rPr>
                <w:rFonts w:ascii="Times New Roman" w:hAnsi="Times New Roman"/>
                <w:sz w:val="24"/>
                <w:szCs w:val="24"/>
              </w:rPr>
              <w:t>до</w:t>
            </w:r>
            <w:proofErr w:type="gramEnd"/>
            <w:r w:rsidR="0058435C" w:rsidRPr="00FA3C28">
              <w:rPr>
                <w:rFonts w:ascii="Times New Roman" w:hAnsi="Times New Roman"/>
                <w:sz w:val="24"/>
                <w:szCs w:val="24"/>
              </w:rPr>
              <w:t xml:space="preserve"> абзацу першого частини третьої статті 22 Закону;</w:t>
            </w:r>
          </w:p>
          <w:p w:rsidR="0058435C" w:rsidRPr="0058435C" w:rsidRDefault="0058435C" w:rsidP="0088746B">
            <w:pPr>
              <w:spacing w:line="240" w:lineRule="auto"/>
              <w:ind w:firstLine="567"/>
              <w:jc w:val="both"/>
              <w:rPr>
                <w:rFonts w:ascii="Times New Roman" w:hAnsi="Times New Roman"/>
                <w:sz w:val="24"/>
                <w:szCs w:val="24"/>
              </w:rPr>
            </w:pPr>
            <w:r w:rsidRPr="0058435C">
              <w:rPr>
                <w:rFonts w:ascii="Times New Roman" w:hAnsi="Times New Roman"/>
                <w:sz w:val="24"/>
                <w:szCs w:val="24"/>
              </w:rPr>
              <w:t>3) переможець процедури закупівлі:</w:t>
            </w:r>
          </w:p>
          <w:p w:rsidR="0058435C" w:rsidRPr="0058435C" w:rsidRDefault="00FA3C28"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435C" w:rsidRPr="0058435C" w:rsidRDefault="00FA3C28"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435C" w:rsidRPr="0058435C" w:rsidRDefault="00FA3C28"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58435C" w:rsidRPr="0058435C" w:rsidRDefault="00321FBA"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435C" w:rsidRPr="0058435C" w:rsidRDefault="00100F66"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8435C" w:rsidRPr="0058435C" w:rsidRDefault="00101E69"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 xml:space="preserve">учасник процедури закупівлі надав неналежне </w:t>
            </w:r>
            <w:r w:rsidR="0058435C" w:rsidRPr="0058435C">
              <w:rPr>
                <w:rFonts w:ascii="Times New Roman" w:hAnsi="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58435C" w:rsidRDefault="00101E69"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35C" w:rsidRPr="00EE4814" w:rsidRDefault="00101E69" w:rsidP="0088746B">
            <w:pPr>
              <w:spacing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58435C" w:rsidRPr="00EE4814">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58435C" w:rsidRDefault="00101E69" w:rsidP="0088746B">
            <w:pPr>
              <w:spacing w:line="240" w:lineRule="auto"/>
              <w:ind w:firstLine="567"/>
              <w:jc w:val="both"/>
              <w:rPr>
                <w:rFonts w:ascii="__Roboto_Fallback_57c311" w:eastAsia="Times New Roman" w:hAnsi="__Roboto_Fallback_57c311"/>
                <w:color w:val="121416"/>
                <w:lang w:eastAsia="ru-RU"/>
              </w:rPr>
            </w:pPr>
            <w:r>
              <w:rPr>
                <w:rFonts w:ascii="Times New Roman" w:hAnsi="Times New Roman"/>
                <w:sz w:val="24"/>
                <w:szCs w:val="24"/>
                <w:lang w:val="uk-UA"/>
              </w:rPr>
              <w:t xml:space="preserve">       </w:t>
            </w:r>
            <w:r w:rsidR="0058435C" w:rsidRPr="0058435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793F" w:rsidRPr="00111796"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11796" w:rsidRDefault="0026793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bookmarkStart w:id="19" w:name="h.z337ya" w:colFirst="0" w:colLast="0"/>
            <w:bookmarkEnd w:id="19"/>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w:t>
            </w:r>
            <w:r w:rsidRPr="00111796">
              <w:rPr>
                <w:rFonts w:ascii="Times New Roman" w:hAnsi="Times New Roman"/>
                <w:color w:val="000000" w:themeColor="text1"/>
                <w:sz w:val="24"/>
                <w:szCs w:val="24"/>
                <w:lang w:val="uk-UA"/>
              </w:rPr>
              <w:lastRenderedPageBreak/>
              <w:t xml:space="preserve">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rsidR="0026793F"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111796" w:rsidRDefault="00321224" w:rsidP="0088746B">
            <w:pPr>
              <w:pStyle w:val="rvps2"/>
              <w:widowControl w:val="0"/>
              <w:shd w:val="clear" w:color="auto" w:fill="FFFFFF"/>
              <w:autoSpaceDE w:val="0"/>
              <w:spacing w:before="0" w:beforeAutospacing="0" w:after="0" w:afterAutospacing="0"/>
              <w:ind w:firstLine="567"/>
              <w:jc w:val="both"/>
              <w:textAlignment w:val="baseline"/>
              <w:rPr>
                <w:color w:val="000000" w:themeColor="text1"/>
              </w:rPr>
            </w:pPr>
            <w:r w:rsidRPr="00111796">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rsidR="0026793F" w:rsidRPr="00111796" w:rsidRDefault="00321224" w:rsidP="0088746B">
            <w:pPr>
              <w:pStyle w:val="rvps2"/>
              <w:widowControl w:val="0"/>
              <w:shd w:val="clear" w:color="auto" w:fill="FFFFFF"/>
              <w:autoSpaceDE w:val="0"/>
              <w:spacing w:before="0" w:beforeAutospacing="0" w:after="0" w:afterAutospacing="0"/>
              <w:ind w:firstLine="567"/>
              <w:jc w:val="both"/>
              <w:textAlignment w:val="baseline"/>
              <w:rPr>
                <w:color w:val="000000" w:themeColor="text1"/>
              </w:rPr>
            </w:pPr>
            <w:r w:rsidRPr="00111796">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26793F" w:rsidRPr="007326DC"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111796" w:rsidRDefault="002A50E6"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111796">
              <w:rPr>
                <w:rFonts w:ascii="Times New Roman" w:eastAsia="Times New Roman" w:hAnsi="Times New Roman" w:cs="Times New Roman"/>
                <w:color w:val="000000" w:themeColor="text1"/>
                <w:sz w:val="24"/>
                <w:szCs w:val="24"/>
                <w:lang w:val="uk-UA"/>
              </w:rPr>
              <w:t>3</w:t>
            </w:r>
            <w:r w:rsidRPr="00111796">
              <w:rPr>
                <w:rFonts w:ascii="Times New Roman" w:eastAsia="Times New Roman" w:hAnsi="Times New Roman" w:cs="Times New Roman"/>
                <w:color w:val="000000" w:themeColor="text1"/>
                <w:sz w:val="24"/>
                <w:szCs w:val="24"/>
                <w:lang w:val="uk-UA"/>
              </w:rPr>
              <w:t xml:space="preserve"> Тендерної документації.</w:t>
            </w:r>
          </w:p>
          <w:p w:rsidR="00D92AF4" w:rsidRDefault="00D92AF4" w:rsidP="0088746B">
            <w:pPr>
              <w:pStyle w:val="LO-normal"/>
              <w:widowControl w:val="0"/>
              <w:spacing w:line="240" w:lineRule="auto"/>
              <w:ind w:firstLine="567"/>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Calibri" w:hAnsi="Times New Roman" w:cs="Times New Roman"/>
                <w:color w:val="000000" w:themeColor="text1"/>
                <w:sz w:val="24"/>
                <w:szCs w:val="24"/>
                <w:lang w:val="uk-UA" w:eastAsia="en-US"/>
              </w:rPr>
              <w:t>.</w:t>
            </w:r>
          </w:p>
          <w:p w:rsidR="0026793F" w:rsidRPr="006A73ED" w:rsidRDefault="00D92AF4" w:rsidP="0088746B">
            <w:pPr>
              <w:pStyle w:val="LO-normal"/>
              <w:widowControl w:val="0"/>
              <w:spacing w:line="240" w:lineRule="auto"/>
              <w:ind w:firstLine="567"/>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widowControl w:val="0"/>
              <w:spacing w:line="240" w:lineRule="auto"/>
              <w:ind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Істотні умови, що обов’язково включаються до </w:t>
            </w:r>
            <w:r w:rsidRPr="00111796">
              <w:rPr>
                <w:rFonts w:ascii="Times New Roman" w:eastAsia="Times New Roman" w:hAnsi="Times New Roman"/>
                <w:b/>
                <w:color w:val="000000" w:themeColor="text1"/>
                <w:kern w:val="2"/>
                <w:sz w:val="24"/>
                <w:szCs w:val="24"/>
                <w:lang w:val="uk-UA"/>
              </w:rPr>
              <w:lastRenderedPageBreak/>
              <w:t>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lastRenderedPageBreak/>
              <w:t>Зазначаються замовником відповідно до вимог статті 41 Закону з урахуванням Особливостей.</w:t>
            </w:r>
          </w:p>
          <w:p w:rsidR="00212030" w:rsidRPr="0082604C" w:rsidRDefault="0082604C"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C818B9" w:rsidRPr="0082604C">
              <w:rPr>
                <w:rFonts w:ascii="Times New Roman" w:hAnsi="Times New Roman"/>
                <w:sz w:val="24"/>
                <w:szCs w:val="24"/>
              </w:rPr>
              <w:t xml:space="preserve">Договір про закупівлю укладається відповідно до </w:t>
            </w:r>
            <w:r w:rsidR="00C818B9" w:rsidRPr="0082604C">
              <w:rPr>
                <w:rFonts w:ascii="Times New Roman" w:hAnsi="Times New Roman"/>
                <w:sz w:val="24"/>
                <w:szCs w:val="24"/>
              </w:rPr>
              <w:lastRenderedPageBreak/>
              <w:t>Цивільного і Господарського кодексів України з урахуванням положень статті 41 Закону, крім частин 2-5, 7-9 статті 41 Закону та цих особливостей</w:t>
            </w:r>
            <w:r w:rsidR="00212030" w:rsidRPr="0082604C">
              <w:rPr>
                <w:rFonts w:ascii="Times New Roman" w:hAnsi="Times New Roman"/>
                <w:sz w:val="24"/>
                <w:szCs w:val="24"/>
              </w:rPr>
              <w:t>.</w:t>
            </w:r>
          </w:p>
          <w:p w:rsidR="001E5200" w:rsidRPr="00111796" w:rsidRDefault="001E5200" w:rsidP="0088746B">
            <w:pPr>
              <w:widowControl w:val="0"/>
              <w:spacing w:line="240" w:lineRule="auto"/>
              <w:ind w:firstLine="567"/>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111796" w:rsidRDefault="0082604C" w:rsidP="0088746B">
            <w:pPr>
              <w:widowControl w:val="0"/>
              <w:pBdr>
                <w:top w:val="nil"/>
                <w:left w:val="nil"/>
                <w:bottom w:val="nil"/>
                <w:right w:val="nil"/>
                <w:between w:val="nil"/>
              </w:pBdr>
              <w:spacing w:line="240" w:lineRule="auto"/>
              <w:ind w:firstLine="567"/>
              <w:jc w:val="both"/>
              <w:rPr>
                <w:rFonts w:ascii="Times New Roman" w:eastAsia="Times New Roman" w:hAnsi="Times New Roman"/>
                <w:color w:val="000000" w:themeColor="text1"/>
                <w:sz w:val="24"/>
                <w:szCs w:val="24"/>
              </w:rPr>
            </w:pPr>
            <w:r w:rsidRPr="0082604C">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80414E" w:rsidRPr="00111796">
              <w:rPr>
                <w:rFonts w:ascii="Times New Roman" w:eastAsia="Times New Roman" w:hAnsi="Times New Roman"/>
                <w:color w:val="000000" w:themeColor="text1"/>
                <w:sz w:val="24"/>
                <w:szCs w:val="24"/>
              </w:rPr>
              <w:t>:</w:t>
            </w:r>
          </w:p>
          <w:p w:rsidR="0080414E" w:rsidRPr="00111796" w:rsidRDefault="0080414E" w:rsidP="0088746B">
            <w:pPr>
              <w:widowControl w:val="0"/>
              <w:pBdr>
                <w:top w:val="nil"/>
                <w:left w:val="nil"/>
                <w:bottom w:val="nil"/>
                <w:right w:val="nil"/>
                <w:between w:val="nil"/>
              </w:pBdr>
              <w:spacing w:line="240" w:lineRule="auto"/>
              <w:ind w:firstLine="567"/>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111796" w:rsidRDefault="0080414E" w:rsidP="0088746B">
            <w:pPr>
              <w:widowControl w:val="0"/>
              <w:pBdr>
                <w:top w:val="nil"/>
                <w:left w:val="nil"/>
                <w:bottom w:val="nil"/>
                <w:right w:val="nil"/>
                <w:between w:val="nil"/>
              </w:pBdr>
              <w:spacing w:line="240" w:lineRule="auto"/>
              <w:ind w:firstLine="567"/>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111796" w:rsidRDefault="0080414E" w:rsidP="0088746B">
            <w:pPr>
              <w:widowControl w:val="0"/>
              <w:spacing w:line="240" w:lineRule="auto"/>
              <w:ind w:firstLine="567"/>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rsidR="00AA734E" w:rsidRPr="00111796" w:rsidRDefault="00AA734E" w:rsidP="0088746B">
            <w:pPr>
              <w:spacing w:line="240" w:lineRule="auto"/>
              <w:ind w:firstLine="567"/>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111796" w:rsidRDefault="0010273A" w:rsidP="0088746B">
            <w:pPr>
              <w:pStyle w:val="rvps2"/>
              <w:shd w:val="clear" w:color="auto" w:fill="FFFFFF"/>
              <w:spacing w:before="0" w:beforeAutospacing="0" w:after="0" w:afterAutospacing="0"/>
              <w:ind w:firstLine="567"/>
              <w:jc w:val="both"/>
              <w:rPr>
                <w:color w:val="000000" w:themeColor="text1"/>
                <w:lang w:eastAsia="ru-RU"/>
              </w:rPr>
            </w:pPr>
            <w:r w:rsidRPr="00111796">
              <w:rPr>
                <w:color w:val="000000" w:themeColor="text1"/>
              </w:rPr>
              <w:t>1) зменшення обсягів закупівлі, зокрема з урахуванням фактичного обсягу видатків замовника;</w:t>
            </w:r>
          </w:p>
          <w:p w:rsidR="0010273A" w:rsidRPr="00111796" w:rsidRDefault="0010273A" w:rsidP="0088746B">
            <w:pPr>
              <w:pStyle w:val="rvps2"/>
              <w:shd w:val="clear" w:color="auto" w:fill="FFFFFF"/>
              <w:spacing w:before="0" w:beforeAutospacing="0" w:after="0" w:afterAutospacing="0"/>
              <w:ind w:firstLine="567"/>
              <w:jc w:val="both"/>
              <w:rPr>
                <w:color w:val="000000" w:themeColor="text1"/>
              </w:rPr>
            </w:pPr>
            <w:bookmarkStart w:id="24" w:name="n75"/>
            <w:bookmarkEnd w:id="24"/>
            <w:r w:rsidRPr="0011179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111796" w:rsidRDefault="0010273A" w:rsidP="0088746B">
            <w:pPr>
              <w:pStyle w:val="rvps2"/>
              <w:shd w:val="clear" w:color="auto" w:fill="FFFFFF"/>
              <w:spacing w:before="0" w:beforeAutospacing="0" w:after="0" w:afterAutospacing="0"/>
              <w:ind w:firstLine="567"/>
              <w:jc w:val="both"/>
              <w:rPr>
                <w:color w:val="000000" w:themeColor="text1"/>
              </w:rPr>
            </w:pPr>
            <w:bookmarkStart w:id="25" w:name="n76"/>
            <w:bookmarkEnd w:id="25"/>
            <w:r w:rsidRPr="0011179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111796" w:rsidRDefault="0010273A" w:rsidP="0088746B">
            <w:pPr>
              <w:pStyle w:val="rvps2"/>
              <w:shd w:val="clear" w:color="auto" w:fill="FFFFFF"/>
              <w:spacing w:before="0" w:beforeAutospacing="0" w:after="0" w:afterAutospacing="0"/>
              <w:ind w:firstLine="567"/>
              <w:jc w:val="both"/>
              <w:rPr>
                <w:color w:val="000000" w:themeColor="text1"/>
              </w:rPr>
            </w:pPr>
            <w:bookmarkStart w:id="26" w:name="n77"/>
            <w:bookmarkEnd w:id="26"/>
            <w:r w:rsidRPr="00111796">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rsidR="00B34A99" w:rsidRPr="00111796" w:rsidRDefault="0010273A"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 xml:space="preserve">5) погодження зміни ціни в договорі про закупівлю в </w:t>
            </w:r>
            <w:r w:rsidRPr="00111796">
              <w:rPr>
                <w:color w:val="000000" w:themeColor="text1"/>
              </w:rPr>
              <w:lastRenderedPageBreak/>
              <w:t>бік зменшення (без зміни кількості (обсягу) та якості товарів, робіт і послуг);</w:t>
            </w:r>
            <w:bookmarkStart w:id="29" w:name="n79"/>
            <w:bookmarkEnd w:id="29"/>
          </w:p>
          <w:p w:rsidR="00B34A99" w:rsidRPr="00111796" w:rsidRDefault="0010273A"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rsidR="00B34A99" w:rsidRPr="00111796" w:rsidRDefault="0010273A"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rsidR="0010273A" w:rsidRPr="00111796" w:rsidRDefault="0010273A"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8) зміни умов у зв’язку із застосуванням положень </w:t>
            </w:r>
            <w:hyperlink r:id="rId17" w:anchor="n1778" w:tgtFrame="_blank" w:history="1">
              <w:r w:rsidRPr="00111796">
                <w:rPr>
                  <w:rStyle w:val="af6"/>
                  <w:color w:val="000000" w:themeColor="text1"/>
                </w:rPr>
                <w:t>частини шостої</w:t>
              </w:r>
            </w:hyperlink>
            <w:r w:rsidRPr="00111796">
              <w:rPr>
                <w:color w:val="000000" w:themeColor="text1"/>
              </w:rPr>
              <w:t> статті 41 Закону.</w:t>
            </w:r>
          </w:p>
          <w:p w:rsidR="00AA734E" w:rsidRPr="00111796" w:rsidRDefault="00AA734E" w:rsidP="0088746B">
            <w:pPr>
              <w:pStyle w:val="rvps2"/>
              <w:widowControl w:val="0"/>
              <w:autoSpaceDE w:val="0"/>
              <w:spacing w:before="0" w:beforeAutospacing="0" w:after="0" w:afterAutospacing="0"/>
              <w:ind w:firstLine="567"/>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111796" w:rsidRDefault="00AA734E" w:rsidP="0088746B">
            <w:pPr>
              <w:pStyle w:val="rvps2"/>
              <w:widowControl w:val="0"/>
              <w:autoSpaceDE w:val="0"/>
              <w:spacing w:before="0" w:beforeAutospacing="0" w:after="0" w:afterAutospacing="0"/>
              <w:ind w:firstLine="567"/>
              <w:jc w:val="both"/>
              <w:textAlignment w:val="baseline"/>
              <w:rPr>
                <w:color w:val="000000" w:themeColor="text1"/>
              </w:rPr>
            </w:pPr>
            <w:r w:rsidRPr="00111796">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111796" w:rsidRDefault="00AA734E" w:rsidP="0088746B">
            <w:pPr>
              <w:pStyle w:val="rvps2"/>
              <w:widowControl w:val="0"/>
              <w:autoSpaceDE w:val="0"/>
              <w:spacing w:before="0" w:beforeAutospacing="0" w:after="0" w:afterAutospacing="0"/>
              <w:ind w:firstLine="567"/>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111796" w:rsidRDefault="00AA734E"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rsidR="00AA734E" w:rsidRPr="00111796" w:rsidRDefault="00AA734E" w:rsidP="0088746B">
            <w:pPr>
              <w:spacing w:line="240" w:lineRule="auto"/>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111796" w:rsidRDefault="00AA734E" w:rsidP="0088746B">
            <w:pPr>
              <w:spacing w:line="240" w:lineRule="auto"/>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88746B">
            <w:pPr>
              <w:spacing w:line="240" w:lineRule="auto"/>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88746B">
            <w:pPr>
              <w:spacing w:line="240" w:lineRule="auto"/>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111796" w:rsidRDefault="00AA734E" w:rsidP="0088746B">
            <w:pPr>
              <w:pStyle w:val="a7"/>
              <w:spacing w:before="0" w:after="0"/>
              <w:ind w:firstLine="567"/>
              <w:contextualSpacing/>
              <w:jc w:val="both"/>
              <w:rPr>
                <w:color w:val="000000" w:themeColor="text1"/>
                <w:kern w:val="2"/>
                <w:lang w:val="uk-UA"/>
              </w:rPr>
            </w:pPr>
            <w:r w:rsidRPr="00111796">
              <w:rPr>
                <w:color w:val="000000" w:themeColor="text1"/>
                <w:shd w:val="solid" w:color="FFFFFF" w:fill="FFFFFF"/>
                <w:lang w:val="uk-UA"/>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widowControl w:val="0"/>
              <w:spacing w:line="240" w:lineRule="auto"/>
              <w:ind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EE4814" w:rsidRDefault="00CC0FC5" w:rsidP="0088746B">
            <w:pPr>
              <w:widowControl w:val="0"/>
              <w:spacing w:line="240" w:lineRule="auto"/>
              <w:ind w:firstLine="567"/>
              <w:contextualSpacing/>
              <w:jc w:val="both"/>
              <w:rPr>
                <w:rFonts w:ascii="Times New Roman" w:eastAsia="Times New Roman" w:hAnsi="Times New Roman"/>
                <w:color w:val="FF0000"/>
                <w:kern w:val="2"/>
                <w:sz w:val="24"/>
                <w:szCs w:val="24"/>
                <w:lang w:val="uk-UA"/>
              </w:rPr>
            </w:pPr>
            <w:r w:rsidRPr="00CC0FC5">
              <w:rPr>
                <w:rFonts w:ascii="Times New Roman" w:hAnsi="Times New Roman"/>
                <w:color w:val="000000" w:themeColor="text1"/>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7326DC">
              <w:rPr>
                <w:rFonts w:ascii="Times New Roman" w:hAnsi="Times New Roman"/>
                <w:color w:val="000000" w:themeColor="text1"/>
                <w:sz w:val="24"/>
                <w:szCs w:val="24"/>
                <w:lang w:val="uk-UA"/>
              </w:rPr>
              <w:t>порядку та на умовах, визначених статтею 33 Закону та пунктом</w:t>
            </w:r>
            <w:r w:rsidR="00EE4814" w:rsidRPr="007326DC">
              <w:rPr>
                <w:rFonts w:ascii="Times New Roman" w:hAnsi="Times New Roman"/>
                <w:color w:val="000000" w:themeColor="text1"/>
                <w:sz w:val="24"/>
                <w:szCs w:val="24"/>
                <w:lang w:val="uk-UA"/>
              </w:rPr>
              <w:t xml:space="preserve"> 49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shd w:val="clear" w:color="auto" w:fill="FFFFFF" w:themeFill="background1"/>
              <w:spacing w:line="240" w:lineRule="auto"/>
              <w:ind w:firstLine="567"/>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shd w:val="clear" w:color="auto" w:fill="FFFFFF" w:themeFill="background1"/>
              <w:spacing w:line="240" w:lineRule="auto"/>
              <w:ind w:firstLine="567"/>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shd w:val="clear" w:color="auto" w:fill="FFFFFF" w:themeFill="background1"/>
              <w:spacing w:line="240" w:lineRule="auto"/>
              <w:ind w:firstLine="567"/>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rsidR="00BE4EAD" w:rsidRDefault="00BE4EAD" w:rsidP="0088746B">
      <w:pPr>
        <w:spacing w:line="240" w:lineRule="auto"/>
        <w:ind w:firstLine="567"/>
        <w:rPr>
          <w:rFonts w:ascii="Times New Roman" w:hAnsi="Times New Roman"/>
          <w:color w:val="000000" w:themeColor="text1"/>
          <w:sz w:val="24"/>
          <w:szCs w:val="24"/>
          <w:lang w:val="uk-UA"/>
        </w:rPr>
      </w:pPr>
    </w:p>
    <w:p w:rsidR="005A6380" w:rsidRDefault="005A6380"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556892" w:rsidRDefault="00556892"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D64BF" w:rsidRPr="00111796" w:rsidTr="001D64BF">
        <w:tc>
          <w:tcPr>
            <w:tcW w:w="4785" w:type="dxa"/>
          </w:tcPr>
          <w:p w:rsidR="001D64BF" w:rsidRPr="00111796" w:rsidRDefault="001D64BF" w:rsidP="0088746B">
            <w:pPr>
              <w:spacing w:line="240" w:lineRule="auto"/>
              <w:ind w:firstLine="567"/>
              <w:contextualSpacing/>
              <w:jc w:val="both"/>
              <w:rPr>
                <w:rFonts w:ascii="Times New Roman" w:hAnsi="Times New Roman"/>
                <w:color w:val="000000" w:themeColor="text1"/>
                <w:sz w:val="24"/>
                <w:szCs w:val="24"/>
                <w:lang w:val="uk-UA"/>
              </w:rPr>
            </w:pPr>
          </w:p>
        </w:tc>
        <w:tc>
          <w:tcPr>
            <w:tcW w:w="4786" w:type="dxa"/>
          </w:tcPr>
          <w:p w:rsidR="001D64BF" w:rsidRPr="00111796" w:rsidRDefault="001D64BF" w:rsidP="0088746B">
            <w:pPr>
              <w:spacing w:line="240" w:lineRule="auto"/>
              <w:ind w:firstLine="567"/>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rsidR="001D64BF" w:rsidRPr="00111796" w:rsidRDefault="001D64BF" w:rsidP="0088746B">
            <w:pPr>
              <w:spacing w:line="240" w:lineRule="auto"/>
              <w:ind w:firstLine="567"/>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rsidR="001D64BF" w:rsidRPr="00111796" w:rsidRDefault="001D64BF" w:rsidP="0088746B">
            <w:pPr>
              <w:spacing w:line="240" w:lineRule="auto"/>
              <w:ind w:firstLine="567"/>
              <w:contextualSpacing/>
              <w:jc w:val="both"/>
              <w:rPr>
                <w:rFonts w:ascii="Times New Roman" w:hAnsi="Times New Roman"/>
                <w:color w:val="000000" w:themeColor="text1"/>
                <w:sz w:val="12"/>
                <w:szCs w:val="12"/>
                <w:lang w:val="uk-UA"/>
              </w:rPr>
            </w:pPr>
          </w:p>
        </w:tc>
      </w:tr>
    </w:tbl>
    <w:p w:rsidR="001D64BF" w:rsidRPr="00111796" w:rsidRDefault="001D64BF" w:rsidP="0088746B">
      <w:pPr>
        <w:spacing w:line="240" w:lineRule="auto"/>
        <w:ind w:firstLine="567"/>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rsidR="004A5E45" w:rsidRPr="00111796" w:rsidRDefault="004A5E45" w:rsidP="0088746B">
      <w:pPr>
        <w:spacing w:line="240" w:lineRule="auto"/>
        <w:ind w:firstLine="567"/>
        <w:contextualSpacing/>
        <w:jc w:val="both"/>
        <w:rPr>
          <w:rFonts w:ascii="Times New Roman" w:hAnsi="Times New Roman"/>
          <w:b/>
          <w:bCs/>
          <w:color w:val="000000" w:themeColor="text1"/>
          <w:sz w:val="24"/>
          <w:szCs w:val="24"/>
          <w:lang w:val="uk-UA"/>
        </w:rPr>
      </w:pPr>
    </w:p>
    <w:p w:rsidR="006542F8" w:rsidRDefault="00251AE2" w:rsidP="008F3295">
      <w:pPr>
        <w:widowControl w:val="0"/>
        <w:autoSpaceDE w:val="0"/>
        <w:spacing w:line="240" w:lineRule="auto"/>
        <w:ind w:firstLine="567"/>
        <w:jc w:val="both"/>
        <w:rPr>
          <w:rFonts w:ascii="Times New Roman" w:eastAsia="Times New Roman" w:hAnsi="Times New Roman"/>
          <w:b/>
          <w:color w:val="000000" w:themeColor="text1"/>
          <w:kern w:val="2"/>
          <w:sz w:val="24"/>
          <w:szCs w:val="24"/>
          <w:lang w:val="uk-UA"/>
        </w:rPr>
      </w:pPr>
      <w:r w:rsidRPr="00905EFB">
        <w:rPr>
          <w:rFonts w:ascii="Times New Roman" w:hAnsi="Times New Roman"/>
          <w:color w:val="000000" w:themeColor="text1"/>
          <w:sz w:val="24"/>
          <w:szCs w:val="24"/>
          <w:lang w:val="uk-UA"/>
        </w:rPr>
        <w:tab/>
      </w:r>
      <w:r w:rsidR="001D64BF" w:rsidRPr="00905EFB">
        <w:rPr>
          <w:rFonts w:ascii="Times New Roman" w:hAnsi="Times New Roman"/>
          <w:color w:val="000000" w:themeColor="text1"/>
          <w:sz w:val="24"/>
          <w:szCs w:val="24"/>
          <w:lang w:val="uk-UA"/>
        </w:rPr>
        <w:t>Ми,</w:t>
      </w:r>
      <w:r w:rsidR="00141BAF" w:rsidRPr="00905EFB">
        <w:rPr>
          <w:rFonts w:ascii="Times New Roman" w:hAnsi="Times New Roman"/>
          <w:color w:val="000000" w:themeColor="text1"/>
          <w:sz w:val="24"/>
          <w:szCs w:val="24"/>
          <w:lang w:val="uk-UA"/>
        </w:rPr>
        <w:t>______________________</w:t>
      </w:r>
      <w:r w:rsidR="001D64BF" w:rsidRPr="00905EFB">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905EFB">
        <w:rPr>
          <w:rFonts w:ascii="Times New Roman" w:hAnsi="Times New Roman"/>
          <w:color w:val="000000" w:themeColor="text1"/>
          <w:sz w:val="24"/>
          <w:szCs w:val="24"/>
          <w:lang w:val="uk-UA"/>
        </w:rPr>
        <w:t xml:space="preserve"> </w:t>
      </w:r>
      <w:r w:rsidR="008F3295">
        <w:rPr>
          <w:rFonts w:ascii="Times New Roman" w:hAnsi="Times New Roman"/>
          <w:color w:val="000000" w:themeColor="text1"/>
          <w:sz w:val="24"/>
          <w:szCs w:val="24"/>
          <w:lang w:val="uk-UA"/>
        </w:rPr>
        <w:t xml:space="preserve"> </w:t>
      </w:r>
      <w:r w:rsidR="008F3295" w:rsidRPr="008F3295">
        <w:rPr>
          <w:rFonts w:ascii="Times New Roman" w:eastAsia="Times New Roman" w:hAnsi="Times New Roman"/>
          <w:b/>
          <w:color w:val="000000" w:themeColor="text1"/>
          <w:kern w:val="2"/>
          <w:sz w:val="24"/>
          <w:szCs w:val="24"/>
          <w:lang w:val="uk-UA"/>
        </w:rPr>
        <w:t>Код ДК 021:2015 - 33110000-4 Візуалізаційне обладнання для потреб медицини, стоматології та ветеринарної медицини (33111730-7 - Приладдя для ангіопластики), 3 найменування</w:t>
      </w:r>
      <w:r w:rsidR="008F3295">
        <w:rPr>
          <w:rFonts w:ascii="Times New Roman" w:eastAsia="Times New Roman" w:hAnsi="Times New Roman"/>
          <w:b/>
          <w:color w:val="000000" w:themeColor="text1"/>
          <w:kern w:val="2"/>
          <w:sz w:val="24"/>
          <w:szCs w:val="24"/>
          <w:lang w:val="uk-UA"/>
        </w:rPr>
        <w:t xml:space="preserve">. </w:t>
      </w:r>
    </w:p>
    <w:p w:rsidR="001D64BF" w:rsidRPr="008F3295" w:rsidRDefault="001D64BF" w:rsidP="008F3295">
      <w:pPr>
        <w:widowControl w:val="0"/>
        <w:autoSpaceDE w:val="0"/>
        <w:spacing w:line="240" w:lineRule="auto"/>
        <w:ind w:firstLine="567"/>
        <w:jc w:val="both"/>
        <w:rPr>
          <w:rFonts w:ascii="Times New Roman" w:hAnsi="Times New Roman"/>
          <w:color w:val="000000" w:themeColor="text1"/>
          <w:sz w:val="24"/>
          <w:szCs w:val="24"/>
        </w:rPr>
      </w:pPr>
      <w:r w:rsidRPr="00BE4EAD">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w:t>
      </w:r>
      <w:r w:rsidRPr="00111796">
        <w:rPr>
          <w:rFonts w:ascii="Times New Roman" w:hAnsi="Times New Roman"/>
          <w:color w:val="000000" w:themeColor="text1"/>
          <w:sz w:val="24"/>
          <w:szCs w:val="24"/>
          <w:lang w:val="uk-UA"/>
        </w:rPr>
        <w:t xml:space="preserve"> Догов</w:t>
      </w:r>
      <w:r w:rsidR="0081341D" w:rsidRPr="00111796">
        <w:rPr>
          <w:rFonts w:ascii="Times New Roman" w:hAnsi="Times New Roman"/>
          <w:color w:val="000000" w:themeColor="text1"/>
          <w:sz w:val="24"/>
          <w:szCs w:val="24"/>
          <w:lang w:val="uk-UA"/>
        </w:rPr>
        <w:t>’</w:t>
      </w:r>
      <w:r w:rsidRPr="00111796">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Повне найменування Учасника:</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Фактична адреса (місце знаходження):</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Телефон:</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Електронна адреса:</w:t>
      </w:r>
    </w:p>
    <w:p w:rsidR="001D64BF"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 xml:space="preserve">Керівництво (прізвище, ім’я, по батькові): </w:t>
      </w:r>
    </w:p>
    <w:p w:rsidR="00751480" w:rsidRPr="00111796" w:rsidRDefault="000B5C64" w:rsidP="0088746B">
      <w:pPr>
        <w:pStyle w:val="a9"/>
        <w:numPr>
          <w:ilvl w:val="0"/>
          <w:numId w:val="2"/>
        </w:numPr>
        <w:tabs>
          <w:tab w:val="center" w:pos="0"/>
        </w:tabs>
        <w:ind w:firstLine="567"/>
        <w:jc w:val="both"/>
        <w:rPr>
          <w:color w:val="000000" w:themeColor="text1"/>
        </w:rPr>
      </w:pPr>
      <w:r w:rsidRPr="00111796">
        <w:rPr>
          <w:color w:val="000000" w:themeColor="text1"/>
          <w:lang w:val="ru-RU"/>
        </w:rPr>
        <w:t>Ю</w:t>
      </w:r>
      <w:r w:rsidR="001D64BF" w:rsidRPr="00111796">
        <w:rPr>
          <w:color w:val="000000" w:themeColor="text1"/>
        </w:rPr>
        <w:t xml:space="preserve">ридична адреса підприємства, код ЄДРПОУ: </w:t>
      </w:r>
    </w:p>
    <w:p w:rsidR="00751480" w:rsidRPr="00111796" w:rsidRDefault="00B43069" w:rsidP="0088746B">
      <w:pPr>
        <w:pStyle w:val="a9"/>
        <w:numPr>
          <w:ilvl w:val="0"/>
          <w:numId w:val="2"/>
        </w:numPr>
        <w:tabs>
          <w:tab w:val="center" w:pos="0"/>
        </w:tabs>
        <w:ind w:firstLine="567"/>
        <w:jc w:val="both"/>
        <w:rPr>
          <w:color w:val="000000" w:themeColor="text1"/>
        </w:rPr>
      </w:pPr>
      <w:r w:rsidRPr="00111796">
        <w:rPr>
          <w:color w:val="000000" w:themeColor="text1"/>
        </w:rPr>
        <w:t>Строки</w:t>
      </w:r>
      <w:r w:rsidR="001D64BF" w:rsidRPr="00111796">
        <w:rPr>
          <w:color w:val="000000" w:themeColor="text1"/>
        </w:rPr>
        <w:t xml:space="preserve"> поставки товару</w:t>
      </w:r>
      <w:r w:rsidR="00DD480E" w:rsidRPr="00111796">
        <w:rPr>
          <w:color w:val="000000" w:themeColor="text1"/>
        </w:rPr>
        <w:t>:</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rsidR="001267B9"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Пропозиція (заповнити таблицю):</w:t>
      </w:r>
    </w:p>
    <w:tbl>
      <w:tblPr>
        <w:tblW w:w="10340"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88"/>
        <w:gridCol w:w="1761"/>
        <w:gridCol w:w="1322"/>
        <w:gridCol w:w="1056"/>
        <w:gridCol w:w="1082"/>
        <w:gridCol w:w="587"/>
        <w:gridCol w:w="1111"/>
        <w:gridCol w:w="881"/>
        <w:gridCol w:w="881"/>
        <w:gridCol w:w="1071"/>
      </w:tblGrid>
      <w:tr w:rsidR="00B11CBC" w:rsidRPr="00111796" w:rsidTr="00556892">
        <w:trPr>
          <w:trHeight w:val="841"/>
          <w:tblHeader/>
        </w:trPr>
        <w:tc>
          <w:tcPr>
            <w:tcW w:w="588" w:type="dxa"/>
            <w:tcBorders>
              <w:top w:val="single" w:sz="4" w:space="0" w:color="00000A"/>
              <w:left w:val="single" w:sz="4" w:space="0" w:color="00000A"/>
              <w:bottom w:val="single" w:sz="4" w:space="0" w:color="00000A"/>
              <w:right w:val="single" w:sz="4" w:space="0" w:color="00000A"/>
            </w:tcBorders>
            <w:vAlign w:val="center"/>
            <w:hideMark/>
          </w:tcPr>
          <w:p w:rsidR="00B11CBC" w:rsidRPr="009864F8" w:rsidRDefault="00B11CBC" w:rsidP="009864F8">
            <w:pPr>
              <w:spacing w:line="240" w:lineRule="auto"/>
              <w:ind w:firstLine="567"/>
              <w:jc w:val="center"/>
              <w:rPr>
                <w:rFonts w:ascii="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w:t>
            </w:r>
            <w:r w:rsidR="00A11C60">
              <w:rPr>
                <w:rFonts w:ascii="Times New Roman" w:hAnsi="Times New Roman"/>
                <w:b/>
                <w:color w:val="000000" w:themeColor="text1"/>
                <w:sz w:val="20"/>
                <w:szCs w:val="20"/>
                <w:lang w:val="uk-UA"/>
              </w:rPr>
              <w:t>з</w:t>
            </w:r>
            <w:r w:rsidRPr="00111796">
              <w:rPr>
                <w:rFonts w:ascii="Times New Roman" w:hAnsi="Times New Roman"/>
                <w:b/>
                <w:color w:val="000000" w:themeColor="text1"/>
                <w:sz w:val="20"/>
                <w:szCs w:val="20"/>
                <w:lang w:val="uk-UA"/>
              </w:rPr>
              <w:t>/п</w:t>
            </w:r>
          </w:p>
        </w:tc>
        <w:tc>
          <w:tcPr>
            <w:tcW w:w="176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jc w:val="center"/>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Назва предмету закупівлі згідно з тендерною документацією</w:t>
            </w:r>
          </w:p>
        </w:tc>
        <w:tc>
          <w:tcPr>
            <w:tcW w:w="1322"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jc w:val="center"/>
              <w:rPr>
                <w:rFonts w:ascii="Times New Roman" w:hAnsi="Times New Roman"/>
                <w:b/>
                <w:color w:val="000000" w:themeColor="text1"/>
                <w:sz w:val="20"/>
                <w:szCs w:val="20"/>
                <w:lang w:val="uk-UA"/>
              </w:rPr>
            </w:pPr>
            <w:r w:rsidRPr="00111796">
              <w:rPr>
                <w:rFonts w:ascii="Times New Roman" w:hAnsi="Times New Roman"/>
                <w:b/>
                <w:bCs/>
                <w:color w:val="000000" w:themeColor="text1"/>
                <w:sz w:val="20"/>
                <w:szCs w:val="20"/>
                <w:lang w:val="uk-UA"/>
              </w:rPr>
              <w:t xml:space="preserve">Торгова назва предмету закупівлі згідно з </w:t>
            </w:r>
            <w:r w:rsidRPr="00111796">
              <w:rPr>
                <w:rFonts w:ascii="Times New Roman" w:hAnsi="Times New Roman"/>
                <w:b/>
                <w:color w:val="000000" w:themeColor="text1"/>
                <w:sz w:val="20"/>
                <w:szCs w:val="20"/>
                <w:lang w:val="uk-UA"/>
              </w:rPr>
              <w:t>документами виробника</w:t>
            </w:r>
          </w:p>
        </w:tc>
        <w:tc>
          <w:tcPr>
            <w:tcW w:w="1056"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ind w:right="-102"/>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Виробник, країна походження</w:t>
            </w:r>
          </w:p>
        </w:tc>
        <w:tc>
          <w:tcPr>
            <w:tcW w:w="1082"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napToGrid w:val="0"/>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Одиниця виміру</w:t>
            </w:r>
          </w:p>
        </w:tc>
        <w:tc>
          <w:tcPr>
            <w:tcW w:w="58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К-ть</w:t>
            </w:r>
          </w:p>
        </w:tc>
        <w:tc>
          <w:tcPr>
            <w:tcW w:w="111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(без ПДВ) грн.</w:t>
            </w:r>
          </w:p>
        </w:tc>
        <w:tc>
          <w:tcPr>
            <w:tcW w:w="88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864F8">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(з ПДВ) грн.</w:t>
            </w:r>
          </w:p>
        </w:tc>
        <w:tc>
          <w:tcPr>
            <w:tcW w:w="88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Ставка, ПДВ, %.</w:t>
            </w:r>
          </w:p>
        </w:tc>
        <w:tc>
          <w:tcPr>
            <w:tcW w:w="107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864F8">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Загальна вартість з ПДВ, грн.</w:t>
            </w:r>
          </w:p>
        </w:tc>
      </w:tr>
      <w:tr w:rsidR="00B11CBC" w:rsidRPr="00111796" w:rsidTr="00556892">
        <w:trPr>
          <w:trHeight w:val="20"/>
          <w:tblHeader/>
        </w:trPr>
        <w:tc>
          <w:tcPr>
            <w:tcW w:w="58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9864F8" w:rsidP="009864F8">
            <w:pPr>
              <w:spacing w:line="240" w:lineRule="auto"/>
              <w:jc w:val="center"/>
              <w:rPr>
                <w:rFonts w:ascii="Times New Roman" w:eastAsia="Times New Roman" w:hAnsi="Times New Roman"/>
                <w:b/>
                <w:color w:val="000000" w:themeColor="text1"/>
                <w:sz w:val="20"/>
                <w:szCs w:val="20"/>
                <w:lang w:val="uk-UA" w:eastAsia="uk-UA"/>
              </w:rPr>
            </w:pPr>
            <w:r>
              <w:rPr>
                <w:rFonts w:ascii="Times New Roman" w:eastAsia="Times New Roman" w:hAnsi="Times New Roman"/>
                <w:b/>
                <w:color w:val="000000" w:themeColor="text1"/>
                <w:sz w:val="20"/>
                <w:szCs w:val="20"/>
                <w:lang w:val="uk-UA" w:eastAsia="uk-UA"/>
              </w:rPr>
              <w:t>1</w:t>
            </w:r>
          </w:p>
        </w:tc>
        <w:tc>
          <w:tcPr>
            <w:tcW w:w="1761"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ind w:firstLine="567"/>
              <w:rPr>
                <w:rFonts w:ascii="Times New Roman" w:eastAsia="Times New Roman" w:hAnsi="Times New Roman"/>
                <w:b/>
                <w:color w:val="000000" w:themeColor="text1"/>
                <w:sz w:val="20"/>
                <w:szCs w:val="20"/>
                <w:lang w:val="uk-UA" w:eastAsia="uk-UA"/>
              </w:rPr>
            </w:pPr>
            <w:r>
              <w:rPr>
                <w:rFonts w:ascii="Times New Roman" w:eastAsia="Times New Roman" w:hAnsi="Times New Roman"/>
                <w:b/>
                <w:color w:val="000000" w:themeColor="text1"/>
                <w:sz w:val="20"/>
                <w:szCs w:val="20"/>
                <w:lang w:val="uk-UA" w:eastAsia="uk-UA"/>
              </w:rPr>
              <w:t>2</w:t>
            </w:r>
          </w:p>
        </w:tc>
        <w:tc>
          <w:tcPr>
            <w:tcW w:w="1322"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ind w:firstLine="567"/>
              <w:rPr>
                <w:rFonts w:ascii="Times New Roman" w:eastAsia="Times New Roman" w:hAnsi="Times New Roman"/>
                <w:b/>
                <w:color w:val="000000" w:themeColor="text1"/>
                <w:sz w:val="20"/>
                <w:szCs w:val="20"/>
                <w:lang w:val="uk-UA" w:eastAsia="uk-UA"/>
              </w:rPr>
            </w:pPr>
            <w:r>
              <w:rPr>
                <w:rFonts w:ascii="Times New Roman" w:eastAsia="Times New Roman" w:hAnsi="Times New Roman"/>
                <w:b/>
                <w:color w:val="000000" w:themeColor="text1"/>
                <w:sz w:val="20"/>
                <w:szCs w:val="20"/>
                <w:lang w:val="uk-UA" w:eastAsia="uk-UA"/>
              </w:rPr>
              <w:t>3</w:t>
            </w:r>
          </w:p>
        </w:tc>
        <w:tc>
          <w:tcPr>
            <w:tcW w:w="1056"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ind w:firstLine="567"/>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4</w:t>
            </w:r>
          </w:p>
        </w:tc>
        <w:tc>
          <w:tcPr>
            <w:tcW w:w="1082"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ind w:firstLine="567"/>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5</w:t>
            </w:r>
          </w:p>
        </w:tc>
        <w:tc>
          <w:tcPr>
            <w:tcW w:w="587"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6</w:t>
            </w:r>
          </w:p>
        </w:tc>
        <w:tc>
          <w:tcPr>
            <w:tcW w:w="1111"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ind w:firstLine="567"/>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7</w:t>
            </w:r>
          </w:p>
        </w:tc>
        <w:tc>
          <w:tcPr>
            <w:tcW w:w="881" w:type="dxa"/>
            <w:tcBorders>
              <w:top w:val="single" w:sz="4" w:space="0" w:color="00000A"/>
              <w:left w:val="single" w:sz="4" w:space="0" w:color="00000A"/>
              <w:bottom w:val="single" w:sz="4" w:space="0" w:color="00000A"/>
              <w:right w:val="single" w:sz="4" w:space="0" w:color="00000A"/>
            </w:tcBorders>
          </w:tcPr>
          <w:p w:rsidR="00B11CBC" w:rsidRPr="00111796" w:rsidRDefault="009864F8" w:rsidP="009864F8">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8</w:t>
            </w:r>
          </w:p>
        </w:tc>
        <w:tc>
          <w:tcPr>
            <w:tcW w:w="881"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9</w:t>
            </w:r>
          </w:p>
        </w:tc>
        <w:tc>
          <w:tcPr>
            <w:tcW w:w="1071" w:type="dxa"/>
            <w:tcBorders>
              <w:top w:val="single" w:sz="4" w:space="0" w:color="00000A"/>
              <w:left w:val="single" w:sz="4" w:space="0" w:color="00000A"/>
              <w:bottom w:val="single" w:sz="4" w:space="0" w:color="00000A"/>
              <w:right w:val="single" w:sz="4" w:space="0" w:color="00000A"/>
            </w:tcBorders>
            <w:hideMark/>
          </w:tcPr>
          <w:p w:rsidR="00B11CBC" w:rsidRPr="00111796" w:rsidRDefault="009864F8" w:rsidP="009864F8">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10</w:t>
            </w:r>
          </w:p>
        </w:tc>
      </w:tr>
      <w:tr w:rsidR="00B11CBC" w:rsidRPr="00111796" w:rsidTr="00556892">
        <w:trPr>
          <w:trHeight w:val="20"/>
          <w:tblHeader/>
        </w:trPr>
        <w:tc>
          <w:tcPr>
            <w:tcW w:w="58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556892" w:rsidP="00556892">
            <w:pPr>
              <w:spacing w:line="240" w:lineRule="auto"/>
              <w:ind w:right="33" w:firstLine="567"/>
              <w:contextualSpacing/>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w:t>
            </w:r>
            <w:r w:rsidR="00B11CBC" w:rsidRPr="00111796">
              <w:rPr>
                <w:rFonts w:ascii="Times New Roman" w:hAnsi="Times New Roman"/>
                <w:b/>
                <w:color w:val="000000" w:themeColor="text1"/>
                <w:sz w:val="20"/>
                <w:szCs w:val="20"/>
                <w:lang w:val="uk-UA"/>
              </w:rPr>
              <w:t>1.</w:t>
            </w:r>
          </w:p>
        </w:tc>
        <w:tc>
          <w:tcPr>
            <w:tcW w:w="176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pStyle w:val="a9"/>
              <w:ind w:left="0" w:firstLine="567"/>
              <w:rPr>
                <w:color w:val="000000" w:themeColor="text1"/>
                <w:sz w:val="20"/>
                <w:szCs w:val="20"/>
                <w:lang w:eastAsia="en-US"/>
              </w:rPr>
            </w:pPr>
          </w:p>
        </w:tc>
        <w:tc>
          <w:tcPr>
            <w:tcW w:w="1322"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hAnsi="Times New Roman"/>
                <w:bCs/>
                <w:color w:val="000000" w:themeColor="text1"/>
                <w:sz w:val="20"/>
                <w:szCs w:val="20"/>
                <w:lang w:val="uk-UA"/>
              </w:rPr>
            </w:pPr>
          </w:p>
        </w:tc>
        <w:tc>
          <w:tcPr>
            <w:tcW w:w="1056"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eastAsia="Times New Roman" w:hAnsi="Times New Roman"/>
                <w:b/>
                <w:color w:val="000000" w:themeColor="text1"/>
                <w:sz w:val="20"/>
                <w:szCs w:val="20"/>
                <w:lang w:val="uk-UA" w:eastAsia="uk-UA"/>
              </w:rPr>
            </w:pPr>
          </w:p>
        </w:tc>
        <w:tc>
          <w:tcPr>
            <w:tcW w:w="1082"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eastAsia="Times New Roman" w:hAnsi="Times New Roman"/>
                <w:bCs/>
                <w:color w:val="000000" w:themeColor="text1"/>
                <w:sz w:val="20"/>
                <w:szCs w:val="20"/>
                <w:lang w:val="uk-UA" w:eastAsia="uk-UA"/>
              </w:rPr>
            </w:pPr>
          </w:p>
        </w:tc>
        <w:tc>
          <w:tcPr>
            <w:tcW w:w="58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hAnsi="Times New Roman"/>
                <w:bCs/>
                <w:color w:val="000000" w:themeColor="text1"/>
                <w:sz w:val="20"/>
                <w:szCs w:val="20"/>
                <w:lang w:val="uk-UA"/>
              </w:rPr>
            </w:pPr>
          </w:p>
        </w:tc>
        <w:tc>
          <w:tcPr>
            <w:tcW w:w="111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hAnsi="Times New Roman"/>
                <w:color w:val="000000" w:themeColor="text1"/>
                <w:sz w:val="20"/>
                <w:szCs w:val="20"/>
                <w:lang w:val="uk-UA"/>
              </w:rPr>
            </w:pPr>
          </w:p>
        </w:tc>
        <w:tc>
          <w:tcPr>
            <w:tcW w:w="881" w:type="dxa"/>
            <w:tcBorders>
              <w:top w:val="single" w:sz="4" w:space="0" w:color="00000A"/>
              <w:left w:val="single" w:sz="4" w:space="0" w:color="00000A"/>
              <w:bottom w:val="single" w:sz="4" w:space="0" w:color="00000A"/>
              <w:right w:val="single" w:sz="4" w:space="0" w:color="00000A"/>
            </w:tcBorders>
          </w:tcPr>
          <w:p w:rsidR="00B11CBC" w:rsidRPr="00111796" w:rsidRDefault="00B11CBC" w:rsidP="0088746B">
            <w:pPr>
              <w:spacing w:line="240" w:lineRule="auto"/>
              <w:ind w:firstLine="567"/>
              <w:jc w:val="center"/>
              <w:rPr>
                <w:rFonts w:ascii="Times New Roman" w:hAnsi="Times New Roman"/>
                <w:bCs/>
                <w:color w:val="000000" w:themeColor="text1"/>
                <w:sz w:val="20"/>
                <w:szCs w:val="20"/>
                <w:lang w:val="uk-UA"/>
              </w:rPr>
            </w:pPr>
          </w:p>
        </w:tc>
        <w:tc>
          <w:tcPr>
            <w:tcW w:w="88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hAnsi="Times New Roman"/>
                <w:bCs/>
                <w:color w:val="000000" w:themeColor="text1"/>
                <w:sz w:val="20"/>
                <w:szCs w:val="20"/>
                <w:lang w:val="uk-UA"/>
              </w:rPr>
            </w:pPr>
          </w:p>
        </w:tc>
        <w:tc>
          <w:tcPr>
            <w:tcW w:w="107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center"/>
              <w:rPr>
                <w:rFonts w:ascii="Times New Roman" w:hAnsi="Times New Roman"/>
                <w:color w:val="000000" w:themeColor="text1"/>
                <w:sz w:val="20"/>
                <w:szCs w:val="20"/>
                <w:lang w:val="uk-UA"/>
              </w:rPr>
            </w:pPr>
          </w:p>
        </w:tc>
      </w:tr>
      <w:tr w:rsidR="00B11CBC" w:rsidRPr="00111796" w:rsidTr="00556892">
        <w:trPr>
          <w:trHeight w:val="20"/>
          <w:tblHeader/>
        </w:trPr>
        <w:tc>
          <w:tcPr>
            <w:tcW w:w="58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88746B">
            <w:pPr>
              <w:spacing w:line="240" w:lineRule="auto"/>
              <w:ind w:right="33" w:firstLine="567"/>
              <w:contextualSpacing/>
              <w:jc w:val="right"/>
              <w:rPr>
                <w:rFonts w:ascii="Times New Roman" w:hAnsi="Times New Roman"/>
                <w:b/>
                <w:color w:val="000000" w:themeColor="text1"/>
                <w:sz w:val="20"/>
                <w:szCs w:val="20"/>
                <w:lang w:val="uk-UA"/>
              </w:rPr>
            </w:pPr>
          </w:p>
        </w:tc>
        <w:tc>
          <w:tcPr>
            <w:tcW w:w="8679" w:type="dxa"/>
            <w:gridSpan w:val="8"/>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right"/>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Разом</w:t>
            </w:r>
          </w:p>
        </w:tc>
        <w:tc>
          <w:tcPr>
            <w:tcW w:w="107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88746B">
            <w:pPr>
              <w:spacing w:line="240" w:lineRule="auto"/>
              <w:ind w:firstLine="567"/>
              <w:jc w:val="right"/>
              <w:rPr>
                <w:rFonts w:ascii="Times New Roman" w:hAnsi="Times New Roman"/>
                <w:b/>
                <w:color w:val="000000" w:themeColor="text1"/>
                <w:sz w:val="20"/>
                <w:szCs w:val="20"/>
                <w:lang w:val="uk-UA"/>
              </w:rPr>
            </w:pPr>
          </w:p>
        </w:tc>
      </w:tr>
      <w:tr w:rsidR="00B11CBC" w:rsidRPr="00111796" w:rsidTr="00556892">
        <w:trPr>
          <w:trHeight w:val="590"/>
          <w:tblHeader/>
        </w:trPr>
        <w:tc>
          <w:tcPr>
            <w:tcW w:w="588" w:type="dxa"/>
            <w:tcBorders>
              <w:top w:val="single" w:sz="4" w:space="0" w:color="00000A"/>
              <w:left w:val="single" w:sz="4" w:space="0" w:color="00000A"/>
              <w:bottom w:val="single" w:sz="4" w:space="0" w:color="00000A"/>
              <w:right w:val="single" w:sz="4" w:space="0" w:color="00000A"/>
            </w:tcBorders>
          </w:tcPr>
          <w:p w:rsidR="00B11CBC" w:rsidRPr="00111796" w:rsidRDefault="00B11CBC" w:rsidP="0088746B">
            <w:pPr>
              <w:spacing w:line="240" w:lineRule="auto"/>
              <w:ind w:firstLine="567"/>
              <w:jc w:val="both"/>
              <w:rPr>
                <w:rFonts w:ascii="Times New Roman" w:hAnsi="Times New Roman"/>
                <w:b/>
                <w:color w:val="000000" w:themeColor="text1"/>
                <w:sz w:val="20"/>
                <w:szCs w:val="20"/>
                <w:lang w:val="uk-UA"/>
              </w:rPr>
            </w:pPr>
          </w:p>
        </w:tc>
        <w:tc>
          <w:tcPr>
            <w:tcW w:w="9750" w:type="dxa"/>
            <w:gridSpan w:val="9"/>
            <w:tcBorders>
              <w:top w:val="single" w:sz="4" w:space="0" w:color="00000A"/>
              <w:left w:val="single" w:sz="4" w:space="0" w:color="00000A"/>
              <w:bottom w:val="single" w:sz="4" w:space="0" w:color="00000A"/>
              <w:right w:val="single" w:sz="4" w:space="0" w:color="00000A"/>
            </w:tcBorders>
            <w:hideMark/>
          </w:tcPr>
          <w:p w:rsidR="00B11CBC" w:rsidRPr="00111796" w:rsidRDefault="00B11CBC" w:rsidP="0088746B">
            <w:pPr>
              <w:spacing w:line="240" w:lineRule="auto"/>
              <w:ind w:firstLine="567"/>
              <w:jc w:val="both"/>
              <w:rPr>
                <w:rFonts w:ascii="Times New Roman" w:hAnsi="Times New Roman"/>
                <w:color w:val="000000" w:themeColor="text1"/>
                <w:sz w:val="20"/>
                <w:szCs w:val="20"/>
                <w:lang w:val="uk-UA"/>
              </w:rPr>
            </w:pPr>
            <w:r w:rsidRPr="00111796">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111796" w:rsidRDefault="00B11CBC" w:rsidP="0088746B">
      <w:pPr>
        <w:tabs>
          <w:tab w:val="center" w:pos="0"/>
        </w:tabs>
        <w:ind w:firstLine="567"/>
        <w:jc w:val="both"/>
        <w:rPr>
          <w:color w:val="000000" w:themeColor="text1"/>
        </w:rPr>
      </w:pPr>
    </w:p>
    <w:p w:rsidR="00751480" w:rsidRPr="00111796" w:rsidRDefault="00751480" w:rsidP="0088746B">
      <w:pPr>
        <w:pStyle w:val="a9"/>
        <w:widowControl w:val="0"/>
        <w:numPr>
          <w:ilvl w:val="0"/>
          <w:numId w:val="2"/>
        </w:numPr>
        <w:shd w:val="clear" w:color="auto" w:fill="FFFFFF"/>
        <w:autoSpaceDE w:val="0"/>
        <w:autoSpaceDN w:val="0"/>
        <w:adjustRightInd w:val="0"/>
        <w:ind w:right="1" w:firstLine="567"/>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11796" w:rsidRDefault="00DB15C8" w:rsidP="0088746B">
      <w:pPr>
        <w:pStyle w:val="a9"/>
        <w:widowControl w:val="0"/>
        <w:numPr>
          <w:ilvl w:val="0"/>
          <w:numId w:val="2"/>
        </w:numPr>
        <w:shd w:val="clear" w:color="auto" w:fill="FFFFFF"/>
        <w:autoSpaceDE w:val="0"/>
        <w:autoSpaceDN w:val="0"/>
        <w:adjustRightInd w:val="0"/>
        <w:ind w:right="1" w:firstLine="567"/>
        <w:jc w:val="both"/>
        <w:rPr>
          <w:color w:val="000000" w:themeColor="text1"/>
        </w:rPr>
      </w:pPr>
      <w:r w:rsidRPr="00111796">
        <w:rPr>
          <w:color w:val="000000" w:themeColor="text1"/>
        </w:rPr>
        <w:t xml:space="preserve">Ми погоджуємося дотримуватися умов цієї пропозиції протягом </w:t>
      </w:r>
      <w:r w:rsidR="00820428" w:rsidRPr="00111796">
        <w:rPr>
          <w:color w:val="000000" w:themeColor="text1"/>
        </w:rPr>
        <w:t>90</w:t>
      </w:r>
      <w:r w:rsidRPr="00111796">
        <w:rPr>
          <w:color w:val="000000" w:themeColor="text1"/>
        </w:rPr>
        <w:t xml:space="preserve"> днів </w:t>
      </w:r>
      <w:r w:rsidRPr="00111796">
        <w:rPr>
          <w:color w:val="000000" w:themeColor="text1"/>
          <w:shd w:val="clear" w:color="auto" w:fill="FFFFFF"/>
        </w:rPr>
        <w:t> з дати кінцевого строку подання тендерних пропозицій</w:t>
      </w:r>
    </w:p>
    <w:p w:rsidR="00751480" w:rsidRPr="00111796" w:rsidRDefault="00751480" w:rsidP="0088746B">
      <w:pPr>
        <w:pStyle w:val="a9"/>
        <w:widowControl w:val="0"/>
        <w:numPr>
          <w:ilvl w:val="0"/>
          <w:numId w:val="2"/>
        </w:numPr>
        <w:shd w:val="clear" w:color="auto" w:fill="FFFFFF"/>
        <w:autoSpaceDE w:val="0"/>
        <w:autoSpaceDN w:val="0"/>
        <w:adjustRightInd w:val="0"/>
        <w:ind w:right="1" w:firstLine="567"/>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11796" w:rsidRDefault="00751480" w:rsidP="0088746B">
      <w:pPr>
        <w:pStyle w:val="a9"/>
        <w:widowControl w:val="0"/>
        <w:numPr>
          <w:ilvl w:val="0"/>
          <w:numId w:val="2"/>
        </w:numPr>
        <w:shd w:val="clear" w:color="auto" w:fill="FFFFFF"/>
        <w:tabs>
          <w:tab w:val="left" w:pos="709"/>
        </w:tabs>
        <w:autoSpaceDE w:val="0"/>
        <w:autoSpaceDN w:val="0"/>
        <w:adjustRightInd w:val="0"/>
        <w:ind w:right="1" w:firstLine="567"/>
        <w:jc w:val="both"/>
        <w:rPr>
          <w:color w:val="000000" w:themeColor="text1"/>
        </w:rPr>
      </w:pPr>
      <w:r w:rsidRPr="00111796">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111796">
        <w:rPr>
          <w:color w:val="000000" w:themeColor="text1"/>
        </w:rPr>
        <w:t>3</w:t>
      </w:r>
      <w:r w:rsidR="000402F3" w:rsidRPr="00111796">
        <w:rPr>
          <w:color w:val="000000" w:themeColor="text1"/>
        </w:rPr>
        <w:t xml:space="preserve"> </w:t>
      </w:r>
      <w:r w:rsidRPr="00111796">
        <w:rPr>
          <w:color w:val="000000" w:themeColor="text1"/>
        </w:rPr>
        <w:t xml:space="preserve">до тендерної документації із замовником не пізніше ніж через </w:t>
      </w:r>
      <w:r w:rsidR="00820428"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00820428"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E46EFD" w:rsidRPr="00111796" w:rsidRDefault="00751480" w:rsidP="0088746B">
      <w:pPr>
        <w:spacing w:line="240" w:lineRule="auto"/>
        <w:ind w:firstLine="567"/>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11796">
        <w:rPr>
          <w:rFonts w:ascii="Times New Roman" w:hAnsi="Times New Roman"/>
          <w:i/>
          <w:iCs/>
          <w:color w:val="000000" w:themeColor="text1"/>
          <w:sz w:val="20"/>
          <w:szCs w:val="20"/>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C4E37" w:rsidRPr="00111796" w:rsidTr="001D7448">
        <w:tc>
          <w:tcPr>
            <w:tcW w:w="4785" w:type="dxa"/>
          </w:tcPr>
          <w:p w:rsidR="00CC4E37" w:rsidRPr="00111796" w:rsidRDefault="00CC4E37" w:rsidP="0088746B">
            <w:pPr>
              <w:spacing w:line="240" w:lineRule="auto"/>
              <w:ind w:firstLine="567"/>
              <w:contextualSpacing/>
              <w:jc w:val="both"/>
              <w:rPr>
                <w:rFonts w:ascii="Times New Roman" w:hAnsi="Times New Roman"/>
                <w:color w:val="000000" w:themeColor="text1"/>
                <w:sz w:val="24"/>
                <w:szCs w:val="24"/>
                <w:lang w:val="uk-UA"/>
              </w:rPr>
            </w:pPr>
          </w:p>
        </w:tc>
        <w:tc>
          <w:tcPr>
            <w:tcW w:w="4786" w:type="dxa"/>
          </w:tcPr>
          <w:p w:rsidR="00CC4E37" w:rsidRPr="00111796" w:rsidRDefault="00CC4E37" w:rsidP="0088746B">
            <w:pPr>
              <w:spacing w:line="240" w:lineRule="auto"/>
              <w:ind w:firstLine="567"/>
              <w:contextualSpacing/>
              <w:rPr>
                <w:rStyle w:val="FontStyle15"/>
                <w:b/>
                <w:i/>
                <w:color w:val="000000" w:themeColor="text1"/>
                <w:sz w:val="24"/>
                <w:szCs w:val="24"/>
                <w:lang w:val="uk-UA" w:eastAsia="uk-UA"/>
              </w:rPr>
            </w:pPr>
            <w:r w:rsidRPr="00111796">
              <w:rPr>
                <w:rStyle w:val="FontStyle15"/>
                <w:b/>
                <w:i/>
                <w:color w:val="000000" w:themeColor="text1"/>
                <w:sz w:val="24"/>
                <w:szCs w:val="24"/>
                <w:lang w:val="uk-UA" w:eastAsia="uk-UA"/>
              </w:rPr>
              <w:t xml:space="preserve">Додаток </w:t>
            </w:r>
            <w:r w:rsidR="004F6D98" w:rsidRPr="00111796">
              <w:rPr>
                <w:rStyle w:val="FontStyle15"/>
                <w:b/>
                <w:i/>
                <w:color w:val="000000" w:themeColor="text1"/>
                <w:sz w:val="24"/>
                <w:szCs w:val="24"/>
                <w:lang w:val="uk-UA" w:eastAsia="uk-UA"/>
              </w:rPr>
              <w:t>2</w:t>
            </w:r>
          </w:p>
          <w:p w:rsidR="00CC4E37" w:rsidRPr="00111796" w:rsidRDefault="00CC4E37" w:rsidP="0088746B">
            <w:pPr>
              <w:spacing w:line="240" w:lineRule="auto"/>
              <w:ind w:firstLine="567"/>
              <w:contextualSpacing/>
              <w:rPr>
                <w:rFonts w:ascii="Times New Roman" w:hAnsi="Times New Roman"/>
                <w:b/>
                <w:i/>
                <w:color w:val="000000" w:themeColor="text1"/>
                <w:sz w:val="24"/>
                <w:szCs w:val="24"/>
                <w:lang w:val="uk-UA" w:eastAsia="uk-UA"/>
              </w:rPr>
            </w:pPr>
            <w:r w:rsidRPr="00111796">
              <w:rPr>
                <w:rStyle w:val="FontStyle15"/>
                <w:b/>
                <w:i/>
                <w:color w:val="000000" w:themeColor="text1"/>
                <w:sz w:val="24"/>
                <w:szCs w:val="24"/>
                <w:lang w:val="uk-UA" w:eastAsia="uk-UA"/>
              </w:rPr>
              <w:t>до тендерної документації</w:t>
            </w:r>
          </w:p>
        </w:tc>
      </w:tr>
    </w:tbl>
    <w:p w:rsidR="00CC4E37" w:rsidRPr="00111796" w:rsidRDefault="00CC4E37" w:rsidP="0088746B">
      <w:pPr>
        <w:snapToGrid w:val="0"/>
        <w:spacing w:line="240" w:lineRule="auto"/>
        <w:ind w:firstLine="567"/>
        <w:contextualSpacing/>
        <w:jc w:val="center"/>
        <w:rPr>
          <w:rFonts w:ascii="Times New Roman" w:hAnsi="Times New Roman"/>
          <w:b/>
          <w:bCs/>
          <w:color w:val="000000" w:themeColor="text1"/>
          <w:sz w:val="24"/>
          <w:szCs w:val="24"/>
          <w:lang w:val="uk-UA"/>
        </w:rPr>
      </w:pPr>
    </w:p>
    <w:p w:rsidR="00D42493" w:rsidRPr="00905EFB" w:rsidRDefault="00D42493" w:rsidP="0088746B">
      <w:pPr>
        <w:snapToGrid w:val="0"/>
        <w:spacing w:line="240" w:lineRule="auto"/>
        <w:ind w:firstLine="567"/>
        <w:contextualSpacing/>
        <w:jc w:val="center"/>
        <w:rPr>
          <w:rFonts w:ascii="Times New Roman" w:hAnsi="Times New Roman"/>
          <w:b/>
          <w:bCs/>
          <w:color w:val="000000" w:themeColor="text1"/>
          <w:sz w:val="24"/>
          <w:szCs w:val="24"/>
          <w:lang w:val="uk-UA"/>
        </w:rPr>
      </w:pPr>
      <w:r w:rsidRPr="00905EFB">
        <w:rPr>
          <w:rFonts w:ascii="Times New Roman" w:hAnsi="Times New Roman"/>
          <w:b/>
          <w:bCs/>
          <w:color w:val="000000" w:themeColor="text1"/>
          <w:sz w:val="24"/>
          <w:szCs w:val="24"/>
          <w:lang w:val="uk-UA"/>
        </w:rPr>
        <w:t>Кількісні та медико-технічні вимоги щодо предмету закупівлі</w:t>
      </w:r>
    </w:p>
    <w:p w:rsidR="006542F8" w:rsidRPr="008F3295" w:rsidRDefault="006542F8" w:rsidP="006542F8">
      <w:pPr>
        <w:widowControl w:val="0"/>
        <w:spacing w:line="240" w:lineRule="auto"/>
        <w:ind w:firstLine="567"/>
        <w:contextualSpacing/>
        <w:jc w:val="center"/>
        <w:rPr>
          <w:rFonts w:ascii="Times New Roman" w:eastAsia="Times New Roman" w:hAnsi="Times New Roman"/>
          <w:b/>
          <w:color w:val="000000" w:themeColor="text1"/>
          <w:kern w:val="2"/>
          <w:sz w:val="24"/>
          <w:szCs w:val="24"/>
          <w:lang w:val="uk-UA"/>
        </w:rPr>
      </w:pPr>
      <w:bookmarkStart w:id="32" w:name="_Hlk132798968"/>
      <w:r w:rsidRPr="008F3295">
        <w:rPr>
          <w:rFonts w:ascii="Times New Roman" w:eastAsia="Times New Roman" w:hAnsi="Times New Roman"/>
          <w:b/>
          <w:color w:val="000000" w:themeColor="text1"/>
          <w:kern w:val="2"/>
          <w:sz w:val="24"/>
          <w:szCs w:val="24"/>
          <w:lang w:val="uk-UA"/>
        </w:rPr>
        <w:t>Код ДК 021:2015 - 33110000-4 Візуалізаційне обладнання для потреб медицини, стоматології та ветеринарної медицини (33111730-7 - Приладдя для ангіопластики), 3 найменування</w:t>
      </w:r>
    </w:p>
    <w:p w:rsidR="00F723FF" w:rsidRPr="00905EFB" w:rsidRDefault="00F723FF" w:rsidP="0088746B">
      <w:pPr>
        <w:spacing w:line="240" w:lineRule="auto"/>
        <w:ind w:firstLine="567"/>
        <w:rPr>
          <w:rFonts w:ascii="Times New Roman" w:hAnsi="Times New Roman"/>
          <w:color w:val="000000" w:themeColor="text1"/>
          <w:sz w:val="24"/>
          <w:szCs w:val="24"/>
          <w:lang w:val="uk-UA"/>
        </w:rPr>
      </w:pPr>
    </w:p>
    <w:p w:rsidR="000F3332" w:rsidRPr="00905EFB" w:rsidRDefault="00D065FE" w:rsidP="0088746B">
      <w:pPr>
        <w:pStyle w:val="af9"/>
        <w:ind w:firstLine="567"/>
        <w:jc w:val="center"/>
        <w:rPr>
          <w:rFonts w:ascii="Times New Roman" w:hAnsi="Times New Roman"/>
          <w:sz w:val="24"/>
          <w:szCs w:val="24"/>
        </w:rPr>
      </w:pPr>
      <w:r w:rsidRPr="00905EFB">
        <w:rPr>
          <w:rFonts w:ascii="Times New Roman" w:hAnsi="Times New Roman"/>
          <w:b/>
          <w:sz w:val="24"/>
          <w:szCs w:val="24"/>
        </w:rPr>
        <w:t>І. Загальні вимоги</w:t>
      </w:r>
    </w:p>
    <w:p w:rsidR="00213BEF" w:rsidRPr="00905EFB" w:rsidRDefault="00213BEF" w:rsidP="0088746B">
      <w:pPr>
        <w:spacing w:line="240" w:lineRule="auto"/>
        <w:ind w:firstLine="567"/>
        <w:contextualSpacing/>
        <w:jc w:val="both"/>
        <w:rPr>
          <w:rFonts w:ascii="Times New Roman" w:hAnsi="Times New Roman"/>
          <w:b/>
          <w:color w:val="000000" w:themeColor="text1"/>
          <w:sz w:val="24"/>
          <w:szCs w:val="24"/>
          <w:u w:val="single"/>
          <w:lang w:val="uk-UA"/>
        </w:rPr>
      </w:pPr>
      <w:r w:rsidRPr="00905EFB">
        <w:rPr>
          <w:rFonts w:ascii="Times New Roman" w:hAnsi="Times New Roman"/>
          <w:color w:val="000000" w:themeColor="text1"/>
          <w:sz w:val="24"/>
          <w:szCs w:val="24"/>
          <w:lang w:val="uk-UA"/>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213BEF" w:rsidRPr="00905EFB" w:rsidRDefault="00213BEF" w:rsidP="0088746B">
      <w:pPr>
        <w:pStyle w:val="ac"/>
        <w:spacing w:line="240" w:lineRule="auto"/>
        <w:ind w:firstLine="567"/>
        <w:contextualSpacing/>
        <w:jc w:val="both"/>
        <w:rPr>
          <w:rFonts w:ascii="Times New Roman" w:hAnsi="Times New Roman"/>
          <w:color w:val="000000" w:themeColor="text1"/>
          <w:sz w:val="24"/>
          <w:szCs w:val="24"/>
          <w:lang w:val="uk-UA"/>
        </w:rPr>
      </w:pPr>
      <w:r w:rsidRPr="00905EFB">
        <w:rPr>
          <w:rFonts w:ascii="Times New Roman" w:hAnsi="Times New Roman"/>
          <w:color w:val="000000" w:themeColor="text1"/>
          <w:sz w:val="24"/>
          <w:szCs w:val="24"/>
          <w:lang w:val="uk-UA"/>
        </w:rPr>
        <w:t>2. Строк придатності товару, що є предметом закупівлі на момент поставки Замовнику повинен становити не менше 70%. Надати гарантійний лист.</w:t>
      </w:r>
    </w:p>
    <w:p w:rsidR="00213BEF" w:rsidRPr="00905EFB" w:rsidRDefault="00213BEF" w:rsidP="0088746B">
      <w:pPr>
        <w:spacing w:line="240" w:lineRule="auto"/>
        <w:ind w:firstLine="567"/>
        <w:contextualSpacing/>
        <w:jc w:val="both"/>
        <w:rPr>
          <w:rFonts w:ascii="Times New Roman" w:hAnsi="Times New Roman"/>
          <w:color w:val="000000" w:themeColor="text1"/>
          <w:sz w:val="24"/>
          <w:szCs w:val="24"/>
          <w:lang w:val="uk-UA"/>
        </w:rPr>
      </w:pPr>
      <w:r w:rsidRPr="00905EFB">
        <w:rPr>
          <w:rFonts w:ascii="Times New Roman" w:hAnsi="Times New Roman"/>
          <w:color w:val="000000" w:themeColor="text1"/>
          <w:sz w:val="24"/>
          <w:szCs w:val="24"/>
          <w:lang w:val="uk-UA"/>
        </w:rPr>
        <w:t>3. Інформація про відповідність запропонованих товарів медико</w:t>
      </w:r>
      <w:r w:rsidRPr="00905EFB">
        <w:rPr>
          <w:rFonts w:ascii="Times New Roman" w:hAnsi="Times New Roman"/>
          <w:b/>
          <w:color w:val="000000" w:themeColor="text1"/>
          <w:sz w:val="24"/>
          <w:szCs w:val="24"/>
          <w:lang w:val="uk-UA"/>
        </w:rPr>
        <w:t>-</w:t>
      </w:r>
      <w:r w:rsidRPr="00905EFB">
        <w:rPr>
          <w:rFonts w:ascii="Times New Roman" w:hAnsi="Times New Roman"/>
          <w:color w:val="000000" w:themeColor="text1"/>
          <w:sz w:val="24"/>
          <w:szCs w:val="24"/>
          <w:lang w:val="uk-UA"/>
        </w:rPr>
        <w:t>технічним вимогам документації повинна бути підтверджена наступними документами:</w:t>
      </w:r>
    </w:p>
    <w:p w:rsidR="00213BEF" w:rsidRPr="00905EFB" w:rsidRDefault="00213BEF" w:rsidP="0088746B">
      <w:pPr>
        <w:spacing w:line="240" w:lineRule="auto"/>
        <w:ind w:firstLine="567"/>
        <w:contextualSpacing/>
        <w:jc w:val="both"/>
        <w:rPr>
          <w:rFonts w:ascii="Times New Roman" w:hAnsi="Times New Roman"/>
          <w:color w:val="000000" w:themeColor="text1"/>
          <w:sz w:val="24"/>
          <w:szCs w:val="24"/>
          <w:lang w:val="uk-UA"/>
        </w:rPr>
      </w:pPr>
      <w:r w:rsidRPr="00905EFB">
        <w:rPr>
          <w:rFonts w:ascii="Times New Roman" w:hAnsi="Times New Roman"/>
          <w:color w:val="000000" w:themeColor="text1"/>
          <w:sz w:val="24"/>
          <w:szCs w:val="24"/>
          <w:lang w:val="uk-UA"/>
        </w:rPr>
        <w:t>3.1.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213BEF" w:rsidRPr="00905EFB" w:rsidRDefault="00213BEF" w:rsidP="0088746B">
      <w:pPr>
        <w:numPr>
          <w:ilvl w:val="0"/>
          <w:numId w:val="28"/>
        </w:numPr>
        <w:tabs>
          <w:tab w:val="clear" w:pos="720"/>
        </w:tabs>
        <w:spacing w:line="240" w:lineRule="auto"/>
        <w:ind w:left="0" w:firstLine="567"/>
        <w:jc w:val="both"/>
        <w:rPr>
          <w:rFonts w:ascii="Times New Roman" w:eastAsia="Times New Roman" w:hAnsi="Times New Roman"/>
          <w:sz w:val="24"/>
          <w:szCs w:val="24"/>
          <w:lang w:val="uk-UA" w:eastAsia="ru-RU"/>
        </w:rPr>
      </w:pPr>
      <w:r w:rsidRPr="00905EFB">
        <w:rPr>
          <w:rFonts w:ascii="Times New Roman" w:eastAsia="Times New Roman" w:hAnsi="Times New Roman"/>
          <w:b/>
          <w:bCs/>
          <w:sz w:val="24"/>
          <w:szCs w:val="24"/>
          <w:lang w:val="uk-UA" w:eastAsia="ru-RU"/>
        </w:rPr>
        <w:t>Копією декларації про відповідність та/або сертифікатом відповідності або копіями документів</w:t>
      </w:r>
      <w:r w:rsidRPr="00905EFB">
        <w:rPr>
          <w:rFonts w:ascii="Times New Roman" w:eastAsia="Times New Roman" w:hAnsi="Times New Roman"/>
          <w:sz w:val="24"/>
          <w:szCs w:val="24"/>
          <w:lang w:val="uk-UA"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w:t>
      </w:r>
      <w:r w:rsidRPr="00905EFB">
        <w:rPr>
          <w:rFonts w:ascii="Times New Roman" w:eastAsia="Times New Roman" w:hAnsi="Times New Roman"/>
          <w:i/>
          <w:iCs/>
          <w:sz w:val="24"/>
          <w:szCs w:val="24"/>
          <w:lang w:val="uk-UA" w:eastAsia="ru-RU"/>
        </w:rPr>
        <w:t>«Про затвердження Технічного регламенту щодо медичних виробів»</w:t>
      </w:r>
      <w:r w:rsidRPr="00905EFB">
        <w:rPr>
          <w:rFonts w:ascii="Times New Roman" w:eastAsia="Times New Roman" w:hAnsi="Times New Roman"/>
          <w:sz w:val="24"/>
          <w:szCs w:val="24"/>
          <w:lang w:val="uk-UA" w:eastAsia="ru-RU"/>
        </w:rPr>
        <w:t>, від 02.10.2013 №754 </w:t>
      </w:r>
      <w:r w:rsidRPr="00905EFB">
        <w:rPr>
          <w:rFonts w:ascii="Times New Roman" w:eastAsia="Times New Roman" w:hAnsi="Times New Roman"/>
          <w:i/>
          <w:iCs/>
          <w:sz w:val="24"/>
          <w:szCs w:val="24"/>
          <w:lang w:val="uk-UA" w:eastAsia="ru-RU"/>
        </w:rPr>
        <w:t>«Про затвердження Технічного регламенту щодо медичних виробів для діагностики invitro», </w:t>
      </w:r>
      <w:r w:rsidRPr="00905EFB">
        <w:rPr>
          <w:rFonts w:ascii="Times New Roman" w:eastAsia="Times New Roman" w:hAnsi="Times New Roman"/>
          <w:sz w:val="24"/>
          <w:szCs w:val="24"/>
          <w:lang w:val="uk-UA" w:eastAsia="ru-RU"/>
        </w:rPr>
        <w:t>від 02.10.2013 №755 </w:t>
      </w:r>
      <w:r w:rsidRPr="00905EFB">
        <w:rPr>
          <w:rFonts w:ascii="Times New Roman" w:eastAsia="Times New Roman" w:hAnsi="Times New Roman"/>
          <w:i/>
          <w:iCs/>
          <w:sz w:val="24"/>
          <w:szCs w:val="24"/>
          <w:lang w:val="uk-UA" w:eastAsia="ru-RU"/>
        </w:rPr>
        <w:t>«Про затвердження Технічного регламенту щодо активних медичних виробів, які імплантують»</w:t>
      </w:r>
      <w:r w:rsidRPr="00905EFB">
        <w:rPr>
          <w:rFonts w:ascii="Times New Roman" w:eastAsia="Times New Roman" w:hAnsi="Times New Roman"/>
          <w:sz w:val="24"/>
          <w:szCs w:val="24"/>
          <w:lang w:val="uk-UA" w:eastAsia="ru-RU"/>
        </w:rPr>
        <w:t>).</w:t>
      </w:r>
    </w:p>
    <w:p w:rsidR="00213BEF" w:rsidRPr="00905EFB" w:rsidRDefault="00213BEF" w:rsidP="0088746B">
      <w:pPr>
        <w:numPr>
          <w:ilvl w:val="0"/>
          <w:numId w:val="28"/>
        </w:numPr>
        <w:shd w:val="clear" w:color="auto" w:fill="FFFFFF"/>
        <w:tabs>
          <w:tab w:val="clear" w:pos="720"/>
        </w:tabs>
        <w:spacing w:line="240" w:lineRule="auto"/>
        <w:ind w:left="0" w:firstLine="567"/>
        <w:jc w:val="both"/>
        <w:rPr>
          <w:rFonts w:ascii="Times New Roman" w:eastAsia="Times New Roman" w:hAnsi="Times New Roman"/>
          <w:sz w:val="24"/>
          <w:szCs w:val="24"/>
          <w:lang w:val="uk-UA" w:eastAsia="ru-RU"/>
        </w:rPr>
      </w:pPr>
      <w:r w:rsidRPr="00905EFB">
        <w:rPr>
          <w:rFonts w:ascii="Times New Roman" w:eastAsia="Times New Roman" w:hAnsi="Times New Roman"/>
          <w:b/>
          <w:bCs/>
          <w:sz w:val="24"/>
          <w:szCs w:val="24"/>
          <w:lang w:val="uk-UA" w:eastAsia="ru-RU"/>
        </w:rPr>
        <w:t>Інформаційними матеріалами на продукцію</w:t>
      </w:r>
      <w:r w:rsidRPr="00905EFB">
        <w:rPr>
          <w:rFonts w:ascii="Times New Roman" w:eastAsia="Times New Roman" w:hAnsi="Times New Roman"/>
          <w:sz w:val="24"/>
          <w:szCs w:val="24"/>
          <w:lang w:val="uk-UA" w:eastAsia="ru-RU"/>
        </w:rPr>
        <w:t>, що пропонується: каталоги, та/або буклети, та/або копії інструкцій по застосуванню, та/або копії технічних паспортів, та/або інший документ, тощо. </w:t>
      </w:r>
      <w:r w:rsidRPr="00905EFB">
        <w:rPr>
          <w:rFonts w:ascii="Times New Roman" w:eastAsia="Times New Roman" w:hAnsi="Times New Roman"/>
          <w:b/>
          <w:bCs/>
          <w:sz w:val="24"/>
          <w:szCs w:val="24"/>
          <w:lang w:val="uk-UA" w:eastAsia="ru-RU"/>
        </w:rPr>
        <w:t>В наданих матеріалах обов’язково повинно бути виділено кольором дані, що підтверджують відповідність запропонованого товару, встановленим медико-технічним вимогам.</w:t>
      </w:r>
    </w:p>
    <w:p w:rsidR="00213BEF" w:rsidRPr="00905EFB" w:rsidRDefault="00213BEF" w:rsidP="0088746B">
      <w:pPr>
        <w:shd w:val="clear" w:color="auto" w:fill="FFFFFF"/>
        <w:spacing w:line="240" w:lineRule="auto"/>
        <w:ind w:firstLine="567"/>
        <w:jc w:val="both"/>
        <w:rPr>
          <w:rFonts w:ascii="Times New Roman" w:eastAsia="Times New Roman" w:hAnsi="Times New Roman"/>
          <w:sz w:val="24"/>
          <w:szCs w:val="24"/>
          <w:lang w:val="uk-UA" w:eastAsia="ru-RU"/>
        </w:rPr>
      </w:pPr>
      <w:r w:rsidRPr="00905EFB">
        <w:rPr>
          <w:rFonts w:ascii="Times New Roman" w:eastAsia="Times New Roman" w:hAnsi="Times New Roman"/>
          <w:bCs/>
          <w:sz w:val="24"/>
          <w:szCs w:val="24"/>
          <w:lang w:val="uk-UA" w:eastAsia="ru-RU"/>
        </w:rPr>
        <w:t>4.</w:t>
      </w:r>
      <w:r w:rsidRPr="00905EFB">
        <w:rPr>
          <w:rFonts w:ascii="Times New Roman" w:eastAsia="Times New Roman" w:hAnsi="Times New Roman"/>
          <w:b/>
          <w:bCs/>
          <w:sz w:val="24"/>
          <w:szCs w:val="24"/>
          <w:lang w:val="uk-UA" w:eastAsia="ru-RU"/>
        </w:rPr>
        <w:t xml:space="preserve"> О</w:t>
      </w:r>
      <w:r w:rsidRPr="00905EFB">
        <w:rPr>
          <w:rFonts w:ascii="Times New Roman" w:eastAsia="Times New Roman" w:hAnsi="Times New Roman"/>
          <w:b/>
          <w:bCs/>
          <w:sz w:val="24"/>
          <w:szCs w:val="24"/>
          <w:shd w:val="clear" w:color="auto" w:fill="FFFFFF"/>
          <w:lang w:val="uk-UA" w:eastAsia="ru-RU"/>
        </w:rPr>
        <w:t>ригінал гарантійного листа виробника</w:t>
      </w:r>
      <w:r w:rsidRPr="00905EFB">
        <w:rPr>
          <w:rFonts w:ascii="Times New Roman" w:eastAsia="Times New Roman" w:hAnsi="Times New Roman"/>
          <w:sz w:val="24"/>
          <w:szCs w:val="24"/>
          <w:shd w:val="clear" w:color="auto" w:fill="FFFFFF"/>
          <w:lang w:val="uk-UA" w:eastAsia="ru-RU"/>
        </w:rPr>
        <w:t>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w:t>
      </w:r>
      <w:r w:rsidRPr="00905EFB">
        <w:rPr>
          <w:rFonts w:ascii="Times New Roman" w:eastAsia="Times New Roman" w:hAnsi="Times New Roman"/>
          <w:sz w:val="24"/>
          <w:szCs w:val="24"/>
          <w:lang w:val="uk-UA" w:eastAsia="ru-RU"/>
        </w:rPr>
        <w:t>з наданням копії документу, який підтверджує такі повноваження з підтвердженням можливості постачання </w:t>
      </w:r>
      <w:r w:rsidRPr="00905EFB">
        <w:rPr>
          <w:rFonts w:ascii="Times New Roman" w:eastAsia="Times New Roman" w:hAnsi="Times New Roman"/>
          <w:sz w:val="24"/>
          <w:szCs w:val="24"/>
          <w:shd w:val="clear" w:color="auto" w:fill="FFFFFF"/>
          <w:lang w:val="uk-UA" w:eastAsia="ru-RU"/>
        </w:rPr>
        <w:t>товару </w:t>
      </w:r>
      <w:r w:rsidRPr="00905EFB">
        <w:rPr>
          <w:rFonts w:ascii="Times New Roman" w:eastAsia="Times New Roman" w:hAnsi="Times New Roman"/>
          <w:sz w:val="24"/>
          <w:szCs w:val="24"/>
          <w:lang w:val="uk-UA" w:eastAsia="ru-RU"/>
        </w:rPr>
        <w:t>необхідної кількості та належної якості та у строки передбачені тендерною документацією</w:t>
      </w:r>
      <w:r w:rsidRPr="00905EFB">
        <w:rPr>
          <w:rFonts w:ascii="Times New Roman" w:eastAsia="Times New Roman" w:hAnsi="Times New Roman"/>
          <w:sz w:val="24"/>
          <w:szCs w:val="24"/>
          <w:shd w:val="clear" w:color="auto" w:fill="FFFFFF"/>
          <w:lang w:val="uk-UA" w:eastAsia="ru-RU"/>
        </w:rPr>
        <w:t>.</w:t>
      </w:r>
      <w:r w:rsidRPr="00905EFB">
        <w:rPr>
          <w:rFonts w:ascii="Times New Roman" w:eastAsia="Times New Roman" w:hAnsi="Times New Roman"/>
          <w:sz w:val="24"/>
          <w:szCs w:val="24"/>
          <w:lang w:val="uk-UA" w:eastAsia="ru-RU"/>
        </w:rPr>
        <w:t> </w:t>
      </w:r>
      <w:r w:rsidRPr="00905EFB">
        <w:rPr>
          <w:rFonts w:ascii="Times New Roman" w:eastAsia="Times New Roman" w:hAnsi="Times New Roman"/>
          <w:b/>
          <w:bCs/>
          <w:sz w:val="24"/>
          <w:szCs w:val="24"/>
          <w:lang w:val="uk-UA" w:eastAsia="ru-RU"/>
        </w:rPr>
        <w:t>Гарантійний лист повинен включати номер процедури закупівлі в системі електронних закупівель, а також назву предмета закупівлі та назву замовника</w:t>
      </w:r>
      <w:r w:rsidRPr="00905EFB">
        <w:rPr>
          <w:rFonts w:ascii="Times New Roman" w:eastAsia="Times New Roman" w:hAnsi="Times New Roman"/>
          <w:sz w:val="24"/>
          <w:szCs w:val="24"/>
          <w:lang w:val="uk-UA" w:eastAsia="ru-RU"/>
        </w:rPr>
        <w:t>.</w:t>
      </w:r>
    </w:p>
    <w:p w:rsidR="00213BEF" w:rsidRPr="00905EFB" w:rsidRDefault="00213BEF" w:rsidP="0088746B">
      <w:pPr>
        <w:tabs>
          <w:tab w:val="left" w:pos="0"/>
        </w:tabs>
        <w:spacing w:line="240" w:lineRule="auto"/>
        <w:ind w:firstLine="567"/>
        <w:jc w:val="both"/>
        <w:rPr>
          <w:rFonts w:ascii="Times New Roman" w:hAnsi="Times New Roman"/>
          <w:b/>
          <w:color w:val="000000" w:themeColor="text1"/>
          <w:sz w:val="24"/>
          <w:szCs w:val="24"/>
          <w:lang w:val="uk-UA"/>
        </w:rPr>
      </w:pPr>
      <w:r w:rsidRPr="00905EFB">
        <w:rPr>
          <w:rFonts w:ascii="Times New Roman" w:hAnsi="Times New Roman"/>
          <w:b/>
          <w:color w:val="000000" w:themeColor="text1"/>
          <w:sz w:val="24"/>
          <w:szCs w:val="24"/>
          <w:lang w:val="uk-UA"/>
        </w:rPr>
        <w:t>Примітка:</w:t>
      </w:r>
    </w:p>
    <w:p w:rsidR="00213BEF" w:rsidRPr="00905EFB" w:rsidRDefault="00213BEF" w:rsidP="0088746B">
      <w:pPr>
        <w:spacing w:line="240" w:lineRule="auto"/>
        <w:ind w:firstLine="567"/>
        <w:jc w:val="both"/>
        <w:rPr>
          <w:rFonts w:ascii="Times New Roman" w:hAnsi="Times New Roman"/>
          <w:color w:val="000000" w:themeColor="text1"/>
          <w:sz w:val="24"/>
          <w:szCs w:val="24"/>
          <w:lang w:val="uk-UA"/>
        </w:rPr>
      </w:pPr>
      <w:r w:rsidRPr="00905EFB">
        <w:rPr>
          <w:rFonts w:ascii="Times New Roman" w:hAnsi="Times New Roman"/>
          <w:color w:val="000000" w:themeColor="text1"/>
          <w:sz w:val="24"/>
          <w:szCs w:val="24"/>
          <w:lang w:val="uk-UA"/>
        </w:rPr>
        <w:tab/>
        <w:t>Тендерна пропозиція, що не містить передбачених документів, вважається такою, що не відповідає умовам цієї документації.</w:t>
      </w:r>
    </w:p>
    <w:p w:rsidR="00213BEF" w:rsidRPr="00196BE6" w:rsidRDefault="00213BEF" w:rsidP="0088746B">
      <w:pPr>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sectPr w:rsidR="00213BEF" w:rsidRPr="00196BE6" w:rsidSect="009864F8">
          <w:footerReference w:type="default" r:id="rId18"/>
          <w:pgSz w:w="12240" w:h="15840"/>
          <w:pgMar w:top="993" w:right="850" w:bottom="1135" w:left="1418" w:header="708" w:footer="586" w:gutter="0"/>
          <w:cols w:space="708"/>
          <w:titlePg/>
          <w:docGrid w:linePitch="360"/>
        </w:sectPr>
      </w:pPr>
    </w:p>
    <w:p w:rsidR="00213BEF" w:rsidRDefault="00213BEF" w:rsidP="000F1860">
      <w:pPr>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r w:rsidRPr="00196BE6">
        <w:rPr>
          <w:rFonts w:ascii="Times New Roman" w:hAnsi="Times New Roman"/>
          <w:b/>
          <w:color w:val="000000" w:themeColor="text1"/>
          <w:sz w:val="24"/>
          <w:szCs w:val="24"/>
          <w:lang w:val="uk-UA"/>
        </w:rPr>
        <w:lastRenderedPageBreak/>
        <w:t>ІІ. Кількісні та медико-технічні вимоги</w:t>
      </w:r>
    </w:p>
    <w:p w:rsidR="006542F8" w:rsidRDefault="006542F8" w:rsidP="000F1860">
      <w:pPr>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tbl>
      <w:tblPr>
        <w:tblW w:w="491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
        <w:gridCol w:w="2066"/>
        <w:gridCol w:w="1722"/>
        <w:gridCol w:w="2068"/>
        <w:gridCol w:w="5008"/>
        <w:gridCol w:w="1125"/>
        <w:gridCol w:w="1216"/>
        <w:gridCol w:w="1579"/>
      </w:tblGrid>
      <w:tr w:rsidR="006542F8" w:rsidRPr="00AA3E9A" w:rsidTr="006542F8">
        <w:trPr>
          <w:trHeight w:val="1425"/>
        </w:trPr>
        <w:tc>
          <w:tcPr>
            <w:tcW w:w="318" w:type="pct"/>
            <w:shd w:val="clear" w:color="auto" w:fill="auto"/>
            <w:vAlign w:val="center"/>
            <w:hideMark/>
          </w:tcPr>
          <w:p w:rsidR="006542F8" w:rsidRPr="00AA3E9A" w:rsidRDefault="006542F8" w:rsidP="006542F8">
            <w:pPr>
              <w:spacing w:line="240" w:lineRule="auto"/>
              <w:jc w:val="center"/>
              <w:rPr>
                <w:rFonts w:ascii="Times New Roman" w:eastAsia="Times New Roman" w:hAnsi="Times New Roman"/>
                <w:b/>
                <w:bCs/>
                <w:color w:val="000000"/>
                <w:lang w:eastAsia="ru-RU"/>
              </w:rPr>
            </w:pPr>
            <w:r w:rsidRPr="00AA3E9A">
              <w:rPr>
                <w:rFonts w:ascii="Times New Roman" w:eastAsia="Times New Roman" w:hAnsi="Times New Roman"/>
                <w:b/>
                <w:bCs/>
                <w:color w:val="000000"/>
                <w:lang w:eastAsia="ru-RU"/>
              </w:rPr>
              <w:t xml:space="preserve">№ </w:t>
            </w:r>
          </w:p>
        </w:tc>
        <w:tc>
          <w:tcPr>
            <w:tcW w:w="654" w:type="pct"/>
            <w:shd w:val="clear" w:color="auto" w:fill="auto"/>
            <w:vAlign w:val="center"/>
            <w:hideMark/>
          </w:tcPr>
          <w:p w:rsidR="006542F8" w:rsidRPr="00AA3E9A" w:rsidRDefault="006542F8" w:rsidP="00532844">
            <w:pPr>
              <w:spacing w:line="240" w:lineRule="auto"/>
              <w:jc w:val="center"/>
              <w:rPr>
                <w:rFonts w:ascii="Times New Roman" w:eastAsia="Times New Roman" w:hAnsi="Times New Roman"/>
                <w:b/>
                <w:bCs/>
                <w:color w:val="000000"/>
                <w:lang w:eastAsia="ru-RU"/>
              </w:rPr>
            </w:pPr>
            <w:r w:rsidRPr="00AA3E9A">
              <w:rPr>
                <w:rFonts w:ascii="Times New Roman" w:eastAsia="Times New Roman" w:hAnsi="Times New Roman"/>
                <w:b/>
                <w:bCs/>
                <w:color w:val="000000"/>
                <w:lang w:eastAsia="ru-RU"/>
              </w:rPr>
              <w:t>Код ДК 021:2015</w:t>
            </w:r>
          </w:p>
        </w:tc>
        <w:tc>
          <w:tcPr>
            <w:tcW w:w="545" w:type="pct"/>
            <w:shd w:val="clear" w:color="auto" w:fill="auto"/>
            <w:vAlign w:val="center"/>
            <w:hideMark/>
          </w:tcPr>
          <w:p w:rsidR="006542F8" w:rsidRPr="00AA3E9A" w:rsidRDefault="006542F8" w:rsidP="00532844">
            <w:pPr>
              <w:spacing w:line="240" w:lineRule="auto"/>
              <w:jc w:val="center"/>
              <w:rPr>
                <w:rFonts w:ascii="Times New Roman" w:eastAsia="Times New Roman" w:hAnsi="Times New Roman"/>
                <w:b/>
                <w:bCs/>
                <w:color w:val="000000"/>
                <w:lang w:eastAsia="ru-RU"/>
              </w:rPr>
            </w:pPr>
            <w:r w:rsidRPr="00AA3E9A">
              <w:rPr>
                <w:rFonts w:ascii="Times New Roman" w:eastAsia="Times New Roman" w:hAnsi="Times New Roman"/>
                <w:b/>
                <w:bCs/>
                <w:color w:val="000000"/>
                <w:lang w:eastAsia="ru-RU"/>
              </w:rPr>
              <w:t xml:space="preserve">Код та </w:t>
            </w:r>
            <w:proofErr w:type="gramStart"/>
            <w:r w:rsidRPr="00AA3E9A">
              <w:rPr>
                <w:rFonts w:ascii="Times New Roman" w:eastAsia="Times New Roman" w:hAnsi="Times New Roman"/>
                <w:b/>
                <w:bCs/>
                <w:color w:val="000000"/>
                <w:lang w:eastAsia="ru-RU"/>
              </w:rPr>
              <w:t>назва в</w:t>
            </w:r>
            <w:proofErr w:type="gramEnd"/>
            <w:r w:rsidRPr="00AA3E9A">
              <w:rPr>
                <w:rFonts w:ascii="Times New Roman" w:eastAsia="Times New Roman" w:hAnsi="Times New Roman"/>
                <w:b/>
                <w:bCs/>
                <w:color w:val="000000"/>
                <w:lang w:eastAsia="ru-RU"/>
              </w:rPr>
              <w:t>ідповідно до НК 024:2019</w:t>
            </w:r>
          </w:p>
        </w:tc>
        <w:tc>
          <w:tcPr>
            <w:tcW w:w="655" w:type="pct"/>
            <w:shd w:val="clear" w:color="auto" w:fill="auto"/>
            <w:vAlign w:val="center"/>
            <w:hideMark/>
          </w:tcPr>
          <w:p w:rsidR="006542F8" w:rsidRPr="00AA3E9A" w:rsidRDefault="006542F8" w:rsidP="00532844">
            <w:pPr>
              <w:spacing w:line="240" w:lineRule="auto"/>
              <w:jc w:val="center"/>
              <w:rPr>
                <w:rFonts w:ascii="Times New Roman" w:eastAsia="Times New Roman" w:hAnsi="Times New Roman"/>
                <w:b/>
                <w:bCs/>
                <w:color w:val="000000"/>
                <w:lang w:eastAsia="ru-RU"/>
              </w:rPr>
            </w:pPr>
            <w:r w:rsidRPr="00AA3E9A">
              <w:rPr>
                <w:rFonts w:ascii="Times New Roman" w:eastAsia="Times New Roman" w:hAnsi="Times New Roman"/>
                <w:b/>
                <w:bCs/>
                <w:color w:val="000000"/>
                <w:lang w:eastAsia="ru-RU"/>
              </w:rPr>
              <w:t>Міжнародна непатентована або загальноприйнята назва</w:t>
            </w:r>
          </w:p>
        </w:tc>
        <w:tc>
          <w:tcPr>
            <w:tcW w:w="1586" w:type="pct"/>
            <w:shd w:val="clear" w:color="auto" w:fill="auto"/>
            <w:vAlign w:val="center"/>
            <w:hideMark/>
          </w:tcPr>
          <w:p w:rsidR="006542F8" w:rsidRPr="00AA3E9A" w:rsidRDefault="006542F8" w:rsidP="00532844">
            <w:pPr>
              <w:spacing w:line="240" w:lineRule="auto"/>
              <w:rPr>
                <w:rFonts w:ascii="Times New Roman" w:eastAsia="Times New Roman" w:hAnsi="Times New Roman"/>
                <w:b/>
                <w:bCs/>
                <w:color w:val="000000"/>
                <w:lang w:eastAsia="ru-RU"/>
              </w:rPr>
            </w:pPr>
            <w:r w:rsidRPr="00AA3E9A">
              <w:rPr>
                <w:rFonts w:ascii="Times New Roman" w:eastAsia="Times New Roman" w:hAnsi="Times New Roman"/>
                <w:b/>
                <w:bCs/>
                <w:color w:val="000000"/>
                <w:lang w:eastAsia="ru-RU"/>
              </w:rPr>
              <w:t>Медико-технічне завдання</w:t>
            </w:r>
          </w:p>
        </w:tc>
        <w:tc>
          <w:tcPr>
            <w:tcW w:w="356" w:type="pct"/>
            <w:shd w:val="clear" w:color="auto" w:fill="auto"/>
            <w:vAlign w:val="center"/>
            <w:hideMark/>
          </w:tcPr>
          <w:p w:rsidR="006542F8" w:rsidRPr="00AA3E9A" w:rsidRDefault="006542F8" w:rsidP="00532844">
            <w:pPr>
              <w:spacing w:line="240" w:lineRule="auto"/>
              <w:jc w:val="center"/>
              <w:rPr>
                <w:rFonts w:ascii="Times New Roman" w:eastAsia="Times New Roman" w:hAnsi="Times New Roman"/>
                <w:b/>
                <w:bCs/>
                <w:lang w:eastAsia="ru-RU"/>
              </w:rPr>
            </w:pPr>
            <w:r w:rsidRPr="00AA3E9A">
              <w:rPr>
                <w:rFonts w:ascii="Times New Roman" w:eastAsia="Times New Roman" w:hAnsi="Times New Roman"/>
                <w:b/>
                <w:bCs/>
                <w:lang w:eastAsia="ru-RU"/>
              </w:rPr>
              <w:t>Од</w:t>
            </w:r>
            <w:r w:rsidRPr="00AA3E9A">
              <w:rPr>
                <w:rFonts w:ascii="Times New Roman" w:eastAsia="Times New Roman" w:hAnsi="Times New Roman"/>
                <w:b/>
                <w:bCs/>
                <w:lang w:val="uk-UA" w:eastAsia="ru-RU"/>
              </w:rPr>
              <w:t xml:space="preserve">иниця </w:t>
            </w:r>
            <w:r w:rsidRPr="00AA3E9A">
              <w:rPr>
                <w:rFonts w:ascii="Times New Roman" w:eastAsia="Times New Roman" w:hAnsi="Times New Roman"/>
                <w:b/>
                <w:bCs/>
                <w:lang w:eastAsia="ru-RU"/>
              </w:rPr>
              <w:t>виміру</w:t>
            </w:r>
          </w:p>
        </w:tc>
        <w:tc>
          <w:tcPr>
            <w:tcW w:w="385" w:type="pct"/>
            <w:shd w:val="clear" w:color="auto" w:fill="auto"/>
            <w:vAlign w:val="center"/>
            <w:hideMark/>
          </w:tcPr>
          <w:p w:rsidR="006542F8" w:rsidRPr="00AA3E9A" w:rsidRDefault="006542F8" w:rsidP="00532844">
            <w:pPr>
              <w:spacing w:line="240" w:lineRule="auto"/>
              <w:jc w:val="center"/>
              <w:rPr>
                <w:rFonts w:ascii="Times New Roman" w:eastAsia="Times New Roman" w:hAnsi="Times New Roman"/>
                <w:b/>
                <w:bCs/>
                <w:lang w:eastAsia="ru-RU"/>
              </w:rPr>
            </w:pPr>
            <w:r w:rsidRPr="00AA3E9A">
              <w:rPr>
                <w:rFonts w:ascii="Times New Roman" w:eastAsia="Times New Roman" w:hAnsi="Times New Roman"/>
                <w:b/>
                <w:bCs/>
                <w:lang w:eastAsia="ru-RU"/>
              </w:rPr>
              <w:t>Кількість</w:t>
            </w:r>
          </w:p>
        </w:tc>
        <w:tc>
          <w:tcPr>
            <w:tcW w:w="500" w:type="pct"/>
          </w:tcPr>
          <w:p w:rsidR="006542F8" w:rsidRPr="00AA3E9A" w:rsidRDefault="006542F8" w:rsidP="00532844">
            <w:pPr>
              <w:spacing w:line="240" w:lineRule="auto"/>
              <w:jc w:val="center"/>
              <w:rPr>
                <w:rFonts w:ascii="Times New Roman" w:eastAsia="Times New Roman" w:hAnsi="Times New Roman"/>
                <w:b/>
                <w:bCs/>
                <w:lang w:eastAsia="ru-RU"/>
              </w:rPr>
            </w:pPr>
            <w:r w:rsidRPr="00AA3E9A">
              <w:rPr>
                <w:rFonts w:ascii="Times New Roman" w:hAnsi="Times New Roman"/>
                <w:b/>
                <w:lang w:val="uk-UA"/>
              </w:rPr>
              <w:t>Відповідність так/ні з обов’язковим посиланням на сторінку технічного документу виробника</w:t>
            </w:r>
          </w:p>
        </w:tc>
      </w:tr>
      <w:tr w:rsidR="006542F8" w:rsidRPr="00AA3E9A" w:rsidTr="006542F8">
        <w:trPr>
          <w:trHeight w:val="966"/>
        </w:trPr>
        <w:tc>
          <w:tcPr>
            <w:tcW w:w="318" w:type="pct"/>
            <w:shd w:val="clear" w:color="auto" w:fill="auto"/>
            <w:noWrap/>
            <w:vAlign w:val="center"/>
            <w:hideMark/>
          </w:tcPr>
          <w:p w:rsidR="006542F8" w:rsidRPr="006542F8" w:rsidRDefault="006542F8" w:rsidP="00532844">
            <w:pPr>
              <w:spacing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c>
          <w:tcPr>
            <w:tcW w:w="654" w:type="pct"/>
            <w:shd w:val="clear" w:color="auto" w:fill="auto"/>
            <w:vAlign w:val="center"/>
            <w:hideMark/>
          </w:tcPr>
          <w:p w:rsidR="006542F8" w:rsidRPr="00AA3E9A" w:rsidRDefault="006542F8" w:rsidP="00532844">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33111730-7 - Приладдя для ангіопластики</w:t>
            </w:r>
          </w:p>
        </w:tc>
        <w:tc>
          <w:tcPr>
            <w:tcW w:w="545" w:type="pct"/>
            <w:shd w:val="clear" w:color="auto" w:fill="auto"/>
            <w:vAlign w:val="center"/>
            <w:hideMark/>
          </w:tcPr>
          <w:p w:rsidR="006542F8" w:rsidRPr="00AA3E9A" w:rsidRDefault="006542F8" w:rsidP="00532844">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46633 Шприц-манометр для балонного катетера</w:t>
            </w:r>
          </w:p>
        </w:tc>
        <w:tc>
          <w:tcPr>
            <w:tcW w:w="655" w:type="pct"/>
            <w:shd w:val="clear" w:color="auto" w:fill="auto"/>
            <w:vAlign w:val="center"/>
            <w:hideMark/>
          </w:tcPr>
          <w:p w:rsidR="006542F8" w:rsidRPr="00AA3E9A" w:rsidRDefault="006542F8" w:rsidP="00532844">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Шпри</w:t>
            </w:r>
            <w:proofErr w:type="gramStart"/>
            <w:r w:rsidRPr="00AA3E9A">
              <w:rPr>
                <w:rFonts w:ascii="Times New Roman" w:eastAsia="Times New Roman" w:hAnsi="Times New Roman"/>
                <w:color w:val="000000"/>
                <w:lang w:eastAsia="ru-RU"/>
              </w:rPr>
              <w:t>ц-</w:t>
            </w:r>
            <w:proofErr w:type="gramEnd"/>
            <w:r w:rsidRPr="00AA3E9A">
              <w:rPr>
                <w:rFonts w:ascii="Times New Roman" w:eastAsia="Times New Roman" w:hAnsi="Times New Roman"/>
                <w:color w:val="000000"/>
                <w:lang w:eastAsia="ru-RU"/>
              </w:rPr>
              <w:t>індефлятор (або еквівалент)</w:t>
            </w:r>
          </w:p>
        </w:tc>
        <w:tc>
          <w:tcPr>
            <w:tcW w:w="1586" w:type="pct"/>
            <w:shd w:val="clear" w:color="auto" w:fill="auto"/>
            <w:vAlign w:val="center"/>
            <w:hideMark/>
          </w:tcPr>
          <w:p w:rsidR="006542F8" w:rsidRPr="00AA3E9A" w:rsidRDefault="006542F8" w:rsidP="00532844">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 xml:space="preserve">Годинниковий дисплей з флюоресцируючим фоном. </w:t>
            </w:r>
            <w:r w:rsidRPr="00AA3E9A">
              <w:rPr>
                <w:rFonts w:ascii="Times New Roman" w:eastAsia="Times New Roman" w:hAnsi="Times New Roman"/>
                <w:color w:val="000000"/>
                <w:lang w:eastAsia="ru-RU"/>
              </w:rPr>
              <w:br/>
              <w:t>Внутрішня конструкція індефлятора з кількома замикачами для забезпечення більш надійного тримання тиску.</w:t>
            </w:r>
            <w:r w:rsidRPr="00AA3E9A">
              <w:rPr>
                <w:rFonts w:ascii="Times New Roman" w:eastAsia="Times New Roman" w:hAnsi="Times New Roman"/>
                <w:color w:val="000000"/>
                <w:lang w:eastAsia="ru-RU"/>
              </w:rPr>
              <w:br/>
              <w:t>Комплектація: Індефлятор, 3-ходовий краник, Y-коннектор, пристрій для введення провідника, обертаючий пристрій.</w:t>
            </w:r>
            <w:r w:rsidRPr="00AA3E9A">
              <w:rPr>
                <w:rFonts w:ascii="Times New Roman" w:eastAsia="Times New Roman" w:hAnsi="Times New Roman"/>
                <w:color w:val="000000"/>
                <w:lang w:eastAsia="ru-RU"/>
              </w:rPr>
              <w:br/>
              <w:t>Максимальний тиск: 30</w:t>
            </w:r>
            <w:proofErr w:type="gramStart"/>
            <w:r w:rsidRPr="00AA3E9A">
              <w:rPr>
                <w:rFonts w:ascii="Times New Roman" w:eastAsia="Times New Roman" w:hAnsi="Times New Roman"/>
                <w:color w:val="000000"/>
                <w:lang w:eastAsia="ru-RU"/>
              </w:rPr>
              <w:t xml:space="preserve"> А</w:t>
            </w:r>
            <w:proofErr w:type="gramEnd"/>
            <w:r w:rsidRPr="00AA3E9A">
              <w:rPr>
                <w:rFonts w:ascii="Times New Roman" w:eastAsia="Times New Roman" w:hAnsi="Times New Roman"/>
                <w:color w:val="000000"/>
                <w:lang w:eastAsia="ru-RU"/>
              </w:rPr>
              <w:t>тм.</w:t>
            </w:r>
          </w:p>
        </w:tc>
        <w:tc>
          <w:tcPr>
            <w:tcW w:w="356" w:type="pct"/>
            <w:shd w:val="clear" w:color="auto" w:fill="auto"/>
            <w:vAlign w:val="center"/>
            <w:hideMark/>
          </w:tcPr>
          <w:p w:rsidR="006542F8" w:rsidRPr="00AA3E9A" w:rsidRDefault="006542F8" w:rsidP="00532844">
            <w:pPr>
              <w:spacing w:line="240" w:lineRule="auto"/>
              <w:jc w:val="center"/>
              <w:rPr>
                <w:rFonts w:ascii="Times New Roman" w:eastAsia="Times New Roman" w:hAnsi="Times New Roman"/>
                <w:lang w:eastAsia="ru-RU"/>
              </w:rPr>
            </w:pPr>
            <w:r w:rsidRPr="00AA3E9A">
              <w:rPr>
                <w:rFonts w:ascii="Times New Roman" w:eastAsia="Times New Roman" w:hAnsi="Times New Roman"/>
                <w:lang w:eastAsia="ru-RU"/>
              </w:rPr>
              <w:t>шт</w:t>
            </w:r>
          </w:p>
        </w:tc>
        <w:tc>
          <w:tcPr>
            <w:tcW w:w="385" w:type="pct"/>
            <w:shd w:val="clear" w:color="auto" w:fill="auto"/>
            <w:noWrap/>
            <w:vAlign w:val="center"/>
            <w:hideMark/>
          </w:tcPr>
          <w:p w:rsidR="006542F8" w:rsidRPr="00AA3E9A" w:rsidRDefault="006542F8" w:rsidP="00532844">
            <w:pPr>
              <w:spacing w:line="240" w:lineRule="auto"/>
              <w:jc w:val="center"/>
              <w:rPr>
                <w:rFonts w:ascii="Times New Roman" w:eastAsia="Times New Roman" w:hAnsi="Times New Roman"/>
                <w:lang w:eastAsia="ru-RU"/>
              </w:rPr>
            </w:pPr>
            <w:r w:rsidRPr="00AA3E9A">
              <w:rPr>
                <w:rFonts w:ascii="Times New Roman" w:eastAsia="Times New Roman" w:hAnsi="Times New Roman"/>
                <w:lang w:eastAsia="ru-RU"/>
              </w:rPr>
              <w:t>100</w:t>
            </w:r>
          </w:p>
        </w:tc>
        <w:tc>
          <w:tcPr>
            <w:tcW w:w="500" w:type="pct"/>
          </w:tcPr>
          <w:p w:rsidR="006542F8" w:rsidRPr="00AA3E9A" w:rsidRDefault="006542F8" w:rsidP="00532844">
            <w:pPr>
              <w:spacing w:line="240" w:lineRule="auto"/>
              <w:jc w:val="center"/>
              <w:rPr>
                <w:rFonts w:ascii="Times New Roman" w:eastAsia="Times New Roman" w:hAnsi="Times New Roman"/>
                <w:lang w:eastAsia="ru-RU"/>
              </w:rPr>
            </w:pPr>
          </w:p>
        </w:tc>
      </w:tr>
      <w:tr w:rsidR="006542F8" w:rsidRPr="00AA3E9A" w:rsidTr="006542F8">
        <w:trPr>
          <w:trHeight w:val="3470"/>
        </w:trPr>
        <w:tc>
          <w:tcPr>
            <w:tcW w:w="318" w:type="pct"/>
            <w:shd w:val="clear" w:color="auto" w:fill="auto"/>
            <w:noWrap/>
            <w:vAlign w:val="center"/>
            <w:hideMark/>
          </w:tcPr>
          <w:p w:rsidR="006542F8" w:rsidRPr="006542F8" w:rsidRDefault="006542F8" w:rsidP="00532844">
            <w:pPr>
              <w:spacing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w:t>
            </w:r>
          </w:p>
        </w:tc>
        <w:tc>
          <w:tcPr>
            <w:tcW w:w="654" w:type="pct"/>
            <w:shd w:val="clear" w:color="auto" w:fill="auto"/>
            <w:vAlign w:val="center"/>
            <w:hideMark/>
          </w:tcPr>
          <w:p w:rsidR="006542F8" w:rsidRPr="00AA3E9A" w:rsidRDefault="006542F8" w:rsidP="00532844">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33111730-7 - Приладдя для ангіопластики</w:t>
            </w:r>
          </w:p>
        </w:tc>
        <w:tc>
          <w:tcPr>
            <w:tcW w:w="545" w:type="pct"/>
            <w:shd w:val="clear" w:color="auto" w:fill="auto"/>
            <w:vAlign w:val="center"/>
            <w:hideMark/>
          </w:tcPr>
          <w:p w:rsidR="006542F8" w:rsidRPr="00AA3E9A" w:rsidRDefault="006542F8" w:rsidP="00532844">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10691 периферійний / коронарний судинний мікрокатетер</w:t>
            </w:r>
          </w:p>
        </w:tc>
        <w:tc>
          <w:tcPr>
            <w:tcW w:w="655" w:type="pct"/>
            <w:shd w:val="clear" w:color="auto" w:fill="auto"/>
            <w:vAlign w:val="center"/>
            <w:hideMark/>
          </w:tcPr>
          <w:p w:rsidR="006542F8" w:rsidRPr="00AA3E9A" w:rsidRDefault="006542F8" w:rsidP="00532844">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Мікрокатетери суперселективні (або еквівалент)</w:t>
            </w:r>
          </w:p>
        </w:tc>
        <w:tc>
          <w:tcPr>
            <w:tcW w:w="1586" w:type="pct"/>
            <w:shd w:val="clear" w:color="auto" w:fill="auto"/>
            <w:vAlign w:val="center"/>
            <w:hideMark/>
          </w:tcPr>
          <w:p w:rsidR="006542F8" w:rsidRPr="00AA3E9A" w:rsidRDefault="006542F8" w:rsidP="00532844">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Призначення: для  діагностичних та інтервенційних процедур.</w:t>
            </w:r>
          </w:p>
          <w:p w:rsidR="006542F8" w:rsidRPr="00AA3E9A" w:rsidRDefault="006542F8" w:rsidP="006542F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Будова катетера: Однопросвітний мікрокатетер з напівжорстким проксимальним стрижнем та гнучким дистальним кінчиком для полегшеного проходження анатомічних структур. Металевий каркас.</w:t>
            </w:r>
          </w:p>
          <w:p w:rsidR="006542F8" w:rsidRPr="00AA3E9A" w:rsidRDefault="006542F8" w:rsidP="006542F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 xml:space="preserve">Матеріал покриття внутрішньої </w:t>
            </w:r>
            <w:proofErr w:type="gramStart"/>
            <w:r w:rsidRPr="00AA3E9A">
              <w:rPr>
                <w:rFonts w:ascii="Times New Roman" w:eastAsia="Times New Roman" w:hAnsi="Times New Roman"/>
                <w:color w:val="000000"/>
                <w:lang w:eastAsia="ru-RU"/>
              </w:rPr>
              <w:t>ст</w:t>
            </w:r>
            <w:proofErr w:type="gramEnd"/>
            <w:r w:rsidRPr="00AA3E9A">
              <w:rPr>
                <w:rFonts w:ascii="Times New Roman" w:eastAsia="Times New Roman" w:hAnsi="Times New Roman"/>
                <w:color w:val="000000"/>
                <w:lang w:eastAsia="ru-RU"/>
              </w:rPr>
              <w:t>інки катетера: політетрафторетилен або аналог.</w:t>
            </w:r>
          </w:p>
          <w:p w:rsidR="006542F8" w:rsidRPr="00AA3E9A" w:rsidRDefault="006542F8" w:rsidP="006542F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Конфігурація кінчика: гнучка частина не менш 50см включно з металевої спіралі з покриттям для кращої рентгеноконтрасності.</w:t>
            </w:r>
          </w:p>
          <w:p w:rsidR="006542F8" w:rsidRPr="00AA3E9A" w:rsidRDefault="006542F8" w:rsidP="006542F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Довжина катетеру: від  150 см.</w:t>
            </w:r>
          </w:p>
        </w:tc>
        <w:tc>
          <w:tcPr>
            <w:tcW w:w="356" w:type="pct"/>
            <w:shd w:val="clear" w:color="auto" w:fill="auto"/>
            <w:vAlign w:val="center"/>
            <w:hideMark/>
          </w:tcPr>
          <w:p w:rsidR="006542F8" w:rsidRPr="00AA3E9A" w:rsidRDefault="006542F8" w:rsidP="00532844">
            <w:pPr>
              <w:spacing w:line="240" w:lineRule="auto"/>
              <w:jc w:val="center"/>
              <w:rPr>
                <w:rFonts w:ascii="Times New Roman" w:eastAsia="Times New Roman" w:hAnsi="Times New Roman"/>
                <w:lang w:eastAsia="ru-RU"/>
              </w:rPr>
            </w:pPr>
            <w:r w:rsidRPr="00AA3E9A">
              <w:rPr>
                <w:rFonts w:ascii="Times New Roman" w:eastAsia="Times New Roman" w:hAnsi="Times New Roman"/>
                <w:lang w:eastAsia="ru-RU"/>
              </w:rPr>
              <w:t>шт</w:t>
            </w:r>
          </w:p>
        </w:tc>
        <w:tc>
          <w:tcPr>
            <w:tcW w:w="385" w:type="pct"/>
            <w:shd w:val="clear" w:color="auto" w:fill="auto"/>
            <w:noWrap/>
            <w:vAlign w:val="center"/>
            <w:hideMark/>
          </w:tcPr>
          <w:p w:rsidR="006542F8" w:rsidRPr="00AA3E9A" w:rsidRDefault="006542F8" w:rsidP="00532844">
            <w:pPr>
              <w:spacing w:line="240" w:lineRule="auto"/>
              <w:jc w:val="center"/>
              <w:rPr>
                <w:rFonts w:ascii="Times New Roman" w:eastAsia="Times New Roman" w:hAnsi="Times New Roman"/>
                <w:lang w:eastAsia="ru-RU"/>
              </w:rPr>
            </w:pPr>
            <w:r w:rsidRPr="00AA3E9A">
              <w:rPr>
                <w:rFonts w:ascii="Times New Roman" w:eastAsia="Times New Roman" w:hAnsi="Times New Roman"/>
                <w:lang w:eastAsia="ru-RU"/>
              </w:rPr>
              <w:t>5</w:t>
            </w:r>
          </w:p>
        </w:tc>
        <w:tc>
          <w:tcPr>
            <w:tcW w:w="500" w:type="pct"/>
          </w:tcPr>
          <w:p w:rsidR="006542F8" w:rsidRPr="00AA3E9A" w:rsidRDefault="006542F8" w:rsidP="00532844">
            <w:pPr>
              <w:spacing w:line="240" w:lineRule="auto"/>
              <w:jc w:val="center"/>
              <w:rPr>
                <w:rFonts w:ascii="Times New Roman" w:eastAsia="Times New Roman" w:hAnsi="Times New Roman"/>
                <w:lang w:eastAsia="ru-RU"/>
              </w:rPr>
            </w:pPr>
          </w:p>
        </w:tc>
      </w:tr>
      <w:tr w:rsidR="006542F8" w:rsidRPr="00AA3E9A" w:rsidTr="006542F8">
        <w:trPr>
          <w:trHeight w:val="3001"/>
        </w:trPr>
        <w:tc>
          <w:tcPr>
            <w:tcW w:w="318" w:type="pct"/>
            <w:shd w:val="clear" w:color="auto" w:fill="auto"/>
            <w:noWrap/>
            <w:vAlign w:val="center"/>
            <w:hideMark/>
          </w:tcPr>
          <w:p w:rsidR="006542F8" w:rsidRPr="006542F8" w:rsidRDefault="006542F8" w:rsidP="00532844">
            <w:pPr>
              <w:spacing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3</w:t>
            </w:r>
          </w:p>
        </w:tc>
        <w:tc>
          <w:tcPr>
            <w:tcW w:w="654" w:type="pct"/>
            <w:shd w:val="clear" w:color="auto" w:fill="auto"/>
            <w:vAlign w:val="center"/>
            <w:hideMark/>
          </w:tcPr>
          <w:p w:rsidR="006542F8" w:rsidRPr="00AA3E9A" w:rsidRDefault="006542F8" w:rsidP="00532844">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33111730-7 - Приладдя для ангіопластики</w:t>
            </w:r>
          </w:p>
        </w:tc>
        <w:tc>
          <w:tcPr>
            <w:tcW w:w="545" w:type="pct"/>
            <w:shd w:val="clear" w:color="auto" w:fill="auto"/>
            <w:vAlign w:val="center"/>
            <w:hideMark/>
          </w:tcPr>
          <w:p w:rsidR="006542F8" w:rsidRPr="00AA3E9A" w:rsidRDefault="006542F8" w:rsidP="00532844">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60941- Спіраль для емболізації судин поза головного мозку</w:t>
            </w:r>
          </w:p>
        </w:tc>
        <w:tc>
          <w:tcPr>
            <w:tcW w:w="655" w:type="pct"/>
            <w:shd w:val="clear" w:color="auto" w:fill="auto"/>
            <w:vAlign w:val="center"/>
            <w:hideMark/>
          </w:tcPr>
          <w:p w:rsidR="006542F8" w:rsidRPr="00AA3E9A" w:rsidRDefault="006542F8" w:rsidP="00532844">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Мікроспіраль контрольована емболізаційна (або еквівалент)</w:t>
            </w:r>
          </w:p>
        </w:tc>
        <w:tc>
          <w:tcPr>
            <w:tcW w:w="1586" w:type="pct"/>
            <w:shd w:val="clear" w:color="auto" w:fill="auto"/>
            <w:vAlign w:val="center"/>
            <w:hideMark/>
          </w:tcPr>
          <w:p w:rsidR="006542F8" w:rsidRPr="00AA3E9A" w:rsidRDefault="006542F8" w:rsidP="006542F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Призначення виробу: Ендосудинна емболізація аневризм.</w:t>
            </w:r>
          </w:p>
          <w:p w:rsidR="006542F8" w:rsidRPr="00AA3E9A" w:rsidRDefault="006542F8" w:rsidP="006542F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Просторова конфігурація: Наявність 2-х та 3-х вимірних форм конфігурації</w:t>
            </w:r>
          </w:p>
          <w:p w:rsidR="006542F8" w:rsidRPr="00AA3E9A" w:rsidRDefault="006542F8" w:rsidP="006542F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 xml:space="preserve">Система доставки: з градієнтом жорсткості (жорстка проксимальна частина та </w:t>
            </w:r>
            <w:proofErr w:type="gramStart"/>
            <w:r w:rsidRPr="00AA3E9A">
              <w:rPr>
                <w:rFonts w:ascii="Times New Roman" w:eastAsia="Times New Roman" w:hAnsi="Times New Roman"/>
                <w:color w:val="000000"/>
                <w:lang w:eastAsia="ru-RU"/>
              </w:rPr>
              <w:t>м</w:t>
            </w:r>
            <w:proofErr w:type="gramEnd"/>
            <w:r w:rsidRPr="00AA3E9A">
              <w:rPr>
                <w:rFonts w:ascii="Times New Roman" w:eastAsia="Times New Roman" w:hAnsi="Times New Roman"/>
                <w:color w:val="000000"/>
                <w:lang w:eastAsia="ru-RU"/>
              </w:rPr>
              <w:t>’яка дистальна частина).</w:t>
            </w:r>
          </w:p>
          <w:p w:rsidR="006542F8" w:rsidRPr="00AA3E9A" w:rsidRDefault="006542F8" w:rsidP="006542F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Будова спіралі: Полімерна система ант</w:t>
            </w:r>
            <w:proofErr w:type="gramStart"/>
            <w:r w:rsidRPr="00AA3E9A">
              <w:rPr>
                <w:rFonts w:ascii="Times New Roman" w:eastAsia="Times New Roman" w:hAnsi="Times New Roman"/>
                <w:color w:val="000000"/>
                <w:lang w:eastAsia="ru-RU"/>
              </w:rPr>
              <w:t>і-</w:t>
            </w:r>
            <w:proofErr w:type="gramEnd"/>
            <w:r w:rsidRPr="00AA3E9A">
              <w:rPr>
                <w:rFonts w:ascii="Times New Roman" w:eastAsia="Times New Roman" w:hAnsi="Times New Roman"/>
                <w:color w:val="000000"/>
                <w:lang w:eastAsia="ru-RU"/>
              </w:rPr>
              <w:t xml:space="preserve">розмотки від 0,5N або краще. Перший виток меншого діаметру(не більше 75% від </w:t>
            </w:r>
            <w:proofErr w:type="gramStart"/>
            <w:r w:rsidRPr="00AA3E9A">
              <w:rPr>
                <w:rFonts w:ascii="Times New Roman" w:eastAsia="Times New Roman" w:hAnsi="Times New Roman"/>
                <w:color w:val="000000"/>
                <w:lang w:eastAsia="ru-RU"/>
              </w:rPr>
              <w:t>д</w:t>
            </w:r>
            <w:proofErr w:type="gramEnd"/>
            <w:r w:rsidRPr="00AA3E9A">
              <w:rPr>
                <w:rFonts w:ascii="Times New Roman" w:eastAsia="Times New Roman" w:hAnsi="Times New Roman"/>
                <w:color w:val="000000"/>
                <w:lang w:eastAsia="ru-RU"/>
              </w:rPr>
              <w:t>іаметру наступних витків) для запобігання пролапсу спіралі.</w:t>
            </w:r>
          </w:p>
        </w:tc>
        <w:tc>
          <w:tcPr>
            <w:tcW w:w="356" w:type="pct"/>
            <w:shd w:val="clear" w:color="auto" w:fill="auto"/>
            <w:vAlign w:val="center"/>
            <w:hideMark/>
          </w:tcPr>
          <w:p w:rsidR="006542F8" w:rsidRPr="00AA3E9A" w:rsidRDefault="006542F8" w:rsidP="00532844">
            <w:pPr>
              <w:spacing w:line="240" w:lineRule="auto"/>
              <w:jc w:val="center"/>
              <w:rPr>
                <w:rFonts w:ascii="Times New Roman" w:eastAsia="Times New Roman" w:hAnsi="Times New Roman"/>
                <w:lang w:eastAsia="ru-RU"/>
              </w:rPr>
            </w:pPr>
            <w:r w:rsidRPr="00AA3E9A">
              <w:rPr>
                <w:rFonts w:ascii="Times New Roman" w:eastAsia="Times New Roman" w:hAnsi="Times New Roman"/>
                <w:lang w:eastAsia="ru-RU"/>
              </w:rPr>
              <w:t>шт</w:t>
            </w:r>
          </w:p>
        </w:tc>
        <w:tc>
          <w:tcPr>
            <w:tcW w:w="385" w:type="pct"/>
            <w:shd w:val="clear" w:color="auto" w:fill="auto"/>
            <w:noWrap/>
            <w:vAlign w:val="center"/>
            <w:hideMark/>
          </w:tcPr>
          <w:p w:rsidR="006542F8" w:rsidRPr="00AA3E9A" w:rsidRDefault="006542F8" w:rsidP="00532844">
            <w:pPr>
              <w:spacing w:line="240" w:lineRule="auto"/>
              <w:jc w:val="center"/>
              <w:rPr>
                <w:rFonts w:ascii="Times New Roman" w:eastAsia="Times New Roman" w:hAnsi="Times New Roman"/>
                <w:lang w:eastAsia="ru-RU"/>
              </w:rPr>
            </w:pPr>
            <w:r w:rsidRPr="00AA3E9A">
              <w:rPr>
                <w:rFonts w:ascii="Times New Roman" w:eastAsia="Times New Roman" w:hAnsi="Times New Roman"/>
                <w:lang w:eastAsia="ru-RU"/>
              </w:rPr>
              <w:t>10</w:t>
            </w:r>
          </w:p>
        </w:tc>
        <w:tc>
          <w:tcPr>
            <w:tcW w:w="500" w:type="pct"/>
          </w:tcPr>
          <w:p w:rsidR="006542F8" w:rsidRPr="00AA3E9A" w:rsidRDefault="006542F8" w:rsidP="00532844">
            <w:pPr>
              <w:spacing w:line="240" w:lineRule="auto"/>
              <w:jc w:val="center"/>
              <w:rPr>
                <w:rFonts w:ascii="Times New Roman" w:eastAsia="Times New Roman" w:hAnsi="Times New Roman"/>
                <w:lang w:eastAsia="ru-RU"/>
              </w:rPr>
            </w:pPr>
          </w:p>
        </w:tc>
      </w:tr>
    </w:tbl>
    <w:p w:rsidR="00905EFB" w:rsidRDefault="00905EFB" w:rsidP="0088746B">
      <w:pPr>
        <w:widowControl w:val="0"/>
        <w:tabs>
          <w:tab w:val="left" w:pos="709"/>
        </w:tabs>
        <w:spacing w:line="240" w:lineRule="auto"/>
        <w:ind w:right="-15" w:firstLine="567"/>
        <w:jc w:val="both"/>
        <w:rPr>
          <w:rFonts w:ascii="Times New Roman" w:hAnsi="Times New Roman"/>
          <w:b/>
          <w:bCs/>
          <w:color w:val="000000" w:themeColor="text1"/>
          <w:sz w:val="24"/>
          <w:szCs w:val="24"/>
          <w:lang w:val="uk-UA" w:bidi="uk-UA"/>
        </w:rPr>
      </w:pPr>
    </w:p>
    <w:p w:rsidR="000F3332" w:rsidRPr="00196BE6" w:rsidRDefault="000F3332" w:rsidP="006542F8">
      <w:pPr>
        <w:pStyle w:val="a7"/>
        <w:spacing w:before="0" w:after="0"/>
        <w:ind w:left="567" w:firstLine="567"/>
        <w:contextualSpacing/>
        <w:jc w:val="both"/>
        <w:rPr>
          <w:rFonts w:eastAsiaTheme="minorEastAsia"/>
          <w:b/>
          <w:bCs/>
          <w:color w:val="000000" w:themeColor="text1"/>
          <w:lang w:val="uk-UA" w:eastAsia="ru-RU"/>
        </w:rPr>
      </w:pPr>
      <w:r w:rsidRPr="00196BE6">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6542F8" w:rsidRPr="00951537" w:rsidRDefault="006542F8" w:rsidP="006542F8">
      <w:pPr>
        <w:suppressAutoHyphens/>
        <w:spacing w:line="240" w:lineRule="auto"/>
        <w:ind w:left="567" w:firstLine="567"/>
        <w:jc w:val="both"/>
        <w:rPr>
          <w:rStyle w:val="FontStyle15"/>
          <w:rFonts w:eastAsia="SimSun"/>
          <w:b/>
          <w:color w:val="000000" w:themeColor="text1"/>
          <w:sz w:val="24"/>
          <w:szCs w:val="24"/>
          <w:lang w:eastAsia="ar-SA"/>
        </w:rPr>
      </w:pPr>
      <w:r w:rsidRPr="00C50DA4">
        <w:rPr>
          <w:rFonts w:ascii="Times New Roman" w:eastAsia="SimSun" w:hAnsi="Times New Roman"/>
          <w:color w:val="000000" w:themeColor="text1"/>
          <w:sz w:val="24"/>
          <w:szCs w:val="24"/>
          <w:lang w:eastAsia="ar-SA"/>
        </w:rPr>
        <w:t xml:space="preserve">Учасник </w:t>
      </w:r>
      <w:proofErr w:type="gramStart"/>
      <w:r w:rsidRPr="00C50DA4">
        <w:rPr>
          <w:rFonts w:ascii="Times New Roman" w:eastAsia="SimSun" w:hAnsi="Times New Roman"/>
          <w:color w:val="000000" w:themeColor="text1"/>
          <w:sz w:val="24"/>
          <w:szCs w:val="24"/>
          <w:lang w:eastAsia="ar-SA"/>
        </w:rPr>
        <w:t>повинен</w:t>
      </w:r>
      <w:proofErr w:type="gramEnd"/>
      <w:r w:rsidRPr="00C50DA4">
        <w:rPr>
          <w:rFonts w:ascii="Times New Roman" w:eastAsia="SimSun" w:hAnsi="Times New Roman"/>
          <w:color w:val="000000" w:themeColor="text1"/>
          <w:sz w:val="24"/>
          <w:szCs w:val="24"/>
          <w:lang w:eastAsia="ar-SA"/>
        </w:rPr>
        <w:t xml:space="preserve"> вказати відповідність товару, що пропонується на торги параметрам технічних вимог та обов’язково внести всю інформацію в таблицю. Відповідність технічних характеристик запропонованого Учасником предмету закупі</w:t>
      </w:r>
      <w:proofErr w:type="gramStart"/>
      <w:r w:rsidRPr="00C50DA4">
        <w:rPr>
          <w:rFonts w:ascii="Times New Roman" w:eastAsia="SimSun" w:hAnsi="Times New Roman"/>
          <w:color w:val="000000" w:themeColor="text1"/>
          <w:sz w:val="24"/>
          <w:szCs w:val="24"/>
          <w:lang w:eastAsia="ar-SA"/>
        </w:rPr>
        <w:t>вл</w:t>
      </w:r>
      <w:proofErr w:type="gramEnd"/>
      <w:r w:rsidRPr="00C50DA4">
        <w:rPr>
          <w:rFonts w:ascii="Times New Roman" w:eastAsia="SimSun" w:hAnsi="Times New Roman"/>
          <w:color w:val="000000" w:themeColor="text1"/>
          <w:sz w:val="24"/>
          <w:szCs w:val="24"/>
          <w:lang w:eastAsia="ar-SA"/>
        </w:rPr>
        <w:t xml:space="preserve">і технічним вимогам повинна бути обов’язково підтверджена посиланням на відповідні розділи та/або сторінку(и) технічних документів (експлуатаційної документації: настанови з експлуатації, та/або інструкції, та/або технічного опису чи технічних умов, та/або ін. документів </w:t>
      </w:r>
      <w:proofErr w:type="gramStart"/>
      <w:r w:rsidRPr="00C50DA4">
        <w:rPr>
          <w:rFonts w:ascii="Times New Roman" w:eastAsia="SimSun" w:hAnsi="Times New Roman"/>
          <w:color w:val="000000" w:themeColor="text1"/>
          <w:sz w:val="24"/>
          <w:szCs w:val="24"/>
          <w:lang w:eastAsia="ar-SA"/>
        </w:rPr>
        <w:t>українською мовою), в яких міститься ця інформація, разом з додаванням відповідних документів.</w:t>
      </w:r>
      <w:proofErr w:type="gramEnd"/>
    </w:p>
    <w:p w:rsidR="006542F8" w:rsidRPr="006542F8" w:rsidRDefault="006542F8" w:rsidP="0088746B">
      <w:pPr>
        <w:suppressAutoHyphens/>
        <w:spacing w:line="240" w:lineRule="auto"/>
        <w:ind w:firstLine="567"/>
        <w:jc w:val="both"/>
        <w:rPr>
          <w:rFonts w:ascii="Times New Roman" w:eastAsia="Times New Roman" w:hAnsi="Times New Roman"/>
          <w:iCs/>
          <w:sz w:val="24"/>
          <w:szCs w:val="24"/>
          <w:lang w:eastAsia="ru-RU"/>
        </w:rPr>
        <w:sectPr w:rsidR="006542F8" w:rsidRPr="006542F8" w:rsidSect="000F1860">
          <w:footerReference w:type="default" r:id="rId19"/>
          <w:pgSz w:w="16838" w:h="11906" w:orient="landscape"/>
          <w:pgMar w:top="1701" w:right="709" w:bottom="851" w:left="289" w:header="709" w:footer="452" w:gutter="0"/>
          <w:cols w:space="708"/>
          <w:titlePg/>
          <w:docGrid w:linePitch="360"/>
        </w:sectPr>
      </w:pPr>
    </w:p>
    <w:bookmarkEnd w:id="32"/>
    <w:p w:rsidR="00972EF1" w:rsidRPr="00111796" w:rsidRDefault="00972EF1" w:rsidP="007F4326">
      <w:pPr>
        <w:spacing w:line="240" w:lineRule="auto"/>
        <w:ind w:firstLine="567"/>
        <w:contextualSpacing/>
        <w:jc w:val="right"/>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rsidR="00972EF1" w:rsidRPr="00111796" w:rsidRDefault="00972EF1" w:rsidP="007F4326">
      <w:pPr>
        <w:spacing w:line="240" w:lineRule="auto"/>
        <w:ind w:firstLine="567"/>
        <w:contextualSpacing/>
        <w:jc w:val="right"/>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rsidR="00972EF1" w:rsidRPr="00111796" w:rsidRDefault="00972EF1" w:rsidP="0088746B">
      <w:pPr>
        <w:spacing w:line="240" w:lineRule="auto"/>
        <w:ind w:firstLine="567"/>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rsidR="00972EF1" w:rsidRPr="00111796" w:rsidRDefault="00972EF1" w:rsidP="0088746B">
      <w:pPr>
        <w:spacing w:line="240" w:lineRule="auto"/>
        <w:ind w:firstLine="567"/>
        <w:jc w:val="center"/>
        <w:rPr>
          <w:rFonts w:ascii="Times New Roman" w:hAnsi="Times New Roman"/>
          <w:b/>
          <w:color w:val="000000" w:themeColor="text1"/>
          <w:sz w:val="24"/>
          <w:szCs w:val="24"/>
          <w:lang w:val="uk-UA" w:eastAsia="uk-UA"/>
        </w:rPr>
      </w:pPr>
    </w:p>
    <w:p w:rsidR="00972EF1" w:rsidRPr="00111796" w:rsidRDefault="00972EF1" w:rsidP="000F1860">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rsidR="00972EF1" w:rsidRPr="00111796" w:rsidRDefault="00972EF1" w:rsidP="000F1860">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про закупівлю</w:t>
      </w:r>
    </w:p>
    <w:p w:rsidR="00972EF1" w:rsidRPr="00111796" w:rsidRDefault="00972EF1" w:rsidP="000F1860">
      <w:pPr>
        <w:spacing w:line="240" w:lineRule="auto"/>
        <w:ind w:firstLine="567"/>
        <w:jc w:val="center"/>
        <w:rPr>
          <w:rFonts w:ascii="Times New Roman" w:hAnsi="Times New Roman"/>
          <w:color w:val="000000" w:themeColor="text1"/>
          <w:sz w:val="24"/>
          <w:szCs w:val="24"/>
          <w:lang w:val="uk-UA"/>
        </w:rPr>
      </w:pPr>
    </w:p>
    <w:tbl>
      <w:tblPr>
        <w:tblW w:w="0" w:type="auto"/>
        <w:tblLook w:val="04A0"/>
      </w:tblPr>
      <w:tblGrid>
        <w:gridCol w:w="4005"/>
        <w:gridCol w:w="5566"/>
      </w:tblGrid>
      <w:tr w:rsidR="00972EF1" w:rsidRPr="00111796" w:rsidTr="00972EF1">
        <w:tc>
          <w:tcPr>
            <w:tcW w:w="4785" w:type="dxa"/>
            <w:hideMark/>
          </w:tcPr>
          <w:p w:rsidR="00972EF1" w:rsidRPr="00111796" w:rsidRDefault="00972EF1" w:rsidP="0088746B">
            <w:pPr>
              <w:spacing w:line="240" w:lineRule="auto"/>
              <w:ind w:firstLine="567"/>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rsidR="00972EF1" w:rsidRPr="00111796" w:rsidRDefault="00972EF1" w:rsidP="0088746B">
            <w:pPr>
              <w:spacing w:line="240" w:lineRule="auto"/>
              <w:ind w:firstLine="567"/>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rsidR="00972EF1" w:rsidRPr="00111796" w:rsidRDefault="00972EF1" w:rsidP="0088746B">
      <w:pPr>
        <w:spacing w:line="240" w:lineRule="auto"/>
        <w:ind w:firstLine="567"/>
        <w:jc w:val="both"/>
        <w:rPr>
          <w:rFonts w:ascii="Times New Roman" w:hAnsi="Times New Roman"/>
          <w:b/>
          <w:color w:val="000000" w:themeColor="text1"/>
          <w:kern w:val="2"/>
          <w:sz w:val="24"/>
          <w:szCs w:val="24"/>
          <w:lang w:val="uk-UA"/>
        </w:rPr>
      </w:pPr>
    </w:p>
    <w:p w:rsidR="002E2E09" w:rsidRPr="006F0C0F" w:rsidRDefault="002E2E09" w:rsidP="0088746B">
      <w:pPr>
        <w:spacing w:line="240" w:lineRule="auto"/>
        <w:ind w:firstLine="567"/>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2E2E09" w:rsidRPr="006F0C0F" w:rsidRDefault="002E2E09" w:rsidP="0088746B">
      <w:pPr>
        <w:spacing w:line="240" w:lineRule="atLeast"/>
        <w:ind w:firstLine="567"/>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Pr="006F0C0F">
        <w:rPr>
          <w:rFonts w:ascii="Times New Roman" w:hAnsi="Times New Roman"/>
          <w:kern w:val="2"/>
          <w:sz w:val="24"/>
          <w:szCs w:val="24"/>
          <w:lang w:val="uk-UA"/>
        </w:rPr>
        <w:t xml:space="preserve">керуючись Законом України «Про публічні </w:t>
      </w:r>
      <w:r w:rsidRPr="006F0C0F">
        <w:rPr>
          <w:rFonts w:ascii="Times New Roman" w:hAnsi="Times New Roman"/>
          <w:color w:val="000000" w:themeColor="text1"/>
          <w:kern w:val="2"/>
          <w:sz w:val="24"/>
          <w:szCs w:val="24"/>
          <w:lang w:val="uk-UA"/>
        </w:rPr>
        <w:t xml:space="preserve">закупівлі» </w:t>
      </w:r>
      <w:r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2E2E09" w:rsidRPr="006F0C0F" w:rsidRDefault="002E2E09" w:rsidP="0088746B">
      <w:pPr>
        <w:spacing w:line="240" w:lineRule="auto"/>
        <w:ind w:firstLine="567"/>
        <w:jc w:val="both"/>
        <w:rPr>
          <w:rFonts w:ascii="Times New Roman" w:hAnsi="Times New Roman"/>
          <w:color w:val="000000"/>
          <w:kern w:val="2"/>
          <w:sz w:val="24"/>
          <w:szCs w:val="24"/>
          <w:lang w:val="uk-UA"/>
        </w:rPr>
      </w:pPr>
    </w:p>
    <w:p w:rsidR="002E2E09" w:rsidRPr="006F0C0F" w:rsidRDefault="002E2E09" w:rsidP="0088746B">
      <w:pPr>
        <w:pStyle w:val="a9"/>
        <w:widowControl w:val="0"/>
        <w:numPr>
          <w:ilvl w:val="0"/>
          <w:numId w:val="4"/>
        </w:numPr>
        <w:autoSpaceDE w:val="0"/>
        <w:ind w:firstLine="567"/>
        <w:jc w:val="center"/>
        <w:rPr>
          <w:b/>
          <w:color w:val="000000"/>
        </w:rPr>
      </w:pPr>
      <w:r w:rsidRPr="006F0C0F">
        <w:rPr>
          <w:b/>
          <w:color w:val="000000"/>
        </w:rPr>
        <w:t xml:space="preserve">Предмет договору  </w:t>
      </w:r>
    </w:p>
    <w:p w:rsidR="002E2E09" w:rsidRPr="006542F8" w:rsidRDefault="002E2E09" w:rsidP="006542F8">
      <w:pPr>
        <w:pStyle w:val="a9"/>
        <w:numPr>
          <w:ilvl w:val="1"/>
          <w:numId w:val="29"/>
        </w:numPr>
        <w:ind w:left="0" w:firstLine="567"/>
        <w:jc w:val="both"/>
        <w:rPr>
          <w:b/>
        </w:rPr>
      </w:pPr>
      <w:r w:rsidRPr="0051327A">
        <w:rPr>
          <w:color w:val="000000"/>
        </w:rPr>
        <w:t>Найменування:</w:t>
      </w:r>
      <w:r>
        <w:rPr>
          <w:color w:val="000000"/>
        </w:rPr>
        <w:t xml:space="preserve"> </w:t>
      </w:r>
      <w:r w:rsidR="006542F8" w:rsidRPr="006542F8">
        <w:rPr>
          <w:b/>
          <w:color w:val="000000" w:themeColor="text1"/>
          <w:kern w:val="2"/>
        </w:rPr>
        <w:t xml:space="preserve">Код ДК 021:2015 - 33110000-4 Візуалізаційне обладнання для потреб медицини, стоматології та ветеринарної медицини (33111730-7 - Приладдя для ангіопластики), 3 найменування </w:t>
      </w:r>
      <w:r w:rsidRPr="006542F8">
        <w:rPr>
          <w:color w:val="000000"/>
        </w:rPr>
        <w:t>за результатами процедури відкритих торгів з особливостями.</w:t>
      </w:r>
    </w:p>
    <w:p w:rsidR="002E2E09" w:rsidRPr="0051327A" w:rsidRDefault="002E2E09" w:rsidP="0088746B">
      <w:pPr>
        <w:pStyle w:val="a9"/>
        <w:numPr>
          <w:ilvl w:val="0"/>
          <w:numId w:val="5"/>
        </w:numPr>
        <w:ind w:firstLine="567"/>
        <w:jc w:val="both"/>
        <w:rPr>
          <w:vanish/>
          <w:color w:val="000000"/>
          <w:shd w:val="clear" w:color="auto" w:fill="FFFFFF"/>
        </w:rPr>
      </w:pPr>
    </w:p>
    <w:p w:rsidR="002E2E09" w:rsidRPr="00194534" w:rsidRDefault="002E2E09" w:rsidP="0088746B">
      <w:pPr>
        <w:pStyle w:val="a9"/>
        <w:numPr>
          <w:ilvl w:val="0"/>
          <w:numId w:val="5"/>
        </w:numPr>
        <w:ind w:firstLine="567"/>
        <w:jc w:val="both"/>
        <w:rPr>
          <w:color w:val="000000"/>
        </w:rPr>
      </w:pPr>
      <w:r w:rsidRPr="0051327A">
        <w:rPr>
          <w:color w:val="000000"/>
          <w:shd w:val="clear" w:color="auto" w:fill="FFFFFF"/>
        </w:rPr>
        <w:t>Постачальник зобов'</w:t>
      </w:r>
      <w:r w:rsidRPr="00194534">
        <w:rPr>
          <w:color w:val="000000"/>
          <w:shd w:val="clear" w:color="auto" w:fill="FFFFFF"/>
        </w:rPr>
        <w:t>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sidRPr="00194534">
        <w:rPr>
          <w:bCs/>
          <w:color w:val="000000"/>
          <w:shd w:val="clear" w:color="auto" w:fill="FFFFFF"/>
        </w:rPr>
        <w:t>ється</w:t>
      </w:r>
      <w:r w:rsidRPr="00194534">
        <w:rPr>
          <w:color w:val="000000"/>
          <w:shd w:val="clear" w:color="auto" w:fill="FFFFFF"/>
        </w:rPr>
        <w:t> прийняти і оплатити Товар на умовах цього Договору. </w:t>
      </w:r>
    </w:p>
    <w:p w:rsidR="002E2E09" w:rsidRPr="00194534" w:rsidRDefault="002E2E09" w:rsidP="0088746B">
      <w:pPr>
        <w:pStyle w:val="a9"/>
        <w:numPr>
          <w:ilvl w:val="0"/>
          <w:numId w:val="5"/>
        </w:numPr>
        <w:ind w:firstLine="567"/>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2E2E09" w:rsidRPr="00194534" w:rsidRDefault="002E2E09" w:rsidP="0088746B">
      <w:pPr>
        <w:ind w:firstLine="567"/>
        <w:jc w:val="both"/>
        <w:rPr>
          <w:color w:val="000000"/>
          <w:lang w:val="uk-UA"/>
        </w:rPr>
      </w:pPr>
    </w:p>
    <w:p w:rsidR="002E2E09" w:rsidRPr="00194534" w:rsidRDefault="002E2E09" w:rsidP="0088746B">
      <w:pPr>
        <w:pStyle w:val="a9"/>
        <w:numPr>
          <w:ilvl w:val="0"/>
          <w:numId w:val="4"/>
        </w:numPr>
        <w:ind w:firstLine="567"/>
        <w:jc w:val="center"/>
        <w:rPr>
          <w:b/>
          <w:color w:val="000000"/>
        </w:rPr>
      </w:pPr>
      <w:r w:rsidRPr="00194534">
        <w:rPr>
          <w:b/>
          <w:color w:val="000000"/>
        </w:rPr>
        <w:t>Якість товару</w:t>
      </w:r>
    </w:p>
    <w:p w:rsidR="002E2E09" w:rsidRDefault="002E2E09" w:rsidP="0088746B">
      <w:pPr>
        <w:pStyle w:val="a9"/>
        <w:numPr>
          <w:ilvl w:val="0"/>
          <w:numId w:val="6"/>
        </w:numPr>
        <w:tabs>
          <w:tab w:val="left" w:pos="567"/>
        </w:tabs>
        <w:ind w:firstLine="567"/>
        <w:jc w:val="both"/>
      </w:pPr>
      <w:r w:rsidRPr="00D176DB">
        <w:t>Термін придатності повинен становити не менше 7</w:t>
      </w:r>
      <w:r w:rsidRPr="00697777">
        <w:rPr>
          <w:lang w:val="ru-RU"/>
        </w:rPr>
        <w:t>0</w:t>
      </w:r>
      <w:r w:rsidRPr="00D176DB">
        <w:t>% від загального терміну придатності або не менше 12 місяців на момент поставки товару Замовнику.</w:t>
      </w:r>
    </w:p>
    <w:p w:rsidR="002E2E09" w:rsidRPr="005444A1" w:rsidRDefault="002E2E09" w:rsidP="0088746B">
      <w:pPr>
        <w:pStyle w:val="a9"/>
        <w:numPr>
          <w:ilvl w:val="0"/>
          <w:numId w:val="6"/>
        </w:numPr>
        <w:tabs>
          <w:tab w:val="left" w:pos="567"/>
        </w:tabs>
        <w:ind w:firstLine="567"/>
        <w:jc w:val="both"/>
      </w:pPr>
      <w:r w:rsidRPr="00991940">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2E2E09" w:rsidRPr="00194534" w:rsidRDefault="002E2E09" w:rsidP="0088746B">
      <w:pPr>
        <w:pStyle w:val="a9"/>
        <w:numPr>
          <w:ilvl w:val="0"/>
          <w:numId w:val="6"/>
        </w:numPr>
        <w:tabs>
          <w:tab w:val="left" w:pos="567"/>
        </w:tabs>
        <w:ind w:firstLine="567"/>
        <w:jc w:val="both"/>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2E2E09" w:rsidRPr="008173BF" w:rsidRDefault="002E2E09" w:rsidP="0088746B">
      <w:pPr>
        <w:pStyle w:val="a9"/>
        <w:numPr>
          <w:ilvl w:val="0"/>
          <w:numId w:val="6"/>
        </w:numPr>
        <w:tabs>
          <w:tab w:val="left" w:pos="567"/>
        </w:tabs>
        <w:ind w:firstLine="567"/>
        <w:jc w:val="both"/>
      </w:pPr>
      <w:r w:rsidRPr="00194534">
        <w:t>Замовник має право повернути Постачальнику неякісний товар.</w:t>
      </w:r>
    </w:p>
    <w:p w:rsidR="002E2E09" w:rsidRDefault="002E2E09" w:rsidP="0088746B">
      <w:pPr>
        <w:pStyle w:val="a9"/>
        <w:tabs>
          <w:tab w:val="left" w:pos="567"/>
        </w:tabs>
        <w:ind w:left="0" w:firstLine="567"/>
        <w:jc w:val="both"/>
        <w:rPr>
          <w:color w:val="000000"/>
        </w:rPr>
      </w:pPr>
    </w:p>
    <w:p w:rsidR="000F1860" w:rsidRDefault="000F1860" w:rsidP="0088746B">
      <w:pPr>
        <w:pStyle w:val="a9"/>
        <w:tabs>
          <w:tab w:val="left" w:pos="567"/>
        </w:tabs>
        <w:ind w:left="0" w:firstLine="567"/>
        <w:jc w:val="both"/>
        <w:rPr>
          <w:color w:val="000000"/>
        </w:rPr>
      </w:pPr>
    </w:p>
    <w:p w:rsidR="000F1860" w:rsidRDefault="000F1860" w:rsidP="0088746B">
      <w:pPr>
        <w:pStyle w:val="a9"/>
        <w:tabs>
          <w:tab w:val="left" w:pos="567"/>
        </w:tabs>
        <w:ind w:left="0" w:firstLine="567"/>
        <w:jc w:val="both"/>
        <w:rPr>
          <w:color w:val="000000"/>
        </w:rPr>
      </w:pPr>
    </w:p>
    <w:p w:rsidR="000F1860" w:rsidRPr="00194534" w:rsidRDefault="000F1860" w:rsidP="0088746B">
      <w:pPr>
        <w:pStyle w:val="a9"/>
        <w:tabs>
          <w:tab w:val="left" w:pos="567"/>
        </w:tabs>
        <w:ind w:left="0" w:firstLine="567"/>
        <w:jc w:val="both"/>
        <w:rPr>
          <w:color w:val="000000"/>
        </w:rPr>
      </w:pPr>
    </w:p>
    <w:p w:rsidR="002E2E09" w:rsidRPr="00194534" w:rsidRDefault="002E2E09" w:rsidP="0088746B">
      <w:pPr>
        <w:pStyle w:val="a9"/>
        <w:numPr>
          <w:ilvl w:val="0"/>
          <w:numId w:val="4"/>
        </w:numPr>
        <w:ind w:firstLine="567"/>
        <w:jc w:val="center"/>
        <w:rPr>
          <w:b/>
          <w:color w:val="000000"/>
        </w:rPr>
      </w:pPr>
      <w:r w:rsidRPr="00194534">
        <w:rPr>
          <w:b/>
          <w:color w:val="000000"/>
        </w:rPr>
        <w:lastRenderedPageBreak/>
        <w:t>Ціна договору</w:t>
      </w:r>
    </w:p>
    <w:p w:rsidR="002E2E09" w:rsidRPr="00194534" w:rsidRDefault="002E2E09" w:rsidP="0088746B">
      <w:pPr>
        <w:pStyle w:val="a9"/>
        <w:ind w:left="0" w:firstLine="567"/>
        <w:jc w:val="both"/>
        <w:rPr>
          <w:color w:val="000000"/>
        </w:rPr>
      </w:pPr>
      <w:r w:rsidRPr="00194534">
        <w:rPr>
          <w:color w:val="000000"/>
        </w:rPr>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2E2E09" w:rsidRPr="00194534" w:rsidRDefault="002E2E09" w:rsidP="0088746B">
      <w:pPr>
        <w:pStyle w:val="a9"/>
        <w:ind w:left="0" w:firstLine="567"/>
        <w:jc w:val="both"/>
        <w:rPr>
          <w:color w:val="000000"/>
        </w:rPr>
      </w:pPr>
      <w:r w:rsidRPr="00194534">
        <w:rPr>
          <w:color w:val="000000"/>
        </w:rPr>
        <w:t>Ціна Товару  зазначена у Специфікації (Додаток № 1 до цього Договору).</w:t>
      </w:r>
    </w:p>
    <w:p w:rsidR="0088746B" w:rsidRDefault="0088746B" w:rsidP="0088746B">
      <w:pPr>
        <w:pStyle w:val="a9"/>
        <w:ind w:left="0" w:firstLine="567"/>
        <w:jc w:val="both"/>
        <w:rPr>
          <w:color w:val="000000"/>
        </w:rPr>
      </w:pPr>
    </w:p>
    <w:p w:rsidR="002E2E09" w:rsidRPr="00194534" w:rsidRDefault="002E2E09" w:rsidP="0088746B">
      <w:pPr>
        <w:pStyle w:val="a9"/>
        <w:ind w:left="0" w:firstLine="567"/>
        <w:jc w:val="both"/>
        <w:rPr>
          <w:color w:val="000000"/>
        </w:rPr>
      </w:pPr>
      <w:r w:rsidRPr="00194534">
        <w:rPr>
          <w:color w:val="000000"/>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2E2E09" w:rsidRPr="00194534" w:rsidRDefault="002E2E09" w:rsidP="0088746B">
      <w:pPr>
        <w:pStyle w:val="a9"/>
        <w:ind w:left="0" w:firstLine="567"/>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2E2E09" w:rsidRPr="00194534" w:rsidRDefault="002E2E09" w:rsidP="0088746B">
      <w:pPr>
        <w:pStyle w:val="a9"/>
        <w:ind w:left="0" w:firstLine="567"/>
        <w:rPr>
          <w:b/>
          <w:color w:val="000000"/>
        </w:rPr>
      </w:pPr>
    </w:p>
    <w:p w:rsidR="002E2E09" w:rsidRPr="00194534" w:rsidRDefault="002E2E09" w:rsidP="0088746B">
      <w:pPr>
        <w:pStyle w:val="a9"/>
        <w:numPr>
          <w:ilvl w:val="0"/>
          <w:numId w:val="4"/>
        </w:numPr>
        <w:ind w:firstLine="567"/>
        <w:jc w:val="center"/>
        <w:rPr>
          <w:color w:val="000000"/>
        </w:rPr>
      </w:pPr>
      <w:r w:rsidRPr="00194534">
        <w:rPr>
          <w:b/>
          <w:color w:val="000000"/>
        </w:rPr>
        <w:t>Порядок здійснення оплати</w:t>
      </w:r>
    </w:p>
    <w:p w:rsidR="002E2E09" w:rsidRPr="00194534" w:rsidRDefault="002E2E09" w:rsidP="0088746B">
      <w:pPr>
        <w:pStyle w:val="a9"/>
        <w:numPr>
          <w:ilvl w:val="0"/>
          <w:numId w:val="7"/>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2E2E09" w:rsidRPr="00194534" w:rsidRDefault="002E2E09" w:rsidP="0088746B">
      <w:pPr>
        <w:pStyle w:val="a9"/>
        <w:numPr>
          <w:ilvl w:val="0"/>
          <w:numId w:val="7"/>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2E2E09" w:rsidRPr="006F0C0F" w:rsidRDefault="002E2E09" w:rsidP="0088746B">
      <w:pPr>
        <w:pStyle w:val="a9"/>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2E2E09" w:rsidRPr="006F0C0F" w:rsidRDefault="002E2E09" w:rsidP="0088746B">
      <w:pPr>
        <w:spacing w:line="240" w:lineRule="auto"/>
        <w:ind w:firstLine="567"/>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2E09" w:rsidRPr="00111796" w:rsidRDefault="002E2E09" w:rsidP="0088746B">
      <w:pPr>
        <w:pStyle w:val="a9"/>
        <w:numPr>
          <w:ilvl w:val="0"/>
          <w:numId w:val="8"/>
        </w:numPr>
        <w:ind w:left="0" w:firstLine="567"/>
        <w:jc w:val="both"/>
        <w:rPr>
          <w:color w:val="000000" w:themeColor="text1"/>
        </w:rPr>
      </w:pPr>
      <w:bookmarkStart w:id="33" w:name="n582"/>
      <w:bookmarkEnd w:id="33"/>
      <w:r w:rsidRPr="00111796">
        <w:rPr>
          <w:color w:val="000000" w:themeColor="text1"/>
        </w:rPr>
        <w:t>зменшення обсягів закупівлі, зокрема з урахуванням фактичного обсягу видатків Замовника;</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2E2E09" w:rsidRPr="00194534" w:rsidRDefault="002E2E09" w:rsidP="0088746B">
      <w:pPr>
        <w:pStyle w:val="a9"/>
        <w:numPr>
          <w:ilvl w:val="0"/>
          <w:numId w:val="8"/>
        </w:numPr>
        <w:ind w:left="0" w:firstLine="567"/>
        <w:jc w:val="both"/>
        <w:rPr>
          <w:color w:val="000000"/>
        </w:rPr>
      </w:pPr>
      <w:r w:rsidRPr="00194534">
        <w:rPr>
          <w:color w:val="000000"/>
        </w:rPr>
        <w:lastRenderedPageBreak/>
        <w:t>в інших випадках, передбачених діючим законодавством, цим Договором або за погодженням Сторін.</w:t>
      </w:r>
    </w:p>
    <w:p w:rsidR="002E2E09" w:rsidRPr="00194534" w:rsidRDefault="002E2E09" w:rsidP="0088746B">
      <w:pPr>
        <w:pStyle w:val="rvps2"/>
        <w:shd w:val="clear" w:color="auto" w:fill="FFFFFF"/>
        <w:spacing w:before="0" w:beforeAutospacing="0" w:after="0" w:afterAutospacing="0"/>
        <w:ind w:firstLine="567"/>
        <w:contextualSpacing/>
        <w:jc w:val="both"/>
        <w:textAlignment w:val="baseline"/>
      </w:pPr>
      <w:r w:rsidRPr="00194534">
        <w:rPr>
          <w:color w:val="000000"/>
        </w:rPr>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194534">
        <w:t xml:space="preserve"> </w:t>
      </w:r>
    </w:p>
    <w:p w:rsidR="002E2E09" w:rsidRPr="00194534" w:rsidRDefault="002E2E09" w:rsidP="0088746B">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2E2E09" w:rsidRPr="00194534" w:rsidRDefault="002E2E09" w:rsidP="0088746B">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2E2E09" w:rsidRPr="00194534" w:rsidRDefault="002E2E09" w:rsidP="0088746B">
      <w:pPr>
        <w:spacing w:line="240" w:lineRule="auto"/>
        <w:ind w:firstLine="567"/>
        <w:jc w:val="both"/>
        <w:rPr>
          <w:rFonts w:ascii="Times New Roman" w:eastAsia="Times New Roman" w:hAnsi="Times New Roman"/>
          <w:color w:val="000000"/>
          <w:sz w:val="24"/>
          <w:szCs w:val="24"/>
          <w:lang w:val="uk-UA" w:eastAsia="uk-UA"/>
        </w:rPr>
      </w:pPr>
    </w:p>
    <w:p w:rsidR="002E2E09" w:rsidRPr="00194534" w:rsidRDefault="002E2E09" w:rsidP="0088746B">
      <w:pPr>
        <w:pStyle w:val="a9"/>
        <w:numPr>
          <w:ilvl w:val="0"/>
          <w:numId w:val="4"/>
        </w:numPr>
        <w:ind w:firstLine="567"/>
        <w:jc w:val="center"/>
        <w:rPr>
          <w:b/>
          <w:color w:val="000000"/>
        </w:rPr>
      </w:pPr>
      <w:r w:rsidRPr="00194534">
        <w:rPr>
          <w:b/>
          <w:color w:val="000000"/>
        </w:rPr>
        <w:t>Термін та місце поставки товару</w:t>
      </w:r>
    </w:p>
    <w:p w:rsidR="002E2E09" w:rsidRPr="00194534" w:rsidRDefault="002E2E09" w:rsidP="0088746B">
      <w:pPr>
        <w:pStyle w:val="a9"/>
        <w:numPr>
          <w:ilvl w:val="0"/>
          <w:numId w:val="9"/>
        </w:numPr>
        <w:spacing w:line="240" w:lineRule="atLeast"/>
        <w:ind w:left="0" w:firstLine="567"/>
        <w:jc w:val="both"/>
      </w:pPr>
      <w:r w:rsidRPr="00194534">
        <w:t>Поставка Товару здійснюється транспортом Пос</w:t>
      </w:r>
      <w:r>
        <w:t xml:space="preserve">тачальника, партіями, протягом </w:t>
      </w:r>
      <w:r w:rsidRPr="00390555">
        <w:rPr>
          <w:lang w:val="ru-RU"/>
        </w:rPr>
        <w:t>5</w:t>
      </w:r>
      <w:r>
        <w:t xml:space="preserve"> (п</w:t>
      </w:r>
      <w:r w:rsidRPr="00390555">
        <w:rPr>
          <w:lang w:val="ru-RU"/>
        </w:rPr>
        <w:t>’</w:t>
      </w:r>
      <w:r>
        <w:t>яти</w:t>
      </w:r>
      <w:r w:rsidRPr="00194534">
        <w:t>) робочих днів з моменту отримання заявки, яка надається Замовником Постачальнику в письмовій формі (в т.ч. за допомогою електронної пошти).</w:t>
      </w:r>
    </w:p>
    <w:p w:rsidR="002E2E09" w:rsidRPr="00F049DE" w:rsidRDefault="002E2E09" w:rsidP="0088746B">
      <w:pPr>
        <w:pStyle w:val="a9"/>
        <w:numPr>
          <w:ilvl w:val="0"/>
          <w:numId w:val="9"/>
        </w:numPr>
        <w:ind w:left="0" w:firstLine="567"/>
        <w:jc w:val="both"/>
        <w:rPr>
          <w:color w:val="000000"/>
        </w:rPr>
      </w:pPr>
      <w:r w:rsidRPr="00194534">
        <w:rPr>
          <w:color w:val="000000"/>
        </w:rPr>
        <w:t xml:space="preserve">Товар, що постачається, повинен мати необхідні сертифікати, реєстраційні </w:t>
      </w:r>
      <w:r w:rsidRPr="00F049DE">
        <w:rPr>
          <w:color w:val="000000"/>
        </w:rPr>
        <w:t xml:space="preserve">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2E2E09" w:rsidRPr="00F049DE" w:rsidRDefault="002E2E09" w:rsidP="0088746B">
      <w:pPr>
        <w:pStyle w:val="a9"/>
        <w:numPr>
          <w:ilvl w:val="0"/>
          <w:numId w:val="9"/>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Pr="00F049DE">
        <w:rPr>
          <w:shd w:val="clear" w:color="auto" w:fill="FFFFFF"/>
        </w:rPr>
        <w:t>протягом 202</w:t>
      </w:r>
      <w:r>
        <w:rPr>
          <w:shd w:val="clear" w:color="auto" w:fill="FFFFFF"/>
        </w:rPr>
        <w:t>3</w:t>
      </w:r>
      <w:r w:rsidRPr="00F049DE">
        <w:rPr>
          <w:shd w:val="clear" w:color="auto" w:fill="FFFFFF"/>
        </w:rPr>
        <w:t xml:space="preserve"> року</w:t>
      </w:r>
      <w:r w:rsidRPr="00F049DE">
        <w:t xml:space="preserve">, але не пізніше </w:t>
      </w:r>
      <w:r>
        <w:t>15</w:t>
      </w:r>
      <w:r w:rsidRPr="00F049DE">
        <w:t>.12.202</w:t>
      </w:r>
      <w:r>
        <w:t>3</w:t>
      </w:r>
      <w:r w:rsidRPr="00F049DE">
        <w:t xml:space="preserve"> року.</w:t>
      </w:r>
    </w:p>
    <w:p w:rsidR="002E2E09" w:rsidRPr="00F049DE" w:rsidRDefault="002E2E09" w:rsidP="0088746B">
      <w:pPr>
        <w:pStyle w:val="a9"/>
        <w:numPr>
          <w:ilvl w:val="0"/>
          <w:numId w:val="9"/>
        </w:numPr>
        <w:ind w:left="0" w:firstLine="567"/>
        <w:jc w:val="both"/>
        <w:rPr>
          <w:color w:val="000000"/>
        </w:rPr>
      </w:pPr>
      <w:r w:rsidRPr="00F049DE">
        <w:rPr>
          <w:color w:val="000000"/>
        </w:rPr>
        <w:t xml:space="preserve">Місце поставки: Україна, 04050, м. Київ, вул. Юрія Іллєнка, 24 </w:t>
      </w:r>
      <w:r w:rsidRPr="00F049DE">
        <w:t>та/або Україна, 01135, м. Київ, вул. В. Чорновола, 28/1.</w:t>
      </w:r>
    </w:p>
    <w:p w:rsidR="002E2E09" w:rsidRDefault="002E2E09" w:rsidP="0088746B">
      <w:pPr>
        <w:pStyle w:val="a9"/>
        <w:numPr>
          <w:ilvl w:val="0"/>
          <w:numId w:val="9"/>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2E2E09" w:rsidRPr="008B0BA2" w:rsidRDefault="002E2E09" w:rsidP="0088746B">
      <w:pPr>
        <w:pStyle w:val="a9"/>
        <w:numPr>
          <w:ilvl w:val="0"/>
          <w:numId w:val="9"/>
        </w:numPr>
        <w:ind w:left="0" w:firstLine="567"/>
        <w:rPr>
          <w:color w:val="000000"/>
        </w:rPr>
      </w:pPr>
      <w:r w:rsidRPr="008B0BA2">
        <w:rPr>
          <w:color w:val="000000"/>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w:t>
      </w:r>
      <w:r>
        <w:rPr>
          <w:color w:val="000000"/>
        </w:rPr>
        <w:t xml:space="preserve"> </w:t>
      </w:r>
      <w:r w:rsidRPr="008B0BA2">
        <w:rPr>
          <w:color w:val="000000"/>
        </w:rPr>
        <w:t>Повідомлення про необхідний температурний режим повинно бути нанесено на упаковці.</w:t>
      </w:r>
    </w:p>
    <w:p w:rsidR="002E2E09" w:rsidRPr="008B0BA2" w:rsidRDefault="002E2E09" w:rsidP="0088746B">
      <w:pPr>
        <w:ind w:firstLine="567"/>
        <w:jc w:val="both"/>
        <w:rPr>
          <w:color w:val="000000"/>
        </w:rPr>
      </w:pPr>
    </w:p>
    <w:p w:rsidR="002E2E09" w:rsidRPr="00194534" w:rsidRDefault="002E2E09" w:rsidP="0088746B">
      <w:pPr>
        <w:pStyle w:val="a9"/>
        <w:ind w:left="0" w:firstLine="567"/>
        <w:jc w:val="both"/>
        <w:rPr>
          <w:color w:val="000000"/>
        </w:rPr>
      </w:pPr>
    </w:p>
    <w:p w:rsidR="002E2E09" w:rsidRPr="00194534" w:rsidRDefault="002E2E09" w:rsidP="0088746B">
      <w:pPr>
        <w:pStyle w:val="a9"/>
        <w:numPr>
          <w:ilvl w:val="0"/>
          <w:numId w:val="4"/>
        </w:numPr>
        <w:ind w:firstLine="567"/>
        <w:jc w:val="center"/>
        <w:rPr>
          <w:b/>
          <w:color w:val="000000"/>
        </w:rPr>
      </w:pPr>
      <w:r w:rsidRPr="00194534">
        <w:rPr>
          <w:b/>
          <w:color w:val="000000"/>
        </w:rPr>
        <w:t>Права та обов'язки сторін</w:t>
      </w:r>
    </w:p>
    <w:p w:rsidR="002E2E09" w:rsidRPr="00194534" w:rsidRDefault="002E2E09" w:rsidP="0088746B">
      <w:pPr>
        <w:pStyle w:val="a9"/>
        <w:numPr>
          <w:ilvl w:val="0"/>
          <w:numId w:val="10"/>
        </w:numPr>
        <w:ind w:firstLine="567"/>
        <w:jc w:val="both"/>
        <w:rPr>
          <w:color w:val="000000"/>
        </w:rPr>
      </w:pPr>
      <w:r w:rsidRPr="00194534">
        <w:rPr>
          <w:color w:val="000000"/>
        </w:rPr>
        <w:t>Замовник зобов’язаний:</w:t>
      </w:r>
    </w:p>
    <w:p w:rsidR="002E2E09" w:rsidRPr="00194534" w:rsidRDefault="002E2E09" w:rsidP="0088746B">
      <w:pPr>
        <w:pStyle w:val="a9"/>
        <w:numPr>
          <w:ilvl w:val="0"/>
          <w:numId w:val="11"/>
        </w:numPr>
        <w:ind w:left="0" w:firstLine="567"/>
        <w:jc w:val="both"/>
        <w:rPr>
          <w:color w:val="000000"/>
        </w:rPr>
      </w:pPr>
      <w:r w:rsidRPr="00194534">
        <w:rPr>
          <w:color w:val="000000"/>
        </w:rPr>
        <w:t>Своєчасно та в повному обсязі оплатити поставлений Товар.</w:t>
      </w:r>
    </w:p>
    <w:p w:rsidR="002E2E09" w:rsidRPr="00194534" w:rsidRDefault="002E2E09" w:rsidP="0088746B">
      <w:pPr>
        <w:pStyle w:val="a9"/>
        <w:numPr>
          <w:ilvl w:val="0"/>
          <w:numId w:val="11"/>
        </w:numPr>
        <w:ind w:left="0" w:firstLine="567"/>
        <w:jc w:val="both"/>
        <w:rPr>
          <w:color w:val="000000"/>
        </w:rPr>
      </w:pPr>
      <w:r w:rsidRPr="00194534">
        <w:rPr>
          <w:color w:val="000000"/>
        </w:rPr>
        <w:t>Прийняти поставлений Товар, згідно з накладною та рахунком-фактурою.</w:t>
      </w:r>
    </w:p>
    <w:p w:rsidR="002E2E09" w:rsidRPr="00194534" w:rsidRDefault="002E2E09" w:rsidP="0088746B">
      <w:pPr>
        <w:pStyle w:val="a9"/>
        <w:numPr>
          <w:ilvl w:val="0"/>
          <w:numId w:val="10"/>
        </w:numPr>
        <w:ind w:firstLine="567"/>
        <w:jc w:val="both"/>
        <w:rPr>
          <w:color w:val="000000"/>
        </w:rPr>
      </w:pPr>
      <w:r w:rsidRPr="00194534">
        <w:rPr>
          <w:color w:val="000000"/>
        </w:rPr>
        <w:t>Замовник має право:</w:t>
      </w:r>
    </w:p>
    <w:p w:rsidR="002E2E09" w:rsidRPr="00194534" w:rsidRDefault="002E2E09" w:rsidP="0088746B">
      <w:pPr>
        <w:pStyle w:val="a9"/>
        <w:numPr>
          <w:ilvl w:val="0"/>
          <w:numId w:val="12"/>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2E2E09" w:rsidRPr="00194534" w:rsidRDefault="002E2E09" w:rsidP="0088746B">
      <w:pPr>
        <w:pStyle w:val="a9"/>
        <w:numPr>
          <w:ilvl w:val="0"/>
          <w:numId w:val="12"/>
        </w:numPr>
        <w:ind w:left="0" w:firstLine="567"/>
        <w:jc w:val="both"/>
        <w:rPr>
          <w:color w:val="000000"/>
        </w:rPr>
      </w:pPr>
      <w:r w:rsidRPr="00194534">
        <w:rPr>
          <w:color w:val="000000"/>
        </w:rPr>
        <w:t>Контролювати поставку Товару у строки, встановлені цим Договором.</w:t>
      </w:r>
    </w:p>
    <w:p w:rsidR="002E2E09" w:rsidRPr="00194534" w:rsidRDefault="002E2E09" w:rsidP="0088746B">
      <w:pPr>
        <w:pStyle w:val="a9"/>
        <w:numPr>
          <w:ilvl w:val="0"/>
          <w:numId w:val="12"/>
        </w:numPr>
        <w:ind w:left="0" w:firstLine="567"/>
        <w:jc w:val="both"/>
        <w:rPr>
          <w:color w:val="000000"/>
        </w:rPr>
      </w:pPr>
      <w:r w:rsidRPr="00194534">
        <w:rPr>
          <w:color w:val="000000"/>
        </w:rPr>
        <w:t>Зменшувати обсяг закупівлі Товару у строки, встановлені цим Договором.</w:t>
      </w:r>
    </w:p>
    <w:p w:rsidR="002E2E09" w:rsidRPr="00194534" w:rsidRDefault="002E2E09" w:rsidP="0088746B">
      <w:pPr>
        <w:pStyle w:val="a9"/>
        <w:numPr>
          <w:ilvl w:val="0"/>
          <w:numId w:val="12"/>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2E2E09" w:rsidRPr="00194534" w:rsidRDefault="002E2E09" w:rsidP="0088746B">
      <w:pPr>
        <w:pStyle w:val="a9"/>
        <w:numPr>
          <w:ilvl w:val="0"/>
          <w:numId w:val="10"/>
        </w:numPr>
        <w:ind w:firstLine="567"/>
        <w:jc w:val="both"/>
        <w:rPr>
          <w:color w:val="000000"/>
        </w:rPr>
      </w:pPr>
      <w:r w:rsidRPr="00194534">
        <w:rPr>
          <w:color w:val="000000"/>
        </w:rPr>
        <w:t>Постачальник зобов’язаний:</w:t>
      </w:r>
    </w:p>
    <w:p w:rsidR="002E2E09" w:rsidRPr="00194534" w:rsidRDefault="002E2E09" w:rsidP="0088746B">
      <w:pPr>
        <w:pStyle w:val="a9"/>
        <w:numPr>
          <w:ilvl w:val="2"/>
          <w:numId w:val="21"/>
        </w:numPr>
        <w:ind w:left="0" w:firstLine="567"/>
        <w:jc w:val="both"/>
        <w:rPr>
          <w:color w:val="000000"/>
        </w:rPr>
      </w:pPr>
      <w:r w:rsidRPr="00194534">
        <w:rPr>
          <w:color w:val="000000"/>
        </w:rPr>
        <w:t>Забезпечити поставку Товару у строки, встановлені цим Договором.</w:t>
      </w:r>
    </w:p>
    <w:p w:rsidR="002E2E09" w:rsidRPr="00194534" w:rsidRDefault="002E2E09" w:rsidP="0088746B">
      <w:pPr>
        <w:pStyle w:val="a9"/>
        <w:numPr>
          <w:ilvl w:val="2"/>
          <w:numId w:val="21"/>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2E2E09" w:rsidRPr="00194534" w:rsidRDefault="002E2E09" w:rsidP="0088746B">
      <w:pPr>
        <w:pStyle w:val="a9"/>
        <w:numPr>
          <w:ilvl w:val="0"/>
          <w:numId w:val="10"/>
        </w:numPr>
        <w:ind w:firstLine="567"/>
        <w:jc w:val="both"/>
        <w:rPr>
          <w:color w:val="000000"/>
        </w:rPr>
      </w:pPr>
      <w:r w:rsidRPr="00194534">
        <w:rPr>
          <w:color w:val="000000"/>
        </w:rPr>
        <w:t>Постачальник має право:</w:t>
      </w:r>
    </w:p>
    <w:p w:rsidR="002E2E09" w:rsidRPr="00194534" w:rsidRDefault="002E2E09" w:rsidP="0088746B">
      <w:pPr>
        <w:pStyle w:val="a9"/>
        <w:numPr>
          <w:ilvl w:val="0"/>
          <w:numId w:val="13"/>
        </w:numPr>
        <w:ind w:left="0" w:firstLine="567"/>
        <w:jc w:val="both"/>
        <w:rPr>
          <w:color w:val="000000"/>
        </w:rPr>
      </w:pPr>
      <w:r w:rsidRPr="00194534">
        <w:rPr>
          <w:color w:val="000000"/>
        </w:rPr>
        <w:t>Своєчасно та в повному обсязі отримувати плату за поставлений Товар.</w:t>
      </w:r>
    </w:p>
    <w:p w:rsidR="002E2E09" w:rsidRDefault="002E2E09" w:rsidP="0088746B">
      <w:pPr>
        <w:pStyle w:val="a9"/>
        <w:ind w:left="0" w:firstLine="567"/>
        <w:jc w:val="both"/>
        <w:rPr>
          <w:color w:val="000000"/>
        </w:rPr>
      </w:pPr>
    </w:p>
    <w:p w:rsidR="002E2E09" w:rsidRPr="00194534" w:rsidRDefault="002E2E09" w:rsidP="0088746B">
      <w:pPr>
        <w:pStyle w:val="a9"/>
        <w:numPr>
          <w:ilvl w:val="0"/>
          <w:numId w:val="21"/>
        </w:numPr>
        <w:ind w:left="0" w:firstLine="567"/>
        <w:jc w:val="center"/>
        <w:rPr>
          <w:b/>
          <w:color w:val="000000"/>
        </w:rPr>
      </w:pPr>
      <w:r w:rsidRPr="00194534">
        <w:rPr>
          <w:b/>
          <w:color w:val="000000"/>
        </w:rPr>
        <w:lastRenderedPageBreak/>
        <w:t>Умови щодо можливості зменшення обсягів закупівлі залежно від реального фінансування видатків</w:t>
      </w:r>
    </w:p>
    <w:p w:rsidR="002E2E09" w:rsidRPr="00194534" w:rsidRDefault="002E2E09" w:rsidP="0088746B">
      <w:pPr>
        <w:pStyle w:val="a9"/>
        <w:numPr>
          <w:ilvl w:val="0"/>
          <w:numId w:val="14"/>
        </w:numPr>
        <w:ind w:left="0" w:firstLine="567"/>
        <w:jc w:val="both"/>
        <w:rPr>
          <w:color w:val="000000"/>
        </w:rPr>
      </w:pPr>
      <w:r w:rsidRPr="00194534">
        <w:rPr>
          <w:color w:val="000000"/>
        </w:rPr>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2E2E09" w:rsidRPr="00194534" w:rsidRDefault="002E2E09" w:rsidP="0088746B">
      <w:pPr>
        <w:pStyle w:val="a9"/>
        <w:ind w:left="0" w:firstLine="567"/>
        <w:jc w:val="both"/>
        <w:rPr>
          <w:color w:val="000000"/>
        </w:rPr>
      </w:pPr>
    </w:p>
    <w:p w:rsidR="002E2E09" w:rsidRPr="00194534" w:rsidRDefault="002E2E09" w:rsidP="0088746B">
      <w:pPr>
        <w:pStyle w:val="a9"/>
        <w:numPr>
          <w:ilvl w:val="0"/>
          <w:numId w:val="21"/>
        </w:numPr>
        <w:ind w:left="0" w:firstLine="567"/>
        <w:jc w:val="center"/>
        <w:rPr>
          <w:b/>
          <w:color w:val="000000"/>
        </w:rPr>
      </w:pPr>
      <w:r w:rsidRPr="00194534">
        <w:rPr>
          <w:b/>
          <w:color w:val="000000"/>
        </w:rPr>
        <w:t>Відповідальність сторін</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2E2E09" w:rsidRPr="00194534" w:rsidRDefault="002E2E09" w:rsidP="0088746B">
      <w:pPr>
        <w:pStyle w:val="a9"/>
        <w:widowControl w:val="0"/>
        <w:numPr>
          <w:ilvl w:val="0"/>
          <w:numId w:val="15"/>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2E2E09" w:rsidRPr="00194534" w:rsidRDefault="002E2E09" w:rsidP="0088746B">
      <w:pPr>
        <w:pStyle w:val="a9"/>
        <w:widowControl w:val="0"/>
        <w:shd w:val="clear" w:color="auto" w:fill="FFFFFF"/>
        <w:autoSpaceDE w:val="0"/>
        <w:ind w:left="0" w:firstLine="567"/>
        <w:jc w:val="both"/>
        <w:rPr>
          <w:color w:val="000000"/>
          <w:spacing w:val="1"/>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Обставини непереборної сили</w:t>
      </w:r>
    </w:p>
    <w:p w:rsidR="002E2E09" w:rsidRPr="00194534" w:rsidRDefault="002E2E09" w:rsidP="0088746B">
      <w:pPr>
        <w:pStyle w:val="a9"/>
        <w:numPr>
          <w:ilvl w:val="0"/>
          <w:numId w:val="16"/>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E2E09" w:rsidRPr="00194534" w:rsidRDefault="002E2E09" w:rsidP="0088746B">
      <w:pPr>
        <w:pStyle w:val="a9"/>
        <w:numPr>
          <w:ilvl w:val="0"/>
          <w:numId w:val="16"/>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2E2E09" w:rsidRPr="00194534" w:rsidRDefault="002E2E09" w:rsidP="0088746B">
      <w:pPr>
        <w:pStyle w:val="a9"/>
        <w:numPr>
          <w:ilvl w:val="0"/>
          <w:numId w:val="16"/>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2E2E09" w:rsidRPr="00194534" w:rsidRDefault="002E2E09" w:rsidP="0088746B">
      <w:pPr>
        <w:pStyle w:val="a9"/>
        <w:numPr>
          <w:ilvl w:val="0"/>
          <w:numId w:val="16"/>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E2E09" w:rsidRPr="00194534" w:rsidRDefault="002E2E09" w:rsidP="0088746B">
      <w:pPr>
        <w:pStyle w:val="a9"/>
        <w:ind w:left="0" w:firstLine="567"/>
        <w:jc w:val="both"/>
        <w:rPr>
          <w:bCs/>
          <w:color w:val="000000"/>
          <w:kern w:val="32"/>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Вирішення спорів</w:t>
      </w:r>
    </w:p>
    <w:p w:rsidR="002E2E09" w:rsidRPr="00194534" w:rsidRDefault="002E2E09" w:rsidP="0088746B">
      <w:pPr>
        <w:pStyle w:val="a9"/>
        <w:numPr>
          <w:ilvl w:val="0"/>
          <w:numId w:val="17"/>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E2E09" w:rsidRPr="00194534" w:rsidRDefault="002E2E09" w:rsidP="0088746B">
      <w:pPr>
        <w:pStyle w:val="a9"/>
        <w:numPr>
          <w:ilvl w:val="0"/>
          <w:numId w:val="17"/>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2E2E09" w:rsidRDefault="002E2E09" w:rsidP="0088746B">
      <w:pPr>
        <w:pStyle w:val="a9"/>
        <w:ind w:left="0" w:firstLine="567"/>
        <w:jc w:val="both"/>
        <w:rPr>
          <w:bCs/>
          <w:color w:val="000000"/>
          <w:kern w:val="32"/>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Строк дії договору</w:t>
      </w:r>
    </w:p>
    <w:p w:rsidR="002E2E09" w:rsidRPr="00194534" w:rsidRDefault="002E2E09" w:rsidP="0088746B">
      <w:pPr>
        <w:pStyle w:val="a9"/>
        <w:numPr>
          <w:ilvl w:val="0"/>
          <w:numId w:val="18"/>
        </w:numPr>
        <w:ind w:left="0" w:firstLine="567"/>
        <w:jc w:val="both"/>
        <w:rPr>
          <w:bCs/>
          <w:color w:val="000000"/>
          <w:kern w:val="32"/>
        </w:rPr>
      </w:pPr>
      <w:r w:rsidRPr="00194534">
        <w:rPr>
          <w:bCs/>
          <w:color w:val="000000"/>
          <w:kern w:val="32"/>
        </w:rPr>
        <w:t>Цей Договір набирає чинності з моменту його підписання і діє до 31 грудня 202</w:t>
      </w:r>
      <w:r>
        <w:rPr>
          <w:bCs/>
          <w:color w:val="000000"/>
          <w:kern w:val="32"/>
        </w:rPr>
        <w:t>3</w:t>
      </w:r>
      <w:r w:rsidRPr="00194534">
        <w:rPr>
          <w:bCs/>
          <w:color w:val="000000"/>
          <w:kern w:val="32"/>
        </w:rPr>
        <w:t xml:space="preserve"> року, але в будь-якому випадку до повного виконання Сторонами своїх зобов’язань, </w:t>
      </w:r>
      <w:r w:rsidRPr="00194534">
        <w:rPr>
          <w:bCs/>
          <w:color w:val="000000"/>
          <w:kern w:val="32"/>
        </w:rPr>
        <w:lastRenderedPageBreak/>
        <w:t>що виникли до дня припинення дії цього Договору (включаючи поставку та оплату за поставлений товар).</w:t>
      </w:r>
    </w:p>
    <w:p w:rsidR="002E2E09" w:rsidRPr="00194534" w:rsidRDefault="002E2E09" w:rsidP="0088746B">
      <w:pPr>
        <w:pStyle w:val="a9"/>
        <w:numPr>
          <w:ilvl w:val="0"/>
          <w:numId w:val="18"/>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2E2E09" w:rsidRDefault="002E2E09" w:rsidP="0088746B">
      <w:pPr>
        <w:pStyle w:val="a9"/>
        <w:numPr>
          <w:ilvl w:val="0"/>
          <w:numId w:val="18"/>
        </w:numPr>
        <w:ind w:left="0" w:firstLine="567"/>
        <w:jc w:val="both"/>
        <w:rPr>
          <w:bCs/>
          <w:color w:val="000000"/>
          <w:kern w:val="32"/>
        </w:rPr>
      </w:pPr>
      <w:r w:rsidRPr="00194534">
        <w:rPr>
          <w:bCs/>
          <w:color w:val="000000"/>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2E2E09" w:rsidRPr="00194534" w:rsidRDefault="002E2E09" w:rsidP="0088746B">
      <w:pPr>
        <w:pStyle w:val="a9"/>
        <w:ind w:left="0" w:firstLine="567"/>
        <w:jc w:val="both"/>
        <w:rPr>
          <w:bCs/>
          <w:color w:val="000000"/>
          <w:kern w:val="32"/>
        </w:rPr>
      </w:pPr>
    </w:p>
    <w:p w:rsidR="002E2E09" w:rsidRPr="00B257C0" w:rsidRDefault="002E2E09" w:rsidP="0088746B">
      <w:pPr>
        <w:ind w:firstLine="567"/>
        <w:jc w:val="both"/>
        <w:rPr>
          <w:bCs/>
          <w:color w:val="000000"/>
          <w:kern w:val="32"/>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Інші умови</w:t>
      </w:r>
    </w:p>
    <w:p w:rsidR="002E2E09" w:rsidRPr="00194534" w:rsidRDefault="002E2E09" w:rsidP="0088746B">
      <w:pPr>
        <w:pStyle w:val="a9"/>
        <w:numPr>
          <w:ilvl w:val="0"/>
          <w:numId w:val="19"/>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2E2E09" w:rsidRPr="00194534" w:rsidRDefault="002E2E09" w:rsidP="0088746B">
      <w:pPr>
        <w:pStyle w:val="a9"/>
        <w:numPr>
          <w:ilvl w:val="0"/>
          <w:numId w:val="19"/>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2E2E09" w:rsidRPr="00194534" w:rsidRDefault="002E2E09" w:rsidP="0088746B">
      <w:pPr>
        <w:pStyle w:val="a9"/>
        <w:numPr>
          <w:ilvl w:val="0"/>
          <w:numId w:val="19"/>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2E2E09" w:rsidRPr="00194534" w:rsidRDefault="002E2E09" w:rsidP="0088746B">
      <w:pPr>
        <w:pStyle w:val="a9"/>
        <w:ind w:left="0" w:firstLine="567"/>
        <w:jc w:val="both"/>
        <w:rPr>
          <w:bCs/>
          <w:color w:val="000000"/>
          <w:kern w:val="32"/>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Додатки до договору</w:t>
      </w:r>
    </w:p>
    <w:p w:rsidR="002E2E09" w:rsidRPr="00194534" w:rsidRDefault="002E2E09" w:rsidP="0088746B">
      <w:pPr>
        <w:pStyle w:val="a9"/>
        <w:numPr>
          <w:ilvl w:val="0"/>
          <w:numId w:val="20"/>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2E2E09" w:rsidRPr="00194534" w:rsidRDefault="002E2E09" w:rsidP="0088746B">
      <w:pPr>
        <w:pStyle w:val="a9"/>
        <w:ind w:left="0" w:firstLine="567"/>
        <w:jc w:val="both"/>
        <w:rPr>
          <w:bCs/>
          <w:color w:val="000000"/>
          <w:kern w:val="32"/>
        </w:rPr>
      </w:pPr>
    </w:p>
    <w:p w:rsidR="002E2E09" w:rsidRPr="00194534" w:rsidRDefault="002E2E09" w:rsidP="0088746B">
      <w:pPr>
        <w:pStyle w:val="a9"/>
        <w:ind w:left="0" w:firstLine="567"/>
        <w:rPr>
          <w:b/>
          <w:bCs/>
          <w:color w:val="000000"/>
          <w:kern w:val="32"/>
        </w:rPr>
      </w:pPr>
      <w:r w:rsidRPr="00194534">
        <w:rPr>
          <w:b/>
          <w:bCs/>
          <w:color w:val="000000"/>
          <w:kern w:val="32"/>
        </w:rPr>
        <w:t>Місцезнаходження та банківські реквізити сторін</w:t>
      </w:r>
    </w:p>
    <w:p w:rsidR="002E2E09" w:rsidRPr="00194534" w:rsidRDefault="002E2E09" w:rsidP="0088746B">
      <w:pPr>
        <w:pStyle w:val="a9"/>
        <w:ind w:left="0" w:firstLine="567"/>
        <w:rPr>
          <w:b/>
          <w:bCs/>
          <w:color w:val="000000"/>
          <w:kern w:val="32"/>
        </w:rPr>
      </w:pPr>
    </w:p>
    <w:tbl>
      <w:tblPr>
        <w:tblW w:w="0" w:type="auto"/>
        <w:tblLook w:val="04A0"/>
      </w:tblPr>
      <w:tblGrid>
        <w:gridCol w:w="4665"/>
        <w:gridCol w:w="142"/>
        <w:gridCol w:w="4531"/>
        <w:gridCol w:w="233"/>
      </w:tblGrid>
      <w:tr w:rsidR="002E2E09" w:rsidRPr="00194534" w:rsidTr="005116CC">
        <w:trPr>
          <w:gridAfter w:val="1"/>
          <w:wAfter w:w="233" w:type="dxa"/>
        </w:trPr>
        <w:tc>
          <w:tcPr>
            <w:tcW w:w="4665" w:type="dxa"/>
            <w:hideMark/>
          </w:tcPr>
          <w:p w:rsidR="002E2E09" w:rsidRPr="00194534" w:rsidRDefault="002E2E09" w:rsidP="0088746B">
            <w:pPr>
              <w:spacing w:line="240" w:lineRule="auto"/>
              <w:ind w:firstLine="567"/>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2E2E09" w:rsidRPr="00194534" w:rsidTr="005116CC">
        <w:trPr>
          <w:gridAfter w:val="1"/>
          <w:wAfter w:w="233" w:type="dxa"/>
        </w:trPr>
        <w:tc>
          <w:tcPr>
            <w:tcW w:w="4665" w:type="dxa"/>
            <w:hideMark/>
          </w:tcPr>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2E2E09" w:rsidRPr="00194534" w:rsidRDefault="002E2E09" w:rsidP="0088746B">
            <w:pPr>
              <w:spacing w:line="240" w:lineRule="auto"/>
              <w:ind w:firstLine="567"/>
              <w:rPr>
                <w:rFonts w:ascii="Times New Roman" w:hAnsi="Times New Roman"/>
                <w:b/>
                <w:color w:val="000000"/>
                <w:kern w:val="2"/>
                <w:sz w:val="24"/>
                <w:szCs w:val="24"/>
                <w:lang w:val="uk-UA"/>
              </w:rPr>
            </w:pPr>
          </w:p>
        </w:tc>
      </w:tr>
      <w:tr w:rsidR="002E2E09" w:rsidRPr="00194534" w:rsidTr="005116CC">
        <w:trPr>
          <w:gridAfter w:val="1"/>
          <w:wAfter w:w="233" w:type="dxa"/>
        </w:trPr>
        <w:tc>
          <w:tcPr>
            <w:tcW w:w="4665" w:type="dxa"/>
          </w:tcPr>
          <w:p w:rsidR="002E2E09" w:rsidRPr="00194534" w:rsidRDefault="002E2E09" w:rsidP="0088746B">
            <w:pPr>
              <w:spacing w:line="240" w:lineRule="auto"/>
              <w:ind w:firstLine="567"/>
              <w:rPr>
                <w:rFonts w:ascii="Times New Roman" w:hAnsi="Times New Roman"/>
                <w:color w:val="000000"/>
                <w:kern w:val="2"/>
                <w:sz w:val="24"/>
                <w:szCs w:val="24"/>
                <w:lang w:val="uk-UA"/>
              </w:rPr>
            </w:pPr>
          </w:p>
        </w:tc>
        <w:tc>
          <w:tcPr>
            <w:tcW w:w="4673" w:type="dxa"/>
            <w:gridSpan w:val="2"/>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8F3295" w:rsidTr="005116CC">
        <w:trPr>
          <w:gridAfter w:val="1"/>
          <w:wAfter w:w="233" w:type="dxa"/>
        </w:trPr>
        <w:tc>
          <w:tcPr>
            <w:tcW w:w="4665" w:type="dxa"/>
            <w:hideMark/>
          </w:tcPr>
          <w:p w:rsidR="002E2E09" w:rsidRPr="00194534" w:rsidRDefault="002E2E09" w:rsidP="00963F5B">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2E2E09" w:rsidRPr="00194534" w:rsidRDefault="002E2E09" w:rsidP="00963F5B">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963F5B" w:rsidRDefault="002E2E09" w:rsidP="00963F5B">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w:t>
            </w:r>
          </w:p>
          <w:p w:rsidR="002E2E09" w:rsidRPr="00194534" w:rsidRDefault="00963F5B" w:rsidP="00963F5B">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2E2E09" w:rsidRPr="00194534">
              <w:rPr>
                <w:rFonts w:ascii="Times New Roman" w:hAnsi="Times New Roman"/>
                <w:color w:val="000000"/>
                <w:sz w:val="24"/>
                <w:szCs w:val="24"/>
                <w:lang w:val="uk-UA"/>
              </w:rPr>
              <w:t xml:space="preserve">  UA 718201720343191002200011825</w:t>
            </w:r>
            <w:r w:rsidR="002E2E09" w:rsidRPr="00194534">
              <w:rPr>
                <w:rFonts w:ascii="Times New Roman" w:hAnsi="Times New Roman"/>
                <w:color w:val="000000"/>
                <w:sz w:val="24"/>
                <w:szCs w:val="24"/>
                <w:lang w:val="uk-UA"/>
              </w:rPr>
              <w:br/>
              <w:t>в ДКCУ, м. Київ</w:t>
            </w:r>
            <w:r w:rsidR="002E2E09" w:rsidRPr="00194534">
              <w:rPr>
                <w:rFonts w:ascii="Times New Roman" w:hAnsi="Times New Roman"/>
                <w:color w:val="000000"/>
                <w:sz w:val="24"/>
                <w:szCs w:val="24"/>
                <w:lang w:val="uk-UA"/>
              </w:rPr>
              <w:br/>
              <w:t>Код банку 820172, код ЄДРПОУ 26385055</w:t>
            </w:r>
            <w:r w:rsidR="002E2E09"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tc>
      </w:tr>
      <w:tr w:rsidR="002E2E09" w:rsidRPr="00194534" w:rsidTr="005116CC">
        <w:tc>
          <w:tcPr>
            <w:tcW w:w="4807" w:type="dxa"/>
            <w:gridSpan w:val="2"/>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2E2E09" w:rsidRPr="00194534" w:rsidRDefault="002E2E09" w:rsidP="0088746B">
            <w:pPr>
              <w:spacing w:line="240" w:lineRule="auto"/>
              <w:ind w:firstLine="567"/>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2E2E09" w:rsidRPr="00194534" w:rsidRDefault="002E2E09" w:rsidP="0088746B">
      <w:pPr>
        <w:spacing w:line="240" w:lineRule="auto"/>
        <w:ind w:firstLine="567"/>
        <w:jc w:val="center"/>
        <w:rPr>
          <w:rFonts w:ascii="Times New Roman" w:hAnsi="Times New Roman"/>
          <w:color w:val="000000"/>
          <w:sz w:val="24"/>
          <w:szCs w:val="24"/>
          <w:lang w:val="uk-UA"/>
        </w:rPr>
      </w:pPr>
    </w:p>
    <w:p w:rsidR="002E2E09" w:rsidRPr="00194534" w:rsidRDefault="002E2E09" w:rsidP="0088746B">
      <w:pPr>
        <w:spacing w:line="240" w:lineRule="auto"/>
        <w:ind w:firstLine="567"/>
        <w:jc w:val="center"/>
        <w:rPr>
          <w:rFonts w:ascii="Times New Roman" w:hAnsi="Times New Roman"/>
          <w:color w:val="000000"/>
          <w:sz w:val="24"/>
          <w:szCs w:val="24"/>
          <w:lang w:val="uk-UA"/>
        </w:rPr>
      </w:pPr>
    </w:p>
    <w:p w:rsidR="002E2E09" w:rsidRDefault="002E2E09" w:rsidP="0088746B">
      <w:pPr>
        <w:spacing w:line="240" w:lineRule="auto"/>
        <w:ind w:firstLine="567"/>
        <w:jc w:val="center"/>
        <w:rPr>
          <w:rFonts w:ascii="Times New Roman" w:hAnsi="Times New Roman"/>
          <w:color w:val="000000"/>
          <w:sz w:val="24"/>
          <w:szCs w:val="24"/>
          <w:lang w:val="uk-UA"/>
        </w:rPr>
      </w:pPr>
    </w:p>
    <w:p w:rsidR="002E2E09" w:rsidRPr="00194534" w:rsidRDefault="002E2E09" w:rsidP="0088746B">
      <w:pPr>
        <w:spacing w:line="240" w:lineRule="auto"/>
        <w:ind w:firstLine="567"/>
        <w:jc w:val="center"/>
        <w:rPr>
          <w:rFonts w:ascii="Times New Roman" w:hAnsi="Times New Roman"/>
          <w:color w:val="000000"/>
          <w:sz w:val="24"/>
          <w:szCs w:val="24"/>
          <w:lang w:val="uk-UA"/>
        </w:rPr>
      </w:pPr>
    </w:p>
    <w:tbl>
      <w:tblPr>
        <w:tblW w:w="0" w:type="auto"/>
        <w:tblLook w:val="04A0"/>
      </w:tblPr>
      <w:tblGrid>
        <w:gridCol w:w="4095"/>
        <w:gridCol w:w="5260"/>
      </w:tblGrid>
      <w:tr w:rsidR="002E2E09" w:rsidRPr="00194534" w:rsidTr="005116CC">
        <w:trPr>
          <w:trHeight w:val="1278"/>
        </w:trPr>
        <w:tc>
          <w:tcPr>
            <w:tcW w:w="4095" w:type="dxa"/>
            <w:shd w:val="clear" w:color="auto" w:fill="auto"/>
          </w:tcPr>
          <w:p w:rsidR="002E2E09" w:rsidRPr="00194534" w:rsidRDefault="002E2E09" w:rsidP="0088746B">
            <w:pPr>
              <w:spacing w:line="240" w:lineRule="auto"/>
              <w:ind w:firstLine="567"/>
              <w:jc w:val="both"/>
              <w:rPr>
                <w:rFonts w:ascii="Times New Roman" w:hAnsi="Times New Roman"/>
                <w:b/>
                <w:color w:val="000000"/>
                <w:kern w:val="2"/>
                <w:sz w:val="24"/>
                <w:szCs w:val="24"/>
                <w:lang w:val="uk-UA" w:eastAsia="uk-UA"/>
              </w:rPr>
            </w:pPr>
            <w:bookmarkStart w:id="34" w:name="_GoBack"/>
            <w:bookmarkEnd w:id="34"/>
          </w:p>
        </w:tc>
        <w:tc>
          <w:tcPr>
            <w:tcW w:w="5260" w:type="dxa"/>
            <w:shd w:val="clear" w:color="auto" w:fill="auto"/>
          </w:tcPr>
          <w:p w:rsidR="002E2E09" w:rsidRPr="00194534" w:rsidRDefault="002E2E09" w:rsidP="00963F5B">
            <w:pPr>
              <w:spacing w:line="360" w:lineRule="auto"/>
              <w:ind w:firstLine="567"/>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2E2E09" w:rsidRPr="00194534" w:rsidRDefault="002E2E09" w:rsidP="00963F5B">
            <w:pPr>
              <w:spacing w:line="360" w:lineRule="auto"/>
              <w:ind w:firstLine="567"/>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w:t>
            </w:r>
            <w:r w:rsidR="00963F5B">
              <w:rPr>
                <w:rFonts w:ascii="Times New Roman" w:hAnsi="Times New Roman"/>
                <w:b/>
                <w:color w:val="000000"/>
                <w:kern w:val="2"/>
                <w:sz w:val="24"/>
                <w:szCs w:val="24"/>
                <w:lang w:val="uk-UA" w:eastAsia="uk-UA"/>
              </w:rPr>
              <w:t>___</w:t>
            </w:r>
            <w:r w:rsidRPr="00194534">
              <w:rPr>
                <w:rFonts w:ascii="Times New Roman" w:hAnsi="Times New Roman"/>
                <w:b/>
                <w:color w:val="000000"/>
                <w:kern w:val="2"/>
                <w:sz w:val="24"/>
                <w:szCs w:val="24"/>
                <w:lang w:val="uk-UA" w:eastAsia="uk-UA"/>
              </w:rPr>
              <w:t>________ про закупівлю від «__</w:t>
            </w:r>
            <w:r w:rsidR="00963F5B">
              <w:rPr>
                <w:rFonts w:ascii="Times New Roman" w:hAnsi="Times New Roman"/>
                <w:b/>
                <w:color w:val="000000"/>
                <w:kern w:val="2"/>
                <w:sz w:val="24"/>
                <w:szCs w:val="24"/>
                <w:lang w:val="uk-UA" w:eastAsia="uk-UA"/>
              </w:rPr>
              <w:t>__</w:t>
            </w:r>
            <w:r w:rsidRPr="00194534">
              <w:rPr>
                <w:rFonts w:ascii="Times New Roman" w:hAnsi="Times New Roman"/>
                <w:b/>
                <w:color w:val="000000"/>
                <w:kern w:val="2"/>
                <w:sz w:val="24"/>
                <w:szCs w:val="24"/>
                <w:lang w:val="uk-UA" w:eastAsia="uk-UA"/>
              </w:rPr>
              <w:t>_»______</w:t>
            </w:r>
            <w:r w:rsidR="00963F5B">
              <w:rPr>
                <w:rFonts w:ascii="Times New Roman" w:hAnsi="Times New Roman"/>
                <w:b/>
                <w:color w:val="000000"/>
                <w:kern w:val="2"/>
                <w:sz w:val="24"/>
                <w:szCs w:val="24"/>
                <w:lang w:val="uk-UA" w:eastAsia="uk-UA"/>
              </w:rPr>
              <w:t>___</w:t>
            </w:r>
            <w:r w:rsidRPr="00194534">
              <w:rPr>
                <w:rFonts w:ascii="Times New Roman" w:hAnsi="Times New Roman"/>
                <w:b/>
                <w:color w:val="000000"/>
                <w:kern w:val="2"/>
                <w:sz w:val="24"/>
                <w:szCs w:val="24"/>
                <w:lang w:val="uk-UA" w:eastAsia="uk-UA"/>
              </w:rPr>
              <w:t>___202</w:t>
            </w:r>
            <w:r>
              <w:rPr>
                <w:rFonts w:ascii="Times New Roman" w:hAnsi="Times New Roman"/>
                <w:b/>
                <w:color w:val="000000"/>
                <w:kern w:val="2"/>
                <w:sz w:val="24"/>
                <w:szCs w:val="24"/>
                <w:lang w:val="uk-UA" w:eastAsia="uk-UA"/>
              </w:rPr>
              <w:t>3</w:t>
            </w:r>
            <w:r w:rsidRPr="00194534">
              <w:rPr>
                <w:rFonts w:ascii="Times New Roman" w:hAnsi="Times New Roman"/>
                <w:b/>
                <w:color w:val="000000"/>
                <w:kern w:val="2"/>
                <w:sz w:val="24"/>
                <w:szCs w:val="24"/>
                <w:lang w:val="uk-UA" w:eastAsia="uk-UA"/>
              </w:rPr>
              <w:t xml:space="preserve"> року</w:t>
            </w:r>
          </w:p>
        </w:tc>
      </w:tr>
    </w:tbl>
    <w:p w:rsidR="002E2E09" w:rsidRDefault="002E2E09" w:rsidP="0088746B">
      <w:pPr>
        <w:spacing w:line="240" w:lineRule="auto"/>
        <w:ind w:firstLine="567"/>
        <w:rPr>
          <w:rFonts w:ascii="Times New Roman" w:hAnsi="Times New Roman"/>
          <w:b/>
          <w:color w:val="000000"/>
          <w:kern w:val="2"/>
          <w:sz w:val="24"/>
          <w:szCs w:val="24"/>
          <w:lang w:val="uk-UA"/>
        </w:rPr>
      </w:pPr>
    </w:p>
    <w:p w:rsidR="00963F5B" w:rsidRDefault="00963F5B" w:rsidP="0088746B">
      <w:pPr>
        <w:spacing w:line="240" w:lineRule="auto"/>
        <w:ind w:firstLine="567"/>
        <w:rPr>
          <w:rFonts w:ascii="Times New Roman" w:hAnsi="Times New Roman"/>
          <w:b/>
          <w:color w:val="000000"/>
          <w:kern w:val="2"/>
          <w:sz w:val="24"/>
          <w:szCs w:val="24"/>
          <w:lang w:val="uk-UA"/>
        </w:rPr>
      </w:pPr>
    </w:p>
    <w:p w:rsidR="00963F5B" w:rsidRPr="00194534" w:rsidRDefault="00963F5B" w:rsidP="0088746B">
      <w:pPr>
        <w:spacing w:line="240" w:lineRule="auto"/>
        <w:ind w:firstLine="567"/>
        <w:rPr>
          <w:rFonts w:ascii="Times New Roman" w:hAnsi="Times New Roman"/>
          <w:b/>
          <w:color w:val="000000"/>
          <w:kern w:val="2"/>
          <w:sz w:val="24"/>
          <w:szCs w:val="24"/>
          <w:lang w:val="uk-UA"/>
        </w:rPr>
      </w:pPr>
    </w:p>
    <w:p w:rsidR="002E2E09"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p w:rsidR="002E2E09" w:rsidRDefault="002E2E09" w:rsidP="0088746B">
      <w:pPr>
        <w:spacing w:line="240" w:lineRule="auto"/>
        <w:ind w:firstLine="567"/>
        <w:jc w:val="center"/>
        <w:rPr>
          <w:rFonts w:ascii="Times New Roman" w:hAnsi="Times New Roman"/>
          <w:b/>
          <w:color w:val="000000"/>
          <w:kern w:val="2"/>
          <w:sz w:val="24"/>
          <w:szCs w:val="24"/>
          <w:lang w:val="uk-UA"/>
        </w:rPr>
      </w:pPr>
    </w:p>
    <w:p w:rsidR="002E2E09" w:rsidRDefault="002E2E09" w:rsidP="0088746B">
      <w:pPr>
        <w:spacing w:line="240" w:lineRule="auto"/>
        <w:ind w:firstLine="567"/>
        <w:jc w:val="center"/>
        <w:rPr>
          <w:rFonts w:ascii="Times New Roman" w:hAnsi="Times New Roman"/>
          <w:b/>
          <w:color w:val="000000"/>
          <w:kern w:val="2"/>
          <w:sz w:val="24"/>
          <w:szCs w:val="24"/>
          <w:lang w:val="uk-UA"/>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3"/>
        <w:gridCol w:w="1558"/>
        <w:gridCol w:w="992"/>
        <w:gridCol w:w="850"/>
        <w:gridCol w:w="851"/>
        <w:gridCol w:w="850"/>
        <w:gridCol w:w="1133"/>
        <w:gridCol w:w="1558"/>
      </w:tblGrid>
      <w:tr w:rsidR="002E2E09" w:rsidRPr="000F1860" w:rsidTr="005116CC">
        <w:trPr>
          <w:trHeight w:val="1004"/>
          <w:tblHeader/>
        </w:trPr>
        <w:tc>
          <w:tcPr>
            <w:tcW w:w="425" w:type="dxa"/>
            <w:tcBorders>
              <w:top w:val="single" w:sz="4" w:space="0" w:color="auto"/>
              <w:left w:val="single" w:sz="4" w:space="0" w:color="auto"/>
              <w:bottom w:val="single" w:sz="4" w:space="0" w:color="auto"/>
              <w:right w:val="single" w:sz="4" w:space="0" w:color="auto"/>
            </w:tcBorders>
            <w:vAlign w:val="center"/>
          </w:tcPr>
          <w:p w:rsidR="002E2E09" w:rsidRPr="00483BB0" w:rsidRDefault="002E2E09" w:rsidP="00483BB0">
            <w:pPr>
              <w:spacing w:line="240" w:lineRule="auto"/>
              <w:jc w:val="center"/>
              <w:rPr>
                <w:rFonts w:ascii="Times New Roman" w:hAnsi="Times New Roman"/>
                <w:b/>
                <w:lang w:val="uk-UA"/>
              </w:rPr>
            </w:pPr>
            <w:r w:rsidRPr="000F1860">
              <w:rPr>
                <w:rFonts w:ascii="Times New Roman" w:hAnsi="Times New Roman"/>
                <w:b/>
              </w:rPr>
              <w:t>№</w:t>
            </w:r>
          </w:p>
        </w:tc>
        <w:tc>
          <w:tcPr>
            <w:tcW w:w="1983" w:type="dxa"/>
            <w:tcBorders>
              <w:top w:val="single" w:sz="4" w:space="0" w:color="auto"/>
              <w:left w:val="single" w:sz="4" w:space="0" w:color="auto"/>
              <w:bottom w:val="single" w:sz="4" w:space="0" w:color="auto"/>
              <w:right w:val="single" w:sz="4" w:space="0" w:color="auto"/>
            </w:tcBorders>
            <w:vAlign w:val="center"/>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Назва предмету закупі</w:t>
            </w:r>
            <w:proofErr w:type="gramStart"/>
            <w:r w:rsidRPr="000F1860">
              <w:rPr>
                <w:rFonts w:ascii="Times New Roman" w:hAnsi="Times New Roman"/>
                <w:b/>
              </w:rPr>
              <w:t>вл</w:t>
            </w:r>
            <w:proofErr w:type="gramEnd"/>
            <w:r w:rsidRPr="000F1860">
              <w:rPr>
                <w:rFonts w:ascii="Times New Roman" w:hAnsi="Times New Roman"/>
                <w:b/>
              </w:rPr>
              <w:t>і згідно з тендерною</w:t>
            </w:r>
          </w:p>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документацією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Торгова назва предмету закупі</w:t>
            </w:r>
            <w:proofErr w:type="gramStart"/>
            <w:r w:rsidRPr="000F1860">
              <w:rPr>
                <w:rFonts w:ascii="Times New Roman" w:hAnsi="Times New Roman"/>
                <w:b/>
              </w:rPr>
              <w:t>вл</w:t>
            </w:r>
            <w:proofErr w:type="gramEnd"/>
            <w:r w:rsidRPr="000F1860">
              <w:rPr>
                <w:rFonts w:ascii="Times New Roman" w:hAnsi="Times New Roman"/>
                <w:b/>
              </w:rPr>
              <w:t>і згідно з документами виробника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 xml:space="preserve">Виробник, </w:t>
            </w:r>
            <w:proofErr w:type="gramStart"/>
            <w:r w:rsidRPr="000F1860">
              <w:rPr>
                <w:rFonts w:ascii="Times New Roman" w:hAnsi="Times New Roman"/>
                <w:b/>
              </w:rPr>
              <w:t>країна</w:t>
            </w:r>
            <w:proofErr w:type="gramEnd"/>
            <w:r w:rsidRPr="000F1860">
              <w:rPr>
                <w:rFonts w:ascii="Times New Roman" w:hAnsi="Times New Roman"/>
                <w:b/>
              </w:rPr>
              <w:t xml:space="preserve"> походження</w:t>
            </w:r>
          </w:p>
        </w:tc>
        <w:tc>
          <w:tcPr>
            <w:tcW w:w="850" w:type="dxa"/>
            <w:tcBorders>
              <w:top w:val="single" w:sz="4" w:space="0" w:color="auto"/>
              <w:left w:val="single" w:sz="4" w:space="0" w:color="auto"/>
              <w:bottom w:val="single" w:sz="4" w:space="0" w:color="auto"/>
              <w:right w:val="single" w:sz="4" w:space="0" w:color="auto"/>
            </w:tcBorders>
            <w:vAlign w:val="center"/>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Одиниця виміру</w:t>
            </w:r>
          </w:p>
          <w:p w:rsidR="002E2E09" w:rsidRPr="000F1860" w:rsidRDefault="002E2E09" w:rsidP="000F1860">
            <w:pPr>
              <w:spacing w:line="240" w:lineRule="auto"/>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К-сть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2E2E09" w:rsidRPr="000F1860" w:rsidRDefault="002E2E09" w:rsidP="000F1860">
            <w:pPr>
              <w:spacing w:line="240" w:lineRule="auto"/>
              <w:jc w:val="center"/>
              <w:rPr>
                <w:rFonts w:ascii="Times New Roman" w:hAnsi="Times New Roman"/>
                <w:b/>
              </w:rPr>
            </w:pPr>
            <w:proofErr w:type="gramStart"/>
            <w:r w:rsidRPr="000F1860">
              <w:rPr>
                <w:rFonts w:ascii="Times New Roman" w:hAnsi="Times New Roman"/>
                <w:b/>
              </w:rPr>
              <w:t>Ц</w:t>
            </w:r>
            <w:proofErr w:type="gramEnd"/>
            <w:r w:rsidRPr="000F1860">
              <w:rPr>
                <w:rFonts w:ascii="Times New Roman" w:hAnsi="Times New Roman"/>
                <w:b/>
              </w:rPr>
              <w:t>іна за од. виміру (з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Ставка, ПДВ, %.</w:t>
            </w:r>
          </w:p>
        </w:tc>
        <w:tc>
          <w:tcPr>
            <w:tcW w:w="1558" w:type="dxa"/>
            <w:tcBorders>
              <w:top w:val="single" w:sz="4" w:space="0" w:color="auto"/>
              <w:left w:val="single" w:sz="4" w:space="0" w:color="auto"/>
              <w:bottom w:val="single" w:sz="4" w:space="0" w:color="auto"/>
              <w:right w:val="single" w:sz="4" w:space="0" w:color="auto"/>
            </w:tcBorders>
            <w:vAlign w:val="center"/>
            <w:hideMark/>
          </w:tcPr>
          <w:p w:rsidR="002E2E09" w:rsidRPr="000F1860" w:rsidRDefault="002E2E09" w:rsidP="000F1860">
            <w:pPr>
              <w:spacing w:line="240" w:lineRule="auto"/>
              <w:jc w:val="center"/>
              <w:rPr>
                <w:rFonts w:ascii="Times New Roman" w:hAnsi="Times New Roman"/>
                <w:b/>
              </w:rPr>
            </w:pPr>
            <w:r w:rsidRPr="000F1860">
              <w:rPr>
                <w:rFonts w:ascii="Times New Roman" w:hAnsi="Times New Roman"/>
                <w:b/>
              </w:rPr>
              <w:t>Загальна вартість* з ПДВ, грн.</w:t>
            </w:r>
          </w:p>
        </w:tc>
      </w:tr>
      <w:tr w:rsidR="002E2E09" w:rsidTr="005116CC">
        <w:trPr>
          <w:trHeight w:val="20"/>
          <w:tblHeader/>
        </w:trPr>
        <w:tc>
          <w:tcPr>
            <w:tcW w:w="425"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558"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7</w:t>
            </w:r>
          </w:p>
        </w:tc>
        <w:tc>
          <w:tcPr>
            <w:tcW w:w="1133"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8</w:t>
            </w:r>
          </w:p>
        </w:tc>
        <w:tc>
          <w:tcPr>
            <w:tcW w:w="1558" w:type="dxa"/>
            <w:tcBorders>
              <w:top w:val="single" w:sz="4" w:space="0" w:color="auto"/>
              <w:left w:val="single" w:sz="4" w:space="0" w:color="auto"/>
              <w:bottom w:val="single" w:sz="4" w:space="0" w:color="auto"/>
              <w:right w:val="single" w:sz="4" w:space="0" w:color="auto"/>
            </w:tcBorders>
            <w:hideMark/>
          </w:tcPr>
          <w:p w:rsidR="002E2E09" w:rsidRDefault="002E2E09" w:rsidP="000F1860">
            <w:pPr>
              <w:spacing w:line="240" w:lineRule="auto"/>
              <w:ind w:left="-675" w:firstLine="567"/>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9</w:t>
            </w:r>
          </w:p>
        </w:tc>
      </w:tr>
      <w:tr w:rsidR="002E2E09" w:rsidTr="005116CC">
        <w:trPr>
          <w:trHeight w:val="20"/>
          <w:tblHeader/>
        </w:trPr>
        <w:tc>
          <w:tcPr>
            <w:tcW w:w="425"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2E2E09" w:rsidRDefault="002E2E09" w:rsidP="0088746B">
            <w:pPr>
              <w:ind w:firstLine="567"/>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2E2E09" w:rsidRDefault="002E2E09" w:rsidP="0088746B">
            <w:pPr>
              <w:spacing w:line="240" w:lineRule="auto"/>
              <w:ind w:firstLine="567"/>
              <w:rPr>
                <w:rFonts w:cs="Calibri"/>
                <w:sz w:val="20"/>
                <w:szCs w:val="20"/>
                <w:lang w:eastAsia="ru-RU"/>
              </w:rPr>
            </w:pPr>
          </w:p>
        </w:tc>
      </w:tr>
      <w:tr w:rsidR="002E2E09" w:rsidTr="005116CC">
        <w:trPr>
          <w:trHeight w:val="20"/>
          <w:tblHeader/>
        </w:trPr>
        <w:tc>
          <w:tcPr>
            <w:tcW w:w="425"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983" w:type="dxa"/>
            <w:tcBorders>
              <w:top w:val="single" w:sz="4" w:space="0" w:color="auto"/>
              <w:left w:val="single" w:sz="4" w:space="0" w:color="auto"/>
              <w:bottom w:val="single" w:sz="4" w:space="0" w:color="auto"/>
              <w:right w:val="single" w:sz="4" w:space="0" w:color="auto"/>
            </w:tcBorders>
          </w:tcPr>
          <w:p w:rsidR="002E2E09" w:rsidRDefault="002E2E09" w:rsidP="0088746B">
            <w:pPr>
              <w:ind w:firstLine="567"/>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rPr>
                <w:rFonts w:cs="Calibri"/>
                <w:sz w:val="20"/>
                <w:szCs w:val="20"/>
                <w:lang w:eastAsia="ru-RU"/>
              </w:rPr>
            </w:pPr>
          </w:p>
        </w:tc>
      </w:tr>
      <w:tr w:rsidR="002E2E09" w:rsidRPr="00B571E9" w:rsidTr="005116CC">
        <w:trPr>
          <w:trHeight w:val="20"/>
          <w:tblHeader/>
        </w:trPr>
        <w:tc>
          <w:tcPr>
            <w:tcW w:w="425" w:type="dxa"/>
            <w:tcBorders>
              <w:top w:val="single" w:sz="4" w:space="0" w:color="auto"/>
              <w:left w:val="single" w:sz="4" w:space="0" w:color="auto"/>
              <w:bottom w:val="single" w:sz="4" w:space="0" w:color="auto"/>
              <w:right w:val="single" w:sz="4" w:space="0" w:color="auto"/>
            </w:tcBorders>
          </w:tcPr>
          <w:p w:rsidR="002E2E09" w:rsidRDefault="002E2E09" w:rsidP="0088746B">
            <w:pPr>
              <w:spacing w:line="240" w:lineRule="auto"/>
              <w:ind w:firstLine="567"/>
              <w:jc w:val="center"/>
              <w:rPr>
                <w:rFonts w:ascii="Times New Roman" w:eastAsia="Times New Roman" w:hAnsi="Times New Roman"/>
                <w:b/>
                <w:color w:val="000000" w:themeColor="text1"/>
                <w:sz w:val="18"/>
                <w:szCs w:val="18"/>
                <w:lang w:val="uk-UA" w:eastAsia="uk-UA"/>
              </w:rPr>
            </w:pPr>
          </w:p>
        </w:tc>
        <w:tc>
          <w:tcPr>
            <w:tcW w:w="8217" w:type="dxa"/>
            <w:gridSpan w:val="7"/>
            <w:tcBorders>
              <w:top w:val="single" w:sz="4" w:space="0" w:color="auto"/>
              <w:left w:val="single" w:sz="4" w:space="0" w:color="auto"/>
              <w:bottom w:val="single" w:sz="4" w:space="0" w:color="auto"/>
              <w:right w:val="single" w:sz="4" w:space="0" w:color="auto"/>
            </w:tcBorders>
          </w:tcPr>
          <w:p w:rsidR="002E2E09" w:rsidRPr="00B571E9" w:rsidRDefault="002E2E09" w:rsidP="0088746B">
            <w:pPr>
              <w:spacing w:line="240" w:lineRule="auto"/>
              <w:ind w:firstLine="567"/>
              <w:jc w:val="right"/>
              <w:rPr>
                <w:rFonts w:ascii="Times New Roman" w:eastAsia="Times New Roman" w:hAnsi="Times New Roman"/>
                <w:b/>
                <w:color w:val="000000" w:themeColor="text1"/>
                <w:sz w:val="18"/>
                <w:szCs w:val="18"/>
                <w:lang w:val="uk-UA" w:eastAsia="uk-UA"/>
              </w:rPr>
            </w:pPr>
            <w:r w:rsidRPr="00B571E9">
              <w:rPr>
                <w:rFonts w:ascii="Times New Roman" w:eastAsia="Times New Roman" w:hAnsi="Times New Roman"/>
                <w:b/>
                <w:color w:val="000000" w:themeColor="text1"/>
                <w:sz w:val="18"/>
                <w:szCs w:val="18"/>
                <w:lang w:val="uk-UA" w:eastAsia="uk-UA"/>
              </w:rPr>
              <w:t>Разом</w:t>
            </w:r>
          </w:p>
        </w:tc>
        <w:tc>
          <w:tcPr>
            <w:tcW w:w="1558" w:type="dxa"/>
            <w:tcBorders>
              <w:top w:val="single" w:sz="4" w:space="0" w:color="auto"/>
              <w:left w:val="single" w:sz="4" w:space="0" w:color="auto"/>
              <w:bottom w:val="single" w:sz="4" w:space="0" w:color="auto"/>
              <w:right w:val="single" w:sz="4" w:space="0" w:color="auto"/>
            </w:tcBorders>
          </w:tcPr>
          <w:p w:rsidR="002E2E09" w:rsidRPr="00B571E9" w:rsidRDefault="002E2E09" w:rsidP="0088746B">
            <w:pPr>
              <w:spacing w:line="240" w:lineRule="auto"/>
              <w:ind w:firstLine="567"/>
              <w:jc w:val="center"/>
              <w:rPr>
                <w:rFonts w:ascii="Times New Roman" w:eastAsia="Times New Roman" w:hAnsi="Times New Roman"/>
                <w:b/>
                <w:color w:val="000000" w:themeColor="text1"/>
                <w:sz w:val="18"/>
                <w:szCs w:val="18"/>
                <w:lang w:val="uk-UA" w:eastAsia="uk-UA"/>
              </w:rPr>
            </w:pPr>
          </w:p>
        </w:tc>
      </w:tr>
      <w:tr w:rsidR="002E2E09" w:rsidRPr="004A5F54" w:rsidTr="005116CC">
        <w:trPr>
          <w:trHeight w:val="20"/>
          <w:tblHeader/>
        </w:trPr>
        <w:tc>
          <w:tcPr>
            <w:tcW w:w="10200" w:type="dxa"/>
            <w:gridSpan w:val="9"/>
            <w:tcBorders>
              <w:top w:val="single" w:sz="4" w:space="0" w:color="auto"/>
              <w:left w:val="single" w:sz="4" w:space="0" w:color="auto"/>
              <w:bottom w:val="single" w:sz="4" w:space="0" w:color="auto"/>
              <w:right w:val="single" w:sz="4" w:space="0" w:color="auto"/>
            </w:tcBorders>
            <w:hideMark/>
          </w:tcPr>
          <w:p w:rsidR="002E2E09" w:rsidRPr="004A5F54" w:rsidRDefault="002E2E09" w:rsidP="0088746B">
            <w:pPr>
              <w:spacing w:line="240" w:lineRule="auto"/>
              <w:ind w:firstLine="567"/>
              <w:jc w:val="both"/>
              <w:rPr>
                <w:rFonts w:ascii="Times New Roman" w:eastAsia="Times New Roman" w:hAnsi="Times New Roman"/>
                <w:b/>
                <w:color w:val="000000" w:themeColor="text1"/>
                <w:sz w:val="20"/>
                <w:szCs w:val="18"/>
                <w:lang w:val="uk-UA" w:eastAsia="uk-UA"/>
              </w:rPr>
            </w:pPr>
            <w:r>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2E2E09" w:rsidRPr="00C22485" w:rsidRDefault="002E2E09" w:rsidP="0088746B">
      <w:pPr>
        <w:spacing w:line="240" w:lineRule="auto"/>
        <w:ind w:firstLine="567"/>
        <w:jc w:val="center"/>
        <w:rPr>
          <w:rFonts w:ascii="Times New Roman" w:hAnsi="Times New Roman"/>
          <w:b/>
          <w:color w:val="000000"/>
          <w:kern w:val="2"/>
          <w:sz w:val="24"/>
          <w:szCs w:val="24"/>
        </w:rPr>
      </w:pPr>
    </w:p>
    <w:p w:rsidR="002E2E09"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p>
    <w:p w:rsidR="002E2E09" w:rsidRPr="004A5F54" w:rsidRDefault="002E2E09" w:rsidP="0088746B">
      <w:pPr>
        <w:spacing w:line="240" w:lineRule="auto"/>
        <w:ind w:firstLine="567"/>
        <w:jc w:val="center"/>
        <w:rPr>
          <w:rFonts w:ascii="Times New Roman" w:hAnsi="Times New Roman"/>
          <w:b/>
          <w:color w:val="000000"/>
          <w:kern w:val="2"/>
          <w:sz w:val="24"/>
          <w:szCs w:val="24"/>
        </w:rPr>
      </w:pPr>
    </w:p>
    <w:tbl>
      <w:tblPr>
        <w:tblW w:w="0" w:type="auto"/>
        <w:tblLook w:val="04A0"/>
      </w:tblPr>
      <w:tblGrid>
        <w:gridCol w:w="4784"/>
        <w:gridCol w:w="4787"/>
      </w:tblGrid>
      <w:tr w:rsidR="002E2E09" w:rsidRPr="00194534" w:rsidTr="005116CC">
        <w:tc>
          <w:tcPr>
            <w:tcW w:w="4784" w:type="dxa"/>
            <w:hideMark/>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2E2E09" w:rsidRPr="00194534" w:rsidTr="005116CC">
        <w:tc>
          <w:tcPr>
            <w:tcW w:w="4784" w:type="dxa"/>
          </w:tcPr>
          <w:p w:rsidR="002E2E09" w:rsidRPr="00194534" w:rsidRDefault="002E2E09" w:rsidP="0088746B">
            <w:pPr>
              <w:spacing w:line="240" w:lineRule="auto"/>
              <w:ind w:firstLine="567"/>
              <w:rPr>
                <w:rFonts w:ascii="Times New Roman" w:hAnsi="Times New Roman"/>
                <w:b/>
                <w:color w:val="000000"/>
                <w:kern w:val="2"/>
                <w:sz w:val="24"/>
                <w:szCs w:val="24"/>
                <w:lang w:val="uk-UA"/>
              </w:rPr>
            </w:pPr>
          </w:p>
        </w:tc>
        <w:tc>
          <w:tcPr>
            <w:tcW w:w="4787" w:type="dxa"/>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p>
        </w:tc>
      </w:tr>
      <w:tr w:rsidR="002E2E09" w:rsidRPr="00194534" w:rsidTr="005116CC">
        <w:tc>
          <w:tcPr>
            <w:tcW w:w="4784" w:type="dxa"/>
            <w:hideMark/>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медичний центр дитячої </w:t>
            </w:r>
          </w:p>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2E2E09" w:rsidRPr="00194534" w:rsidRDefault="002E2E09" w:rsidP="0088746B">
            <w:pPr>
              <w:spacing w:line="240" w:lineRule="auto"/>
              <w:ind w:firstLine="567"/>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ED5A7E" w:rsidRPr="00111796" w:rsidRDefault="00ED5A7E" w:rsidP="0088746B">
      <w:pPr>
        <w:widowControl w:val="0"/>
        <w:autoSpaceDE w:val="0"/>
        <w:autoSpaceDN w:val="0"/>
        <w:adjustRightInd w:val="0"/>
        <w:spacing w:line="240" w:lineRule="auto"/>
        <w:ind w:firstLine="567"/>
        <w:rPr>
          <w:rFonts w:ascii="Times New Roman" w:hAnsi="Times New Roman"/>
          <w:b/>
          <w:color w:val="000000" w:themeColor="text1"/>
          <w:sz w:val="24"/>
          <w:szCs w:val="24"/>
        </w:rPr>
      </w:pPr>
    </w:p>
    <w:p w:rsidR="00E60560" w:rsidRPr="00111796" w:rsidRDefault="00E60560" w:rsidP="0088746B">
      <w:pPr>
        <w:widowControl w:val="0"/>
        <w:autoSpaceDE w:val="0"/>
        <w:autoSpaceDN w:val="0"/>
        <w:adjustRightInd w:val="0"/>
        <w:spacing w:line="240" w:lineRule="atLeast"/>
        <w:ind w:firstLine="567"/>
        <w:contextualSpacing/>
        <w:jc w:val="center"/>
        <w:rPr>
          <w:rFonts w:ascii="Times New Roman" w:hAnsi="Times New Roman"/>
          <w:b/>
          <w:color w:val="000000" w:themeColor="text1"/>
          <w:sz w:val="24"/>
          <w:szCs w:val="24"/>
        </w:rPr>
      </w:pPr>
    </w:p>
    <w:p w:rsidR="00DB15C8" w:rsidRPr="00111796" w:rsidRDefault="00E60560" w:rsidP="0088746B">
      <w:pPr>
        <w:spacing w:line="240" w:lineRule="atLeast"/>
        <w:ind w:firstLine="567"/>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7"/>
        <w:gridCol w:w="4698"/>
      </w:tblGrid>
      <w:tr w:rsidR="00615651" w:rsidRPr="00111796" w:rsidTr="00023294">
        <w:tc>
          <w:tcPr>
            <w:tcW w:w="4657" w:type="dxa"/>
          </w:tcPr>
          <w:p w:rsidR="00615651" w:rsidRPr="00111796" w:rsidRDefault="00615651" w:rsidP="0088746B">
            <w:pPr>
              <w:spacing w:line="240" w:lineRule="auto"/>
              <w:ind w:firstLine="567"/>
              <w:contextualSpacing/>
              <w:jc w:val="both"/>
              <w:rPr>
                <w:rFonts w:ascii="Times New Roman" w:hAnsi="Times New Roman"/>
                <w:color w:val="000000" w:themeColor="text1"/>
                <w:sz w:val="24"/>
                <w:szCs w:val="24"/>
                <w:lang w:val="uk-UA"/>
              </w:rPr>
            </w:pPr>
          </w:p>
        </w:tc>
        <w:tc>
          <w:tcPr>
            <w:tcW w:w="4698" w:type="dxa"/>
          </w:tcPr>
          <w:p w:rsidR="00615651" w:rsidRPr="00111796" w:rsidRDefault="00615651" w:rsidP="0088746B">
            <w:pPr>
              <w:spacing w:line="240" w:lineRule="auto"/>
              <w:ind w:firstLine="567"/>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rsidR="00615651" w:rsidRPr="00111796" w:rsidRDefault="00615651" w:rsidP="0088746B">
            <w:pPr>
              <w:spacing w:line="240" w:lineRule="auto"/>
              <w:ind w:firstLine="567"/>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rsidR="00615651" w:rsidRPr="00111796" w:rsidRDefault="00615651" w:rsidP="0088746B">
      <w:pPr>
        <w:spacing w:line="240" w:lineRule="auto"/>
        <w:ind w:firstLine="567"/>
        <w:contextualSpacing/>
        <w:rPr>
          <w:rStyle w:val="FontStyle15"/>
          <w:b/>
          <w:i/>
          <w:color w:val="000000" w:themeColor="text1"/>
          <w:sz w:val="24"/>
          <w:szCs w:val="24"/>
          <w:lang w:val="uk-UA" w:eastAsia="uk-UA"/>
        </w:rPr>
      </w:pPr>
    </w:p>
    <w:p w:rsidR="00794B73" w:rsidRPr="00111796" w:rsidRDefault="00794B73"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rsidR="00794B73" w:rsidRPr="00111796" w:rsidRDefault="00794B73" w:rsidP="0088746B">
      <w:pPr>
        <w:shd w:val="clear" w:color="auto" w:fill="FFFFFF"/>
        <w:spacing w:line="240" w:lineRule="auto"/>
        <w:ind w:firstLine="567"/>
        <w:contextualSpacing/>
        <w:jc w:val="center"/>
        <w:rPr>
          <w:rFonts w:ascii="Times New Roman" w:hAnsi="Times New Roman"/>
          <w:bCs/>
          <w:color w:val="000000" w:themeColor="text1"/>
          <w:sz w:val="24"/>
          <w:szCs w:val="24"/>
          <w:lang w:val="uk-UA"/>
        </w:rPr>
      </w:pPr>
    </w:p>
    <w:p w:rsidR="00794B73" w:rsidRPr="00111796" w:rsidRDefault="00794B73" w:rsidP="0088746B">
      <w:pPr>
        <w:shd w:val="clear" w:color="auto" w:fill="FFFFFF"/>
        <w:spacing w:line="240" w:lineRule="auto"/>
        <w:ind w:firstLine="567"/>
        <w:contextualSpacing/>
        <w:rPr>
          <w:rFonts w:ascii="Times New Roman" w:hAnsi="Times New Roman"/>
          <w:bCs/>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center"/>
        <w:rPr>
          <w:rFonts w:ascii="Times New Roman" w:hAnsi="Times New Roman"/>
          <w:bCs/>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rsidR="00794B73" w:rsidRPr="00111796" w:rsidRDefault="00794B73" w:rsidP="0088746B">
      <w:pPr>
        <w:shd w:val="clear" w:color="auto" w:fill="FFFFFF"/>
        <w:spacing w:line="240" w:lineRule="auto"/>
        <w:ind w:firstLine="567"/>
        <w:contextualSpacing/>
        <w:rPr>
          <w:rFonts w:ascii="Times New Roman" w:hAnsi="Times New Roman"/>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w:t>
      </w:r>
      <w:r w:rsidR="00636081">
        <w:rPr>
          <w:rFonts w:ascii="Times New Roman" w:hAnsi="Times New Roman"/>
          <w:color w:val="000000" w:themeColor="text1"/>
          <w:sz w:val="24"/>
          <w:szCs w:val="24"/>
          <w:lang w:val="uk-UA"/>
        </w:rPr>
        <w:t xml:space="preserve">Дата                         </w:t>
      </w:r>
      <w:r w:rsidR="00636081">
        <w:rPr>
          <w:rFonts w:ascii="Times New Roman" w:hAnsi="Times New Roman"/>
          <w:color w:val="000000" w:themeColor="text1"/>
          <w:sz w:val="24"/>
          <w:szCs w:val="24"/>
          <w:lang w:val="uk-UA"/>
        </w:rPr>
        <w:tab/>
      </w:r>
      <w:r w:rsidR="00636081">
        <w:rPr>
          <w:rFonts w:ascii="Times New Roman" w:hAnsi="Times New Roman"/>
          <w:color w:val="000000" w:themeColor="text1"/>
          <w:sz w:val="24"/>
          <w:szCs w:val="24"/>
          <w:lang w:val="uk-UA"/>
        </w:rPr>
        <w:tab/>
        <w:t xml:space="preserve">   </w:t>
      </w:r>
      <w:r w:rsidRPr="00111796">
        <w:rPr>
          <w:rFonts w:ascii="Times New Roman" w:hAnsi="Times New Roman"/>
          <w:color w:val="000000" w:themeColor="text1"/>
          <w:sz w:val="24"/>
          <w:szCs w:val="24"/>
          <w:lang w:val="uk-UA"/>
        </w:rPr>
        <w:t xml:space="preserve">Підпис          </w:t>
      </w:r>
      <w:r w:rsidRPr="00111796">
        <w:rPr>
          <w:rFonts w:ascii="Times New Roman" w:hAnsi="Times New Roman"/>
          <w:color w:val="000000" w:themeColor="text1"/>
          <w:sz w:val="24"/>
          <w:szCs w:val="24"/>
          <w:lang w:val="uk-UA"/>
        </w:rPr>
        <w:tab/>
        <w:t xml:space="preserve">  Прізвище та ініціали</w:t>
      </w: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right"/>
        <w:rPr>
          <w:rFonts w:ascii="Times New Roman" w:hAnsi="Times New Roman"/>
          <w:bCs/>
          <w:color w:val="000000" w:themeColor="text1"/>
          <w:sz w:val="24"/>
          <w:szCs w:val="24"/>
          <w:lang w:val="uk-UA"/>
        </w:rPr>
      </w:pPr>
    </w:p>
    <w:p w:rsidR="00794B73" w:rsidRPr="00111796" w:rsidRDefault="00794B73" w:rsidP="0088746B">
      <w:pPr>
        <w:spacing w:line="240" w:lineRule="auto"/>
        <w:ind w:firstLine="567"/>
        <w:contextualSpacing/>
        <w:jc w:val="both"/>
        <w:rPr>
          <w:rFonts w:ascii="Times New Roman" w:hAnsi="Times New Roman"/>
          <w:bCs/>
          <w:color w:val="000000" w:themeColor="text1"/>
          <w:sz w:val="24"/>
          <w:szCs w:val="24"/>
          <w:lang w:val="uk-UA"/>
        </w:rPr>
      </w:pPr>
    </w:p>
    <w:p w:rsidR="00794B73" w:rsidRPr="00111796" w:rsidRDefault="00794B73" w:rsidP="0088746B">
      <w:pPr>
        <w:spacing w:line="240" w:lineRule="auto"/>
        <w:ind w:firstLine="567"/>
        <w:contextualSpacing/>
        <w:jc w:val="both"/>
        <w:rPr>
          <w:rFonts w:ascii="Times New Roman" w:hAnsi="Times New Roman"/>
          <w:bCs/>
          <w:color w:val="000000" w:themeColor="text1"/>
          <w:sz w:val="24"/>
          <w:szCs w:val="24"/>
          <w:lang w:val="uk-UA"/>
        </w:rPr>
      </w:pPr>
    </w:p>
    <w:p w:rsidR="00794B73" w:rsidRPr="00111796" w:rsidRDefault="00794B73"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936805" w:rsidRDefault="002D48EA" w:rsidP="0088746B">
      <w:pPr>
        <w:spacing w:line="240" w:lineRule="auto"/>
        <w:ind w:firstLine="567"/>
        <w:rPr>
          <w:rFonts w:ascii="Times New Roman" w:hAnsi="Times New Roman"/>
          <w:b/>
          <w:color w:val="000000" w:themeColor="text1"/>
          <w:sz w:val="24"/>
          <w:szCs w:val="24"/>
          <w:lang w:val="uk-UA"/>
        </w:rPr>
      </w:pPr>
    </w:p>
    <w:sectPr w:rsidR="002D48EA" w:rsidRPr="00936805" w:rsidSect="0088746B">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295" w:rsidRDefault="008F3295" w:rsidP="001D64BF">
      <w:pPr>
        <w:spacing w:line="240" w:lineRule="auto"/>
      </w:pPr>
      <w:r>
        <w:separator/>
      </w:r>
    </w:p>
  </w:endnote>
  <w:endnote w:type="continuationSeparator" w:id="0">
    <w:p w:rsidR="008F3295" w:rsidRDefault="008F3295" w:rsidP="001D64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00000000" w:usb1="00000000" w:usb2="00000000" w:usb3="00000000" w:csb0="00000000" w:csb1="00000000"/>
  </w:font>
  <w:font w:name="font223">
    <w:charset w:val="CC"/>
    <w:family w:val="auto"/>
    <w:pitch w:val="variable"/>
    <w:sig w:usb0="00000000" w:usb1="00000000" w:usb2="00000000" w:usb3="00000000" w:csb0="00000000" w:csb1="00000000"/>
  </w:font>
  <w:font w:name="Gelvetsky 12pt">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__Roboto_Fallback_57c311">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969940642"/>
      <w:docPartObj>
        <w:docPartGallery w:val="Page Numbers (Bottom of Page)"/>
        <w:docPartUnique/>
      </w:docPartObj>
    </w:sdtPr>
    <w:sdtContent>
      <w:p w:rsidR="008F3295" w:rsidRPr="005116CC" w:rsidRDefault="008F3295" w:rsidP="009864F8">
        <w:pPr>
          <w:pStyle w:val="ac"/>
          <w:spacing w:line="240" w:lineRule="auto"/>
          <w:jc w:val="center"/>
          <w:rPr>
            <w:sz w:val="18"/>
          </w:rPr>
        </w:pPr>
        <w:r w:rsidRPr="005116CC">
          <w:rPr>
            <w:sz w:val="16"/>
          </w:rPr>
          <w:fldChar w:fldCharType="begin"/>
        </w:r>
        <w:r w:rsidRPr="005116CC">
          <w:rPr>
            <w:sz w:val="16"/>
          </w:rPr>
          <w:instrText xml:space="preserve"> PAGE   \* MERGEFORMAT </w:instrText>
        </w:r>
        <w:r w:rsidRPr="005116CC">
          <w:rPr>
            <w:sz w:val="16"/>
          </w:rPr>
          <w:fldChar w:fldCharType="separate"/>
        </w:r>
        <w:r w:rsidR="007F4326">
          <w:rPr>
            <w:noProof/>
            <w:sz w:val="16"/>
          </w:rPr>
          <w:t>3</w:t>
        </w:r>
        <w:r w:rsidRPr="005116CC">
          <w:rPr>
            <w:sz w:val="16"/>
          </w:rPr>
          <w:fldChar w:fldCharType="end"/>
        </w:r>
      </w:p>
    </w:sdtContent>
  </w:sdt>
  <w:p w:rsidR="008F3295" w:rsidRDefault="008F329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40643"/>
      <w:docPartObj>
        <w:docPartGallery w:val="Page Numbers (Bottom of Page)"/>
        <w:docPartUnique/>
      </w:docPartObj>
    </w:sdtPr>
    <w:sdtContent>
      <w:p w:rsidR="008F3295" w:rsidRDefault="008F3295" w:rsidP="000F1860">
        <w:pPr>
          <w:pStyle w:val="ac"/>
          <w:spacing w:line="240" w:lineRule="auto"/>
          <w:jc w:val="center"/>
        </w:pPr>
        <w:fldSimple w:instr=" PAGE   \* MERGEFORMAT ">
          <w:r w:rsidR="007F4326">
            <w:rPr>
              <w:noProof/>
            </w:rPr>
            <w:t>34</w:t>
          </w:r>
        </w:fldSimple>
      </w:p>
    </w:sdtContent>
  </w:sdt>
  <w:p w:rsidR="008F3295" w:rsidRDefault="008F329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295" w:rsidRDefault="008F3295" w:rsidP="001D64BF">
      <w:pPr>
        <w:spacing w:line="240" w:lineRule="auto"/>
      </w:pPr>
      <w:r>
        <w:separator/>
      </w:r>
    </w:p>
  </w:footnote>
  <w:footnote w:type="continuationSeparator" w:id="0">
    <w:p w:rsidR="008F3295" w:rsidRDefault="008F3295" w:rsidP="001D64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A0477E"/>
    <w:lvl w:ilvl="0">
      <w:start w:val="1"/>
      <w:numFmt w:val="decimal"/>
      <w:pStyle w:val="2"/>
      <w:lvlText w:val="%1."/>
      <w:lvlJc w:val="left"/>
      <w:pPr>
        <w:tabs>
          <w:tab w:val="num" w:pos="602"/>
        </w:tabs>
        <w:ind w:left="602"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4">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4B3E18"/>
    <w:multiLevelType w:val="multilevel"/>
    <w:tmpl w:val="B4AA7A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9B1886"/>
    <w:multiLevelType w:val="hybridMultilevel"/>
    <w:tmpl w:val="EE8C2426"/>
    <w:lvl w:ilvl="0" w:tplc="83E6970A">
      <w:start w:val="1"/>
      <w:numFmt w:val="decimal"/>
      <w:suff w:val="nothing"/>
      <w:lvlText w:val="%1."/>
      <w:lvlJc w:val="left"/>
      <w:pPr>
        <w:ind w:left="0" w:firstLine="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19C26D02"/>
    <w:multiLevelType w:val="multilevel"/>
    <w:tmpl w:val="5BF063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2">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4">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15">
    <w:nsid w:val="35DD0CDD"/>
    <w:multiLevelType w:val="multilevel"/>
    <w:tmpl w:val="5A0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55294D"/>
    <w:multiLevelType w:val="hybridMultilevel"/>
    <w:tmpl w:val="DC3C7816"/>
    <w:lvl w:ilvl="0" w:tplc="FFFFFFFF">
      <w:start w:val="1"/>
      <w:numFmt w:val="decimal"/>
      <w:lvlText w:val="%1."/>
      <w:lvlJc w:val="left"/>
      <w:pPr>
        <w:ind w:left="9681"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18">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1">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2">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25">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8"/>
  </w:num>
  <w:num w:numId="3">
    <w:abstractNumId w:val="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4"/>
  </w:num>
  <w:num w:numId="24">
    <w:abstractNumId w:val="17"/>
  </w:num>
  <w:num w:numId="25">
    <w:abstractNumId w:val="29"/>
  </w:num>
  <w:num w:numId="26">
    <w:abstractNumId w:val="9"/>
  </w:num>
  <w:num w:numId="27">
    <w:abstractNumId w:val="5"/>
  </w:num>
  <w:num w:numId="28">
    <w:abstractNumId w:val="15"/>
  </w:num>
  <w:num w:numId="29">
    <w:abstractNumId w:val="14"/>
  </w:num>
  <w:num w:numId="30">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hideGrammaticalErrors/>
  <w:proofState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A7177"/>
    <w:rsid w:val="00002023"/>
    <w:rsid w:val="00005DC3"/>
    <w:rsid w:val="0000604D"/>
    <w:rsid w:val="000067BC"/>
    <w:rsid w:val="0000690C"/>
    <w:rsid w:val="00007AFD"/>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195"/>
    <w:rsid w:val="00034426"/>
    <w:rsid w:val="00034A11"/>
    <w:rsid w:val="00034F04"/>
    <w:rsid w:val="0003582B"/>
    <w:rsid w:val="00036EB3"/>
    <w:rsid w:val="000402F3"/>
    <w:rsid w:val="00040788"/>
    <w:rsid w:val="000425E9"/>
    <w:rsid w:val="00044F1E"/>
    <w:rsid w:val="00045A7B"/>
    <w:rsid w:val="00046BFC"/>
    <w:rsid w:val="0004712A"/>
    <w:rsid w:val="0004751A"/>
    <w:rsid w:val="00050607"/>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858"/>
    <w:rsid w:val="00067F90"/>
    <w:rsid w:val="0007018B"/>
    <w:rsid w:val="00070F5E"/>
    <w:rsid w:val="00071F9A"/>
    <w:rsid w:val="000727DB"/>
    <w:rsid w:val="00074267"/>
    <w:rsid w:val="00074371"/>
    <w:rsid w:val="000748F0"/>
    <w:rsid w:val="000755DD"/>
    <w:rsid w:val="000768A1"/>
    <w:rsid w:val="0007722F"/>
    <w:rsid w:val="000773F1"/>
    <w:rsid w:val="00077903"/>
    <w:rsid w:val="00077C20"/>
    <w:rsid w:val="00077DE8"/>
    <w:rsid w:val="00080A71"/>
    <w:rsid w:val="0008193D"/>
    <w:rsid w:val="000820E3"/>
    <w:rsid w:val="00083345"/>
    <w:rsid w:val="00086339"/>
    <w:rsid w:val="000866DE"/>
    <w:rsid w:val="0008692F"/>
    <w:rsid w:val="00086CF5"/>
    <w:rsid w:val="00091229"/>
    <w:rsid w:val="00091650"/>
    <w:rsid w:val="000929B9"/>
    <w:rsid w:val="00092D45"/>
    <w:rsid w:val="00096FE9"/>
    <w:rsid w:val="000973FD"/>
    <w:rsid w:val="000A0419"/>
    <w:rsid w:val="000A08B3"/>
    <w:rsid w:val="000A1035"/>
    <w:rsid w:val="000A1DDB"/>
    <w:rsid w:val="000A3CF0"/>
    <w:rsid w:val="000A3DDE"/>
    <w:rsid w:val="000A61C4"/>
    <w:rsid w:val="000A65D8"/>
    <w:rsid w:val="000A714D"/>
    <w:rsid w:val="000A7742"/>
    <w:rsid w:val="000B000C"/>
    <w:rsid w:val="000B0796"/>
    <w:rsid w:val="000B3113"/>
    <w:rsid w:val="000B374E"/>
    <w:rsid w:val="000B393C"/>
    <w:rsid w:val="000B3B17"/>
    <w:rsid w:val="000B501A"/>
    <w:rsid w:val="000B5C64"/>
    <w:rsid w:val="000B62A4"/>
    <w:rsid w:val="000B6CB6"/>
    <w:rsid w:val="000B6E19"/>
    <w:rsid w:val="000B7271"/>
    <w:rsid w:val="000C05F6"/>
    <w:rsid w:val="000C107F"/>
    <w:rsid w:val="000C16D6"/>
    <w:rsid w:val="000C1A95"/>
    <w:rsid w:val="000C1C14"/>
    <w:rsid w:val="000C2BD7"/>
    <w:rsid w:val="000C46BD"/>
    <w:rsid w:val="000C5562"/>
    <w:rsid w:val="000C652A"/>
    <w:rsid w:val="000C705E"/>
    <w:rsid w:val="000D0580"/>
    <w:rsid w:val="000D0F5A"/>
    <w:rsid w:val="000D0FEB"/>
    <w:rsid w:val="000D28EC"/>
    <w:rsid w:val="000D2A83"/>
    <w:rsid w:val="000D3D46"/>
    <w:rsid w:val="000D4305"/>
    <w:rsid w:val="000D4959"/>
    <w:rsid w:val="000D496E"/>
    <w:rsid w:val="000D5C87"/>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A26"/>
    <w:rsid w:val="000E6DBE"/>
    <w:rsid w:val="000E704A"/>
    <w:rsid w:val="000E7EB8"/>
    <w:rsid w:val="000F04D6"/>
    <w:rsid w:val="000F1860"/>
    <w:rsid w:val="000F1900"/>
    <w:rsid w:val="000F2C7A"/>
    <w:rsid w:val="000F3308"/>
    <w:rsid w:val="000F3332"/>
    <w:rsid w:val="000F3BDA"/>
    <w:rsid w:val="000F42A9"/>
    <w:rsid w:val="000F4E37"/>
    <w:rsid w:val="000F5576"/>
    <w:rsid w:val="000F5D1E"/>
    <w:rsid w:val="000F616F"/>
    <w:rsid w:val="000F6C93"/>
    <w:rsid w:val="000F767F"/>
    <w:rsid w:val="00100F66"/>
    <w:rsid w:val="00101C67"/>
    <w:rsid w:val="00101E69"/>
    <w:rsid w:val="0010273A"/>
    <w:rsid w:val="00103BEB"/>
    <w:rsid w:val="00103EC0"/>
    <w:rsid w:val="00103EF3"/>
    <w:rsid w:val="001040AD"/>
    <w:rsid w:val="001040EB"/>
    <w:rsid w:val="001041FE"/>
    <w:rsid w:val="001061C0"/>
    <w:rsid w:val="001062CA"/>
    <w:rsid w:val="00107433"/>
    <w:rsid w:val="0011073A"/>
    <w:rsid w:val="00111796"/>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190"/>
    <w:rsid w:val="001277E6"/>
    <w:rsid w:val="001279BD"/>
    <w:rsid w:val="00127AE6"/>
    <w:rsid w:val="001308A8"/>
    <w:rsid w:val="00130996"/>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43404"/>
    <w:rsid w:val="00143B39"/>
    <w:rsid w:val="001454A4"/>
    <w:rsid w:val="001509FF"/>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858"/>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BE6"/>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377"/>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3BEF"/>
    <w:rsid w:val="0021445A"/>
    <w:rsid w:val="00214DC6"/>
    <w:rsid w:val="00215A69"/>
    <w:rsid w:val="002160D7"/>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4693"/>
    <w:rsid w:val="00255257"/>
    <w:rsid w:val="00255636"/>
    <w:rsid w:val="0025597B"/>
    <w:rsid w:val="00256F72"/>
    <w:rsid w:val="00260782"/>
    <w:rsid w:val="00260C09"/>
    <w:rsid w:val="00260CB3"/>
    <w:rsid w:val="002617EA"/>
    <w:rsid w:val="00262307"/>
    <w:rsid w:val="002636DC"/>
    <w:rsid w:val="002646DD"/>
    <w:rsid w:val="00264DE3"/>
    <w:rsid w:val="00267085"/>
    <w:rsid w:val="002673A4"/>
    <w:rsid w:val="0026793F"/>
    <w:rsid w:val="00267D4D"/>
    <w:rsid w:val="00267E8C"/>
    <w:rsid w:val="00270F05"/>
    <w:rsid w:val="00272F31"/>
    <w:rsid w:val="002733F4"/>
    <w:rsid w:val="002748E4"/>
    <w:rsid w:val="00275C28"/>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5AE1"/>
    <w:rsid w:val="00296B7E"/>
    <w:rsid w:val="002A0A3D"/>
    <w:rsid w:val="002A0D07"/>
    <w:rsid w:val="002A0E59"/>
    <w:rsid w:val="002A294D"/>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C8B"/>
    <w:rsid w:val="002C7F7F"/>
    <w:rsid w:val="002D137D"/>
    <w:rsid w:val="002D18A0"/>
    <w:rsid w:val="002D215F"/>
    <w:rsid w:val="002D48EA"/>
    <w:rsid w:val="002D59C1"/>
    <w:rsid w:val="002D6534"/>
    <w:rsid w:val="002D7B02"/>
    <w:rsid w:val="002E01B9"/>
    <w:rsid w:val="002E1CBE"/>
    <w:rsid w:val="002E2491"/>
    <w:rsid w:val="002E2B85"/>
    <w:rsid w:val="002E2E09"/>
    <w:rsid w:val="002E2E9D"/>
    <w:rsid w:val="002E52B1"/>
    <w:rsid w:val="002E5B77"/>
    <w:rsid w:val="002E5E71"/>
    <w:rsid w:val="002E7A2C"/>
    <w:rsid w:val="002E7DC2"/>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3B1A"/>
    <w:rsid w:val="003143B5"/>
    <w:rsid w:val="0031458C"/>
    <w:rsid w:val="00316381"/>
    <w:rsid w:val="0031760E"/>
    <w:rsid w:val="0031766D"/>
    <w:rsid w:val="00317EF2"/>
    <w:rsid w:val="00321224"/>
    <w:rsid w:val="003214BF"/>
    <w:rsid w:val="00321C73"/>
    <w:rsid w:val="00321FBA"/>
    <w:rsid w:val="00322431"/>
    <w:rsid w:val="0032378C"/>
    <w:rsid w:val="003249C3"/>
    <w:rsid w:val="00324AF4"/>
    <w:rsid w:val="00325CCF"/>
    <w:rsid w:val="0032648E"/>
    <w:rsid w:val="00326551"/>
    <w:rsid w:val="003265AA"/>
    <w:rsid w:val="0032742C"/>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528"/>
    <w:rsid w:val="00353B3D"/>
    <w:rsid w:val="00354FB8"/>
    <w:rsid w:val="0035556D"/>
    <w:rsid w:val="00357616"/>
    <w:rsid w:val="00357976"/>
    <w:rsid w:val="0036185A"/>
    <w:rsid w:val="00362FEC"/>
    <w:rsid w:val="0036325D"/>
    <w:rsid w:val="003632D4"/>
    <w:rsid w:val="00363814"/>
    <w:rsid w:val="00363915"/>
    <w:rsid w:val="003646DF"/>
    <w:rsid w:val="00365733"/>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453"/>
    <w:rsid w:val="0038653F"/>
    <w:rsid w:val="00386568"/>
    <w:rsid w:val="003866E1"/>
    <w:rsid w:val="0038706E"/>
    <w:rsid w:val="00387995"/>
    <w:rsid w:val="003902FE"/>
    <w:rsid w:val="003912AD"/>
    <w:rsid w:val="00391537"/>
    <w:rsid w:val="00391701"/>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5751"/>
    <w:rsid w:val="003C6C2E"/>
    <w:rsid w:val="003C6C8E"/>
    <w:rsid w:val="003C768F"/>
    <w:rsid w:val="003C7D05"/>
    <w:rsid w:val="003D06D6"/>
    <w:rsid w:val="003D1999"/>
    <w:rsid w:val="003D2CE0"/>
    <w:rsid w:val="003D3263"/>
    <w:rsid w:val="003D53ED"/>
    <w:rsid w:val="003D635B"/>
    <w:rsid w:val="003D69A6"/>
    <w:rsid w:val="003D712D"/>
    <w:rsid w:val="003D7EB1"/>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3306"/>
    <w:rsid w:val="00404539"/>
    <w:rsid w:val="004046CE"/>
    <w:rsid w:val="00405D27"/>
    <w:rsid w:val="00405EB3"/>
    <w:rsid w:val="00406BC5"/>
    <w:rsid w:val="004074D0"/>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5908"/>
    <w:rsid w:val="004368D1"/>
    <w:rsid w:val="00440B1E"/>
    <w:rsid w:val="00440C12"/>
    <w:rsid w:val="00441B1B"/>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3BB0"/>
    <w:rsid w:val="00484611"/>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A80"/>
    <w:rsid w:val="004A5E45"/>
    <w:rsid w:val="004A76BF"/>
    <w:rsid w:val="004B2383"/>
    <w:rsid w:val="004B33EC"/>
    <w:rsid w:val="004B3D7E"/>
    <w:rsid w:val="004B7DAD"/>
    <w:rsid w:val="004B7DE4"/>
    <w:rsid w:val="004C152E"/>
    <w:rsid w:val="004C30B6"/>
    <w:rsid w:val="004C444E"/>
    <w:rsid w:val="004C50A0"/>
    <w:rsid w:val="004C515E"/>
    <w:rsid w:val="004C68F6"/>
    <w:rsid w:val="004C6A12"/>
    <w:rsid w:val="004D05FB"/>
    <w:rsid w:val="004D1991"/>
    <w:rsid w:val="004D1E20"/>
    <w:rsid w:val="004D2ADD"/>
    <w:rsid w:val="004D2D7D"/>
    <w:rsid w:val="004D3F32"/>
    <w:rsid w:val="004D571D"/>
    <w:rsid w:val="004D5FB0"/>
    <w:rsid w:val="004D6244"/>
    <w:rsid w:val="004D75B8"/>
    <w:rsid w:val="004E0B69"/>
    <w:rsid w:val="004E0D4B"/>
    <w:rsid w:val="004E15F5"/>
    <w:rsid w:val="004E24EE"/>
    <w:rsid w:val="004E2D58"/>
    <w:rsid w:val="004E2E4F"/>
    <w:rsid w:val="004E3156"/>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16C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D6E"/>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1ED4"/>
    <w:rsid w:val="00553FDF"/>
    <w:rsid w:val="0055532D"/>
    <w:rsid w:val="00556892"/>
    <w:rsid w:val="00560F60"/>
    <w:rsid w:val="0056264D"/>
    <w:rsid w:val="0056288E"/>
    <w:rsid w:val="005634DD"/>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3EDD"/>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5C"/>
    <w:rsid w:val="00584379"/>
    <w:rsid w:val="0058468F"/>
    <w:rsid w:val="00584EEC"/>
    <w:rsid w:val="00585A67"/>
    <w:rsid w:val="00586DE1"/>
    <w:rsid w:val="005874B1"/>
    <w:rsid w:val="00587A8C"/>
    <w:rsid w:val="00590723"/>
    <w:rsid w:val="0059104A"/>
    <w:rsid w:val="00591090"/>
    <w:rsid w:val="00591644"/>
    <w:rsid w:val="00591904"/>
    <w:rsid w:val="00592870"/>
    <w:rsid w:val="00595403"/>
    <w:rsid w:val="0059586E"/>
    <w:rsid w:val="00595B4E"/>
    <w:rsid w:val="005964E3"/>
    <w:rsid w:val="00596627"/>
    <w:rsid w:val="00596690"/>
    <w:rsid w:val="00596B2B"/>
    <w:rsid w:val="00596DF2"/>
    <w:rsid w:val="005973BA"/>
    <w:rsid w:val="005A0DFE"/>
    <w:rsid w:val="005A0F15"/>
    <w:rsid w:val="005A2857"/>
    <w:rsid w:val="005A3759"/>
    <w:rsid w:val="005A3CFC"/>
    <w:rsid w:val="005A4BEB"/>
    <w:rsid w:val="005A5ADD"/>
    <w:rsid w:val="005A5D6A"/>
    <w:rsid w:val="005A6380"/>
    <w:rsid w:val="005A67A9"/>
    <w:rsid w:val="005A712E"/>
    <w:rsid w:val="005B102F"/>
    <w:rsid w:val="005B1943"/>
    <w:rsid w:val="005B2D5C"/>
    <w:rsid w:val="005B3C53"/>
    <w:rsid w:val="005B3CEC"/>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2CC"/>
    <w:rsid w:val="005F547B"/>
    <w:rsid w:val="005F577D"/>
    <w:rsid w:val="005F5A26"/>
    <w:rsid w:val="005F62FE"/>
    <w:rsid w:val="005F7CAF"/>
    <w:rsid w:val="006007DF"/>
    <w:rsid w:val="006015EB"/>
    <w:rsid w:val="00601BBC"/>
    <w:rsid w:val="006033F7"/>
    <w:rsid w:val="00603590"/>
    <w:rsid w:val="00604A4F"/>
    <w:rsid w:val="0060547B"/>
    <w:rsid w:val="0060585B"/>
    <w:rsid w:val="006062D6"/>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D3D"/>
    <w:rsid w:val="00633E1F"/>
    <w:rsid w:val="006346ED"/>
    <w:rsid w:val="00634C96"/>
    <w:rsid w:val="0063526D"/>
    <w:rsid w:val="00636081"/>
    <w:rsid w:val="006410FF"/>
    <w:rsid w:val="0064226E"/>
    <w:rsid w:val="006423A1"/>
    <w:rsid w:val="00642E2C"/>
    <w:rsid w:val="0064318F"/>
    <w:rsid w:val="00643C12"/>
    <w:rsid w:val="006455A6"/>
    <w:rsid w:val="006463A2"/>
    <w:rsid w:val="00646D2B"/>
    <w:rsid w:val="00647DA9"/>
    <w:rsid w:val="00651236"/>
    <w:rsid w:val="0065186A"/>
    <w:rsid w:val="0065201E"/>
    <w:rsid w:val="00652252"/>
    <w:rsid w:val="0065248A"/>
    <w:rsid w:val="00652C04"/>
    <w:rsid w:val="00652EF5"/>
    <w:rsid w:val="00653D25"/>
    <w:rsid w:val="00653F30"/>
    <w:rsid w:val="006542F8"/>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002"/>
    <w:rsid w:val="006831A8"/>
    <w:rsid w:val="00683A8D"/>
    <w:rsid w:val="00684225"/>
    <w:rsid w:val="00684E7B"/>
    <w:rsid w:val="00685E71"/>
    <w:rsid w:val="00686F17"/>
    <w:rsid w:val="00687122"/>
    <w:rsid w:val="006900E3"/>
    <w:rsid w:val="00690CD4"/>
    <w:rsid w:val="00690D62"/>
    <w:rsid w:val="006916BF"/>
    <w:rsid w:val="006921AD"/>
    <w:rsid w:val="00692E38"/>
    <w:rsid w:val="00693691"/>
    <w:rsid w:val="006947CC"/>
    <w:rsid w:val="00694B54"/>
    <w:rsid w:val="00695FED"/>
    <w:rsid w:val="00696DF0"/>
    <w:rsid w:val="006974DF"/>
    <w:rsid w:val="0069753A"/>
    <w:rsid w:val="006A05B9"/>
    <w:rsid w:val="006A1A98"/>
    <w:rsid w:val="006A39CE"/>
    <w:rsid w:val="006A3CAE"/>
    <w:rsid w:val="006A587B"/>
    <w:rsid w:val="006A5920"/>
    <w:rsid w:val="006A5CFE"/>
    <w:rsid w:val="006A7177"/>
    <w:rsid w:val="006A7220"/>
    <w:rsid w:val="006A73ED"/>
    <w:rsid w:val="006A7DA1"/>
    <w:rsid w:val="006B0437"/>
    <w:rsid w:val="006B0E17"/>
    <w:rsid w:val="006B2101"/>
    <w:rsid w:val="006B257A"/>
    <w:rsid w:val="006B2F0B"/>
    <w:rsid w:val="006B3C3C"/>
    <w:rsid w:val="006B4DFC"/>
    <w:rsid w:val="006B53F7"/>
    <w:rsid w:val="006B6AEE"/>
    <w:rsid w:val="006B722D"/>
    <w:rsid w:val="006B7495"/>
    <w:rsid w:val="006B7A7C"/>
    <w:rsid w:val="006C07EA"/>
    <w:rsid w:val="006C1868"/>
    <w:rsid w:val="006C1972"/>
    <w:rsid w:val="006C19E9"/>
    <w:rsid w:val="006C1FFC"/>
    <w:rsid w:val="006C27A4"/>
    <w:rsid w:val="006C3360"/>
    <w:rsid w:val="006C5523"/>
    <w:rsid w:val="006C620B"/>
    <w:rsid w:val="006C7202"/>
    <w:rsid w:val="006C73A5"/>
    <w:rsid w:val="006D06F5"/>
    <w:rsid w:val="006D1087"/>
    <w:rsid w:val="006D27C3"/>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6F7E0C"/>
    <w:rsid w:val="007014DC"/>
    <w:rsid w:val="007017F4"/>
    <w:rsid w:val="00701854"/>
    <w:rsid w:val="0070316B"/>
    <w:rsid w:val="007041F5"/>
    <w:rsid w:val="0070477B"/>
    <w:rsid w:val="00704B54"/>
    <w:rsid w:val="00704DAB"/>
    <w:rsid w:val="0070678B"/>
    <w:rsid w:val="00710059"/>
    <w:rsid w:val="007105C2"/>
    <w:rsid w:val="007114AA"/>
    <w:rsid w:val="00711846"/>
    <w:rsid w:val="00711D6D"/>
    <w:rsid w:val="00711DDE"/>
    <w:rsid w:val="00712B36"/>
    <w:rsid w:val="007156BA"/>
    <w:rsid w:val="00717F17"/>
    <w:rsid w:val="007213A3"/>
    <w:rsid w:val="00721E7C"/>
    <w:rsid w:val="00722E06"/>
    <w:rsid w:val="00723C83"/>
    <w:rsid w:val="0072451E"/>
    <w:rsid w:val="0072457C"/>
    <w:rsid w:val="007278FB"/>
    <w:rsid w:val="0073171C"/>
    <w:rsid w:val="00731FF7"/>
    <w:rsid w:val="007326DC"/>
    <w:rsid w:val="00733819"/>
    <w:rsid w:val="00733CED"/>
    <w:rsid w:val="00734161"/>
    <w:rsid w:val="00734511"/>
    <w:rsid w:val="007357F6"/>
    <w:rsid w:val="00735B83"/>
    <w:rsid w:val="0073685D"/>
    <w:rsid w:val="00736979"/>
    <w:rsid w:val="00737F60"/>
    <w:rsid w:val="0074076C"/>
    <w:rsid w:val="00741443"/>
    <w:rsid w:val="00741946"/>
    <w:rsid w:val="00741962"/>
    <w:rsid w:val="00741C5E"/>
    <w:rsid w:val="00742D2B"/>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672CC"/>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79F"/>
    <w:rsid w:val="00784D0C"/>
    <w:rsid w:val="00785C69"/>
    <w:rsid w:val="0078616B"/>
    <w:rsid w:val="007870E5"/>
    <w:rsid w:val="00787590"/>
    <w:rsid w:val="00790924"/>
    <w:rsid w:val="007910D0"/>
    <w:rsid w:val="007916CC"/>
    <w:rsid w:val="0079204F"/>
    <w:rsid w:val="0079217B"/>
    <w:rsid w:val="007931DB"/>
    <w:rsid w:val="00793E8E"/>
    <w:rsid w:val="007948F2"/>
    <w:rsid w:val="00794B73"/>
    <w:rsid w:val="00795E95"/>
    <w:rsid w:val="00796B81"/>
    <w:rsid w:val="00797643"/>
    <w:rsid w:val="00797D2E"/>
    <w:rsid w:val="007A0025"/>
    <w:rsid w:val="007A07B9"/>
    <w:rsid w:val="007A0A58"/>
    <w:rsid w:val="007A0E1D"/>
    <w:rsid w:val="007A23E6"/>
    <w:rsid w:val="007A2BC9"/>
    <w:rsid w:val="007A2C14"/>
    <w:rsid w:val="007A3E43"/>
    <w:rsid w:val="007A3FFE"/>
    <w:rsid w:val="007A4E50"/>
    <w:rsid w:val="007A754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C7BE5"/>
    <w:rsid w:val="007D001A"/>
    <w:rsid w:val="007D0714"/>
    <w:rsid w:val="007D0FEC"/>
    <w:rsid w:val="007D2414"/>
    <w:rsid w:val="007D2BA6"/>
    <w:rsid w:val="007D3319"/>
    <w:rsid w:val="007D40F0"/>
    <w:rsid w:val="007D53C2"/>
    <w:rsid w:val="007D5A98"/>
    <w:rsid w:val="007D5DDF"/>
    <w:rsid w:val="007D762D"/>
    <w:rsid w:val="007E0BD3"/>
    <w:rsid w:val="007E120D"/>
    <w:rsid w:val="007E212B"/>
    <w:rsid w:val="007E21A2"/>
    <w:rsid w:val="007E24D9"/>
    <w:rsid w:val="007E3FAD"/>
    <w:rsid w:val="007E4237"/>
    <w:rsid w:val="007E4341"/>
    <w:rsid w:val="007E4684"/>
    <w:rsid w:val="007E4917"/>
    <w:rsid w:val="007E4D17"/>
    <w:rsid w:val="007E5307"/>
    <w:rsid w:val="007E54F4"/>
    <w:rsid w:val="007E596E"/>
    <w:rsid w:val="007E6D83"/>
    <w:rsid w:val="007E73CF"/>
    <w:rsid w:val="007E778A"/>
    <w:rsid w:val="007F0551"/>
    <w:rsid w:val="007F0B3F"/>
    <w:rsid w:val="007F0DCD"/>
    <w:rsid w:val="007F1125"/>
    <w:rsid w:val="007F1AF7"/>
    <w:rsid w:val="007F4326"/>
    <w:rsid w:val="007F4E66"/>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0F2E"/>
    <w:rsid w:val="00821E73"/>
    <w:rsid w:val="00822BA2"/>
    <w:rsid w:val="00825450"/>
    <w:rsid w:val="00826026"/>
    <w:rsid w:val="0082604C"/>
    <w:rsid w:val="008263A2"/>
    <w:rsid w:val="0082706A"/>
    <w:rsid w:val="00830747"/>
    <w:rsid w:val="00830FFE"/>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1AC8"/>
    <w:rsid w:val="00863C59"/>
    <w:rsid w:val="00864375"/>
    <w:rsid w:val="00866A39"/>
    <w:rsid w:val="008673BB"/>
    <w:rsid w:val="00867434"/>
    <w:rsid w:val="00871DBB"/>
    <w:rsid w:val="00871ECB"/>
    <w:rsid w:val="00872DB0"/>
    <w:rsid w:val="00874217"/>
    <w:rsid w:val="00874B87"/>
    <w:rsid w:val="00875541"/>
    <w:rsid w:val="00877411"/>
    <w:rsid w:val="00880744"/>
    <w:rsid w:val="00880B60"/>
    <w:rsid w:val="0088137F"/>
    <w:rsid w:val="0088174A"/>
    <w:rsid w:val="0088275C"/>
    <w:rsid w:val="00882851"/>
    <w:rsid w:val="0088373C"/>
    <w:rsid w:val="00884F70"/>
    <w:rsid w:val="0088746B"/>
    <w:rsid w:val="008902A9"/>
    <w:rsid w:val="00892305"/>
    <w:rsid w:val="00892870"/>
    <w:rsid w:val="00892A13"/>
    <w:rsid w:val="00892E91"/>
    <w:rsid w:val="008939A2"/>
    <w:rsid w:val="008946DD"/>
    <w:rsid w:val="00894BAE"/>
    <w:rsid w:val="00897AAC"/>
    <w:rsid w:val="00897DBE"/>
    <w:rsid w:val="008A0678"/>
    <w:rsid w:val="008A21BC"/>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2E9B"/>
    <w:rsid w:val="008D3BB4"/>
    <w:rsid w:val="008D6790"/>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2D0"/>
    <w:rsid w:val="008F13B7"/>
    <w:rsid w:val="008F322D"/>
    <w:rsid w:val="008F3295"/>
    <w:rsid w:val="008F38C5"/>
    <w:rsid w:val="008F4CD9"/>
    <w:rsid w:val="008F54D5"/>
    <w:rsid w:val="008F5A6C"/>
    <w:rsid w:val="008F5CE4"/>
    <w:rsid w:val="008F5F91"/>
    <w:rsid w:val="00901831"/>
    <w:rsid w:val="009021AF"/>
    <w:rsid w:val="009038C4"/>
    <w:rsid w:val="009051BA"/>
    <w:rsid w:val="00905EFB"/>
    <w:rsid w:val="00907807"/>
    <w:rsid w:val="00907844"/>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48B9"/>
    <w:rsid w:val="009262FF"/>
    <w:rsid w:val="00926D67"/>
    <w:rsid w:val="00930562"/>
    <w:rsid w:val="00930B11"/>
    <w:rsid w:val="0093120C"/>
    <w:rsid w:val="00932914"/>
    <w:rsid w:val="00933168"/>
    <w:rsid w:val="009336D8"/>
    <w:rsid w:val="00933714"/>
    <w:rsid w:val="00934714"/>
    <w:rsid w:val="00936805"/>
    <w:rsid w:val="00936880"/>
    <w:rsid w:val="00936E24"/>
    <w:rsid w:val="009401E9"/>
    <w:rsid w:val="00941D2D"/>
    <w:rsid w:val="00941EAA"/>
    <w:rsid w:val="00943078"/>
    <w:rsid w:val="009439C6"/>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3F5B"/>
    <w:rsid w:val="00965009"/>
    <w:rsid w:val="00965228"/>
    <w:rsid w:val="009653D5"/>
    <w:rsid w:val="00965B9D"/>
    <w:rsid w:val="00965E10"/>
    <w:rsid w:val="00966673"/>
    <w:rsid w:val="0097069B"/>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64F8"/>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1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6F32"/>
    <w:rsid w:val="009D748A"/>
    <w:rsid w:val="009D79B1"/>
    <w:rsid w:val="009D7EF5"/>
    <w:rsid w:val="009E0084"/>
    <w:rsid w:val="009E06E8"/>
    <w:rsid w:val="009E0D96"/>
    <w:rsid w:val="009E1B8C"/>
    <w:rsid w:val="009E242B"/>
    <w:rsid w:val="009E2F7F"/>
    <w:rsid w:val="009E2FA3"/>
    <w:rsid w:val="009E44AE"/>
    <w:rsid w:val="009E466C"/>
    <w:rsid w:val="009E515E"/>
    <w:rsid w:val="009E6F53"/>
    <w:rsid w:val="009E7379"/>
    <w:rsid w:val="009F15B8"/>
    <w:rsid w:val="009F193D"/>
    <w:rsid w:val="009F1E14"/>
    <w:rsid w:val="009F2040"/>
    <w:rsid w:val="009F288E"/>
    <w:rsid w:val="009F2AA0"/>
    <w:rsid w:val="009F3907"/>
    <w:rsid w:val="009F3E18"/>
    <w:rsid w:val="009F3FE5"/>
    <w:rsid w:val="009F47D3"/>
    <w:rsid w:val="009F4BEE"/>
    <w:rsid w:val="009F5D0A"/>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1C60"/>
    <w:rsid w:val="00A121F4"/>
    <w:rsid w:val="00A141F7"/>
    <w:rsid w:val="00A16D6B"/>
    <w:rsid w:val="00A217D4"/>
    <w:rsid w:val="00A22338"/>
    <w:rsid w:val="00A22E4F"/>
    <w:rsid w:val="00A23578"/>
    <w:rsid w:val="00A23D0A"/>
    <w:rsid w:val="00A242E0"/>
    <w:rsid w:val="00A24744"/>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0A21"/>
    <w:rsid w:val="00A744EA"/>
    <w:rsid w:val="00A75545"/>
    <w:rsid w:val="00A758A4"/>
    <w:rsid w:val="00A769A6"/>
    <w:rsid w:val="00A77834"/>
    <w:rsid w:val="00A77869"/>
    <w:rsid w:val="00A80233"/>
    <w:rsid w:val="00A80C43"/>
    <w:rsid w:val="00A8171B"/>
    <w:rsid w:val="00A817C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38A9"/>
    <w:rsid w:val="00AA4F7D"/>
    <w:rsid w:val="00AA533F"/>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B6EAA"/>
    <w:rsid w:val="00AC02AD"/>
    <w:rsid w:val="00AC0568"/>
    <w:rsid w:val="00AC0C7A"/>
    <w:rsid w:val="00AC0F40"/>
    <w:rsid w:val="00AC210F"/>
    <w:rsid w:val="00AC2159"/>
    <w:rsid w:val="00AC2F7D"/>
    <w:rsid w:val="00AC3B00"/>
    <w:rsid w:val="00AC4000"/>
    <w:rsid w:val="00AC4040"/>
    <w:rsid w:val="00AC4A73"/>
    <w:rsid w:val="00AC53F5"/>
    <w:rsid w:val="00AD15DB"/>
    <w:rsid w:val="00AD2BD0"/>
    <w:rsid w:val="00AD40D5"/>
    <w:rsid w:val="00AD500E"/>
    <w:rsid w:val="00AD52A9"/>
    <w:rsid w:val="00AD53D4"/>
    <w:rsid w:val="00AD5F5C"/>
    <w:rsid w:val="00AE0D8E"/>
    <w:rsid w:val="00AE0FD7"/>
    <w:rsid w:val="00AE1032"/>
    <w:rsid w:val="00AE3355"/>
    <w:rsid w:val="00AE3366"/>
    <w:rsid w:val="00AE3E99"/>
    <w:rsid w:val="00AE43CB"/>
    <w:rsid w:val="00AE5191"/>
    <w:rsid w:val="00AE55FD"/>
    <w:rsid w:val="00AE5C18"/>
    <w:rsid w:val="00AE65D6"/>
    <w:rsid w:val="00AE6626"/>
    <w:rsid w:val="00AE7417"/>
    <w:rsid w:val="00AE76AB"/>
    <w:rsid w:val="00AF0123"/>
    <w:rsid w:val="00AF0A2F"/>
    <w:rsid w:val="00AF326A"/>
    <w:rsid w:val="00AF355C"/>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B43"/>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B7E"/>
    <w:rsid w:val="00B51CF8"/>
    <w:rsid w:val="00B525E5"/>
    <w:rsid w:val="00B541D0"/>
    <w:rsid w:val="00B547E1"/>
    <w:rsid w:val="00B5508D"/>
    <w:rsid w:val="00B57A38"/>
    <w:rsid w:val="00B612D7"/>
    <w:rsid w:val="00B618A6"/>
    <w:rsid w:val="00B629D1"/>
    <w:rsid w:val="00B6305F"/>
    <w:rsid w:val="00B6404B"/>
    <w:rsid w:val="00B6577F"/>
    <w:rsid w:val="00B67C16"/>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5A1"/>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26A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D7DF1"/>
    <w:rsid w:val="00BE0896"/>
    <w:rsid w:val="00BE191B"/>
    <w:rsid w:val="00BE2221"/>
    <w:rsid w:val="00BE2300"/>
    <w:rsid w:val="00BE27AA"/>
    <w:rsid w:val="00BE287D"/>
    <w:rsid w:val="00BE4302"/>
    <w:rsid w:val="00BE46CD"/>
    <w:rsid w:val="00BE4EAD"/>
    <w:rsid w:val="00BE52CC"/>
    <w:rsid w:val="00BE593B"/>
    <w:rsid w:val="00BE5FD3"/>
    <w:rsid w:val="00BE7A89"/>
    <w:rsid w:val="00BF0740"/>
    <w:rsid w:val="00BF123C"/>
    <w:rsid w:val="00BF15D5"/>
    <w:rsid w:val="00BF22F4"/>
    <w:rsid w:val="00BF2772"/>
    <w:rsid w:val="00BF2DBB"/>
    <w:rsid w:val="00BF3016"/>
    <w:rsid w:val="00BF3B53"/>
    <w:rsid w:val="00BF3B96"/>
    <w:rsid w:val="00BF47D4"/>
    <w:rsid w:val="00BF4D1E"/>
    <w:rsid w:val="00BF5B7C"/>
    <w:rsid w:val="00BF6165"/>
    <w:rsid w:val="00C00734"/>
    <w:rsid w:val="00C0193C"/>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CCD"/>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3F48"/>
    <w:rsid w:val="00C447B1"/>
    <w:rsid w:val="00C454FD"/>
    <w:rsid w:val="00C4684A"/>
    <w:rsid w:val="00C47D12"/>
    <w:rsid w:val="00C50BFC"/>
    <w:rsid w:val="00C50DA4"/>
    <w:rsid w:val="00C52AB4"/>
    <w:rsid w:val="00C547CF"/>
    <w:rsid w:val="00C56D7C"/>
    <w:rsid w:val="00C56F1F"/>
    <w:rsid w:val="00C576AF"/>
    <w:rsid w:val="00C57B3A"/>
    <w:rsid w:val="00C602A9"/>
    <w:rsid w:val="00C61E66"/>
    <w:rsid w:val="00C62DD1"/>
    <w:rsid w:val="00C6631E"/>
    <w:rsid w:val="00C676D3"/>
    <w:rsid w:val="00C67973"/>
    <w:rsid w:val="00C700AA"/>
    <w:rsid w:val="00C717E2"/>
    <w:rsid w:val="00C7251D"/>
    <w:rsid w:val="00C72CF7"/>
    <w:rsid w:val="00C74308"/>
    <w:rsid w:val="00C746E6"/>
    <w:rsid w:val="00C75D83"/>
    <w:rsid w:val="00C75F41"/>
    <w:rsid w:val="00C765C2"/>
    <w:rsid w:val="00C7669D"/>
    <w:rsid w:val="00C76A15"/>
    <w:rsid w:val="00C818B9"/>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5B5D"/>
    <w:rsid w:val="00CA6701"/>
    <w:rsid w:val="00CA7103"/>
    <w:rsid w:val="00CA76EE"/>
    <w:rsid w:val="00CA7B31"/>
    <w:rsid w:val="00CB02C5"/>
    <w:rsid w:val="00CB0770"/>
    <w:rsid w:val="00CB191D"/>
    <w:rsid w:val="00CB2D91"/>
    <w:rsid w:val="00CB562C"/>
    <w:rsid w:val="00CB739D"/>
    <w:rsid w:val="00CC0FC5"/>
    <w:rsid w:val="00CC0FDE"/>
    <w:rsid w:val="00CC3BD9"/>
    <w:rsid w:val="00CC3CAC"/>
    <w:rsid w:val="00CC4E37"/>
    <w:rsid w:val="00CC5D70"/>
    <w:rsid w:val="00CC65D7"/>
    <w:rsid w:val="00CC7273"/>
    <w:rsid w:val="00CC7842"/>
    <w:rsid w:val="00CD1AF7"/>
    <w:rsid w:val="00CD1B3C"/>
    <w:rsid w:val="00CD7486"/>
    <w:rsid w:val="00CD76B6"/>
    <w:rsid w:val="00CD7A1A"/>
    <w:rsid w:val="00CD7F9B"/>
    <w:rsid w:val="00CE08FB"/>
    <w:rsid w:val="00CE0B8A"/>
    <w:rsid w:val="00CE18CE"/>
    <w:rsid w:val="00CE1E8D"/>
    <w:rsid w:val="00CE26BB"/>
    <w:rsid w:val="00CE42DA"/>
    <w:rsid w:val="00CE6F0D"/>
    <w:rsid w:val="00CE771B"/>
    <w:rsid w:val="00CF00CA"/>
    <w:rsid w:val="00CF0109"/>
    <w:rsid w:val="00CF112F"/>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065FE"/>
    <w:rsid w:val="00D07C4C"/>
    <w:rsid w:val="00D11B0D"/>
    <w:rsid w:val="00D1237B"/>
    <w:rsid w:val="00D1337F"/>
    <w:rsid w:val="00D15347"/>
    <w:rsid w:val="00D15B3D"/>
    <w:rsid w:val="00D161A2"/>
    <w:rsid w:val="00D1690A"/>
    <w:rsid w:val="00D22BEF"/>
    <w:rsid w:val="00D23408"/>
    <w:rsid w:val="00D2435B"/>
    <w:rsid w:val="00D24A83"/>
    <w:rsid w:val="00D273F5"/>
    <w:rsid w:val="00D27EEA"/>
    <w:rsid w:val="00D308A5"/>
    <w:rsid w:val="00D3354C"/>
    <w:rsid w:val="00D3449C"/>
    <w:rsid w:val="00D34BCE"/>
    <w:rsid w:val="00D376A7"/>
    <w:rsid w:val="00D404BB"/>
    <w:rsid w:val="00D405D2"/>
    <w:rsid w:val="00D40812"/>
    <w:rsid w:val="00D419FC"/>
    <w:rsid w:val="00D42493"/>
    <w:rsid w:val="00D45AC7"/>
    <w:rsid w:val="00D46A22"/>
    <w:rsid w:val="00D475AB"/>
    <w:rsid w:val="00D500FF"/>
    <w:rsid w:val="00D51270"/>
    <w:rsid w:val="00D52C9F"/>
    <w:rsid w:val="00D52F34"/>
    <w:rsid w:val="00D5319E"/>
    <w:rsid w:val="00D53E20"/>
    <w:rsid w:val="00D541ED"/>
    <w:rsid w:val="00D542D5"/>
    <w:rsid w:val="00D55D61"/>
    <w:rsid w:val="00D55EA3"/>
    <w:rsid w:val="00D55F2F"/>
    <w:rsid w:val="00D565F8"/>
    <w:rsid w:val="00D570EC"/>
    <w:rsid w:val="00D63615"/>
    <w:rsid w:val="00D63832"/>
    <w:rsid w:val="00D63FAB"/>
    <w:rsid w:val="00D64990"/>
    <w:rsid w:val="00D64E6E"/>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1F55"/>
    <w:rsid w:val="00D845B6"/>
    <w:rsid w:val="00D8506B"/>
    <w:rsid w:val="00D861BD"/>
    <w:rsid w:val="00D904B7"/>
    <w:rsid w:val="00D90B46"/>
    <w:rsid w:val="00D91900"/>
    <w:rsid w:val="00D924E1"/>
    <w:rsid w:val="00D92A92"/>
    <w:rsid w:val="00D92AF4"/>
    <w:rsid w:val="00D93D21"/>
    <w:rsid w:val="00D947E7"/>
    <w:rsid w:val="00D9505D"/>
    <w:rsid w:val="00D95854"/>
    <w:rsid w:val="00D966AF"/>
    <w:rsid w:val="00DA0AD0"/>
    <w:rsid w:val="00DA0D15"/>
    <w:rsid w:val="00DA4579"/>
    <w:rsid w:val="00DA59BA"/>
    <w:rsid w:val="00DA5C89"/>
    <w:rsid w:val="00DA663D"/>
    <w:rsid w:val="00DB0E4B"/>
    <w:rsid w:val="00DB1060"/>
    <w:rsid w:val="00DB15C8"/>
    <w:rsid w:val="00DB24D0"/>
    <w:rsid w:val="00DB3C48"/>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7F"/>
    <w:rsid w:val="00DD55C6"/>
    <w:rsid w:val="00DD583F"/>
    <w:rsid w:val="00DE10AE"/>
    <w:rsid w:val="00DE15D7"/>
    <w:rsid w:val="00DE2283"/>
    <w:rsid w:val="00DE429D"/>
    <w:rsid w:val="00DE47D8"/>
    <w:rsid w:val="00DE4C3F"/>
    <w:rsid w:val="00DE640C"/>
    <w:rsid w:val="00DE66A7"/>
    <w:rsid w:val="00DE6AB9"/>
    <w:rsid w:val="00DF0C0E"/>
    <w:rsid w:val="00DF1204"/>
    <w:rsid w:val="00DF236A"/>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08B9"/>
    <w:rsid w:val="00E21392"/>
    <w:rsid w:val="00E21FC6"/>
    <w:rsid w:val="00E22501"/>
    <w:rsid w:val="00E230A6"/>
    <w:rsid w:val="00E236BD"/>
    <w:rsid w:val="00E23BE0"/>
    <w:rsid w:val="00E251B8"/>
    <w:rsid w:val="00E255A1"/>
    <w:rsid w:val="00E259B6"/>
    <w:rsid w:val="00E2653A"/>
    <w:rsid w:val="00E26F76"/>
    <w:rsid w:val="00E30183"/>
    <w:rsid w:val="00E30197"/>
    <w:rsid w:val="00E301F2"/>
    <w:rsid w:val="00E31171"/>
    <w:rsid w:val="00E3175E"/>
    <w:rsid w:val="00E31FC2"/>
    <w:rsid w:val="00E333F8"/>
    <w:rsid w:val="00E3365D"/>
    <w:rsid w:val="00E337F4"/>
    <w:rsid w:val="00E343AA"/>
    <w:rsid w:val="00E3749E"/>
    <w:rsid w:val="00E377F6"/>
    <w:rsid w:val="00E4081E"/>
    <w:rsid w:val="00E40BEA"/>
    <w:rsid w:val="00E42140"/>
    <w:rsid w:val="00E46EFD"/>
    <w:rsid w:val="00E474D9"/>
    <w:rsid w:val="00E51F52"/>
    <w:rsid w:val="00E52152"/>
    <w:rsid w:val="00E53173"/>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DD2"/>
    <w:rsid w:val="00E66EA1"/>
    <w:rsid w:val="00E6737D"/>
    <w:rsid w:val="00E674D8"/>
    <w:rsid w:val="00E6777E"/>
    <w:rsid w:val="00E70178"/>
    <w:rsid w:val="00E706F6"/>
    <w:rsid w:val="00E70982"/>
    <w:rsid w:val="00E72845"/>
    <w:rsid w:val="00E74800"/>
    <w:rsid w:val="00E75B24"/>
    <w:rsid w:val="00E76C3D"/>
    <w:rsid w:val="00E77851"/>
    <w:rsid w:val="00E77DE5"/>
    <w:rsid w:val="00E80B13"/>
    <w:rsid w:val="00E81304"/>
    <w:rsid w:val="00E81455"/>
    <w:rsid w:val="00E81866"/>
    <w:rsid w:val="00E8330F"/>
    <w:rsid w:val="00E84BBB"/>
    <w:rsid w:val="00E85592"/>
    <w:rsid w:val="00E8655B"/>
    <w:rsid w:val="00E866B9"/>
    <w:rsid w:val="00E90720"/>
    <w:rsid w:val="00E91400"/>
    <w:rsid w:val="00E918EE"/>
    <w:rsid w:val="00E919D5"/>
    <w:rsid w:val="00E91AAB"/>
    <w:rsid w:val="00E93F2C"/>
    <w:rsid w:val="00E94BD5"/>
    <w:rsid w:val="00E94CF9"/>
    <w:rsid w:val="00E94E20"/>
    <w:rsid w:val="00E94F73"/>
    <w:rsid w:val="00E95037"/>
    <w:rsid w:val="00E95819"/>
    <w:rsid w:val="00E96C7A"/>
    <w:rsid w:val="00E97DBE"/>
    <w:rsid w:val="00EA011B"/>
    <w:rsid w:val="00EA05A3"/>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440"/>
    <w:rsid w:val="00EC06CA"/>
    <w:rsid w:val="00EC0737"/>
    <w:rsid w:val="00EC1111"/>
    <w:rsid w:val="00EC15DB"/>
    <w:rsid w:val="00EC2B50"/>
    <w:rsid w:val="00EC3008"/>
    <w:rsid w:val="00EC3A9B"/>
    <w:rsid w:val="00EC5016"/>
    <w:rsid w:val="00EC63FE"/>
    <w:rsid w:val="00EC736C"/>
    <w:rsid w:val="00EC7CCB"/>
    <w:rsid w:val="00ED1A62"/>
    <w:rsid w:val="00ED1CA7"/>
    <w:rsid w:val="00ED1DD0"/>
    <w:rsid w:val="00ED2190"/>
    <w:rsid w:val="00ED2CAD"/>
    <w:rsid w:val="00ED5A7E"/>
    <w:rsid w:val="00ED65E2"/>
    <w:rsid w:val="00ED6E21"/>
    <w:rsid w:val="00ED6EA4"/>
    <w:rsid w:val="00ED7362"/>
    <w:rsid w:val="00ED79A7"/>
    <w:rsid w:val="00EE21F2"/>
    <w:rsid w:val="00EE387C"/>
    <w:rsid w:val="00EE3950"/>
    <w:rsid w:val="00EE4814"/>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1EFD"/>
    <w:rsid w:val="00F12808"/>
    <w:rsid w:val="00F17638"/>
    <w:rsid w:val="00F21549"/>
    <w:rsid w:val="00F2165F"/>
    <w:rsid w:val="00F24357"/>
    <w:rsid w:val="00F252F7"/>
    <w:rsid w:val="00F262A6"/>
    <w:rsid w:val="00F27118"/>
    <w:rsid w:val="00F275E5"/>
    <w:rsid w:val="00F3173D"/>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3527"/>
    <w:rsid w:val="00F74054"/>
    <w:rsid w:val="00F74C2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0C95"/>
    <w:rsid w:val="00F91289"/>
    <w:rsid w:val="00F92413"/>
    <w:rsid w:val="00F93F74"/>
    <w:rsid w:val="00F945EB"/>
    <w:rsid w:val="00F968A8"/>
    <w:rsid w:val="00F96CB3"/>
    <w:rsid w:val="00F96F3D"/>
    <w:rsid w:val="00FA057B"/>
    <w:rsid w:val="00FA0640"/>
    <w:rsid w:val="00FA08D3"/>
    <w:rsid w:val="00FA116E"/>
    <w:rsid w:val="00FA1DF8"/>
    <w:rsid w:val="00FA2B63"/>
    <w:rsid w:val="00FA3C28"/>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C8B"/>
    <w:rsid w:val="00FB6EF2"/>
    <w:rsid w:val="00FC024F"/>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0C4E"/>
    <w:rsid w:val="00FE1170"/>
    <w:rsid w:val="00FE1880"/>
    <w:rsid w:val="00FE1EEB"/>
    <w:rsid w:val="00FE3815"/>
    <w:rsid w:val="00FE57EA"/>
    <w:rsid w:val="00FE5DCC"/>
    <w:rsid w:val="00FE7A9B"/>
    <w:rsid w:val="00FF0C97"/>
    <w:rsid w:val="00FF261A"/>
    <w:rsid w:val="00FF2A0D"/>
    <w:rsid w:val="00FF3AB7"/>
    <w:rsid w:val="00FF4935"/>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Знак17"/>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Number Bullets,Заголовок 1.1,EBRD List,CA bullets,Detail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2">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annotation text"/>
    <w:basedOn w:val="a"/>
    <w:link w:val="af3"/>
    <w:semiHidden/>
    <w:rsid w:val="00B2243C"/>
    <w:pPr>
      <w:spacing w:line="240" w:lineRule="auto"/>
    </w:pPr>
    <w:rPr>
      <w:rFonts w:ascii="Times New Roman" w:eastAsia="MS Mincho" w:hAnsi="Times New Roman"/>
      <w:sz w:val="20"/>
      <w:szCs w:val="20"/>
      <w:lang w:val="uk-UA" w:eastAsia="ru-RU"/>
    </w:rPr>
  </w:style>
  <w:style w:type="character" w:customStyle="1" w:styleId="af3">
    <w:name w:val="Текст примечания Знак"/>
    <w:basedOn w:val="a1"/>
    <w:link w:val="af2"/>
    <w:semiHidden/>
    <w:rsid w:val="00B2243C"/>
    <w:rPr>
      <w:rFonts w:ascii="Times New Roman" w:eastAsia="MS Mincho" w:hAnsi="Times New Roman"/>
      <w:lang w:eastAsia="ru-RU"/>
    </w:rPr>
  </w:style>
  <w:style w:type="paragraph" w:styleId="af4">
    <w:name w:val="Balloon Text"/>
    <w:basedOn w:val="a"/>
    <w:link w:val="af5"/>
    <w:uiPriority w:val="99"/>
    <w:unhideWhenUsed/>
    <w:rsid w:val="004C68F6"/>
    <w:pPr>
      <w:spacing w:line="240" w:lineRule="auto"/>
    </w:pPr>
    <w:rPr>
      <w:rFonts w:ascii="Segoe UI" w:hAnsi="Segoe UI" w:cs="Segoe UI"/>
      <w:sz w:val="18"/>
      <w:szCs w:val="18"/>
    </w:rPr>
  </w:style>
  <w:style w:type="character" w:customStyle="1" w:styleId="af5">
    <w:name w:val="Текст выноски Знак"/>
    <w:basedOn w:val="a1"/>
    <w:link w:val="af4"/>
    <w:uiPriority w:val="99"/>
    <w:rsid w:val="004C68F6"/>
    <w:rPr>
      <w:rFonts w:ascii="Segoe UI" w:hAnsi="Segoe UI" w:cs="Segoe UI"/>
      <w:sz w:val="18"/>
      <w:szCs w:val="18"/>
      <w:lang w:val="ru-RU" w:eastAsia="en-US"/>
    </w:rPr>
  </w:style>
  <w:style w:type="paragraph" w:customStyle="1" w:styleId="13">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4">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5">
    <w:name w:val="Основной шрифт абзаца1"/>
    <w:rsid w:val="00FE7A9B"/>
  </w:style>
  <w:style w:type="character" w:styleId="af6">
    <w:name w:val="Hyperlink"/>
    <w:uiPriority w:val="99"/>
    <w:qFormat/>
    <w:rsid w:val="00FE7A9B"/>
    <w:rPr>
      <w:color w:val="0000FF"/>
      <w:u w:val="single"/>
    </w:rPr>
  </w:style>
  <w:style w:type="character" w:customStyle="1" w:styleId="af7">
    <w:name w:val="Текст сноски Знак"/>
    <w:rsid w:val="00FE7A9B"/>
    <w:rPr>
      <w:rFonts w:ascii="Times New Roman" w:eastAsia="Times New Roman" w:hAnsi="Times New Roman" w:cs="Times New Roman"/>
      <w:sz w:val="20"/>
      <w:szCs w:val="20"/>
    </w:rPr>
  </w:style>
  <w:style w:type="character" w:customStyle="1" w:styleId="af8">
    <w:name w:val="Текст Знак"/>
    <w:link w:val="af9"/>
    <w:uiPriority w:val="9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6">
    <w:name w:val="Знак сноски1"/>
    <w:rsid w:val="00FE7A9B"/>
    <w:rPr>
      <w:vertAlign w:val="superscript"/>
    </w:rPr>
  </w:style>
  <w:style w:type="character" w:customStyle="1" w:styleId="0">
    <w:name w:val="0"/>
    <w:basedOn w:val="15"/>
    <w:rsid w:val="00FE7A9B"/>
  </w:style>
  <w:style w:type="character" w:customStyle="1" w:styleId="125">
    <w:name w:val="Стиль 125 пт"/>
    <w:rsid w:val="00FE7A9B"/>
    <w:rPr>
      <w:sz w:val="25"/>
    </w:rPr>
  </w:style>
  <w:style w:type="character" w:customStyle="1" w:styleId="afa">
    <w:name w:val="Название Знак"/>
    <w:rsid w:val="00FE7A9B"/>
    <w:rPr>
      <w:rFonts w:ascii="Times New Roman" w:eastAsia="Times New Roman" w:hAnsi="Times New Roman" w:cs="Times New Roman"/>
      <w:b/>
      <w:bCs/>
      <w:sz w:val="28"/>
      <w:szCs w:val="28"/>
    </w:rPr>
  </w:style>
  <w:style w:type="character" w:customStyle="1" w:styleId="17">
    <w:name w:val="Номер страницы1"/>
    <w:basedOn w:val="15"/>
    <w:rsid w:val="00FE7A9B"/>
  </w:style>
  <w:style w:type="character" w:customStyle="1" w:styleId="afb">
    <w:name w:val="Схема документа Знак"/>
    <w:link w:val="afc"/>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8">
    <w:name w:val="Основной текст Знак1"/>
    <w:uiPriority w:val="99"/>
    <w:rsid w:val="00FE7A9B"/>
    <w:rPr>
      <w:rFonts w:ascii="Times New Roman" w:eastAsia="Times New Roman" w:hAnsi="Times New Roman" w:cs="Times New Roman"/>
      <w:sz w:val="28"/>
      <w:szCs w:val="20"/>
    </w:rPr>
  </w:style>
  <w:style w:type="character" w:customStyle="1" w:styleId="afd">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9">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a">
    <w:name w:val="Нижний колонтитул Знак1"/>
    <w:rsid w:val="00FE7A9B"/>
    <w:rPr>
      <w:rFonts w:ascii="Times New Roman" w:eastAsia="Times New Roman" w:hAnsi="Times New Roman" w:cs="Times New Roman"/>
      <w:sz w:val="28"/>
      <w:szCs w:val="20"/>
    </w:rPr>
  </w:style>
  <w:style w:type="character" w:styleId="afe">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
    <w:name w:val="Основной шрифт"/>
    <w:rsid w:val="00FE7A9B"/>
  </w:style>
  <w:style w:type="character" w:customStyle="1" w:styleId="aff0">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b">
    <w:name w:val="Заголовок №1_"/>
    <w:rsid w:val="00FE7A9B"/>
    <w:rPr>
      <w:rFonts w:ascii="Times New Roman" w:eastAsia="Times New Roman" w:hAnsi="Times New Roman" w:cs="Times New Roman"/>
      <w:b/>
      <w:bCs/>
      <w:sz w:val="27"/>
      <w:szCs w:val="27"/>
    </w:rPr>
  </w:style>
  <w:style w:type="character" w:customStyle="1" w:styleId="aff1">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2">
    <w:name w:val="Strong"/>
    <w:uiPriority w:val="99"/>
    <w:qFormat/>
    <w:rsid w:val="00FE7A9B"/>
    <w:rPr>
      <w:b/>
      <w:bCs/>
    </w:rPr>
  </w:style>
  <w:style w:type="character" w:customStyle="1" w:styleId="apple-style-span">
    <w:name w:val="apple-style-span"/>
    <w:basedOn w:val="15"/>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c">
    <w:name w:val="Знак Знак1"/>
    <w:aliases w:val="Заголовок Знак1"/>
    <w:rsid w:val="00FE7A9B"/>
    <w:rPr>
      <w:i/>
      <w:iCs/>
      <w:sz w:val="24"/>
      <w:szCs w:val="24"/>
      <w:lang w:val="ru-RU"/>
    </w:rPr>
  </w:style>
  <w:style w:type="character" w:customStyle="1" w:styleId="aff3">
    <w:name w:val="Знак Знак"/>
    <w:rsid w:val="00FE7A9B"/>
    <w:rPr>
      <w:sz w:val="28"/>
      <w:lang w:val="ru-RU" w:eastAsia="ar-SA" w:bidi="ar-SA"/>
    </w:rPr>
  </w:style>
  <w:style w:type="character" w:customStyle="1" w:styleId="iceouttxt">
    <w:name w:val="iceouttxt"/>
    <w:basedOn w:val="15"/>
    <w:rsid w:val="00FE7A9B"/>
  </w:style>
  <w:style w:type="character" w:customStyle="1" w:styleId="bluebold">
    <w:name w:val="bluebold"/>
    <w:basedOn w:val="15"/>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4">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5">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d">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e">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f">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0">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1">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6"/>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6">
    <w:name w:val="Subtitle"/>
    <w:basedOn w:val="a"/>
    <w:next w:val="a0"/>
    <w:link w:val="1f2"/>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2">
    <w:name w:val="Подзаголовок Знак1"/>
    <w:basedOn w:val="a1"/>
    <w:link w:val="aff6"/>
    <w:rsid w:val="00FE7A9B"/>
    <w:rPr>
      <w:rFonts w:ascii="Times New Roman" w:eastAsia="Times New Roman" w:hAnsi="Times New Roman"/>
      <w:b/>
      <w:i/>
      <w:iCs/>
      <w:color w:val="00000A"/>
      <w:lang w:val="ru-RU" w:eastAsia="ar-SA"/>
    </w:rPr>
  </w:style>
  <w:style w:type="paragraph" w:customStyle="1" w:styleId="1f3">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4">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5">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7">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8">
    <w:name w:val="Подподпункт"/>
    <w:basedOn w:val="aff7"/>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6">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9">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a">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b">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c">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d">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7">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8">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9">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b">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c">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d">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5">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6">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e">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7">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f">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8">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0">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2">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3">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4">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9">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a">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e"/>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b">
    <w:name w:val="Тема примечания Знак"/>
    <w:basedOn w:val="af3"/>
    <w:link w:val="afffc"/>
    <w:semiHidden/>
    <w:rsid w:val="009A6096"/>
    <w:rPr>
      <w:rFonts w:ascii="Times New Roman" w:eastAsia="MS Mincho" w:hAnsi="Times New Roman"/>
      <w:b/>
      <w:bCs/>
      <w:lang w:eastAsia="ru-RU"/>
    </w:rPr>
  </w:style>
  <w:style w:type="paragraph" w:styleId="afffc">
    <w:name w:val="annotation subject"/>
    <w:basedOn w:val="af2"/>
    <w:next w:val="af2"/>
    <w:link w:val="afffb"/>
    <w:semiHidden/>
    <w:unhideWhenUsed/>
    <w:rsid w:val="009A6096"/>
    <w:rPr>
      <w:b/>
      <w:bCs/>
    </w:rPr>
  </w:style>
  <w:style w:type="character" w:customStyle="1" w:styleId="1ff5">
    <w:name w:val="Тема примечания Знак1"/>
    <w:basedOn w:val="af3"/>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d">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6">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7">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1"/>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c">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d">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2">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e">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f">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3">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4">
    <w:name w:val="Выделенная цитата Знак"/>
    <w:rsid w:val="009A6096"/>
    <w:rPr>
      <w:rFonts w:eastAsia="Times New Roman"/>
      <w:b/>
      <w:i/>
      <w:sz w:val="22"/>
      <w:lang w:val="en-US" w:eastAsia="en-US"/>
    </w:rPr>
  </w:style>
  <w:style w:type="character" w:customStyle="1" w:styleId="1fff0">
    <w:name w:val="Слабое выделение1"/>
    <w:rsid w:val="009A6096"/>
    <w:rPr>
      <w:i/>
      <w:color w:val="5A5A5A"/>
    </w:rPr>
  </w:style>
  <w:style w:type="character" w:customStyle="1" w:styleId="1fff1">
    <w:name w:val="Сильное выделение1"/>
    <w:rsid w:val="009A6096"/>
    <w:rPr>
      <w:b/>
      <w:i/>
      <w:sz w:val="24"/>
      <w:u w:val="single"/>
    </w:rPr>
  </w:style>
  <w:style w:type="character" w:customStyle="1" w:styleId="1fff2">
    <w:name w:val="Слабая ссылка1"/>
    <w:rsid w:val="009A6096"/>
    <w:rPr>
      <w:sz w:val="24"/>
      <w:u w:val="single"/>
    </w:rPr>
  </w:style>
  <w:style w:type="character" w:customStyle="1" w:styleId="1fff3">
    <w:name w:val="Сильная ссылка1"/>
    <w:rsid w:val="009A6096"/>
    <w:rPr>
      <w:b/>
      <w:sz w:val="24"/>
      <w:u w:val="single"/>
    </w:rPr>
  </w:style>
  <w:style w:type="character" w:customStyle="1" w:styleId="1fff4">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5">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5">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6">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6"/>
    <w:locked/>
    <w:rsid w:val="009A6096"/>
    <w:rPr>
      <w:rFonts w:eastAsia="Times New Roman"/>
      <w:i/>
      <w:sz w:val="24"/>
      <w:lang w:val="en-US" w:eastAsia="en-US"/>
    </w:rPr>
  </w:style>
  <w:style w:type="paragraph" w:customStyle="1" w:styleId="1fff7">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7"/>
    <w:locked/>
    <w:rsid w:val="009A6096"/>
    <w:rPr>
      <w:rFonts w:eastAsia="Times New Roman"/>
      <w:b/>
      <w:i/>
      <w:sz w:val="22"/>
      <w:lang w:val="en-US" w:eastAsia="en-US"/>
    </w:rPr>
  </w:style>
  <w:style w:type="paragraph" w:customStyle="1" w:styleId="1fff8">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6">
    <w:name w:val="Заголовок таблицы"/>
    <w:basedOn w:val="afff0"/>
    <w:rsid w:val="009A6096"/>
    <w:pPr>
      <w:spacing w:after="200" w:line="276" w:lineRule="auto"/>
      <w:jc w:val="center"/>
    </w:pPr>
    <w:rPr>
      <w:rFonts w:ascii="Calibri" w:hAnsi="Calibri" w:cs="Calibri"/>
      <w:b/>
      <w:bCs/>
      <w:color w:val="auto"/>
      <w:sz w:val="22"/>
      <w:szCs w:val="22"/>
    </w:rPr>
  </w:style>
  <w:style w:type="paragraph" w:customStyle="1" w:styleId="affff7">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8">
    <w:name w:val="Подпись к таблице_"/>
    <w:link w:val="affff9"/>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9">
    <w:name w:val="Подпись к таблице"/>
    <w:basedOn w:val="a"/>
    <w:link w:val="affff8"/>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9">
    <w:name w:val="Plain Text"/>
    <w:basedOn w:val="a"/>
    <w:link w:val="af8"/>
    <w:uiPriority w:val="99"/>
    <w:rsid w:val="009A6096"/>
    <w:pPr>
      <w:spacing w:line="240" w:lineRule="auto"/>
    </w:pPr>
    <w:rPr>
      <w:rFonts w:ascii="Courier New" w:eastAsia="Times New Roman" w:hAnsi="Courier New"/>
      <w:sz w:val="20"/>
      <w:szCs w:val="20"/>
      <w:lang w:val="uk-UA" w:eastAsia="uk-UA"/>
    </w:rPr>
  </w:style>
  <w:style w:type="character" w:customStyle="1" w:styleId="1fff9">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a">
    <w:name w:val="annotation reference"/>
    <w:semiHidden/>
    <w:unhideWhenUsed/>
    <w:rsid w:val="009A6096"/>
    <w:rPr>
      <w:sz w:val="16"/>
      <w:szCs w:val="16"/>
    </w:rPr>
  </w:style>
  <w:style w:type="table" w:customStyle="1" w:styleId="1fffa">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b">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c">
    <w:name w:val="Document Map"/>
    <w:basedOn w:val="a"/>
    <w:link w:val="afb"/>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c">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c">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d">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d"/>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fontstyle01">
    <w:name w:val="fontstyle01"/>
    <w:basedOn w:val="a1"/>
    <w:rsid w:val="009D748A"/>
    <w:rPr>
      <w:rFonts w:ascii="TimesNewRomanPS-BoldMT" w:hAnsi="TimesNewRomanPS-BoldMT"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580912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046099031">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73185499">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3024">
      <w:bodyDiv w:val="1"/>
      <w:marLeft w:val="0"/>
      <w:marRight w:val="0"/>
      <w:marTop w:val="0"/>
      <w:marBottom w:val="0"/>
      <w:divBdr>
        <w:top w:val="none" w:sz="0" w:space="0" w:color="auto"/>
        <w:left w:val="none" w:sz="0" w:space="0" w:color="auto"/>
        <w:bottom w:val="none" w:sz="0" w:space="0" w:color="auto"/>
        <w:right w:val="none" w:sz="0" w:space="0" w:color="auto"/>
      </w:divBdr>
    </w:div>
    <w:div w:id="1232036710">
      <w:bodyDiv w:val="1"/>
      <w:marLeft w:val="0"/>
      <w:marRight w:val="0"/>
      <w:marTop w:val="0"/>
      <w:marBottom w:val="0"/>
      <w:divBdr>
        <w:top w:val="none" w:sz="0" w:space="0" w:color="auto"/>
        <w:left w:val="none" w:sz="0" w:space="0" w:color="auto"/>
        <w:bottom w:val="none" w:sz="0" w:space="0" w:color="auto"/>
        <w:right w:val="none" w:sz="0" w:space="0" w:color="auto"/>
      </w:divBdr>
      <w:divsChild>
        <w:div w:id="770511778">
          <w:marLeft w:val="0"/>
          <w:marRight w:val="0"/>
          <w:marTop w:val="0"/>
          <w:marBottom w:val="0"/>
          <w:divBdr>
            <w:top w:val="none" w:sz="0" w:space="0" w:color="auto"/>
            <w:left w:val="none" w:sz="0" w:space="0" w:color="auto"/>
            <w:bottom w:val="none" w:sz="0" w:space="0" w:color="auto"/>
            <w:right w:val="none" w:sz="0" w:space="0" w:color="auto"/>
          </w:divBdr>
          <w:divsChild>
            <w:div w:id="1588536917">
              <w:marLeft w:val="0"/>
              <w:marRight w:val="0"/>
              <w:marTop w:val="0"/>
              <w:marBottom w:val="0"/>
              <w:divBdr>
                <w:top w:val="none" w:sz="0" w:space="0" w:color="auto"/>
                <w:left w:val="none" w:sz="0" w:space="0" w:color="auto"/>
                <w:bottom w:val="none" w:sz="0" w:space="0" w:color="auto"/>
                <w:right w:val="none" w:sz="0" w:space="0" w:color="auto"/>
              </w:divBdr>
              <w:divsChild>
                <w:div w:id="20882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58662173">
      <w:bodyDiv w:val="1"/>
      <w:marLeft w:val="0"/>
      <w:marRight w:val="0"/>
      <w:marTop w:val="0"/>
      <w:marBottom w:val="0"/>
      <w:divBdr>
        <w:top w:val="none" w:sz="0" w:space="0" w:color="auto"/>
        <w:left w:val="none" w:sz="0" w:space="0" w:color="auto"/>
        <w:bottom w:val="none" w:sz="0" w:space="0" w:color="auto"/>
        <w:right w:val="none" w:sz="0" w:space="0" w:color="auto"/>
      </w:divBdr>
      <w:divsChild>
        <w:div w:id="1399590195">
          <w:marLeft w:val="0"/>
          <w:marRight w:val="0"/>
          <w:marTop w:val="0"/>
          <w:marBottom w:val="0"/>
          <w:divBdr>
            <w:top w:val="none" w:sz="0" w:space="0" w:color="auto"/>
            <w:left w:val="none" w:sz="0" w:space="0" w:color="auto"/>
            <w:bottom w:val="none" w:sz="0" w:space="0" w:color="auto"/>
            <w:right w:val="none" w:sz="0" w:space="0" w:color="auto"/>
          </w:divBdr>
          <w:divsChild>
            <w:div w:id="1896618722">
              <w:marLeft w:val="0"/>
              <w:marRight w:val="0"/>
              <w:marTop w:val="0"/>
              <w:marBottom w:val="0"/>
              <w:divBdr>
                <w:top w:val="none" w:sz="0" w:space="0" w:color="auto"/>
                <w:left w:val="none" w:sz="0" w:space="0" w:color="auto"/>
                <w:bottom w:val="none" w:sz="0" w:space="0" w:color="auto"/>
                <w:right w:val="none" w:sz="0" w:space="0" w:color="auto"/>
              </w:divBdr>
              <w:divsChild>
                <w:div w:id="1468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572151899">
      <w:bodyDiv w:val="1"/>
      <w:marLeft w:val="0"/>
      <w:marRight w:val="0"/>
      <w:marTop w:val="0"/>
      <w:marBottom w:val="0"/>
      <w:divBdr>
        <w:top w:val="none" w:sz="0" w:space="0" w:color="auto"/>
        <w:left w:val="none" w:sz="0" w:space="0" w:color="auto"/>
        <w:bottom w:val="none" w:sz="0" w:space="0" w:color="auto"/>
        <w:right w:val="none" w:sz="0" w:space="0" w:color="auto"/>
      </w:divBdr>
    </w:div>
    <w:div w:id="1586256551">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654597809">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28140071">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6054D-3EAE-4E18-9476-5944632E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13915</Words>
  <Characters>79322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2023-05-26T07:11:00Z</dcterms:created>
  <dcterms:modified xsi:type="dcterms:W3CDTF">2023-05-31T13:10:00Z</dcterms:modified>
</cp:coreProperties>
</file>