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0639" w14:textId="77777777" w:rsidR="00732BB2" w:rsidRPr="00367A56" w:rsidRDefault="00732BB2" w:rsidP="00732BB2">
      <w:pPr>
        <w:pStyle w:val="a3"/>
        <w:jc w:val="right"/>
        <w:rPr>
          <w:rFonts w:ascii="Times New Roman" w:hAnsi="Times New Roman"/>
          <w:b/>
          <w:sz w:val="24"/>
          <w:szCs w:val="24"/>
        </w:rPr>
      </w:pPr>
      <w:bookmarkStart w:id="0" w:name="_GoBack"/>
      <w:bookmarkEnd w:id="0"/>
      <w:r w:rsidRPr="00367A56">
        <w:rPr>
          <w:rFonts w:ascii="Times New Roman" w:hAnsi="Times New Roman"/>
          <w:b/>
          <w:sz w:val="24"/>
          <w:szCs w:val="24"/>
        </w:rPr>
        <w:t>Додаток № 8</w:t>
      </w:r>
    </w:p>
    <w:p w14:paraId="2CFB9326" w14:textId="77777777" w:rsidR="00732BB2" w:rsidRPr="00367A56" w:rsidRDefault="00732BB2" w:rsidP="00732BB2">
      <w:pPr>
        <w:pStyle w:val="a3"/>
        <w:jc w:val="right"/>
        <w:rPr>
          <w:rFonts w:ascii="Times New Roman" w:hAnsi="Times New Roman"/>
          <w:b/>
          <w:sz w:val="24"/>
          <w:szCs w:val="24"/>
        </w:rPr>
      </w:pPr>
      <w:r w:rsidRPr="00367A56">
        <w:rPr>
          <w:rFonts w:ascii="Times New Roman" w:hAnsi="Times New Roman"/>
          <w:b/>
          <w:sz w:val="24"/>
          <w:szCs w:val="24"/>
        </w:rPr>
        <w:t>До тендерної документації</w:t>
      </w:r>
    </w:p>
    <w:p w14:paraId="4A48D57F" w14:textId="77777777" w:rsidR="00732BB2" w:rsidRPr="00367A56" w:rsidRDefault="00732BB2" w:rsidP="00732BB2">
      <w:pPr>
        <w:pStyle w:val="a3"/>
        <w:jc w:val="right"/>
        <w:rPr>
          <w:rFonts w:ascii="Times New Roman" w:hAnsi="Times New Roman"/>
          <w:b/>
          <w:sz w:val="24"/>
          <w:szCs w:val="24"/>
        </w:rPr>
      </w:pPr>
    </w:p>
    <w:p w14:paraId="355AF9F5" w14:textId="77777777" w:rsidR="00732BB2" w:rsidRPr="00367A56" w:rsidRDefault="00732BB2" w:rsidP="00732BB2">
      <w:pPr>
        <w:pStyle w:val="a3"/>
        <w:jc w:val="center"/>
        <w:rPr>
          <w:rFonts w:ascii="Times New Roman" w:hAnsi="Times New Roman"/>
          <w:b/>
          <w:sz w:val="24"/>
          <w:szCs w:val="24"/>
        </w:rPr>
      </w:pPr>
      <w:r w:rsidRPr="00367A56">
        <w:rPr>
          <w:rFonts w:ascii="Times New Roman" w:hAnsi="Times New Roman"/>
          <w:b/>
          <w:sz w:val="24"/>
          <w:szCs w:val="24"/>
        </w:rPr>
        <w:t>Інші документи, що вимагаються Замовником</w:t>
      </w:r>
    </w:p>
    <w:p w14:paraId="7E3401F1" w14:textId="77777777" w:rsidR="00732BB2" w:rsidRPr="00367A56" w:rsidRDefault="00732BB2" w:rsidP="00732BB2">
      <w:pPr>
        <w:pStyle w:val="a3"/>
        <w:jc w:val="both"/>
        <w:rPr>
          <w:rFonts w:ascii="Times New Roman" w:hAnsi="Times New Roman"/>
          <w:sz w:val="24"/>
          <w:szCs w:val="24"/>
        </w:rPr>
      </w:pPr>
    </w:p>
    <w:p w14:paraId="2C3B87DE" w14:textId="77777777" w:rsidR="00732BB2" w:rsidRPr="00367A56"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Ф</w:t>
      </w:r>
      <w:r w:rsidR="00732BB2" w:rsidRPr="00367A56">
        <w:rPr>
          <w:rFonts w:ascii="Times New Roman" w:hAnsi="Times New Roman"/>
          <w:sz w:val="24"/>
          <w:szCs w:val="24"/>
        </w:rPr>
        <w:t xml:space="preserve">орму «Загальні відомості про Учасника торгів», згідно з </w:t>
      </w:r>
      <w:r w:rsidR="00732BB2" w:rsidRPr="000036CE">
        <w:rPr>
          <w:rFonts w:ascii="Times New Roman" w:hAnsi="Times New Roman"/>
          <w:bCs/>
          <w:sz w:val="24"/>
          <w:szCs w:val="24"/>
          <w:u w:val="single"/>
        </w:rPr>
        <w:t>Додатком №</w:t>
      </w:r>
      <w:r w:rsidR="00732BB2" w:rsidRPr="000036CE">
        <w:rPr>
          <w:rFonts w:ascii="Times New Roman" w:hAnsi="Times New Roman"/>
          <w:bCs/>
          <w:sz w:val="24"/>
          <w:szCs w:val="24"/>
          <w:u w:val="single"/>
          <w:lang w:val="ru-RU"/>
        </w:rPr>
        <w:t>5</w:t>
      </w:r>
      <w:r w:rsidR="00732BB2" w:rsidRPr="00367A56">
        <w:rPr>
          <w:rFonts w:ascii="Times New Roman" w:hAnsi="Times New Roman"/>
          <w:sz w:val="24"/>
          <w:szCs w:val="24"/>
        </w:rPr>
        <w:t xml:space="preserve"> до тендерної документації;</w:t>
      </w:r>
    </w:p>
    <w:p w14:paraId="374F8E04" w14:textId="77777777" w:rsidR="00732BB2" w:rsidRPr="00367A56"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П</w:t>
      </w:r>
      <w:r w:rsidR="00732BB2" w:rsidRPr="00367A56">
        <w:rPr>
          <w:rFonts w:ascii="Times New Roman" w:hAnsi="Times New Roman"/>
          <w:sz w:val="24"/>
          <w:szCs w:val="24"/>
        </w:rPr>
        <w:t>исьмову згоду на обробку наявних персональних даних, відповідно до Закону України «Про захист персональних даних» (</w:t>
      </w:r>
      <w:r w:rsidR="00732BB2" w:rsidRPr="00A17F4C">
        <w:rPr>
          <w:rFonts w:ascii="Times New Roman" w:hAnsi="Times New Roman"/>
          <w:bCs/>
          <w:sz w:val="24"/>
          <w:szCs w:val="24"/>
          <w:u w:val="single"/>
        </w:rPr>
        <w:t>Додаток №</w:t>
      </w:r>
      <w:r w:rsidR="00732BB2" w:rsidRPr="00A17F4C">
        <w:rPr>
          <w:rFonts w:ascii="Times New Roman" w:hAnsi="Times New Roman"/>
          <w:bCs/>
          <w:sz w:val="24"/>
          <w:szCs w:val="24"/>
          <w:u w:val="single"/>
          <w:lang w:val="ru-RU"/>
        </w:rPr>
        <w:t>6</w:t>
      </w:r>
      <w:r w:rsidR="00732BB2" w:rsidRPr="00A17F4C">
        <w:rPr>
          <w:rFonts w:ascii="Times New Roman" w:hAnsi="Times New Roman"/>
          <w:bCs/>
          <w:sz w:val="24"/>
          <w:szCs w:val="24"/>
        </w:rPr>
        <w:t>)</w:t>
      </w:r>
      <w:r w:rsidR="00732BB2" w:rsidRPr="006E47BD">
        <w:rPr>
          <w:rFonts w:ascii="Times New Roman" w:hAnsi="Times New Roman"/>
          <w:bCs/>
          <w:sz w:val="24"/>
          <w:szCs w:val="24"/>
        </w:rPr>
        <w:t>;</w:t>
      </w:r>
    </w:p>
    <w:p w14:paraId="0A731E40" w14:textId="77777777" w:rsidR="00732BB2" w:rsidRPr="00367A56" w:rsidRDefault="00FD5095" w:rsidP="000E6566">
      <w:pPr>
        <w:pStyle w:val="a3"/>
        <w:numPr>
          <w:ilvl w:val="0"/>
          <w:numId w:val="1"/>
        </w:numPr>
        <w:spacing w:after="240"/>
        <w:ind w:left="0" w:firstLine="360"/>
        <w:jc w:val="both"/>
        <w:rPr>
          <w:rFonts w:ascii="Times New Roman" w:hAnsi="Times New Roman"/>
          <w:i/>
          <w:sz w:val="24"/>
          <w:szCs w:val="24"/>
        </w:rPr>
      </w:pPr>
      <w:r w:rsidRPr="00367A56">
        <w:rPr>
          <w:rFonts w:ascii="Times New Roman" w:hAnsi="Times New Roman"/>
          <w:sz w:val="24"/>
          <w:szCs w:val="24"/>
        </w:rPr>
        <w:t>К</w:t>
      </w:r>
      <w:r w:rsidR="00732BB2" w:rsidRPr="00367A56">
        <w:rPr>
          <w:rFonts w:ascii="Times New Roman" w:hAnsi="Times New Roman"/>
          <w:sz w:val="24"/>
          <w:szCs w:val="24"/>
        </w:rPr>
        <w:t xml:space="preserve">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732BB2" w:rsidRPr="00367A56">
        <w:rPr>
          <w:rFonts w:ascii="Times New Roman" w:hAnsi="Times New Roman"/>
          <w:i/>
          <w:sz w:val="24"/>
          <w:szCs w:val="24"/>
        </w:rPr>
        <w:t>(для фізичних осіб - підприємців)</w:t>
      </w:r>
      <w:r w:rsidR="00732BB2" w:rsidRPr="006E47BD">
        <w:rPr>
          <w:rFonts w:ascii="Times New Roman" w:hAnsi="Times New Roman"/>
          <w:iCs/>
          <w:sz w:val="24"/>
          <w:szCs w:val="24"/>
        </w:rPr>
        <w:t>;</w:t>
      </w:r>
    </w:p>
    <w:p w14:paraId="5610C95D" w14:textId="77777777" w:rsidR="00732BB2" w:rsidRPr="00367A56" w:rsidRDefault="00FD5095" w:rsidP="000E6566">
      <w:pPr>
        <w:pStyle w:val="a3"/>
        <w:numPr>
          <w:ilvl w:val="0"/>
          <w:numId w:val="1"/>
        </w:numPr>
        <w:spacing w:after="240"/>
        <w:ind w:left="0" w:firstLine="360"/>
        <w:jc w:val="both"/>
        <w:rPr>
          <w:rFonts w:ascii="Times New Roman" w:hAnsi="Times New Roman"/>
          <w:i/>
          <w:sz w:val="24"/>
          <w:szCs w:val="24"/>
        </w:rPr>
      </w:pPr>
      <w:r w:rsidRPr="00367A56">
        <w:rPr>
          <w:rFonts w:ascii="Times New Roman" w:hAnsi="Times New Roman"/>
          <w:sz w:val="24"/>
          <w:szCs w:val="24"/>
        </w:rPr>
        <w:t>К</w:t>
      </w:r>
      <w:r w:rsidR="00732BB2" w:rsidRPr="00367A56">
        <w:rPr>
          <w:rFonts w:ascii="Times New Roman" w:hAnsi="Times New Roman"/>
          <w:sz w:val="24"/>
          <w:szCs w:val="24"/>
        </w:rPr>
        <w:t xml:space="preserve">опію довідки про присвоєння реєстраційного номеру облікової картки платника податків </w:t>
      </w:r>
      <w:r w:rsidR="00732BB2" w:rsidRPr="00367A56">
        <w:rPr>
          <w:rFonts w:ascii="Times New Roman" w:hAnsi="Times New Roman"/>
          <w:i/>
          <w:sz w:val="24"/>
          <w:szCs w:val="24"/>
        </w:rPr>
        <w:t xml:space="preserve">(для фізичних </w:t>
      </w:r>
      <w:r w:rsidR="00732BB2" w:rsidRPr="000E6566">
        <w:rPr>
          <w:rFonts w:ascii="Times New Roman" w:hAnsi="Times New Roman"/>
          <w:sz w:val="24"/>
          <w:szCs w:val="24"/>
        </w:rPr>
        <w:t>осіб</w:t>
      </w:r>
      <w:r w:rsidR="00732BB2" w:rsidRPr="00367A56">
        <w:rPr>
          <w:rFonts w:ascii="Times New Roman" w:hAnsi="Times New Roman"/>
          <w:i/>
          <w:sz w:val="24"/>
          <w:szCs w:val="24"/>
        </w:rPr>
        <w:t xml:space="preserve"> - підприємців)</w:t>
      </w:r>
      <w:r w:rsidR="00732BB2" w:rsidRPr="006E47BD">
        <w:rPr>
          <w:rFonts w:ascii="Times New Roman" w:hAnsi="Times New Roman"/>
          <w:iCs/>
          <w:sz w:val="24"/>
          <w:szCs w:val="24"/>
        </w:rPr>
        <w:t>;</w:t>
      </w:r>
    </w:p>
    <w:p w14:paraId="5C4E6189" w14:textId="1B3F1ABF" w:rsidR="00732BB2" w:rsidRPr="00367A56"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З</w:t>
      </w:r>
      <w:r w:rsidR="00732BB2" w:rsidRPr="00367A56">
        <w:rPr>
          <w:rFonts w:ascii="Times New Roman" w:hAnsi="Times New Roman"/>
          <w:sz w:val="24"/>
          <w:szCs w:val="24"/>
        </w:rPr>
        <w:t>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r w:rsidR="006E47BD">
        <w:rPr>
          <w:rFonts w:ascii="Times New Roman" w:hAnsi="Times New Roman"/>
          <w:sz w:val="24"/>
          <w:szCs w:val="24"/>
        </w:rPr>
        <w:t>;</w:t>
      </w:r>
    </w:p>
    <w:p w14:paraId="2543E522" w14:textId="7D9D8508" w:rsidR="00732BB2"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Копія довідки або витягу</w:t>
      </w:r>
      <w:r w:rsidR="00D76D56" w:rsidRPr="00367A56">
        <w:rPr>
          <w:rFonts w:ascii="Times New Roman" w:eastAsia="Arial" w:hAnsi="Times New Roman"/>
          <w:sz w:val="24"/>
          <w:szCs w:val="24"/>
          <w:lang w:eastAsia="ja-JP"/>
        </w:rPr>
        <w:t xml:space="preserve"> (виписки)</w:t>
      </w:r>
      <w:r w:rsidRPr="00367A56">
        <w:rPr>
          <w:rFonts w:ascii="Times New Roman" w:eastAsia="Arial" w:hAnsi="Times New Roman"/>
          <w:sz w:val="24"/>
          <w:szCs w:val="24"/>
          <w:lang w:eastAsia="ja-JP"/>
        </w:rPr>
        <w:t xml:space="preserve"> з Єдиного державного реєстру юридичних осіб і фізичних осіб – підприємців або свідоцтва про державну реєстрацію юридичних осіб, фізичних осіб-підприємців та громадських формувань (Відповідно п.6 ч.2 ст. 11 Закону України «Про державну реєстрацію </w:t>
      </w:r>
      <w:r w:rsidRPr="000E6566">
        <w:rPr>
          <w:rFonts w:ascii="Times New Roman" w:hAnsi="Times New Roman"/>
          <w:sz w:val="24"/>
          <w:szCs w:val="24"/>
        </w:rPr>
        <w:t>юридичних</w:t>
      </w:r>
      <w:r w:rsidRPr="00367A56">
        <w:rPr>
          <w:rFonts w:ascii="Times New Roman" w:eastAsia="Arial" w:hAnsi="Times New Roman"/>
          <w:sz w:val="24"/>
          <w:szCs w:val="24"/>
          <w:lang w:eastAsia="ja-JP"/>
        </w:rPr>
        <w:t xml:space="preserve"> осіб, фізичних осіб-підприємців та громадських формувань»);</w:t>
      </w:r>
    </w:p>
    <w:p w14:paraId="38BA0E10" w14:textId="4352CF0B" w:rsidR="00732BB2"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С</w:t>
      </w:r>
      <w:r w:rsidR="00732BB2" w:rsidRPr="00367A56">
        <w:rPr>
          <w:rFonts w:ascii="Times New Roman" w:eastAsia="Arial" w:hAnsi="Times New Roman"/>
          <w:sz w:val="24"/>
          <w:szCs w:val="24"/>
          <w:lang w:eastAsia="ja-JP"/>
        </w:rPr>
        <w:t>відоцтво про реєстрацію платника ПДВ або витяг з реєстру платників ПДВ (</w:t>
      </w:r>
      <w:r w:rsidR="00732BB2" w:rsidRPr="00367A56">
        <w:rPr>
          <w:rFonts w:ascii="Times New Roman" w:eastAsia="Arial" w:hAnsi="Times New Roman"/>
          <w:i/>
          <w:sz w:val="24"/>
          <w:szCs w:val="24"/>
          <w:lang w:eastAsia="ja-JP"/>
        </w:rPr>
        <w:t>якщо Учасник є платником ПДВ</w:t>
      </w:r>
      <w:r w:rsidR="00732BB2" w:rsidRPr="00367A56">
        <w:rPr>
          <w:rFonts w:ascii="Times New Roman" w:eastAsia="Arial" w:hAnsi="Times New Roman"/>
          <w:sz w:val="24"/>
          <w:szCs w:val="24"/>
          <w:lang w:eastAsia="ja-JP"/>
        </w:rPr>
        <w:t xml:space="preserve">) </w:t>
      </w:r>
      <w:r w:rsidR="00732BB2" w:rsidRPr="000E6566">
        <w:rPr>
          <w:rFonts w:ascii="Times New Roman" w:hAnsi="Times New Roman"/>
          <w:sz w:val="24"/>
          <w:szCs w:val="24"/>
        </w:rPr>
        <w:t>або</w:t>
      </w:r>
      <w:r w:rsidR="00732BB2" w:rsidRPr="00367A56">
        <w:rPr>
          <w:rFonts w:ascii="Times New Roman" w:eastAsia="Arial" w:hAnsi="Times New Roman"/>
          <w:sz w:val="24"/>
          <w:szCs w:val="24"/>
          <w:lang w:eastAsia="ja-JP"/>
        </w:rPr>
        <w:t xml:space="preserve"> платника єдиного податку (</w:t>
      </w:r>
      <w:r w:rsidR="00732BB2" w:rsidRPr="00367A56">
        <w:rPr>
          <w:rFonts w:ascii="Times New Roman" w:eastAsia="Arial" w:hAnsi="Times New Roman"/>
          <w:i/>
          <w:sz w:val="24"/>
          <w:szCs w:val="24"/>
          <w:lang w:eastAsia="ja-JP"/>
        </w:rPr>
        <w:t>якщо Учасник є платником єдиного податку</w:t>
      </w:r>
      <w:r w:rsidR="00732BB2" w:rsidRPr="00367A56">
        <w:rPr>
          <w:rFonts w:ascii="Times New Roman" w:eastAsia="Arial" w:hAnsi="Times New Roman"/>
          <w:sz w:val="24"/>
          <w:szCs w:val="24"/>
          <w:lang w:eastAsia="ja-JP"/>
        </w:rPr>
        <w:t>);</w:t>
      </w:r>
    </w:p>
    <w:p w14:paraId="54BA44F1" w14:textId="3A107DC6" w:rsidR="00732BB2"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Д</w:t>
      </w:r>
      <w:r w:rsidR="00732BB2" w:rsidRPr="00367A56">
        <w:rPr>
          <w:rFonts w:ascii="Times New Roman" w:eastAsia="Arial" w:hAnsi="Times New Roman"/>
          <w:sz w:val="24"/>
          <w:szCs w:val="24"/>
          <w:lang w:eastAsia="ja-JP"/>
        </w:rPr>
        <w:t xml:space="preserve">окумент, що підтверджує повноваження щодо підпису договору та документів пропозиції учасника (виписки з протоколу засновників, наказу про призначення, довіреності, доручення або іншого </w:t>
      </w:r>
      <w:r w:rsidR="00732BB2" w:rsidRPr="000E6566">
        <w:rPr>
          <w:rFonts w:ascii="Times New Roman" w:hAnsi="Times New Roman"/>
          <w:sz w:val="24"/>
          <w:szCs w:val="24"/>
        </w:rPr>
        <w:t>документу</w:t>
      </w:r>
      <w:r w:rsidR="00732BB2" w:rsidRPr="00367A56">
        <w:rPr>
          <w:rFonts w:ascii="Times New Roman" w:eastAsia="Arial" w:hAnsi="Times New Roman"/>
          <w:sz w:val="24"/>
          <w:szCs w:val="24"/>
          <w:lang w:eastAsia="ja-JP"/>
        </w:rPr>
        <w:t>);</w:t>
      </w:r>
    </w:p>
    <w:p w14:paraId="08F3B62F" w14:textId="7A10CFF6" w:rsidR="00FD5095"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Інформацію (довідку, складену у довільній формі, за підписом уповноваженої особи Учасника)</w:t>
      </w:r>
      <w:r w:rsidR="00B66CCE">
        <w:rPr>
          <w:rFonts w:ascii="Times New Roman" w:eastAsia="Arial" w:hAnsi="Times New Roman"/>
          <w:sz w:val="24"/>
          <w:szCs w:val="24"/>
          <w:lang w:eastAsia="ja-JP"/>
        </w:rPr>
        <w:t xml:space="preserve"> </w:t>
      </w:r>
      <w:r w:rsidRPr="00367A56">
        <w:rPr>
          <w:rFonts w:ascii="Times New Roman" w:eastAsia="Arial" w:hAnsi="Times New Roman"/>
          <w:sz w:val="24"/>
          <w:szCs w:val="24"/>
          <w:lang w:eastAsia="ja-JP"/>
        </w:rPr>
        <w:t>про наявність в Учасника чинної на момент подання тендерної пропозиції, виданої у встановленому порядку уповноваженим органом, ліцензії на право провадження господарської діяльності з постачання електричної енергії споживачу відповідно до Закону України від 02.03.2015 № 222-VIII «Про ліцензування видів господарської діяльності», Закону України від 13.04.2017 № 2019-VIII «Про ринок електричної енергії» та Ліцензійних умов провадження господарської діяльності з постачання електричної енергії споживачу, затверджених постановою НКРЕКП від 27.12.2017 № 1469</w:t>
      </w:r>
      <w:r w:rsidR="00B66CCE">
        <w:rPr>
          <w:rFonts w:ascii="Times New Roman" w:eastAsia="Arial" w:hAnsi="Times New Roman"/>
          <w:sz w:val="24"/>
          <w:szCs w:val="24"/>
          <w:lang w:eastAsia="ja-JP"/>
        </w:rPr>
        <w:t xml:space="preserve"> та/або з</w:t>
      </w:r>
      <w:r w:rsidR="00B66CCE" w:rsidRPr="00367A56">
        <w:rPr>
          <w:rFonts w:ascii="Times New Roman" w:eastAsia="Arial" w:hAnsi="Times New Roman"/>
          <w:sz w:val="24"/>
          <w:szCs w:val="24"/>
          <w:lang w:eastAsia="ja-JP"/>
        </w:rPr>
        <w:t xml:space="preserve">авірену копію ліцензії з постачання електричної енергії та/або </w:t>
      </w:r>
      <w:r w:rsidR="00E772F2">
        <w:rPr>
          <w:rFonts w:ascii="Times New Roman" w:eastAsia="Arial" w:hAnsi="Times New Roman"/>
          <w:sz w:val="24"/>
          <w:szCs w:val="24"/>
          <w:lang w:eastAsia="ja-JP"/>
        </w:rPr>
        <w:t>п</w:t>
      </w:r>
      <w:r w:rsidR="00B66CCE" w:rsidRPr="00367A56">
        <w:rPr>
          <w:rFonts w:ascii="Times New Roman" w:eastAsia="Arial" w:hAnsi="Times New Roman"/>
          <w:sz w:val="24"/>
          <w:szCs w:val="24"/>
          <w:lang w:eastAsia="ja-JP"/>
        </w:rPr>
        <w:t>останову</w:t>
      </w:r>
      <w:r w:rsidR="00E772F2">
        <w:rPr>
          <w:rFonts w:ascii="Times New Roman" w:eastAsia="Arial" w:hAnsi="Times New Roman"/>
          <w:sz w:val="24"/>
          <w:szCs w:val="24"/>
          <w:lang w:eastAsia="ja-JP"/>
        </w:rPr>
        <w:t>/завірену копію постанови</w:t>
      </w:r>
      <w:r w:rsidR="00B66CCE" w:rsidRPr="00367A56">
        <w:rPr>
          <w:rFonts w:ascii="Times New Roman" w:eastAsia="Arial" w:hAnsi="Times New Roman"/>
          <w:sz w:val="24"/>
          <w:szCs w:val="24"/>
          <w:lang w:eastAsia="ja-JP"/>
        </w:rPr>
        <w:t xml:space="preserve"> НКРЕКП, згідно якої </w:t>
      </w:r>
      <w:r w:rsidR="00B66CCE" w:rsidRPr="000E6566">
        <w:rPr>
          <w:rFonts w:ascii="Times New Roman" w:hAnsi="Times New Roman"/>
          <w:sz w:val="24"/>
          <w:szCs w:val="24"/>
        </w:rPr>
        <w:t>визначене</w:t>
      </w:r>
      <w:r w:rsidR="00B66CCE" w:rsidRPr="00367A56">
        <w:rPr>
          <w:rFonts w:ascii="Times New Roman" w:eastAsia="Arial" w:hAnsi="Times New Roman"/>
          <w:sz w:val="24"/>
          <w:szCs w:val="24"/>
          <w:lang w:eastAsia="ja-JP"/>
        </w:rPr>
        <w:t xml:space="preserve"> рішення про видачу відповідної ліцензії</w:t>
      </w:r>
      <w:r w:rsidR="00E70CC1">
        <w:rPr>
          <w:rFonts w:ascii="Times New Roman" w:eastAsia="Arial" w:hAnsi="Times New Roman"/>
          <w:sz w:val="24"/>
          <w:szCs w:val="24"/>
          <w:lang w:eastAsia="ja-JP"/>
        </w:rPr>
        <w:t>;</w:t>
      </w:r>
    </w:p>
    <w:p w14:paraId="1DE682A6" w14:textId="75209174" w:rsidR="00FD5095"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 xml:space="preserve">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w:t>
      </w:r>
      <w:r w:rsidRPr="000E6566">
        <w:rPr>
          <w:rFonts w:ascii="Times New Roman" w:hAnsi="Times New Roman"/>
          <w:sz w:val="24"/>
          <w:szCs w:val="24"/>
        </w:rPr>
        <w:t>умовам</w:t>
      </w:r>
      <w:r w:rsidRPr="00367A56">
        <w:rPr>
          <w:rFonts w:ascii="Times New Roman" w:eastAsia="Arial" w:hAnsi="Times New Roman"/>
          <w:sz w:val="24"/>
          <w:szCs w:val="24"/>
          <w:lang w:eastAsia="ja-JP"/>
        </w:rPr>
        <w:t>)), які передбачають застосуван</w:t>
      </w:r>
      <w:r w:rsidR="0025566D" w:rsidRPr="00367A56">
        <w:rPr>
          <w:rFonts w:ascii="Times New Roman" w:eastAsia="Arial" w:hAnsi="Times New Roman"/>
          <w:sz w:val="24"/>
          <w:szCs w:val="24"/>
          <w:lang w:eastAsia="ja-JP"/>
        </w:rPr>
        <w:t>ня заходів із захисту довкілля;</w:t>
      </w:r>
    </w:p>
    <w:p w14:paraId="32319C7A" w14:textId="13F9A407" w:rsidR="00FD5095"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lastRenderedPageBreak/>
        <w:t xml:space="preserve">Інформацію (довідку, складену у довільній формі за підписом уповноваженої особи Учасника) про наявність власного веб-сайту в мережі Інтернет, в якому, зокрема, повинні бути вказані засоби комунікації (поштова адреса, номер телефону для звернення споживачів, електронна пошта для прийому електронних повідомлень від споживачів), розміщенні нормативно-правові акти, що регулюють діяльність на ринку електричної енергії, згідно з якими Учасник здійснює ліцензовану діяльність, інформація щодо порядку подання споживачами звернень, </w:t>
      </w:r>
      <w:r w:rsidRPr="000E6566">
        <w:rPr>
          <w:rFonts w:ascii="Times New Roman" w:hAnsi="Times New Roman"/>
          <w:sz w:val="24"/>
          <w:szCs w:val="24"/>
        </w:rPr>
        <w:t>скарг</w:t>
      </w:r>
      <w:r w:rsidRPr="00367A56">
        <w:rPr>
          <w:rFonts w:ascii="Times New Roman" w:eastAsia="Arial" w:hAnsi="Times New Roman"/>
          <w:sz w:val="24"/>
          <w:szCs w:val="24"/>
          <w:lang w:eastAsia="ja-JP"/>
        </w:rPr>
        <w:t>, претензій, надання повідомлень про загрозу електробезпеці та їх розгляду</w:t>
      </w:r>
      <w:r w:rsidR="00E772F2">
        <w:rPr>
          <w:rFonts w:ascii="Times New Roman" w:eastAsia="Arial" w:hAnsi="Times New Roman"/>
          <w:sz w:val="24"/>
          <w:szCs w:val="24"/>
          <w:lang w:eastAsia="ja-JP"/>
        </w:rPr>
        <w:t>;</w:t>
      </w:r>
    </w:p>
    <w:p w14:paraId="344CB31C" w14:textId="54798047" w:rsidR="00FD5095"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 xml:space="preserve">Гарантійний лист (складений у довільній формі за підписом уповноваженої особи Учасника) щодо зобов’язання здійснювати своєчасну закупівлю електричної енергії в обсягах, що за належних умов </w:t>
      </w:r>
      <w:r w:rsidRPr="000E6566">
        <w:rPr>
          <w:rFonts w:ascii="Times New Roman" w:hAnsi="Times New Roman"/>
          <w:sz w:val="24"/>
          <w:szCs w:val="24"/>
        </w:rPr>
        <w:t>забезпечать</w:t>
      </w:r>
      <w:r w:rsidRPr="00367A56">
        <w:rPr>
          <w:rFonts w:ascii="Times New Roman" w:eastAsia="Arial" w:hAnsi="Times New Roman"/>
          <w:sz w:val="24"/>
          <w:szCs w:val="24"/>
          <w:lang w:eastAsia="ja-JP"/>
        </w:rPr>
        <w:t xml:space="preserve"> задоволення попиту на споживання електричної енергії Об’єктами</w:t>
      </w:r>
      <w:r w:rsidR="00E772F2">
        <w:rPr>
          <w:rFonts w:ascii="Times New Roman" w:eastAsia="Arial" w:hAnsi="Times New Roman"/>
          <w:sz w:val="24"/>
          <w:szCs w:val="24"/>
          <w:lang w:eastAsia="ja-JP"/>
        </w:rPr>
        <w:t>;</w:t>
      </w:r>
    </w:p>
    <w:p w14:paraId="7D801B40" w14:textId="0C6E8274" w:rsidR="00FD5095"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 xml:space="preserve">Гарантійний лист (складений у довільній формі за підписом уповноваженої особи Учасника) щодо зобов’язання відкрити поточний рахунок із спеціальним режимом використання </w:t>
      </w:r>
      <w:proofErr w:type="spellStart"/>
      <w:r w:rsidRPr="00367A56">
        <w:rPr>
          <w:rFonts w:ascii="Times New Roman" w:eastAsia="Arial" w:hAnsi="Times New Roman"/>
          <w:sz w:val="24"/>
          <w:szCs w:val="24"/>
          <w:lang w:eastAsia="ja-JP"/>
        </w:rPr>
        <w:t>електропостачальника</w:t>
      </w:r>
      <w:proofErr w:type="spellEnd"/>
      <w:r w:rsidRPr="00367A56">
        <w:rPr>
          <w:rFonts w:ascii="Times New Roman" w:eastAsia="Arial" w:hAnsi="Times New Roman"/>
          <w:sz w:val="24"/>
          <w:szCs w:val="24"/>
          <w:lang w:eastAsia="ja-JP"/>
        </w:rPr>
        <w:t xml:space="preserve"> або інформацію (довідка складена у довільній формі за підписом уповноваженої особи Учасника) щодо наявності відкритого поточного рахунку із спеціальним режимом </w:t>
      </w:r>
      <w:r w:rsidRPr="000E6566">
        <w:rPr>
          <w:rFonts w:ascii="Times New Roman" w:hAnsi="Times New Roman"/>
          <w:sz w:val="24"/>
          <w:szCs w:val="24"/>
        </w:rPr>
        <w:t>використання</w:t>
      </w:r>
      <w:r w:rsidRPr="00367A56">
        <w:rPr>
          <w:rFonts w:ascii="Times New Roman" w:eastAsia="Arial" w:hAnsi="Times New Roman"/>
          <w:sz w:val="24"/>
          <w:szCs w:val="24"/>
          <w:lang w:eastAsia="ja-JP"/>
        </w:rPr>
        <w:t xml:space="preserve"> </w:t>
      </w:r>
      <w:proofErr w:type="spellStart"/>
      <w:r w:rsidRPr="00367A56">
        <w:rPr>
          <w:rFonts w:ascii="Times New Roman" w:eastAsia="Arial" w:hAnsi="Times New Roman"/>
          <w:sz w:val="24"/>
          <w:szCs w:val="24"/>
          <w:lang w:eastAsia="ja-JP"/>
        </w:rPr>
        <w:t>електропостачальника</w:t>
      </w:r>
      <w:proofErr w:type="spellEnd"/>
      <w:r w:rsidR="006D6B4F">
        <w:rPr>
          <w:rFonts w:ascii="Times New Roman" w:eastAsia="Arial" w:hAnsi="Times New Roman"/>
          <w:sz w:val="24"/>
          <w:szCs w:val="24"/>
          <w:lang w:eastAsia="ja-JP"/>
        </w:rPr>
        <w:t>;</w:t>
      </w:r>
    </w:p>
    <w:p w14:paraId="36A25D89" w14:textId="022716A1" w:rsidR="00FD5095" w:rsidRPr="00367A56" w:rsidRDefault="00FD5095" w:rsidP="000E6566">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 xml:space="preserve">Гарантійний лист, складений у довільній формі за підписом уповноваженої особи учасника про те, що ціна, яка ним пропонується під час торгів Замовнику, є актуальною та об’єктивно відповідає </w:t>
      </w:r>
      <w:r w:rsidRPr="000E6566">
        <w:rPr>
          <w:rFonts w:ascii="Times New Roman" w:hAnsi="Times New Roman"/>
          <w:sz w:val="24"/>
          <w:szCs w:val="24"/>
        </w:rPr>
        <w:t>ринковим</w:t>
      </w:r>
      <w:r w:rsidRPr="00367A56">
        <w:rPr>
          <w:rFonts w:ascii="Times New Roman" w:eastAsia="Arial" w:hAnsi="Times New Roman"/>
          <w:sz w:val="24"/>
          <w:szCs w:val="24"/>
          <w:lang w:eastAsia="ja-JP"/>
        </w:rPr>
        <w:t xml:space="preserve"> цінам відповідно до чинного законодавства</w:t>
      </w:r>
      <w:r w:rsidR="00A334AA">
        <w:rPr>
          <w:rFonts w:ascii="Times New Roman" w:eastAsia="Arial" w:hAnsi="Times New Roman"/>
          <w:sz w:val="24"/>
          <w:szCs w:val="24"/>
          <w:lang w:eastAsia="ja-JP"/>
        </w:rPr>
        <w:t>;</w:t>
      </w:r>
    </w:p>
    <w:p w14:paraId="0DEB3135" w14:textId="1BEE8D2C" w:rsidR="001211FB" w:rsidRPr="00367A56" w:rsidRDefault="001211FB" w:rsidP="00667A52">
      <w:pPr>
        <w:pStyle w:val="a3"/>
        <w:numPr>
          <w:ilvl w:val="0"/>
          <w:numId w:val="1"/>
        </w:numPr>
        <w:ind w:left="0" w:firstLine="360"/>
        <w:jc w:val="both"/>
        <w:rPr>
          <w:rFonts w:ascii="Times New Roman" w:hAnsi="Times New Roman"/>
          <w:b/>
          <w:sz w:val="24"/>
          <w:szCs w:val="24"/>
        </w:rPr>
      </w:pPr>
      <w:r w:rsidRPr="00367A56">
        <w:rPr>
          <w:rFonts w:ascii="Times New Roman" w:eastAsia="Arial" w:hAnsi="Times New Roman"/>
          <w:sz w:val="24"/>
          <w:szCs w:val="24"/>
          <w:lang w:eastAsia="ja-JP"/>
        </w:rPr>
        <w:t>На</w:t>
      </w:r>
      <w:r w:rsidRPr="00367A56">
        <w:rPr>
          <w:rFonts w:ascii="Times New Roman" w:hAnsi="Times New Roman"/>
          <w:bCs/>
          <w:iCs/>
          <w:sz w:val="24"/>
          <w:szCs w:val="24"/>
          <w:lang w:eastAsia="ru-RU"/>
        </w:rPr>
        <w:t xml:space="preserve">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w:t>
      </w:r>
      <w:r w:rsidRPr="00367A56">
        <w:rPr>
          <w:rFonts w:ascii="Times New Roman" w:hAnsi="Times New Roman"/>
          <w:bCs/>
          <w:iCs/>
          <w:sz w:val="24"/>
          <w:szCs w:val="24"/>
          <w:lang w:val="en-US" w:eastAsia="ru-RU"/>
        </w:rPr>
        <w:t>EN</w:t>
      </w:r>
      <w:r w:rsidRPr="00367A56">
        <w:rPr>
          <w:rFonts w:ascii="Times New Roman" w:hAnsi="Times New Roman"/>
          <w:bCs/>
          <w:iCs/>
          <w:sz w:val="24"/>
          <w:szCs w:val="24"/>
          <w:lang w:eastAsia="ru-RU"/>
        </w:rPr>
        <w:t xml:space="preserve"> ISO 9001:2018 «Системи управління якістю. Вимоги», </w:t>
      </w:r>
      <w:r w:rsidR="00A334AA">
        <w:rPr>
          <w:rFonts w:ascii="Times New Roman" w:hAnsi="Times New Roman"/>
          <w:bCs/>
          <w:iCs/>
          <w:sz w:val="24"/>
          <w:szCs w:val="24"/>
          <w:lang w:eastAsia="ru-RU"/>
        </w:rPr>
        <w:t>шляхом</w:t>
      </w:r>
      <w:r w:rsidRPr="00367A56">
        <w:rPr>
          <w:rFonts w:ascii="Times New Roman" w:hAnsi="Times New Roman"/>
          <w:bCs/>
          <w:iCs/>
          <w:sz w:val="24"/>
          <w:szCs w:val="24"/>
          <w:lang w:eastAsia="ru-RU"/>
        </w:rPr>
        <w:t xml:space="preserve"> надання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w:t>
      </w:r>
      <w:r w:rsidRPr="00367A56">
        <w:rPr>
          <w:rFonts w:ascii="Times New Roman" w:hAnsi="Times New Roman"/>
          <w:bCs/>
          <w:iCs/>
          <w:sz w:val="24"/>
          <w:szCs w:val="24"/>
          <w:lang w:val="en-US" w:eastAsia="ru-RU"/>
        </w:rPr>
        <w:t>EN</w:t>
      </w:r>
      <w:r w:rsidRPr="00367A56">
        <w:rPr>
          <w:rFonts w:ascii="Times New Roman" w:hAnsi="Times New Roman"/>
          <w:bCs/>
          <w:iCs/>
          <w:sz w:val="24"/>
          <w:szCs w:val="24"/>
          <w:lang w:eastAsia="ru-RU"/>
        </w:rPr>
        <w:t xml:space="preserve"> ISO 9001:2018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Pr="00367A56">
        <w:rPr>
          <w:rFonts w:ascii="Times New Roman" w:hAnsi="Times New Roman"/>
          <w:bCs/>
          <w:iCs/>
          <w:sz w:val="24"/>
          <w:szCs w:val="24"/>
          <w:lang w:eastAsia="ru-RU"/>
        </w:rPr>
        <w:t>скан</w:t>
      </w:r>
      <w:proofErr w:type="spellEnd"/>
      <w:r w:rsidRPr="00367A56">
        <w:rPr>
          <w:rFonts w:ascii="Times New Roman" w:hAnsi="Times New Roman"/>
          <w:bCs/>
          <w:iCs/>
          <w:sz w:val="24"/>
          <w:szCs w:val="24"/>
          <w:lang w:eastAsia="ru-RU"/>
        </w:rPr>
        <w:t xml:space="preserve">-копію документа, який підтверджує продовження терміну дії сертифікату ДСТУ </w:t>
      </w:r>
      <w:r w:rsidRPr="00367A56">
        <w:rPr>
          <w:rFonts w:ascii="Times New Roman" w:hAnsi="Times New Roman"/>
          <w:bCs/>
          <w:iCs/>
          <w:sz w:val="24"/>
          <w:szCs w:val="24"/>
          <w:lang w:val="en-US" w:eastAsia="ru-RU"/>
        </w:rPr>
        <w:t>EN</w:t>
      </w:r>
      <w:r w:rsidRPr="00367A56">
        <w:rPr>
          <w:rFonts w:ascii="Times New Roman" w:hAnsi="Times New Roman"/>
          <w:bCs/>
          <w:iCs/>
          <w:sz w:val="24"/>
          <w:szCs w:val="24"/>
          <w:lang w:eastAsia="ru-RU"/>
        </w:rPr>
        <w:t xml:space="preserve"> ISO 9001:2018 (рішення уповноваженого органу сертифікації, звіт по аудиту). </w:t>
      </w: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5"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12CB68F7"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208693BD"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65DE827D"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2440E488" w14:textId="77777777" w:rsidR="001211FB" w:rsidRPr="00367A56" w:rsidRDefault="001211FB" w:rsidP="000E6566">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688BF731" w14:textId="54D0CF4F" w:rsidR="001211FB" w:rsidRPr="00367A56" w:rsidRDefault="001211FB" w:rsidP="00667A52">
      <w:pPr>
        <w:pStyle w:val="a3"/>
        <w:numPr>
          <w:ilvl w:val="0"/>
          <w:numId w:val="1"/>
        </w:numPr>
        <w:ind w:left="0" w:firstLine="360"/>
        <w:jc w:val="both"/>
        <w:rPr>
          <w:rFonts w:ascii="Times New Roman" w:hAnsi="Times New Roman"/>
          <w:b/>
          <w:sz w:val="24"/>
          <w:szCs w:val="24"/>
        </w:rPr>
      </w:pPr>
      <w:r w:rsidRPr="00367A56">
        <w:rPr>
          <w:rFonts w:ascii="Times New Roman" w:hAnsi="Times New Roman"/>
          <w:bCs/>
          <w:iCs/>
          <w:sz w:val="24"/>
          <w:szCs w:val="24"/>
          <w:lang w:eastAsia="ru-RU"/>
        </w:rPr>
        <w:t xml:space="preserve">Учасник повинен надати оригінал або копію сертифікату відповідності вимогам ДСТУ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w:t>
      </w: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w:t>
      </w:r>
      <w:r w:rsidRPr="00367A56">
        <w:rPr>
          <w:rFonts w:ascii="Times New Roman" w:hAnsi="Times New Roman"/>
          <w:sz w:val="24"/>
          <w:szCs w:val="24"/>
        </w:rPr>
        <w:lastRenderedPageBreak/>
        <w:t xml:space="preserve">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6"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5C96FF12"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27C44170"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2F0F2EBE"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74810CAE" w14:textId="77777777" w:rsidR="001211FB" w:rsidRPr="00367A56" w:rsidRDefault="001211FB" w:rsidP="000E6566">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15D0715D" w14:textId="15FAACB2" w:rsidR="001211FB" w:rsidRPr="00367A56" w:rsidRDefault="001211FB" w:rsidP="00667A52">
      <w:pPr>
        <w:pStyle w:val="a3"/>
        <w:numPr>
          <w:ilvl w:val="0"/>
          <w:numId w:val="1"/>
        </w:numPr>
        <w:ind w:left="0" w:firstLine="360"/>
        <w:jc w:val="both"/>
        <w:rPr>
          <w:rFonts w:ascii="Times New Roman" w:hAnsi="Times New Roman"/>
          <w:bCs/>
          <w:iCs/>
          <w:sz w:val="24"/>
          <w:szCs w:val="24"/>
          <w:lang w:eastAsia="ru-RU"/>
        </w:rPr>
      </w:pPr>
      <w:r w:rsidRPr="00367A56">
        <w:rPr>
          <w:rFonts w:ascii="Times New Roman" w:hAnsi="Times New Roman"/>
          <w:bCs/>
          <w:iCs/>
          <w:sz w:val="24"/>
          <w:szCs w:val="24"/>
          <w:lang w:eastAsia="ru-RU"/>
        </w:rPr>
        <w:t>З метою формування етичних ділових відносин між учасниками ринку, викорінення корупції і підвищення відповідальності та довіри у сфері бізнесу, в роботі державних установ та громадських організацій учасник у складі пропозиції повинен надати підтвердження впровадження стандарту ДСТУ ISO 37001:2018 «Системи управління щодо протидії корупції. Вимоги та настанови щодо застосування» шляхом подання копії діючого сертифікату ДСТУ ISO 37001:2018,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7899C3E4" w14:textId="77777777" w:rsidR="001211FB" w:rsidRPr="00367A56" w:rsidRDefault="001211FB" w:rsidP="001211FB">
      <w:pPr>
        <w:spacing w:after="0" w:line="240" w:lineRule="auto"/>
        <w:jc w:val="both"/>
        <w:rPr>
          <w:rFonts w:ascii="Times New Roman" w:hAnsi="Times New Roman"/>
          <w:b/>
          <w:sz w:val="24"/>
          <w:szCs w:val="24"/>
        </w:rPr>
      </w:pP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7"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3DFCEA21"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2AAEC7D6"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0E351A09"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26349513" w14:textId="77777777" w:rsidR="001211FB" w:rsidRPr="00367A56" w:rsidRDefault="001211FB" w:rsidP="000E6566">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4A47D085" w14:textId="09CE4CE7" w:rsidR="001211FB" w:rsidRPr="00367A56" w:rsidRDefault="001211FB" w:rsidP="00667A52">
      <w:pPr>
        <w:pStyle w:val="a3"/>
        <w:numPr>
          <w:ilvl w:val="0"/>
          <w:numId w:val="1"/>
        </w:numPr>
        <w:ind w:left="0" w:firstLine="360"/>
        <w:jc w:val="both"/>
        <w:rPr>
          <w:rFonts w:ascii="Times New Roman" w:hAnsi="Times New Roman"/>
          <w:bCs/>
          <w:iCs/>
          <w:sz w:val="24"/>
          <w:szCs w:val="24"/>
          <w:lang w:eastAsia="ru-RU"/>
        </w:rPr>
      </w:pPr>
      <w:r w:rsidRPr="00367A56">
        <w:rPr>
          <w:rFonts w:ascii="Times New Roman" w:hAnsi="Times New Roman"/>
          <w:bCs/>
          <w:iCs/>
          <w:sz w:val="24"/>
          <w:szCs w:val="24"/>
          <w:lang w:eastAsia="ru-RU"/>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ДСТУ ISO 45001:2019 «Системи управління охороною здоров’я та безпекою праці. Вимоги та настанови щодо застосування»,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Наданий документ повинен відповідати предмету закупівлі та посвідчувати відповідність учасника системі управління охороною здоров’я та безпекою праці вимогам визначеного стандарту ДСТУ ISO 45001:2019. </w:t>
      </w:r>
    </w:p>
    <w:p w14:paraId="40175742" w14:textId="77777777" w:rsidR="001211FB" w:rsidRPr="00367A56" w:rsidRDefault="001211FB" w:rsidP="001211FB">
      <w:pPr>
        <w:spacing w:after="0" w:line="240" w:lineRule="auto"/>
        <w:jc w:val="both"/>
        <w:rPr>
          <w:rFonts w:ascii="Times New Roman" w:hAnsi="Times New Roman"/>
          <w:b/>
          <w:sz w:val="24"/>
          <w:szCs w:val="24"/>
        </w:rPr>
      </w:pP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8"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5A7B49C1"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46C95598"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34E571F3"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615146ED" w14:textId="77777777" w:rsidR="001211FB" w:rsidRPr="00367A56" w:rsidRDefault="001211FB" w:rsidP="00594190">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061ACF2A" w14:textId="0E9DB56A" w:rsidR="001211FB" w:rsidRPr="00367A56" w:rsidRDefault="001211FB" w:rsidP="00667A52">
      <w:pPr>
        <w:pStyle w:val="a3"/>
        <w:numPr>
          <w:ilvl w:val="0"/>
          <w:numId w:val="1"/>
        </w:numPr>
        <w:ind w:left="0" w:firstLine="360"/>
        <w:jc w:val="both"/>
        <w:rPr>
          <w:rFonts w:ascii="Times New Roman" w:hAnsi="Times New Roman"/>
          <w:bCs/>
          <w:iCs/>
          <w:sz w:val="24"/>
          <w:szCs w:val="24"/>
          <w:lang w:eastAsia="ru-RU"/>
        </w:rPr>
      </w:pPr>
      <w:r w:rsidRPr="00367A56">
        <w:rPr>
          <w:rFonts w:ascii="Times New Roman" w:hAnsi="Times New Roman"/>
          <w:bCs/>
          <w:iCs/>
          <w:sz w:val="24"/>
          <w:szCs w:val="24"/>
          <w:lang w:eastAsia="ru-RU"/>
        </w:rPr>
        <w:t xml:space="preserve">З метою надійного захисту даних від спроби несанкціонованого доступу та забезпечення повного контролю за інформаційними ресурсами учасник шляхом надання сертифікату підтверджує відповідність вимогам ДСТУ ISO/ІЕС 27001:2015) «Інформаційні технології. Методи захисту системи управління інформаційною безпекою. Вимоги». Зазначений документ має бути виданий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має відповідати предмету закупівлі та бути чинним на момент подачі тендерної пропозиції. Якщо </w:t>
      </w:r>
      <w:r w:rsidRPr="00367A56">
        <w:rPr>
          <w:rFonts w:ascii="Times New Roman" w:hAnsi="Times New Roman"/>
          <w:bCs/>
          <w:iCs/>
          <w:sz w:val="24"/>
          <w:szCs w:val="24"/>
          <w:lang w:eastAsia="ru-RU"/>
        </w:rPr>
        <w:lastRenderedPageBreak/>
        <w:t xml:space="preserve">дата видачі сертифікату більша ніж 12 місяців </w:t>
      </w:r>
      <w:r w:rsidR="00AA2E5C" w:rsidRPr="00367A56">
        <w:rPr>
          <w:rFonts w:ascii="Times New Roman" w:hAnsi="Times New Roman"/>
          <w:bCs/>
          <w:iCs/>
          <w:sz w:val="24"/>
          <w:szCs w:val="24"/>
          <w:lang w:eastAsia="ru-RU"/>
        </w:rPr>
        <w:t>(</w:t>
      </w:r>
      <w:r w:rsidRPr="00367A56">
        <w:rPr>
          <w:rFonts w:ascii="Times New Roman" w:hAnsi="Times New Roman"/>
          <w:bCs/>
          <w:iCs/>
          <w:sz w:val="24"/>
          <w:szCs w:val="24"/>
          <w:lang w:eastAsia="ru-RU"/>
        </w:rPr>
        <w:t>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4D8A224C" w14:textId="77777777" w:rsidR="001211FB" w:rsidRPr="00367A56" w:rsidRDefault="001211FB" w:rsidP="001211FB">
      <w:pPr>
        <w:spacing w:after="0" w:line="240" w:lineRule="auto"/>
        <w:jc w:val="both"/>
        <w:rPr>
          <w:rFonts w:ascii="Times New Roman" w:hAnsi="Times New Roman"/>
          <w:b/>
          <w:sz w:val="24"/>
          <w:szCs w:val="24"/>
        </w:rPr>
      </w:pP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9"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4752A59C"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48A83002"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77468A80"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683C3F2B" w14:textId="77777777" w:rsidR="001211FB" w:rsidRPr="00367A56" w:rsidRDefault="001211FB" w:rsidP="00594190">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6A503966" w14:textId="13E6C6D8" w:rsidR="001211FB" w:rsidRPr="00367A56" w:rsidRDefault="001211FB" w:rsidP="00667A52">
      <w:pPr>
        <w:pStyle w:val="a3"/>
        <w:numPr>
          <w:ilvl w:val="0"/>
          <w:numId w:val="1"/>
        </w:numPr>
        <w:ind w:left="0" w:firstLine="360"/>
        <w:jc w:val="both"/>
        <w:rPr>
          <w:rFonts w:ascii="Times New Roman" w:hAnsi="Times New Roman"/>
          <w:bCs/>
          <w:iCs/>
          <w:sz w:val="24"/>
          <w:szCs w:val="24"/>
          <w:lang w:eastAsia="ru-RU"/>
        </w:rPr>
      </w:pPr>
      <w:r w:rsidRPr="00367A56">
        <w:rPr>
          <w:rFonts w:ascii="Times New Roman" w:hAnsi="Times New Roman"/>
          <w:bCs/>
          <w:iCs/>
          <w:sz w:val="24"/>
          <w:szCs w:val="24"/>
          <w:lang w:eastAsia="ru-RU"/>
        </w:rPr>
        <w:t>Учасник повинен підтвердити використання системи менеджменту безпеки ланцюга постачань стосовно поставки предмету закупівлі шляхом надання у складі тендерної пропозиції діючого сертифікату ДСТУ ISO 28000:2008 «Системи управління безпекою ланцюга постачання. Вимоги», виданого на ім‘я учасника закупівлі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22B6E3A9" w14:textId="77777777" w:rsidR="001211FB" w:rsidRPr="00367A56" w:rsidRDefault="001211FB" w:rsidP="001211FB">
      <w:pPr>
        <w:spacing w:after="0" w:line="240" w:lineRule="auto"/>
        <w:jc w:val="both"/>
        <w:rPr>
          <w:rFonts w:ascii="Times New Roman" w:hAnsi="Times New Roman"/>
          <w:b/>
          <w:sz w:val="24"/>
          <w:szCs w:val="24"/>
        </w:rPr>
      </w:pP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10"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5D48898F"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42D21182"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0FF68AE9"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003BC897" w14:textId="77777777" w:rsidR="001211FB" w:rsidRPr="00367A56" w:rsidRDefault="001211FB" w:rsidP="00594190">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108B0853" w14:textId="48720EAF" w:rsidR="001211FB" w:rsidRPr="00367A56" w:rsidRDefault="001211FB" w:rsidP="00667A52">
      <w:pPr>
        <w:pStyle w:val="a3"/>
        <w:numPr>
          <w:ilvl w:val="0"/>
          <w:numId w:val="1"/>
        </w:numPr>
        <w:ind w:left="0" w:firstLine="360"/>
        <w:jc w:val="both"/>
        <w:rPr>
          <w:rFonts w:ascii="Times New Roman" w:hAnsi="Times New Roman"/>
          <w:bCs/>
          <w:iCs/>
          <w:sz w:val="24"/>
          <w:szCs w:val="24"/>
          <w:lang w:eastAsia="ru-RU"/>
        </w:rPr>
      </w:pPr>
      <w:r w:rsidRPr="00367A56">
        <w:rPr>
          <w:rFonts w:ascii="Times New Roman" w:hAnsi="Times New Roman"/>
          <w:bCs/>
          <w:iCs/>
          <w:sz w:val="24"/>
          <w:szCs w:val="24"/>
          <w:lang w:eastAsia="ru-RU"/>
        </w:rPr>
        <w:t>У складі тендерної пропозиції учасник надає оригінал або копію сертифікату відповідності вимогам ДСТУ ISO 50001:2020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видано органом, що здійснював аудит і сертифікацію.</w:t>
      </w:r>
    </w:p>
    <w:p w14:paraId="40CB05DC" w14:textId="77777777" w:rsidR="001211FB" w:rsidRPr="00367A56" w:rsidRDefault="001211FB" w:rsidP="001211FB">
      <w:pPr>
        <w:spacing w:after="0" w:line="240" w:lineRule="auto"/>
        <w:jc w:val="both"/>
        <w:rPr>
          <w:rFonts w:ascii="Times New Roman" w:hAnsi="Times New Roman"/>
          <w:b/>
          <w:sz w:val="24"/>
          <w:szCs w:val="24"/>
        </w:rPr>
      </w:pP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11"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47ACA97C"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45EEE0EC"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передача електроенергії (ДКПП 35.12);</w:t>
      </w:r>
    </w:p>
    <w:p w14:paraId="7837A6A2" w14:textId="77777777" w:rsidR="001211FB" w:rsidRPr="00367A56" w:rsidRDefault="001211FB" w:rsidP="001211FB">
      <w:pPr>
        <w:suppressAutoHyphens/>
        <w:spacing w:after="0"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розподілення електроенергії (ДКПП 35.13);</w:t>
      </w:r>
    </w:p>
    <w:p w14:paraId="0A007A15" w14:textId="77777777" w:rsidR="001211FB" w:rsidRPr="00367A56" w:rsidRDefault="001211FB" w:rsidP="00594190">
      <w:pPr>
        <w:suppressAutoHyphens/>
        <w:spacing w:line="240" w:lineRule="auto"/>
        <w:ind w:firstLine="426"/>
        <w:jc w:val="both"/>
        <w:rPr>
          <w:rFonts w:ascii="Times New Roman" w:hAnsi="Times New Roman"/>
          <w:bCs/>
          <w:iCs/>
          <w:sz w:val="24"/>
          <w:szCs w:val="24"/>
          <w:lang w:eastAsia="ru-RU"/>
        </w:rPr>
      </w:pPr>
      <w:r w:rsidRPr="00367A56">
        <w:rPr>
          <w:rFonts w:ascii="Times New Roman" w:hAnsi="Times New Roman"/>
          <w:bCs/>
          <w:iCs/>
          <w:sz w:val="24"/>
          <w:szCs w:val="24"/>
          <w:lang w:eastAsia="ru-RU"/>
        </w:rPr>
        <w:t>- торгівля електроенергією; (ДКПП 35.14);</w:t>
      </w:r>
    </w:p>
    <w:p w14:paraId="4F583A64" w14:textId="00DAF206" w:rsidR="00732BB2" w:rsidRPr="00367A56" w:rsidRDefault="00514ABE" w:rsidP="00594190">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Гарантійний лист у довільній формі про те, що протягом 2021 року та н</w:t>
      </w:r>
      <w:r w:rsidR="00732BB2" w:rsidRPr="00367A56">
        <w:rPr>
          <w:rFonts w:ascii="Times New Roman" w:eastAsia="Arial" w:hAnsi="Times New Roman"/>
          <w:sz w:val="24"/>
          <w:szCs w:val="24"/>
          <w:lang w:eastAsia="ja-JP"/>
        </w:rPr>
        <w:t xml:space="preserve">а момент розкриття тендерної пропозиції Учасник не повинен бути в Реєстрі учасників ринку, що набули статус «Перед </w:t>
      </w:r>
      <w:proofErr w:type="spellStart"/>
      <w:r w:rsidR="00732BB2" w:rsidRPr="00367A56">
        <w:rPr>
          <w:rFonts w:ascii="Times New Roman" w:eastAsia="Arial" w:hAnsi="Times New Roman"/>
          <w:sz w:val="24"/>
          <w:szCs w:val="24"/>
          <w:lang w:eastAsia="ja-JP"/>
        </w:rPr>
        <w:t>дефолтний</w:t>
      </w:r>
      <w:proofErr w:type="spellEnd"/>
      <w:r w:rsidR="00732BB2" w:rsidRPr="00367A56">
        <w:rPr>
          <w:rFonts w:ascii="Times New Roman" w:eastAsia="Arial" w:hAnsi="Times New Roman"/>
          <w:sz w:val="24"/>
          <w:szCs w:val="24"/>
          <w:lang w:eastAsia="ja-JP"/>
        </w:rPr>
        <w:t>» та «</w:t>
      </w:r>
      <w:proofErr w:type="spellStart"/>
      <w:r w:rsidR="00732BB2" w:rsidRPr="00367A56">
        <w:rPr>
          <w:rFonts w:ascii="Times New Roman" w:eastAsia="Arial" w:hAnsi="Times New Roman"/>
          <w:sz w:val="24"/>
          <w:szCs w:val="24"/>
          <w:lang w:eastAsia="ja-JP"/>
        </w:rPr>
        <w:t>Дефолтний</w:t>
      </w:r>
      <w:proofErr w:type="spellEnd"/>
      <w:r w:rsidR="00732BB2" w:rsidRPr="00367A56">
        <w:rPr>
          <w:rFonts w:ascii="Times New Roman" w:eastAsia="Arial" w:hAnsi="Times New Roman"/>
          <w:sz w:val="24"/>
          <w:szCs w:val="24"/>
          <w:lang w:eastAsia="ja-JP"/>
        </w:rPr>
        <w:t>» що розміщений на сайті ПрАТ «НЕК «Укренерго»</w:t>
      </w:r>
      <w:r w:rsidRPr="00367A56">
        <w:rPr>
          <w:rFonts w:ascii="Times New Roman" w:hAnsi="Times New Roman"/>
          <w:sz w:val="24"/>
          <w:szCs w:val="24"/>
        </w:rPr>
        <w:t xml:space="preserve"> </w:t>
      </w:r>
      <w:r w:rsidRPr="00367A56">
        <w:rPr>
          <w:rFonts w:ascii="Times New Roman" w:eastAsia="Arial" w:hAnsi="Times New Roman"/>
          <w:sz w:val="24"/>
          <w:szCs w:val="24"/>
          <w:lang w:eastAsia="ja-JP"/>
        </w:rPr>
        <w:t>який виконує функції адміністратора розрахунків та/або інших відкритих джерелах інформації, відповідно до Правил ринку, затверджених  Постановою НКРЕКП від 14.03.2018 № 307</w:t>
      </w:r>
      <w:r w:rsidR="00732BB2" w:rsidRPr="00367A56">
        <w:rPr>
          <w:rFonts w:ascii="Times New Roman" w:eastAsia="Arial" w:hAnsi="Times New Roman"/>
          <w:sz w:val="24"/>
          <w:szCs w:val="24"/>
          <w:lang w:eastAsia="ja-JP"/>
        </w:rPr>
        <w:t>;</w:t>
      </w:r>
    </w:p>
    <w:p w14:paraId="06C4E21A" w14:textId="1B85B4B6" w:rsidR="00B30CF8" w:rsidRPr="00367A56" w:rsidRDefault="00B30CF8" w:rsidP="00594190">
      <w:pPr>
        <w:pStyle w:val="a3"/>
        <w:numPr>
          <w:ilvl w:val="0"/>
          <w:numId w:val="1"/>
        </w:numPr>
        <w:spacing w:after="240"/>
        <w:ind w:left="0" w:firstLine="360"/>
        <w:jc w:val="both"/>
        <w:rPr>
          <w:rFonts w:ascii="Times New Roman" w:eastAsia="Arial" w:hAnsi="Times New Roman"/>
          <w:sz w:val="24"/>
          <w:szCs w:val="24"/>
          <w:lang w:eastAsia="ja-JP"/>
        </w:rPr>
      </w:pPr>
      <w:r w:rsidRPr="00367A56">
        <w:rPr>
          <w:rFonts w:ascii="Times New Roman" w:eastAsia="Arial" w:hAnsi="Times New Roman"/>
          <w:sz w:val="24"/>
          <w:szCs w:val="24"/>
          <w:lang w:eastAsia="ja-JP"/>
        </w:rPr>
        <w:t>Довідка в довільній формі – погодження з істотними умовами договору</w:t>
      </w:r>
      <w:r w:rsidR="00082CAD">
        <w:rPr>
          <w:rFonts w:ascii="Times New Roman" w:eastAsia="Arial" w:hAnsi="Times New Roman"/>
          <w:sz w:val="24"/>
          <w:szCs w:val="24"/>
          <w:lang w:eastAsia="ja-JP"/>
        </w:rPr>
        <w:t xml:space="preserve"> (</w:t>
      </w:r>
      <w:r w:rsidR="00082CAD" w:rsidRPr="00082CAD">
        <w:rPr>
          <w:rFonts w:ascii="Times New Roman" w:eastAsia="Arial" w:hAnsi="Times New Roman"/>
          <w:sz w:val="24"/>
          <w:szCs w:val="24"/>
          <w:u w:val="single"/>
          <w:lang w:eastAsia="ja-JP"/>
        </w:rPr>
        <w:t>Додаток 7</w:t>
      </w:r>
      <w:r w:rsidR="00082CAD">
        <w:rPr>
          <w:rFonts w:ascii="Times New Roman" w:eastAsia="Arial" w:hAnsi="Times New Roman"/>
          <w:sz w:val="24"/>
          <w:szCs w:val="24"/>
          <w:lang w:eastAsia="ja-JP"/>
        </w:rPr>
        <w:t>);</w:t>
      </w:r>
    </w:p>
    <w:p w14:paraId="4F10F615" w14:textId="0B8AF046" w:rsidR="00240093" w:rsidRPr="00367A56" w:rsidRDefault="00240093" w:rsidP="00667A52">
      <w:pPr>
        <w:pStyle w:val="a3"/>
        <w:numPr>
          <w:ilvl w:val="0"/>
          <w:numId w:val="1"/>
        </w:numPr>
        <w:ind w:left="0" w:firstLine="360"/>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lastRenderedPageBreak/>
        <w:t>Пунктом 8 підпункту 2.2. глави 2 Постанови НКРЕКП від 27.12.2017 № 1469 «Про затвердження Ліцензійних умов провадження господарської діяльності з постачання електричної енергії споживачу», вимагається, що:</w:t>
      </w:r>
    </w:p>
    <w:p w14:paraId="58BD6C74" w14:textId="77777777" w:rsidR="00240093" w:rsidRPr="00367A56" w:rsidRDefault="00240093" w:rsidP="00240093">
      <w:pPr>
        <w:spacing w:after="0" w:line="240" w:lineRule="auto"/>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 xml:space="preserve">«2.2. </w:t>
      </w:r>
      <w:r w:rsidRPr="00367A56">
        <w:rPr>
          <w:rFonts w:ascii="Times New Roman" w:eastAsia="Times New Roman" w:hAnsi="Times New Roman"/>
          <w:b/>
          <w:bCs/>
          <w:sz w:val="24"/>
          <w:szCs w:val="24"/>
          <w:lang w:eastAsia="ru-RU"/>
        </w:rPr>
        <w:t>При провадженні ліцензованої діяльності ліцензіат повинен</w:t>
      </w:r>
      <w:r w:rsidRPr="00367A56">
        <w:rPr>
          <w:rFonts w:ascii="Times New Roman" w:eastAsia="Times New Roman" w:hAnsi="Times New Roman"/>
          <w:sz w:val="24"/>
          <w:szCs w:val="24"/>
          <w:lang w:eastAsia="ru-RU"/>
        </w:rPr>
        <w:t xml:space="preserve"> дотримуватися таких організаційних вимог:</w:t>
      </w:r>
    </w:p>
    <w:p w14:paraId="0C0F423B" w14:textId="77777777" w:rsidR="00240093" w:rsidRPr="00367A56" w:rsidRDefault="00240093" w:rsidP="00240093">
      <w:pPr>
        <w:spacing w:after="240" w:line="240" w:lineRule="auto"/>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 xml:space="preserve">8) </w:t>
      </w:r>
      <w:r w:rsidRPr="00367A56">
        <w:rPr>
          <w:rFonts w:ascii="Times New Roman" w:eastAsia="Times New Roman" w:hAnsi="Times New Roman"/>
          <w:b/>
          <w:bCs/>
          <w:sz w:val="24"/>
          <w:szCs w:val="24"/>
          <w:lang w:eastAsia="ru-RU"/>
        </w:rPr>
        <w:t>забезпечити функціонування веб-сайту ліцензіата в мережі Інтернет</w:t>
      </w:r>
      <w:r w:rsidRPr="00367A56">
        <w:rPr>
          <w:rFonts w:ascii="Times New Roman" w:eastAsia="Times New Roman" w:hAnsi="Times New Roman"/>
          <w:sz w:val="24"/>
          <w:szCs w:val="24"/>
          <w:lang w:eastAsia="ru-RU"/>
        </w:rPr>
        <w:t xml:space="preserve">, в якому, зокрема, вказати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розмістити нормативно-правові акти, що регулюють діяльність на ринку електричної енергії, згідно з якими </w:t>
      </w:r>
      <w:proofErr w:type="spellStart"/>
      <w:r w:rsidRPr="00367A56">
        <w:rPr>
          <w:rFonts w:ascii="Times New Roman" w:eastAsia="Times New Roman" w:hAnsi="Times New Roman"/>
          <w:sz w:val="24"/>
          <w:szCs w:val="24"/>
          <w:lang w:eastAsia="ru-RU"/>
        </w:rPr>
        <w:t>електропостачальник</w:t>
      </w:r>
      <w:proofErr w:type="spellEnd"/>
      <w:r w:rsidRPr="00367A56">
        <w:rPr>
          <w:rFonts w:ascii="Times New Roman" w:eastAsia="Times New Roman" w:hAnsi="Times New Roman"/>
          <w:sz w:val="24"/>
          <w:szCs w:val="24"/>
          <w:lang w:eastAsia="ru-RU"/>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14:paraId="406C7793" w14:textId="78BA343D" w:rsidR="00240093" w:rsidRPr="00367A56" w:rsidRDefault="001E28C4" w:rsidP="00240093">
      <w:pPr>
        <w:spacing w:after="0" w:line="240" w:lineRule="auto"/>
        <w:ind w:firstLine="567"/>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2</w:t>
      </w:r>
      <w:r w:rsidR="00572807">
        <w:rPr>
          <w:rFonts w:ascii="Times New Roman" w:eastAsia="Times New Roman" w:hAnsi="Times New Roman"/>
          <w:sz w:val="24"/>
          <w:szCs w:val="24"/>
          <w:lang w:eastAsia="ru-RU"/>
        </w:rPr>
        <w:t>4</w:t>
      </w:r>
      <w:r w:rsidR="00240093" w:rsidRPr="00367A56">
        <w:rPr>
          <w:rFonts w:ascii="Times New Roman" w:eastAsia="Times New Roman" w:hAnsi="Times New Roman"/>
          <w:sz w:val="24"/>
          <w:szCs w:val="24"/>
          <w:lang w:eastAsia="ru-RU"/>
        </w:rPr>
        <w:t>.1. Учасники зобов’язані документально підтвердити у складі своєї пропозиції успішне проходження сертифікації системи управління якістю діяльності з забезпечення функціонування веб-</w:t>
      </w:r>
      <w:proofErr w:type="spellStart"/>
      <w:r w:rsidR="00240093" w:rsidRPr="00367A56">
        <w:rPr>
          <w:rFonts w:ascii="Times New Roman" w:eastAsia="Times New Roman" w:hAnsi="Times New Roman"/>
          <w:sz w:val="24"/>
          <w:szCs w:val="24"/>
          <w:lang w:eastAsia="ru-RU"/>
        </w:rPr>
        <w:t>сайта</w:t>
      </w:r>
      <w:proofErr w:type="spellEnd"/>
      <w:r w:rsidR="00240093" w:rsidRPr="00367A56">
        <w:rPr>
          <w:rFonts w:ascii="Times New Roman" w:eastAsia="Times New Roman" w:hAnsi="Times New Roman"/>
          <w:sz w:val="24"/>
          <w:szCs w:val="24"/>
          <w:lang w:eastAsia="ru-RU"/>
        </w:rPr>
        <w:t xml:space="preserve"> ліцензіата вимогам ДСТУ EN ISO 9001:2018 «Системи управління якістю. Вимоги», шляхом надання відповідного сертифікату, виданого на ім‘я учасника закупівлі *,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 Сертифікат ДСТУ EN ISO 9001:2018 вважається чинним за умови щорічного підтвердження (вимога не застосовується до сертифікатів, термін видачі яких складає менше року з дати видачі), а тому учасники у складі пропозиції повинні надати </w:t>
      </w:r>
      <w:proofErr w:type="spellStart"/>
      <w:r w:rsidR="00240093" w:rsidRPr="00367A56">
        <w:rPr>
          <w:rFonts w:ascii="Times New Roman" w:eastAsia="Times New Roman" w:hAnsi="Times New Roman"/>
          <w:sz w:val="24"/>
          <w:szCs w:val="24"/>
          <w:lang w:eastAsia="ru-RU"/>
        </w:rPr>
        <w:t>скан</w:t>
      </w:r>
      <w:proofErr w:type="spellEnd"/>
      <w:r w:rsidR="00240093" w:rsidRPr="00367A56">
        <w:rPr>
          <w:rFonts w:ascii="Times New Roman" w:eastAsia="Times New Roman" w:hAnsi="Times New Roman"/>
          <w:sz w:val="24"/>
          <w:szCs w:val="24"/>
          <w:lang w:eastAsia="ru-RU"/>
        </w:rPr>
        <w:t>-копію документа, який підтверджує продовження терміну дії сертифікату ДСТУ EN ISO 9001:2018 (рішення уповноваженого органу сертифікації, звіт по аудиту).</w:t>
      </w:r>
    </w:p>
    <w:p w14:paraId="1C340757" w14:textId="77777777" w:rsidR="00240093" w:rsidRPr="00367A56" w:rsidRDefault="00240093" w:rsidP="00240093">
      <w:pPr>
        <w:spacing w:after="0" w:line="240" w:lineRule="auto"/>
        <w:ind w:firstLine="567"/>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перевірити включення до реєстру можливе за посиланням: https://naau.org.ua/3-reiestr-akreditovanikh-oov </w:t>
      </w:r>
    </w:p>
    <w:p w14:paraId="130A4C48" w14:textId="77777777" w:rsidR="00240093" w:rsidRPr="00367A56" w:rsidRDefault="00240093" w:rsidP="00240093">
      <w:pPr>
        <w:spacing w:after="0" w:line="240" w:lineRule="auto"/>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Сертифікат, окрім інших видів, має включати:</w:t>
      </w:r>
    </w:p>
    <w:p w14:paraId="0D1D1810" w14:textId="1E2BA3EA" w:rsidR="00240093" w:rsidRPr="00367A56" w:rsidRDefault="00240093" w:rsidP="00670F70">
      <w:pPr>
        <w:suppressAutoHyphens/>
        <w:spacing w:line="240" w:lineRule="auto"/>
        <w:ind w:firstLine="426"/>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 веб-</w:t>
      </w:r>
      <w:r w:rsidRPr="00670F70">
        <w:rPr>
          <w:rFonts w:ascii="Times New Roman" w:hAnsi="Times New Roman"/>
          <w:bCs/>
          <w:iCs/>
          <w:sz w:val="24"/>
          <w:szCs w:val="24"/>
          <w:lang w:eastAsia="ru-RU"/>
        </w:rPr>
        <w:t>портали</w:t>
      </w:r>
      <w:r w:rsidRPr="00367A56">
        <w:rPr>
          <w:rFonts w:ascii="Times New Roman" w:eastAsia="Times New Roman" w:hAnsi="Times New Roman"/>
          <w:sz w:val="24"/>
          <w:szCs w:val="24"/>
          <w:lang w:eastAsia="ru-RU"/>
        </w:rPr>
        <w:t xml:space="preserve"> (ДКПП 63.12)</w:t>
      </w:r>
      <w:r w:rsidR="00C526EB">
        <w:rPr>
          <w:rFonts w:ascii="Times New Roman" w:eastAsia="Times New Roman" w:hAnsi="Times New Roman"/>
          <w:sz w:val="24"/>
          <w:szCs w:val="24"/>
          <w:lang w:eastAsia="ru-RU"/>
        </w:rPr>
        <w:t>;</w:t>
      </w:r>
    </w:p>
    <w:p w14:paraId="3030D03E" w14:textId="4623B6DA" w:rsidR="00240093" w:rsidRPr="00367A56" w:rsidRDefault="001E28C4" w:rsidP="00240093">
      <w:pPr>
        <w:spacing w:after="0" w:line="240" w:lineRule="auto"/>
        <w:ind w:firstLine="567"/>
        <w:jc w:val="both"/>
        <w:rPr>
          <w:rFonts w:ascii="Times New Roman" w:eastAsia="Times New Roman" w:hAnsi="Times New Roman"/>
          <w:bCs/>
          <w:iCs/>
          <w:sz w:val="24"/>
          <w:szCs w:val="24"/>
          <w:lang w:eastAsia="ru-RU"/>
        </w:rPr>
      </w:pPr>
      <w:r w:rsidRPr="00367A56">
        <w:rPr>
          <w:rFonts w:ascii="Times New Roman" w:eastAsia="Times New Roman" w:hAnsi="Times New Roman"/>
          <w:sz w:val="24"/>
          <w:szCs w:val="24"/>
          <w:lang w:eastAsia="ru-RU"/>
        </w:rPr>
        <w:t>2</w:t>
      </w:r>
      <w:r w:rsidR="00572807">
        <w:rPr>
          <w:rFonts w:ascii="Times New Roman" w:eastAsia="Times New Roman" w:hAnsi="Times New Roman"/>
          <w:sz w:val="24"/>
          <w:szCs w:val="24"/>
          <w:lang w:eastAsia="ru-RU"/>
        </w:rPr>
        <w:t>4</w:t>
      </w:r>
      <w:r w:rsidR="00240093" w:rsidRPr="00367A56">
        <w:rPr>
          <w:rFonts w:ascii="Times New Roman" w:eastAsia="Times New Roman" w:hAnsi="Times New Roman"/>
          <w:sz w:val="24"/>
          <w:szCs w:val="24"/>
          <w:lang w:eastAsia="ru-RU"/>
        </w:rPr>
        <w:t>.2. Учасники зобов’язані документально підтвердити у складі своєї пропозиції успішне проходження сертифікації системи управління охороною здоров’я та безпекою праці діяльності з забезпечення функціонування веб-</w:t>
      </w:r>
      <w:proofErr w:type="spellStart"/>
      <w:r w:rsidR="00240093" w:rsidRPr="00367A56">
        <w:rPr>
          <w:rFonts w:ascii="Times New Roman" w:eastAsia="Times New Roman" w:hAnsi="Times New Roman"/>
          <w:sz w:val="24"/>
          <w:szCs w:val="24"/>
          <w:lang w:eastAsia="ru-RU"/>
        </w:rPr>
        <w:t>сайта</w:t>
      </w:r>
      <w:proofErr w:type="spellEnd"/>
      <w:r w:rsidR="00240093" w:rsidRPr="00367A56">
        <w:rPr>
          <w:rFonts w:ascii="Times New Roman" w:eastAsia="Times New Roman" w:hAnsi="Times New Roman"/>
          <w:sz w:val="24"/>
          <w:szCs w:val="24"/>
          <w:lang w:eastAsia="ru-RU"/>
        </w:rPr>
        <w:t xml:space="preserve"> ліцензіата вимогам </w:t>
      </w:r>
      <w:r w:rsidR="00240093" w:rsidRPr="00367A56">
        <w:rPr>
          <w:rFonts w:ascii="Times New Roman" w:eastAsia="Times New Roman" w:hAnsi="Times New Roman"/>
          <w:bCs/>
          <w:iCs/>
          <w:sz w:val="24"/>
          <w:szCs w:val="24"/>
          <w:lang w:eastAsia="ru-RU"/>
        </w:rPr>
        <w:t xml:space="preserve">ДСТУ ISO 45001:2019 «Системи управління охороною здоров’я та безпекою праці. Вимоги та настанови щодо застосування», </w:t>
      </w:r>
      <w:r w:rsidR="00240093" w:rsidRPr="00367A56">
        <w:rPr>
          <w:rFonts w:ascii="Times New Roman" w:eastAsia="Times New Roman" w:hAnsi="Times New Roman"/>
          <w:sz w:val="24"/>
          <w:szCs w:val="24"/>
          <w:lang w:eastAsia="ru-RU"/>
        </w:rPr>
        <w:t>шляхом надання відповідного сертифікату,</w:t>
      </w:r>
      <w:r w:rsidR="00240093" w:rsidRPr="00367A56">
        <w:rPr>
          <w:rFonts w:ascii="Times New Roman" w:eastAsia="Times New Roman" w:hAnsi="Times New Roman"/>
          <w:bCs/>
          <w:iCs/>
          <w:sz w:val="24"/>
          <w:szCs w:val="24"/>
          <w:lang w:eastAsia="ru-RU"/>
        </w:rPr>
        <w:t xml:space="preserve"> </w:t>
      </w:r>
      <w:bookmarkStart w:id="1" w:name="_Hlk120623405"/>
      <w:r w:rsidR="00240093" w:rsidRPr="00367A56">
        <w:rPr>
          <w:rFonts w:ascii="Times New Roman" w:eastAsia="Times New Roman" w:hAnsi="Times New Roman"/>
          <w:bCs/>
          <w:iCs/>
          <w:sz w:val="24"/>
          <w:szCs w:val="24"/>
          <w:lang w:eastAsia="ru-RU"/>
        </w:rPr>
        <w:t>виданого на ім‘я учасника закупівлі</w:t>
      </w:r>
      <w:bookmarkEnd w:id="1"/>
      <w:r w:rsidR="00240093" w:rsidRPr="00367A56">
        <w:rPr>
          <w:rFonts w:ascii="Times New Roman" w:eastAsia="Times New Roman" w:hAnsi="Times New Roman"/>
          <w:bCs/>
          <w:iCs/>
          <w:sz w:val="24"/>
          <w:szCs w:val="24"/>
          <w:lang w:eastAsia="ru-RU"/>
        </w:rPr>
        <w:t> *,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5BB1975D" w14:textId="77777777" w:rsidR="00240093" w:rsidRPr="00367A56" w:rsidRDefault="00240093" w:rsidP="00240093">
      <w:pPr>
        <w:spacing w:after="0" w:line="240" w:lineRule="auto"/>
        <w:ind w:firstLine="567"/>
        <w:jc w:val="both"/>
        <w:rPr>
          <w:rFonts w:ascii="Times New Roman" w:eastAsia="Times New Roman" w:hAnsi="Times New Roman"/>
          <w:b/>
          <w:sz w:val="24"/>
          <w:szCs w:val="24"/>
          <w:lang w:eastAsia="ru-RU"/>
        </w:rPr>
      </w:pPr>
      <w:r w:rsidRPr="00367A56">
        <w:rPr>
          <w:rFonts w:ascii="Times New Roman" w:eastAsia="Times New Roman" w:hAnsi="Times New Roman"/>
          <w:sz w:val="24"/>
          <w:szCs w:val="24"/>
          <w:lang w:eastAsia="ru-RU"/>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eastAsia="Times New Roman" w:hAnsi="Times New Roman"/>
          <w:bCs/>
          <w:iCs/>
          <w:sz w:val="24"/>
          <w:szCs w:val="24"/>
          <w:lang w:eastAsia="ru-RU"/>
        </w:rPr>
        <w:t xml:space="preserve">перевірити включення до реєстру можливе за посиланням: </w:t>
      </w:r>
      <w:r w:rsidRPr="00367A56">
        <w:rPr>
          <w:rFonts w:ascii="Times New Roman" w:eastAsia="Times New Roman" w:hAnsi="Times New Roman"/>
          <w:sz w:val="24"/>
          <w:szCs w:val="24"/>
          <w:lang w:eastAsia="ru-RU"/>
        </w:rPr>
        <w:t>https://naau.org.ua/3-reiestr-akreditovanikh-oov.</w:t>
      </w:r>
    </w:p>
    <w:p w14:paraId="4708B782" w14:textId="77777777" w:rsidR="00240093" w:rsidRPr="00367A56" w:rsidRDefault="00240093" w:rsidP="00240093">
      <w:pPr>
        <w:spacing w:after="0" w:line="240" w:lineRule="auto"/>
        <w:ind w:firstLine="567"/>
        <w:jc w:val="both"/>
        <w:rPr>
          <w:rFonts w:ascii="Times New Roman" w:eastAsia="Times New Roman" w:hAnsi="Times New Roman"/>
          <w:bCs/>
          <w:iCs/>
          <w:sz w:val="24"/>
          <w:szCs w:val="24"/>
          <w:lang w:eastAsia="ru-RU"/>
        </w:rPr>
      </w:pPr>
      <w:r w:rsidRPr="00367A56">
        <w:rPr>
          <w:rFonts w:ascii="Times New Roman" w:eastAsia="Times New Roman" w:hAnsi="Times New Roman"/>
          <w:bCs/>
          <w:iCs/>
          <w:sz w:val="24"/>
          <w:szCs w:val="24"/>
          <w:lang w:eastAsia="ru-RU"/>
        </w:rPr>
        <w:t>Сертифікат, окрім інших видів, має включати:</w:t>
      </w:r>
    </w:p>
    <w:p w14:paraId="3474BF35" w14:textId="4C922894" w:rsidR="00240093" w:rsidRPr="00367A56" w:rsidRDefault="00240093" w:rsidP="00670F70">
      <w:pPr>
        <w:suppressAutoHyphens/>
        <w:spacing w:line="240" w:lineRule="auto"/>
        <w:ind w:firstLine="426"/>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 веб-</w:t>
      </w:r>
      <w:r w:rsidRPr="00670F70">
        <w:rPr>
          <w:rFonts w:ascii="Times New Roman" w:hAnsi="Times New Roman"/>
          <w:bCs/>
          <w:iCs/>
          <w:sz w:val="24"/>
          <w:szCs w:val="24"/>
          <w:lang w:eastAsia="ru-RU"/>
        </w:rPr>
        <w:t>портали</w:t>
      </w:r>
      <w:r w:rsidRPr="00367A56">
        <w:rPr>
          <w:rFonts w:ascii="Times New Roman" w:eastAsia="Times New Roman" w:hAnsi="Times New Roman"/>
          <w:sz w:val="24"/>
          <w:szCs w:val="24"/>
          <w:lang w:eastAsia="ru-RU"/>
        </w:rPr>
        <w:t xml:space="preserve"> (ДКПП 63.12)</w:t>
      </w:r>
      <w:r w:rsidR="00C526EB">
        <w:rPr>
          <w:rFonts w:ascii="Times New Roman" w:eastAsia="Times New Roman" w:hAnsi="Times New Roman"/>
          <w:sz w:val="24"/>
          <w:szCs w:val="24"/>
          <w:lang w:eastAsia="ru-RU"/>
        </w:rPr>
        <w:t>;</w:t>
      </w:r>
    </w:p>
    <w:p w14:paraId="7DD82AF1" w14:textId="73FA163E" w:rsidR="00240093" w:rsidRPr="00367A56" w:rsidRDefault="001E28C4" w:rsidP="00572807">
      <w:pPr>
        <w:spacing w:after="0" w:line="240" w:lineRule="auto"/>
        <w:ind w:firstLine="567"/>
        <w:jc w:val="both"/>
        <w:rPr>
          <w:rFonts w:ascii="Times New Roman" w:hAnsi="Times New Roman"/>
          <w:bCs/>
          <w:iCs/>
          <w:sz w:val="24"/>
          <w:szCs w:val="24"/>
          <w:lang w:eastAsia="ru-RU"/>
        </w:rPr>
      </w:pPr>
      <w:r w:rsidRPr="00367A56">
        <w:rPr>
          <w:rFonts w:ascii="Times New Roman" w:eastAsia="Times New Roman" w:hAnsi="Times New Roman"/>
          <w:sz w:val="24"/>
          <w:szCs w:val="24"/>
          <w:lang w:eastAsia="ru-RU"/>
        </w:rPr>
        <w:t>2</w:t>
      </w:r>
      <w:r w:rsidR="00572807">
        <w:rPr>
          <w:rFonts w:ascii="Times New Roman" w:eastAsia="Times New Roman" w:hAnsi="Times New Roman"/>
          <w:sz w:val="24"/>
          <w:szCs w:val="24"/>
          <w:lang w:eastAsia="ru-RU"/>
        </w:rPr>
        <w:t>4</w:t>
      </w:r>
      <w:r w:rsidR="00240093" w:rsidRPr="00367A56">
        <w:rPr>
          <w:rFonts w:ascii="Times New Roman" w:eastAsia="Times New Roman" w:hAnsi="Times New Roman"/>
          <w:sz w:val="24"/>
          <w:szCs w:val="24"/>
          <w:lang w:eastAsia="ru-RU"/>
        </w:rPr>
        <w:t>.3. Учасники зобов’язані документально підтвердити у складі своєї пропозиції успішне проходження сертифікації системи управління інформаційною безпекою діяльності з забезпечення функціонування веб-</w:t>
      </w:r>
      <w:proofErr w:type="spellStart"/>
      <w:r w:rsidR="00240093" w:rsidRPr="00367A56">
        <w:rPr>
          <w:rFonts w:ascii="Times New Roman" w:eastAsia="Times New Roman" w:hAnsi="Times New Roman"/>
          <w:sz w:val="24"/>
          <w:szCs w:val="24"/>
          <w:lang w:eastAsia="ru-RU"/>
        </w:rPr>
        <w:t>сайта</w:t>
      </w:r>
      <w:proofErr w:type="spellEnd"/>
      <w:r w:rsidR="00240093" w:rsidRPr="00367A56">
        <w:rPr>
          <w:rFonts w:ascii="Times New Roman" w:eastAsia="Times New Roman" w:hAnsi="Times New Roman"/>
          <w:sz w:val="24"/>
          <w:szCs w:val="24"/>
          <w:lang w:eastAsia="ru-RU"/>
        </w:rPr>
        <w:t xml:space="preserve"> ліцензіата вимогам </w:t>
      </w:r>
      <w:r w:rsidR="00240093" w:rsidRPr="00367A56">
        <w:rPr>
          <w:rFonts w:ascii="Times New Roman" w:hAnsi="Times New Roman"/>
          <w:bCs/>
          <w:iCs/>
          <w:sz w:val="24"/>
          <w:szCs w:val="24"/>
          <w:lang w:eastAsia="ru-RU"/>
        </w:rPr>
        <w:t xml:space="preserve">ДСТУ ISO/ІЕС 27001:2015) </w:t>
      </w:r>
      <w:r w:rsidR="00240093" w:rsidRPr="00367A56">
        <w:rPr>
          <w:rFonts w:ascii="Times New Roman" w:hAnsi="Times New Roman"/>
          <w:bCs/>
          <w:iCs/>
          <w:sz w:val="24"/>
          <w:szCs w:val="24"/>
          <w:lang w:eastAsia="ru-RU"/>
        </w:rPr>
        <w:lastRenderedPageBreak/>
        <w:t>«Інформаційні технології. Методи захисту системи управління інформаційною безпекою. Вимоги»,</w:t>
      </w:r>
      <w:r w:rsidR="00240093" w:rsidRPr="00367A56">
        <w:rPr>
          <w:rFonts w:ascii="Times New Roman" w:eastAsia="Times New Roman" w:hAnsi="Times New Roman"/>
          <w:sz w:val="24"/>
          <w:szCs w:val="24"/>
          <w:lang w:eastAsia="ru-RU"/>
        </w:rPr>
        <w:t xml:space="preserve"> шляхом надання відповідного сертифікату, </w:t>
      </w:r>
      <w:r w:rsidR="00240093" w:rsidRPr="00367A56">
        <w:rPr>
          <w:rFonts w:ascii="Times New Roman" w:hAnsi="Times New Roman"/>
          <w:bCs/>
          <w:iCs/>
          <w:sz w:val="24"/>
          <w:szCs w:val="24"/>
          <w:lang w:eastAsia="ru-RU"/>
        </w:rPr>
        <w:t>виданого на ім‘я учасника закупівлі *, органом сертифікації, що включений до реєстру акредитованих органів оцінки відповідності Національного агентства з акредитації України, та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68F465D2" w14:textId="77777777" w:rsidR="00240093" w:rsidRPr="00367A56" w:rsidRDefault="00240093" w:rsidP="00240093">
      <w:pPr>
        <w:spacing w:after="0" w:line="240" w:lineRule="auto"/>
        <w:jc w:val="both"/>
        <w:rPr>
          <w:rFonts w:ascii="Times New Roman" w:hAnsi="Times New Roman"/>
          <w:b/>
          <w:sz w:val="24"/>
          <w:szCs w:val="24"/>
        </w:rPr>
      </w:pPr>
      <w:r w:rsidRPr="00367A56">
        <w:rPr>
          <w:rFonts w:ascii="Times New Roman" w:hAnsi="Times New Roman"/>
          <w:sz w:val="24"/>
          <w:szCs w:val="24"/>
        </w:rPr>
        <w:t xml:space="preserve">Сертифікат повинен бути виданий органом сертифікації, включеним до реєстру акредитованих органів оцінки відповідності Національного агентства з акредитації України, </w:t>
      </w:r>
      <w:r w:rsidRPr="00367A56">
        <w:rPr>
          <w:rFonts w:ascii="Times New Roman" w:hAnsi="Times New Roman"/>
          <w:bCs/>
          <w:iCs/>
          <w:sz w:val="24"/>
          <w:szCs w:val="24"/>
          <w:lang w:eastAsia="ru-RU"/>
        </w:rPr>
        <w:t xml:space="preserve">перевірити включення до реєстру можливе за посиланням: </w:t>
      </w:r>
      <w:hyperlink r:id="rId12" w:history="1">
        <w:r w:rsidRPr="00367A56">
          <w:rPr>
            <w:rFonts w:ascii="Times New Roman" w:hAnsi="Times New Roman"/>
            <w:sz w:val="24"/>
            <w:szCs w:val="24"/>
          </w:rPr>
          <w:t>https://naau.org.ua/3-reiestr-akreditovanikh-oov</w:t>
        </w:r>
      </w:hyperlink>
      <w:r w:rsidRPr="00367A56">
        <w:rPr>
          <w:rFonts w:ascii="Times New Roman" w:hAnsi="Times New Roman"/>
          <w:sz w:val="24"/>
          <w:szCs w:val="24"/>
        </w:rPr>
        <w:t>.</w:t>
      </w:r>
    </w:p>
    <w:p w14:paraId="02F31650" w14:textId="77777777" w:rsidR="00240093" w:rsidRPr="00367A56" w:rsidRDefault="00240093" w:rsidP="00670F70">
      <w:pPr>
        <w:suppressAutoHyphens/>
        <w:spacing w:after="0" w:line="240" w:lineRule="auto"/>
        <w:ind w:firstLine="567"/>
        <w:jc w:val="both"/>
        <w:rPr>
          <w:rFonts w:ascii="Times New Roman" w:hAnsi="Times New Roman"/>
          <w:bCs/>
          <w:iCs/>
          <w:sz w:val="24"/>
          <w:szCs w:val="24"/>
          <w:lang w:eastAsia="ru-RU"/>
        </w:rPr>
      </w:pPr>
      <w:r w:rsidRPr="00367A56">
        <w:rPr>
          <w:rFonts w:ascii="Times New Roman" w:hAnsi="Times New Roman"/>
          <w:bCs/>
          <w:iCs/>
          <w:sz w:val="24"/>
          <w:szCs w:val="24"/>
          <w:lang w:eastAsia="ru-RU"/>
        </w:rPr>
        <w:t>Сертифікат, окрім інших видів, має включати:</w:t>
      </w:r>
    </w:p>
    <w:p w14:paraId="42ABB98E" w14:textId="77777777" w:rsidR="00240093" w:rsidRPr="00367A56" w:rsidRDefault="00240093" w:rsidP="00670F70">
      <w:pPr>
        <w:suppressAutoHyphens/>
        <w:spacing w:line="240" w:lineRule="auto"/>
        <w:ind w:firstLine="426"/>
        <w:jc w:val="both"/>
        <w:rPr>
          <w:rFonts w:ascii="Times New Roman" w:eastAsia="Times New Roman" w:hAnsi="Times New Roman"/>
          <w:sz w:val="24"/>
          <w:szCs w:val="24"/>
          <w:lang w:eastAsia="ru-RU"/>
        </w:rPr>
      </w:pPr>
      <w:r w:rsidRPr="00367A56">
        <w:rPr>
          <w:rFonts w:ascii="Times New Roman" w:eastAsia="Times New Roman" w:hAnsi="Times New Roman"/>
          <w:sz w:val="24"/>
          <w:szCs w:val="24"/>
          <w:lang w:eastAsia="ru-RU"/>
        </w:rPr>
        <w:t>- веб-</w:t>
      </w:r>
      <w:r w:rsidRPr="00670F70">
        <w:rPr>
          <w:rFonts w:ascii="Times New Roman" w:hAnsi="Times New Roman"/>
          <w:bCs/>
          <w:iCs/>
          <w:sz w:val="24"/>
          <w:szCs w:val="24"/>
          <w:lang w:eastAsia="ru-RU"/>
        </w:rPr>
        <w:t>портали</w:t>
      </w:r>
      <w:r w:rsidRPr="00367A56">
        <w:rPr>
          <w:rFonts w:ascii="Times New Roman" w:eastAsia="Times New Roman" w:hAnsi="Times New Roman"/>
          <w:sz w:val="24"/>
          <w:szCs w:val="24"/>
          <w:lang w:eastAsia="ru-RU"/>
        </w:rPr>
        <w:t xml:space="preserve"> (ДКПП 63.12);</w:t>
      </w:r>
    </w:p>
    <w:p w14:paraId="50FA42CC" w14:textId="77777777" w:rsidR="00240093" w:rsidRPr="00367A56" w:rsidRDefault="00240093" w:rsidP="00240093">
      <w:pPr>
        <w:spacing w:after="0" w:line="240" w:lineRule="auto"/>
        <w:ind w:firstLine="567"/>
        <w:jc w:val="both"/>
        <w:rPr>
          <w:rFonts w:ascii="Times New Roman" w:eastAsia="Times New Roman" w:hAnsi="Times New Roman"/>
          <w:sz w:val="24"/>
          <w:szCs w:val="24"/>
          <w:lang w:eastAsia="ru-RU"/>
        </w:rPr>
      </w:pPr>
    </w:p>
    <w:p w14:paraId="7FE5FA65" w14:textId="11343812" w:rsidR="00240093" w:rsidRPr="00367A56" w:rsidRDefault="00240093" w:rsidP="00594190">
      <w:pPr>
        <w:spacing w:line="240" w:lineRule="auto"/>
        <w:jc w:val="both"/>
        <w:rPr>
          <w:rFonts w:ascii="Times New Roman" w:eastAsia="Times New Roman" w:hAnsi="Times New Roman"/>
          <w:sz w:val="24"/>
          <w:szCs w:val="24"/>
          <w:lang w:eastAsia="ru-RU"/>
        </w:rPr>
      </w:pPr>
      <w:r w:rsidRPr="00367A56">
        <w:rPr>
          <w:rFonts w:ascii="Times New Roman" w:eastAsia="Times New Roman" w:hAnsi="Times New Roman"/>
          <w:i/>
          <w:iCs/>
          <w:sz w:val="24"/>
          <w:szCs w:val="24"/>
          <w:lang w:eastAsia="ru-RU"/>
        </w:rPr>
        <w:t xml:space="preserve">* у випадку, якщо Учасник для забезпечення функціонування веб-сайту користується послугами сторонньої організації, такий Учасник повинен надати у складі своєї пропозиції відповідний сертифікат(и) за кодом ДКПП 63.12, якій виданий цій організації органом сертифікації, що включений до реєстру акредитованих органів оцінки відповідності Національного агентства з акредитації України. Наданий документ повинен бути чинним на момент подачі тендерної пропозиції. Якщо дата видачі сертифікату більша ніж 12 місяців (вимога не застосовується до сертифікатів, термін видачі яких складає менше року з дати видачі),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 та документи, що підтверджують факт надання відповідних послуг, а саме </w:t>
      </w:r>
      <w:r w:rsidR="00BB52EC" w:rsidRPr="00367A56">
        <w:rPr>
          <w:rFonts w:ascii="Times New Roman" w:eastAsia="Times New Roman" w:hAnsi="Times New Roman"/>
          <w:i/>
          <w:iCs/>
          <w:sz w:val="24"/>
          <w:szCs w:val="24"/>
          <w:lang w:eastAsia="ru-RU"/>
        </w:rPr>
        <w:t>копію</w:t>
      </w:r>
      <w:r w:rsidRPr="00367A56">
        <w:rPr>
          <w:rFonts w:ascii="Times New Roman" w:eastAsia="Times New Roman" w:hAnsi="Times New Roman"/>
          <w:i/>
          <w:iCs/>
          <w:sz w:val="24"/>
          <w:szCs w:val="24"/>
          <w:lang w:eastAsia="ru-RU"/>
        </w:rPr>
        <w:t>(</w:t>
      </w:r>
      <w:proofErr w:type="spellStart"/>
      <w:r w:rsidRPr="00367A56">
        <w:rPr>
          <w:rFonts w:ascii="Times New Roman" w:eastAsia="Times New Roman" w:hAnsi="Times New Roman"/>
          <w:i/>
          <w:iCs/>
          <w:sz w:val="24"/>
          <w:szCs w:val="24"/>
          <w:lang w:eastAsia="ru-RU"/>
        </w:rPr>
        <w:t>ії</w:t>
      </w:r>
      <w:proofErr w:type="spellEnd"/>
      <w:r w:rsidRPr="00367A56">
        <w:rPr>
          <w:rFonts w:ascii="Times New Roman" w:eastAsia="Times New Roman" w:hAnsi="Times New Roman"/>
          <w:i/>
          <w:iCs/>
          <w:sz w:val="24"/>
          <w:szCs w:val="24"/>
          <w:lang w:eastAsia="ru-RU"/>
        </w:rPr>
        <w:t>) договору(</w:t>
      </w:r>
      <w:proofErr w:type="spellStart"/>
      <w:r w:rsidRPr="00367A56">
        <w:rPr>
          <w:rFonts w:ascii="Times New Roman" w:eastAsia="Times New Roman" w:hAnsi="Times New Roman"/>
          <w:i/>
          <w:iCs/>
          <w:sz w:val="24"/>
          <w:szCs w:val="24"/>
          <w:lang w:eastAsia="ru-RU"/>
        </w:rPr>
        <w:t>ів</w:t>
      </w:r>
      <w:proofErr w:type="spellEnd"/>
      <w:r w:rsidRPr="00367A56">
        <w:rPr>
          <w:rFonts w:ascii="Times New Roman" w:eastAsia="Times New Roman" w:hAnsi="Times New Roman"/>
          <w:i/>
          <w:iCs/>
          <w:sz w:val="24"/>
          <w:szCs w:val="24"/>
          <w:lang w:eastAsia="ru-RU"/>
        </w:rPr>
        <w:t xml:space="preserve">) та щонайменше одного </w:t>
      </w:r>
      <w:proofErr w:type="spellStart"/>
      <w:r w:rsidRPr="00367A56">
        <w:rPr>
          <w:rFonts w:ascii="Times New Roman" w:eastAsia="Times New Roman" w:hAnsi="Times New Roman"/>
          <w:i/>
          <w:iCs/>
          <w:sz w:val="24"/>
          <w:szCs w:val="24"/>
          <w:lang w:eastAsia="ru-RU"/>
        </w:rPr>
        <w:t>акта</w:t>
      </w:r>
      <w:proofErr w:type="spellEnd"/>
      <w:r w:rsidRPr="00367A56">
        <w:rPr>
          <w:rFonts w:ascii="Times New Roman" w:eastAsia="Times New Roman" w:hAnsi="Times New Roman"/>
          <w:i/>
          <w:iCs/>
          <w:sz w:val="24"/>
          <w:szCs w:val="24"/>
          <w:lang w:eastAsia="ru-RU"/>
        </w:rPr>
        <w:t xml:space="preserve"> наданих послуг (або виконаних робіт) та відповідного платіжного доручення за цим договором (щонайменше 1 доручення).</w:t>
      </w:r>
    </w:p>
    <w:p w14:paraId="21B2FC05" w14:textId="77777777" w:rsidR="00FD5095" w:rsidRPr="00BF6D3F" w:rsidRDefault="00FD5095" w:rsidP="00FD5095">
      <w:pPr>
        <w:widowControl w:val="0"/>
        <w:suppressAutoHyphens/>
        <w:autoSpaceDE w:val="0"/>
        <w:spacing w:after="120" w:line="240" w:lineRule="auto"/>
        <w:jc w:val="both"/>
        <w:rPr>
          <w:rFonts w:ascii="Times New Roman" w:eastAsia="Arial" w:hAnsi="Times New Roman"/>
          <w:bCs/>
          <w:iCs/>
          <w:sz w:val="24"/>
          <w:szCs w:val="24"/>
          <w:u w:val="single"/>
          <w:lang w:eastAsia="ja-JP"/>
        </w:rPr>
      </w:pPr>
      <w:r w:rsidRPr="00BF6D3F">
        <w:rPr>
          <w:rFonts w:ascii="Times New Roman" w:eastAsia="Arial" w:hAnsi="Times New Roman"/>
          <w:bCs/>
          <w:iCs/>
          <w:sz w:val="24"/>
          <w:szCs w:val="24"/>
          <w:u w:val="single"/>
          <w:lang w:eastAsia="ja-JP"/>
        </w:rPr>
        <w:t>Якщо пропозиція Учасника не відповідає технічним вимогам, то вона буде відхилена, як така, що не відповідає вимогам тендерної документації</w:t>
      </w:r>
      <w:r w:rsidRPr="00BF6D3F">
        <w:rPr>
          <w:rFonts w:ascii="Times New Roman" w:eastAsia="Arial" w:hAnsi="Times New Roman"/>
          <w:bCs/>
          <w:iCs/>
          <w:sz w:val="24"/>
          <w:szCs w:val="24"/>
          <w:lang w:eastAsia="ja-JP"/>
        </w:rPr>
        <w:t>.</w:t>
      </w:r>
    </w:p>
    <w:sectPr w:rsidR="00FD5095" w:rsidRPr="00BF6D3F" w:rsidSect="009E32F3">
      <w:pgSz w:w="11906" w:h="16838"/>
      <w:pgMar w:top="851" w:right="56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0B5E"/>
    <w:multiLevelType w:val="hybridMultilevel"/>
    <w:tmpl w:val="DDF805FC"/>
    <w:lvl w:ilvl="0" w:tplc="0E120DF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2"/>
    <w:rsid w:val="000036CE"/>
    <w:rsid w:val="00066029"/>
    <w:rsid w:val="00082CAD"/>
    <w:rsid w:val="000A3531"/>
    <w:rsid w:val="000E6566"/>
    <w:rsid w:val="000E7E2A"/>
    <w:rsid w:val="001211FB"/>
    <w:rsid w:val="00122750"/>
    <w:rsid w:val="00134B22"/>
    <w:rsid w:val="001619D7"/>
    <w:rsid w:val="001E28C4"/>
    <w:rsid w:val="00240093"/>
    <w:rsid w:val="0025566D"/>
    <w:rsid w:val="00335A5F"/>
    <w:rsid w:val="00367A56"/>
    <w:rsid w:val="003F4014"/>
    <w:rsid w:val="00413361"/>
    <w:rsid w:val="00453BF3"/>
    <w:rsid w:val="00480200"/>
    <w:rsid w:val="004F6985"/>
    <w:rsid w:val="00514ABE"/>
    <w:rsid w:val="00572807"/>
    <w:rsid w:val="00594190"/>
    <w:rsid w:val="005C007B"/>
    <w:rsid w:val="00667A52"/>
    <w:rsid w:val="00670F70"/>
    <w:rsid w:val="006D6B4F"/>
    <w:rsid w:val="006E47BD"/>
    <w:rsid w:val="006F4753"/>
    <w:rsid w:val="00732BB2"/>
    <w:rsid w:val="007634A7"/>
    <w:rsid w:val="007864B8"/>
    <w:rsid w:val="007E1DB9"/>
    <w:rsid w:val="007E3E52"/>
    <w:rsid w:val="00831A65"/>
    <w:rsid w:val="008F210F"/>
    <w:rsid w:val="00932A56"/>
    <w:rsid w:val="009C1579"/>
    <w:rsid w:val="009E32F3"/>
    <w:rsid w:val="00A17F4C"/>
    <w:rsid w:val="00A334AA"/>
    <w:rsid w:val="00A7272D"/>
    <w:rsid w:val="00AA2E5C"/>
    <w:rsid w:val="00B30CF8"/>
    <w:rsid w:val="00B66CCE"/>
    <w:rsid w:val="00BB52EC"/>
    <w:rsid w:val="00BF6D3F"/>
    <w:rsid w:val="00C526EB"/>
    <w:rsid w:val="00D76D56"/>
    <w:rsid w:val="00E70CC1"/>
    <w:rsid w:val="00E73E57"/>
    <w:rsid w:val="00E772F2"/>
    <w:rsid w:val="00E917CB"/>
    <w:rsid w:val="00FD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D7EF"/>
  <w15:docId w15:val="{94BE0BB4-EED9-4F68-94BB-DACF8B7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BB2"/>
    <w:pPr>
      <w:spacing w:after="0" w:line="240" w:lineRule="auto"/>
    </w:pPr>
    <w:rPr>
      <w:rFonts w:ascii="Calibri" w:eastAsia="Calibri" w:hAnsi="Calibri" w:cs="Times New Roman"/>
      <w:lang w:val="uk-UA"/>
    </w:rPr>
  </w:style>
  <w:style w:type="character" w:styleId="a4">
    <w:name w:val="annotation reference"/>
    <w:basedOn w:val="a0"/>
    <w:uiPriority w:val="99"/>
    <w:semiHidden/>
    <w:unhideWhenUsed/>
    <w:rsid w:val="007864B8"/>
    <w:rPr>
      <w:sz w:val="16"/>
      <w:szCs w:val="16"/>
    </w:rPr>
  </w:style>
  <w:style w:type="paragraph" w:styleId="a5">
    <w:name w:val="annotation text"/>
    <w:basedOn w:val="a"/>
    <w:link w:val="a6"/>
    <w:uiPriority w:val="99"/>
    <w:semiHidden/>
    <w:unhideWhenUsed/>
    <w:rsid w:val="007864B8"/>
    <w:pPr>
      <w:spacing w:line="240" w:lineRule="auto"/>
    </w:pPr>
    <w:rPr>
      <w:sz w:val="20"/>
      <w:szCs w:val="20"/>
    </w:rPr>
  </w:style>
  <w:style w:type="character" w:customStyle="1" w:styleId="a6">
    <w:name w:val="Текст примечания Знак"/>
    <w:basedOn w:val="a0"/>
    <w:link w:val="a5"/>
    <w:uiPriority w:val="99"/>
    <w:semiHidden/>
    <w:rsid w:val="007864B8"/>
    <w:rPr>
      <w:rFonts w:ascii="Calibri" w:eastAsia="Calibri" w:hAnsi="Calibri" w:cs="Times New Roman"/>
      <w:sz w:val="20"/>
      <w:szCs w:val="20"/>
      <w:lang w:val="uk-UA"/>
    </w:rPr>
  </w:style>
  <w:style w:type="paragraph" w:styleId="a7">
    <w:name w:val="annotation subject"/>
    <w:basedOn w:val="a5"/>
    <w:next w:val="a5"/>
    <w:link w:val="a8"/>
    <w:uiPriority w:val="99"/>
    <w:semiHidden/>
    <w:unhideWhenUsed/>
    <w:rsid w:val="007864B8"/>
    <w:rPr>
      <w:b/>
      <w:bCs/>
    </w:rPr>
  </w:style>
  <w:style w:type="character" w:customStyle="1" w:styleId="a8">
    <w:name w:val="Тема примечания Знак"/>
    <w:basedOn w:val="a6"/>
    <w:link w:val="a7"/>
    <w:uiPriority w:val="99"/>
    <w:semiHidden/>
    <w:rsid w:val="007864B8"/>
    <w:rPr>
      <w:rFonts w:ascii="Calibri" w:eastAsia="Calibri" w:hAnsi="Calibri" w:cs="Times New Roman"/>
      <w:b/>
      <w:bCs/>
      <w:sz w:val="20"/>
      <w:szCs w:val="20"/>
      <w:lang w:val="uk-UA"/>
    </w:rPr>
  </w:style>
  <w:style w:type="paragraph" w:styleId="a9">
    <w:name w:val="Balloon Text"/>
    <w:basedOn w:val="a"/>
    <w:link w:val="aa"/>
    <w:uiPriority w:val="99"/>
    <w:semiHidden/>
    <w:unhideWhenUsed/>
    <w:rsid w:val="00786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4B8"/>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au.org.ua/3-reiestr-akreditovanikh-o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au.org.ua/3-reiestr-akreditovanikh-oov" TargetMode="External"/><Relationship Id="rId12" Type="http://schemas.openxmlformats.org/officeDocument/2006/relationships/hyperlink" Target="https://naau.org.ua/3-reiestr-akreditovanikh-o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au.org.ua/3-reiestr-akreditovanikh-oov" TargetMode="External"/><Relationship Id="rId11" Type="http://schemas.openxmlformats.org/officeDocument/2006/relationships/hyperlink" Target="https://naau.org.ua/3-reiestr-akreditovanikh-oov" TargetMode="External"/><Relationship Id="rId5" Type="http://schemas.openxmlformats.org/officeDocument/2006/relationships/hyperlink" Target="https://naau.org.ua/3-reiestr-akreditovanikh-oov" TargetMode="External"/><Relationship Id="rId10" Type="http://schemas.openxmlformats.org/officeDocument/2006/relationships/hyperlink" Target="https://naau.org.ua/3-reiestr-akreditovanikh-oov" TargetMode="External"/><Relationship Id="rId4" Type="http://schemas.openxmlformats.org/officeDocument/2006/relationships/webSettings" Target="webSettings.xml"/><Relationship Id="rId9" Type="http://schemas.openxmlformats.org/officeDocument/2006/relationships/hyperlink" Target="https://naau.org.ua/3-reiestr-akreditovanikh-o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3122</Words>
  <Characters>17801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2023-01-24T14:03:00Z</dcterms:created>
  <dcterms:modified xsi:type="dcterms:W3CDTF">2023-01-24T14:03:00Z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2022-11-28T10:26:47Z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a4e7f993-46c3-4aec-81f4-ab2b77923125</vt:lpwstr>
  </property>
  <property fmtid="{D5CDD505-2E9C-101B-9397-08002B2CF9AE}" pid="8" name="MSIP_Label_defa4170-0d19-0005-0004-bc88714345d2_ContentBits">
    <vt:lpwstr>0</vt:lpwstr>
  </property>
</Properties>
</file>