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7E" w:rsidRDefault="0035527E" w:rsidP="003552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Додаток № 5</w:t>
      </w:r>
    </w:p>
    <w:p w:rsidR="0035527E" w:rsidRDefault="0035527E" w:rsidP="003552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тендерної документації</w:t>
      </w:r>
    </w:p>
    <w:p w:rsidR="0035527E" w:rsidRDefault="0035527E" w:rsidP="0035527E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27E" w:rsidRDefault="0035527E" w:rsidP="0035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ДОГОВОРУ № ______</w:t>
      </w:r>
    </w:p>
    <w:p w:rsidR="0035527E" w:rsidRDefault="0035527E" w:rsidP="0035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27E" w:rsidRDefault="0035527E" w:rsidP="0035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Новодністровськ                                                                   «___» ______________ 202</w:t>
      </w:r>
      <w:r w:rsidR="00E3656E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p w:rsidR="0035527E" w:rsidRDefault="0035527E" w:rsidP="0035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27E" w:rsidRDefault="0035527E" w:rsidP="0035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ЗАМОВНИК: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Новодністровська міська рада, в особі міського голови Цимбалюк Наталі Олександрівни, яка діє на підставі Закону України «Про місцеве самоврядування в Україні», та </w:t>
      </w:r>
    </w:p>
    <w:p w:rsidR="0035527E" w:rsidRDefault="0035527E" w:rsidP="0035527E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ВИКОНАВЕЦЬ: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особі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 ________________________, що діє на підставі ____________ з другої сторони,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подальшому разом іменуються «Сторони», а кожна окремо – «Сторона», досягли згоди щодо врегулювання усіх майнових та організаційних аспектів на нижченаведених умовах і уклали цей Договір про наступне: </w:t>
      </w:r>
    </w:p>
    <w:p w:rsidR="0035527E" w:rsidRDefault="0035527E" w:rsidP="003552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Предмет Договору</w:t>
      </w:r>
    </w:p>
    <w:p w:rsidR="0035527E" w:rsidRDefault="0035527E" w:rsidP="003552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35527E" w:rsidRPr="006D27FF" w:rsidRDefault="0035527E" w:rsidP="0035527E">
      <w:pPr>
        <w:suppressAutoHyphens/>
        <w:spacing w:after="0" w:line="240" w:lineRule="auto"/>
        <w:jc w:val="both"/>
        <w:rPr>
          <w:rStyle w:val="a3"/>
          <w:color w:val="auto"/>
          <w:u w:val="none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Замовник доручає, а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Виконавець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 на себе зобов'язання з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послуг по благоустрою на території м. Новодністровськ (прибирання та підмітання вручну вулиць, місць загального користування, скверів, догляд та утримання громадських місць) </w:t>
      </w:r>
      <w:r w:rsidRPr="006D27F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hyperlink r:id="rId5" w:history="1">
        <w:r w:rsidRPr="006D27FF">
          <w:rPr>
            <w:rStyle w:val="a3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</w:rPr>
          <w:t>ДК 021:2015:90610000-6 Послуги з прибирання та підмітання вулиць)</w:t>
        </w:r>
        <w:r w:rsidRPr="006D27FF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ar-SA"/>
          </w:rPr>
          <w:t>.</w:t>
        </w:r>
      </w:hyperlink>
    </w:p>
    <w:p w:rsidR="0035527E" w:rsidRDefault="0035527E" w:rsidP="0035527E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Замовник </w:t>
      </w:r>
      <w:r>
        <w:rPr>
          <w:rFonts w:ascii="Times New Roman" w:eastAsia="Times New Roman" w:hAnsi="Times New Roman" w:cs="Times New Roman"/>
          <w:sz w:val="24"/>
          <w:szCs w:val="24"/>
        </w:rPr>
        <w:t>зобов’язаний приймати належно надані послуги та своєчасно оплачувати їх вартість за цінами та у термін, що зазначені у Договорі.</w:t>
      </w:r>
    </w:p>
    <w:p w:rsidR="0035527E" w:rsidRDefault="0035527E" w:rsidP="0035527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1.2. Загальний обсяг надання послуг визначається по факту, на підставі актів виконаних робіт, оформлених належним чином.</w:t>
      </w:r>
    </w:p>
    <w:p w:rsidR="0035527E" w:rsidRDefault="0035527E" w:rsidP="003552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2. Строк надання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послуг</w:t>
      </w:r>
    </w:p>
    <w:p w:rsidR="0035527E" w:rsidRDefault="0035527E" w:rsidP="003552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35527E" w:rsidRDefault="0035527E" w:rsidP="0035527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2.1. Договір набирає чинності з дня його підписання уповноваженими представниками Сторін </w:t>
      </w:r>
      <w:r>
        <w:rPr>
          <w:rFonts w:ascii="Times New Roman" w:eastAsiaTheme="minorHAnsi" w:hAnsi="Times New Roman" w:cs="Times New Roman"/>
          <w:sz w:val="23"/>
          <w:szCs w:val="23"/>
          <w:lang w:val="ru-RU" w:eastAsia="en-US"/>
        </w:rPr>
        <w:t xml:space="preserve">і </w:t>
      </w:r>
      <w:proofErr w:type="spellStart"/>
      <w:r>
        <w:rPr>
          <w:rFonts w:ascii="Times New Roman" w:eastAsiaTheme="minorHAnsi" w:hAnsi="Times New Roman" w:cs="Times New Roman"/>
          <w:sz w:val="23"/>
          <w:szCs w:val="23"/>
          <w:lang w:val="ru-RU" w:eastAsia="en-US"/>
        </w:rPr>
        <w:t>діє</w:t>
      </w:r>
      <w:proofErr w:type="spellEnd"/>
      <w:r>
        <w:rPr>
          <w:rFonts w:ascii="Times New Roman" w:eastAsiaTheme="minorHAnsi" w:hAnsi="Times New Roman" w:cs="Times New Roman"/>
          <w:sz w:val="23"/>
          <w:szCs w:val="23"/>
          <w:lang w:val="ru-RU" w:eastAsia="en-US"/>
        </w:rPr>
        <w:t xml:space="preserve"> до 3</w:t>
      </w:r>
      <w:r w:rsidR="006D27FF">
        <w:rPr>
          <w:rFonts w:ascii="Times New Roman" w:eastAsiaTheme="minorHAnsi" w:hAnsi="Times New Roman" w:cs="Times New Roman"/>
          <w:sz w:val="23"/>
          <w:szCs w:val="23"/>
          <w:lang w:val="ru-RU" w:eastAsia="en-US"/>
        </w:rPr>
        <w:t>0</w:t>
      </w:r>
      <w:r>
        <w:rPr>
          <w:rFonts w:ascii="Times New Roman" w:eastAsiaTheme="minorHAnsi" w:hAnsi="Times New Roman" w:cs="Times New Roman"/>
          <w:sz w:val="23"/>
          <w:szCs w:val="23"/>
          <w:lang w:val="ru-RU" w:eastAsia="en-US"/>
        </w:rPr>
        <w:t>.06.2023 р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27E" w:rsidRDefault="0035527E" w:rsidP="0035527E">
      <w:pPr>
        <w:tabs>
          <w:tab w:val="left" w:pos="36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</w:r>
    </w:p>
    <w:p w:rsidR="0035527E" w:rsidRDefault="0035527E" w:rsidP="0035527E">
      <w:pPr>
        <w:tabs>
          <w:tab w:val="left" w:pos="360"/>
        </w:tabs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Умови про якість надання послуг</w:t>
      </w:r>
    </w:p>
    <w:p w:rsidR="0035527E" w:rsidRDefault="0035527E" w:rsidP="0035527E">
      <w:pPr>
        <w:tabs>
          <w:tab w:val="left" w:pos="360"/>
        </w:tabs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27E" w:rsidRDefault="0035527E" w:rsidP="0035527E">
      <w:pPr>
        <w:tabs>
          <w:tab w:val="left" w:pos="72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3.1. Виконавець повинен надати передбачені цим договором послуги, якість яких відповідає умовам технічної та іншої нормативно-правової документації.</w:t>
      </w:r>
    </w:p>
    <w:p w:rsidR="0035527E" w:rsidRDefault="0035527E" w:rsidP="0035527E">
      <w:pPr>
        <w:tabs>
          <w:tab w:val="left" w:pos="36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3.2. Виконавець гарантує, що всі матеріали, компоненти, які використовуються при виконанні послуг нові та придатні для використання, відповідають діючим нормам та вимогам чинного законодавства.</w:t>
      </w:r>
    </w:p>
    <w:p w:rsidR="0035527E" w:rsidRDefault="0035527E" w:rsidP="0035527E">
      <w:pPr>
        <w:tabs>
          <w:tab w:val="left" w:pos="36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3.3. Виконавець, який використовує матеріал для надання послуг відповідає за його якість відповідно до положень про відповідальність продавця за товари належної якості.</w:t>
      </w:r>
    </w:p>
    <w:p w:rsidR="0035527E" w:rsidRDefault="0035527E" w:rsidP="0035527E">
      <w:pPr>
        <w:tabs>
          <w:tab w:val="left" w:pos="36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3.4. У процесі надання послуг вибір матеріалу, що використовується, має бути узгоджений із Замовником.</w:t>
      </w:r>
    </w:p>
    <w:p w:rsidR="0035527E" w:rsidRDefault="0035527E" w:rsidP="0035527E">
      <w:pPr>
        <w:tabs>
          <w:tab w:val="left" w:pos="36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3.5. Недоробки та дефекти, пов’язані з низькою якістю послуг, які виникли з вини Виконавця, що підтверджується відповідними актами, усуваються Виконавцем за власний рахунок протягом терміну, встановленого Замовником в письмової претензії Замовника.</w:t>
      </w:r>
    </w:p>
    <w:p w:rsidR="0035527E" w:rsidRDefault="0035527E" w:rsidP="0035527E">
      <w:pPr>
        <w:tabs>
          <w:tab w:val="left" w:pos="36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27E" w:rsidRDefault="0035527E" w:rsidP="003552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Вартість надання послуг і порядок розрахунків</w:t>
      </w:r>
    </w:p>
    <w:p w:rsidR="0035527E" w:rsidRDefault="0035527E" w:rsidP="003552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527E" w:rsidRDefault="0035527E" w:rsidP="0035527E">
      <w:pPr>
        <w:shd w:val="clear" w:color="auto" w:fill="FFFFFF"/>
        <w:tabs>
          <w:tab w:val="left" w:pos="56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Сторони домовились, що вартість надання послуг становить ___________________ грн. (___________________________ коп.) в тому числі ПДВ: ____________грн. (_________коп.), (без ПДВ: у разі, коли Виконавець не є платником ПДВ).</w:t>
      </w:r>
    </w:p>
    <w:p w:rsidR="0035527E" w:rsidRDefault="0035527E" w:rsidP="0035527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.2. Розрахунки за надані послуги здійснюються у разі наявності та в межах бюджетних асигнувань і на умовах, визначених в Договорі. У разі зменшення бюджетних асигнувань Сторони переглядають об’єми надання послуг.</w:t>
      </w:r>
    </w:p>
    <w:p w:rsidR="0035527E" w:rsidRDefault="0035527E" w:rsidP="0035527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4.3. Розрахунок за надані послуги проводиться Замовником на підставі підписаних Сторонами актів виконаних робіт.</w:t>
      </w:r>
    </w:p>
    <w:p w:rsidR="0035527E" w:rsidRDefault="0035527E" w:rsidP="0035527E">
      <w:pPr>
        <w:shd w:val="clear" w:color="auto" w:fill="FFFFFF"/>
        <w:tabs>
          <w:tab w:val="left" w:pos="56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4.4. Розрахунки між Сторонами здійснюються в українській національній валюті – гривнях. Форма розрахунків – безготівкова. Вид розрахунків – платіжними дорученнями.</w:t>
      </w:r>
    </w:p>
    <w:p w:rsidR="0035527E" w:rsidRDefault="0035527E" w:rsidP="0035527E">
      <w:pPr>
        <w:shd w:val="clear" w:color="auto" w:fill="FFFFFF"/>
        <w:tabs>
          <w:tab w:val="left" w:pos="56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27E" w:rsidRDefault="0035527E" w:rsidP="003552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Права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обов'язки Сторін</w:t>
      </w:r>
    </w:p>
    <w:p w:rsidR="0035527E" w:rsidRDefault="0035527E" w:rsidP="0035527E">
      <w:pPr>
        <w:shd w:val="clear" w:color="auto" w:fill="FFFFFF"/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</w:pPr>
    </w:p>
    <w:p w:rsidR="0035527E" w:rsidRDefault="0035527E" w:rsidP="0035527E">
      <w:pPr>
        <w:shd w:val="clear" w:color="auto" w:fill="FFFFFF"/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5.1. </w:t>
      </w:r>
      <w:r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Виконавець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зобов'язаний:</w:t>
      </w:r>
    </w:p>
    <w:p w:rsidR="0035527E" w:rsidRDefault="0035527E" w:rsidP="0035527E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розпочати надання послуг з моменту підписання Договору;</w:t>
      </w:r>
    </w:p>
    <w:p w:rsidR="0035527E" w:rsidRDefault="0035527E" w:rsidP="0035527E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надавати за завданням Замовника послуги згідно з п. 1.1. якісно і в узгоджений Сторонами строк, </w:t>
      </w:r>
      <w:r>
        <w:rPr>
          <w:rFonts w:ascii="Times New Roman" w:eastAsia="Times New Roman" w:hAnsi="Times New Roman" w:cs="Times New Roman"/>
          <w:sz w:val="24"/>
          <w:szCs w:val="24"/>
        </w:rPr>
        <w:t>гарантувати якість послуг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527E" w:rsidRDefault="0035527E" w:rsidP="0035527E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виконувати належно оформлені вказівки Замовника;</w:t>
      </w:r>
    </w:p>
    <w:p w:rsidR="0035527E" w:rsidRDefault="0035527E" w:rsidP="0035527E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своєчасно інформувати Замовника про наявність обставин, що загрожують якості або придатності результату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послуг, а також перешкоджають наданню послуг;</w:t>
      </w:r>
    </w:p>
    <w:p w:rsidR="0035527E" w:rsidRDefault="0035527E" w:rsidP="0035527E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своєчасно повідомляти Замовника про готові для прийому надані послуги;</w:t>
      </w:r>
    </w:p>
    <w:p w:rsidR="0035527E" w:rsidRDefault="0035527E" w:rsidP="0035527E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термін до 5 числа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наступного за звітним місяця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представляти Замовнику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акти виконаних робіт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оформлені належним чином;</w:t>
      </w:r>
    </w:p>
    <w:p w:rsidR="0035527E" w:rsidRDefault="0035527E" w:rsidP="0035527E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відповідати за техніку безпеки, пожежну і екологічну безпеку, дотримуватись вимог з охорони праці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35527E" w:rsidRDefault="0035527E" w:rsidP="0035527E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своєчасно усувати недоліки, допущені з його вини;</w:t>
      </w:r>
    </w:p>
    <w:p w:rsidR="0035527E" w:rsidRDefault="0035527E" w:rsidP="0035527E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координувати і контролювати надання послуг третіми особами (субпідрядниками).</w:t>
      </w:r>
    </w:p>
    <w:p w:rsidR="0035527E" w:rsidRDefault="0035527E" w:rsidP="0035527E">
      <w:pPr>
        <w:shd w:val="clear" w:color="auto" w:fill="FFFFFF"/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5.2. </w:t>
      </w:r>
      <w:r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Виконавець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має право:</w:t>
      </w:r>
    </w:p>
    <w:p w:rsidR="0035527E" w:rsidRDefault="0035527E" w:rsidP="0035527E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одержувати оплату за надані послуги в розмірах і строки, передбачені цим Договором;</w:t>
      </w:r>
    </w:p>
    <w:p w:rsidR="0035527E" w:rsidRDefault="0035527E" w:rsidP="0035527E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залучати за згодою Замовника для надання послуг третіх осіб (субпідрядні спеціалізовані та інші організації);</w:t>
      </w:r>
    </w:p>
    <w:p w:rsidR="0035527E" w:rsidRDefault="0035527E" w:rsidP="0035527E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вимагати від Замовника прийняття якісно наданих послуг та своєчасної оплати їх вартості;</w:t>
      </w:r>
    </w:p>
    <w:p w:rsidR="0035527E" w:rsidRDefault="0035527E" w:rsidP="0035527E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припиняти надання послуг у випадку настання обставин, що загрожують якості або придатності результату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послуг, а також перешкоджають наданню послуг, при умові своєчасного попередження про дані обставини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Замовника;</w:t>
      </w:r>
    </w:p>
    <w:p w:rsidR="0035527E" w:rsidRDefault="0035527E" w:rsidP="0035527E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інші права передбачені законодавством України.</w:t>
      </w:r>
    </w:p>
    <w:p w:rsidR="0035527E" w:rsidRDefault="0035527E" w:rsidP="0035527E">
      <w:pPr>
        <w:shd w:val="clear" w:color="auto" w:fill="FFFFFF"/>
        <w:tabs>
          <w:tab w:val="left" w:pos="5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5.3. Замовник зобов'язаний:</w:t>
      </w:r>
    </w:p>
    <w:p w:rsidR="0035527E" w:rsidRDefault="0035527E" w:rsidP="0035527E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після повідомлення Виконавця про надання послуг, забезпечити їх приймання в присутності представника Виконавця;</w:t>
      </w:r>
    </w:p>
    <w:p w:rsidR="0035527E" w:rsidRDefault="0035527E" w:rsidP="0035527E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при виявленні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недоліків складати відповідний акт за участю представника Виконавця, в якому вказувати характер недоліків, їх обсяги, термін і спосіб їх усунення;</w:t>
      </w:r>
    </w:p>
    <w:p w:rsidR="0035527E" w:rsidRDefault="0035527E" w:rsidP="0035527E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вимогу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Виконавця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усувати обставини, які загрожують якості або придатності результату наданих послуг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 перешкоджають наданню послуг за Договором; сприяти Виконавцю у наданні послуг;</w:t>
      </w:r>
    </w:p>
    <w:p w:rsidR="0035527E" w:rsidRDefault="0035527E" w:rsidP="0035527E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перевіряти і приймати акти виконаних робіт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5-денний строк;</w:t>
      </w:r>
    </w:p>
    <w:p w:rsidR="0035527E" w:rsidRDefault="0035527E" w:rsidP="0035527E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оплачувати вартість наданих Виконавцем послуг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на підставі підписаних Сторонами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актів виконаних робіт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протягом десяти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календарних днів після підписання Замовником актів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527E" w:rsidRDefault="0035527E" w:rsidP="0035527E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разі зменшення суми бюджетних асигнувань повідомляти Виконавця про необхідність перегляду об’ємів надання послуг, про що складається додаткова угода; </w:t>
      </w:r>
    </w:p>
    <w:p w:rsidR="0035527E" w:rsidRDefault="0035527E" w:rsidP="0035527E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добросовісно виконувати свої обов'язки, передбачені цим Договором та законодавством України. </w:t>
      </w:r>
    </w:p>
    <w:p w:rsidR="0035527E" w:rsidRDefault="0035527E" w:rsidP="003552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5.4. Права Замовника:</w:t>
      </w:r>
    </w:p>
    <w:p w:rsidR="0035527E" w:rsidRDefault="0035527E" w:rsidP="0035527E">
      <w:pPr>
        <w:widowControl w:val="0"/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lastRenderedPageBreak/>
        <w:t xml:space="preserve"> вимагати від Виконавця якісного та своєчасного надання послуг, контролювати надані послуги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35527E" w:rsidRDefault="0035527E" w:rsidP="0035527E">
      <w:pPr>
        <w:widowControl w:val="0"/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вiдмовитися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вiд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прийняття послуг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виявлення суттєвих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недолiкiв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зазначених у відповідному акті (неналежно оформлених актів приймання виконаних робіт);</w:t>
      </w:r>
    </w:p>
    <w:p w:rsidR="0035527E" w:rsidRDefault="0035527E" w:rsidP="0035527E">
      <w:pPr>
        <w:widowControl w:val="0"/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здійснювати, у будь-який час нагляд і контроль за ходом, якістю та обсягами послуг;</w:t>
      </w:r>
    </w:p>
    <w:p w:rsidR="0035527E" w:rsidRDefault="0035527E" w:rsidP="0035527E">
      <w:pPr>
        <w:widowControl w:val="0"/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вимагати безоплатного виправлення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недолiкiв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що виникли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внаслiдок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допущених порушень, або виправити їх своїми силами, якщо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передбачено Договором. У такому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збитки,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завданi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Замовнику,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вiдшкодовуються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Виконавцем, у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рахунок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вiдповiдного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зниження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договiрної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ціни;</w:t>
      </w:r>
    </w:p>
    <w:p w:rsidR="0035527E" w:rsidRDefault="0035527E" w:rsidP="0035527E">
      <w:pPr>
        <w:widowControl w:val="0"/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змінювати об’єми надання послуг, завчасно попередивши про це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Виконавця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письмовій формі;</w:t>
      </w:r>
    </w:p>
    <w:p w:rsidR="0035527E" w:rsidRDefault="0035527E" w:rsidP="0035527E">
      <w:pPr>
        <w:widowControl w:val="0"/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iнiцiювати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змiн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Договiр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вимагати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розiрвання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вiдшкодування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збиткiв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наявностi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iстотних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порушень Виконавцем умов Договору;</w:t>
      </w:r>
    </w:p>
    <w:p w:rsidR="0035527E" w:rsidRDefault="0035527E" w:rsidP="0035527E">
      <w:pPr>
        <w:widowControl w:val="0"/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інші права передбачені законодавством України.</w:t>
      </w:r>
    </w:p>
    <w:p w:rsidR="0035527E" w:rsidRDefault="0035527E" w:rsidP="00355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27E" w:rsidRDefault="0035527E" w:rsidP="003552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6. Здавання-приймання та оплата наданих послуг</w:t>
      </w:r>
    </w:p>
    <w:p w:rsidR="0035527E" w:rsidRDefault="0035527E" w:rsidP="003552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5527E" w:rsidRDefault="0035527E" w:rsidP="003552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Виконавець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повідомляє Замовника про виконання послуг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і направляє на його адресу акти виконаних робіт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35527E" w:rsidRDefault="0035527E" w:rsidP="0035527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6.2.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Виконавець до 5 числа наступного за звітним місяця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представляє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Замовнику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акти виконаних робіт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двох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примірниках з врахуванням актів, складених в поточному місяці.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Замовник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протягом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п’яти днів після одержання актів виконаних робіт від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Виконавця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розглядає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підписує їх, один примірник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повертає Виконавцю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527E" w:rsidRDefault="0035527E" w:rsidP="0035527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При виявленні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недоліків Сторони складають відповідний акт, вказавши в ньому характер недоліків, їх обсяги.</w:t>
      </w:r>
    </w:p>
    <w:p w:rsidR="0035527E" w:rsidRDefault="0035527E" w:rsidP="0035527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6.4. Підписані Сторонами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акти виконаних робіт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є підставою для проведення остаточних розрахунків за надані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Виконавцем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послуги.</w:t>
      </w:r>
    </w:p>
    <w:p w:rsidR="0035527E" w:rsidRDefault="0035527E" w:rsidP="0035527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35527E" w:rsidRDefault="0035527E" w:rsidP="0035527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7. Відповідальність Сторін</w:t>
      </w:r>
    </w:p>
    <w:p w:rsidR="0035527E" w:rsidRDefault="0035527E" w:rsidP="0035527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</w:p>
    <w:p w:rsidR="0035527E" w:rsidRDefault="0035527E" w:rsidP="0035527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  <w:t>7.1. Виконавець несе відповідальність за невиконання чи неналежне виконання договірних зобов’язань.</w:t>
      </w:r>
    </w:p>
    <w:p w:rsidR="0035527E" w:rsidRDefault="0035527E" w:rsidP="0035527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7.2. Виконавець несе відповідальність за неналежне використання, втрату, знищення або пошкодження з його вини, переданих йому Замовником матеріальних ресурсів, якщо така передача буде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здійснюватись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5527E" w:rsidRDefault="0035527E" w:rsidP="003552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Форс-мажорні обставини</w:t>
      </w:r>
    </w:p>
    <w:p w:rsidR="0035527E" w:rsidRDefault="0035527E" w:rsidP="003552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527E" w:rsidRDefault="0035527E" w:rsidP="003552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8.1. Сторони звільняються від відповідальності за невиконання або неналежне виконання умов цього Договору у випадку виникнення форс-мажорних обставин на час дії таких обставин.</w:t>
      </w:r>
    </w:p>
    <w:p w:rsidR="0035527E" w:rsidRDefault="0035527E" w:rsidP="003552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Під форс-мажорними обставинами Сторони розуміють: надзвичайну і непереборну за наявних умов силу, захист від дії якої не передбачено в документації, дію якої неможливо попередити застосуванням високопрофесійної практики персоналу і дія якої може бути викликана:</w:t>
      </w:r>
    </w:p>
    <w:p w:rsidR="0035527E" w:rsidRDefault="0035527E" w:rsidP="003552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винятковими погодними умовами і стихійним лихом (ураган, буря, повінь, землетрус, пожежа, просідання і зсув ґрунту);</w:t>
      </w:r>
    </w:p>
    <w:p w:rsidR="0035527E" w:rsidRDefault="0035527E" w:rsidP="003552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непередбаченими ситуаціями, викликаними діями сторони, що не є стороною відповідного Договору (страйк, масові заворушення, громадська демонстрація, протиправні дії третіх осіб тощо);</w:t>
      </w:r>
    </w:p>
    <w:p w:rsidR="0035527E" w:rsidRDefault="0035527E" w:rsidP="003552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умовами, регламентованими відповідними органами виконавчої влади, а також пов’язаними з ліквідацією наслідків, викликаних винятковими погодними умовами і непередбаченими ситуаціями.</w:t>
      </w:r>
    </w:p>
    <w:p w:rsidR="0035527E" w:rsidRDefault="0035527E" w:rsidP="003552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Факт виникнення і припинення форс-мажорних обставин підтверджується відповідним документом, виданим уповноваженим органом.</w:t>
      </w:r>
    </w:p>
    <w:p w:rsidR="0035527E" w:rsidRDefault="0035527E" w:rsidP="003552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Сторона, що посилається на форс-мажорні обставини як причину неналежного виконання своїх зобов’язань за Договором, звільняється від відповідальності за таке неналежне виконання тільки у тому випадку, якщо форс-мажорні обставини, на які посилається Сторона, виникли після укладення цього Договору, їх виникнення в момент укладення Договору було малоймовірним, і Сторона вжила всіх необхідних заходів, для того щоб уникнути або усунути негативні наслідки цих обставин.</w:t>
      </w:r>
    </w:p>
    <w:p w:rsidR="0035527E" w:rsidRDefault="0035527E" w:rsidP="003552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5527E" w:rsidRDefault="0035527E" w:rsidP="003552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9. Зміни та розірвання Д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оговору</w:t>
      </w:r>
    </w:p>
    <w:p w:rsidR="0035527E" w:rsidRDefault="0035527E" w:rsidP="003552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35527E" w:rsidRDefault="0035527E" w:rsidP="0035527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 Дострокове розірвання даного Договору і внесення до нього змін можливе лише за взаємною згодою Сторін.</w:t>
      </w:r>
    </w:p>
    <w:p w:rsidR="0035527E" w:rsidRDefault="0035527E" w:rsidP="0035527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 Одностороннє дострокове розірвання Договору не допускається, за винятком випадків, коли одна із Сторін не виконує або неналежним чином виконує свої зобов'язання за цим Договором.</w:t>
      </w:r>
    </w:p>
    <w:p w:rsidR="0035527E" w:rsidRDefault="0035527E" w:rsidP="0035527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9.3. Всі зміни та доповнення до цього Договору викладаються у письмовій формі, є його невід'ємною частиною 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набувають чинності з моменту їх підписання повноважними представниками Сторін.</w:t>
      </w:r>
    </w:p>
    <w:p w:rsidR="0035527E" w:rsidRDefault="0035527E" w:rsidP="003552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35527E" w:rsidRDefault="0035527E" w:rsidP="0035527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9.4.1. Зменшення обсягів закупівлі, зокрема з урахуванням фактичного обсягу видатків замовника;</w:t>
      </w:r>
    </w:p>
    <w:p w:rsidR="0035527E" w:rsidRDefault="0035527E" w:rsidP="0035527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9.4.2.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договорі;</w:t>
      </w:r>
    </w:p>
    <w:p w:rsidR="0035527E" w:rsidRDefault="0035527E" w:rsidP="0035527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9.4.3. Покращення якості предмета закупівлі за умови, що таке покращення не призведе до збільшення суми, визначеної в договорі;</w:t>
      </w:r>
    </w:p>
    <w:p w:rsidR="0035527E" w:rsidRDefault="0035527E" w:rsidP="0035527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9.4.4.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35527E" w:rsidRDefault="0035527E" w:rsidP="0035527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9.4.5. Узгодженої зміни ціни в бік зменшення (без зміни кількості (обсягу) та якості товарів, робіт і послуг);</w:t>
      </w:r>
    </w:p>
    <w:p w:rsidR="0035527E" w:rsidRDefault="0035527E" w:rsidP="0035527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9.4.6. Зміни ціни у зв’язку із зміною ставок податків і зборів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змін таких ставок;</w:t>
      </w:r>
    </w:p>
    <w:p w:rsidR="0035527E" w:rsidRDefault="0035527E" w:rsidP="0035527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9.4.7.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:rsidR="0035527E" w:rsidRDefault="0035527E" w:rsidP="0035527E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9.5. Будь-які повідомлення, які направляються Сторонами одна одній в рамках цього Договору, повинні бути здійснені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письмовій формі і надіслані рекомендованим, цінним листом або доставлені особисто під розписку на адресу Сторін.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Факсокопії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мають юридичну силу якщо є підтвердження іншої Сторони про їх одержання уповноваженими представниками.</w:t>
      </w:r>
    </w:p>
    <w:p w:rsidR="0035527E" w:rsidRDefault="0035527E" w:rsidP="003552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</w:pPr>
    </w:p>
    <w:p w:rsidR="0035527E" w:rsidRDefault="0035527E" w:rsidP="003552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10. Порядок вирішення спорів</w:t>
      </w:r>
    </w:p>
    <w:p w:rsidR="0035527E" w:rsidRDefault="0035527E" w:rsidP="003552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5527E" w:rsidRDefault="0035527E" w:rsidP="0035527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10.1. Усі спори, якщо такі виникатимуть в процесі виконання умов цього Договору, вирішуються Сторонами шляхом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переговорів.</w:t>
      </w:r>
    </w:p>
    <w:p w:rsidR="0035527E" w:rsidRDefault="0035527E" w:rsidP="0035527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10.2. У разі недосягнення згоди із суперечливих питань, спори вирішуються в судовому порядку, згідно з чинним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законодавством України.</w:t>
      </w:r>
    </w:p>
    <w:p w:rsidR="0035527E" w:rsidRDefault="0035527E" w:rsidP="0035527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35527E" w:rsidRDefault="0035527E" w:rsidP="003552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Заключні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положення</w:t>
      </w:r>
    </w:p>
    <w:p w:rsidR="0035527E" w:rsidRDefault="0035527E" w:rsidP="003552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</w:p>
    <w:p w:rsidR="0035527E" w:rsidRDefault="0035527E" w:rsidP="00355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 Цей договір набуває чинності з моменту його підписання повноважними представниками Сторін та діє до </w:t>
      </w:r>
      <w:r>
        <w:rPr>
          <w:rFonts w:ascii="Times New Roman" w:eastAsiaTheme="minorHAnsi" w:hAnsi="Times New Roman" w:cs="Times New Roman"/>
          <w:sz w:val="23"/>
          <w:szCs w:val="23"/>
          <w:lang w:val="ru-RU" w:eastAsia="en-US"/>
        </w:rPr>
        <w:t>3</w:t>
      </w:r>
      <w:r w:rsidR="0018082E">
        <w:rPr>
          <w:rFonts w:ascii="Times New Roman" w:eastAsiaTheme="minorHAnsi" w:hAnsi="Times New Roman" w:cs="Times New Roman"/>
          <w:sz w:val="23"/>
          <w:szCs w:val="23"/>
          <w:lang w:val="ru-RU" w:eastAsia="en-US"/>
        </w:rPr>
        <w:t>0</w:t>
      </w:r>
      <w:r>
        <w:rPr>
          <w:rFonts w:ascii="Times New Roman" w:eastAsiaTheme="minorHAnsi" w:hAnsi="Times New Roman" w:cs="Times New Roman"/>
          <w:sz w:val="23"/>
          <w:szCs w:val="23"/>
          <w:lang w:val="ru-RU" w:eastAsia="en-US"/>
        </w:rPr>
        <w:t>.</w:t>
      </w:r>
      <w:r w:rsidR="00905DBC">
        <w:rPr>
          <w:rFonts w:ascii="Times New Roman" w:eastAsiaTheme="minorHAnsi" w:hAnsi="Times New Roman" w:cs="Times New Roman"/>
          <w:sz w:val="23"/>
          <w:szCs w:val="23"/>
          <w:lang w:val="ru-RU" w:eastAsia="en-US"/>
        </w:rPr>
        <w:t>06.2023</w:t>
      </w:r>
      <w:r>
        <w:rPr>
          <w:rFonts w:ascii="Times New Roman" w:eastAsiaTheme="minorHAnsi" w:hAnsi="Times New Roman" w:cs="Times New Roman"/>
          <w:sz w:val="23"/>
          <w:szCs w:val="23"/>
          <w:lang w:val="ru-RU" w:eastAsia="en-US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у частині розрахунків до повного виконання зобов’язань. Закінчення строку дії Договору не звільняє Сторін від виконання зобов’язань, які лишились невиконаними. </w:t>
      </w:r>
    </w:p>
    <w:p w:rsidR="0035527E" w:rsidRDefault="0035527E" w:rsidP="00355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11.2. Дія Договору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у цьому Договорі, якщо видатки на цю мету затверджено в установленому порядку.</w:t>
      </w:r>
    </w:p>
    <w:p w:rsidR="0035527E" w:rsidRDefault="0035527E" w:rsidP="00355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11.3. Сторони зобов'язані протягом трьох днів повідомляти одна одну у разі зміни своєї юридичної адреси або банківських реквізитів.</w:t>
      </w:r>
    </w:p>
    <w:p w:rsidR="0035527E" w:rsidRDefault="0035527E" w:rsidP="00355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11.4. Після підписання даного Договору всі попередні переговори за ним, листування, попередні угоди та протоколи про наміри з питань, які так чи інакше стосуються предмету даного Договору, втрачають юридичну силу.</w:t>
      </w:r>
    </w:p>
    <w:p w:rsidR="0035527E" w:rsidRDefault="0035527E" w:rsidP="00355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11.5. Цей Договір складений українською мовою у двох примірниках: по одному для кожної Сторони. Примірники Договору є рівно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автентичними. </w:t>
      </w:r>
    </w:p>
    <w:p w:rsidR="0035527E" w:rsidRDefault="0035527E" w:rsidP="00355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11.6. Питання, не врегульовані цим Договором, вирішуються відповідно до чинного </w:t>
      </w:r>
    </w:p>
    <w:p w:rsidR="0035527E" w:rsidRDefault="0035527E" w:rsidP="00355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законодавства України.</w:t>
      </w:r>
    </w:p>
    <w:p w:rsidR="0035527E" w:rsidRDefault="0035527E" w:rsidP="00355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11.7. Даний Договір Сторонами прочитаний, відповідає їх намірам та досягнутим домовленостям, що засвідчується власними підписами уповноважених представників Сторін, які діють у повній відповідності з наданими їм повноваженнями та з повним розумінням предмета та змісту Договору.</w:t>
      </w:r>
    </w:p>
    <w:p w:rsidR="0035527E" w:rsidRDefault="0035527E" w:rsidP="0035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527E" w:rsidRDefault="0035527E" w:rsidP="0035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527E" w:rsidRDefault="0035527E" w:rsidP="0035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Місцезнаходження та банківські реквізити сторін</w:t>
      </w:r>
    </w:p>
    <w:p w:rsidR="0035527E" w:rsidRDefault="0035527E" w:rsidP="0035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527E" w:rsidRDefault="0035527E" w:rsidP="00355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527E" w:rsidRDefault="0035527E" w:rsidP="0035527E">
      <w:pPr>
        <w:tabs>
          <w:tab w:val="left" w:pos="1410"/>
        </w:tabs>
        <w:rPr>
          <w:rFonts w:asciiTheme="minorHAnsi" w:eastAsiaTheme="minorHAnsi" w:hAnsiTheme="minorHAnsi" w:cstheme="minorBidi"/>
          <w:lang w:val="ru-RU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Замовник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Виконавець</w:t>
      </w:r>
    </w:p>
    <w:p w:rsidR="0035527E" w:rsidRDefault="0035527E" w:rsidP="0035527E">
      <w:pPr>
        <w:rPr>
          <w:rFonts w:asciiTheme="minorHAnsi" w:eastAsiaTheme="minorHAnsi" w:hAnsiTheme="minorHAnsi" w:cstheme="minorBidi"/>
          <w:lang w:val="ru-RU" w:eastAsia="en-US"/>
        </w:rPr>
      </w:pPr>
    </w:p>
    <w:p w:rsidR="0035527E" w:rsidRDefault="0035527E" w:rsidP="0035527E">
      <w:pPr>
        <w:rPr>
          <w:rFonts w:asciiTheme="minorHAnsi" w:eastAsiaTheme="minorHAnsi" w:hAnsiTheme="minorHAnsi" w:cstheme="minorBidi"/>
          <w:lang w:val="ru-RU" w:eastAsia="en-US"/>
        </w:rPr>
      </w:pPr>
    </w:p>
    <w:p w:rsidR="0035527E" w:rsidRDefault="0035527E" w:rsidP="0035527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35527E" w:rsidRDefault="0035527E" w:rsidP="0035527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5527E" w:rsidRDefault="0035527E" w:rsidP="0035527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5527E" w:rsidRDefault="0035527E" w:rsidP="0035527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27E" w:rsidRDefault="0035527E" w:rsidP="0035527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27E" w:rsidRDefault="0035527E" w:rsidP="0035527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27E" w:rsidRDefault="0035527E" w:rsidP="0035527E"/>
    <w:p w:rsidR="00465600" w:rsidRDefault="00465600"/>
    <w:sectPr w:rsidR="0046560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140"/>
    <w:multiLevelType w:val="hybridMultilevel"/>
    <w:tmpl w:val="0CDE1984"/>
    <w:lvl w:ilvl="0" w:tplc="88687D4E">
      <w:start w:val="1"/>
      <w:numFmt w:val="bullet"/>
      <w:lvlText w:val=""/>
      <w:lvlJc w:val="left"/>
      <w:pPr>
        <w:tabs>
          <w:tab w:val="num" w:pos="680"/>
        </w:tabs>
        <w:ind w:left="284" w:firstLine="396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514D"/>
    <w:multiLevelType w:val="hybridMultilevel"/>
    <w:tmpl w:val="92CAE1F2"/>
    <w:lvl w:ilvl="0" w:tplc="74DEC5B8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815AA"/>
    <w:multiLevelType w:val="hybridMultilevel"/>
    <w:tmpl w:val="8E6E7830"/>
    <w:lvl w:ilvl="0" w:tplc="74DEC5B8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F258D"/>
    <w:multiLevelType w:val="hybridMultilevel"/>
    <w:tmpl w:val="B71884EE"/>
    <w:lvl w:ilvl="0" w:tplc="74DEC5B8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668ED9D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6"/>
    <w:rsid w:val="0018082E"/>
    <w:rsid w:val="0035527E"/>
    <w:rsid w:val="00465600"/>
    <w:rsid w:val="006D27FF"/>
    <w:rsid w:val="00905DBC"/>
    <w:rsid w:val="009B0766"/>
    <w:rsid w:val="00E3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715F0"/>
  <w15:chartTrackingRefBased/>
  <w15:docId w15:val="{29CFF74F-DEA6-43D8-9704-CB1727E4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27E"/>
    <w:pPr>
      <w:spacing w:line="25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zakupki.prom.ua/cabinet/purchases/state_plan/view/65775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1983</Words>
  <Characters>11307</Characters>
  <Application>Microsoft Office Word</Application>
  <DocSecurity>0</DocSecurity>
  <Lines>94</Lines>
  <Paragraphs>26</Paragraphs>
  <ScaleCrop>false</ScaleCrop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</dc:creator>
  <cp:keywords/>
  <dc:description/>
  <cp:lastModifiedBy>Мирослава</cp:lastModifiedBy>
  <cp:revision>6</cp:revision>
  <dcterms:created xsi:type="dcterms:W3CDTF">2022-12-28T08:35:00Z</dcterms:created>
  <dcterms:modified xsi:type="dcterms:W3CDTF">2022-12-28T09:10:00Z</dcterms:modified>
</cp:coreProperties>
</file>