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C1AD" w14:textId="77777777" w:rsidR="00E60CAA" w:rsidRPr="00C87346" w:rsidRDefault="00E60CAA" w:rsidP="00E60CAA">
      <w:pPr>
        <w:ind w:firstLine="708"/>
        <w:contextualSpacing/>
        <w:jc w:val="right"/>
        <w:rPr>
          <w:rFonts w:ascii="Times New Roman" w:eastAsia="Calibri" w:hAnsi="Times New Roman"/>
          <w:b/>
          <w:sz w:val="22"/>
          <w:szCs w:val="22"/>
          <w:lang w:val="uk-UA"/>
        </w:rPr>
      </w:pPr>
      <w:r w:rsidRPr="00C87346">
        <w:rPr>
          <w:rFonts w:ascii="Times New Roman" w:eastAsia="Calibri" w:hAnsi="Times New Roman"/>
          <w:b/>
          <w:sz w:val="22"/>
          <w:szCs w:val="22"/>
          <w:lang w:val="uk-UA"/>
        </w:rPr>
        <w:t>ДОДАТОК №2</w:t>
      </w:r>
    </w:p>
    <w:p w14:paraId="4913CE1B" w14:textId="77777777" w:rsidR="00E60CAA" w:rsidRPr="00C87346" w:rsidRDefault="00E60CAA" w:rsidP="00E60CAA">
      <w:pPr>
        <w:ind w:firstLine="708"/>
        <w:contextualSpacing/>
        <w:jc w:val="right"/>
        <w:rPr>
          <w:rFonts w:ascii="Times New Roman" w:eastAsia="Calibri" w:hAnsi="Times New Roman"/>
          <w:b/>
          <w:sz w:val="22"/>
          <w:szCs w:val="22"/>
          <w:lang w:val="uk-UA"/>
        </w:rPr>
      </w:pPr>
      <w:r w:rsidRPr="00C87346">
        <w:rPr>
          <w:rFonts w:ascii="Times New Roman" w:eastAsia="Calibri" w:hAnsi="Times New Roman"/>
          <w:b/>
          <w:sz w:val="22"/>
          <w:szCs w:val="22"/>
          <w:lang w:val="uk-UA"/>
        </w:rPr>
        <w:t>до тендерної документації</w:t>
      </w:r>
    </w:p>
    <w:p w14:paraId="17D6CDDC" w14:textId="77777777" w:rsidR="00E60CAA" w:rsidRPr="00C87346" w:rsidRDefault="00E60CAA" w:rsidP="00E60CAA">
      <w:pPr>
        <w:ind w:firstLine="708"/>
        <w:contextualSpacing/>
        <w:jc w:val="right"/>
        <w:rPr>
          <w:rFonts w:ascii="Times New Roman" w:eastAsia="Calibri" w:hAnsi="Times New Roman"/>
          <w:b/>
          <w:sz w:val="22"/>
          <w:szCs w:val="22"/>
          <w:lang w:val="uk-UA"/>
        </w:rPr>
      </w:pPr>
    </w:p>
    <w:p w14:paraId="26A4218D" w14:textId="77777777" w:rsidR="00E60CAA" w:rsidRPr="00C87346" w:rsidRDefault="00E60CAA" w:rsidP="00E60CAA">
      <w:pPr>
        <w:contextualSpacing/>
        <w:jc w:val="center"/>
        <w:rPr>
          <w:rFonts w:ascii="Times New Roman" w:eastAsia="Calibri" w:hAnsi="Times New Roman"/>
          <w:b/>
          <w:iCs/>
          <w:sz w:val="22"/>
          <w:szCs w:val="22"/>
          <w:lang w:val="uk-UA"/>
        </w:rPr>
      </w:pPr>
      <w:r w:rsidRPr="00C87346">
        <w:rPr>
          <w:rFonts w:ascii="Times New Roman" w:eastAsia="Calibri" w:hAnsi="Times New Roman"/>
          <w:b/>
          <w:iCs/>
          <w:sz w:val="22"/>
          <w:szCs w:val="22"/>
          <w:lang w:val="uk-UA"/>
        </w:rPr>
        <w:t>Технічна специфікація</w:t>
      </w:r>
    </w:p>
    <w:tbl>
      <w:tblPr>
        <w:tblW w:w="10182" w:type="dxa"/>
        <w:tblCellSpacing w:w="0" w:type="dxa"/>
        <w:tblInd w:w="93" w:type="dxa"/>
        <w:tblLayout w:type="fixed"/>
        <w:tblLook w:val="04A0" w:firstRow="1" w:lastRow="0" w:firstColumn="1" w:lastColumn="0" w:noHBand="0" w:noVBand="1"/>
      </w:tblPr>
      <w:tblGrid>
        <w:gridCol w:w="895"/>
        <w:gridCol w:w="3119"/>
        <w:gridCol w:w="3568"/>
        <w:gridCol w:w="1259"/>
        <w:gridCol w:w="1341"/>
      </w:tblGrid>
      <w:tr w:rsidR="00E60CAA" w:rsidRPr="00C87346" w14:paraId="5A8F6E8D" w14:textId="77777777" w:rsidTr="00826062">
        <w:trPr>
          <w:trHeight w:val="467"/>
          <w:tblCellSpacing w:w="0" w:type="dxa"/>
        </w:trPr>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7F3A5"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b/>
                <w:bCs/>
                <w:sz w:val="22"/>
                <w:szCs w:val="22"/>
                <w:lang w:val="uk-UA" w:eastAsia="uk-UA"/>
              </w:rPr>
              <w:t>№ п/п</w:t>
            </w:r>
          </w:p>
        </w:tc>
        <w:tc>
          <w:tcPr>
            <w:tcW w:w="311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33AB71E"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b/>
                <w:bCs/>
                <w:sz w:val="22"/>
                <w:szCs w:val="22"/>
                <w:lang w:val="uk-UA" w:eastAsia="uk-UA"/>
              </w:rPr>
              <w:t>Назва</w:t>
            </w:r>
          </w:p>
        </w:tc>
        <w:tc>
          <w:tcPr>
            <w:tcW w:w="3568"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1E8FB9E4"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b/>
                <w:sz w:val="22"/>
                <w:szCs w:val="22"/>
                <w:shd w:val="clear" w:color="auto" w:fill="FFFFFF"/>
              </w:rPr>
              <w:t>НК 024:2023:</w:t>
            </w:r>
          </w:p>
        </w:tc>
        <w:tc>
          <w:tcPr>
            <w:tcW w:w="1259" w:type="dxa"/>
            <w:tcBorders>
              <w:top w:val="single" w:sz="4" w:space="0" w:color="000000"/>
              <w:left w:val="nil"/>
              <w:bottom w:val="single" w:sz="4" w:space="0" w:color="000000"/>
              <w:right w:val="single" w:sz="4" w:space="0" w:color="000000"/>
            </w:tcBorders>
            <w:shd w:val="clear" w:color="auto" w:fill="FFFFFF"/>
            <w:vAlign w:val="center"/>
            <w:hideMark/>
          </w:tcPr>
          <w:p w14:paraId="0ADB2374"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b/>
                <w:bCs/>
                <w:sz w:val="22"/>
                <w:szCs w:val="22"/>
                <w:lang w:val="uk-UA" w:eastAsia="uk-UA"/>
              </w:rPr>
              <w:t>Одиниця виміру</w:t>
            </w:r>
          </w:p>
        </w:tc>
        <w:tc>
          <w:tcPr>
            <w:tcW w:w="1341" w:type="dxa"/>
            <w:tcBorders>
              <w:top w:val="single" w:sz="4" w:space="0" w:color="000000"/>
              <w:left w:val="nil"/>
              <w:bottom w:val="single" w:sz="4" w:space="0" w:color="000000"/>
              <w:right w:val="single" w:sz="4" w:space="0" w:color="000000"/>
            </w:tcBorders>
            <w:shd w:val="clear" w:color="auto" w:fill="FFFFFF"/>
            <w:vAlign w:val="center"/>
            <w:hideMark/>
          </w:tcPr>
          <w:p w14:paraId="13EBDD24"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b/>
                <w:bCs/>
                <w:sz w:val="22"/>
                <w:szCs w:val="22"/>
                <w:lang w:val="uk-UA" w:eastAsia="uk-UA"/>
              </w:rPr>
              <w:t>Кількість</w:t>
            </w:r>
          </w:p>
        </w:tc>
      </w:tr>
      <w:tr w:rsidR="00E60CAA" w:rsidRPr="00C87346" w14:paraId="411CBE3A" w14:textId="77777777" w:rsidTr="00826062">
        <w:trPr>
          <w:trHeight w:val="408"/>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4B910FD2" w14:textId="77777777" w:rsidR="00E60CAA" w:rsidRPr="00C87346" w:rsidRDefault="00E60CAA" w:rsidP="00552447">
            <w:pPr>
              <w:jc w:val="right"/>
              <w:rPr>
                <w:rFonts w:ascii="Times New Roman" w:hAnsi="Times New Roman"/>
                <w:sz w:val="22"/>
                <w:szCs w:val="22"/>
                <w:lang w:val="uk-UA" w:eastAsia="uk-UA"/>
              </w:rPr>
            </w:pPr>
            <w:r w:rsidRPr="00C87346">
              <w:rPr>
                <w:rFonts w:ascii="Times New Roman" w:hAnsi="Times New Roman"/>
                <w:sz w:val="22"/>
                <w:szCs w:val="22"/>
                <w:lang w:val="uk-UA" w:eastAsia="uk-UA"/>
              </w:rPr>
              <w:t>1.</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1718BF5D" w14:textId="77777777" w:rsidR="00E60CAA" w:rsidRPr="00C87346" w:rsidRDefault="00E60CAA" w:rsidP="00552447">
            <w:pPr>
              <w:pStyle w:val="a8"/>
              <w:spacing w:line="256" w:lineRule="auto"/>
              <w:rPr>
                <w:sz w:val="22"/>
                <w:szCs w:val="22"/>
              </w:rPr>
            </w:pPr>
            <w:r w:rsidRPr="00C87346">
              <w:rPr>
                <w:sz w:val="22"/>
                <w:szCs w:val="22"/>
              </w:rPr>
              <w:t>Підгузки дитячі одноразові HAPPY BELLA BABY junior extra 6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2B71FE9F" w14:textId="77777777" w:rsidR="00E60CAA" w:rsidRPr="00C87346" w:rsidRDefault="00E60CAA" w:rsidP="00552447">
            <w:pPr>
              <w:pStyle w:val="a8"/>
              <w:spacing w:line="256" w:lineRule="auto"/>
              <w:rPr>
                <w:sz w:val="22"/>
                <w:szCs w:val="22"/>
              </w:rPr>
            </w:pPr>
            <w:r w:rsidRPr="00C87346">
              <w:rPr>
                <w:b/>
                <w:sz w:val="22"/>
                <w:szCs w:val="22"/>
                <w:shd w:val="clear" w:color="auto" w:fill="FFFFFF"/>
              </w:rPr>
              <w:t>35008 «Дитячий підгузник»</w:t>
            </w:r>
          </w:p>
        </w:tc>
        <w:tc>
          <w:tcPr>
            <w:tcW w:w="1259" w:type="dxa"/>
            <w:tcBorders>
              <w:top w:val="single" w:sz="4" w:space="0" w:color="000000"/>
              <w:left w:val="nil"/>
              <w:bottom w:val="single" w:sz="4" w:space="0" w:color="000000"/>
              <w:right w:val="single" w:sz="4" w:space="0" w:color="000000"/>
            </w:tcBorders>
            <w:shd w:val="clear" w:color="auto" w:fill="FFFFFF"/>
            <w:hideMark/>
          </w:tcPr>
          <w:p w14:paraId="4F41D734"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2BE9BDA2" w14:textId="77777777" w:rsidR="00E60CAA" w:rsidRPr="00C87346" w:rsidRDefault="00E60CAA" w:rsidP="00552447">
            <w:pPr>
              <w:spacing w:line="256" w:lineRule="auto"/>
              <w:jc w:val="center"/>
              <w:rPr>
                <w:rFonts w:ascii="Times New Roman" w:hAnsi="Times New Roman"/>
                <w:sz w:val="22"/>
                <w:szCs w:val="22"/>
              </w:rPr>
            </w:pPr>
            <w:r w:rsidRPr="00C87346">
              <w:rPr>
                <w:rFonts w:ascii="Times New Roman" w:hAnsi="Times New Roman"/>
                <w:sz w:val="22"/>
                <w:szCs w:val="22"/>
                <w:lang w:val="uk-UA"/>
              </w:rPr>
              <w:t>14976</w:t>
            </w:r>
          </w:p>
        </w:tc>
      </w:tr>
      <w:tr w:rsidR="00E60CAA" w:rsidRPr="00C87346" w14:paraId="3110B2E6" w14:textId="77777777" w:rsidTr="00826062">
        <w:trPr>
          <w:trHeight w:val="273"/>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06BA90C3"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2.</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3E504C93" w14:textId="77777777" w:rsidR="00E60CAA" w:rsidRPr="00C87346" w:rsidRDefault="00E60CAA" w:rsidP="00552447">
            <w:pPr>
              <w:pStyle w:val="a8"/>
              <w:spacing w:line="256" w:lineRule="auto"/>
              <w:rPr>
                <w:sz w:val="22"/>
                <w:szCs w:val="22"/>
              </w:rPr>
            </w:pPr>
            <w:r w:rsidRPr="00C87346">
              <w:rPr>
                <w:sz w:val="22"/>
                <w:szCs w:val="22"/>
              </w:rPr>
              <w:t>Підгузники для дорослих   TENA Slip Plus S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29968509" w14:textId="77777777" w:rsidR="00E60CAA" w:rsidRPr="00C87346" w:rsidRDefault="00E60CAA" w:rsidP="00552447">
            <w:pPr>
              <w:pStyle w:val="a8"/>
              <w:spacing w:line="256" w:lineRule="auto"/>
              <w:rPr>
                <w:sz w:val="22"/>
                <w:szCs w:val="22"/>
              </w:rPr>
            </w:pPr>
            <w:r w:rsidRPr="00C87346">
              <w:rPr>
                <w:b/>
                <w:sz w:val="22"/>
                <w:szCs w:val="22"/>
              </w:rPr>
              <w:t>11239</w:t>
            </w:r>
            <w:r w:rsidRPr="00C87346">
              <w:rPr>
                <w:b/>
                <w:sz w:val="22"/>
                <w:szCs w:val="22"/>
                <w:shd w:val="clear" w:color="auto" w:fill="FFFFFF"/>
              </w:rPr>
              <w:t> «Підгузник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0E7A77C0"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0B50AD30"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20400</w:t>
            </w:r>
          </w:p>
        </w:tc>
      </w:tr>
      <w:tr w:rsidR="00E60CAA" w:rsidRPr="00C87346" w14:paraId="5FEAABE8" w14:textId="77777777" w:rsidTr="00826062">
        <w:trPr>
          <w:trHeight w:val="267"/>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68ABFEB0"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3.</w:t>
            </w:r>
          </w:p>
          <w:p w14:paraId="29569DAD" w14:textId="77777777" w:rsidR="00E60CAA" w:rsidRPr="00C87346" w:rsidRDefault="00E60CAA" w:rsidP="00552447">
            <w:pPr>
              <w:widowControl/>
              <w:spacing w:line="256" w:lineRule="auto"/>
              <w:jc w:val="right"/>
              <w:rPr>
                <w:rFonts w:ascii="Times New Roman" w:hAnsi="Times New Roman"/>
                <w:sz w:val="22"/>
                <w:szCs w:val="22"/>
                <w:lang w:val="uk-UA" w:eastAsia="uk-UA"/>
              </w:rPr>
            </w:pP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7AEBB35C" w14:textId="77777777" w:rsidR="00E60CAA" w:rsidRPr="00C87346" w:rsidRDefault="00E60CAA" w:rsidP="00552447">
            <w:pPr>
              <w:pStyle w:val="a8"/>
              <w:spacing w:line="256" w:lineRule="auto"/>
              <w:rPr>
                <w:sz w:val="22"/>
                <w:szCs w:val="22"/>
              </w:rPr>
            </w:pPr>
            <w:r w:rsidRPr="00C87346">
              <w:rPr>
                <w:sz w:val="22"/>
                <w:szCs w:val="22"/>
              </w:rPr>
              <w:t>Підгузники для дорослих   TENA Slip Plus L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3F4CD57F" w14:textId="77777777" w:rsidR="00E60CAA" w:rsidRPr="00C87346" w:rsidRDefault="00E60CAA" w:rsidP="00552447">
            <w:pPr>
              <w:pStyle w:val="a8"/>
              <w:spacing w:line="256" w:lineRule="auto"/>
              <w:rPr>
                <w:sz w:val="22"/>
                <w:szCs w:val="22"/>
              </w:rPr>
            </w:pPr>
            <w:r w:rsidRPr="00C87346">
              <w:rPr>
                <w:b/>
                <w:sz w:val="22"/>
                <w:szCs w:val="22"/>
              </w:rPr>
              <w:t>11239</w:t>
            </w:r>
            <w:r w:rsidRPr="00C87346">
              <w:rPr>
                <w:b/>
                <w:sz w:val="22"/>
                <w:szCs w:val="22"/>
                <w:shd w:val="clear" w:color="auto" w:fill="FFFFFF"/>
              </w:rPr>
              <w:t> «Підгузник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01A73365"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066B5D65" w14:textId="77777777" w:rsidR="00E60CAA" w:rsidRPr="00C87346" w:rsidRDefault="00E60CAA" w:rsidP="00552447">
            <w:pPr>
              <w:spacing w:line="256" w:lineRule="auto"/>
              <w:jc w:val="center"/>
              <w:rPr>
                <w:rFonts w:ascii="Times New Roman" w:hAnsi="Times New Roman"/>
                <w:sz w:val="22"/>
                <w:szCs w:val="22"/>
              </w:rPr>
            </w:pPr>
            <w:r w:rsidRPr="00C87346">
              <w:rPr>
                <w:rFonts w:ascii="Times New Roman" w:hAnsi="Times New Roman"/>
                <w:sz w:val="22"/>
                <w:szCs w:val="22"/>
                <w:lang w:val="uk-UA"/>
              </w:rPr>
              <w:t>36000</w:t>
            </w:r>
          </w:p>
        </w:tc>
      </w:tr>
      <w:tr w:rsidR="00E60CAA" w:rsidRPr="00C87346" w14:paraId="630DFAD5" w14:textId="77777777" w:rsidTr="00826062">
        <w:trPr>
          <w:trHeight w:val="251"/>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48D1BBCE"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4.</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311EA43B" w14:textId="77777777" w:rsidR="00E60CAA" w:rsidRPr="00C87346" w:rsidRDefault="00E60CAA" w:rsidP="00552447">
            <w:pPr>
              <w:pStyle w:val="a8"/>
              <w:spacing w:line="256" w:lineRule="auto"/>
              <w:rPr>
                <w:sz w:val="22"/>
                <w:szCs w:val="22"/>
              </w:rPr>
            </w:pPr>
            <w:r w:rsidRPr="00C87346">
              <w:rPr>
                <w:sz w:val="22"/>
                <w:szCs w:val="22"/>
              </w:rPr>
              <w:t>Підгузники для дорослих  TENA Slip Plus M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7F8F2F77" w14:textId="77777777" w:rsidR="00E60CAA" w:rsidRPr="00C87346" w:rsidRDefault="00E60CAA" w:rsidP="00552447">
            <w:pPr>
              <w:pStyle w:val="a8"/>
              <w:spacing w:line="256" w:lineRule="auto"/>
              <w:rPr>
                <w:sz w:val="22"/>
                <w:szCs w:val="22"/>
              </w:rPr>
            </w:pPr>
            <w:r w:rsidRPr="00C87346">
              <w:rPr>
                <w:b/>
                <w:sz w:val="22"/>
                <w:szCs w:val="22"/>
              </w:rPr>
              <w:t>11239</w:t>
            </w:r>
            <w:r w:rsidRPr="00C87346">
              <w:rPr>
                <w:b/>
                <w:sz w:val="22"/>
                <w:szCs w:val="22"/>
                <w:shd w:val="clear" w:color="auto" w:fill="FFFFFF"/>
              </w:rPr>
              <w:t> «Підгузник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331CE5BD"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76A640B9"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38400</w:t>
            </w:r>
          </w:p>
        </w:tc>
      </w:tr>
      <w:tr w:rsidR="00E60CAA" w:rsidRPr="00C87346" w14:paraId="25B97C40" w14:textId="77777777" w:rsidTr="00826062">
        <w:trPr>
          <w:trHeight w:val="259"/>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2A5CA083"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5.</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3E8680FB" w14:textId="77777777" w:rsidR="00E60CAA" w:rsidRPr="00C87346" w:rsidRDefault="00E60CAA" w:rsidP="00552447">
            <w:pPr>
              <w:pStyle w:val="a8"/>
              <w:spacing w:line="256" w:lineRule="auto"/>
              <w:rPr>
                <w:sz w:val="22"/>
                <w:szCs w:val="22"/>
              </w:rPr>
            </w:pPr>
            <w:r w:rsidRPr="00C87346">
              <w:rPr>
                <w:sz w:val="22"/>
                <w:szCs w:val="22"/>
              </w:rPr>
              <w:t>Підгузники для дорослих  TENA Slip Plus ХL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490EEA49" w14:textId="77777777" w:rsidR="00E60CAA" w:rsidRPr="00C87346" w:rsidRDefault="00E60CAA" w:rsidP="00552447">
            <w:pPr>
              <w:pStyle w:val="a8"/>
              <w:spacing w:line="256" w:lineRule="auto"/>
              <w:rPr>
                <w:sz w:val="22"/>
                <w:szCs w:val="22"/>
              </w:rPr>
            </w:pPr>
            <w:r w:rsidRPr="00C87346">
              <w:rPr>
                <w:b/>
                <w:sz w:val="22"/>
                <w:szCs w:val="22"/>
              </w:rPr>
              <w:t>11239</w:t>
            </w:r>
            <w:r w:rsidRPr="00C87346">
              <w:rPr>
                <w:b/>
                <w:sz w:val="22"/>
                <w:szCs w:val="22"/>
                <w:shd w:val="clear" w:color="auto" w:fill="FFFFFF"/>
              </w:rPr>
              <w:t> «Підгузник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5C3EC8D6"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6FAB9D2B"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7200</w:t>
            </w:r>
          </w:p>
        </w:tc>
      </w:tr>
      <w:tr w:rsidR="00E60CAA" w:rsidRPr="00C87346" w14:paraId="35B13F99" w14:textId="77777777" w:rsidTr="00826062">
        <w:trPr>
          <w:trHeight w:val="260"/>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57E06004"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6</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55D05F34" w14:textId="77777777" w:rsidR="00E60CAA" w:rsidRPr="00C87346" w:rsidRDefault="00E60CAA" w:rsidP="00552447">
            <w:pPr>
              <w:pStyle w:val="a8"/>
              <w:spacing w:line="256" w:lineRule="auto"/>
              <w:rPr>
                <w:sz w:val="22"/>
                <w:szCs w:val="22"/>
              </w:rPr>
            </w:pPr>
            <w:r w:rsidRPr="00C87346">
              <w:rPr>
                <w:sz w:val="22"/>
                <w:szCs w:val="22"/>
              </w:rPr>
              <w:t>Пелюшки гігієнічні поглинаючі ТМ SANTE CLUB розмір: 60х90 см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35E1415B" w14:textId="77777777" w:rsidR="00E60CAA" w:rsidRPr="00C87346" w:rsidRDefault="00E60CAA" w:rsidP="00552447">
            <w:pPr>
              <w:pStyle w:val="a8"/>
              <w:spacing w:line="256" w:lineRule="auto"/>
              <w:rPr>
                <w:sz w:val="22"/>
                <w:szCs w:val="22"/>
              </w:rPr>
            </w:pPr>
            <w:r w:rsidRPr="00C87346">
              <w:rPr>
                <w:b/>
                <w:sz w:val="22"/>
                <w:szCs w:val="22"/>
                <w:shd w:val="clear" w:color="auto" w:fill="FFFFFF"/>
              </w:rPr>
              <w:t>60709 – «Пелюшка вбирає»</w:t>
            </w:r>
          </w:p>
        </w:tc>
        <w:tc>
          <w:tcPr>
            <w:tcW w:w="1259" w:type="dxa"/>
            <w:tcBorders>
              <w:top w:val="single" w:sz="4" w:space="0" w:color="000000"/>
              <w:left w:val="nil"/>
              <w:bottom w:val="single" w:sz="4" w:space="0" w:color="000000"/>
              <w:right w:val="single" w:sz="4" w:space="0" w:color="000000"/>
            </w:tcBorders>
            <w:shd w:val="clear" w:color="auto" w:fill="FFFFFF"/>
            <w:hideMark/>
          </w:tcPr>
          <w:p w14:paraId="1D951661"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7B88444D"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14400</w:t>
            </w:r>
          </w:p>
        </w:tc>
      </w:tr>
      <w:tr w:rsidR="00E60CAA" w:rsidRPr="00C87346" w14:paraId="54BF2EAF" w14:textId="77777777" w:rsidTr="00826062">
        <w:trPr>
          <w:trHeight w:val="260"/>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6BE1B3B6" w14:textId="77777777" w:rsidR="00E60CAA" w:rsidRPr="00C87346" w:rsidRDefault="00E60CAA" w:rsidP="00552447">
            <w:pPr>
              <w:widowControl/>
              <w:spacing w:line="256" w:lineRule="auto"/>
              <w:jc w:val="right"/>
              <w:rPr>
                <w:rFonts w:ascii="Times New Roman" w:hAnsi="Times New Roman"/>
                <w:b/>
                <w:bCs/>
                <w:sz w:val="22"/>
                <w:szCs w:val="22"/>
                <w:lang w:val="uk-UA" w:eastAsia="uk-UA"/>
              </w:rPr>
            </w:pPr>
            <w:r w:rsidRPr="00C87346">
              <w:rPr>
                <w:rFonts w:ascii="Times New Roman" w:hAnsi="Times New Roman"/>
                <w:b/>
                <w:bCs/>
                <w:sz w:val="22"/>
                <w:szCs w:val="22"/>
                <w:lang w:val="uk-UA" w:eastAsia="uk-UA"/>
              </w:rPr>
              <w:t>7.</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4CB832DF" w14:textId="77777777" w:rsidR="00E60CAA" w:rsidRPr="00C87346" w:rsidRDefault="00E60CAA" w:rsidP="00552447">
            <w:pPr>
              <w:pStyle w:val="a8"/>
              <w:spacing w:line="256" w:lineRule="auto"/>
              <w:rPr>
                <w:sz w:val="22"/>
                <w:szCs w:val="22"/>
                <w:lang w:eastAsia="uk-UA"/>
              </w:rPr>
            </w:pPr>
            <w:r w:rsidRPr="00C87346">
              <w:rPr>
                <w:sz w:val="22"/>
                <w:szCs w:val="22"/>
                <w:lang w:eastAsia="uk-UA"/>
              </w:rPr>
              <w:t xml:space="preserve">Урологічні прокладки для чоловіків  TENA Men Active Fit Level 2  </w:t>
            </w:r>
          </w:p>
          <w:p w14:paraId="51846243" w14:textId="77777777" w:rsidR="00E60CAA" w:rsidRPr="00C87346" w:rsidRDefault="00E60CAA" w:rsidP="00552447">
            <w:pPr>
              <w:pStyle w:val="a8"/>
              <w:spacing w:line="256" w:lineRule="auto"/>
              <w:rPr>
                <w:sz w:val="22"/>
                <w:szCs w:val="22"/>
              </w:rPr>
            </w:pPr>
            <w:r w:rsidRPr="00C87346">
              <w:rPr>
                <w:sz w:val="22"/>
                <w:szCs w:val="22"/>
                <w:lang w:eastAsia="uk-UA"/>
              </w:rPr>
              <w:t>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5EBA8898" w14:textId="77777777" w:rsidR="00E60CAA" w:rsidRPr="00C87346" w:rsidRDefault="00E60CAA" w:rsidP="00552447">
            <w:pPr>
              <w:pStyle w:val="a8"/>
              <w:spacing w:line="256" w:lineRule="auto"/>
              <w:rPr>
                <w:sz w:val="22"/>
                <w:szCs w:val="22"/>
              </w:rPr>
            </w:pPr>
            <w:r w:rsidRPr="00C87346">
              <w:rPr>
                <w:b/>
                <w:sz w:val="22"/>
                <w:szCs w:val="22"/>
                <w:shd w:val="clear" w:color="auto" w:fill="FFFFFF"/>
              </w:rPr>
              <w:t>35817 — «Вкладиші урологічні всмоктуючі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hideMark/>
          </w:tcPr>
          <w:p w14:paraId="35170A68"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4FF713CB" w14:textId="77777777" w:rsidR="00E60CAA" w:rsidRPr="00C87346" w:rsidRDefault="00E60CAA" w:rsidP="00552447">
            <w:pPr>
              <w:spacing w:line="256" w:lineRule="auto"/>
              <w:jc w:val="center"/>
              <w:rPr>
                <w:rFonts w:ascii="Times New Roman" w:hAnsi="Times New Roman"/>
                <w:sz w:val="22"/>
                <w:szCs w:val="22"/>
              </w:rPr>
            </w:pPr>
            <w:r w:rsidRPr="00C87346">
              <w:rPr>
                <w:rFonts w:ascii="Times New Roman" w:hAnsi="Times New Roman"/>
                <w:sz w:val="22"/>
                <w:szCs w:val="22"/>
              </w:rPr>
              <w:t>1440</w:t>
            </w:r>
          </w:p>
        </w:tc>
      </w:tr>
      <w:tr w:rsidR="00E60CAA" w:rsidRPr="00C87346" w14:paraId="6EEE2716" w14:textId="77777777" w:rsidTr="00826062">
        <w:trPr>
          <w:trHeight w:val="281"/>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456EC48B"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8.</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4576E196" w14:textId="77777777" w:rsidR="00E60CAA" w:rsidRPr="00C87346" w:rsidRDefault="00E60CAA" w:rsidP="00552447">
            <w:pPr>
              <w:pStyle w:val="a8"/>
              <w:spacing w:line="256" w:lineRule="auto"/>
              <w:rPr>
                <w:sz w:val="22"/>
                <w:szCs w:val="22"/>
              </w:rPr>
            </w:pPr>
            <w:r w:rsidRPr="00C87346">
              <w:rPr>
                <w:sz w:val="22"/>
                <w:szCs w:val="22"/>
              </w:rPr>
              <w:t>Урологічні прокладки для жінок Tena Lady Maxi Night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7CB91034" w14:textId="77777777" w:rsidR="00E60CAA" w:rsidRPr="00C87346" w:rsidRDefault="00E60CAA" w:rsidP="00552447">
            <w:pPr>
              <w:pStyle w:val="a8"/>
              <w:spacing w:line="256" w:lineRule="auto"/>
              <w:rPr>
                <w:sz w:val="22"/>
                <w:szCs w:val="22"/>
              </w:rPr>
            </w:pPr>
            <w:r w:rsidRPr="00C87346">
              <w:rPr>
                <w:b/>
                <w:sz w:val="22"/>
                <w:szCs w:val="22"/>
                <w:shd w:val="clear" w:color="auto" w:fill="FFFFFF"/>
              </w:rPr>
              <w:t>35817 — «Вкладиші урологічні всмоктуючі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hideMark/>
          </w:tcPr>
          <w:p w14:paraId="62AF9D7D"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0639B555"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3600</w:t>
            </w:r>
          </w:p>
        </w:tc>
      </w:tr>
      <w:tr w:rsidR="00E60CAA" w:rsidRPr="00C87346" w14:paraId="59FCCC57" w14:textId="77777777" w:rsidTr="00826062">
        <w:trPr>
          <w:trHeight w:val="223"/>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415E7373" w14:textId="77777777" w:rsidR="00E60CAA" w:rsidRPr="00C87346" w:rsidRDefault="00E60CAA" w:rsidP="00552447">
            <w:pPr>
              <w:widowControl/>
              <w:spacing w:line="256" w:lineRule="auto"/>
              <w:ind w:left="68"/>
              <w:jc w:val="right"/>
              <w:rPr>
                <w:rFonts w:ascii="Times New Roman" w:hAnsi="Times New Roman"/>
                <w:sz w:val="22"/>
                <w:szCs w:val="22"/>
                <w:lang w:val="uk-UA" w:eastAsia="uk-UA"/>
              </w:rPr>
            </w:pPr>
            <w:r w:rsidRPr="00C87346">
              <w:rPr>
                <w:rFonts w:ascii="Times New Roman" w:hAnsi="Times New Roman"/>
                <w:sz w:val="22"/>
                <w:szCs w:val="22"/>
                <w:lang w:val="uk-UA" w:eastAsia="uk-UA"/>
              </w:rPr>
              <w:t>9.</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5F7FD160" w14:textId="77777777" w:rsidR="00E60CAA" w:rsidRPr="00C87346" w:rsidRDefault="00E60CAA" w:rsidP="00552447">
            <w:pPr>
              <w:pStyle w:val="a8"/>
              <w:spacing w:line="256" w:lineRule="auto"/>
              <w:rPr>
                <w:sz w:val="22"/>
                <w:szCs w:val="22"/>
              </w:rPr>
            </w:pPr>
            <w:r w:rsidRPr="00C87346">
              <w:rPr>
                <w:sz w:val="22"/>
                <w:szCs w:val="22"/>
              </w:rPr>
              <w:t>Підгузники-труси для дорослих Tena Pants Normal M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45903E78" w14:textId="77777777" w:rsidR="00E60CAA" w:rsidRPr="00C87346" w:rsidRDefault="00E60CAA" w:rsidP="00552447">
            <w:pPr>
              <w:pStyle w:val="a8"/>
              <w:spacing w:line="256" w:lineRule="auto"/>
              <w:rPr>
                <w:sz w:val="22"/>
                <w:szCs w:val="22"/>
              </w:rPr>
            </w:pPr>
            <w:r w:rsidRPr="00C87346">
              <w:rPr>
                <w:b/>
                <w:sz w:val="22"/>
                <w:szCs w:val="22"/>
              </w:rPr>
              <w:t>11239</w:t>
            </w:r>
            <w:r w:rsidRPr="00C87346">
              <w:rPr>
                <w:b/>
                <w:sz w:val="22"/>
                <w:szCs w:val="22"/>
                <w:shd w:val="clear" w:color="auto" w:fill="FFFFFF"/>
              </w:rPr>
              <w:t> «Підгузник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49B95F54"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000000"/>
            </w:tcBorders>
            <w:shd w:val="clear" w:color="auto" w:fill="FFFFFF"/>
            <w:hideMark/>
          </w:tcPr>
          <w:p w14:paraId="678AFC45" w14:textId="77777777" w:rsidR="00E60CAA" w:rsidRPr="00C87346" w:rsidRDefault="00E60CAA" w:rsidP="00552447">
            <w:pPr>
              <w:spacing w:line="256" w:lineRule="auto"/>
              <w:jc w:val="center"/>
              <w:rPr>
                <w:rFonts w:ascii="Times New Roman" w:hAnsi="Times New Roman"/>
                <w:sz w:val="22"/>
                <w:szCs w:val="22"/>
              </w:rPr>
            </w:pPr>
            <w:r w:rsidRPr="00C87346">
              <w:rPr>
                <w:rFonts w:ascii="Times New Roman" w:hAnsi="Times New Roman"/>
                <w:sz w:val="22"/>
                <w:szCs w:val="22"/>
              </w:rPr>
              <w:t>300</w:t>
            </w:r>
          </w:p>
        </w:tc>
      </w:tr>
      <w:tr w:rsidR="00E60CAA" w:rsidRPr="00C87346" w14:paraId="5E389AB8" w14:textId="77777777" w:rsidTr="00826062">
        <w:trPr>
          <w:trHeight w:val="413"/>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52380750" w14:textId="77777777" w:rsidR="00E60CAA" w:rsidRPr="00C87346" w:rsidRDefault="00E60CAA" w:rsidP="00552447">
            <w:pPr>
              <w:widowControl/>
              <w:spacing w:line="256" w:lineRule="auto"/>
              <w:ind w:left="360"/>
              <w:jc w:val="right"/>
              <w:rPr>
                <w:rFonts w:ascii="Times New Roman" w:hAnsi="Times New Roman"/>
                <w:sz w:val="22"/>
                <w:szCs w:val="22"/>
                <w:lang w:val="uk-UA" w:eastAsia="uk-UA"/>
              </w:rPr>
            </w:pPr>
            <w:r w:rsidRPr="00C87346">
              <w:rPr>
                <w:rFonts w:ascii="Times New Roman" w:hAnsi="Times New Roman"/>
                <w:sz w:val="22"/>
                <w:szCs w:val="22"/>
                <w:lang w:val="uk-UA" w:eastAsia="uk-UA"/>
              </w:rPr>
              <w:t>10.</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4A7D5C82" w14:textId="77777777" w:rsidR="00E60CAA" w:rsidRPr="00C87346" w:rsidRDefault="00E60CAA" w:rsidP="00552447">
            <w:pPr>
              <w:pStyle w:val="a6"/>
              <w:spacing w:line="256" w:lineRule="auto"/>
              <w:rPr>
                <w:rFonts w:ascii="Times New Roman" w:hAnsi="Times New Roman"/>
              </w:rPr>
            </w:pPr>
            <w:r w:rsidRPr="00C87346">
              <w:rPr>
                <w:rFonts w:ascii="Times New Roman" w:hAnsi="Times New Roman"/>
              </w:rPr>
              <w:t xml:space="preserve">Вологопоглинаючі пелюшки </w:t>
            </w:r>
            <w:r w:rsidRPr="00C87346">
              <w:rPr>
                <w:rFonts w:ascii="Times New Roman" w:hAnsi="Times New Roman"/>
                <w:lang w:val="en-US"/>
              </w:rPr>
              <w:t>Tena</w:t>
            </w:r>
            <w:r w:rsidRPr="00C87346">
              <w:rPr>
                <w:rFonts w:ascii="Times New Roman" w:hAnsi="Times New Roman"/>
              </w:rPr>
              <w:t xml:space="preserve"> </w:t>
            </w:r>
            <w:r w:rsidRPr="00C87346">
              <w:rPr>
                <w:rFonts w:ascii="Times New Roman" w:hAnsi="Times New Roman"/>
                <w:lang w:val="en-US"/>
              </w:rPr>
              <w:t>Bed</w:t>
            </w:r>
            <w:r w:rsidRPr="00C87346">
              <w:rPr>
                <w:rFonts w:ascii="Times New Roman" w:hAnsi="Times New Roman"/>
              </w:rPr>
              <w:t xml:space="preserve"> </w:t>
            </w:r>
            <w:r w:rsidRPr="00C87346">
              <w:rPr>
                <w:rFonts w:ascii="Times New Roman" w:eastAsia="Noto Sans CJK SC" w:hAnsi="Times New Roman"/>
                <w:lang w:eastAsia="uk-UA"/>
              </w:rPr>
              <w:t xml:space="preserve">Super Secure Zone </w:t>
            </w:r>
            <w:r w:rsidRPr="00C87346">
              <w:rPr>
                <w:rFonts w:ascii="Times New Roman" w:hAnsi="Times New Roman"/>
              </w:rPr>
              <w:t>60</w:t>
            </w:r>
            <w:r w:rsidRPr="00C87346">
              <w:rPr>
                <w:rFonts w:ascii="Times New Roman" w:hAnsi="Times New Roman"/>
                <w:lang w:val="en-US"/>
              </w:rPr>
              <w:t>x</w:t>
            </w:r>
            <w:r w:rsidRPr="00C87346">
              <w:rPr>
                <w:rFonts w:ascii="Times New Roman" w:hAnsi="Times New Roman"/>
              </w:rPr>
              <w:t>90 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4652B5E7" w14:textId="77777777" w:rsidR="00E60CAA" w:rsidRPr="00C87346" w:rsidRDefault="00E60CAA" w:rsidP="00552447">
            <w:pPr>
              <w:pStyle w:val="a6"/>
              <w:spacing w:line="256" w:lineRule="auto"/>
              <w:rPr>
                <w:rFonts w:ascii="Times New Roman" w:hAnsi="Times New Roman"/>
              </w:rPr>
            </w:pPr>
            <w:r w:rsidRPr="00C87346">
              <w:rPr>
                <w:rFonts w:ascii="Times New Roman" w:hAnsi="Times New Roman"/>
                <w:b/>
                <w:shd w:val="clear" w:color="auto" w:fill="FFFFFF"/>
              </w:rPr>
              <w:t>60709 – «Пелюшка вбирає»</w:t>
            </w:r>
          </w:p>
        </w:tc>
        <w:tc>
          <w:tcPr>
            <w:tcW w:w="1259" w:type="dxa"/>
            <w:tcBorders>
              <w:top w:val="single" w:sz="4" w:space="0" w:color="000000"/>
              <w:left w:val="nil"/>
              <w:bottom w:val="single" w:sz="4" w:space="0" w:color="000000"/>
              <w:right w:val="single" w:sz="4" w:space="0" w:color="000000"/>
            </w:tcBorders>
            <w:shd w:val="clear" w:color="auto" w:fill="FFFFFF"/>
            <w:hideMark/>
          </w:tcPr>
          <w:p w14:paraId="6E192E1D"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auto"/>
            </w:tcBorders>
            <w:shd w:val="clear" w:color="auto" w:fill="FFFFFF"/>
            <w:hideMark/>
          </w:tcPr>
          <w:p w14:paraId="570B0E83"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312</w:t>
            </w:r>
          </w:p>
        </w:tc>
      </w:tr>
      <w:tr w:rsidR="00E60CAA" w:rsidRPr="00C87346" w14:paraId="285339F0" w14:textId="77777777" w:rsidTr="00826062">
        <w:trPr>
          <w:trHeight w:val="413"/>
          <w:tblCellSpacing w:w="0" w:type="dxa"/>
        </w:trPr>
        <w:tc>
          <w:tcPr>
            <w:tcW w:w="895" w:type="dxa"/>
            <w:tcBorders>
              <w:top w:val="single" w:sz="4" w:space="0" w:color="000000"/>
              <w:left w:val="single" w:sz="4" w:space="0" w:color="000000"/>
              <w:bottom w:val="single" w:sz="4" w:space="0" w:color="000000"/>
              <w:right w:val="single" w:sz="4" w:space="0" w:color="000000"/>
            </w:tcBorders>
            <w:vAlign w:val="center"/>
          </w:tcPr>
          <w:p w14:paraId="3C946A99" w14:textId="77777777" w:rsidR="00E60CAA" w:rsidRPr="00C87346" w:rsidRDefault="00E60CAA" w:rsidP="00552447">
            <w:pPr>
              <w:widowControl/>
              <w:spacing w:line="256" w:lineRule="auto"/>
              <w:jc w:val="right"/>
              <w:rPr>
                <w:rFonts w:ascii="Times New Roman" w:hAnsi="Times New Roman"/>
                <w:sz w:val="22"/>
                <w:szCs w:val="22"/>
                <w:lang w:val="uk-UA" w:eastAsia="uk-UA"/>
              </w:rPr>
            </w:pPr>
            <w:r w:rsidRPr="00C87346">
              <w:rPr>
                <w:rFonts w:ascii="Times New Roman" w:hAnsi="Times New Roman"/>
                <w:sz w:val="22"/>
                <w:szCs w:val="22"/>
                <w:lang w:val="uk-UA" w:eastAsia="uk-UA"/>
              </w:rPr>
              <w:t>11.</w:t>
            </w:r>
          </w:p>
        </w:tc>
        <w:tc>
          <w:tcPr>
            <w:tcW w:w="3119" w:type="dxa"/>
            <w:tcBorders>
              <w:top w:val="single" w:sz="4" w:space="0" w:color="000000"/>
              <w:left w:val="single" w:sz="4" w:space="0" w:color="000000"/>
              <w:bottom w:val="single" w:sz="4" w:space="0" w:color="000000"/>
              <w:right w:val="single" w:sz="4" w:space="0" w:color="auto"/>
            </w:tcBorders>
            <w:shd w:val="clear" w:color="auto" w:fill="FFFFFF"/>
            <w:hideMark/>
          </w:tcPr>
          <w:p w14:paraId="24CA3CAF" w14:textId="77777777" w:rsidR="00E60CAA" w:rsidRPr="00C87346" w:rsidRDefault="00E60CAA" w:rsidP="00552447">
            <w:pPr>
              <w:pStyle w:val="a8"/>
              <w:spacing w:line="256" w:lineRule="auto"/>
              <w:rPr>
                <w:sz w:val="22"/>
                <w:szCs w:val="22"/>
              </w:rPr>
            </w:pPr>
            <w:r w:rsidRPr="00C87346">
              <w:rPr>
                <w:sz w:val="22"/>
                <w:szCs w:val="22"/>
              </w:rPr>
              <w:t xml:space="preserve">Урологічні труси для жінок Tena </w:t>
            </w:r>
            <w:r w:rsidRPr="00C87346">
              <w:rPr>
                <w:sz w:val="22"/>
                <w:szCs w:val="22"/>
                <w:lang w:val="en-US"/>
              </w:rPr>
              <w:t>Lady</w:t>
            </w:r>
            <w:r w:rsidRPr="00C87346">
              <w:rPr>
                <w:sz w:val="22"/>
                <w:szCs w:val="22"/>
              </w:rPr>
              <w:t xml:space="preserve"> Pants </w:t>
            </w:r>
            <w:r w:rsidRPr="00C87346">
              <w:rPr>
                <w:sz w:val="22"/>
                <w:szCs w:val="22"/>
                <w:lang w:val="en-US"/>
              </w:rPr>
              <w:t>plus</w:t>
            </w:r>
            <w:r w:rsidRPr="00C87346">
              <w:rPr>
                <w:sz w:val="22"/>
                <w:szCs w:val="22"/>
              </w:rPr>
              <w:t xml:space="preserve"> Medium, </w:t>
            </w:r>
          </w:p>
          <w:p w14:paraId="7D86DBE3" w14:textId="77777777" w:rsidR="00E60CAA" w:rsidRPr="00C87346" w:rsidRDefault="00E60CAA" w:rsidP="00552447">
            <w:pPr>
              <w:pStyle w:val="a8"/>
              <w:spacing w:line="256" w:lineRule="auto"/>
              <w:rPr>
                <w:sz w:val="22"/>
                <w:szCs w:val="22"/>
              </w:rPr>
            </w:pPr>
            <w:r w:rsidRPr="00C87346">
              <w:rPr>
                <w:sz w:val="22"/>
                <w:szCs w:val="22"/>
              </w:rPr>
              <w:t>або еквівалент*</w:t>
            </w:r>
          </w:p>
        </w:tc>
        <w:tc>
          <w:tcPr>
            <w:tcW w:w="3568" w:type="dxa"/>
            <w:tcBorders>
              <w:top w:val="single" w:sz="4" w:space="0" w:color="000000"/>
              <w:left w:val="single" w:sz="4" w:space="0" w:color="auto"/>
              <w:bottom w:val="single" w:sz="4" w:space="0" w:color="000000"/>
              <w:right w:val="single" w:sz="4" w:space="0" w:color="000000"/>
            </w:tcBorders>
            <w:shd w:val="clear" w:color="auto" w:fill="FFFFFF"/>
            <w:hideMark/>
          </w:tcPr>
          <w:p w14:paraId="39AE9D42" w14:textId="77777777" w:rsidR="00E60CAA" w:rsidRPr="00C87346" w:rsidRDefault="00E60CAA" w:rsidP="00552447">
            <w:pPr>
              <w:pStyle w:val="a8"/>
              <w:spacing w:line="256" w:lineRule="auto"/>
              <w:rPr>
                <w:sz w:val="22"/>
                <w:szCs w:val="22"/>
              </w:rPr>
            </w:pPr>
            <w:r w:rsidRPr="00C87346">
              <w:rPr>
                <w:b/>
                <w:sz w:val="22"/>
                <w:szCs w:val="22"/>
                <w:shd w:val="clear" w:color="auto" w:fill="FFFFFF"/>
              </w:rPr>
              <w:t>35817 — «Вкладиші урологічні всмоктуючі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hideMark/>
          </w:tcPr>
          <w:p w14:paraId="7AD3C850" w14:textId="77777777" w:rsidR="00E60CAA" w:rsidRPr="00C87346" w:rsidRDefault="00E60CAA" w:rsidP="00552447">
            <w:pPr>
              <w:spacing w:line="256" w:lineRule="auto"/>
              <w:jc w:val="center"/>
              <w:rPr>
                <w:rFonts w:ascii="Times New Roman" w:hAnsi="Times New Roman"/>
                <w:sz w:val="22"/>
                <w:szCs w:val="22"/>
                <w:lang w:val="uk-UA" w:eastAsia="uk-UA"/>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000000"/>
              <w:right w:val="single" w:sz="4" w:space="0" w:color="auto"/>
            </w:tcBorders>
            <w:shd w:val="clear" w:color="auto" w:fill="FFFFFF"/>
            <w:hideMark/>
          </w:tcPr>
          <w:p w14:paraId="29B88F03" w14:textId="77777777" w:rsidR="00E60CAA" w:rsidRPr="00C87346" w:rsidRDefault="00E60CAA" w:rsidP="00552447">
            <w:pPr>
              <w:spacing w:line="256" w:lineRule="auto"/>
              <w:jc w:val="center"/>
              <w:rPr>
                <w:rFonts w:ascii="Times New Roman" w:hAnsi="Times New Roman"/>
                <w:sz w:val="22"/>
                <w:szCs w:val="22"/>
                <w:lang w:val="uk-UA"/>
              </w:rPr>
            </w:pPr>
            <w:r w:rsidRPr="00C87346">
              <w:rPr>
                <w:rFonts w:ascii="Times New Roman" w:hAnsi="Times New Roman"/>
                <w:sz w:val="22"/>
                <w:szCs w:val="22"/>
                <w:lang w:val="uk-UA"/>
              </w:rPr>
              <w:t>90</w:t>
            </w:r>
          </w:p>
        </w:tc>
      </w:tr>
      <w:tr w:rsidR="00826062" w:rsidRPr="00C87346" w14:paraId="28127A01" w14:textId="77777777" w:rsidTr="00826062">
        <w:trPr>
          <w:trHeight w:val="756"/>
          <w:tblCellSpacing w:w="0" w:type="dxa"/>
        </w:trPr>
        <w:tc>
          <w:tcPr>
            <w:tcW w:w="895" w:type="dxa"/>
            <w:tcBorders>
              <w:top w:val="single" w:sz="4" w:space="0" w:color="000000"/>
              <w:left w:val="single" w:sz="4" w:space="0" w:color="000000"/>
              <w:bottom w:val="single" w:sz="4" w:space="0" w:color="auto"/>
              <w:right w:val="single" w:sz="4" w:space="0" w:color="000000"/>
            </w:tcBorders>
            <w:vAlign w:val="center"/>
          </w:tcPr>
          <w:p w14:paraId="1BE2697B" w14:textId="0E6E23AF" w:rsidR="00826062" w:rsidRPr="00C87346" w:rsidRDefault="00826062" w:rsidP="00826062">
            <w:pPr>
              <w:widowControl/>
              <w:spacing w:line="256" w:lineRule="auto"/>
              <w:ind w:left="360"/>
              <w:jc w:val="right"/>
              <w:rPr>
                <w:rFonts w:ascii="Times New Roman" w:hAnsi="Times New Roman"/>
                <w:sz w:val="22"/>
                <w:szCs w:val="22"/>
                <w:lang w:val="uk-UA" w:eastAsia="uk-UA"/>
              </w:rPr>
            </w:pPr>
            <w:r w:rsidRPr="00C87346">
              <w:rPr>
                <w:rFonts w:ascii="Times New Roman" w:hAnsi="Times New Roman"/>
                <w:sz w:val="22"/>
                <w:szCs w:val="22"/>
                <w:lang w:val="uk-UA" w:eastAsia="uk-UA"/>
              </w:rPr>
              <w:t>12.</w:t>
            </w:r>
          </w:p>
        </w:tc>
        <w:tc>
          <w:tcPr>
            <w:tcW w:w="3119" w:type="dxa"/>
            <w:tcBorders>
              <w:top w:val="single" w:sz="4" w:space="0" w:color="000000"/>
              <w:left w:val="single" w:sz="4" w:space="0" w:color="000000"/>
              <w:bottom w:val="single" w:sz="4" w:space="0" w:color="auto"/>
              <w:right w:val="single" w:sz="4" w:space="0" w:color="auto"/>
            </w:tcBorders>
            <w:shd w:val="clear" w:color="auto" w:fill="FFFFFF"/>
            <w:hideMark/>
          </w:tcPr>
          <w:p w14:paraId="57F55D7D" w14:textId="7F4168F2" w:rsidR="00826062" w:rsidRPr="00C87346" w:rsidRDefault="00826062" w:rsidP="00826062">
            <w:pPr>
              <w:pStyle w:val="a8"/>
              <w:spacing w:line="256" w:lineRule="auto"/>
              <w:rPr>
                <w:sz w:val="22"/>
                <w:szCs w:val="22"/>
              </w:rPr>
            </w:pPr>
            <w:r w:rsidRPr="00C87346">
              <w:rPr>
                <w:rStyle w:val="a7"/>
                <w:rFonts w:ascii="Times New Roman" w:hAnsi="Times New Roman"/>
                <w:sz w:val="22"/>
                <w:szCs w:val="22"/>
              </w:rPr>
              <w:t>Вологі серветки  Tena Wet Wipe   або еквівалент*</w:t>
            </w:r>
          </w:p>
        </w:tc>
        <w:tc>
          <w:tcPr>
            <w:tcW w:w="3568" w:type="dxa"/>
            <w:tcBorders>
              <w:top w:val="single" w:sz="4" w:space="0" w:color="000000"/>
              <w:left w:val="single" w:sz="4" w:space="0" w:color="auto"/>
              <w:bottom w:val="single" w:sz="4" w:space="0" w:color="auto"/>
              <w:right w:val="single" w:sz="4" w:space="0" w:color="000000"/>
            </w:tcBorders>
            <w:shd w:val="clear" w:color="auto" w:fill="FFFFFF"/>
            <w:hideMark/>
          </w:tcPr>
          <w:p w14:paraId="7B105B06" w14:textId="16B07DFA" w:rsidR="00826062" w:rsidRPr="00C87346" w:rsidRDefault="00826062" w:rsidP="00826062">
            <w:pPr>
              <w:pStyle w:val="a8"/>
              <w:spacing w:line="256" w:lineRule="auto"/>
              <w:rPr>
                <w:sz w:val="22"/>
                <w:szCs w:val="22"/>
              </w:rPr>
            </w:pPr>
            <w:bookmarkStart w:id="0" w:name="_Hlk158038108"/>
            <w:r w:rsidRPr="00C87346">
              <w:rPr>
                <w:b/>
                <w:bCs/>
                <w:sz w:val="22"/>
                <w:szCs w:val="22"/>
                <w:bdr w:val="none" w:sz="0" w:space="0" w:color="auto" w:frame="1"/>
              </w:rPr>
              <w:t>код НК 024-2023 – 46205 – «Засоби для очищення шкіри від продуктів секреції /екскреції»)</w:t>
            </w:r>
            <w:bookmarkEnd w:id="0"/>
          </w:p>
        </w:tc>
        <w:tc>
          <w:tcPr>
            <w:tcW w:w="1259" w:type="dxa"/>
            <w:tcBorders>
              <w:top w:val="single" w:sz="4" w:space="0" w:color="000000"/>
              <w:left w:val="nil"/>
              <w:bottom w:val="single" w:sz="4" w:space="0" w:color="auto"/>
              <w:right w:val="single" w:sz="4" w:space="0" w:color="000000"/>
            </w:tcBorders>
            <w:shd w:val="clear" w:color="auto" w:fill="FFFFFF"/>
            <w:hideMark/>
          </w:tcPr>
          <w:p w14:paraId="3D80F47C" w14:textId="51A756E8" w:rsidR="00826062" w:rsidRPr="00C87346" w:rsidRDefault="00826062" w:rsidP="00826062">
            <w:pPr>
              <w:spacing w:line="256" w:lineRule="auto"/>
              <w:jc w:val="center"/>
              <w:rPr>
                <w:rFonts w:ascii="Times New Roman" w:hAnsi="Times New Roman"/>
                <w:sz w:val="22"/>
                <w:szCs w:val="22"/>
              </w:rPr>
            </w:pPr>
            <w:r w:rsidRPr="00C87346">
              <w:rPr>
                <w:rFonts w:ascii="Times New Roman" w:hAnsi="Times New Roman"/>
                <w:sz w:val="22"/>
                <w:szCs w:val="22"/>
                <w:lang w:val="uk-UA" w:eastAsia="uk-UA"/>
              </w:rPr>
              <w:t>шт</w:t>
            </w:r>
          </w:p>
        </w:tc>
        <w:tc>
          <w:tcPr>
            <w:tcW w:w="1341" w:type="dxa"/>
            <w:tcBorders>
              <w:top w:val="single" w:sz="4" w:space="0" w:color="000000"/>
              <w:left w:val="nil"/>
              <w:bottom w:val="single" w:sz="4" w:space="0" w:color="auto"/>
              <w:right w:val="single" w:sz="4" w:space="0" w:color="auto"/>
            </w:tcBorders>
            <w:shd w:val="clear" w:color="auto" w:fill="FFFFFF"/>
            <w:hideMark/>
          </w:tcPr>
          <w:p w14:paraId="173003E7" w14:textId="5D5F06AF" w:rsidR="00826062" w:rsidRPr="00C87346" w:rsidRDefault="00826062" w:rsidP="00826062">
            <w:pPr>
              <w:spacing w:line="256" w:lineRule="auto"/>
              <w:jc w:val="center"/>
              <w:rPr>
                <w:rFonts w:ascii="Times New Roman" w:hAnsi="Times New Roman"/>
                <w:sz w:val="22"/>
                <w:szCs w:val="22"/>
              </w:rPr>
            </w:pPr>
            <w:r w:rsidRPr="00C87346">
              <w:rPr>
                <w:rFonts w:ascii="Times New Roman" w:hAnsi="Times New Roman"/>
                <w:sz w:val="22"/>
                <w:szCs w:val="22"/>
                <w:lang w:val="uk-UA"/>
              </w:rPr>
              <w:t>480</w:t>
            </w:r>
          </w:p>
        </w:tc>
      </w:tr>
    </w:tbl>
    <w:p w14:paraId="67DF3DF8" w14:textId="77777777" w:rsidR="00E60CAA" w:rsidRPr="00C87346" w:rsidRDefault="00E60CAA" w:rsidP="00E60CAA">
      <w:pPr>
        <w:pStyle w:val="Standard"/>
        <w:ind w:firstLine="556"/>
        <w:jc w:val="both"/>
        <w:rPr>
          <w:rFonts w:ascii="Times New Roman" w:hAnsi="Times New Roman" w:cs="Times New Roman"/>
          <w:sz w:val="22"/>
          <w:szCs w:val="22"/>
          <w:lang w:val="uk-UA"/>
        </w:rPr>
      </w:pPr>
      <w:r w:rsidRPr="00C87346">
        <w:rPr>
          <w:rFonts w:ascii="Times New Roman" w:hAnsi="Times New Roman" w:cs="Times New Roman"/>
          <w:sz w:val="22"/>
          <w:szCs w:val="22"/>
          <w:shd w:val="clear" w:color="auto" w:fill="FFFFFF"/>
          <w:lang w:val="uk-UA"/>
        </w:rPr>
        <w:t xml:space="preserve">Запропоновані учасником товари повинні бути в герметичних упаковках. </w:t>
      </w:r>
      <w:r w:rsidRPr="00C87346">
        <w:rPr>
          <w:rFonts w:ascii="Times New Roman" w:hAnsi="Times New Roman" w:cs="Times New Roman"/>
          <w:bCs/>
          <w:iCs/>
          <w:sz w:val="22"/>
          <w:szCs w:val="22"/>
          <w:lang w:val="uk-UA"/>
        </w:rPr>
        <w:t xml:space="preserve">Кількість в штуках є незмінним показником. </w:t>
      </w:r>
      <w:r w:rsidRPr="00C87346">
        <w:rPr>
          <w:rFonts w:ascii="Times New Roman" w:hAnsi="Times New Roman" w:cs="Times New Roman"/>
          <w:sz w:val="22"/>
          <w:szCs w:val="22"/>
          <w:shd w:val="clear" w:color="auto" w:fill="FFFFFF"/>
          <w:lang w:val="uk-UA"/>
        </w:rPr>
        <w:t>Товар повинен бути новим,</w:t>
      </w:r>
      <w:r w:rsidRPr="00C87346">
        <w:rPr>
          <w:rFonts w:ascii="Times New Roman" w:hAnsi="Times New Roman" w:cs="Times New Roman"/>
          <w:sz w:val="22"/>
          <w:szCs w:val="22"/>
          <w:lang w:val="uk-UA"/>
        </w:rPr>
        <w:t xml:space="preserve"> без зовнішніх пошкоджень, дірок, розривів. З отворів на упаковці товару допускається лише перфорація, яка не порушує цілісність упаковки, у вигляді послідовних мікроотворів нанесених виробником товару машинним способом при заводському пакуванні товару.</w:t>
      </w:r>
    </w:p>
    <w:p w14:paraId="7A59497A" w14:textId="77777777" w:rsidR="00E60CAA" w:rsidRPr="00C87346" w:rsidRDefault="00E60CAA" w:rsidP="00E60CAA">
      <w:pPr>
        <w:pStyle w:val="Standard"/>
        <w:ind w:firstLine="556"/>
        <w:jc w:val="both"/>
        <w:rPr>
          <w:rFonts w:ascii="Times New Roman" w:hAnsi="Times New Roman" w:cs="Times New Roman"/>
          <w:sz w:val="22"/>
          <w:szCs w:val="22"/>
          <w:lang w:val="uk-UA"/>
        </w:rPr>
      </w:pPr>
    </w:p>
    <w:p w14:paraId="4E64CD39" w14:textId="77777777" w:rsidR="00E60CAA" w:rsidRPr="00C87346" w:rsidRDefault="00E60CAA" w:rsidP="00E60CAA">
      <w:pPr>
        <w:ind w:firstLine="709"/>
        <w:jc w:val="both"/>
        <w:rPr>
          <w:rFonts w:ascii="Times New Roman" w:eastAsia="Calibri" w:hAnsi="Times New Roman"/>
          <w:b/>
          <w:bCs/>
          <w:szCs w:val="24"/>
          <w:lang w:val="uk-UA"/>
        </w:rPr>
      </w:pPr>
      <w:r w:rsidRPr="00C87346">
        <w:rPr>
          <w:rFonts w:ascii="Times New Roman" w:eastAsia="Calibri" w:hAnsi="Times New Roman"/>
          <w:b/>
          <w:bCs/>
          <w:szCs w:val="24"/>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0C21DFF2" w14:textId="77777777" w:rsidR="00E60CAA" w:rsidRPr="00C87346" w:rsidRDefault="00E60CAA" w:rsidP="00E60CAA">
      <w:pPr>
        <w:pStyle w:val="a3"/>
        <w:numPr>
          <w:ilvl w:val="0"/>
          <w:numId w:val="12"/>
        </w:numPr>
        <w:ind w:left="0"/>
        <w:jc w:val="both"/>
        <w:rPr>
          <w:rFonts w:ascii="Times New Roman" w:eastAsia="Calibri" w:hAnsi="Times New Roman"/>
          <w:szCs w:val="24"/>
          <w:lang w:val="uk-UA"/>
        </w:rPr>
      </w:pPr>
      <w:r w:rsidRPr="00C87346">
        <w:rPr>
          <w:rFonts w:ascii="Times New Roman" w:eastAsia="Calibri" w:hAnsi="Times New Roman"/>
          <w:szCs w:val="24"/>
          <w:lang w:val="uk-UA"/>
        </w:rPr>
        <w:t>Довідка в якій учасник торгів зазначає відомості про товаровиробника та країну походження, згідно форми що запропонована нижче.</w:t>
      </w:r>
    </w:p>
    <w:tbl>
      <w:tblPr>
        <w:tblStyle w:val="a5"/>
        <w:tblW w:w="0" w:type="auto"/>
        <w:tblInd w:w="1093" w:type="dxa"/>
        <w:tblLook w:val="04A0" w:firstRow="1" w:lastRow="0" w:firstColumn="1" w:lastColumn="0" w:noHBand="0" w:noVBand="1"/>
      </w:tblPr>
      <w:tblGrid>
        <w:gridCol w:w="3722"/>
        <w:gridCol w:w="4814"/>
      </w:tblGrid>
      <w:tr w:rsidR="00E60CAA" w:rsidRPr="00C87346" w14:paraId="1BD9F5D3" w14:textId="77777777" w:rsidTr="00552447">
        <w:tc>
          <w:tcPr>
            <w:tcW w:w="3722" w:type="dxa"/>
            <w:tcBorders>
              <w:top w:val="single" w:sz="4" w:space="0" w:color="auto"/>
              <w:left w:val="single" w:sz="4" w:space="0" w:color="auto"/>
              <w:bottom w:val="single" w:sz="4" w:space="0" w:color="auto"/>
              <w:right w:val="single" w:sz="4" w:space="0" w:color="auto"/>
            </w:tcBorders>
            <w:hideMark/>
          </w:tcPr>
          <w:p w14:paraId="0A991165" w14:textId="77777777" w:rsidR="00E60CAA" w:rsidRPr="00C87346" w:rsidRDefault="00E60CAA" w:rsidP="00552447">
            <w:pPr>
              <w:pStyle w:val="a3"/>
              <w:ind w:left="0"/>
              <w:jc w:val="center"/>
              <w:rPr>
                <w:rFonts w:ascii="Times New Roman" w:eastAsia="Calibri" w:hAnsi="Times New Roman"/>
                <w:b/>
                <w:bCs/>
                <w:szCs w:val="24"/>
                <w:lang w:val="uk-UA"/>
              </w:rPr>
            </w:pPr>
            <w:r w:rsidRPr="00C87346">
              <w:rPr>
                <w:rFonts w:ascii="Times New Roman" w:hAnsi="Times New Roman"/>
                <w:b/>
                <w:bCs/>
                <w:color w:val="000000"/>
                <w:szCs w:val="24"/>
                <w:lang w:val="uk-UA" w:eastAsia="uk-UA"/>
              </w:rPr>
              <w:lastRenderedPageBreak/>
              <w:t>Назва товару</w:t>
            </w:r>
          </w:p>
        </w:tc>
        <w:tc>
          <w:tcPr>
            <w:tcW w:w="4814" w:type="dxa"/>
            <w:tcBorders>
              <w:top w:val="single" w:sz="4" w:space="0" w:color="auto"/>
              <w:left w:val="single" w:sz="4" w:space="0" w:color="auto"/>
              <w:bottom w:val="single" w:sz="4" w:space="0" w:color="auto"/>
              <w:right w:val="single" w:sz="4" w:space="0" w:color="auto"/>
            </w:tcBorders>
            <w:hideMark/>
          </w:tcPr>
          <w:p w14:paraId="2D3D184C" w14:textId="77777777" w:rsidR="00E60CAA" w:rsidRPr="00C87346" w:rsidRDefault="00E60CAA" w:rsidP="00552447">
            <w:pPr>
              <w:pStyle w:val="a3"/>
              <w:ind w:left="0"/>
              <w:jc w:val="center"/>
              <w:rPr>
                <w:rFonts w:ascii="Times New Roman" w:eastAsia="Calibri" w:hAnsi="Times New Roman"/>
                <w:b/>
                <w:bCs/>
                <w:szCs w:val="24"/>
                <w:lang w:val="uk-UA"/>
              </w:rPr>
            </w:pPr>
            <w:r w:rsidRPr="00C87346">
              <w:rPr>
                <w:rFonts w:ascii="Times New Roman" w:eastAsia="Calibri" w:hAnsi="Times New Roman"/>
                <w:b/>
                <w:bCs/>
                <w:szCs w:val="24"/>
                <w:lang w:val="uk-UA"/>
              </w:rPr>
              <w:t>Товаровиробник та країна походження</w:t>
            </w:r>
          </w:p>
        </w:tc>
      </w:tr>
      <w:tr w:rsidR="00E60CAA" w:rsidRPr="00C87346" w14:paraId="6B776FDC" w14:textId="77777777" w:rsidTr="00552447">
        <w:tc>
          <w:tcPr>
            <w:tcW w:w="3722" w:type="dxa"/>
            <w:tcBorders>
              <w:top w:val="single" w:sz="4" w:space="0" w:color="auto"/>
              <w:left w:val="single" w:sz="4" w:space="0" w:color="auto"/>
              <w:bottom w:val="single" w:sz="4" w:space="0" w:color="auto"/>
              <w:right w:val="single" w:sz="4" w:space="0" w:color="auto"/>
            </w:tcBorders>
          </w:tcPr>
          <w:p w14:paraId="13B86DCE" w14:textId="77777777" w:rsidR="00E60CAA" w:rsidRPr="00C87346" w:rsidRDefault="00E60CAA" w:rsidP="00552447">
            <w:pPr>
              <w:pStyle w:val="a3"/>
              <w:ind w:left="0"/>
              <w:jc w:val="both"/>
              <w:rPr>
                <w:rFonts w:ascii="Times New Roman" w:eastAsia="Calibri" w:hAnsi="Times New Roman"/>
                <w:szCs w:val="24"/>
                <w:lang w:val="uk-UA"/>
              </w:rPr>
            </w:pPr>
          </w:p>
        </w:tc>
        <w:tc>
          <w:tcPr>
            <w:tcW w:w="4814" w:type="dxa"/>
            <w:tcBorders>
              <w:top w:val="single" w:sz="4" w:space="0" w:color="auto"/>
              <w:left w:val="single" w:sz="4" w:space="0" w:color="auto"/>
              <w:bottom w:val="single" w:sz="4" w:space="0" w:color="auto"/>
              <w:right w:val="single" w:sz="4" w:space="0" w:color="auto"/>
            </w:tcBorders>
          </w:tcPr>
          <w:p w14:paraId="25593C9F" w14:textId="77777777" w:rsidR="00E60CAA" w:rsidRPr="00C87346" w:rsidRDefault="00E60CAA" w:rsidP="00552447">
            <w:pPr>
              <w:pStyle w:val="a3"/>
              <w:ind w:left="0"/>
              <w:jc w:val="both"/>
              <w:rPr>
                <w:rFonts w:ascii="Times New Roman" w:eastAsia="Calibri" w:hAnsi="Times New Roman"/>
                <w:szCs w:val="24"/>
                <w:lang w:val="uk-UA"/>
              </w:rPr>
            </w:pPr>
          </w:p>
        </w:tc>
      </w:tr>
    </w:tbl>
    <w:p w14:paraId="600B2B6E" w14:textId="77777777" w:rsidR="00E60CAA" w:rsidRPr="00C87346" w:rsidRDefault="00E60CAA" w:rsidP="00E60CAA">
      <w:pPr>
        <w:pStyle w:val="a3"/>
        <w:widowControl/>
        <w:numPr>
          <w:ilvl w:val="0"/>
          <w:numId w:val="13"/>
        </w:numPr>
        <w:autoSpaceDN w:val="0"/>
        <w:ind w:left="0"/>
        <w:jc w:val="both"/>
        <w:rPr>
          <w:rFonts w:ascii="Times New Roman" w:hAnsi="Times New Roman"/>
          <w:szCs w:val="24"/>
          <w:lang w:val="uk-UA"/>
        </w:rPr>
      </w:pPr>
      <w:r w:rsidRPr="00C87346">
        <w:rPr>
          <w:rFonts w:ascii="Times New Roman" w:hAnsi="Times New Roman"/>
          <w:szCs w:val="24"/>
          <w:lang w:val="uk-UA"/>
        </w:rPr>
        <w:t xml:space="preserve">Поставка та розвантаження  товару повинні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про що Учасник у складі пропозиції має </w:t>
      </w:r>
      <w:r w:rsidRPr="00C87346">
        <w:rPr>
          <w:rFonts w:ascii="Times New Roman" w:hAnsi="Times New Roman"/>
          <w:i/>
          <w:iCs/>
          <w:szCs w:val="24"/>
          <w:lang w:val="uk-UA"/>
        </w:rPr>
        <w:t>надати гарантійний лист.</w:t>
      </w:r>
    </w:p>
    <w:p w14:paraId="278DF301" w14:textId="6E37EA42" w:rsidR="00E60CAA" w:rsidRPr="00C87346" w:rsidRDefault="00E60CAA" w:rsidP="00F333CF">
      <w:pPr>
        <w:pStyle w:val="a3"/>
        <w:widowControl/>
        <w:numPr>
          <w:ilvl w:val="0"/>
          <w:numId w:val="13"/>
        </w:numPr>
        <w:autoSpaceDN w:val="0"/>
        <w:ind w:left="0"/>
        <w:jc w:val="both"/>
        <w:rPr>
          <w:rFonts w:ascii="Times New Roman" w:hAnsi="Times New Roman"/>
          <w:szCs w:val="24"/>
          <w:lang w:val="uk-UA"/>
        </w:rPr>
      </w:pPr>
      <w:r w:rsidRPr="00C87346">
        <w:rPr>
          <w:rFonts w:ascii="Times New Roman" w:hAnsi="Times New Roman"/>
          <w:szCs w:val="24"/>
        </w:rPr>
        <w:t xml:space="preserve">Товар повинен бути належним чином зареєстрованим в Україні. Для підтвердження Учасник </w:t>
      </w:r>
      <w:r w:rsidRPr="00C87346">
        <w:rPr>
          <w:rFonts w:ascii="Times New Roman" w:hAnsi="Times New Roman"/>
          <w:i/>
          <w:iCs/>
          <w:szCs w:val="24"/>
        </w:rPr>
        <w:t>надає</w:t>
      </w:r>
      <w:r w:rsidR="00F333CF" w:rsidRPr="00C87346">
        <w:rPr>
          <w:rFonts w:ascii="Times New Roman" w:hAnsi="Times New Roman"/>
          <w:i/>
          <w:iCs/>
          <w:szCs w:val="24"/>
          <w:lang w:val="uk-UA"/>
        </w:rPr>
        <w:t xml:space="preserve"> </w:t>
      </w:r>
      <w:r w:rsidRPr="00C87346">
        <w:rPr>
          <w:rFonts w:ascii="Times New Roman" w:hAnsi="Times New Roman"/>
          <w:i/>
          <w:iCs/>
          <w:szCs w:val="24"/>
        </w:rPr>
        <w:t>гарантійний лист</w:t>
      </w:r>
      <w:r w:rsidRPr="00C87346">
        <w:rPr>
          <w:rFonts w:ascii="Times New Roman" w:hAnsi="Times New Roman"/>
          <w:szCs w:val="24"/>
        </w:rPr>
        <w:t xml:space="preserve"> про надання разом з поставкою наступних документів:</w:t>
      </w:r>
    </w:p>
    <w:p w14:paraId="0BB03140" w14:textId="77777777" w:rsidR="00E60CAA" w:rsidRPr="00C87346" w:rsidRDefault="00E60CAA" w:rsidP="00E60CAA">
      <w:pPr>
        <w:pStyle w:val="a8"/>
        <w:jc w:val="both"/>
        <w:rPr>
          <w:sz w:val="24"/>
          <w:szCs w:val="24"/>
        </w:rPr>
      </w:pPr>
      <w:r w:rsidRPr="00C87346">
        <w:rPr>
          <w:sz w:val="24"/>
          <w:szCs w:val="24"/>
        </w:rPr>
        <w:t>-копія декларації про відповідність Технічному регламенту щодо медичних виробів (для товарів, що є медичними виробами та виробами медичного призначення);</w:t>
      </w:r>
    </w:p>
    <w:p w14:paraId="58D7F339" w14:textId="6F9AAAA5" w:rsidR="00F333CF" w:rsidRPr="00C87346" w:rsidRDefault="00E60CAA" w:rsidP="00E60CAA">
      <w:pPr>
        <w:pStyle w:val="a8"/>
        <w:rPr>
          <w:sz w:val="24"/>
          <w:szCs w:val="24"/>
        </w:rPr>
      </w:pPr>
      <w:r w:rsidRPr="00C87346">
        <w:rPr>
          <w:sz w:val="24"/>
          <w:szCs w:val="24"/>
        </w:rPr>
        <w:t>-копії висновку санітарно-епідеміологічної експертизи на запропонований товар.</w:t>
      </w:r>
    </w:p>
    <w:p w14:paraId="1502A6BE" w14:textId="77777777" w:rsidR="00E60CAA" w:rsidRPr="00C87346" w:rsidRDefault="00E60CAA" w:rsidP="00E60CAA">
      <w:pPr>
        <w:pStyle w:val="a6"/>
        <w:numPr>
          <w:ilvl w:val="0"/>
          <w:numId w:val="13"/>
        </w:numPr>
        <w:suppressAutoHyphens/>
        <w:autoSpaceDN w:val="0"/>
        <w:ind w:left="0"/>
        <w:jc w:val="both"/>
        <w:textAlignment w:val="baseline"/>
        <w:rPr>
          <w:rFonts w:ascii="Times New Roman" w:hAnsi="Times New Roman"/>
          <w:sz w:val="24"/>
          <w:szCs w:val="24"/>
        </w:rPr>
      </w:pPr>
      <w:r w:rsidRPr="00C87346">
        <w:rPr>
          <w:rFonts w:ascii="Times New Roman" w:hAnsi="Times New Roman"/>
          <w:sz w:val="24"/>
          <w:szCs w:val="24"/>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гарантійний лист виробник (представництва, філії виробника, якщо їх повноваження поширюються на територію України, офіційного дистриб’ютора, дилера, тощо), яким підтверджується можливість поставки учасником даної закупівлі товару належної якості, зі строками придатності та у терміни, визначені замовником торгів. Гарантійний лист має містити: повну назву замовника та учасника, а також номер оголошення про проведення закупівлі.</w:t>
      </w:r>
    </w:p>
    <w:p w14:paraId="21C37435" w14:textId="77777777" w:rsidR="00E60CAA" w:rsidRPr="00C87346" w:rsidRDefault="00E60CAA" w:rsidP="00E60CAA">
      <w:pPr>
        <w:pStyle w:val="a6"/>
        <w:numPr>
          <w:ilvl w:val="0"/>
          <w:numId w:val="13"/>
        </w:numPr>
        <w:suppressAutoHyphens/>
        <w:autoSpaceDN w:val="0"/>
        <w:ind w:left="0"/>
        <w:jc w:val="both"/>
        <w:textAlignment w:val="baseline"/>
        <w:rPr>
          <w:rFonts w:ascii="Times New Roman" w:hAnsi="Times New Roman"/>
          <w:sz w:val="24"/>
          <w:szCs w:val="24"/>
        </w:rPr>
      </w:pPr>
      <w:r w:rsidRPr="00C87346">
        <w:rPr>
          <w:rFonts w:ascii="Times New Roman" w:hAnsi="Times New Roman"/>
          <w:sz w:val="24"/>
          <w:szCs w:val="24"/>
        </w:rPr>
        <w:t xml:space="preserve">Термін придатності товару на момент доставки повинен бути не менше 80%  від загального терміну придатності, встановленого виробником, для підтвердження чого учасник у складі пропозиції </w:t>
      </w:r>
      <w:r w:rsidRPr="00C87346">
        <w:rPr>
          <w:rFonts w:ascii="Times New Roman" w:hAnsi="Times New Roman"/>
          <w:i/>
          <w:iCs/>
          <w:sz w:val="24"/>
          <w:szCs w:val="24"/>
        </w:rPr>
        <w:t>надає гарантійний лист</w:t>
      </w:r>
      <w:r w:rsidRPr="00C87346">
        <w:rPr>
          <w:rFonts w:ascii="Times New Roman" w:hAnsi="Times New Roman"/>
          <w:sz w:val="24"/>
          <w:szCs w:val="24"/>
        </w:rPr>
        <w:t>.</w:t>
      </w:r>
    </w:p>
    <w:p w14:paraId="624DE889" w14:textId="3342D943" w:rsidR="00E60CAA" w:rsidRPr="00C87346" w:rsidRDefault="00E60CAA" w:rsidP="00E60CAA">
      <w:pPr>
        <w:pStyle w:val="a6"/>
        <w:numPr>
          <w:ilvl w:val="0"/>
          <w:numId w:val="13"/>
        </w:numPr>
        <w:suppressAutoHyphens/>
        <w:autoSpaceDN w:val="0"/>
        <w:ind w:left="0"/>
        <w:jc w:val="both"/>
        <w:textAlignment w:val="baseline"/>
        <w:rPr>
          <w:rFonts w:ascii="Times New Roman" w:hAnsi="Times New Roman"/>
          <w:sz w:val="24"/>
          <w:szCs w:val="24"/>
        </w:rPr>
      </w:pPr>
      <w:r w:rsidRPr="00C87346">
        <w:rPr>
          <w:rFonts w:ascii="Times New Roman" w:hAnsi="Times New Roman"/>
          <w:sz w:val="24"/>
          <w:szCs w:val="24"/>
        </w:rPr>
        <w:t xml:space="preserve">   Уся запропонована продукція повинна мати відповідну інформацію про товар (марка, модель, розмір, кількість штук в упаковці), нанесену виробником заводським способом. </w:t>
      </w:r>
    </w:p>
    <w:p w14:paraId="61DEB8B4" w14:textId="397A80E1" w:rsidR="00E60CAA" w:rsidRPr="00C87346" w:rsidRDefault="00E60CAA" w:rsidP="00E60CAA">
      <w:pPr>
        <w:pStyle w:val="a6"/>
        <w:suppressAutoHyphens/>
        <w:autoSpaceDN w:val="0"/>
        <w:ind w:firstLine="696"/>
        <w:jc w:val="both"/>
        <w:textAlignment w:val="baseline"/>
        <w:rPr>
          <w:rFonts w:ascii="Times New Roman" w:hAnsi="Times New Roman"/>
          <w:sz w:val="24"/>
          <w:szCs w:val="24"/>
        </w:rPr>
      </w:pPr>
      <w:r w:rsidRPr="00C87346">
        <w:rPr>
          <w:rFonts w:ascii="Times New Roman" w:hAnsi="Times New Roman"/>
          <w:sz w:val="24"/>
          <w:szCs w:val="24"/>
        </w:rPr>
        <w:t>Для підтвердження вказаної вимоги у складі пропозиції учасники, що пропонують еквівалент, мають надати фотографічні зображення упаковки товару з 6 сторін. Фотографічні зображення мають містити відповідну інформацію про товар (марка, модель, розмір, кількість штук в упаковці, кількість крапель поглинання, дату виготовлення та дату кінцевого терміну придатності, а також окремо інформацію про призначення (на вологих серветках)</w:t>
      </w:r>
      <w:r w:rsidRPr="00C87346">
        <w:rPr>
          <w:rFonts w:ascii="Times New Roman" w:hAnsi="Times New Roman"/>
          <w:color w:val="FF0000"/>
          <w:sz w:val="24"/>
          <w:szCs w:val="24"/>
        </w:rPr>
        <w:t xml:space="preserve">. </w:t>
      </w:r>
      <w:r w:rsidRPr="00C87346">
        <w:rPr>
          <w:rFonts w:ascii="Times New Roman" w:hAnsi="Times New Roman"/>
          <w:sz w:val="24"/>
          <w:szCs w:val="24"/>
        </w:rPr>
        <w:t>Фотографічні зображення товару повинні бути чіткими та не містити жодних коригувань. Фотографії повинні відображати реальний вигляд та характеристики товару. Будь-які зміни у фотографіях, такі як коригування світла, зміна фону, або будь-які інші модифікації не допускаються. Модифіковані фотографії можуть спотворити реальний вигляд товару та призвести до непорозумінь під час оцінки тендерних пропозицій. Надання модифікованих зображень стане причиною для дискваліфікації. Надані фотографічні зображення підтверджуватимуть відповідність запропонованого товару технічним вимогам, викладеним у цьому Додатку, а також характеристикам, викладеним Учасником у Таблиці Відповідності.</w:t>
      </w:r>
    </w:p>
    <w:p w14:paraId="3860CD53" w14:textId="77777777" w:rsidR="00E60CAA" w:rsidRPr="00C87346" w:rsidRDefault="00E60CAA" w:rsidP="00E60CAA">
      <w:pPr>
        <w:pStyle w:val="a6"/>
        <w:widowControl w:val="0"/>
        <w:tabs>
          <w:tab w:val="left" w:pos="663"/>
        </w:tabs>
        <w:suppressAutoHyphens/>
        <w:autoSpaceDN w:val="0"/>
        <w:jc w:val="both"/>
        <w:textAlignment w:val="baseline"/>
        <w:rPr>
          <w:rStyle w:val="a9"/>
          <w:sz w:val="24"/>
          <w:szCs w:val="24"/>
        </w:rPr>
      </w:pPr>
      <w:r w:rsidRPr="00C87346">
        <w:rPr>
          <w:rFonts w:ascii="Times New Roman" w:hAnsi="Times New Roman"/>
          <w:sz w:val="24"/>
          <w:szCs w:val="24"/>
        </w:rPr>
        <w:tab/>
      </w:r>
      <w:r w:rsidRPr="00C87346">
        <w:rPr>
          <w:rStyle w:val="a9"/>
          <w:sz w:val="24"/>
          <w:szCs w:val="24"/>
        </w:rPr>
        <w:t>Враховуючи анатомічні особливості жінок та чоловіків, предметом даної закупівлі є урологічні прокладки окремо жінок та окремо для чоловіків, а серед технічних характеристик вказана характеристика «анатомічна форма», в зв’язку із чим фотографічні зображення урологічних прокладок мають містити підтвердження того, що запропоновані учасником прокладки урологічні за призначенням є саме жіночими чи чоловічими (обов’язково на етикетці має бути наявний текст, що дозволить ідентифікувати виріб за гендерною ознакою, а саме: «lady», «для жінок» та «men», «для чоловіків»). Даний виріб розділено Замовником на дві позиції не випадково, в зв’язку із чим універсальні урологічні прокладки розглядатись замовником не будуть.</w:t>
      </w:r>
    </w:p>
    <w:p w14:paraId="74B1AD42" w14:textId="77777777" w:rsidR="00E60CAA" w:rsidRPr="00C87346" w:rsidRDefault="00E60CAA" w:rsidP="00E60CAA">
      <w:pPr>
        <w:pStyle w:val="a6"/>
        <w:ind w:firstLine="426"/>
        <w:jc w:val="both"/>
        <w:rPr>
          <w:rStyle w:val="a9"/>
          <w:rFonts w:eastAsia="Calibri"/>
          <w:sz w:val="24"/>
          <w:szCs w:val="24"/>
        </w:rPr>
      </w:pPr>
      <w:r w:rsidRPr="00C87346">
        <w:rPr>
          <w:rStyle w:val="a9"/>
          <w:sz w:val="24"/>
          <w:szCs w:val="24"/>
        </w:rPr>
        <w:t xml:space="preserve">Якщо при поставці товару постачальником буде поставлено товар, етикетки якого будуть відрізнятися від наданих у складі пропозиції (за виключенням дати виробництва та дати кінцевого терміну придатності), такий товар прийматися замовником не буде, а поставка буде вважатися не здійсненою, про що у складі пропозиції учасник має надати гарантійний лист. </w:t>
      </w:r>
    </w:p>
    <w:p w14:paraId="5F50C173" w14:textId="77777777" w:rsidR="00E60CAA" w:rsidRPr="00C87346" w:rsidRDefault="00E60CAA" w:rsidP="00E60CAA">
      <w:pPr>
        <w:pStyle w:val="a6"/>
        <w:numPr>
          <w:ilvl w:val="0"/>
          <w:numId w:val="13"/>
        </w:numPr>
        <w:suppressAutoHyphens/>
        <w:autoSpaceDN w:val="0"/>
        <w:ind w:left="0" w:firstLine="556"/>
        <w:jc w:val="both"/>
        <w:textAlignment w:val="baseline"/>
      </w:pPr>
      <w:r w:rsidRPr="00C87346">
        <w:rPr>
          <w:rFonts w:ascii="Times New Roman" w:hAnsi="Times New Roman"/>
          <w:sz w:val="24"/>
          <w:szCs w:val="24"/>
        </w:rPr>
        <w:t>Поставка та розвантаження  товару повинна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(надати гарантійний лист).</w:t>
      </w:r>
    </w:p>
    <w:p w14:paraId="381A3803" w14:textId="77777777" w:rsidR="00E60CAA" w:rsidRPr="00C87346" w:rsidRDefault="00E60CAA" w:rsidP="00E60CAA">
      <w:pPr>
        <w:pStyle w:val="a6"/>
        <w:numPr>
          <w:ilvl w:val="0"/>
          <w:numId w:val="13"/>
        </w:numPr>
        <w:suppressAutoHyphens/>
        <w:autoSpaceDN w:val="0"/>
        <w:ind w:left="0" w:firstLine="556"/>
        <w:jc w:val="both"/>
        <w:textAlignment w:val="baseline"/>
        <w:rPr>
          <w:rFonts w:ascii="Times New Roman" w:hAnsi="Times New Roman"/>
          <w:sz w:val="24"/>
          <w:szCs w:val="24"/>
        </w:rPr>
      </w:pPr>
      <w:r w:rsidRPr="00C87346">
        <w:rPr>
          <w:rFonts w:ascii="Times New Roman" w:hAnsi="Times New Roman"/>
          <w:sz w:val="24"/>
          <w:szCs w:val="24"/>
        </w:rPr>
        <w:t xml:space="preserve"> У складі пропозиції учасники, що пропонують еквівалент, повинні надати інформацію у вигляді таблиці, що має містити назву та технічні характеристики предмета </w:t>
      </w:r>
      <w:r w:rsidRPr="00C87346">
        <w:rPr>
          <w:rFonts w:ascii="Times New Roman" w:hAnsi="Times New Roman"/>
          <w:sz w:val="24"/>
          <w:szCs w:val="24"/>
        </w:rPr>
        <w:lastRenderedPageBreak/>
        <w:t>закупівлі, викладені у даному додатку,  а також документи (їх сторінки та пункти), надані виробником чи офіційним представником виробника товару в Україні, які підтверджують відповідність запропонованого товару характеристикам, викладеним у Таблиці 1 даного Додатку.</w:t>
      </w:r>
    </w:p>
    <w:p w14:paraId="1774B90F" w14:textId="77777777" w:rsidR="00E60CAA" w:rsidRPr="00C87346" w:rsidRDefault="00E60CAA" w:rsidP="00F333CF">
      <w:pPr>
        <w:rPr>
          <w:rFonts w:ascii="Times New Roman" w:eastAsia="Calibri" w:hAnsi="Times New Roman"/>
          <w:szCs w:val="24"/>
          <w:lang w:val="uk-UA"/>
        </w:rPr>
      </w:pPr>
    </w:p>
    <w:p w14:paraId="73EC3748" w14:textId="77777777" w:rsidR="00E60CAA" w:rsidRPr="00C87346" w:rsidRDefault="00E60CAA" w:rsidP="00E60CAA">
      <w:pPr>
        <w:pStyle w:val="a6"/>
        <w:jc w:val="center"/>
        <w:rPr>
          <w:rFonts w:ascii="Times New Roman" w:hAnsi="Times New Roman"/>
          <w:sz w:val="24"/>
          <w:szCs w:val="24"/>
        </w:rPr>
      </w:pPr>
      <w:r w:rsidRPr="00C87346">
        <w:rPr>
          <w:rFonts w:ascii="Times New Roman" w:hAnsi="Times New Roman"/>
          <w:b/>
          <w:bCs/>
          <w:sz w:val="24"/>
          <w:szCs w:val="24"/>
        </w:rPr>
        <w:t>Обґрунтування визначення медико-технічних вимог (МТВ) до предмета закупівлі</w:t>
      </w:r>
    </w:p>
    <w:p w14:paraId="4811C642" w14:textId="77777777" w:rsidR="00E60CAA" w:rsidRPr="00C87346" w:rsidRDefault="00E60CAA" w:rsidP="00E60CAA">
      <w:pPr>
        <w:pStyle w:val="a6"/>
        <w:jc w:val="both"/>
        <w:rPr>
          <w:rFonts w:ascii="Times New Roman" w:hAnsi="Times New Roman"/>
          <w:sz w:val="24"/>
          <w:szCs w:val="24"/>
        </w:rPr>
      </w:pPr>
      <w:r w:rsidRPr="00C87346">
        <w:rPr>
          <w:rFonts w:ascii="Times New Roman" w:hAnsi="Times New Roman"/>
          <w:iCs/>
          <w:color w:val="000000"/>
          <w:sz w:val="24"/>
          <w:szCs w:val="24"/>
          <w:lang w:eastAsia="uk-UA"/>
        </w:rPr>
        <w:t>При формуванні технічних вимог до продукту, який планується закупити, Замовником обов’язково враховуються побажання кінцевого споживача . Цьому є ряд підстав:</w:t>
      </w:r>
    </w:p>
    <w:p w14:paraId="6CEFAA9D" w14:textId="77777777" w:rsidR="00E60CAA" w:rsidRPr="00C87346" w:rsidRDefault="00E60CAA" w:rsidP="00E60CAA">
      <w:pPr>
        <w:pStyle w:val="a6"/>
        <w:numPr>
          <w:ilvl w:val="0"/>
          <w:numId w:val="14"/>
        </w:numPr>
        <w:tabs>
          <w:tab w:val="left" w:pos="66"/>
        </w:tabs>
        <w:suppressAutoHyphens/>
        <w:autoSpaceDN w:val="0"/>
        <w:ind w:firstLine="66"/>
        <w:jc w:val="both"/>
        <w:textAlignment w:val="baseline"/>
        <w:rPr>
          <w:rFonts w:ascii="Times New Roman" w:hAnsi="Times New Roman"/>
          <w:sz w:val="24"/>
          <w:szCs w:val="24"/>
        </w:rPr>
      </w:pPr>
      <w:r w:rsidRPr="00C87346">
        <w:rPr>
          <w:rFonts w:ascii="Times New Roman" w:hAnsi="Times New Roman"/>
          <w:sz w:val="24"/>
          <w:szCs w:val="24"/>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14:paraId="417144AB" w14:textId="77777777" w:rsidR="00E60CAA" w:rsidRPr="00C87346" w:rsidRDefault="00E60CAA" w:rsidP="00E60CAA">
      <w:pPr>
        <w:pStyle w:val="a6"/>
        <w:numPr>
          <w:ilvl w:val="0"/>
          <w:numId w:val="14"/>
        </w:numPr>
        <w:tabs>
          <w:tab w:val="left" w:pos="66"/>
        </w:tabs>
        <w:suppressAutoHyphens/>
        <w:autoSpaceDN w:val="0"/>
        <w:ind w:firstLine="66"/>
        <w:jc w:val="both"/>
        <w:textAlignment w:val="baseline"/>
        <w:rPr>
          <w:rFonts w:ascii="Times New Roman" w:hAnsi="Times New Roman"/>
          <w:sz w:val="24"/>
          <w:szCs w:val="24"/>
        </w:rPr>
      </w:pPr>
      <w:r w:rsidRPr="00C87346">
        <w:rPr>
          <w:rFonts w:ascii="Times New Roman" w:hAnsi="Times New Roman"/>
          <w:sz w:val="24"/>
          <w:szCs w:val="24"/>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w:t>
      </w:r>
    </w:p>
    <w:p w14:paraId="316422DF" w14:textId="77777777" w:rsidR="00E60CAA" w:rsidRPr="00C87346" w:rsidRDefault="00E60CAA" w:rsidP="00E60CAA">
      <w:pPr>
        <w:pStyle w:val="a6"/>
        <w:numPr>
          <w:ilvl w:val="0"/>
          <w:numId w:val="14"/>
        </w:numPr>
        <w:tabs>
          <w:tab w:val="left" w:pos="66"/>
        </w:tabs>
        <w:suppressAutoHyphens/>
        <w:autoSpaceDN w:val="0"/>
        <w:ind w:firstLine="66"/>
        <w:jc w:val="both"/>
        <w:textAlignment w:val="baseline"/>
        <w:rPr>
          <w:rFonts w:ascii="Times New Roman" w:hAnsi="Times New Roman"/>
          <w:sz w:val="24"/>
          <w:szCs w:val="24"/>
        </w:rPr>
      </w:pPr>
      <w:r w:rsidRPr="00C87346">
        <w:rPr>
          <w:rFonts w:ascii="Times New Roman" w:hAnsi="Times New Roman"/>
          <w:sz w:val="24"/>
          <w:szCs w:val="24"/>
        </w:rPr>
        <w:t>Забезпечення людей з інвалідністю, що мають стому відбуваються на підставі Закону України «Про основи соціальної захищеності інвалідів в Україні».</w:t>
      </w:r>
    </w:p>
    <w:p w14:paraId="699A9B2D" w14:textId="77777777" w:rsidR="00E60CAA" w:rsidRPr="00C87346" w:rsidRDefault="00E60CAA" w:rsidP="00E60CAA">
      <w:pPr>
        <w:pStyle w:val="a6"/>
        <w:numPr>
          <w:ilvl w:val="0"/>
          <w:numId w:val="14"/>
        </w:numPr>
        <w:tabs>
          <w:tab w:val="left" w:pos="66"/>
        </w:tabs>
        <w:suppressAutoHyphens/>
        <w:autoSpaceDN w:val="0"/>
        <w:jc w:val="both"/>
        <w:textAlignment w:val="baseline"/>
        <w:rPr>
          <w:rFonts w:ascii="Times New Roman" w:hAnsi="Times New Roman"/>
          <w:sz w:val="24"/>
          <w:szCs w:val="24"/>
        </w:rPr>
      </w:pPr>
      <w:r w:rsidRPr="00C87346">
        <w:rPr>
          <w:rFonts w:ascii="Times New Roman" w:hAnsi="Times New Roman"/>
          <w:sz w:val="24"/>
          <w:szCs w:val="24"/>
        </w:rPr>
        <w:t>Відповідно до Конвенції про права осіб з інвалідністю від 13.12.2006 року, статтею 25 передбачено:</w:t>
      </w:r>
    </w:p>
    <w:p w14:paraId="6B400934" w14:textId="77777777" w:rsidR="00E60CAA" w:rsidRPr="00C87346" w:rsidRDefault="00E60CAA" w:rsidP="00E60CAA">
      <w:pPr>
        <w:pStyle w:val="a6"/>
        <w:suppressAutoHyphens/>
        <w:autoSpaceDN w:val="0"/>
        <w:textAlignment w:val="baseline"/>
        <w:rPr>
          <w:rFonts w:ascii="Times New Roman" w:hAnsi="Times New Roman"/>
          <w:sz w:val="24"/>
          <w:szCs w:val="24"/>
        </w:rPr>
      </w:pPr>
      <w:r w:rsidRPr="00C87346">
        <w:rPr>
          <w:rFonts w:ascii="Times New Roman" w:hAnsi="Times New Roman"/>
          <w:sz w:val="24"/>
          <w:szCs w:val="24"/>
        </w:rPr>
        <w:t>-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w:t>
      </w:r>
      <w:r w:rsidRPr="00C87346">
        <w:rPr>
          <w:rFonts w:ascii="Times New Roman" w:hAnsi="Times New Roman"/>
          <w:b/>
          <w:bCs/>
          <w:sz w:val="24"/>
          <w:szCs w:val="24"/>
          <w:u w:val="single"/>
        </w:rPr>
        <w:t>покликані звести до мінімуму та запобігти подальшому виникненню інвалідності.</w:t>
      </w:r>
    </w:p>
    <w:p w14:paraId="12ADF366" w14:textId="77777777" w:rsidR="00E60CAA" w:rsidRPr="00C87346" w:rsidRDefault="00E60CAA" w:rsidP="00E60CAA">
      <w:pPr>
        <w:pStyle w:val="a6"/>
        <w:numPr>
          <w:ilvl w:val="0"/>
          <w:numId w:val="15"/>
        </w:numPr>
        <w:suppressAutoHyphens/>
        <w:autoSpaceDN w:val="0"/>
        <w:ind w:left="-31778"/>
        <w:jc w:val="both"/>
        <w:textAlignment w:val="baseline"/>
        <w:rPr>
          <w:rFonts w:ascii="Times New Roman" w:hAnsi="Times New Roman"/>
          <w:sz w:val="24"/>
          <w:szCs w:val="24"/>
        </w:rPr>
      </w:pPr>
      <w:r w:rsidRPr="00C87346">
        <w:rPr>
          <w:rFonts w:ascii="Times New Roman" w:hAnsi="Times New Roman"/>
          <w:sz w:val="24"/>
          <w:szCs w:val="24"/>
        </w:rPr>
        <w:t>Відповідно до Конституції України,стаття 3 передбачає:</w:t>
      </w:r>
    </w:p>
    <w:p w14:paraId="365F4BEC" w14:textId="77777777" w:rsidR="00E60CAA" w:rsidRPr="00C87346" w:rsidRDefault="00E60CAA" w:rsidP="00E60CAA">
      <w:pPr>
        <w:pStyle w:val="a6"/>
        <w:jc w:val="both"/>
        <w:rPr>
          <w:rFonts w:ascii="Times New Roman" w:hAnsi="Times New Roman"/>
          <w:sz w:val="24"/>
          <w:szCs w:val="24"/>
        </w:rPr>
      </w:pPr>
      <w:r w:rsidRPr="00C87346">
        <w:rPr>
          <w:rFonts w:ascii="Times New Roman" w:hAnsi="Times New Roman"/>
          <w:sz w:val="24"/>
          <w:szCs w:val="24"/>
        </w:rPr>
        <w:t>- Людина, її життя і здоров'я, честь і гідність, недоторканність і безпека визнаються в Україні найвищою соціальною цінністю.</w:t>
      </w:r>
    </w:p>
    <w:p w14:paraId="00F07B99" w14:textId="77777777" w:rsidR="00E60CAA" w:rsidRPr="00C87346" w:rsidRDefault="00E60CAA" w:rsidP="00E60CAA">
      <w:pPr>
        <w:pStyle w:val="a6"/>
        <w:jc w:val="both"/>
        <w:rPr>
          <w:rFonts w:ascii="Times New Roman" w:hAnsi="Times New Roman"/>
          <w:sz w:val="24"/>
          <w:szCs w:val="24"/>
        </w:rPr>
      </w:pPr>
      <w:r w:rsidRPr="00C87346">
        <w:rPr>
          <w:rFonts w:ascii="Times New Roman" w:hAnsi="Times New Roman"/>
          <w:sz w:val="24"/>
          <w:szCs w:val="24"/>
        </w:rPr>
        <w:t>стаття 49 передбачає:</w:t>
      </w:r>
    </w:p>
    <w:p w14:paraId="24C24E69" w14:textId="77777777" w:rsidR="00E60CAA" w:rsidRPr="00C87346" w:rsidRDefault="00E60CAA" w:rsidP="00E60CAA">
      <w:pPr>
        <w:pStyle w:val="a6"/>
        <w:jc w:val="both"/>
        <w:rPr>
          <w:rFonts w:ascii="Times New Roman" w:hAnsi="Times New Roman"/>
          <w:sz w:val="24"/>
          <w:szCs w:val="24"/>
        </w:rPr>
      </w:pPr>
      <w:r w:rsidRPr="00C87346">
        <w:rPr>
          <w:rFonts w:ascii="Times New Roman" w:hAnsi="Times New Roman"/>
          <w:sz w:val="24"/>
          <w:szCs w:val="24"/>
        </w:rPr>
        <w:t>- Кожен має право на охорону здоров'я, медичну допомогу та медичне страхування.</w:t>
      </w:r>
    </w:p>
    <w:p w14:paraId="4D46E3F8" w14:textId="77777777" w:rsidR="00E60CAA" w:rsidRPr="00C87346" w:rsidRDefault="00E60CAA" w:rsidP="00E60CAA">
      <w:pPr>
        <w:rPr>
          <w:rFonts w:ascii="Times New Roman" w:hAnsi="Times New Roman"/>
          <w:b/>
          <w:bCs/>
          <w:szCs w:val="24"/>
          <w:lang w:val="uk-UA"/>
        </w:rPr>
      </w:pPr>
      <w:r w:rsidRPr="00C87346">
        <w:rPr>
          <w:rFonts w:ascii="Times New Roman" w:hAnsi="Times New Roman"/>
          <w:b/>
          <w:bCs/>
          <w:szCs w:val="24"/>
          <w:lang w:val="uk-UA"/>
        </w:rPr>
        <w:t>Таблиця 1</w:t>
      </w:r>
    </w:p>
    <w:tbl>
      <w:tblPr>
        <w:tblW w:w="10035" w:type="dxa"/>
        <w:tblInd w:w="-114" w:type="dxa"/>
        <w:tblLayout w:type="fixed"/>
        <w:tblCellMar>
          <w:left w:w="10" w:type="dxa"/>
          <w:right w:w="10" w:type="dxa"/>
        </w:tblCellMar>
        <w:tblLook w:val="04A0" w:firstRow="1" w:lastRow="0" w:firstColumn="1" w:lastColumn="0" w:noHBand="0" w:noVBand="1"/>
      </w:tblPr>
      <w:tblGrid>
        <w:gridCol w:w="506"/>
        <w:gridCol w:w="1925"/>
        <w:gridCol w:w="4199"/>
        <w:gridCol w:w="1532"/>
        <w:gridCol w:w="1873"/>
      </w:tblGrid>
      <w:tr w:rsidR="00E60CAA" w:rsidRPr="00C87346" w14:paraId="7F2B5F77" w14:textId="77777777" w:rsidTr="00552447">
        <w:trPr>
          <w:trHeight w:val="1439"/>
        </w:trPr>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46D8F" w14:textId="77777777" w:rsidR="00E60CAA" w:rsidRPr="00C87346" w:rsidRDefault="00E60CAA" w:rsidP="00552447">
            <w:pPr>
              <w:pStyle w:val="a6"/>
              <w:contextualSpacing/>
              <w:rPr>
                <w:rStyle w:val="a7"/>
                <w:rFonts w:ascii="Times New Roman" w:hAnsi="Times New Roman"/>
              </w:rPr>
            </w:pPr>
            <w:r w:rsidRPr="00C87346">
              <w:rPr>
                <w:rStyle w:val="a7"/>
                <w:rFonts w:ascii="Times New Roman" w:hAnsi="Times New Roman"/>
              </w:rPr>
              <w:t>№ з/п</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0BDB9E" w14:textId="77777777" w:rsidR="00E60CAA" w:rsidRPr="00C87346" w:rsidRDefault="00E60CAA" w:rsidP="00552447">
            <w:pPr>
              <w:pStyle w:val="a6"/>
              <w:contextualSpacing/>
              <w:jc w:val="center"/>
              <w:rPr>
                <w:rStyle w:val="a7"/>
                <w:rFonts w:ascii="Times New Roman" w:hAnsi="Times New Roman"/>
              </w:rPr>
            </w:pPr>
            <w:r w:rsidRPr="00C87346">
              <w:rPr>
                <w:rStyle w:val="a7"/>
                <w:rFonts w:ascii="Times New Roman" w:hAnsi="Times New Roman"/>
              </w:rPr>
              <w:t>Найменування товару</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51FFA" w14:textId="77777777" w:rsidR="00E60CAA" w:rsidRPr="00C87346" w:rsidRDefault="00E60CAA" w:rsidP="00552447">
            <w:pPr>
              <w:pStyle w:val="a6"/>
              <w:contextualSpacing/>
              <w:jc w:val="center"/>
              <w:rPr>
                <w:rStyle w:val="a7"/>
                <w:rFonts w:ascii="Times New Roman" w:hAnsi="Times New Roman"/>
              </w:rPr>
            </w:pPr>
            <w:r w:rsidRPr="00C87346">
              <w:rPr>
                <w:rStyle w:val="a7"/>
                <w:rFonts w:ascii="Times New Roman" w:hAnsi="Times New Roman"/>
              </w:rPr>
              <w:t>Медико-технічні вимоги</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06" w14:textId="77777777" w:rsidR="00E60CAA" w:rsidRPr="00C87346" w:rsidRDefault="00E60CAA" w:rsidP="00552447">
            <w:pPr>
              <w:pStyle w:val="a6"/>
              <w:contextualSpacing/>
              <w:jc w:val="center"/>
              <w:rPr>
                <w:rStyle w:val="a7"/>
                <w:rFonts w:ascii="Times New Roman" w:hAnsi="Times New Roman"/>
              </w:rPr>
            </w:pPr>
            <w:r w:rsidRPr="00C87346">
              <w:rPr>
                <w:rStyle w:val="a7"/>
                <w:rFonts w:ascii="Times New Roman" w:hAnsi="Times New Roman"/>
              </w:rPr>
              <w:t>Кількість штук/</w:t>
            </w:r>
          </w:p>
          <w:p w14:paraId="56F2D18E" w14:textId="77777777" w:rsidR="00E60CAA" w:rsidRPr="00C87346" w:rsidRDefault="00E60CAA" w:rsidP="00552447">
            <w:pPr>
              <w:pStyle w:val="a6"/>
              <w:contextualSpacing/>
              <w:jc w:val="center"/>
              <w:rPr>
                <w:rStyle w:val="a7"/>
                <w:rFonts w:ascii="Times New Roman" w:hAnsi="Times New Roman"/>
              </w:rPr>
            </w:pPr>
            <w:r w:rsidRPr="00C87346">
              <w:rPr>
                <w:rStyle w:val="a7"/>
                <w:rFonts w:ascii="Times New Roman" w:hAnsi="Times New Roman"/>
              </w:rPr>
              <w:t>упаковок, запропонована учасником</w:t>
            </w: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E0D27" w14:textId="77777777" w:rsidR="00E60CAA" w:rsidRPr="00C87346" w:rsidRDefault="00E60CAA" w:rsidP="00552447">
            <w:pPr>
              <w:pStyle w:val="a6"/>
              <w:contextualSpacing/>
              <w:jc w:val="center"/>
              <w:rPr>
                <w:rStyle w:val="a7"/>
                <w:rFonts w:ascii="Times New Roman" w:hAnsi="Times New Roman"/>
              </w:rPr>
            </w:pPr>
            <w:r w:rsidRPr="00C87346">
              <w:rPr>
                <w:rStyle w:val="a7"/>
                <w:rFonts w:ascii="Times New Roman" w:hAnsi="Times New Roman"/>
              </w:rPr>
              <w:t xml:space="preserve">Найменування (торгова назва), кількість штук в упаковці  та характеристики запропонованого учасником товару </w:t>
            </w:r>
          </w:p>
        </w:tc>
      </w:tr>
      <w:tr w:rsidR="00E60CAA" w:rsidRPr="00C87346" w14:paraId="6522FEA8"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A5151" w14:textId="77777777" w:rsidR="00E60CAA" w:rsidRPr="00C87346" w:rsidRDefault="00E60CAA" w:rsidP="00552447">
            <w:pPr>
              <w:pStyle w:val="a6"/>
              <w:contextualSpacing/>
              <w:rPr>
                <w:rFonts w:ascii="Times New Roman" w:hAnsi="Times New Roman"/>
              </w:rPr>
            </w:pPr>
            <w:r w:rsidRPr="00C87346">
              <w:rPr>
                <w:rFonts w:ascii="Times New Roman" w:hAnsi="Times New Roman"/>
              </w:rPr>
              <w:t>1</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E5848" w14:textId="77777777" w:rsidR="00E60CAA" w:rsidRPr="00C87346" w:rsidRDefault="00E60CAA" w:rsidP="00552447">
            <w:pPr>
              <w:pStyle w:val="aa"/>
              <w:contextualSpacing/>
              <w:rPr>
                <w:sz w:val="22"/>
                <w:szCs w:val="22"/>
              </w:rPr>
            </w:pPr>
            <w:r w:rsidRPr="00C87346">
              <w:rPr>
                <w:sz w:val="22"/>
                <w:szCs w:val="22"/>
              </w:rPr>
              <w:t xml:space="preserve">Підгузки дитячі одноразові HAPPY BELLA BABY junior extra 6 </w:t>
            </w:r>
          </w:p>
          <w:p w14:paraId="0C5DA36B"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EA80" w14:textId="77777777" w:rsidR="00E60CAA" w:rsidRPr="00C87346" w:rsidRDefault="00E60CAA" w:rsidP="00552447">
            <w:pPr>
              <w:pStyle w:val="aa"/>
              <w:contextualSpacing/>
              <w:rPr>
                <w:sz w:val="22"/>
                <w:szCs w:val="22"/>
              </w:rPr>
            </w:pPr>
            <w:r w:rsidRPr="00C87346">
              <w:rPr>
                <w:sz w:val="22"/>
                <w:szCs w:val="22"/>
              </w:rPr>
              <w:t xml:space="preserve">Підгузники призначені для дітей </w:t>
            </w:r>
          </w:p>
          <w:p w14:paraId="2AFB3E44" w14:textId="77777777" w:rsidR="00E60CAA" w:rsidRPr="00C87346" w:rsidRDefault="00E60CAA" w:rsidP="00552447">
            <w:pPr>
              <w:pStyle w:val="aa"/>
              <w:contextualSpacing/>
              <w:rPr>
                <w:sz w:val="22"/>
                <w:szCs w:val="22"/>
              </w:rPr>
            </w:pPr>
            <w:r w:rsidRPr="00C87346">
              <w:rPr>
                <w:sz w:val="22"/>
                <w:szCs w:val="22"/>
              </w:rPr>
              <w:t>- ваговий діапазон: 15+ кг</w:t>
            </w:r>
          </w:p>
          <w:p w14:paraId="039083A9"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860 мл</w:t>
            </w:r>
          </w:p>
          <w:p w14:paraId="5A178C69" w14:textId="77777777" w:rsidR="00E60CAA" w:rsidRPr="00C87346" w:rsidRDefault="00E60CAA" w:rsidP="00552447">
            <w:pPr>
              <w:pStyle w:val="aa"/>
              <w:contextualSpacing/>
              <w:rPr>
                <w:sz w:val="22"/>
                <w:szCs w:val="22"/>
              </w:rPr>
            </w:pPr>
            <w:r w:rsidRPr="00C87346">
              <w:rPr>
                <w:sz w:val="22"/>
                <w:szCs w:val="22"/>
              </w:rPr>
              <w:t>- повинні містити абсорбуючий полімер (SAP)</w:t>
            </w:r>
          </w:p>
          <w:p w14:paraId="547283D1" w14:textId="77777777" w:rsidR="00E60CAA" w:rsidRPr="00C87346" w:rsidRDefault="00E60CAA" w:rsidP="00552447">
            <w:pPr>
              <w:pStyle w:val="aa"/>
              <w:contextualSpacing/>
              <w:rPr>
                <w:sz w:val="22"/>
                <w:szCs w:val="22"/>
              </w:rPr>
            </w:pPr>
            <w:r w:rsidRPr="00C87346">
              <w:rPr>
                <w:sz w:val="22"/>
                <w:szCs w:val="22"/>
              </w:rPr>
              <w:t>- повинні мати водонепроникну зовнішню поверхню</w:t>
            </w:r>
          </w:p>
          <w:p w14:paraId="4837C370" w14:textId="77777777" w:rsidR="00E60CAA" w:rsidRPr="00C87346" w:rsidRDefault="00E60CAA" w:rsidP="00552447">
            <w:pPr>
              <w:pStyle w:val="aa"/>
              <w:contextualSpacing/>
              <w:rPr>
                <w:sz w:val="22"/>
                <w:szCs w:val="22"/>
              </w:rPr>
            </w:pPr>
            <w:r w:rsidRPr="00C87346">
              <w:rPr>
                <w:sz w:val="22"/>
                <w:szCs w:val="22"/>
              </w:rPr>
              <w:t>- повинні мати внутрішню поверхню з поглинаючого матеріалу</w:t>
            </w:r>
          </w:p>
          <w:p w14:paraId="1E5189B7" w14:textId="77777777" w:rsidR="00E60CAA" w:rsidRPr="00C87346" w:rsidRDefault="00E60CAA" w:rsidP="00552447">
            <w:pPr>
              <w:pStyle w:val="aa"/>
              <w:contextualSpacing/>
              <w:rPr>
                <w:sz w:val="22"/>
                <w:szCs w:val="22"/>
              </w:rPr>
            </w:pPr>
            <w:r w:rsidRPr="00C87346">
              <w:rPr>
                <w:sz w:val="22"/>
                <w:szCs w:val="22"/>
              </w:rPr>
              <w:t>- повинні мати «дихаючу» поверхню</w:t>
            </w:r>
          </w:p>
          <w:p w14:paraId="391CE5C8" w14:textId="77777777" w:rsidR="00E60CAA" w:rsidRPr="00C87346" w:rsidRDefault="00E60CAA" w:rsidP="00552447">
            <w:pPr>
              <w:pStyle w:val="aa"/>
              <w:contextualSpacing/>
              <w:rPr>
                <w:sz w:val="22"/>
                <w:szCs w:val="22"/>
              </w:rPr>
            </w:pPr>
            <w:r w:rsidRPr="00C87346">
              <w:rPr>
                <w:sz w:val="22"/>
                <w:szCs w:val="22"/>
              </w:rPr>
              <w:t xml:space="preserve">- повинні мати багаторазові нееластичні застібки </w:t>
            </w:r>
          </w:p>
          <w:p w14:paraId="24A7FB41" w14:textId="77777777" w:rsidR="00E60CAA" w:rsidRPr="00C87346" w:rsidRDefault="00E60CAA" w:rsidP="00552447">
            <w:pPr>
              <w:pStyle w:val="aa"/>
              <w:contextualSpacing/>
              <w:rPr>
                <w:sz w:val="22"/>
                <w:szCs w:val="22"/>
              </w:rPr>
            </w:pPr>
            <w:r w:rsidRPr="00C87346">
              <w:rPr>
                <w:sz w:val="22"/>
                <w:szCs w:val="22"/>
              </w:rPr>
              <w:t>- повинні мати еластичний пояс</w:t>
            </w:r>
          </w:p>
          <w:p w14:paraId="5B5EBF08" w14:textId="77777777" w:rsidR="00E60CAA" w:rsidRPr="00C87346" w:rsidRDefault="00E60CAA" w:rsidP="00552447">
            <w:pPr>
              <w:pStyle w:val="aa"/>
              <w:contextualSpacing/>
              <w:rPr>
                <w:sz w:val="22"/>
                <w:szCs w:val="22"/>
              </w:rPr>
            </w:pPr>
            <w:r w:rsidRPr="00C87346">
              <w:rPr>
                <w:sz w:val="22"/>
                <w:szCs w:val="22"/>
              </w:rPr>
              <w:t>- повинні мати бар’єри  для захисту від протікань</w:t>
            </w:r>
          </w:p>
          <w:p w14:paraId="5CD38E9D" w14:textId="77777777" w:rsidR="00E60CAA" w:rsidRPr="00C87346" w:rsidRDefault="00E60CAA" w:rsidP="00552447">
            <w:pPr>
              <w:pStyle w:val="aa"/>
              <w:contextualSpacing/>
              <w:rPr>
                <w:sz w:val="22"/>
                <w:szCs w:val="22"/>
              </w:rPr>
            </w:pPr>
            <w:r w:rsidRPr="00C87346">
              <w:rPr>
                <w:sz w:val="22"/>
                <w:szCs w:val="22"/>
              </w:rPr>
              <w:t>- повинні мати анатомічну форму</w:t>
            </w:r>
          </w:p>
          <w:p w14:paraId="3B130EC7" w14:textId="3B6E429C" w:rsidR="00E60CAA" w:rsidRPr="00C87346" w:rsidRDefault="00E60CAA" w:rsidP="00552447">
            <w:pPr>
              <w:pStyle w:val="aa"/>
              <w:contextualSpacing/>
              <w:rPr>
                <w:rFonts w:eastAsia="Calibri"/>
                <w:sz w:val="22"/>
                <w:szCs w:val="22"/>
              </w:rPr>
            </w:pPr>
            <w:r w:rsidRPr="00C87346">
              <w:rPr>
                <w:sz w:val="22"/>
                <w:szCs w:val="22"/>
              </w:rPr>
              <w:t>Фасування:  не менше 30 штук</w:t>
            </w:r>
            <w:r w:rsidR="007B20A9" w:rsidRPr="00C87346">
              <w:rPr>
                <w:sz w:val="22"/>
                <w:szCs w:val="22"/>
              </w:rPr>
              <w:t xml:space="preserve"> але не більше 50 штук</w:t>
            </w:r>
            <w:r w:rsidRPr="00C87346">
              <w:rPr>
                <w:sz w:val="22"/>
                <w:szCs w:val="22"/>
              </w:rPr>
              <w:t xml:space="preserve"> 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AB7CA" w14:textId="77777777" w:rsidR="00E60CAA" w:rsidRPr="00C87346" w:rsidRDefault="00E60CAA" w:rsidP="00552447">
            <w:pPr>
              <w:pStyle w:val="a6"/>
              <w:contextualSpacing/>
              <w:rPr>
                <w:rStyle w:val="a7"/>
                <w:rFonts w:ascii="Times New Roman" w:eastAsia="Calibri"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9B5DF" w14:textId="77777777" w:rsidR="00E60CAA" w:rsidRPr="00C87346" w:rsidRDefault="00E60CAA" w:rsidP="00552447">
            <w:pPr>
              <w:pStyle w:val="a6"/>
              <w:contextualSpacing/>
              <w:rPr>
                <w:rStyle w:val="a7"/>
                <w:rFonts w:ascii="Times New Roman" w:hAnsi="Times New Roman"/>
              </w:rPr>
            </w:pPr>
          </w:p>
        </w:tc>
      </w:tr>
      <w:tr w:rsidR="00E60CAA" w:rsidRPr="00C87346" w14:paraId="076E35BE"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05A49" w14:textId="77777777" w:rsidR="00E60CAA" w:rsidRPr="00C87346" w:rsidRDefault="00E60CAA" w:rsidP="00552447">
            <w:pPr>
              <w:pStyle w:val="a6"/>
              <w:contextualSpacing/>
              <w:rPr>
                <w:rFonts w:ascii="Times New Roman" w:hAnsi="Times New Roman"/>
              </w:rPr>
            </w:pPr>
            <w:r w:rsidRPr="00C87346">
              <w:rPr>
                <w:rFonts w:ascii="Times New Roman" w:hAnsi="Times New Roman"/>
              </w:rPr>
              <w:lastRenderedPageBreak/>
              <w:t>2</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46188" w14:textId="77777777" w:rsidR="00E60CAA" w:rsidRPr="00C87346" w:rsidRDefault="00E60CAA" w:rsidP="00552447">
            <w:pPr>
              <w:pStyle w:val="aa"/>
              <w:contextualSpacing/>
              <w:rPr>
                <w:sz w:val="22"/>
                <w:szCs w:val="22"/>
              </w:rPr>
            </w:pPr>
            <w:r w:rsidRPr="00C87346">
              <w:rPr>
                <w:sz w:val="22"/>
                <w:szCs w:val="22"/>
              </w:rPr>
              <w:t>Підгузники для дорослих </w:t>
            </w:r>
          </w:p>
          <w:p w14:paraId="7A7E9564" w14:textId="77777777" w:rsidR="00E60CAA" w:rsidRPr="00C87346" w:rsidRDefault="00E60CAA" w:rsidP="00552447">
            <w:pPr>
              <w:pStyle w:val="aa"/>
              <w:contextualSpacing/>
              <w:rPr>
                <w:sz w:val="22"/>
                <w:szCs w:val="22"/>
              </w:rPr>
            </w:pPr>
            <w:r w:rsidRPr="00C87346">
              <w:rPr>
                <w:sz w:val="22"/>
                <w:szCs w:val="22"/>
              </w:rPr>
              <w:t xml:space="preserve"> TENA Slip Plus S  </w:t>
            </w:r>
          </w:p>
          <w:p w14:paraId="65360840"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E760E1" w14:textId="77777777" w:rsidR="00E60CAA" w:rsidRPr="00C87346" w:rsidRDefault="00E60CAA" w:rsidP="00552447">
            <w:pPr>
              <w:pStyle w:val="aa"/>
              <w:contextualSpacing/>
              <w:rPr>
                <w:sz w:val="22"/>
                <w:szCs w:val="22"/>
              </w:rPr>
            </w:pPr>
            <w:r w:rsidRPr="00C87346">
              <w:rPr>
                <w:sz w:val="22"/>
                <w:szCs w:val="22"/>
              </w:rPr>
              <w:t>Підгузники призначені для малорухомих і лежачих хворих із середнім та важким ступенем нетримання сечі</w:t>
            </w:r>
          </w:p>
          <w:p w14:paraId="1B7C8B94"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1539 мл</w:t>
            </w:r>
          </w:p>
          <w:p w14:paraId="14037F90" w14:textId="77777777" w:rsidR="00E60CAA" w:rsidRPr="00C87346" w:rsidRDefault="00E60CAA" w:rsidP="00552447">
            <w:pPr>
              <w:pStyle w:val="aa"/>
              <w:contextualSpacing/>
              <w:rPr>
                <w:sz w:val="22"/>
                <w:szCs w:val="22"/>
              </w:rPr>
            </w:pPr>
            <w:r w:rsidRPr="00C87346">
              <w:rPr>
                <w:sz w:val="22"/>
                <w:szCs w:val="22"/>
              </w:rPr>
              <w:t>- обхват талії 55-85 см +/-5см;</w:t>
            </w:r>
          </w:p>
          <w:p w14:paraId="65418623" w14:textId="77777777" w:rsidR="00E60CAA" w:rsidRPr="00C87346" w:rsidRDefault="00E60CAA" w:rsidP="00552447">
            <w:pPr>
              <w:pStyle w:val="aa"/>
              <w:contextualSpacing/>
              <w:rPr>
                <w:sz w:val="22"/>
                <w:szCs w:val="22"/>
              </w:rPr>
            </w:pPr>
            <w:r w:rsidRPr="00C87346">
              <w:rPr>
                <w:sz w:val="22"/>
                <w:szCs w:val="22"/>
              </w:rPr>
              <w:t>- повинні мати анатомічну форму,</w:t>
            </w:r>
          </w:p>
          <w:p w14:paraId="1DC3C9DA" w14:textId="77777777" w:rsidR="00E60CAA" w:rsidRPr="00C87346" w:rsidRDefault="00E60CAA" w:rsidP="00552447">
            <w:pPr>
              <w:pStyle w:val="aa"/>
              <w:contextualSpacing/>
              <w:rPr>
                <w:sz w:val="22"/>
                <w:szCs w:val="22"/>
              </w:rPr>
            </w:pPr>
            <w:r w:rsidRPr="00C87346">
              <w:rPr>
                <w:sz w:val="22"/>
                <w:szCs w:val="22"/>
              </w:rPr>
              <w:t>- повинні бути виготовлені з гіпоалергенних матеріалів,</w:t>
            </w:r>
          </w:p>
          <w:p w14:paraId="7B238190" w14:textId="77777777" w:rsidR="00E60CAA" w:rsidRPr="00C87346" w:rsidRDefault="00E60CAA" w:rsidP="00552447">
            <w:pPr>
              <w:pStyle w:val="aa"/>
              <w:contextualSpacing/>
              <w:rPr>
                <w:sz w:val="22"/>
                <w:szCs w:val="22"/>
              </w:rPr>
            </w:pPr>
            <w:r w:rsidRPr="00C87346">
              <w:rPr>
                <w:sz w:val="22"/>
                <w:szCs w:val="22"/>
              </w:rPr>
              <w:t>- зовнішня «дихаюча» поверхня має пропускати повітря</w:t>
            </w:r>
          </w:p>
          <w:p w14:paraId="1C2E7B8F" w14:textId="77777777" w:rsidR="00E60CAA" w:rsidRPr="00C87346" w:rsidRDefault="00E60CAA" w:rsidP="00552447">
            <w:pPr>
              <w:pStyle w:val="aa"/>
              <w:contextualSpacing/>
              <w:rPr>
                <w:sz w:val="22"/>
                <w:szCs w:val="22"/>
              </w:rPr>
            </w:pPr>
            <w:r w:rsidRPr="00C87346">
              <w:rPr>
                <w:sz w:val="22"/>
                <w:szCs w:val="22"/>
              </w:rPr>
              <w:t>- повинні мати вологонепроникні бар`єри для попередження протікання,</w:t>
            </w:r>
          </w:p>
          <w:p w14:paraId="3E46D55F" w14:textId="77777777" w:rsidR="00E60CAA" w:rsidRPr="00C87346" w:rsidRDefault="00E60CAA" w:rsidP="00552447">
            <w:pPr>
              <w:pStyle w:val="aa"/>
              <w:contextualSpacing/>
              <w:rPr>
                <w:sz w:val="22"/>
                <w:szCs w:val="22"/>
              </w:rPr>
            </w:pPr>
            <w:r w:rsidRPr="00C87346">
              <w:rPr>
                <w:sz w:val="22"/>
                <w:szCs w:val="22"/>
              </w:rPr>
              <w:t>- повинна бути система нейтралізації запаху,</w:t>
            </w:r>
          </w:p>
          <w:p w14:paraId="3E746EBC" w14:textId="77777777" w:rsidR="00E60CAA" w:rsidRPr="00C87346" w:rsidRDefault="00E60CAA" w:rsidP="00552447">
            <w:pPr>
              <w:pStyle w:val="aa"/>
              <w:contextualSpacing/>
              <w:rPr>
                <w:sz w:val="22"/>
                <w:szCs w:val="22"/>
              </w:rPr>
            </w:pPr>
            <w:r w:rsidRPr="00C87346">
              <w:rPr>
                <w:sz w:val="22"/>
                <w:szCs w:val="22"/>
              </w:rPr>
              <w:t>- повинен бути наявний поглинаючий шар з абсорбуючим полімером (SAP).</w:t>
            </w:r>
          </w:p>
          <w:p w14:paraId="13C8F83E" w14:textId="3EB0A1ED" w:rsidR="00E60CAA" w:rsidRPr="00C87346" w:rsidRDefault="00E60CAA" w:rsidP="00552447">
            <w:pPr>
              <w:pStyle w:val="aa"/>
              <w:contextualSpacing/>
              <w:rPr>
                <w:rFonts w:eastAsia="Calibri"/>
                <w:sz w:val="22"/>
                <w:szCs w:val="22"/>
              </w:rPr>
            </w:pPr>
            <w:r w:rsidRPr="00C87346">
              <w:rPr>
                <w:sz w:val="22"/>
                <w:szCs w:val="22"/>
              </w:rPr>
              <w:t xml:space="preserve">Фасування: не менше 30 штук </w:t>
            </w:r>
            <w:r w:rsidR="007B20A9" w:rsidRPr="00C87346">
              <w:rPr>
                <w:sz w:val="22"/>
                <w:szCs w:val="22"/>
              </w:rPr>
              <w:t xml:space="preserve">але не більше 50 штук в упаковці </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8231D" w14:textId="77777777" w:rsidR="00E60CAA" w:rsidRPr="00C87346" w:rsidRDefault="00E60CAA" w:rsidP="00552447">
            <w:pPr>
              <w:pStyle w:val="a6"/>
              <w:contextualSpacing/>
              <w:rPr>
                <w:rStyle w:val="a7"/>
                <w:rFonts w:ascii="Times New Roman" w:eastAsia="Calibri"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7D90B" w14:textId="77777777" w:rsidR="00E60CAA" w:rsidRPr="00C87346" w:rsidRDefault="00E60CAA" w:rsidP="00552447">
            <w:pPr>
              <w:pStyle w:val="a6"/>
              <w:contextualSpacing/>
              <w:rPr>
                <w:rStyle w:val="a7"/>
                <w:rFonts w:ascii="Times New Roman" w:hAnsi="Times New Roman"/>
              </w:rPr>
            </w:pPr>
          </w:p>
        </w:tc>
      </w:tr>
      <w:tr w:rsidR="00E60CAA" w:rsidRPr="00C87346" w14:paraId="5F7670B3"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07D16" w14:textId="77777777" w:rsidR="00E60CAA" w:rsidRPr="00C87346" w:rsidRDefault="00E60CAA" w:rsidP="00552447">
            <w:pPr>
              <w:pStyle w:val="a6"/>
              <w:contextualSpacing/>
              <w:rPr>
                <w:rFonts w:ascii="Times New Roman" w:hAnsi="Times New Roman"/>
              </w:rPr>
            </w:pPr>
            <w:r w:rsidRPr="00C87346">
              <w:rPr>
                <w:rFonts w:ascii="Times New Roman" w:hAnsi="Times New Roman"/>
              </w:rPr>
              <w:t>3</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B7E45" w14:textId="77777777" w:rsidR="00E60CAA" w:rsidRPr="00C87346" w:rsidRDefault="00E60CAA" w:rsidP="00552447">
            <w:pPr>
              <w:pStyle w:val="aa"/>
              <w:contextualSpacing/>
              <w:rPr>
                <w:sz w:val="22"/>
                <w:szCs w:val="22"/>
              </w:rPr>
            </w:pPr>
            <w:r w:rsidRPr="00C87346">
              <w:rPr>
                <w:sz w:val="22"/>
                <w:szCs w:val="22"/>
              </w:rPr>
              <w:t>Підгузники для дорослих </w:t>
            </w:r>
          </w:p>
          <w:p w14:paraId="49480FA2" w14:textId="77777777" w:rsidR="00E60CAA" w:rsidRPr="00C87346" w:rsidRDefault="00E60CAA" w:rsidP="00552447">
            <w:pPr>
              <w:pStyle w:val="aa"/>
              <w:contextualSpacing/>
              <w:rPr>
                <w:sz w:val="22"/>
                <w:szCs w:val="22"/>
              </w:rPr>
            </w:pPr>
            <w:r w:rsidRPr="00C87346">
              <w:rPr>
                <w:sz w:val="22"/>
                <w:szCs w:val="22"/>
              </w:rPr>
              <w:t xml:space="preserve"> TENA Slip Plus L  </w:t>
            </w:r>
          </w:p>
          <w:p w14:paraId="6C8C8946"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B30F2" w14:textId="77777777" w:rsidR="00E60CAA" w:rsidRPr="00C87346" w:rsidRDefault="00E60CAA" w:rsidP="00552447">
            <w:pPr>
              <w:pStyle w:val="aa"/>
              <w:contextualSpacing/>
              <w:rPr>
                <w:sz w:val="22"/>
                <w:szCs w:val="22"/>
              </w:rPr>
            </w:pPr>
            <w:r w:rsidRPr="00C87346">
              <w:rPr>
                <w:sz w:val="22"/>
                <w:szCs w:val="22"/>
              </w:rPr>
              <w:t>Підгузники призначені для малорухомих і лежачих хворих із середнім та важким ступенем нетримання сечі</w:t>
            </w:r>
          </w:p>
          <w:p w14:paraId="1F11B11F"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2410 мл</w:t>
            </w:r>
          </w:p>
          <w:p w14:paraId="04C4B9BF" w14:textId="77777777" w:rsidR="00E60CAA" w:rsidRPr="00C87346" w:rsidRDefault="00E60CAA" w:rsidP="00552447">
            <w:pPr>
              <w:pStyle w:val="aa"/>
              <w:contextualSpacing/>
              <w:rPr>
                <w:sz w:val="22"/>
                <w:szCs w:val="22"/>
              </w:rPr>
            </w:pPr>
            <w:r w:rsidRPr="00C87346">
              <w:rPr>
                <w:sz w:val="22"/>
                <w:szCs w:val="22"/>
              </w:rPr>
              <w:t>- обхват талії 90-145 см +/- 5см;</w:t>
            </w:r>
          </w:p>
          <w:p w14:paraId="0A1692CE" w14:textId="77777777" w:rsidR="00E60CAA" w:rsidRPr="00C87346" w:rsidRDefault="00E60CAA" w:rsidP="00552447">
            <w:pPr>
              <w:pStyle w:val="aa"/>
              <w:contextualSpacing/>
              <w:rPr>
                <w:sz w:val="22"/>
                <w:szCs w:val="22"/>
              </w:rPr>
            </w:pPr>
            <w:r w:rsidRPr="00C87346">
              <w:rPr>
                <w:sz w:val="22"/>
                <w:szCs w:val="22"/>
              </w:rPr>
              <w:t>- повинні мати анатомічну форму,</w:t>
            </w:r>
          </w:p>
          <w:p w14:paraId="1F0AA814" w14:textId="77777777" w:rsidR="00E60CAA" w:rsidRPr="00C87346" w:rsidRDefault="00E60CAA" w:rsidP="00552447">
            <w:pPr>
              <w:pStyle w:val="aa"/>
              <w:contextualSpacing/>
              <w:rPr>
                <w:sz w:val="22"/>
                <w:szCs w:val="22"/>
              </w:rPr>
            </w:pPr>
            <w:r w:rsidRPr="00C87346">
              <w:rPr>
                <w:sz w:val="22"/>
                <w:szCs w:val="22"/>
              </w:rPr>
              <w:t>- повинні бути виготовлені з гіпоалергенних матеріалів,</w:t>
            </w:r>
          </w:p>
          <w:p w14:paraId="76DEC66D" w14:textId="77777777" w:rsidR="00E60CAA" w:rsidRPr="00C87346" w:rsidRDefault="00E60CAA" w:rsidP="00552447">
            <w:pPr>
              <w:pStyle w:val="aa"/>
              <w:contextualSpacing/>
              <w:rPr>
                <w:sz w:val="22"/>
                <w:szCs w:val="22"/>
              </w:rPr>
            </w:pPr>
            <w:r w:rsidRPr="00C87346">
              <w:rPr>
                <w:sz w:val="22"/>
                <w:szCs w:val="22"/>
              </w:rPr>
              <w:t>- зовнішня «дихаюча» поверхня має пропускати повітря</w:t>
            </w:r>
          </w:p>
          <w:p w14:paraId="5B6F4885" w14:textId="77777777" w:rsidR="00E60CAA" w:rsidRPr="00C87346" w:rsidRDefault="00E60CAA" w:rsidP="00552447">
            <w:pPr>
              <w:pStyle w:val="aa"/>
              <w:contextualSpacing/>
              <w:rPr>
                <w:sz w:val="22"/>
                <w:szCs w:val="22"/>
              </w:rPr>
            </w:pPr>
            <w:r w:rsidRPr="00C87346">
              <w:rPr>
                <w:sz w:val="22"/>
                <w:szCs w:val="22"/>
              </w:rPr>
              <w:t>- повинні мати вологонепроникні бар`єри для попередження протікання,</w:t>
            </w:r>
          </w:p>
          <w:p w14:paraId="573DF925" w14:textId="77777777" w:rsidR="00E60CAA" w:rsidRPr="00C87346" w:rsidRDefault="00E60CAA" w:rsidP="00552447">
            <w:pPr>
              <w:pStyle w:val="aa"/>
              <w:contextualSpacing/>
              <w:rPr>
                <w:sz w:val="22"/>
                <w:szCs w:val="22"/>
              </w:rPr>
            </w:pPr>
            <w:r w:rsidRPr="00C87346">
              <w:rPr>
                <w:sz w:val="22"/>
                <w:szCs w:val="22"/>
              </w:rPr>
              <w:t>- повинна бути система нейтралізації запаху,</w:t>
            </w:r>
          </w:p>
          <w:p w14:paraId="7F8BF0AE" w14:textId="77777777" w:rsidR="00E60CAA" w:rsidRPr="00C87346" w:rsidRDefault="00E60CAA" w:rsidP="00552447">
            <w:pPr>
              <w:pStyle w:val="aa"/>
              <w:contextualSpacing/>
              <w:rPr>
                <w:sz w:val="22"/>
                <w:szCs w:val="22"/>
              </w:rPr>
            </w:pPr>
            <w:r w:rsidRPr="00C87346">
              <w:rPr>
                <w:sz w:val="22"/>
                <w:szCs w:val="22"/>
              </w:rPr>
              <w:t>- повинен бути наявний поглинаючий шар з абсорбуючим полімером (SAP).</w:t>
            </w:r>
          </w:p>
          <w:p w14:paraId="369D4729" w14:textId="04DF2B7C" w:rsidR="00E60CAA" w:rsidRPr="00C87346" w:rsidRDefault="00E60CAA" w:rsidP="00552447">
            <w:pPr>
              <w:pStyle w:val="aa"/>
              <w:contextualSpacing/>
              <w:rPr>
                <w:rStyle w:val="a7"/>
                <w:rFonts w:ascii="Times New Roman" w:hAnsi="Times New Roman"/>
                <w:sz w:val="22"/>
                <w:szCs w:val="22"/>
              </w:rPr>
            </w:pPr>
            <w:r w:rsidRPr="00C87346">
              <w:rPr>
                <w:sz w:val="22"/>
                <w:szCs w:val="22"/>
              </w:rPr>
              <w:t xml:space="preserve">Фасування: не менше 30 штук </w:t>
            </w:r>
            <w:r w:rsidR="007B20A9" w:rsidRPr="00C87346">
              <w:rPr>
                <w:sz w:val="22"/>
                <w:szCs w:val="22"/>
              </w:rPr>
              <w:t xml:space="preserve">але не більше 50 штук в упаковці </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FC4CA"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D4B81" w14:textId="77777777" w:rsidR="00E60CAA" w:rsidRPr="00C87346" w:rsidRDefault="00E60CAA" w:rsidP="00552447">
            <w:pPr>
              <w:pStyle w:val="a6"/>
              <w:contextualSpacing/>
              <w:rPr>
                <w:rStyle w:val="a7"/>
                <w:rFonts w:ascii="Times New Roman" w:hAnsi="Times New Roman"/>
              </w:rPr>
            </w:pPr>
          </w:p>
        </w:tc>
      </w:tr>
      <w:tr w:rsidR="00E60CAA" w:rsidRPr="00C87346" w14:paraId="6C5BCC99"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E5EE3" w14:textId="77777777" w:rsidR="00E60CAA" w:rsidRPr="00C87346" w:rsidRDefault="00E60CAA" w:rsidP="00552447">
            <w:pPr>
              <w:pStyle w:val="a6"/>
              <w:contextualSpacing/>
              <w:rPr>
                <w:rFonts w:ascii="Times New Roman" w:hAnsi="Times New Roman"/>
              </w:rPr>
            </w:pPr>
            <w:r w:rsidRPr="00C87346">
              <w:rPr>
                <w:rFonts w:ascii="Times New Roman" w:hAnsi="Times New Roman"/>
              </w:rPr>
              <w:t>4</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B1ED4" w14:textId="77777777" w:rsidR="00E60CAA" w:rsidRPr="00C87346" w:rsidRDefault="00E60CAA" w:rsidP="00552447">
            <w:pPr>
              <w:pStyle w:val="aa"/>
              <w:contextualSpacing/>
              <w:rPr>
                <w:sz w:val="22"/>
                <w:szCs w:val="22"/>
              </w:rPr>
            </w:pPr>
            <w:r w:rsidRPr="00C87346">
              <w:rPr>
                <w:sz w:val="22"/>
                <w:szCs w:val="22"/>
              </w:rPr>
              <w:t>Підгузники для дорослих </w:t>
            </w:r>
          </w:p>
          <w:p w14:paraId="187A883B" w14:textId="77777777" w:rsidR="00E60CAA" w:rsidRPr="00C87346" w:rsidRDefault="00E60CAA" w:rsidP="00552447">
            <w:pPr>
              <w:pStyle w:val="aa"/>
              <w:contextualSpacing/>
              <w:rPr>
                <w:sz w:val="22"/>
                <w:szCs w:val="22"/>
              </w:rPr>
            </w:pPr>
            <w:r w:rsidRPr="00C87346">
              <w:rPr>
                <w:sz w:val="22"/>
                <w:szCs w:val="22"/>
              </w:rPr>
              <w:t xml:space="preserve"> TENA Slip Plus M  </w:t>
            </w:r>
          </w:p>
          <w:p w14:paraId="2FC8F169"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228E7" w14:textId="77777777" w:rsidR="00E60CAA" w:rsidRPr="00C87346" w:rsidRDefault="00E60CAA" w:rsidP="00552447">
            <w:pPr>
              <w:pStyle w:val="aa"/>
              <w:contextualSpacing/>
              <w:rPr>
                <w:sz w:val="22"/>
                <w:szCs w:val="22"/>
              </w:rPr>
            </w:pPr>
            <w:r w:rsidRPr="00C87346">
              <w:rPr>
                <w:sz w:val="22"/>
                <w:szCs w:val="22"/>
              </w:rPr>
              <w:t>Підгузники призначені для малорухомих і лежачих хворих із середнім та важким ступенем нетримання сечі</w:t>
            </w:r>
          </w:p>
          <w:p w14:paraId="61480500"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2102 мл</w:t>
            </w:r>
          </w:p>
          <w:p w14:paraId="22F4BE19" w14:textId="77777777" w:rsidR="00E60CAA" w:rsidRPr="00C87346" w:rsidRDefault="00E60CAA" w:rsidP="00552447">
            <w:pPr>
              <w:pStyle w:val="aa"/>
              <w:contextualSpacing/>
              <w:rPr>
                <w:sz w:val="22"/>
                <w:szCs w:val="22"/>
              </w:rPr>
            </w:pPr>
            <w:r w:rsidRPr="00C87346">
              <w:rPr>
                <w:sz w:val="22"/>
                <w:szCs w:val="22"/>
              </w:rPr>
              <w:t>- обхват талії 70-120 см +/- 5 см;</w:t>
            </w:r>
          </w:p>
          <w:p w14:paraId="222D8A8B" w14:textId="77777777" w:rsidR="00E60CAA" w:rsidRPr="00C87346" w:rsidRDefault="00E60CAA" w:rsidP="00552447">
            <w:pPr>
              <w:pStyle w:val="aa"/>
              <w:contextualSpacing/>
              <w:rPr>
                <w:sz w:val="22"/>
                <w:szCs w:val="22"/>
              </w:rPr>
            </w:pPr>
            <w:r w:rsidRPr="00C87346">
              <w:rPr>
                <w:sz w:val="22"/>
                <w:szCs w:val="22"/>
              </w:rPr>
              <w:t>- повинні мати анатомічну форму,</w:t>
            </w:r>
          </w:p>
          <w:p w14:paraId="4828B895" w14:textId="77777777" w:rsidR="00E60CAA" w:rsidRPr="00C87346" w:rsidRDefault="00E60CAA" w:rsidP="00552447">
            <w:pPr>
              <w:pStyle w:val="aa"/>
              <w:contextualSpacing/>
              <w:rPr>
                <w:sz w:val="22"/>
                <w:szCs w:val="22"/>
              </w:rPr>
            </w:pPr>
            <w:r w:rsidRPr="00C87346">
              <w:rPr>
                <w:sz w:val="22"/>
                <w:szCs w:val="22"/>
              </w:rPr>
              <w:t>- повинні бути виготовлені з гіпоалергенних матеріалів,</w:t>
            </w:r>
          </w:p>
          <w:p w14:paraId="5D3E0DE9" w14:textId="77777777" w:rsidR="00E60CAA" w:rsidRPr="00C87346" w:rsidRDefault="00E60CAA" w:rsidP="00552447">
            <w:pPr>
              <w:pStyle w:val="aa"/>
              <w:contextualSpacing/>
              <w:rPr>
                <w:sz w:val="22"/>
                <w:szCs w:val="22"/>
              </w:rPr>
            </w:pPr>
            <w:r w:rsidRPr="00C87346">
              <w:rPr>
                <w:sz w:val="22"/>
                <w:szCs w:val="22"/>
              </w:rPr>
              <w:t>- зовнішня «дихаюча» поверхня має пропускати повітря</w:t>
            </w:r>
          </w:p>
          <w:p w14:paraId="30A87F0F" w14:textId="77777777" w:rsidR="00E60CAA" w:rsidRPr="00C87346" w:rsidRDefault="00E60CAA" w:rsidP="00552447">
            <w:pPr>
              <w:pStyle w:val="aa"/>
              <w:contextualSpacing/>
              <w:rPr>
                <w:sz w:val="22"/>
                <w:szCs w:val="22"/>
              </w:rPr>
            </w:pPr>
            <w:r w:rsidRPr="00C87346">
              <w:rPr>
                <w:sz w:val="22"/>
                <w:szCs w:val="22"/>
              </w:rPr>
              <w:t>- повинні мати вологонепроникні бар`єри для попередження протікання,</w:t>
            </w:r>
          </w:p>
          <w:p w14:paraId="4B1F2D01" w14:textId="77777777" w:rsidR="00E60CAA" w:rsidRPr="00C87346" w:rsidRDefault="00E60CAA" w:rsidP="00552447">
            <w:pPr>
              <w:pStyle w:val="aa"/>
              <w:contextualSpacing/>
              <w:rPr>
                <w:sz w:val="22"/>
                <w:szCs w:val="22"/>
              </w:rPr>
            </w:pPr>
            <w:r w:rsidRPr="00C87346">
              <w:rPr>
                <w:sz w:val="22"/>
                <w:szCs w:val="22"/>
              </w:rPr>
              <w:t>- повинна бути система нейтралізації запаху,</w:t>
            </w:r>
          </w:p>
          <w:p w14:paraId="060E4EF1" w14:textId="77777777" w:rsidR="00E60CAA" w:rsidRPr="00C87346" w:rsidRDefault="00E60CAA" w:rsidP="00552447">
            <w:pPr>
              <w:pStyle w:val="aa"/>
              <w:contextualSpacing/>
              <w:rPr>
                <w:sz w:val="22"/>
                <w:szCs w:val="22"/>
              </w:rPr>
            </w:pPr>
            <w:r w:rsidRPr="00C87346">
              <w:rPr>
                <w:sz w:val="22"/>
                <w:szCs w:val="22"/>
              </w:rPr>
              <w:t>- повинен бути наявний поглинаючий шар з абсорбуючим полімером (SAP).</w:t>
            </w:r>
          </w:p>
          <w:p w14:paraId="6DF72347" w14:textId="1D31A6C9" w:rsidR="00E60CAA" w:rsidRPr="00C87346" w:rsidRDefault="00E60CAA" w:rsidP="00552447">
            <w:pPr>
              <w:pStyle w:val="aa"/>
              <w:contextualSpacing/>
              <w:rPr>
                <w:rStyle w:val="a7"/>
                <w:rFonts w:ascii="Times New Roman" w:hAnsi="Times New Roman"/>
                <w:sz w:val="22"/>
                <w:szCs w:val="22"/>
                <w:lang w:val="ru-RU"/>
              </w:rPr>
            </w:pPr>
            <w:r w:rsidRPr="00C87346">
              <w:rPr>
                <w:sz w:val="22"/>
                <w:szCs w:val="22"/>
              </w:rPr>
              <w:t>Фасування</w:t>
            </w:r>
            <w:r w:rsidRPr="00C87346">
              <w:rPr>
                <w:sz w:val="22"/>
                <w:szCs w:val="22"/>
                <w:lang w:val="ru-RU"/>
              </w:rPr>
              <w:t>:</w:t>
            </w:r>
            <w:r w:rsidRPr="00C87346">
              <w:rPr>
                <w:sz w:val="22"/>
                <w:szCs w:val="22"/>
              </w:rPr>
              <w:t xml:space="preserve"> не менше 30 штук</w:t>
            </w:r>
            <w:r w:rsidR="007B20A9" w:rsidRPr="00C87346">
              <w:rPr>
                <w:sz w:val="22"/>
                <w:szCs w:val="22"/>
              </w:rPr>
              <w:t xml:space="preserve"> але не більше 50 штук 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14FAE"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AADD6" w14:textId="77777777" w:rsidR="00E60CAA" w:rsidRPr="00C87346" w:rsidRDefault="00E60CAA" w:rsidP="00552447">
            <w:pPr>
              <w:pStyle w:val="a6"/>
              <w:contextualSpacing/>
              <w:rPr>
                <w:rStyle w:val="a7"/>
                <w:rFonts w:ascii="Times New Roman" w:hAnsi="Times New Roman"/>
              </w:rPr>
            </w:pPr>
          </w:p>
        </w:tc>
      </w:tr>
      <w:tr w:rsidR="00E60CAA" w:rsidRPr="00C87346" w14:paraId="55C74558"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4EBF7" w14:textId="77777777" w:rsidR="00E60CAA" w:rsidRPr="00C87346" w:rsidRDefault="00E60CAA" w:rsidP="00552447">
            <w:pPr>
              <w:pStyle w:val="a6"/>
              <w:contextualSpacing/>
              <w:rPr>
                <w:rFonts w:ascii="Times New Roman" w:hAnsi="Times New Roman"/>
              </w:rPr>
            </w:pPr>
            <w:r w:rsidRPr="00C87346">
              <w:rPr>
                <w:rFonts w:ascii="Times New Roman" w:hAnsi="Times New Roman"/>
              </w:rPr>
              <w:t>5</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D293D" w14:textId="77777777" w:rsidR="00E60CAA" w:rsidRPr="00C87346" w:rsidRDefault="00E60CAA" w:rsidP="00552447">
            <w:pPr>
              <w:pStyle w:val="aa"/>
              <w:contextualSpacing/>
              <w:rPr>
                <w:sz w:val="22"/>
                <w:szCs w:val="22"/>
              </w:rPr>
            </w:pPr>
            <w:r w:rsidRPr="00C87346">
              <w:rPr>
                <w:sz w:val="22"/>
                <w:szCs w:val="22"/>
              </w:rPr>
              <w:t>Підгузники для дорослих </w:t>
            </w:r>
          </w:p>
          <w:p w14:paraId="0943E015" w14:textId="77777777" w:rsidR="00E60CAA" w:rsidRPr="00C87346" w:rsidRDefault="00E60CAA" w:rsidP="00552447">
            <w:pPr>
              <w:pStyle w:val="aa"/>
              <w:contextualSpacing/>
              <w:rPr>
                <w:sz w:val="22"/>
                <w:szCs w:val="22"/>
              </w:rPr>
            </w:pPr>
            <w:r w:rsidRPr="00C87346">
              <w:rPr>
                <w:sz w:val="22"/>
                <w:szCs w:val="22"/>
              </w:rPr>
              <w:t xml:space="preserve"> TENA Slip Plus ХL  </w:t>
            </w:r>
          </w:p>
          <w:p w14:paraId="0BF82DB8"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EA623" w14:textId="77777777" w:rsidR="00E60CAA" w:rsidRPr="00C87346" w:rsidRDefault="00E60CAA" w:rsidP="00552447">
            <w:pPr>
              <w:pStyle w:val="aa"/>
              <w:contextualSpacing/>
              <w:rPr>
                <w:sz w:val="22"/>
                <w:szCs w:val="22"/>
              </w:rPr>
            </w:pPr>
            <w:r w:rsidRPr="00C87346">
              <w:rPr>
                <w:sz w:val="22"/>
                <w:szCs w:val="22"/>
              </w:rPr>
              <w:t>Підгузники призначені для малорухомих і лежачих хворих із середнім та важким ступенем нетримання сечі</w:t>
            </w:r>
          </w:p>
          <w:p w14:paraId="263872B2"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2550мл</w:t>
            </w:r>
          </w:p>
          <w:p w14:paraId="5E94D24E" w14:textId="77777777" w:rsidR="00E60CAA" w:rsidRPr="00C87346" w:rsidRDefault="00E60CAA" w:rsidP="00552447">
            <w:pPr>
              <w:pStyle w:val="aa"/>
              <w:contextualSpacing/>
              <w:rPr>
                <w:sz w:val="22"/>
                <w:szCs w:val="22"/>
              </w:rPr>
            </w:pPr>
            <w:r w:rsidRPr="00C87346">
              <w:rPr>
                <w:sz w:val="22"/>
                <w:szCs w:val="22"/>
              </w:rPr>
              <w:t>- обхват талії 120-160 см +/- 5 см;</w:t>
            </w:r>
          </w:p>
          <w:p w14:paraId="0E54EAA8" w14:textId="77777777" w:rsidR="00E60CAA" w:rsidRPr="00C87346" w:rsidRDefault="00E60CAA" w:rsidP="00552447">
            <w:pPr>
              <w:pStyle w:val="aa"/>
              <w:contextualSpacing/>
              <w:rPr>
                <w:sz w:val="22"/>
                <w:szCs w:val="22"/>
              </w:rPr>
            </w:pPr>
            <w:r w:rsidRPr="00C87346">
              <w:rPr>
                <w:sz w:val="22"/>
                <w:szCs w:val="22"/>
              </w:rPr>
              <w:lastRenderedPageBreak/>
              <w:t>- повинні мати анатомічну форму,</w:t>
            </w:r>
          </w:p>
          <w:p w14:paraId="6ABAED38" w14:textId="77777777" w:rsidR="00E60CAA" w:rsidRPr="00C87346" w:rsidRDefault="00E60CAA" w:rsidP="00552447">
            <w:pPr>
              <w:pStyle w:val="aa"/>
              <w:contextualSpacing/>
              <w:rPr>
                <w:sz w:val="22"/>
                <w:szCs w:val="22"/>
              </w:rPr>
            </w:pPr>
            <w:r w:rsidRPr="00C87346">
              <w:rPr>
                <w:sz w:val="22"/>
                <w:szCs w:val="22"/>
              </w:rPr>
              <w:t>- повинні бути виготовлені з гіпоалергенних матеріалів,</w:t>
            </w:r>
          </w:p>
          <w:p w14:paraId="202B7468" w14:textId="77777777" w:rsidR="00E60CAA" w:rsidRPr="00C87346" w:rsidRDefault="00E60CAA" w:rsidP="00552447">
            <w:pPr>
              <w:pStyle w:val="aa"/>
              <w:contextualSpacing/>
              <w:rPr>
                <w:sz w:val="22"/>
                <w:szCs w:val="22"/>
              </w:rPr>
            </w:pPr>
            <w:r w:rsidRPr="00C87346">
              <w:rPr>
                <w:sz w:val="22"/>
                <w:szCs w:val="22"/>
              </w:rPr>
              <w:t>- зовнішня «дихаюча» поверхня має пропускати повітря</w:t>
            </w:r>
          </w:p>
          <w:p w14:paraId="3E1D854F" w14:textId="77777777" w:rsidR="00E60CAA" w:rsidRPr="00C87346" w:rsidRDefault="00E60CAA" w:rsidP="00552447">
            <w:pPr>
              <w:pStyle w:val="aa"/>
              <w:contextualSpacing/>
              <w:rPr>
                <w:sz w:val="22"/>
                <w:szCs w:val="22"/>
              </w:rPr>
            </w:pPr>
            <w:r w:rsidRPr="00C87346">
              <w:rPr>
                <w:sz w:val="22"/>
                <w:szCs w:val="22"/>
              </w:rPr>
              <w:t>- повинні мати вологонепроникні бар`єри для попередження протікання,</w:t>
            </w:r>
          </w:p>
          <w:p w14:paraId="0D900523" w14:textId="77777777" w:rsidR="00E60CAA" w:rsidRPr="00C87346" w:rsidRDefault="00E60CAA" w:rsidP="00552447">
            <w:pPr>
              <w:pStyle w:val="aa"/>
              <w:contextualSpacing/>
              <w:rPr>
                <w:sz w:val="22"/>
                <w:szCs w:val="22"/>
              </w:rPr>
            </w:pPr>
            <w:r w:rsidRPr="00C87346">
              <w:rPr>
                <w:sz w:val="22"/>
                <w:szCs w:val="22"/>
              </w:rPr>
              <w:t>- повинна бути система нейтралізації запаху,</w:t>
            </w:r>
          </w:p>
          <w:p w14:paraId="6921D698" w14:textId="77777777" w:rsidR="00E60CAA" w:rsidRPr="00C87346" w:rsidRDefault="00E60CAA" w:rsidP="00552447">
            <w:pPr>
              <w:pStyle w:val="aa"/>
              <w:contextualSpacing/>
              <w:rPr>
                <w:sz w:val="22"/>
                <w:szCs w:val="22"/>
              </w:rPr>
            </w:pPr>
            <w:r w:rsidRPr="00C87346">
              <w:rPr>
                <w:sz w:val="22"/>
                <w:szCs w:val="22"/>
              </w:rPr>
              <w:t>- повинен бути наявний поглинаючий шар з абсорбуючим полімером (SAP).</w:t>
            </w:r>
          </w:p>
          <w:p w14:paraId="52327EFA" w14:textId="02DA62AD" w:rsidR="00E60CAA" w:rsidRPr="00C87346" w:rsidRDefault="00E60CAA" w:rsidP="00552447">
            <w:pPr>
              <w:pStyle w:val="aa"/>
              <w:contextualSpacing/>
              <w:rPr>
                <w:rStyle w:val="a7"/>
                <w:rFonts w:ascii="Times New Roman" w:hAnsi="Times New Roman"/>
                <w:sz w:val="22"/>
                <w:szCs w:val="22"/>
              </w:rPr>
            </w:pPr>
            <w:r w:rsidRPr="00C87346">
              <w:rPr>
                <w:sz w:val="22"/>
                <w:szCs w:val="22"/>
              </w:rPr>
              <w:t xml:space="preserve">Фасування: не менше 30 штук </w:t>
            </w:r>
            <w:r w:rsidR="007B20A9" w:rsidRPr="00C87346">
              <w:rPr>
                <w:sz w:val="22"/>
                <w:szCs w:val="22"/>
              </w:rPr>
              <w:t xml:space="preserve">але не більше 50 штук в упаковці </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E1D06"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C7813" w14:textId="77777777" w:rsidR="00E60CAA" w:rsidRPr="00C87346" w:rsidRDefault="00E60CAA" w:rsidP="00552447">
            <w:pPr>
              <w:pStyle w:val="a6"/>
              <w:contextualSpacing/>
              <w:rPr>
                <w:rStyle w:val="a7"/>
                <w:rFonts w:ascii="Times New Roman" w:hAnsi="Times New Roman"/>
              </w:rPr>
            </w:pPr>
          </w:p>
        </w:tc>
      </w:tr>
      <w:tr w:rsidR="00E60CAA" w:rsidRPr="00C87346" w14:paraId="24672BE4"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C3601" w14:textId="77777777" w:rsidR="00E60CAA" w:rsidRPr="00C87346" w:rsidRDefault="00E60CAA" w:rsidP="00552447">
            <w:pPr>
              <w:pStyle w:val="a6"/>
              <w:contextualSpacing/>
              <w:rPr>
                <w:rFonts w:ascii="Times New Roman" w:hAnsi="Times New Roman"/>
              </w:rPr>
            </w:pPr>
            <w:r w:rsidRPr="00C87346">
              <w:rPr>
                <w:rFonts w:ascii="Times New Roman" w:hAnsi="Times New Roman"/>
              </w:rPr>
              <w:t>6</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0B9ED" w14:textId="77777777" w:rsidR="00E60CAA" w:rsidRPr="00C87346" w:rsidRDefault="00E60CAA" w:rsidP="00552447">
            <w:pPr>
              <w:pStyle w:val="aa"/>
              <w:contextualSpacing/>
              <w:rPr>
                <w:sz w:val="22"/>
                <w:szCs w:val="22"/>
              </w:rPr>
            </w:pPr>
            <w:r w:rsidRPr="00C87346">
              <w:rPr>
                <w:color w:val="000000"/>
                <w:sz w:val="22"/>
                <w:szCs w:val="22"/>
              </w:rPr>
              <w:t>Пелюшки гігієнічні Sante Club поглинаючі розмір: 60х90 см 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992B6" w14:textId="77777777" w:rsidR="00E60CAA" w:rsidRPr="00C87346" w:rsidRDefault="00E60CAA" w:rsidP="00552447">
            <w:pPr>
              <w:pStyle w:val="aa"/>
              <w:contextualSpacing/>
              <w:rPr>
                <w:sz w:val="22"/>
                <w:szCs w:val="22"/>
              </w:rPr>
            </w:pPr>
            <w:r w:rsidRPr="00C87346">
              <w:rPr>
                <w:sz w:val="22"/>
                <w:szCs w:val="22"/>
              </w:rPr>
              <w:t>Пелюшки для проведення гігієнічних процедур</w:t>
            </w:r>
          </w:p>
          <w:p w14:paraId="009E3340" w14:textId="77777777" w:rsidR="00E60CAA" w:rsidRPr="00C87346" w:rsidRDefault="00E60CAA" w:rsidP="00552447">
            <w:pPr>
              <w:pStyle w:val="aa"/>
              <w:contextualSpacing/>
              <w:rPr>
                <w:sz w:val="22"/>
                <w:szCs w:val="22"/>
              </w:rPr>
            </w:pPr>
            <w:r w:rsidRPr="00C87346">
              <w:rPr>
                <w:sz w:val="22"/>
                <w:szCs w:val="22"/>
              </w:rPr>
              <w:t xml:space="preserve">- поглинальна здатність не менше </w:t>
            </w:r>
            <w:r w:rsidRPr="00C87346">
              <w:rPr>
                <w:sz w:val="22"/>
                <w:szCs w:val="22"/>
                <w:lang w:val="ru-RU"/>
              </w:rPr>
              <w:t>80</w:t>
            </w:r>
            <w:r w:rsidRPr="00C87346">
              <w:rPr>
                <w:sz w:val="22"/>
                <w:szCs w:val="22"/>
              </w:rPr>
              <w:t>0 мл</w:t>
            </w:r>
          </w:p>
          <w:p w14:paraId="5020DDA4" w14:textId="77777777" w:rsidR="00E60CAA" w:rsidRPr="00C87346" w:rsidRDefault="00E60CAA" w:rsidP="00552447">
            <w:pPr>
              <w:pStyle w:val="aa"/>
              <w:contextualSpacing/>
              <w:rPr>
                <w:sz w:val="22"/>
                <w:szCs w:val="22"/>
              </w:rPr>
            </w:pPr>
            <w:r w:rsidRPr="00C87346">
              <w:rPr>
                <w:sz w:val="22"/>
                <w:szCs w:val="22"/>
              </w:rPr>
              <w:t>-розмір: 60х90  см</w:t>
            </w:r>
          </w:p>
          <w:p w14:paraId="17E3A9AF" w14:textId="77777777" w:rsidR="00E60CAA" w:rsidRPr="00C87346" w:rsidRDefault="00E60CAA" w:rsidP="00552447">
            <w:pPr>
              <w:pStyle w:val="aa"/>
              <w:contextualSpacing/>
              <w:rPr>
                <w:sz w:val="22"/>
                <w:szCs w:val="22"/>
              </w:rPr>
            </w:pPr>
            <w:r w:rsidRPr="00C87346">
              <w:rPr>
                <w:sz w:val="22"/>
                <w:szCs w:val="22"/>
              </w:rPr>
              <w:t>- повинні бути виготовлені з гіпоалергенних матеріалів,</w:t>
            </w:r>
          </w:p>
          <w:p w14:paraId="13F159FF" w14:textId="77777777" w:rsidR="00E60CAA" w:rsidRPr="00C87346" w:rsidRDefault="00E60CAA" w:rsidP="00552447">
            <w:pPr>
              <w:pStyle w:val="aa"/>
              <w:contextualSpacing/>
              <w:rPr>
                <w:sz w:val="22"/>
                <w:szCs w:val="22"/>
              </w:rPr>
            </w:pPr>
            <w:r w:rsidRPr="00C87346">
              <w:rPr>
                <w:sz w:val="22"/>
                <w:szCs w:val="22"/>
              </w:rPr>
              <w:t>- повинні мати вологонепроникну зовнішню поверхню,</w:t>
            </w:r>
          </w:p>
          <w:p w14:paraId="2D1640B0" w14:textId="77777777" w:rsidR="00E60CAA" w:rsidRPr="00C87346" w:rsidRDefault="00E60CAA" w:rsidP="00552447">
            <w:pPr>
              <w:pStyle w:val="aa"/>
              <w:contextualSpacing/>
              <w:rPr>
                <w:sz w:val="22"/>
                <w:szCs w:val="22"/>
                <w:lang w:val="ru-RU"/>
              </w:rPr>
            </w:pPr>
            <w:r w:rsidRPr="00C87346">
              <w:rPr>
                <w:sz w:val="22"/>
                <w:szCs w:val="22"/>
              </w:rPr>
              <w:t>- повинні містити САП (що забезпечує високий рівень поглинання)</w:t>
            </w:r>
          </w:p>
          <w:p w14:paraId="49BC6A7E" w14:textId="77777777" w:rsidR="00E60CAA" w:rsidRPr="00C87346" w:rsidRDefault="00E60CAA" w:rsidP="00552447">
            <w:pPr>
              <w:pStyle w:val="aa"/>
              <w:contextualSpacing/>
              <w:rPr>
                <w:sz w:val="22"/>
                <w:szCs w:val="22"/>
              </w:rPr>
            </w:pPr>
            <w:r w:rsidRPr="00C87346">
              <w:rPr>
                <w:sz w:val="22"/>
                <w:szCs w:val="22"/>
              </w:rPr>
              <w:t>-колір: білий</w:t>
            </w:r>
          </w:p>
          <w:p w14:paraId="5C4E3359" w14:textId="23BC9C66" w:rsidR="00E60CAA" w:rsidRPr="00C87346" w:rsidRDefault="00E60CAA" w:rsidP="00552447">
            <w:pPr>
              <w:pStyle w:val="aa"/>
              <w:contextualSpacing/>
              <w:rPr>
                <w:sz w:val="22"/>
                <w:szCs w:val="22"/>
              </w:rPr>
            </w:pPr>
            <w:r w:rsidRPr="00C87346">
              <w:rPr>
                <w:sz w:val="22"/>
                <w:szCs w:val="22"/>
              </w:rPr>
              <w:t xml:space="preserve">Фасування: не менше 30 штук </w:t>
            </w:r>
            <w:r w:rsidR="007B20A9" w:rsidRPr="00C87346">
              <w:rPr>
                <w:sz w:val="22"/>
                <w:szCs w:val="22"/>
              </w:rPr>
              <w:t xml:space="preserve">але не більше 50 штук в упаковці </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4B36D"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42B20" w14:textId="77777777" w:rsidR="00E60CAA" w:rsidRPr="00C87346" w:rsidRDefault="00E60CAA" w:rsidP="00552447">
            <w:pPr>
              <w:pStyle w:val="a6"/>
              <w:contextualSpacing/>
              <w:rPr>
                <w:rStyle w:val="a7"/>
                <w:rFonts w:ascii="Times New Roman" w:hAnsi="Times New Roman"/>
              </w:rPr>
            </w:pPr>
          </w:p>
        </w:tc>
      </w:tr>
      <w:tr w:rsidR="00E60CAA" w:rsidRPr="00C87346" w14:paraId="3B8A7B9C"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B8553" w14:textId="77777777" w:rsidR="00E60CAA" w:rsidRPr="00C87346" w:rsidRDefault="00E60CAA" w:rsidP="00552447">
            <w:pPr>
              <w:pStyle w:val="a6"/>
              <w:contextualSpacing/>
              <w:rPr>
                <w:rFonts w:ascii="Times New Roman" w:hAnsi="Times New Roman"/>
              </w:rPr>
            </w:pPr>
            <w:r w:rsidRPr="00C87346">
              <w:rPr>
                <w:rFonts w:ascii="Times New Roman" w:hAnsi="Times New Roman"/>
              </w:rPr>
              <w:t>7</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7D2B" w14:textId="77777777" w:rsidR="00E60CAA" w:rsidRPr="00C87346" w:rsidRDefault="00E60CAA" w:rsidP="00552447">
            <w:pPr>
              <w:pStyle w:val="aa"/>
              <w:contextualSpacing/>
              <w:rPr>
                <w:color w:val="000000"/>
                <w:sz w:val="22"/>
                <w:szCs w:val="22"/>
                <w:lang w:eastAsia="uk-UA"/>
              </w:rPr>
            </w:pPr>
            <w:r w:rsidRPr="00C87346">
              <w:rPr>
                <w:color w:val="000000"/>
                <w:sz w:val="22"/>
                <w:szCs w:val="22"/>
                <w:lang w:eastAsia="uk-UA"/>
              </w:rPr>
              <w:t>Урологічні прокладки для чоловіків</w:t>
            </w:r>
          </w:p>
          <w:p w14:paraId="01FCC76C" w14:textId="77777777" w:rsidR="00E60CAA" w:rsidRPr="00C87346" w:rsidRDefault="00E60CAA" w:rsidP="00552447">
            <w:pPr>
              <w:pStyle w:val="aa"/>
              <w:contextualSpacing/>
              <w:rPr>
                <w:color w:val="000000"/>
                <w:sz w:val="22"/>
                <w:szCs w:val="22"/>
                <w:lang w:eastAsia="uk-UA"/>
              </w:rPr>
            </w:pPr>
            <w:r w:rsidRPr="00C87346">
              <w:rPr>
                <w:color w:val="000000"/>
                <w:sz w:val="22"/>
                <w:szCs w:val="22"/>
                <w:lang w:eastAsia="uk-UA"/>
              </w:rPr>
              <w:t xml:space="preserve"> TENA Men Active Fit Level 2  </w:t>
            </w:r>
          </w:p>
          <w:p w14:paraId="597B23D1" w14:textId="77777777" w:rsidR="00E60CAA" w:rsidRPr="00C87346" w:rsidRDefault="00E60CAA" w:rsidP="00552447">
            <w:pPr>
              <w:pStyle w:val="aa"/>
              <w:contextualSpacing/>
              <w:rPr>
                <w:sz w:val="22"/>
                <w:szCs w:val="22"/>
              </w:rPr>
            </w:pPr>
            <w:r w:rsidRPr="00C87346">
              <w:rPr>
                <w:color w:val="000000"/>
                <w:sz w:val="22"/>
                <w:szCs w:val="22"/>
                <w:lang w:eastAsia="uk-UA"/>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A01DC" w14:textId="77777777" w:rsidR="00E60CAA" w:rsidRPr="00C87346" w:rsidRDefault="00E60CAA" w:rsidP="00552447">
            <w:pPr>
              <w:pStyle w:val="aa"/>
              <w:contextualSpacing/>
              <w:rPr>
                <w:sz w:val="22"/>
                <w:szCs w:val="22"/>
              </w:rPr>
            </w:pPr>
            <w:r w:rsidRPr="00C87346">
              <w:rPr>
                <w:sz w:val="22"/>
                <w:szCs w:val="22"/>
              </w:rPr>
              <w:t xml:space="preserve">-поглинальна здатність не менше 450 мл; </w:t>
            </w:r>
          </w:p>
          <w:p w14:paraId="54C64C35" w14:textId="77777777" w:rsidR="00E60CAA" w:rsidRPr="00C87346" w:rsidRDefault="00E60CAA" w:rsidP="00552447">
            <w:pPr>
              <w:pStyle w:val="aa"/>
              <w:contextualSpacing/>
              <w:rPr>
                <w:sz w:val="22"/>
                <w:szCs w:val="22"/>
              </w:rPr>
            </w:pPr>
            <w:r w:rsidRPr="00C87346">
              <w:rPr>
                <w:sz w:val="22"/>
                <w:szCs w:val="22"/>
              </w:rPr>
              <w:t>-повинен бути наявний поглинаючий шар з абсорбентом (SAP);</w:t>
            </w:r>
          </w:p>
          <w:p w14:paraId="56666DB0" w14:textId="77777777" w:rsidR="00E60CAA" w:rsidRPr="00C87346" w:rsidRDefault="00E60CAA" w:rsidP="00552447">
            <w:pPr>
              <w:pStyle w:val="aa"/>
              <w:contextualSpacing/>
              <w:rPr>
                <w:sz w:val="22"/>
                <w:szCs w:val="22"/>
              </w:rPr>
            </w:pPr>
            <w:r w:rsidRPr="00C87346">
              <w:rPr>
                <w:sz w:val="22"/>
                <w:szCs w:val="22"/>
              </w:rPr>
              <w:t>-повинні мати анатомічну форму;</w:t>
            </w:r>
          </w:p>
          <w:p w14:paraId="328ACA03" w14:textId="77777777" w:rsidR="00E60CAA" w:rsidRPr="00C87346" w:rsidRDefault="00E60CAA" w:rsidP="00552447">
            <w:pPr>
              <w:pStyle w:val="aa"/>
              <w:contextualSpacing/>
              <w:rPr>
                <w:sz w:val="22"/>
                <w:szCs w:val="22"/>
              </w:rPr>
            </w:pPr>
            <w:r w:rsidRPr="00C87346">
              <w:rPr>
                <w:sz w:val="22"/>
                <w:szCs w:val="22"/>
              </w:rPr>
              <w:t xml:space="preserve"> -повинна бути наявна система нейтралізації запаху;</w:t>
            </w:r>
          </w:p>
          <w:p w14:paraId="11749D19" w14:textId="77777777" w:rsidR="00E60CAA" w:rsidRPr="00C87346" w:rsidRDefault="00E60CAA" w:rsidP="00552447">
            <w:pPr>
              <w:pStyle w:val="aa"/>
              <w:contextualSpacing/>
              <w:rPr>
                <w:sz w:val="22"/>
                <w:szCs w:val="22"/>
              </w:rPr>
            </w:pPr>
            <w:r w:rsidRPr="00C87346">
              <w:rPr>
                <w:sz w:val="22"/>
                <w:szCs w:val="22"/>
              </w:rPr>
              <w:t xml:space="preserve"> -повинні бути наявні клеючі смуги для фіксації до білизни;</w:t>
            </w:r>
          </w:p>
          <w:p w14:paraId="41BB90EA" w14:textId="77777777" w:rsidR="00E60CAA" w:rsidRPr="00C87346" w:rsidRDefault="00E60CAA" w:rsidP="00552447">
            <w:pPr>
              <w:pStyle w:val="aa"/>
              <w:contextualSpacing/>
              <w:rPr>
                <w:sz w:val="22"/>
                <w:szCs w:val="22"/>
              </w:rPr>
            </w:pPr>
            <w:r w:rsidRPr="00C87346">
              <w:rPr>
                <w:sz w:val="22"/>
                <w:szCs w:val="22"/>
              </w:rPr>
              <w:t>-призначені для чоловіків</w:t>
            </w:r>
          </w:p>
          <w:p w14:paraId="53B329C3" w14:textId="69120F37" w:rsidR="00E60CAA" w:rsidRPr="00C87346" w:rsidRDefault="00E60CAA" w:rsidP="00552447">
            <w:pPr>
              <w:pStyle w:val="aa"/>
              <w:contextualSpacing/>
              <w:rPr>
                <w:rStyle w:val="a7"/>
                <w:rFonts w:ascii="Times New Roman" w:hAnsi="Times New Roman"/>
                <w:color w:val="FF0000"/>
                <w:sz w:val="22"/>
                <w:szCs w:val="22"/>
              </w:rPr>
            </w:pPr>
            <w:r w:rsidRPr="00C87346">
              <w:rPr>
                <w:sz w:val="22"/>
                <w:szCs w:val="22"/>
              </w:rPr>
              <w:t xml:space="preserve">Фасування: не менше 20 штук </w:t>
            </w:r>
            <w:r w:rsidR="007B20A9" w:rsidRPr="00C87346">
              <w:rPr>
                <w:sz w:val="22"/>
                <w:szCs w:val="22"/>
              </w:rPr>
              <w:t xml:space="preserve">але не більше 30 штук в упаковці </w:t>
            </w:r>
            <w:r w:rsidRPr="00C87346">
              <w:rPr>
                <w:sz w:val="22"/>
                <w:szCs w:val="22"/>
              </w:rPr>
              <w:t>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605FE"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0A72E" w14:textId="77777777" w:rsidR="00E60CAA" w:rsidRPr="00C87346" w:rsidRDefault="00E60CAA" w:rsidP="00552447">
            <w:pPr>
              <w:pStyle w:val="a6"/>
              <w:contextualSpacing/>
              <w:rPr>
                <w:rStyle w:val="a7"/>
                <w:rFonts w:ascii="Times New Roman" w:hAnsi="Times New Roman"/>
              </w:rPr>
            </w:pPr>
          </w:p>
        </w:tc>
      </w:tr>
      <w:tr w:rsidR="00E60CAA" w:rsidRPr="00C87346" w14:paraId="543A6886" w14:textId="77777777" w:rsidTr="007B20A9">
        <w:trPr>
          <w:trHeight w:val="1124"/>
        </w:trPr>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4D8BA" w14:textId="77777777" w:rsidR="00E60CAA" w:rsidRPr="00C87346" w:rsidRDefault="00E60CAA" w:rsidP="00552447">
            <w:pPr>
              <w:pStyle w:val="a6"/>
              <w:contextualSpacing/>
              <w:rPr>
                <w:rFonts w:ascii="Times New Roman" w:hAnsi="Times New Roman"/>
              </w:rPr>
            </w:pPr>
            <w:r w:rsidRPr="00C87346">
              <w:rPr>
                <w:rFonts w:ascii="Times New Roman" w:hAnsi="Times New Roman"/>
              </w:rPr>
              <w:t>8</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B353C" w14:textId="77777777" w:rsidR="00E60CAA" w:rsidRPr="00C87346" w:rsidRDefault="00E60CAA" w:rsidP="00552447">
            <w:pPr>
              <w:pStyle w:val="aa"/>
              <w:contextualSpacing/>
              <w:rPr>
                <w:sz w:val="22"/>
                <w:szCs w:val="22"/>
              </w:rPr>
            </w:pPr>
            <w:r w:rsidRPr="00C87346">
              <w:rPr>
                <w:sz w:val="22"/>
                <w:szCs w:val="22"/>
              </w:rPr>
              <w:t xml:space="preserve">Урологічні прокладки для жінок </w:t>
            </w:r>
          </w:p>
          <w:p w14:paraId="5865F438" w14:textId="77777777" w:rsidR="00E60CAA" w:rsidRPr="00C87346" w:rsidRDefault="00E60CAA" w:rsidP="00552447">
            <w:pPr>
              <w:pStyle w:val="aa"/>
              <w:contextualSpacing/>
              <w:rPr>
                <w:sz w:val="22"/>
                <w:szCs w:val="22"/>
              </w:rPr>
            </w:pPr>
            <w:r w:rsidRPr="00C87346">
              <w:rPr>
                <w:sz w:val="22"/>
                <w:szCs w:val="22"/>
              </w:rPr>
              <w:t xml:space="preserve">Tena Lady Maxi Night </w:t>
            </w:r>
          </w:p>
          <w:p w14:paraId="5A56F5BD"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E34FE" w14:textId="77777777" w:rsidR="00E60CAA" w:rsidRPr="00C87346" w:rsidRDefault="00E60CAA" w:rsidP="00552447">
            <w:pPr>
              <w:pStyle w:val="aa"/>
              <w:contextualSpacing/>
              <w:rPr>
                <w:sz w:val="22"/>
                <w:szCs w:val="22"/>
              </w:rPr>
            </w:pPr>
            <w:r w:rsidRPr="00C87346">
              <w:rPr>
                <w:sz w:val="22"/>
                <w:szCs w:val="22"/>
              </w:rPr>
              <w:t>-поглинальна властивість не менше 914мл;</w:t>
            </w:r>
          </w:p>
          <w:p w14:paraId="02E3CC3E" w14:textId="77777777" w:rsidR="00E60CAA" w:rsidRPr="00C87346" w:rsidRDefault="00E60CAA" w:rsidP="00552447">
            <w:pPr>
              <w:pStyle w:val="aa"/>
              <w:contextualSpacing/>
              <w:rPr>
                <w:sz w:val="22"/>
                <w:szCs w:val="22"/>
              </w:rPr>
            </w:pPr>
            <w:r w:rsidRPr="00C87346">
              <w:rPr>
                <w:sz w:val="22"/>
                <w:szCs w:val="22"/>
              </w:rPr>
              <w:t>-повинні мати анатомічну форму</w:t>
            </w:r>
          </w:p>
          <w:p w14:paraId="781F2370" w14:textId="77777777" w:rsidR="00E60CAA" w:rsidRPr="00C87346" w:rsidRDefault="00E60CAA" w:rsidP="00552447">
            <w:pPr>
              <w:pStyle w:val="aa"/>
              <w:contextualSpacing/>
              <w:rPr>
                <w:sz w:val="22"/>
                <w:szCs w:val="22"/>
              </w:rPr>
            </w:pPr>
            <w:r w:rsidRPr="00C87346">
              <w:rPr>
                <w:sz w:val="22"/>
                <w:szCs w:val="22"/>
              </w:rPr>
              <w:t>-повинні мати систему нейтралізації запаху</w:t>
            </w:r>
          </w:p>
          <w:p w14:paraId="5D9F7361" w14:textId="77777777" w:rsidR="00E60CAA" w:rsidRPr="00C87346" w:rsidRDefault="00E60CAA" w:rsidP="00552447">
            <w:pPr>
              <w:pStyle w:val="aa"/>
              <w:contextualSpacing/>
              <w:rPr>
                <w:sz w:val="22"/>
                <w:szCs w:val="22"/>
              </w:rPr>
            </w:pPr>
            <w:r w:rsidRPr="00C87346">
              <w:rPr>
                <w:sz w:val="22"/>
                <w:szCs w:val="22"/>
              </w:rPr>
              <w:t>-повинні мати клейкі смужки</w:t>
            </w:r>
          </w:p>
          <w:p w14:paraId="491A2C2D" w14:textId="77777777" w:rsidR="00E60CAA" w:rsidRPr="00C87346" w:rsidRDefault="00E60CAA" w:rsidP="00552447">
            <w:pPr>
              <w:pStyle w:val="aa"/>
              <w:contextualSpacing/>
              <w:rPr>
                <w:sz w:val="22"/>
                <w:szCs w:val="22"/>
              </w:rPr>
            </w:pPr>
            <w:r w:rsidRPr="00C87346">
              <w:rPr>
                <w:sz w:val="22"/>
                <w:szCs w:val="22"/>
              </w:rPr>
              <w:t>-з боків повинні бути наявні еластичні резинки, які дозволяють прокладці тримати форму і надійно захищати від протікання</w:t>
            </w:r>
          </w:p>
          <w:p w14:paraId="0C1D8F52" w14:textId="77777777" w:rsidR="00E60CAA" w:rsidRPr="00C87346" w:rsidRDefault="00E60CAA" w:rsidP="00552447">
            <w:pPr>
              <w:pStyle w:val="aa"/>
              <w:contextualSpacing/>
              <w:rPr>
                <w:sz w:val="22"/>
                <w:szCs w:val="22"/>
              </w:rPr>
            </w:pPr>
            <w:r w:rsidRPr="00C87346">
              <w:rPr>
                <w:sz w:val="22"/>
                <w:szCs w:val="22"/>
              </w:rPr>
              <w:t>-повинен бути наявний поглинаючий шар з абсорбентом (SAP);</w:t>
            </w:r>
          </w:p>
          <w:p w14:paraId="650FEF83" w14:textId="77777777" w:rsidR="00E60CAA" w:rsidRPr="00C87346" w:rsidRDefault="00E60CAA" w:rsidP="00552447">
            <w:pPr>
              <w:pStyle w:val="aa"/>
              <w:contextualSpacing/>
              <w:rPr>
                <w:sz w:val="22"/>
                <w:szCs w:val="22"/>
              </w:rPr>
            </w:pPr>
            <w:r w:rsidRPr="00C87346">
              <w:rPr>
                <w:sz w:val="22"/>
                <w:szCs w:val="22"/>
              </w:rPr>
              <w:t xml:space="preserve">-призначені для жінок </w:t>
            </w:r>
          </w:p>
          <w:p w14:paraId="2F6473AB" w14:textId="6FB617EC" w:rsidR="00E60CAA" w:rsidRPr="00C87346" w:rsidRDefault="00E60CAA" w:rsidP="00552447">
            <w:pPr>
              <w:pStyle w:val="aa"/>
              <w:contextualSpacing/>
              <w:rPr>
                <w:rStyle w:val="a7"/>
                <w:rFonts w:ascii="Times New Roman" w:hAnsi="Times New Roman"/>
                <w:color w:val="FF0000"/>
                <w:sz w:val="22"/>
                <w:szCs w:val="22"/>
              </w:rPr>
            </w:pPr>
            <w:r w:rsidRPr="00C87346">
              <w:rPr>
                <w:sz w:val="22"/>
                <w:szCs w:val="22"/>
              </w:rPr>
              <w:t xml:space="preserve">Фасування: не менше 6 штук </w:t>
            </w:r>
            <w:r w:rsidR="007B20A9" w:rsidRPr="00C87346">
              <w:rPr>
                <w:sz w:val="22"/>
                <w:szCs w:val="22"/>
              </w:rPr>
              <w:t xml:space="preserve"> але не більше 10 штук </w:t>
            </w:r>
            <w:r w:rsidRPr="00C87346">
              <w:rPr>
                <w:sz w:val="22"/>
                <w:szCs w:val="22"/>
              </w:rPr>
              <w:t>в упаковці</w:t>
            </w:r>
            <w:r w:rsidR="007B20A9" w:rsidRPr="00C87346">
              <w:rPr>
                <w:sz w:val="22"/>
                <w:szCs w:val="22"/>
              </w:rPr>
              <w:t xml:space="preserve"> </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6435C"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2EAE6" w14:textId="77777777" w:rsidR="00E60CAA" w:rsidRPr="00C87346" w:rsidRDefault="00E60CAA" w:rsidP="00552447">
            <w:pPr>
              <w:pStyle w:val="a6"/>
              <w:contextualSpacing/>
              <w:rPr>
                <w:rStyle w:val="a7"/>
                <w:rFonts w:ascii="Times New Roman" w:hAnsi="Times New Roman"/>
              </w:rPr>
            </w:pPr>
          </w:p>
        </w:tc>
      </w:tr>
      <w:tr w:rsidR="00E60CAA" w:rsidRPr="00C87346" w14:paraId="04DABC27"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8B6E4" w14:textId="77777777" w:rsidR="00E60CAA" w:rsidRPr="00C87346" w:rsidRDefault="00E60CAA" w:rsidP="00552447">
            <w:pPr>
              <w:pStyle w:val="a6"/>
              <w:contextualSpacing/>
              <w:rPr>
                <w:rFonts w:ascii="Times New Roman" w:hAnsi="Times New Roman"/>
              </w:rPr>
            </w:pPr>
            <w:r w:rsidRPr="00C87346">
              <w:rPr>
                <w:rFonts w:ascii="Times New Roman" w:hAnsi="Times New Roman"/>
              </w:rPr>
              <w:t>9</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D3D58" w14:textId="77777777" w:rsidR="00E60CAA" w:rsidRPr="00C87346" w:rsidRDefault="00E60CAA" w:rsidP="00552447">
            <w:pPr>
              <w:pStyle w:val="aa"/>
              <w:contextualSpacing/>
              <w:rPr>
                <w:sz w:val="22"/>
                <w:szCs w:val="22"/>
              </w:rPr>
            </w:pPr>
            <w:r w:rsidRPr="00C87346">
              <w:rPr>
                <w:sz w:val="22"/>
                <w:szCs w:val="22"/>
              </w:rPr>
              <w:t xml:space="preserve">Підгузники-труси для дорослих </w:t>
            </w:r>
          </w:p>
          <w:p w14:paraId="26C71DC1" w14:textId="77777777" w:rsidR="00E60CAA" w:rsidRPr="00C87346" w:rsidRDefault="00E60CAA" w:rsidP="00552447">
            <w:pPr>
              <w:pStyle w:val="aa"/>
              <w:contextualSpacing/>
              <w:rPr>
                <w:sz w:val="22"/>
                <w:szCs w:val="22"/>
              </w:rPr>
            </w:pPr>
            <w:r w:rsidRPr="00C87346">
              <w:rPr>
                <w:sz w:val="22"/>
                <w:szCs w:val="22"/>
              </w:rPr>
              <w:t xml:space="preserve">Tena Pants Normal M </w:t>
            </w:r>
          </w:p>
          <w:p w14:paraId="3FCD4536" w14:textId="77777777" w:rsidR="00E60CAA" w:rsidRPr="00C87346" w:rsidRDefault="00E60CAA" w:rsidP="00552447">
            <w:pPr>
              <w:pStyle w:val="aa"/>
              <w:contextualSpacing/>
              <w:rPr>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E50920" w14:textId="77777777" w:rsidR="00E60CAA" w:rsidRPr="00C87346" w:rsidRDefault="00E60CAA" w:rsidP="00552447">
            <w:pPr>
              <w:pStyle w:val="aa"/>
              <w:contextualSpacing/>
              <w:rPr>
                <w:sz w:val="22"/>
                <w:szCs w:val="22"/>
              </w:rPr>
            </w:pPr>
            <w:r w:rsidRPr="00C87346">
              <w:rPr>
                <w:sz w:val="22"/>
                <w:szCs w:val="22"/>
              </w:rPr>
              <w:t>Підгузки-трусики для людей з легким та середнім ступенем нетримання сечі</w:t>
            </w:r>
          </w:p>
          <w:p w14:paraId="2D9BE8AB" w14:textId="77777777" w:rsidR="00E60CAA" w:rsidRPr="00C87346" w:rsidRDefault="00E60CAA" w:rsidP="00552447">
            <w:pPr>
              <w:pStyle w:val="aa"/>
              <w:contextualSpacing/>
              <w:rPr>
                <w:sz w:val="22"/>
                <w:szCs w:val="22"/>
              </w:rPr>
            </w:pPr>
            <w:r w:rsidRPr="00C87346">
              <w:rPr>
                <w:sz w:val="22"/>
                <w:szCs w:val="22"/>
              </w:rPr>
              <w:t>- поглинальна здатність не менше 1010ммл</w:t>
            </w:r>
          </w:p>
          <w:p w14:paraId="5139AC01" w14:textId="77777777" w:rsidR="00E60CAA" w:rsidRPr="00C87346" w:rsidRDefault="00E60CAA" w:rsidP="00552447">
            <w:pPr>
              <w:pStyle w:val="aa"/>
              <w:contextualSpacing/>
              <w:rPr>
                <w:sz w:val="22"/>
                <w:szCs w:val="22"/>
              </w:rPr>
            </w:pPr>
            <w:r w:rsidRPr="00C87346">
              <w:rPr>
                <w:sz w:val="22"/>
                <w:szCs w:val="22"/>
              </w:rPr>
              <w:t>- обхват талії 80-110 см +/-5см;</w:t>
            </w:r>
          </w:p>
          <w:p w14:paraId="2C8891EF" w14:textId="77777777" w:rsidR="00E60CAA" w:rsidRPr="00C87346" w:rsidRDefault="00E60CAA" w:rsidP="00552447">
            <w:pPr>
              <w:pStyle w:val="aa"/>
              <w:contextualSpacing/>
              <w:rPr>
                <w:sz w:val="22"/>
                <w:szCs w:val="22"/>
              </w:rPr>
            </w:pPr>
            <w:r w:rsidRPr="00C87346">
              <w:rPr>
                <w:sz w:val="22"/>
                <w:szCs w:val="22"/>
              </w:rPr>
              <w:t>- повинні мати анатомічну форму,</w:t>
            </w:r>
          </w:p>
          <w:p w14:paraId="0E534310" w14:textId="77777777" w:rsidR="00E60CAA" w:rsidRPr="00C87346" w:rsidRDefault="00E60CAA" w:rsidP="00552447">
            <w:pPr>
              <w:pStyle w:val="aa"/>
              <w:contextualSpacing/>
              <w:rPr>
                <w:sz w:val="22"/>
                <w:szCs w:val="22"/>
              </w:rPr>
            </w:pPr>
            <w:r w:rsidRPr="00C87346">
              <w:rPr>
                <w:sz w:val="22"/>
                <w:szCs w:val="22"/>
              </w:rPr>
              <w:lastRenderedPageBreak/>
              <w:t>- повинні бути виготовлені з гіпоалергенних матеріалів,</w:t>
            </w:r>
          </w:p>
          <w:p w14:paraId="2B4069FF" w14:textId="77777777" w:rsidR="00E60CAA" w:rsidRPr="00C87346" w:rsidRDefault="00E60CAA" w:rsidP="00552447">
            <w:pPr>
              <w:pStyle w:val="aa"/>
              <w:contextualSpacing/>
              <w:rPr>
                <w:sz w:val="22"/>
                <w:szCs w:val="22"/>
              </w:rPr>
            </w:pPr>
            <w:r w:rsidRPr="00C87346">
              <w:rPr>
                <w:sz w:val="22"/>
                <w:szCs w:val="22"/>
              </w:rPr>
              <w:t>- зовнішня  поверхня має бути вологонепроникною</w:t>
            </w:r>
          </w:p>
          <w:p w14:paraId="612F236B" w14:textId="77777777" w:rsidR="00E60CAA" w:rsidRPr="00C87346" w:rsidRDefault="00E60CAA" w:rsidP="00552447">
            <w:pPr>
              <w:pStyle w:val="aa"/>
              <w:contextualSpacing/>
              <w:rPr>
                <w:sz w:val="22"/>
                <w:szCs w:val="22"/>
              </w:rPr>
            </w:pPr>
            <w:r w:rsidRPr="00C87346">
              <w:rPr>
                <w:sz w:val="22"/>
                <w:szCs w:val="22"/>
              </w:rPr>
              <w:t>- повинні мати вологонепроникні бар`єри для попередження протікання,</w:t>
            </w:r>
          </w:p>
          <w:p w14:paraId="686E9A28" w14:textId="77777777" w:rsidR="00E60CAA" w:rsidRPr="00C87346" w:rsidRDefault="00E60CAA" w:rsidP="00552447">
            <w:pPr>
              <w:pStyle w:val="aa"/>
              <w:contextualSpacing/>
              <w:rPr>
                <w:sz w:val="22"/>
                <w:szCs w:val="22"/>
              </w:rPr>
            </w:pPr>
            <w:r w:rsidRPr="00C87346">
              <w:rPr>
                <w:sz w:val="22"/>
                <w:szCs w:val="22"/>
              </w:rPr>
              <w:t>- повинна бути система нейтралізації запаху,</w:t>
            </w:r>
          </w:p>
          <w:p w14:paraId="761CEC03" w14:textId="77777777" w:rsidR="00E60CAA" w:rsidRPr="00C87346" w:rsidRDefault="00E60CAA" w:rsidP="00552447">
            <w:pPr>
              <w:pStyle w:val="aa"/>
              <w:contextualSpacing/>
              <w:rPr>
                <w:sz w:val="22"/>
                <w:szCs w:val="22"/>
              </w:rPr>
            </w:pPr>
            <w:r w:rsidRPr="00C87346">
              <w:rPr>
                <w:sz w:val="22"/>
                <w:szCs w:val="22"/>
              </w:rPr>
              <w:t>- повинен бути наявний поглинаючий шар з абсорбуючим полімером (SAP).</w:t>
            </w:r>
          </w:p>
          <w:p w14:paraId="4E97161E" w14:textId="77777777" w:rsidR="00E60CAA" w:rsidRPr="00C87346" w:rsidRDefault="00E60CAA" w:rsidP="00552447">
            <w:pPr>
              <w:pStyle w:val="aa"/>
              <w:contextualSpacing/>
              <w:rPr>
                <w:sz w:val="22"/>
                <w:szCs w:val="22"/>
              </w:rPr>
            </w:pPr>
            <w:r w:rsidRPr="00C87346">
              <w:rPr>
                <w:sz w:val="22"/>
                <w:szCs w:val="22"/>
              </w:rPr>
              <w:t>-бокові шви розриваються для зручної заміни</w:t>
            </w:r>
          </w:p>
          <w:p w14:paraId="15384D73" w14:textId="03B60419" w:rsidR="00E60CAA" w:rsidRPr="00C87346" w:rsidRDefault="00E60CAA" w:rsidP="00552447">
            <w:pPr>
              <w:pStyle w:val="aa"/>
              <w:contextualSpacing/>
              <w:rPr>
                <w:rStyle w:val="a7"/>
                <w:rFonts w:ascii="Times New Roman" w:hAnsi="Times New Roman"/>
                <w:color w:val="FF0000"/>
                <w:sz w:val="22"/>
                <w:szCs w:val="22"/>
                <w:lang w:val="ru-RU"/>
              </w:rPr>
            </w:pPr>
            <w:r w:rsidRPr="00C87346">
              <w:rPr>
                <w:sz w:val="22"/>
                <w:szCs w:val="22"/>
              </w:rPr>
              <w:t xml:space="preserve">Фасування: не менше 30 штук </w:t>
            </w:r>
            <w:r w:rsidR="007B20A9" w:rsidRPr="00C87346">
              <w:rPr>
                <w:sz w:val="22"/>
                <w:szCs w:val="22"/>
              </w:rPr>
              <w:t xml:space="preserve">але не більше 50 штук </w:t>
            </w:r>
            <w:r w:rsidRPr="00C87346">
              <w:rPr>
                <w:sz w:val="22"/>
                <w:szCs w:val="22"/>
              </w:rPr>
              <w:t>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FF25F"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1E5D4" w14:textId="77777777" w:rsidR="00E60CAA" w:rsidRPr="00C87346" w:rsidRDefault="00E60CAA" w:rsidP="00552447">
            <w:pPr>
              <w:pStyle w:val="a6"/>
              <w:contextualSpacing/>
              <w:rPr>
                <w:rStyle w:val="a7"/>
                <w:rFonts w:ascii="Times New Roman" w:hAnsi="Times New Roman"/>
              </w:rPr>
            </w:pPr>
          </w:p>
        </w:tc>
      </w:tr>
      <w:tr w:rsidR="00E60CAA" w:rsidRPr="00C87346" w14:paraId="1932C9DA"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0D83E" w14:textId="77777777" w:rsidR="00E60CAA" w:rsidRPr="00C87346" w:rsidRDefault="00E60CAA" w:rsidP="00552447">
            <w:pPr>
              <w:pStyle w:val="a6"/>
              <w:contextualSpacing/>
              <w:rPr>
                <w:rFonts w:ascii="Times New Roman" w:hAnsi="Times New Roman"/>
              </w:rPr>
            </w:pPr>
            <w:r w:rsidRPr="00C87346">
              <w:rPr>
                <w:rFonts w:ascii="Times New Roman" w:hAnsi="Times New Roman"/>
              </w:rPr>
              <w:t>10</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4A594" w14:textId="77777777" w:rsidR="00E60CAA" w:rsidRPr="00C87346" w:rsidRDefault="00E60CAA" w:rsidP="00552447">
            <w:pPr>
              <w:pStyle w:val="aa"/>
              <w:contextualSpacing/>
              <w:rPr>
                <w:sz w:val="22"/>
                <w:szCs w:val="22"/>
              </w:rPr>
            </w:pPr>
            <w:r w:rsidRPr="00C87346">
              <w:rPr>
                <w:sz w:val="22"/>
                <w:szCs w:val="22"/>
              </w:rPr>
              <w:t>Вологопоглинаючі пелюшки</w:t>
            </w:r>
          </w:p>
          <w:p w14:paraId="12F0FD8E" w14:textId="77777777" w:rsidR="00E60CAA" w:rsidRPr="00C87346" w:rsidRDefault="00E60CAA" w:rsidP="00552447">
            <w:pPr>
              <w:pStyle w:val="aa"/>
              <w:contextualSpacing/>
              <w:rPr>
                <w:rFonts w:eastAsia="Noto Sans CJK SC"/>
                <w:color w:val="000000"/>
                <w:sz w:val="22"/>
                <w:szCs w:val="22"/>
                <w:lang w:eastAsia="uk-UA"/>
              </w:rPr>
            </w:pPr>
            <w:r w:rsidRPr="00C87346">
              <w:rPr>
                <w:sz w:val="22"/>
                <w:szCs w:val="22"/>
                <w:lang w:val="en-US"/>
              </w:rPr>
              <w:t xml:space="preserve">Tena Bed </w:t>
            </w:r>
            <w:r w:rsidRPr="00C87346">
              <w:rPr>
                <w:rFonts w:eastAsia="Noto Sans CJK SC"/>
                <w:color w:val="000000"/>
                <w:sz w:val="22"/>
                <w:szCs w:val="22"/>
                <w:lang w:eastAsia="uk-UA"/>
              </w:rPr>
              <w:t xml:space="preserve">Super Secure Zone </w:t>
            </w:r>
          </w:p>
          <w:p w14:paraId="423BDB72" w14:textId="77777777" w:rsidR="00E60CAA" w:rsidRPr="00C87346" w:rsidRDefault="00E60CAA" w:rsidP="00552447">
            <w:pPr>
              <w:pStyle w:val="aa"/>
              <w:contextualSpacing/>
              <w:rPr>
                <w:sz w:val="22"/>
                <w:szCs w:val="22"/>
              </w:rPr>
            </w:pPr>
            <w:r w:rsidRPr="00C87346">
              <w:rPr>
                <w:sz w:val="22"/>
                <w:szCs w:val="22"/>
                <w:lang w:val="en-US"/>
              </w:rPr>
              <w:t>60x90</w:t>
            </w:r>
            <w:r w:rsidRPr="00C87346">
              <w:rPr>
                <w:sz w:val="22"/>
                <w:szCs w:val="22"/>
              </w:rPr>
              <w:t xml:space="preserve"> 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5E7A5C" w14:textId="77777777" w:rsidR="00E60CAA" w:rsidRPr="00C87346" w:rsidRDefault="00E60CAA" w:rsidP="00552447">
            <w:pPr>
              <w:pStyle w:val="aa"/>
              <w:contextualSpacing/>
              <w:rPr>
                <w:sz w:val="22"/>
                <w:szCs w:val="22"/>
                <w:lang w:bidi="hi-IN"/>
              </w:rPr>
            </w:pPr>
            <w:r w:rsidRPr="00C87346">
              <w:rPr>
                <w:sz w:val="22"/>
                <w:szCs w:val="22"/>
                <w:lang w:bidi="hi-IN"/>
              </w:rPr>
              <w:t>Пелюшки для проведення гігієнічних процедур</w:t>
            </w:r>
          </w:p>
          <w:p w14:paraId="7C88DC02" w14:textId="77777777" w:rsidR="00E60CAA" w:rsidRPr="00C87346" w:rsidRDefault="00E60CAA" w:rsidP="00552447">
            <w:pPr>
              <w:pStyle w:val="aa"/>
              <w:contextualSpacing/>
              <w:rPr>
                <w:sz w:val="22"/>
                <w:szCs w:val="22"/>
                <w:lang w:bidi="hi-IN"/>
              </w:rPr>
            </w:pPr>
            <w:r w:rsidRPr="00C87346">
              <w:rPr>
                <w:sz w:val="22"/>
                <w:szCs w:val="22"/>
                <w:lang w:bidi="hi-IN"/>
              </w:rPr>
              <w:t>- поглинальна здатність не менше 2350 мл</w:t>
            </w:r>
          </w:p>
          <w:p w14:paraId="296D2899" w14:textId="77777777" w:rsidR="00E60CAA" w:rsidRPr="00C87346" w:rsidRDefault="00E60CAA" w:rsidP="00552447">
            <w:pPr>
              <w:pStyle w:val="aa"/>
              <w:contextualSpacing/>
              <w:rPr>
                <w:sz w:val="22"/>
                <w:szCs w:val="22"/>
                <w:lang w:bidi="hi-IN"/>
              </w:rPr>
            </w:pPr>
            <w:r w:rsidRPr="00C87346">
              <w:rPr>
                <w:sz w:val="22"/>
                <w:szCs w:val="22"/>
                <w:lang w:bidi="hi-IN"/>
              </w:rPr>
              <w:t>-розмір: 60х90  см</w:t>
            </w:r>
          </w:p>
          <w:p w14:paraId="5BBB3066" w14:textId="77777777" w:rsidR="00E60CAA" w:rsidRPr="00C87346" w:rsidRDefault="00E60CAA" w:rsidP="00552447">
            <w:pPr>
              <w:pStyle w:val="aa"/>
              <w:contextualSpacing/>
              <w:rPr>
                <w:sz w:val="22"/>
                <w:szCs w:val="22"/>
                <w:lang w:bidi="hi-IN"/>
              </w:rPr>
            </w:pPr>
            <w:r w:rsidRPr="00C87346">
              <w:rPr>
                <w:sz w:val="22"/>
                <w:szCs w:val="22"/>
                <w:lang w:bidi="hi-IN"/>
              </w:rPr>
              <w:t>- повинні бути виготовлені з гіпоалергенних матеріалів,</w:t>
            </w:r>
          </w:p>
          <w:p w14:paraId="373CA973" w14:textId="77777777" w:rsidR="00E60CAA" w:rsidRPr="00C87346" w:rsidRDefault="00E60CAA" w:rsidP="00552447">
            <w:pPr>
              <w:pStyle w:val="aa"/>
              <w:contextualSpacing/>
              <w:rPr>
                <w:sz w:val="22"/>
                <w:szCs w:val="22"/>
                <w:lang w:bidi="hi-IN"/>
              </w:rPr>
            </w:pPr>
            <w:r w:rsidRPr="00C87346">
              <w:rPr>
                <w:sz w:val="22"/>
                <w:szCs w:val="22"/>
                <w:lang w:bidi="hi-IN"/>
              </w:rPr>
              <w:t>- повинні мати вологонепроникну зовнішню поверхню,</w:t>
            </w:r>
          </w:p>
          <w:p w14:paraId="2D3D65F0" w14:textId="77777777" w:rsidR="00E60CAA" w:rsidRPr="00C87346" w:rsidRDefault="00E60CAA" w:rsidP="00552447">
            <w:pPr>
              <w:pStyle w:val="aa"/>
              <w:contextualSpacing/>
              <w:rPr>
                <w:sz w:val="22"/>
                <w:szCs w:val="22"/>
                <w:lang w:bidi="hi-IN"/>
              </w:rPr>
            </w:pPr>
            <w:r w:rsidRPr="00C87346">
              <w:rPr>
                <w:sz w:val="22"/>
                <w:szCs w:val="22"/>
                <w:lang w:bidi="hi-IN"/>
              </w:rPr>
              <w:t>- повинні містити САП (що забезпечує високий рівень поглинання).</w:t>
            </w:r>
          </w:p>
          <w:p w14:paraId="277C74C4" w14:textId="77777777" w:rsidR="00E60CAA" w:rsidRPr="00C87346" w:rsidRDefault="00E60CAA" w:rsidP="00552447">
            <w:pPr>
              <w:pStyle w:val="aa"/>
              <w:contextualSpacing/>
              <w:rPr>
                <w:sz w:val="22"/>
                <w:szCs w:val="22"/>
              </w:rPr>
            </w:pPr>
            <w:r w:rsidRPr="00C87346">
              <w:rPr>
                <w:sz w:val="22"/>
                <w:szCs w:val="22"/>
              </w:rPr>
              <w:t>Фасування: не менше 26 штук 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84F1A"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F98B9" w14:textId="77777777" w:rsidR="00E60CAA" w:rsidRPr="00C87346" w:rsidRDefault="00E60CAA" w:rsidP="00552447">
            <w:pPr>
              <w:pStyle w:val="a6"/>
              <w:contextualSpacing/>
              <w:rPr>
                <w:rStyle w:val="a7"/>
                <w:rFonts w:ascii="Times New Roman" w:hAnsi="Times New Roman"/>
              </w:rPr>
            </w:pPr>
          </w:p>
        </w:tc>
      </w:tr>
      <w:tr w:rsidR="00E60CAA" w:rsidRPr="00C87346" w14:paraId="248E9EDC"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65F1A" w14:textId="77777777" w:rsidR="00E60CAA" w:rsidRPr="00C87346" w:rsidRDefault="00E60CAA" w:rsidP="00552447">
            <w:pPr>
              <w:pStyle w:val="a6"/>
              <w:contextualSpacing/>
              <w:rPr>
                <w:rFonts w:ascii="Times New Roman" w:hAnsi="Times New Roman"/>
              </w:rPr>
            </w:pPr>
            <w:r w:rsidRPr="00C87346">
              <w:rPr>
                <w:rFonts w:ascii="Times New Roman" w:hAnsi="Times New Roman"/>
              </w:rPr>
              <w:t>11</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370B" w14:textId="77777777" w:rsidR="00E60CAA" w:rsidRPr="00C87346" w:rsidRDefault="00E60CAA" w:rsidP="00552447">
            <w:pPr>
              <w:pStyle w:val="aa"/>
              <w:contextualSpacing/>
              <w:rPr>
                <w:sz w:val="22"/>
                <w:szCs w:val="22"/>
              </w:rPr>
            </w:pPr>
            <w:r w:rsidRPr="00C87346">
              <w:rPr>
                <w:sz w:val="22"/>
                <w:szCs w:val="22"/>
              </w:rPr>
              <w:t xml:space="preserve">Урологічні труси для жінок Tena </w:t>
            </w:r>
            <w:r w:rsidRPr="00C87346">
              <w:rPr>
                <w:sz w:val="22"/>
                <w:szCs w:val="22"/>
                <w:lang w:val="en-US"/>
              </w:rPr>
              <w:t>Lady</w:t>
            </w:r>
            <w:r w:rsidRPr="00C87346">
              <w:rPr>
                <w:sz w:val="22"/>
                <w:szCs w:val="22"/>
              </w:rPr>
              <w:t xml:space="preserve"> Pants </w:t>
            </w:r>
            <w:r w:rsidRPr="00C87346">
              <w:rPr>
                <w:sz w:val="22"/>
                <w:szCs w:val="22"/>
                <w:lang w:val="en-US"/>
              </w:rPr>
              <w:t>plus</w:t>
            </w:r>
            <w:r w:rsidRPr="00C87346">
              <w:rPr>
                <w:sz w:val="22"/>
                <w:szCs w:val="22"/>
              </w:rPr>
              <w:t xml:space="preserve"> Medium, </w:t>
            </w:r>
          </w:p>
          <w:p w14:paraId="38EB8F97" w14:textId="77777777" w:rsidR="00E60CAA" w:rsidRPr="00C87346" w:rsidRDefault="00E60CAA" w:rsidP="00552447">
            <w:pPr>
              <w:pStyle w:val="aa"/>
              <w:contextualSpacing/>
              <w:rPr>
                <w:color w:val="000000"/>
                <w:sz w:val="22"/>
                <w:szCs w:val="22"/>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07197" w14:textId="77777777" w:rsidR="00E60CAA" w:rsidRPr="00C87346" w:rsidRDefault="00E60CAA" w:rsidP="00552447">
            <w:pPr>
              <w:pStyle w:val="aa"/>
              <w:contextualSpacing/>
              <w:rPr>
                <w:sz w:val="22"/>
                <w:szCs w:val="22"/>
              </w:rPr>
            </w:pPr>
            <w:r w:rsidRPr="00C87346">
              <w:rPr>
                <w:sz w:val="22"/>
                <w:szCs w:val="22"/>
              </w:rPr>
              <w:t xml:space="preserve">Урологічні труси для жінок </w:t>
            </w:r>
          </w:p>
          <w:p w14:paraId="0642909D" w14:textId="77777777" w:rsidR="00E60CAA" w:rsidRPr="00C87346" w:rsidRDefault="00E60CAA" w:rsidP="00552447">
            <w:pPr>
              <w:pStyle w:val="aa"/>
              <w:contextualSpacing/>
              <w:rPr>
                <w:sz w:val="22"/>
                <w:szCs w:val="22"/>
              </w:rPr>
            </w:pPr>
            <w:r w:rsidRPr="00C87346">
              <w:rPr>
                <w:sz w:val="22"/>
                <w:szCs w:val="22"/>
              </w:rPr>
              <w:t>- Обхват талії 75-105 см +/- 5 см;</w:t>
            </w:r>
          </w:p>
          <w:p w14:paraId="42B299F2" w14:textId="77777777" w:rsidR="00E60CAA" w:rsidRPr="00C87346" w:rsidRDefault="00E60CAA" w:rsidP="00552447">
            <w:pPr>
              <w:pStyle w:val="aa"/>
              <w:contextualSpacing/>
              <w:rPr>
                <w:sz w:val="22"/>
                <w:szCs w:val="22"/>
              </w:rPr>
            </w:pPr>
            <w:r w:rsidRPr="00C87346">
              <w:rPr>
                <w:sz w:val="22"/>
                <w:szCs w:val="22"/>
              </w:rPr>
              <w:t>- наявні еластичні елементи нетканого дихаючого матеріалу  з усіх боків по обхвату талії (еластичний пояс)</w:t>
            </w:r>
          </w:p>
          <w:p w14:paraId="58C8BA9F" w14:textId="77777777" w:rsidR="00E60CAA" w:rsidRPr="00C87346" w:rsidRDefault="00E60CAA" w:rsidP="00552447">
            <w:pPr>
              <w:pStyle w:val="aa"/>
              <w:contextualSpacing/>
              <w:rPr>
                <w:sz w:val="22"/>
                <w:szCs w:val="22"/>
              </w:rPr>
            </w:pPr>
            <w:r w:rsidRPr="00C87346">
              <w:rPr>
                <w:sz w:val="22"/>
                <w:szCs w:val="22"/>
              </w:rPr>
              <w:t xml:space="preserve">- вбираючий шар, розташований відповідно фізіологічних особливостей жінок – виключно посередині нижньої частини виробу. </w:t>
            </w:r>
          </w:p>
          <w:p w14:paraId="27AC3A35" w14:textId="77777777" w:rsidR="00E60CAA" w:rsidRPr="00C87346" w:rsidRDefault="00E60CAA" w:rsidP="00552447">
            <w:pPr>
              <w:pStyle w:val="aa"/>
              <w:contextualSpacing/>
              <w:rPr>
                <w:sz w:val="22"/>
                <w:szCs w:val="22"/>
              </w:rPr>
            </w:pPr>
            <w:r w:rsidRPr="00C87346">
              <w:rPr>
                <w:sz w:val="22"/>
                <w:szCs w:val="22"/>
              </w:rPr>
              <w:t>- поглинання 5,5 крапель</w:t>
            </w:r>
          </w:p>
          <w:p w14:paraId="1541D1EE" w14:textId="18699C72" w:rsidR="00E60CAA" w:rsidRPr="00C87346" w:rsidRDefault="00E60CAA" w:rsidP="00552447">
            <w:pPr>
              <w:pStyle w:val="aa"/>
              <w:contextualSpacing/>
              <w:rPr>
                <w:sz w:val="22"/>
                <w:szCs w:val="22"/>
              </w:rPr>
            </w:pPr>
            <w:r w:rsidRPr="00C87346">
              <w:rPr>
                <w:sz w:val="22"/>
                <w:szCs w:val="22"/>
              </w:rPr>
              <w:t xml:space="preserve">Фасування: не менше 9 штук </w:t>
            </w:r>
            <w:r w:rsidR="007B20A9" w:rsidRPr="00C87346">
              <w:rPr>
                <w:sz w:val="22"/>
                <w:szCs w:val="22"/>
              </w:rPr>
              <w:t xml:space="preserve">але не більше </w:t>
            </w:r>
            <w:r w:rsidR="000D5022" w:rsidRPr="00C87346">
              <w:rPr>
                <w:sz w:val="22"/>
                <w:szCs w:val="22"/>
              </w:rPr>
              <w:t xml:space="preserve">15 </w:t>
            </w:r>
            <w:r w:rsidR="007B20A9" w:rsidRPr="00C87346">
              <w:rPr>
                <w:sz w:val="22"/>
                <w:szCs w:val="22"/>
              </w:rPr>
              <w:t xml:space="preserve">штук </w:t>
            </w:r>
            <w:r w:rsidRPr="00C87346">
              <w:rPr>
                <w:sz w:val="22"/>
                <w:szCs w:val="22"/>
              </w:rPr>
              <w:t>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F66AA"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23B02" w14:textId="77777777" w:rsidR="00E60CAA" w:rsidRPr="00C87346" w:rsidRDefault="00E60CAA" w:rsidP="00552447">
            <w:pPr>
              <w:pStyle w:val="a6"/>
              <w:contextualSpacing/>
              <w:rPr>
                <w:rStyle w:val="a7"/>
                <w:rFonts w:ascii="Times New Roman" w:hAnsi="Times New Roman"/>
              </w:rPr>
            </w:pPr>
          </w:p>
        </w:tc>
      </w:tr>
      <w:tr w:rsidR="00E60CAA" w:rsidRPr="00C87346" w14:paraId="799B69BE" w14:textId="77777777" w:rsidTr="00552447">
        <w:tc>
          <w:tcPr>
            <w:tcW w:w="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11D51" w14:textId="77777777" w:rsidR="00E60CAA" w:rsidRPr="00C87346" w:rsidRDefault="00E60CAA" w:rsidP="00552447">
            <w:pPr>
              <w:pStyle w:val="a6"/>
              <w:contextualSpacing/>
              <w:rPr>
                <w:rFonts w:ascii="Times New Roman" w:hAnsi="Times New Roman"/>
              </w:rPr>
            </w:pPr>
            <w:r w:rsidRPr="00C87346">
              <w:rPr>
                <w:rFonts w:ascii="Times New Roman" w:hAnsi="Times New Roman"/>
              </w:rPr>
              <w:t>12</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E532A" w14:textId="77777777" w:rsidR="00E60CAA" w:rsidRPr="00C87346" w:rsidRDefault="00E60CAA" w:rsidP="00552447">
            <w:pPr>
              <w:pStyle w:val="aa"/>
              <w:contextualSpacing/>
              <w:rPr>
                <w:sz w:val="22"/>
                <w:szCs w:val="22"/>
              </w:rPr>
            </w:pPr>
            <w:r w:rsidRPr="00C87346">
              <w:rPr>
                <w:sz w:val="22"/>
                <w:szCs w:val="22"/>
              </w:rPr>
              <w:t>Вологі серветки</w:t>
            </w:r>
          </w:p>
          <w:p w14:paraId="1D494894" w14:textId="77777777" w:rsidR="00E60CAA" w:rsidRPr="00C87346" w:rsidRDefault="00E60CAA" w:rsidP="00552447">
            <w:pPr>
              <w:pStyle w:val="aa"/>
              <w:contextualSpacing/>
              <w:rPr>
                <w:sz w:val="22"/>
                <w:szCs w:val="22"/>
              </w:rPr>
            </w:pPr>
            <w:r w:rsidRPr="00C87346">
              <w:rPr>
                <w:sz w:val="22"/>
                <w:szCs w:val="22"/>
              </w:rPr>
              <w:t xml:space="preserve"> Tena Wet Wipe  </w:t>
            </w:r>
          </w:p>
          <w:p w14:paraId="1F7212D6" w14:textId="77777777" w:rsidR="00E60CAA" w:rsidRPr="00C87346" w:rsidRDefault="00E60CAA" w:rsidP="00552447">
            <w:pPr>
              <w:pStyle w:val="aa"/>
              <w:contextualSpacing/>
              <w:rPr>
                <w:color w:val="000000"/>
                <w:sz w:val="22"/>
                <w:szCs w:val="22"/>
                <w:lang w:eastAsia="uk-UA"/>
              </w:rPr>
            </w:pPr>
            <w:r w:rsidRPr="00C87346">
              <w:rPr>
                <w:sz w:val="22"/>
                <w:szCs w:val="22"/>
              </w:rPr>
              <w:t>або еквівалент*</w:t>
            </w:r>
          </w:p>
        </w:tc>
        <w:tc>
          <w:tcPr>
            <w:tcW w:w="4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4950A3" w14:textId="77777777" w:rsidR="00E60CAA" w:rsidRPr="00C87346" w:rsidRDefault="00E60CAA" w:rsidP="00552447">
            <w:pPr>
              <w:pStyle w:val="aa"/>
              <w:contextualSpacing/>
              <w:rPr>
                <w:sz w:val="22"/>
                <w:szCs w:val="22"/>
              </w:rPr>
            </w:pPr>
            <w:r w:rsidRPr="00C87346">
              <w:rPr>
                <w:sz w:val="22"/>
                <w:szCs w:val="22"/>
              </w:rPr>
              <w:t>-призначені для інтимної гігієни у дорослих під час заміни підгузника</w:t>
            </w:r>
          </w:p>
          <w:p w14:paraId="75A7868E" w14:textId="77777777" w:rsidR="00E60CAA" w:rsidRPr="00C87346" w:rsidRDefault="00E60CAA" w:rsidP="00552447">
            <w:pPr>
              <w:pStyle w:val="aa"/>
              <w:contextualSpacing/>
              <w:rPr>
                <w:sz w:val="22"/>
                <w:szCs w:val="22"/>
              </w:rPr>
            </w:pPr>
            <w:r w:rsidRPr="00C87346">
              <w:rPr>
                <w:sz w:val="22"/>
                <w:szCs w:val="22"/>
              </w:rPr>
              <w:t>-не повинні мати у складі спирту;</w:t>
            </w:r>
          </w:p>
          <w:p w14:paraId="36E1F3D7" w14:textId="77777777" w:rsidR="00E60CAA" w:rsidRPr="00C87346" w:rsidRDefault="00E60CAA" w:rsidP="00552447">
            <w:pPr>
              <w:pStyle w:val="aa"/>
              <w:contextualSpacing/>
              <w:rPr>
                <w:sz w:val="22"/>
                <w:szCs w:val="22"/>
              </w:rPr>
            </w:pPr>
            <w:r w:rsidRPr="00C87346">
              <w:rPr>
                <w:sz w:val="22"/>
                <w:szCs w:val="22"/>
              </w:rPr>
              <w:t>-не  повинні містити парабени;</w:t>
            </w:r>
          </w:p>
          <w:p w14:paraId="15545B7F" w14:textId="77777777" w:rsidR="00E60CAA" w:rsidRPr="00C87346" w:rsidRDefault="00E60CAA" w:rsidP="00552447">
            <w:pPr>
              <w:pStyle w:val="aa"/>
              <w:contextualSpacing/>
              <w:rPr>
                <w:sz w:val="22"/>
                <w:szCs w:val="22"/>
              </w:rPr>
            </w:pPr>
            <w:r w:rsidRPr="00C87346">
              <w:rPr>
                <w:sz w:val="22"/>
                <w:szCs w:val="22"/>
              </w:rPr>
              <w:t>-повинні підходити для всіх типів шкіри;</w:t>
            </w:r>
          </w:p>
          <w:p w14:paraId="6046C930" w14:textId="77777777" w:rsidR="00E60CAA" w:rsidRPr="00C87346" w:rsidRDefault="00E60CAA" w:rsidP="00552447">
            <w:pPr>
              <w:pStyle w:val="aa"/>
              <w:contextualSpacing/>
              <w:rPr>
                <w:sz w:val="22"/>
                <w:szCs w:val="22"/>
              </w:rPr>
            </w:pPr>
            <w:r w:rsidRPr="00C87346">
              <w:rPr>
                <w:sz w:val="22"/>
                <w:szCs w:val="22"/>
              </w:rPr>
              <w:t>-мають бути дерматологічно протестовані;</w:t>
            </w:r>
          </w:p>
          <w:p w14:paraId="16A11D2B" w14:textId="77777777" w:rsidR="00E60CAA" w:rsidRPr="00C87346" w:rsidRDefault="00E60CAA" w:rsidP="00552447">
            <w:pPr>
              <w:pStyle w:val="aa"/>
              <w:contextualSpacing/>
              <w:rPr>
                <w:sz w:val="22"/>
                <w:szCs w:val="22"/>
              </w:rPr>
            </w:pPr>
            <w:r w:rsidRPr="00C87346">
              <w:rPr>
                <w:sz w:val="22"/>
                <w:szCs w:val="22"/>
              </w:rPr>
              <w:t>-не повинні мати різкого аромату;</w:t>
            </w:r>
          </w:p>
          <w:p w14:paraId="3DE8AF39" w14:textId="77777777" w:rsidR="00E60CAA" w:rsidRPr="00C87346" w:rsidRDefault="00E60CAA" w:rsidP="00552447">
            <w:pPr>
              <w:pStyle w:val="aa"/>
              <w:contextualSpacing/>
              <w:rPr>
                <w:sz w:val="22"/>
                <w:szCs w:val="22"/>
              </w:rPr>
            </w:pPr>
            <w:r w:rsidRPr="00C87346">
              <w:rPr>
                <w:sz w:val="22"/>
                <w:szCs w:val="22"/>
              </w:rPr>
              <w:t>-розмір серветок 29х22см./30х20 см</w:t>
            </w:r>
          </w:p>
          <w:p w14:paraId="2296E4D1" w14:textId="77777777" w:rsidR="00E60CAA" w:rsidRPr="00C87346" w:rsidRDefault="00E60CAA" w:rsidP="00552447">
            <w:pPr>
              <w:pStyle w:val="aa"/>
              <w:contextualSpacing/>
              <w:rPr>
                <w:sz w:val="22"/>
                <w:szCs w:val="22"/>
              </w:rPr>
            </w:pPr>
            <w:r w:rsidRPr="00C87346">
              <w:rPr>
                <w:sz w:val="22"/>
                <w:szCs w:val="22"/>
              </w:rPr>
              <w:t>-упаковка повинна бути з клапаном для довготривалого зберігання</w:t>
            </w:r>
          </w:p>
          <w:p w14:paraId="11D4E7DE" w14:textId="77777777" w:rsidR="00E60CAA" w:rsidRPr="00C87346" w:rsidRDefault="00E60CAA" w:rsidP="00552447">
            <w:pPr>
              <w:pStyle w:val="aa"/>
              <w:contextualSpacing/>
              <w:rPr>
                <w:sz w:val="22"/>
                <w:szCs w:val="22"/>
              </w:rPr>
            </w:pPr>
            <w:r w:rsidRPr="00C87346">
              <w:rPr>
                <w:sz w:val="22"/>
                <w:szCs w:val="22"/>
              </w:rPr>
              <w:t>Фасування: 48 штук в упаковці</w:t>
            </w:r>
          </w:p>
        </w:tc>
        <w:tc>
          <w:tcPr>
            <w:tcW w:w="1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FDD22" w14:textId="77777777" w:rsidR="00E60CAA" w:rsidRPr="00C87346" w:rsidRDefault="00E60CAA" w:rsidP="00552447">
            <w:pPr>
              <w:pStyle w:val="a6"/>
              <w:contextualSpacing/>
              <w:rPr>
                <w:rStyle w:val="a7"/>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1EA4" w14:textId="77777777" w:rsidR="00E60CAA" w:rsidRPr="00C87346" w:rsidRDefault="00E60CAA" w:rsidP="00552447">
            <w:pPr>
              <w:pStyle w:val="a6"/>
              <w:contextualSpacing/>
              <w:rPr>
                <w:rStyle w:val="a7"/>
                <w:rFonts w:ascii="Times New Roman" w:hAnsi="Times New Roman"/>
              </w:rPr>
            </w:pPr>
          </w:p>
        </w:tc>
      </w:tr>
    </w:tbl>
    <w:p w14:paraId="5A349B01" w14:textId="77777777" w:rsidR="00E60CAA" w:rsidRPr="00C87346" w:rsidRDefault="00E60CAA" w:rsidP="00E60CAA">
      <w:pPr>
        <w:pStyle w:val="a8"/>
        <w:jc w:val="both"/>
        <w:rPr>
          <w:color w:val="000000"/>
          <w:sz w:val="24"/>
          <w:szCs w:val="24"/>
          <w:lang w:eastAsia="uk-UA"/>
        </w:rPr>
      </w:pPr>
      <w:r w:rsidRPr="00C87346">
        <w:rPr>
          <w:sz w:val="24"/>
          <w:szCs w:val="24"/>
        </w:rPr>
        <w:t>*</w:t>
      </w:r>
      <w:r w:rsidRPr="00C87346">
        <w:rPr>
          <w:sz w:val="24"/>
          <w:szCs w:val="24"/>
          <w:lang w:val="ru-RU"/>
        </w:rPr>
        <w:t xml:space="preserve">Еквівалентом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 </w:t>
      </w:r>
      <w:r w:rsidRPr="00C87346">
        <w:rPr>
          <w:color w:val="000000"/>
          <w:sz w:val="24"/>
          <w:szCs w:val="24"/>
          <w:lang w:eastAsia="uk-UA"/>
        </w:rPr>
        <w:t xml:space="preserve">Посилання «або еквівалент» у даній тендерній документації стосується лише конкретної торговельної марки чи фірми, патенту, конструкції або типу предмета закупівлі, джерела його походження або виробника. </w:t>
      </w:r>
    </w:p>
    <w:p w14:paraId="2F2B4E4E" w14:textId="77777777" w:rsidR="00E60CAA" w:rsidRPr="00C87346" w:rsidRDefault="00E60CAA" w:rsidP="00E60CAA">
      <w:pPr>
        <w:pStyle w:val="a6"/>
        <w:jc w:val="both"/>
        <w:rPr>
          <w:rFonts w:ascii="Times New Roman" w:hAnsi="Times New Roman"/>
          <w:sz w:val="24"/>
          <w:szCs w:val="24"/>
        </w:rPr>
      </w:pPr>
      <w:r w:rsidRPr="00C87346">
        <w:rPr>
          <w:rFonts w:ascii="Times New Roman" w:hAnsi="Times New Roman"/>
          <w:sz w:val="24"/>
          <w:szCs w:val="24"/>
        </w:rPr>
        <w:t>**Заповнену таблицю Учасник надає у складі пропозиції.</w:t>
      </w:r>
    </w:p>
    <w:p w14:paraId="2B67D11E" w14:textId="77777777" w:rsidR="00E60CAA" w:rsidRDefault="00E60CAA" w:rsidP="00E60CAA">
      <w:pPr>
        <w:pStyle w:val="Standard"/>
        <w:jc w:val="both"/>
        <w:rPr>
          <w:rFonts w:ascii="Times New Roman" w:eastAsia="Calibri" w:hAnsi="Times New Roman" w:cs="Times New Roman"/>
          <w:sz w:val="24"/>
          <w:lang w:val="uk-UA"/>
        </w:rPr>
      </w:pPr>
      <w:r w:rsidRPr="00C87346">
        <w:rPr>
          <w:rFonts w:ascii="Times New Roman" w:eastAsia="Calibri" w:hAnsi="Times New Roman" w:cs="Times New Roman"/>
          <w:b/>
          <w:sz w:val="24"/>
          <w:lang w:val="uk-UA"/>
        </w:rPr>
        <w:t xml:space="preserve">*** </w:t>
      </w:r>
      <w:r w:rsidRPr="00C87346">
        <w:rPr>
          <w:rFonts w:ascii="Times New Roman" w:eastAsia="Calibri" w:hAnsi="Times New Roman" w:cs="Times New Roman"/>
          <w:sz w:val="24"/>
          <w:lang w:val="uk-UA"/>
        </w:rPr>
        <w:t xml:space="preserve">вказаний товар не є підгузниками-трусами, а є саме урологічними трусами, для жінок (вбираюча білизна). Технічні характеристики даного товару сформовано відповідно до запиту особи з інвалідністю, що безпосередньо брала участь у їх формуванні відповідно до свїх </w:t>
      </w:r>
      <w:r w:rsidRPr="00C87346">
        <w:rPr>
          <w:rFonts w:ascii="Times New Roman" w:eastAsia="Calibri" w:hAnsi="Times New Roman" w:cs="Times New Roman"/>
          <w:sz w:val="24"/>
          <w:lang w:val="uk-UA"/>
        </w:rPr>
        <w:lastRenderedPageBreak/>
        <w:t>потреб, в звязку із чим підгузники труси у якості еквіваленту до даного товару розглядатися не будуть, а такі пропозиції учасника будуть відхилені як такі, що не відповідають вимогам замовника.</w:t>
      </w:r>
      <w:r>
        <w:rPr>
          <w:rFonts w:ascii="Times New Roman" w:eastAsia="Calibri" w:hAnsi="Times New Roman" w:cs="Times New Roman"/>
          <w:sz w:val="24"/>
          <w:lang w:val="uk-UA"/>
        </w:rPr>
        <w:t xml:space="preserve"> </w:t>
      </w:r>
    </w:p>
    <w:p w14:paraId="48CE2A04" w14:textId="77777777" w:rsidR="00E60CAA" w:rsidRDefault="00E60CAA" w:rsidP="00E60CAA">
      <w:pPr>
        <w:jc w:val="both"/>
        <w:rPr>
          <w:rFonts w:ascii="Times New Roman" w:hAnsi="Times New Roman"/>
          <w:szCs w:val="24"/>
          <w:lang w:val="uk-UA"/>
        </w:rPr>
      </w:pPr>
    </w:p>
    <w:p w14:paraId="282EA52F" w14:textId="77777777" w:rsidR="00E60CAA" w:rsidRDefault="00E60CAA" w:rsidP="00E60CAA">
      <w:pPr>
        <w:rPr>
          <w:rFonts w:ascii="Times New Roman" w:hAnsi="Times New Roman"/>
          <w:szCs w:val="24"/>
          <w:lang w:val="uk-UA"/>
        </w:rPr>
      </w:pPr>
    </w:p>
    <w:p w14:paraId="6A9D51C5" w14:textId="77777777" w:rsidR="008E7790" w:rsidRPr="00E60CAA" w:rsidRDefault="008E7790" w:rsidP="00E60CAA">
      <w:pPr>
        <w:rPr>
          <w:lang w:val="uk-UA"/>
        </w:rPr>
      </w:pPr>
    </w:p>
    <w:sectPr w:rsidR="008E7790" w:rsidRPr="00E60C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CJK SC">
    <w:panose1 w:val="00000000000000000000"/>
    <w:charset w:val="80"/>
    <w:family w:val="swiss"/>
    <w:notTrueType/>
    <w:pitch w:val="variable"/>
    <w:sig w:usb0="30000287" w:usb1="2BDF3C10" w:usb2="00000016" w:usb3="00000000" w:csb0="0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78D"/>
    <w:multiLevelType w:val="hybridMultilevel"/>
    <w:tmpl w:val="47447E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46A56"/>
    <w:multiLevelType w:val="hybridMultilevel"/>
    <w:tmpl w:val="69BCD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E60D0"/>
    <w:multiLevelType w:val="hybridMultilevel"/>
    <w:tmpl w:val="738E72F6"/>
    <w:lvl w:ilvl="0" w:tplc="42DA23E6">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4"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520411A"/>
    <w:multiLevelType w:val="hybridMultilevel"/>
    <w:tmpl w:val="78AA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383B29"/>
    <w:multiLevelType w:val="hybridMultilevel"/>
    <w:tmpl w:val="E0B2C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FD25EBD"/>
    <w:multiLevelType w:val="hybridMultilevel"/>
    <w:tmpl w:val="ED300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6311389">
    <w:abstractNumId w:val="7"/>
  </w:num>
  <w:num w:numId="2" w16cid:durableId="643434255">
    <w:abstractNumId w:val="3"/>
  </w:num>
  <w:num w:numId="3" w16cid:durableId="1576238409">
    <w:abstractNumId w:val="0"/>
  </w:num>
  <w:num w:numId="4" w16cid:durableId="424808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6448649">
    <w:abstractNumId w:val="2"/>
  </w:num>
  <w:num w:numId="6" w16cid:durableId="433788983">
    <w:abstractNumId w:val="4"/>
  </w:num>
  <w:num w:numId="7" w16cid:durableId="538591512">
    <w:abstractNumId w:val="5"/>
  </w:num>
  <w:num w:numId="8" w16cid:durableId="2083093276">
    <w:abstractNumId w:val="5"/>
    <w:lvlOverride w:ilvl="0">
      <w:startOverride w:val="1"/>
    </w:lvlOverride>
  </w:num>
  <w:num w:numId="9" w16cid:durableId="837231776">
    <w:abstractNumId w:val="1"/>
  </w:num>
  <w:num w:numId="10" w16cid:durableId="196895720">
    <w:abstractNumId w:val="8"/>
  </w:num>
  <w:num w:numId="11" w16cid:durableId="1607493920">
    <w:abstractNumId w:val="6"/>
  </w:num>
  <w:num w:numId="12" w16cid:durableId="1809471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06086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319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384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90"/>
    <w:rsid w:val="000A3105"/>
    <w:rsid w:val="000D5022"/>
    <w:rsid w:val="00117D5C"/>
    <w:rsid w:val="002169F0"/>
    <w:rsid w:val="00323E21"/>
    <w:rsid w:val="003D2528"/>
    <w:rsid w:val="003E0C97"/>
    <w:rsid w:val="003E30AB"/>
    <w:rsid w:val="00403B23"/>
    <w:rsid w:val="0043533A"/>
    <w:rsid w:val="00443F63"/>
    <w:rsid w:val="00490BFF"/>
    <w:rsid w:val="006F5F5C"/>
    <w:rsid w:val="00791AB5"/>
    <w:rsid w:val="007B20A9"/>
    <w:rsid w:val="00826062"/>
    <w:rsid w:val="00844F53"/>
    <w:rsid w:val="008E7790"/>
    <w:rsid w:val="00931F03"/>
    <w:rsid w:val="0096696F"/>
    <w:rsid w:val="00B90340"/>
    <w:rsid w:val="00C22CE8"/>
    <w:rsid w:val="00C87346"/>
    <w:rsid w:val="00CD3445"/>
    <w:rsid w:val="00D43127"/>
    <w:rsid w:val="00D627C3"/>
    <w:rsid w:val="00E60CAA"/>
    <w:rsid w:val="00EB2876"/>
    <w:rsid w:val="00EC6D7D"/>
    <w:rsid w:val="00F333CF"/>
    <w:rsid w:val="00F363C7"/>
    <w:rsid w:val="00F72F8F"/>
    <w:rsid w:val="00FD47E9"/>
    <w:rsid w:val="00FE0A6C"/>
    <w:rsid w:val="00FF7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0B46"/>
  <w15:chartTrackingRefBased/>
  <w15:docId w15:val="{7D4A9BF3-3046-45A2-8240-5836D596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21"/>
    <w:pPr>
      <w:widowControl w:val="0"/>
      <w:spacing w:after="0" w:line="240" w:lineRule="auto"/>
    </w:pPr>
    <w:rPr>
      <w:rFonts w:ascii="Times New Roman CYR" w:eastAsia="Times New Roman" w:hAnsi="Times New Roman CYR"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qFormat/>
    <w:rsid w:val="006F5F5C"/>
    <w:pPr>
      <w:ind w:left="720"/>
      <w:contextualSpacing/>
    </w:pPr>
  </w:style>
  <w:style w:type="table" w:styleId="a5">
    <w:name w:val="Table Grid"/>
    <w:basedOn w:val="a1"/>
    <w:uiPriority w:val="39"/>
    <w:rsid w:val="006F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nado12,Bullet"/>
    <w:link w:val="a7"/>
    <w:qFormat/>
    <w:rsid w:val="006F5F5C"/>
    <w:pPr>
      <w:spacing w:after="0" w:line="240" w:lineRule="auto"/>
    </w:pPr>
    <w:rPr>
      <w:rFonts w:ascii="Calibri" w:eastAsia="Times New Roman" w:hAnsi="Calibri" w:cs="Times New Roman"/>
    </w:rPr>
  </w:style>
  <w:style w:type="character" w:customStyle="1" w:styleId="a7">
    <w:name w:val="Без інтервалів Знак"/>
    <w:aliases w:val="nado12 Знак,Bullet Знак"/>
    <w:link w:val="a6"/>
    <w:qFormat/>
    <w:rsid w:val="006F5F5C"/>
    <w:rPr>
      <w:rFonts w:ascii="Calibri" w:eastAsia="Times New Roman" w:hAnsi="Calibri" w:cs="Times New Roman"/>
    </w:rPr>
  </w:style>
  <w:style w:type="paragraph" w:customStyle="1" w:styleId="a8">
    <w:name w:val="мій"/>
    <w:basedOn w:val="a"/>
    <w:link w:val="a9"/>
    <w:qFormat/>
    <w:rsid w:val="006F5F5C"/>
    <w:pPr>
      <w:widowControl/>
    </w:pPr>
    <w:rPr>
      <w:rFonts w:ascii="Times New Roman" w:hAnsi="Times New Roman"/>
      <w:sz w:val="20"/>
      <w:lang w:val="uk-UA" w:eastAsia="en-US"/>
    </w:rPr>
  </w:style>
  <w:style w:type="character" w:customStyle="1" w:styleId="a9">
    <w:name w:val="мій Знак"/>
    <w:basedOn w:val="a0"/>
    <w:link w:val="a8"/>
    <w:rsid w:val="006F5F5C"/>
    <w:rPr>
      <w:rFonts w:ascii="Times New Roman" w:eastAsia="Times New Roman" w:hAnsi="Times New Roman" w:cs="Times New Roman"/>
      <w:sz w:val="20"/>
      <w:szCs w:val="20"/>
    </w:rPr>
  </w:style>
  <w:style w:type="numbering" w:customStyle="1" w:styleId="WWNum46">
    <w:name w:val="WWNum46"/>
    <w:basedOn w:val="a2"/>
    <w:rsid w:val="006F5F5C"/>
    <w:pPr>
      <w:numPr>
        <w:numId w:val="7"/>
      </w:numPr>
    </w:pPr>
  </w:style>
  <w:style w:type="paragraph" w:customStyle="1" w:styleId="Standard">
    <w:name w:val="Standard"/>
    <w:rsid w:val="006F5F5C"/>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aa">
    <w:name w:val="МІІЙЙЙЙ"/>
    <w:basedOn w:val="a8"/>
    <w:link w:val="ab"/>
    <w:qFormat/>
    <w:rsid w:val="006F5F5C"/>
  </w:style>
  <w:style w:type="character" w:customStyle="1" w:styleId="ab">
    <w:name w:val="МІІЙЙЙЙ Знак"/>
    <w:basedOn w:val="a9"/>
    <w:link w:val="aa"/>
    <w:rsid w:val="006F5F5C"/>
    <w:rPr>
      <w:rFonts w:ascii="Times New Roman" w:eastAsia="Times New Roman" w:hAnsi="Times New Roman" w:cs="Times New Roman"/>
      <w:sz w:val="20"/>
      <w:szCs w:val="20"/>
    </w:rPr>
  </w:style>
  <w:style w:type="character" w:customStyle="1" w:styleId="a4">
    <w:name w:val="Абзац списку Знак"/>
    <w:aliases w:val="Elenco Normale Знак,AC List 01 Знак,EBRD List Знак,CA bullets Знак"/>
    <w:link w:val="a3"/>
    <w:rsid w:val="003D2528"/>
    <w:rPr>
      <w:rFonts w:ascii="Times New Roman CYR" w:eastAsia="Times New Roman" w:hAnsi="Times New Roman CYR" w:cs="Times New Roman"/>
      <w:sz w:val="24"/>
      <w:szCs w:val="20"/>
      <w:lang w:val="ru-RU" w:eastAsia="ru-RU"/>
    </w:rPr>
  </w:style>
  <w:style w:type="character" w:customStyle="1" w:styleId="ac">
    <w:name w:val="Основной текст + Полужирный"/>
    <w:aliases w:val="Интервал 0 pt"/>
    <w:basedOn w:val="a0"/>
    <w:rsid w:val="0043533A"/>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2550-6A49-401C-80EA-3E058488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10191</Words>
  <Characters>5809</Characters>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2023-01-31T12:03:00Z</dcterms:created>
  <dcterms:modified xsi:type="dcterms:W3CDTF">2024-02-07T13:36:00Z</dcterms:modified>
</cp:coreProperties>
</file>