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E0DA" w14:textId="77777777" w:rsidR="00404701" w:rsidRDefault="00404701" w:rsidP="004204E6">
      <w:pPr>
        <w:jc w:val="right"/>
        <w:rPr>
          <w:rFonts w:ascii="Verdana" w:hAnsi="Verdana" w:cs="Calibri"/>
          <w:b/>
          <w:bCs/>
          <w:sz w:val="15"/>
          <w:szCs w:val="15"/>
        </w:rPr>
      </w:pPr>
    </w:p>
    <w:p w14:paraId="538ECEF5" w14:textId="252AD1BC" w:rsidR="00894C7F" w:rsidRPr="00482A03" w:rsidRDefault="00076F9C" w:rsidP="004204E6">
      <w:pPr>
        <w:jc w:val="right"/>
        <w:rPr>
          <w:rFonts w:ascii="Verdana" w:hAnsi="Verdana" w:cs="Calibri"/>
          <w:b/>
          <w:bCs/>
          <w:sz w:val="15"/>
          <w:szCs w:val="15"/>
        </w:rPr>
      </w:pPr>
      <w:r>
        <w:rPr>
          <w:rFonts w:ascii="Verdana" w:hAnsi="Verdana" w:cs="Calibri"/>
          <w:b/>
          <w:bCs/>
          <w:sz w:val="15"/>
          <w:szCs w:val="15"/>
        </w:rPr>
        <w:t xml:space="preserve">ДОДАТОК </w:t>
      </w:r>
      <w:r w:rsidRPr="003816EB">
        <w:rPr>
          <w:rFonts w:ascii="Verdana" w:hAnsi="Verdana" w:cs="Calibri"/>
          <w:b/>
          <w:bCs/>
          <w:sz w:val="15"/>
          <w:szCs w:val="15"/>
          <w:lang w:val="ru-RU"/>
        </w:rPr>
        <w:t>4</w:t>
      </w:r>
      <w:r w:rsidR="00894C7F" w:rsidRPr="00482A03">
        <w:rPr>
          <w:rFonts w:ascii="Verdana" w:hAnsi="Verdana" w:cs="Calibri"/>
          <w:b/>
          <w:bCs/>
          <w:sz w:val="15"/>
          <w:szCs w:val="15"/>
        </w:rPr>
        <w:t xml:space="preserve"> </w:t>
      </w:r>
    </w:p>
    <w:p w14:paraId="28A67023" w14:textId="77777777" w:rsidR="00894C7F" w:rsidRPr="00482A03" w:rsidRDefault="00894C7F" w:rsidP="004204E6">
      <w:pPr>
        <w:jc w:val="right"/>
        <w:rPr>
          <w:rFonts w:ascii="Verdana" w:hAnsi="Verdana" w:cs="Calibri"/>
          <w:bCs/>
          <w:sz w:val="15"/>
          <w:szCs w:val="15"/>
        </w:rPr>
      </w:pPr>
      <w:r w:rsidRPr="00482A03">
        <w:rPr>
          <w:rFonts w:ascii="Verdana" w:hAnsi="Verdana" w:cs="Calibri"/>
          <w:bCs/>
          <w:sz w:val="15"/>
          <w:szCs w:val="15"/>
        </w:rPr>
        <w:t xml:space="preserve">До тендерної документації </w:t>
      </w:r>
    </w:p>
    <w:p w14:paraId="1EC4D6F7" w14:textId="786DCE0F" w:rsidR="00894C7F" w:rsidRPr="00B2059D" w:rsidRDefault="00894C7F" w:rsidP="00B2059D">
      <w:pPr>
        <w:jc w:val="right"/>
        <w:rPr>
          <w:rFonts w:ascii="Verdana" w:hAnsi="Verdana" w:cs="Calibri"/>
          <w:bCs/>
          <w:sz w:val="15"/>
          <w:szCs w:val="15"/>
        </w:rPr>
      </w:pPr>
      <w:r w:rsidRPr="00482A03">
        <w:rPr>
          <w:rFonts w:ascii="Verdana" w:hAnsi="Verdana" w:cs="Calibri"/>
          <w:bCs/>
          <w:sz w:val="15"/>
          <w:szCs w:val="15"/>
        </w:rPr>
        <w:t>ЛОТ №3, ПРОЕКТ</w:t>
      </w:r>
    </w:p>
    <w:p w14:paraId="00777ECD" w14:textId="77777777" w:rsidR="00894C7F" w:rsidRPr="00482A03" w:rsidRDefault="00894C7F" w:rsidP="004204E6">
      <w:pPr>
        <w:jc w:val="center"/>
        <w:rPr>
          <w:rFonts w:ascii="Verdana" w:hAnsi="Verdana"/>
          <w:b/>
          <w:sz w:val="15"/>
          <w:szCs w:val="15"/>
        </w:rPr>
      </w:pPr>
      <w:r w:rsidRPr="00482A03">
        <w:rPr>
          <w:rFonts w:ascii="Verdana" w:hAnsi="Verdana"/>
          <w:b/>
          <w:sz w:val="15"/>
          <w:szCs w:val="15"/>
        </w:rPr>
        <w:t>ДОГОВІР №</w:t>
      </w:r>
    </w:p>
    <w:p w14:paraId="03483360" w14:textId="62AAF584" w:rsidR="00894C7F" w:rsidRPr="00482A03" w:rsidRDefault="00894C7F" w:rsidP="004204E6">
      <w:pPr>
        <w:jc w:val="center"/>
        <w:rPr>
          <w:rFonts w:ascii="Verdana" w:hAnsi="Verdana" w:cs="Calibri"/>
          <w:b/>
          <w:sz w:val="15"/>
          <w:szCs w:val="15"/>
        </w:rPr>
      </w:pPr>
      <w:r w:rsidRPr="00482A03">
        <w:rPr>
          <w:rFonts w:ascii="Verdana" w:hAnsi="Verdana" w:cs="Calibri"/>
          <w:b/>
          <w:sz w:val="15"/>
          <w:szCs w:val="15"/>
        </w:rPr>
        <w:t xml:space="preserve"> страхування відповідальності </w:t>
      </w:r>
      <w:r w:rsidRPr="006E3149">
        <w:rPr>
          <w:rFonts w:ascii="Verdana" w:hAnsi="Verdana" w:cs="Calibri"/>
          <w:b/>
          <w:sz w:val="15"/>
          <w:szCs w:val="15"/>
        </w:rPr>
        <w:t xml:space="preserve">закладу </w:t>
      </w:r>
      <w:r w:rsidR="000204EF" w:rsidRPr="006E3149">
        <w:rPr>
          <w:rFonts w:ascii="Verdana" w:hAnsi="Verdana" w:cs="Calibri"/>
          <w:b/>
          <w:sz w:val="15"/>
          <w:szCs w:val="15"/>
        </w:rPr>
        <w:t>освіти</w:t>
      </w:r>
      <w:r w:rsidR="000204EF">
        <w:rPr>
          <w:rFonts w:ascii="Verdana" w:hAnsi="Verdana" w:cs="Calibri"/>
          <w:b/>
          <w:sz w:val="15"/>
          <w:szCs w:val="15"/>
        </w:rPr>
        <w:t xml:space="preserve"> </w:t>
      </w:r>
      <w:r w:rsidRPr="00482A03">
        <w:rPr>
          <w:rFonts w:ascii="Verdana" w:hAnsi="Verdana" w:cs="Calibri"/>
          <w:b/>
          <w:sz w:val="15"/>
          <w:szCs w:val="15"/>
        </w:rPr>
        <w:t>під час виконання навчально-тренувальних польотів за шкоду, заподіяну третім особам</w:t>
      </w:r>
    </w:p>
    <w:p w14:paraId="03E7A67F" w14:textId="77777777" w:rsidR="00894C7F" w:rsidRPr="00482A03" w:rsidRDefault="00894C7F" w:rsidP="004204E6">
      <w:pPr>
        <w:jc w:val="center"/>
        <w:rPr>
          <w:rFonts w:ascii="Verdana" w:hAnsi="Verdana"/>
          <w:b/>
          <w:sz w:val="15"/>
          <w:szCs w:val="15"/>
        </w:rPr>
      </w:pPr>
    </w:p>
    <w:tbl>
      <w:tblPr>
        <w:tblW w:w="10320" w:type="dxa"/>
        <w:tblLayout w:type="fixed"/>
        <w:tblLook w:val="04A0" w:firstRow="1" w:lastRow="0" w:firstColumn="1" w:lastColumn="0" w:noHBand="0" w:noVBand="1"/>
      </w:tblPr>
      <w:tblGrid>
        <w:gridCol w:w="4773"/>
        <w:gridCol w:w="5547"/>
      </w:tblGrid>
      <w:tr w:rsidR="00482A03" w:rsidRPr="00482A03" w14:paraId="73F438FD" w14:textId="77777777" w:rsidTr="00894C7F">
        <w:trPr>
          <w:trHeight w:val="382"/>
        </w:trPr>
        <w:tc>
          <w:tcPr>
            <w:tcW w:w="4770" w:type="dxa"/>
            <w:hideMark/>
          </w:tcPr>
          <w:p w14:paraId="68EB1316" w14:textId="77777777" w:rsidR="00894C7F" w:rsidRPr="00482A03" w:rsidRDefault="00894C7F" w:rsidP="004204E6">
            <w:pPr>
              <w:rPr>
                <w:rFonts w:ascii="Verdana" w:hAnsi="Verdana" w:cs="Calibri"/>
                <w:sz w:val="15"/>
                <w:szCs w:val="15"/>
              </w:rPr>
            </w:pPr>
            <w:r w:rsidRPr="00482A03">
              <w:rPr>
                <w:rFonts w:ascii="Verdana" w:hAnsi="Verdana" w:cs="Calibri"/>
                <w:sz w:val="15"/>
                <w:szCs w:val="15"/>
              </w:rPr>
              <w:t>м. _________</w:t>
            </w:r>
          </w:p>
        </w:tc>
        <w:tc>
          <w:tcPr>
            <w:tcW w:w="5544" w:type="dxa"/>
            <w:hideMark/>
          </w:tcPr>
          <w:p w14:paraId="1D48265B" w14:textId="77777777" w:rsidR="00894C7F" w:rsidRPr="00482A03" w:rsidRDefault="00894C7F" w:rsidP="004204E6">
            <w:pPr>
              <w:jc w:val="right"/>
              <w:rPr>
                <w:rFonts w:ascii="Verdana" w:hAnsi="Verdana" w:cs="Calibri"/>
                <w:sz w:val="15"/>
                <w:szCs w:val="15"/>
              </w:rPr>
            </w:pPr>
            <w:r w:rsidRPr="00482A03">
              <w:rPr>
                <w:rFonts w:ascii="Verdana" w:hAnsi="Verdana" w:cs="Calibri"/>
                <w:sz w:val="15"/>
                <w:szCs w:val="15"/>
              </w:rPr>
              <w:t xml:space="preserve">                                                      </w:t>
            </w:r>
            <w:r w:rsidRPr="00482A03">
              <w:rPr>
                <w:rFonts w:ascii="Verdana" w:hAnsi="Verdana" w:cs="Calibri"/>
                <w:sz w:val="15"/>
                <w:szCs w:val="15"/>
                <w:lang w:val="en-US"/>
              </w:rPr>
              <w:t xml:space="preserve">     </w:t>
            </w:r>
            <w:r w:rsidRPr="00482A03">
              <w:rPr>
                <w:rFonts w:ascii="Verdana" w:hAnsi="Verdana" w:cs="Calibri"/>
                <w:sz w:val="15"/>
                <w:szCs w:val="15"/>
              </w:rPr>
              <w:t>_________ 202__</w:t>
            </w:r>
            <w:r w:rsidR="004204E6" w:rsidRPr="00482A03">
              <w:rPr>
                <w:rFonts w:ascii="Verdana" w:hAnsi="Verdana" w:cs="Calibri"/>
                <w:sz w:val="15"/>
                <w:szCs w:val="15"/>
              </w:rPr>
              <w:t xml:space="preserve"> р</w:t>
            </w:r>
            <w:r w:rsidRPr="00482A03">
              <w:rPr>
                <w:rFonts w:ascii="Verdana" w:hAnsi="Verdana" w:cs="Calibri"/>
                <w:sz w:val="15"/>
                <w:szCs w:val="15"/>
              </w:rPr>
              <w:t>.</w:t>
            </w:r>
          </w:p>
        </w:tc>
      </w:tr>
    </w:tbl>
    <w:p w14:paraId="7B3B2A22" w14:textId="77777777" w:rsidR="00894C7F" w:rsidRPr="00482A03" w:rsidRDefault="00894C7F" w:rsidP="004204E6">
      <w:pPr>
        <w:ind w:firstLine="567"/>
        <w:jc w:val="both"/>
        <w:rPr>
          <w:rFonts w:ascii="Verdana" w:hAnsi="Verdana" w:cs="Calibri"/>
          <w:bCs/>
          <w:sz w:val="15"/>
          <w:szCs w:val="15"/>
        </w:rPr>
      </w:pPr>
      <w:r w:rsidRPr="00482A03">
        <w:rPr>
          <w:rFonts w:ascii="Verdana" w:hAnsi="Verdana" w:cs="Calibri"/>
          <w:b/>
          <w:sz w:val="15"/>
          <w:szCs w:val="15"/>
        </w:rPr>
        <w:t>________________________________________________________</w:t>
      </w:r>
      <w:r w:rsidRPr="00482A03">
        <w:rPr>
          <w:rFonts w:ascii="Verdana" w:hAnsi="Verdana" w:cs="Calibri"/>
          <w:bCs/>
          <w:sz w:val="15"/>
          <w:szCs w:val="15"/>
        </w:rPr>
        <w:t>, в особі  __________________________,  який діє на підставі _________________________________, іменоване далі - «Страховик», з однієї сторони, та</w:t>
      </w:r>
    </w:p>
    <w:p w14:paraId="27CC4DAB" w14:textId="5399C662" w:rsidR="00894C7F" w:rsidRPr="00482A03" w:rsidRDefault="00894C7F" w:rsidP="004204E6">
      <w:pPr>
        <w:jc w:val="both"/>
        <w:rPr>
          <w:rFonts w:ascii="Verdana" w:hAnsi="Verdana" w:cs="Calibri"/>
          <w:bCs/>
          <w:sz w:val="15"/>
          <w:szCs w:val="15"/>
        </w:rPr>
      </w:pPr>
      <w:bookmarkStart w:id="0" w:name="_Hlk48541868"/>
      <w:r w:rsidRPr="00482A03">
        <w:rPr>
          <w:rFonts w:ascii="Verdana" w:hAnsi="Verdana" w:cs="Calibri"/>
          <w:b/>
          <w:sz w:val="15"/>
          <w:szCs w:val="15"/>
        </w:rPr>
        <w:t>Харківський національний університет внутрішніх справ</w:t>
      </w:r>
      <w:bookmarkEnd w:id="0"/>
      <w:r w:rsidRPr="00482A03">
        <w:rPr>
          <w:rFonts w:ascii="Verdana" w:hAnsi="Verdana" w:cs="Calibri"/>
          <w:bCs/>
          <w:sz w:val="15"/>
          <w:szCs w:val="15"/>
        </w:rPr>
        <w:t>, в особі  _________________ Кременчуцького льотного коледжу ХНУВС _________________________, який діє на підставі _________________________________, іменоване далі - «Страхувальник», з другої сторони (далі за текстом – «Сторони» або «Сторона</w:t>
      </w:r>
      <w:r w:rsidRPr="00EC2B64">
        <w:rPr>
          <w:rFonts w:ascii="Verdana" w:hAnsi="Verdana" w:cs="Calibri"/>
          <w:bCs/>
          <w:sz w:val="15"/>
          <w:szCs w:val="15"/>
        </w:rPr>
        <w:t>»),</w:t>
      </w:r>
      <w:r w:rsidR="00142180" w:rsidRPr="00EC2B64">
        <w:rPr>
          <w:rFonts w:ascii="Verdana" w:hAnsi="Verdana" w:cs="Calibri"/>
          <w:bCs/>
          <w:sz w:val="15"/>
          <w:szCs w:val="15"/>
        </w:rPr>
        <w:t xml:space="preserve"> відповідно до Закону України «Про публічні закупівлі» (далі – Закону) з урахуванням постанови Кабінету Міністрів України від 12.10.2022 № 1178 «Про затвердження особливостей здійснення публічних </w:t>
      </w:r>
      <w:proofErr w:type="spellStart"/>
      <w:r w:rsidR="00142180" w:rsidRPr="00EC2B64">
        <w:rPr>
          <w:rFonts w:ascii="Verdana" w:hAnsi="Verdana" w:cs="Calibri"/>
          <w:bCs/>
          <w:sz w:val="15"/>
          <w:szCs w:val="15"/>
        </w:rPr>
        <w:t>закупівель</w:t>
      </w:r>
      <w:proofErr w:type="spellEnd"/>
      <w:r w:rsidR="00142180" w:rsidRPr="00EC2B64">
        <w:rPr>
          <w:rFonts w:ascii="Verdana" w:hAnsi="Verdana" w:cs="Calibri"/>
          <w:bCs/>
          <w:sz w:val="15"/>
          <w:szCs w:val="15"/>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протягом 90 днів з дня його припинення або скасування»,</w:t>
      </w:r>
      <w:r w:rsidR="00142180" w:rsidRPr="00842667">
        <w:rPr>
          <w:rFonts w:ascii="Verdana" w:hAnsi="Verdana" w:cs="Calibri"/>
          <w:bCs/>
          <w:sz w:val="15"/>
          <w:szCs w:val="15"/>
        </w:rPr>
        <w:t xml:space="preserve"> </w:t>
      </w:r>
      <w:r w:rsidRPr="00842667">
        <w:rPr>
          <w:rFonts w:ascii="Verdana" w:hAnsi="Verdana" w:cs="Calibri"/>
          <w:bCs/>
          <w:sz w:val="15"/>
          <w:szCs w:val="15"/>
        </w:rPr>
        <w:t xml:space="preserve">уклали цей Договір </w:t>
      </w:r>
      <w:r w:rsidR="004204E6" w:rsidRPr="00842667">
        <w:rPr>
          <w:rFonts w:ascii="Verdana" w:hAnsi="Verdana" w:cs="Calibri"/>
          <w:sz w:val="15"/>
          <w:szCs w:val="15"/>
        </w:rPr>
        <w:t>обов’язкового</w:t>
      </w:r>
      <w:r w:rsidR="004204E6" w:rsidRPr="00482A03">
        <w:rPr>
          <w:rFonts w:ascii="Verdana" w:hAnsi="Verdana" w:cs="Calibri"/>
          <w:sz w:val="15"/>
          <w:szCs w:val="15"/>
        </w:rPr>
        <w:t xml:space="preserve"> страхування відповідальності  </w:t>
      </w:r>
      <w:r w:rsidR="004204E6" w:rsidRPr="006E3149">
        <w:rPr>
          <w:rFonts w:ascii="Verdana" w:hAnsi="Verdana" w:cs="Calibri"/>
          <w:sz w:val="15"/>
          <w:szCs w:val="15"/>
        </w:rPr>
        <w:t xml:space="preserve">закладу </w:t>
      </w:r>
      <w:r w:rsidR="000204EF" w:rsidRPr="006E3149">
        <w:rPr>
          <w:rFonts w:ascii="Verdana" w:hAnsi="Verdana" w:cs="Calibri"/>
          <w:sz w:val="15"/>
          <w:szCs w:val="15"/>
        </w:rPr>
        <w:t>освіти</w:t>
      </w:r>
      <w:r w:rsidR="000204EF">
        <w:rPr>
          <w:rFonts w:ascii="Verdana" w:hAnsi="Verdana" w:cs="Calibri"/>
          <w:sz w:val="15"/>
          <w:szCs w:val="15"/>
        </w:rPr>
        <w:t xml:space="preserve"> </w:t>
      </w:r>
      <w:r w:rsidR="004204E6" w:rsidRPr="00482A03">
        <w:rPr>
          <w:rFonts w:ascii="Verdana" w:hAnsi="Verdana" w:cs="Calibri"/>
          <w:sz w:val="15"/>
          <w:szCs w:val="15"/>
        </w:rPr>
        <w:t>під час виконання навчально-тренувальних польотів за шкоду, заподіяну третім особам</w:t>
      </w:r>
      <w:r w:rsidRPr="00482A03">
        <w:rPr>
          <w:rFonts w:ascii="Verdana" w:hAnsi="Verdana" w:cs="Calibri"/>
          <w:bCs/>
          <w:sz w:val="15"/>
          <w:szCs w:val="15"/>
        </w:rPr>
        <w:t xml:space="preserve"> (далі за текстом – «Договір» або «Договір страхування») про нижченаведене</w:t>
      </w:r>
      <w:r w:rsidRPr="00482A03">
        <w:rPr>
          <w:rFonts w:ascii="Verdana" w:hAnsi="Verdana" w:cs="Calibri"/>
          <w:sz w:val="15"/>
          <w:szCs w:val="15"/>
        </w:rPr>
        <w:t>.</w:t>
      </w:r>
    </w:p>
    <w:p w14:paraId="63CC6193" w14:textId="77777777" w:rsidR="00894C7F" w:rsidRPr="00482A03" w:rsidRDefault="00894C7F" w:rsidP="004204E6">
      <w:pPr>
        <w:ind w:firstLine="426"/>
        <w:jc w:val="both"/>
        <w:rPr>
          <w:rFonts w:ascii="Verdana" w:hAnsi="Verdana" w:cs="Calibri"/>
          <w:sz w:val="15"/>
          <w:szCs w:val="15"/>
        </w:rPr>
      </w:pPr>
    </w:p>
    <w:p w14:paraId="32C8370B" w14:textId="052CD748" w:rsidR="00894C7F" w:rsidRPr="00482A03" w:rsidRDefault="00894C7F" w:rsidP="004204E6">
      <w:pPr>
        <w:ind w:firstLine="426"/>
        <w:jc w:val="both"/>
        <w:rPr>
          <w:rFonts w:ascii="Verdana" w:hAnsi="Verdana" w:cs="Calibri"/>
          <w:sz w:val="15"/>
          <w:szCs w:val="15"/>
        </w:rPr>
      </w:pPr>
      <w:r w:rsidRPr="00482A03">
        <w:rPr>
          <w:rFonts w:ascii="Verdana" w:hAnsi="Verdana" w:cs="Calibri"/>
          <w:sz w:val="15"/>
          <w:szCs w:val="15"/>
        </w:rPr>
        <w:t xml:space="preserve">Страховик відповідно </w:t>
      </w:r>
      <w:r w:rsidRPr="006E3149">
        <w:rPr>
          <w:rFonts w:ascii="Verdana" w:hAnsi="Verdana" w:cs="Calibri"/>
          <w:sz w:val="15"/>
          <w:szCs w:val="15"/>
        </w:rPr>
        <w:t xml:space="preserve">до </w:t>
      </w:r>
      <w:r w:rsidR="000204EF" w:rsidRPr="006E3149">
        <w:rPr>
          <w:rFonts w:ascii="Verdana" w:hAnsi="Verdana" w:cs="Calibri"/>
          <w:sz w:val="15"/>
          <w:szCs w:val="15"/>
        </w:rPr>
        <w:t xml:space="preserve">Авіаційних правил України «Порядок та умови здійснення страхування ризиків цивільної авіації», затверджених Наказом Державної авіаційної служби України №768 від 05 грудня 2023 року та зареєстрованих в Міністерстві юстиції України 19 грудня 2023 р. за № 2200/41256, надалі – «Авіаційні правила», на підставі ліцензії </w:t>
      </w:r>
      <w:r w:rsidR="00E019F2">
        <w:rPr>
          <w:rFonts w:ascii="Verdana" w:hAnsi="Verdana" w:cs="Calibri"/>
          <w:sz w:val="15"/>
          <w:szCs w:val="15"/>
        </w:rPr>
        <w:t>___________________________________________________________________________________________________________</w:t>
      </w:r>
      <w:r w:rsidR="000204EF" w:rsidRPr="006E3149">
        <w:rPr>
          <w:rFonts w:ascii="Verdana" w:hAnsi="Verdana"/>
          <w:sz w:val="15"/>
          <w:szCs w:val="15"/>
        </w:rPr>
        <w:t>,</w:t>
      </w:r>
      <w:r w:rsidR="000204EF" w:rsidRPr="00AD674E">
        <w:rPr>
          <w:rFonts w:ascii="Verdana" w:hAnsi="Verdana"/>
          <w:sz w:val="15"/>
          <w:szCs w:val="15"/>
        </w:rPr>
        <w:t xml:space="preserve"> </w:t>
      </w:r>
      <w:r w:rsidRPr="00482A03">
        <w:rPr>
          <w:rFonts w:ascii="Verdana" w:hAnsi="Verdana" w:cs="Calibri"/>
          <w:sz w:val="15"/>
          <w:szCs w:val="15"/>
        </w:rPr>
        <w:t xml:space="preserve">здійснює страхування </w:t>
      </w:r>
      <w:r w:rsidR="004204E6" w:rsidRPr="00482A03">
        <w:rPr>
          <w:rFonts w:ascii="Verdana" w:hAnsi="Verdana" w:cs="Calibri"/>
          <w:sz w:val="15"/>
          <w:szCs w:val="15"/>
        </w:rPr>
        <w:t xml:space="preserve">відповідальності </w:t>
      </w:r>
      <w:r w:rsidR="00292D62" w:rsidRPr="00482A03">
        <w:rPr>
          <w:rFonts w:ascii="Verdana" w:hAnsi="Verdana" w:cs="Calibri"/>
          <w:sz w:val="15"/>
          <w:szCs w:val="15"/>
        </w:rPr>
        <w:t xml:space="preserve">Страхувальника </w:t>
      </w:r>
      <w:r w:rsidR="004204E6" w:rsidRPr="00482A03">
        <w:rPr>
          <w:rFonts w:ascii="Verdana" w:hAnsi="Verdana" w:cs="Calibri"/>
          <w:sz w:val="15"/>
          <w:szCs w:val="15"/>
        </w:rPr>
        <w:t>за шкоду, заподіяну третім особам</w:t>
      </w:r>
      <w:r w:rsidRPr="00482A03">
        <w:rPr>
          <w:rFonts w:ascii="Verdana" w:hAnsi="Verdana" w:cs="Calibri"/>
          <w:sz w:val="15"/>
          <w:szCs w:val="15"/>
        </w:rPr>
        <w:t xml:space="preserve"> (далі – «</w:t>
      </w:r>
      <w:r w:rsidR="004204E6" w:rsidRPr="00482A03">
        <w:rPr>
          <w:rFonts w:ascii="Verdana" w:hAnsi="Verdana" w:cs="Calibri"/>
          <w:sz w:val="15"/>
          <w:szCs w:val="15"/>
        </w:rPr>
        <w:t>треті особи</w:t>
      </w:r>
      <w:r w:rsidRPr="00482A03">
        <w:rPr>
          <w:rFonts w:ascii="Verdana" w:hAnsi="Verdana" w:cs="Calibri"/>
          <w:sz w:val="15"/>
          <w:szCs w:val="15"/>
        </w:rPr>
        <w:t>»), у межах, у строки і на умовах цього Договору.</w:t>
      </w:r>
    </w:p>
    <w:p w14:paraId="45F47763" w14:textId="77777777" w:rsidR="00894C7F" w:rsidRPr="00482A03" w:rsidRDefault="00894C7F" w:rsidP="004204E6">
      <w:pPr>
        <w:ind w:firstLine="426"/>
        <w:jc w:val="both"/>
        <w:rPr>
          <w:rFonts w:ascii="Verdana" w:hAnsi="Verdana" w:cs="Calibri"/>
          <w:sz w:val="15"/>
          <w:szCs w:val="15"/>
        </w:rPr>
      </w:pPr>
    </w:p>
    <w:p w14:paraId="218898BC" w14:textId="77777777" w:rsidR="000204EF" w:rsidRPr="00277DD8" w:rsidRDefault="000204EF" w:rsidP="000204EF">
      <w:pPr>
        <w:keepNext/>
        <w:keepLines/>
        <w:numPr>
          <w:ilvl w:val="0"/>
          <w:numId w:val="36"/>
        </w:numPr>
        <w:jc w:val="center"/>
        <w:rPr>
          <w:rFonts w:ascii="Verdana" w:hAnsi="Verdana" w:cs="Calibri"/>
          <w:b/>
          <w:bCs/>
          <w:sz w:val="15"/>
          <w:szCs w:val="15"/>
        </w:rPr>
      </w:pPr>
      <w:r w:rsidRPr="00277DD8">
        <w:rPr>
          <w:rFonts w:ascii="Verdana" w:hAnsi="Verdana" w:cs="Calibri"/>
          <w:b/>
          <w:bCs/>
          <w:sz w:val="15"/>
          <w:szCs w:val="15"/>
        </w:rPr>
        <w:t>ОБ</w:t>
      </w:r>
      <w:r w:rsidRPr="00277DD8">
        <w:rPr>
          <w:rFonts w:ascii="Verdana" w:hAnsi="Verdana" w:cs="Calibri"/>
          <w:b/>
          <w:bCs/>
          <w:sz w:val="15"/>
          <w:szCs w:val="15"/>
          <w:lang w:val="en-US"/>
        </w:rPr>
        <w:t>’</w:t>
      </w:r>
      <w:r w:rsidRPr="00277DD8">
        <w:rPr>
          <w:rFonts w:ascii="Verdana" w:hAnsi="Verdana" w:cs="Calibri"/>
          <w:b/>
          <w:bCs/>
          <w:sz w:val="15"/>
          <w:szCs w:val="15"/>
        </w:rPr>
        <w:t>ЄКТ СТРАХУВАННЯ</w:t>
      </w:r>
    </w:p>
    <w:p w14:paraId="62966873" w14:textId="21EBBA0B" w:rsidR="00894C7F" w:rsidRPr="00824C2E" w:rsidRDefault="00824C2E" w:rsidP="00824C2E">
      <w:pPr>
        <w:tabs>
          <w:tab w:val="left" w:pos="426"/>
        </w:tabs>
        <w:jc w:val="both"/>
        <w:rPr>
          <w:rFonts w:ascii="Verdana" w:hAnsi="Verdana" w:cs="Calibri"/>
          <w:b/>
          <w:bCs/>
          <w:strike/>
          <w:sz w:val="15"/>
          <w:szCs w:val="15"/>
        </w:rPr>
      </w:pPr>
      <w:r>
        <w:rPr>
          <w:rFonts w:ascii="Verdana" w:hAnsi="Verdana" w:cs="Calibri"/>
          <w:sz w:val="15"/>
          <w:szCs w:val="15"/>
        </w:rPr>
        <w:t>1.1.</w:t>
      </w:r>
      <w:r w:rsidR="00894C7F" w:rsidRPr="006E3149">
        <w:rPr>
          <w:rFonts w:ascii="Verdana" w:hAnsi="Verdana" w:cs="Calibri"/>
          <w:sz w:val="15"/>
          <w:szCs w:val="15"/>
        </w:rPr>
        <w:t>Майнові інтереси</w:t>
      </w:r>
      <w:r w:rsidR="00A866A1" w:rsidRPr="006E3149">
        <w:rPr>
          <w:rFonts w:ascii="Verdana" w:hAnsi="Verdana" w:cs="Calibri"/>
          <w:sz w:val="15"/>
          <w:szCs w:val="15"/>
        </w:rPr>
        <w:t xml:space="preserve"> Страхувальника</w:t>
      </w:r>
      <w:r w:rsidR="00894C7F" w:rsidRPr="006E3149">
        <w:rPr>
          <w:rFonts w:ascii="Verdana" w:hAnsi="Verdana" w:cs="Calibri"/>
          <w:sz w:val="15"/>
          <w:szCs w:val="15"/>
        </w:rPr>
        <w:t xml:space="preserve">, що не суперечать закону, пов’язані </w:t>
      </w:r>
      <w:r w:rsidR="000204EF" w:rsidRPr="006E3149">
        <w:rPr>
          <w:rFonts w:ascii="Verdana" w:hAnsi="Verdana" w:cs="Calibri"/>
          <w:sz w:val="15"/>
          <w:szCs w:val="15"/>
        </w:rPr>
        <w:t>з відповідальністю закладу освіти під час виконання навчально-тренувальних польотів за шкоду, заподіяну третім особам, що виникає внаслідок експлуатації (виконання окремих/спеціальних польотів) повітряного судна, зазначеного у цьому Договорі</w:t>
      </w:r>
      <w:r w:rsidR="006B76F0">
        <w:rPr>
          <w:rFonts w:ascii="Verdana" w:hAnsi="Verdana" w:cs="Calibri"/>
          <w:sz w:val="15"/>
          <w:szCs w:val="15"/>
        </w:rPr>
        <w:t xml:space="preserve"> </w:t>
      </w:r>
      <w:r w:rsidR="00894C7F" w:rsidRPr="006B76F0">
        <w:rPr>
          <w:rFonts w:ascii="Verdana" w:hAnsi="Verdana" w:cs="Calibri"/>
          <w:sz w:val="15"/>
          <w:szCs w:val="15"/>
        </w:rPr>
        <w:t>(згідно ДК 021:2015 “Єдиний закупівельний словник</w:t>
      </w:r>
      <w:r w:rsidR="00894C7F" w:rsidRPr="006E3149">
        <w:rPr>
          <w:rFonts w:ascii="Verdana" w:hAnsi="Verdana" w:cs="Calibri"/>
          <w:sz w:val="15"/>
          <w:szCs w:val="15"/>
        </w:rPr>
        <w:t xml:space="preserve">”  </w:t>
      </w:r>
      <w:r w:rsidR="00A939D6" w:rsidRPr="00824C2E">
        <w:rPr>
          <w:rFonts w:ascii="Times New Roman" w:hAnsi="Times New Roman"/>
          <w:sz w:val="16"/>
          <w:szCs w:val="16"/>
        </w:rPr>
        <w:t>66510000-8  Страхові  послуги (</w:t>
      </w:r>
      <w:r w:rsidR="00A939D6" w:rsidRPr="00824C2E">
        <w:rPr>
          <w:rFonts w:ascii="Times New Roman" w:eastAsia="Arial" w:hAnsi="Times New Roman"/>
          <w:b/>
          <w:color w:val="000000"/>
          <w:spacing w:val="-5"/>
          <w:sz w:val="16"/>
          <w:szCs w:val="16"/>
          <w:lang w:bidi="en-US"/>
        </w:rPr>
        <w:t xml:space="preserve">Страхування </w:t>
      </w:r>
      <w:r w:rsidR="00A939D6" w:rsidRPr="00824C2E">
        <w:rPr>
          <w:rFonts w:ascii="Times New Roman" w:eastAsia="Arial" w:hAnsi="Times New Roman"/>
          <w:b/>
          <w:spacing w:val="-5"/>
          <w:sz w:val="16"/>
          <w:szCs w:val="16"/>
          <w:lang w:bidi="en-US"/>
        </w:rPr>
        <w:t xml:space="preserve">відповідальності </w:t>
      </w:r>
      <w:r w:rsidR="00A939D6" w:rsidRPr="00824C2E">
        <w:rPr>
          <w:rFonts w:ascii="Times New Roman" w:eastAsia="Arial" w:hAnsi="Times New Roman"/>
          <w:b/>
          <w:color w:val="FF0000"/>
          <w:spacing w:val="-5"/>
          <w:sz w:val="16"/>
          <w:szCs w:val="16"/>
          <w:lang w:bidi="en-US"/>
        </w:rPr>
        <w:t xml:space="preserve"> </w:t>
      </w:r>
      <w:r w:rsidR="00A939D6" w:rsidRPr="00824C2E">
        <w:rPr>
          <w:rFonts w:ascii="Times New Roman" w:eastAsia="Arial" w:hAnsi="Times New Roman"/>
          <w:b/>
          <w:color w:val="000000"/>
          <w:spacing w:val="-5"/>
          <w:sz w:val="16"/>
          <w:szCs w:val="16"/>
          <w:lang w:bidi="en-US"/>
        </w:rPr>
        <w:t xml:space="preserve"> закладу освіти під час виконання навчально-тренувальних польотів за шкоду, заподіяну третім особам))</w:t>
      </w:r>
    </w:p>
    <w:p w14:paraId="3F31FE6F" w14:textId="77777777" w:rsidR="00894C7F" w:rsidRPr="00A939D6" w:rsidRDefault="00894C7F" w:rsidP="004204E6">
      <w:pPr>
        <w:tabs>
          <w:tab w:val="left" w:pos="426"/>
        </w:tabs>
        <w:ind w:left="426"/>
        <w:jc w:val="both"/>
        <w:rPr>
          <w:rFonts w:ascii="Verdana" w:hAnsi="Verdana" w:cs="Calibri"/>
          <w:strike/>
          <w:sz w:val="15"/>
          <w:szCs w:val="15"/>
        </w:rPr>
      </w:pPr>
    </w:p>
    <w:p w14:paraId="7BFACF6C" w14:textId="77777777" w:rsidR="00207BCA" w:rsidRPr="00482A03" w:rsidRDefault="00207BCA" w:rsidP="004204E6">
      <w:pPr>
        <w:pStyle w:val="a6"/>
        <w:widowControl w:val="0"/>
        <w:numPr>
          <w:ilvl w:val="0"/>
          <w:numId w:val="26"/>
        </w:numPr>
        <w:jc w:val="center"/>
        <w:rPr>
          <w:rFonts w:ascii="Verdana" w:hAnsi="Verdana" w:cs="Arial"/>
          <w:b/>
          <w:sz w:val="15"/>
          <w:szCs w:val="15"/>
        </w:rPr>
      </w:pPr>
      <w:r w:rsidRPr="00482A03">
        <w:rPr>
          <w:rFonts w:ascii="Verdana" w:hAnsi="Verdana" w:cs="Arial"/>
          <w:b/>
          <w:sz w:val="15"/>
          <w:szCs w:val="15"/>
        </w:rPr>
        <w:t>ДАНІ ПРО ПОВІТРЯНІ СУДНА, СТРАХОВІ СУМИ (ЛІМІТИ ВІДПОВІДАЛЬНОСТІ), СТРАХОВИЙ ТАРИФ І УМОВИ СТРАХУВАННЯ</w:t>
      </w:r>
    </w:p>
    <w:p w14:paraId="5FF4600A" w14:textId="535CA551" w:rsidR="00207BCA" w:rsidRPr="00482A03" w:rsidRDefault="00207BCA" w:rsidP="00BE7E04">
      <w:pPr>
        <w:widowControl w:val="0"/>
        <w:numPr>
          <w:ilvl w:val="1"/>
          <w:numId w:val="26"/>
        </w:numPr>
        <w:tabs>
          <w:tab w:val="num" w:pos="426"/>
        </w:tabs>
        <w:ind w:left="0" w:firstLine="0"/>
        <w:jc w:val="both"/>
        <w:rPr>
          <w:rFonts w:ascii="Verdana" w:hAnsi="Verdana" w:cs="Arial"/>
          <w:sz w:val="15"/>
          <w:szCs w:val="15"/>
        </w:rPr>
      </w:pPr>
      <w:r w:rsidRPr="00482A03">
        <w:rPr>
          <w:rFonts w:ascii="Verdana" w:hAnsi="Verdana" w:cs="Arial"/>
          <w:sz w:val="15"/>
          <w:szCs w:val="15"/>
        </w:rPr>
        <w:t>Дані про повітряні судна,</w:t>
      </w:r>
      <w:r w:rsidR="00C15FA3">
        <w:rPr>
          <w:rFonts w:ascii="Verdana" w:hAnsi="Verdana" w:cs="Arial"/>
          <w:sz w:val="15"/>
          <w:szCs w:val="15"/>
        </w:rPr>
        <w:t xml:space="preserve"> державний та реєстраційний знаки повітряного судна,</w:t>
      </w:r>
      <w:r w:rsidRPr="00482A03">
        <w:rPr>
          <w:rFonts w:ascii="Verdana" w:hAnsi="Verdana" w:cs="Arial"/>
          <w:sz w:val="15"/>
          <w:szCs w:val="15"/>
        </w:rPr>
        <w:t xml:space="preserve"> страхові суми (ліміти відповідальності) і страховий тариф за шкоду, заподіяну третім особам:</w:t>
      </w:r>
    </w:p>
    <w:p w14:paraId="3D153893" w14:textId="77777777" w:rsidR="00FE1CDC" w:rsidRPr="00482A03" w:rsidRDefault="00FE1CDC" w:rsidP="00FE1CDC">
      <w:pPr>
        <w:widowControl w:val="0"/>
        <w:jc w:val="both"/>
        <w:rPr>
          <w:rFonts w:ascii="Verdana" w:hAnsi="Verdana" w:cs="Arial"/>
          <w:sz w:val="10"/>
          <w:szCs w:val="10"/>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552"/>
        <w:gridCol w:w="3969"/>
        <w:gridCol w:w="2027"/>
      </w:tblGrid>
      <w:tr w:rsidR="00482A03" w:rsidRPr="00482A03" w14:paraId="52F04D09" w14:textId="77777777" w:rsidTr="00FE1CDC">
        <w:trPr>
          <w:trHeight w:val="44"/>
        </w:trPr>
        <w:tc>
          <w:tcPr>
            <w:tcW w:w="783" w:type="pct"/>
            <w:tcBorders>
              <w:top w:val="single" w:sz="4" w:space="0" w:color="auto"/>
              <w:left w:val="single" w:sz="4" w:space="0" w:color="auto"/>
              <w:bottom w:val="single" w:sz="4" w:space="0" w:color="auto"/>
              <w:right w:val="single" w:sz="4" w:space="0" w:color="auto"/>
            </w:tcBorders>
            <w:vAlign w:val="center"/>
            <w:hideMark/>
          </w:tcPr>
          <w:p w14:paraId="72282A2E" w14:textId="77777777" w:rsidR="00FE1CDC" w:rsidRPr="00482A03" w:rsidRDefault="00FE1CDC" w:rsidP="004204E6">
            <w:pPr>
              <w:widowControl w:val="0"/>
              <w:ind w:left="-108" w:right="-43"/>
              <w:jc w:val="center"/>
              <w:rPr>
                <w:rFonts w:ascii="Verdana" w:hAnsi="Verdana" w:cs="Arial"/>
                <w:sz w:val="15"/>
                <w:szCs w:val="15"/>
                <w:lang w:val="en-US"/>
              </w:rPr>
            </w:pPr>
            <w:r w:rsidRPr="00482A03">
              <w:rPr>
                <w:rFonts w:ascii="Verdana" w:hAnsi="Verdana" w:cs="Arial"/>
                <w:sz w:val="15"/>
                <w:szCs w:val="15"/>
              </w:rPr>
              <w:t>Тип повітряного судна</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9E70B32" w14:textId="77777777" w:rsidR="00FE1CDC" w:rsidRPr="00482A03" w:rsidRDefault="00FE1CDC" w:rsidP="004204E6">
            <w:pPr>
              <w:widowControl w:val="0"/>
              <w:ind w:left="-108" w:right="-108"/>
              <w:jc w:val="center"/>
              <w:rPr>
                <w:rFonts w:ascii="Verdana" w:hAnsi="Verdana" w:cs="Arial"/>
                <w:sz w:val="15"/>
                <w:szCs w:val="15"/>
              </w:rPr>
            </w:pPr>
            <w:r w:rsidRPr="00482A03">
              <w:rPr>
                <w:rFonts w:ascii="Verdana" w:hAnsi="Verdana" w:cs="Arial"/>
                <w:sz w:val="15"/>
                <w:szCs w:val="15"/>
              </w:rPr>
              <w:t>Державний та реєстраційний знаки повітряного судна</w:t>
            </w:r>
          </w:p>
        </w:tc>
        <w:tc>
          <w:tcPr>
            <w:tcW w:w="1958" w:type="pct"/>
            <w:tcBorders>
              <w:top w:val="single" w:sz="4" w:space="0" w:color="auto"/>
              <w:left w:val="single" w:sz="4" w:space="0" w:color="auto"/>
              <w:bottom w:val="single" w:sz="4" w:space="0" w:color="auto"/>
              <w:right w:val="single" w:sz="4" w:space="0" w:color="auto"/>
            </w:tcBorders>
            <w:vAlign w:val="center"/>
            <w:hideMark/>
          </w:tcPr>
          <w:p w14:paraId="7FA5209A" w14:textId="77777777" w:rsidR="00FE1CDC" w:rsidRPr="00482A03" w:rsidRDefault="00FE1CDC" w:rsidP="00BE7E04">
            <w:pPr>
              <w:widowControl w:val="0"/>
              <w:ind w:left="-108" w:right="-108"/>
              <w:jc w:val="center"/>
              <w:rPr>
                <w:rFonts w:ascii="Verdana" w:hAnsi="Verdana" w:cs="Arial"/>
                <w:sz w:val="15"/>
                <w:szCs w:val="15"/>
              </w:rPr>
            </w:pPr>
            <w:r w:rsidRPr="00482A03">
              <w:rPr>
                <w:rFonts w:ascii="Verdana" w:hAnsi="Verdana" w:cs="Arial"/>
                <w:sz w:val="15"/>
                <w:szCs w:val="15"/>
              </w:rPr>
              <w:t>Розмір страхової суми (ліміту відповідальності)         за шкоду, заподіяну третім особам*</w:t>
            </w:r>
          </w:p>
        </w:tc>
        <w:tc>
          <w:tcPr>
            <w:tcW w:w="1000" w:type="pct"/>
            <w:tcBorders>
              <w:top w:val="single" w:sz="4" w:space="0" w:color="auto"/>
              <w:left w:val="single" w:sz="4" w:space="0" w:color="auto"/>
              <w:bottom w:val="single" w:sz="4" w:space="0" w:color="auto"/>
              <w:right w:val="single" w:sz="4" w:space="0" w:color="auto"/>
            </w:tcBorders>
          </w:tcPr>
          <w:p w14:paraId="7CE0B0EC" w14:textId="77777777" w:rsidR="00FE1CDC" w:rsidRPr="00482A03" w:rsidRDefault="00FE1CDC" w:rsidP="00BE7E04">
            <w:pPr>
              <w:widowControl w:val="0"/>
              <w:ind w:left="-108" w:right="-108"/>
              <w:jc w:val="center"/>
              <w:rPr>
                <w:rFonts w:ascii="Verdana" w:hAnsi="Verdana" w:cs="Arial"/>
                <w:sz w:val="15"/>
                <w:szCs w:val="15"/>
              </w:rPr>
            </w:pPr>
            <w:r w:rsidRPr="00482A03">
              <w:rPr>
                <w:rFonts w:ascii="Verdana" w:hAnsi="Verdana" w:cs="Arial"/>
                <w:sz w:val="15"/>
                <w:szCs w:val="15"/>
              </w:rPr>
              <w:t>Страховий тариф (відсотків)</w:t>
            </w:r>
          </w:p>
        </w:tc>
      </w:tr>
      <w:tr w:rsidR="00482A03" w:rsidRPr="00482A03" w14:paraId="2A0610AF" w14:textId="77777777" w:rsidTr="00FE1CDC">
        <w:trPr>
          <w:trHeight w:val="44"/>
        </w:trPr>
        <w:tc>
          <w:tcPr>
            <w:tcW w:w="783" w:type="pct"/>
            <w:tcBorders>
              <w:top w:val="single" w:sz="4" w:space="0" w:color="auto"/>
              <w:left w:val="single" w:sz="4" w:space="0" w:color="auto"/>
              <w:bottom w:val="single" w:sz="4" w:space="0" w:color="auto"/>
              <w:right w:val="single" w:sz="4" w:space="0" w:color="auto"/>
            </w:tcBorders>
          </w:tcPr>
          <w:p w14:paraId="67C8437C" w14:textId="77777777" w:rsidR="00FE1CDC" w:rsidRPr="00482A03" w:rsidRDefault="00FE1CDC" w:rsidP="004204E6">
            <w:pPr>
              <w:widowControl w:val="0"/>
              <w:ind w:left="-108" w:right="-43"/>
              <w:jc w:val="center"/>
              <w:rPr>
                <w:rFonts w:ascii="Verdana" w:hAnsi="Verdana" w:cs="Arial"/>
                <w:sz w:val="15"/>
                <w:szCs w:val="15"/>
              </w:rPr>
            </w:pPr>
            <w:r w:rsidRPr="00482A03">
              <w:rPr>
                <w:rFonts w:ascii="Verdana" w:hAnsi="Verdana" w:cs="Arial"/>
                <w:sz w:val="15"/>
                <w:szCs w:val="15"/>
              </w:rPr>
              <w:t xml:space="preserve">                         </w:t>
            </w:r>
          </w:p>
        </w:tc>
        <w:tc>
          <w:tcPr>
            <w:tcW w:w="1259" w:type="pct"/>
            <w:tcBorders>
              <w:top w:val="single" w:sz="4" w:space="0" w:color="auto"/>
              <w:left w:val="single" w:sz="4" w:space="0" w:color="auto"/>
              <w:bottom w:val="single" w:sz="4" w:space="0" w:color="auto"/>
              <w:right w:val="single" w:sz="4" w:space="0" w:color="auto"/>
            </w:tcBorders>
            <w:vAlign w:val="center"/>
          </w:tcPr>
          <w:p w14:paraId="08D1D77F" w14:textId="77777777" w:rsidR="00FE1CDC" w:rsidRPr="00482A03" w:rsidRDefault="00FE1CDC" w:rsidP="004204E6">
            <w:pPr>
              <w:widowControl w:val="0"/>
              <w:ind w:left="-108" w:right="-108"/>
              <w:jc w:val="center"/>
              <w:rPr>
                <w:rFonts w:ascii="Verdana" w:hAnsi="Verdana" w:cs="Arial"/>
                <w:sz w:val="15"/>
                <w:szCs w:val="15"/>
              </w:rPr>
            </w:pPr>
          </w:p>
        </w:tc>
        <w:tc>
          <w:tcPr>
            <w:tcW w:w="1958" w:type="pct"/>
            <w:tcBorders>
              <w:top w:val="single" w:sz="4" w:space="0" w:color="auto"/>
              <w:left w:val="single" w:sz="4" w:space="0" w:color="auto"/>
              <w:bottom w:val="single" w:sz="4" w:space="0" w:color="auto"/>
              <w:right w:val="single" w:sz="4" w:space="0" w:color="auto"/>
            </w:tcBorders>
            <w:vAlign w:val="center"/>
          </w:tcPr>
          <w:p w14:paraId="7544E8BE" w14:textId="77777777" w:rsidR="00FE1CDC" w:rsidRPr="00482A03" w:rsidRDefault="00FE1CDC" w:rsidP="004204E6">
            <w:pPr>
              <w:widowControl w:val="0"/>
              <w:ind w:left="-108" w:right="-108"/>
              <w:jc w:val="center"/>
              <w:rPr>
                <w:rFonts w:ascii="Verdana" w:hAnsi="Verdana" w:cs="Arial"/>
                <w:sz w:val="15"/>
                <w:szCs w:val="15"/>
              </w:rPr>
            </w:pPr>
          </w:p>
        </w:tc>
        <w:tc>
          <w:tcPr>
            <w:tcW w:w="1000" w:type="pct"/>
            <w:tcBorders>
              <w:top w:val="single" w:sz="4" w:space="0" w:color="auto"/>
              <w:left w:val="single" w:sz="4" w:space="0" w:color="auto"/>
              <w:bottom w:val="single" w:sz="4" w:space="0" w:color="auto"/>
              <w:right w:val="single" w:sz="4" w:space="0" w:color="auto"/>
            </w:tcBorders>
          </w:tcPr>
          <w:p w14:paraId="6FA1B768" w14:textId="77777777" w:rsidR="00FE1CDC" w:rsidRPr="00482A03" w:rsidRDefault="00FE1CDC" w:rsidP="004204E6">
            <w:pPr>
              <w:widowControl w:val="0"/>
              <w:ind w:left="-108" w:right="-108"/>
              <w:jc w:val="center"/>
              <w:rPr>
                <w:rFonts w:ascii="Verdana" w:hAnsi="Verdana" w:cs="Arial"/>
                <w:sz w:val="15"/>
                <w:szCs w:val="15"/>
              </w:rPr>
            </w:pPr>
          </w:p>
        </w:tc>
      </w:tr>
      <w:tr w:rsidR="00482A03" w:rsidRPr="00482A03" w14:paraId="25C28A0C" w14:textId="77777777" w:rsidTr="00FE1CDC">
        <w:trPr>
          <w:trHeight w:val="44"/>
        </w:trPr>
        <w:tc>
          <w:tcPr>
            <w:tcW w:w="783" w:type="pct"/>
            <w:tcBorders>
              <w:top w:val="single" w:sz="4" w:space="0" w:color="auto"/>
              <w:left w:val="single" w:sz="4" w:space="0" w:color="auto"/>
              <w:bottom w:val="single" w:sz="4" w:space="0" w:color="auto"/>
              <w:right w:val="single" w:sz="4" w:space="0" w:color="auto"/>
            </w:tcBorders>
          </w:tcPr>
          <w:p w14:paraId="45BAE5D0" w14:textId="77777777" w:rsidR="00FE1CDC" w:rsidRPr="00482A03" w:rsidRDefault="00FE1CDC" w:rsidP="004204E6">
            <w:pPr>
              <w:widowControl w:val="0"/>
              <w:ind w:left="-108" w:right="-43"/>
              <w:jc w:val="center"/>
              <w:rPr>
                <w:rFonts w:ascii="Verdana" w:hAnsi="Verdana" w:cs="Arial"/>
                <w:sz w:val="15"/>
                <w:szCs w:val="15"/>
              </w:rPr>
            </w:pPr>
          </w:p>
        </w:tc>
        <w:tc>
          <w:tcPr>
            <w:tcW w:w="1259" w:type="pct"/>
            <w:tcBorders>
              <w:top w:val="single" w:sz="4" w:space="0" w:color="auto"/>
              <w:left w:val="single" w:sz="4" w:space="0" w:color="auto"/>
              <w:bottom w:val="single" w:sz="4" w:space="0" w:color="auto"/>
              <w:right w:val="single" w:sz="4" w:space="0" w:color="auto"/>
            </w:tcBorders>
            <w:vAlign w:val="center"/>
          </w:tcPr>
          <w:p w14:paraId="2E0F270B" w14:textId="77777777" w:rsidR="00FE1CDC" w:rsidRPr="00482A03" w:rsidRDefault="00FE1CDC" w:rsidP="004204E6">
            <w:pPr>
              <w:widowControl w:val="0"/>
              <w:ind w:left="-108" w:right="-108"/>
              <w:jc w:val="center"/>
              <w:rPr>
                <w:rFonts w:ascii="Verdana" w:hAnsi="Verdana" w:cs="Arial"/>
                <w:sz w:val="15"/>
                <w:szCs w:val="15"/>
              </w:rPr>
            </w:pPr>
          </w:p>
        </w:tc>
        <w:tc>
          <w:tcPr>
            <w:tcW w:w="1958" w:type="pct"/>
            <w:tcBorders>
              <w:top w:val="single" w:sz="4" w:space="0" w:color="auto"/>
              <w:left w:val="single" w:sz="4" w:space="0" w:color="auto"/>
              <w:bottom w:val="single" w:sz="4" w:space="0" w:color="auto"/>
              <w:right w:val="single" w:sz="4" w:space="0" w:color="auto"/>
            </w:tcBorders>
            <w:vAlign w:val="center"/>
          </w:tcPr>
          <w:p w14:paraId="1659999B" w14:textId="77777777" w:rsidR="00FE1CDC" w:rsidRPr="00482A03" w:rsidRDefault="00FE1CDC" w:rsidP="004204E6">
            <w:pPr>
              <w:widowControl w:val="0"/>
              <w:ind w:left="-108" w:right="-108"/>
              <w:jc w:val="center"/>
              <w:rPr>
                <w:rFonts w:ascii="Verdana" w:hAnsi="Verdana" w:cs="Arial"/>
                <w:sz w:val="15"/>
                <w:szCs w:val="15"/>
              </w:rPr>
            </w:pPr>
          </w:p>
        </w:tc>
        <w:tc>
          <w:tcPr>
            <w:tcW w:w="1000" w:type="pct"/>
            <w:tcBorders>
              <w:top w:val="single" w:sz="4" w:space="0" w:color="auto"/>
              <w:left w:val="single" w:sz="4" w:space="0" w:color="auto"/>
              <w:bottom w:val="single" w:sz="4" w:space="0" w:color="auto"/>
              <w:right w:val="single" w:sz="4" w:space="0" w:color="auto"/>
            </w:tcBorders>
          </w:tcPr>
          <w:p w14:paraId="0666832A" w14:textId="77777777" w:rsidR="00FE1CDC" w:rsidRPr="00482A03" w:rsidRDefault="00FE1CDC" w:rsidP="004204E6">
            <w:pPr>
              <w:widowControl w:val="0"/>
              <w:ind w:left="-108" w:right="-108"/>
              <w:jc w:val="center"/>
              <w:rPr>
                <w:rFonts w:ascii="Verdana" w:hAnsi="Verdana" w:cs="Arial"/>
                <w:sz w:val="15"/>
                <w:szCs w:val="15"/>
              </w:rPr>
            </w:pPr>
          </w:p>
        </w:tc>
      </w:tr>
    </w:tbl>
    <w:p w14:paraId="3336B325" w14:textId="77777777" w:rsidR="00BE7E04" w:rsidRPr="00482A03" w:rsidRDefault="00207BCA" w:rsidP="004204E6">
      <w:pPr>
        <w:pStyle w:val="a3"/>
        <w:ind w:firstLine="360"/>
        <w:rPr>
          <w:rFonts w:ascii="Verdana" w:hAnsi="Verdana" w:cs="Arial"/>
          <w:sz w:val="14"/>
          <w:szCs w:val="14"/>
        </w:rPr>
      </w:pPr>
      <w:r w:rsidRPr="00482A03">
        <w:rPr>
          <w:rFonts w:ascii="Verdana" w:hAnsi="Verdana" w:cs="Arial"/>
          <w:sz w:val="15"/>
          <w:szCs w:val="15"/>
          <w:lang w:val="uk-UA"/>
        </w:rPr>
        <w:t xml:space="preserve"> *</w:t>
      </w:r>
      <w:bookmarkStart w:id="1" w:name="_Hlk48627680"/>
      <w:r w:rsidRPr="00482A03">
        <w:rPr>
          <w:rFonts w:ascii="Verdana" w:hAnsi="Verdana" w:cs="Arial"/>
          <w:sz w:val="14"/>
          <w:szCs w:val="14"/>
          <w:lang w:val="uk-UA"/>
        </w:rPr>
        <w:t>Розмір страхової суми (ліміту відповідальності) виражений у гривнях за курсом НБУ на дату підписання Договору й автоматично індексується на необхідну для розрахунків дату відповідно до зміни курсу СПЗ. Індексація здійснюється з застосуванням коефіцієнта К=А1/А0, де: А1 – курс СПЗ на поточну дату; А0 – курс СПЗ на дату підписання Договору (</w:t>
      </w:r>
      <w:bookmarkEnd w:id="1"/>
      <w:r w:rsidR="00FE1CDC" w:rsidRPr="00482A03">
        <w:rPr>
          <w:rFonts w:ascii="Verdana" w:hAnsi="Verdana" w:cs="Arial"/>
          <w:sz w:val="14"/>
          <w:szCs w:val="14"/>
          <w:lang w:val="uk-UA"/>
        </w:rPr>
        <w:t>__.__.202_ р.</w:t>
      </w:r>
      <w:r w:rsidRPr="00482A03">
        <w:rPr>
          <w:rFonts w:ascii="Verdana" w:hAnsi="Verdana" w:cs="Arial"/>
          <w:sz w:val="14"/>
          <w:szCs w:val="14"/>
          <w:lang w:val="uk-UA"/>
        </w:rPr>
        <w:t>)</w:t>
      </w:r>
      <w:r w:rsidR="00BE7E04" w:rsidRPr="00482A03">
        <w:rPr>
          <w:rFonts w:ascii="Verdana" w:hAnsi="Verdana" w:cs="Arial"/>
          <w:sz w:val="14"/>
          <w:szCs w:val="14"/>
        </w:rPr>
        <w:t>.</w:t>
      </w:r>
    </w:p>
    <w:p w14:paraId="5483628A" w14:textId="77777777" w:rsidR="00FE1CDC" w:rsidRPr="00482A03" w:rsidRDefault="00FE1CDC" w:rsidP="004204E6">
      <w:pPr>
        <w:pStyle w:val="a3"/>
        <w:ind w:firstLine="360"/>
        <w:rPr>
          <w:rFonts w:ascii="Verdana" w:hAnsi="Verdana" w:cs="Arial"/>
          <w:sz w:val="10"/>
          <w:szCs w:val="10"/>
        </w:rPr>
      </w:pPr>
    </w:p>
    <w:p w14:paraId="4F6828A4" w14:textId="77777777" w:rsidR="00207BCA" w:rsidRPr="00482A03" w:rsidRDefault="00207BCA" w:rsidP="00BE7E04">
      <w:pPr>
        <w:widowControl w:val="0"/>
        <w:numPr>
          <w:ilvl w:val="1"/>
          <w:numId w:val="26"/>
        </w:numPr>
        <w:tabs>
          <w:tab w:val="num" w:pos="426"/>
        </w:tabs>
        <w:ind w:left="0" w:firstLine="0"/>
        <w:jc w:val="both"/>
        <w:rPr>
          <w:rFonts w:ascii="Verdana" w:hAnsi="Verdana" w:cs="Calibri"/>
          <w:sz w:val="15"/>
          <w:szCs w:val="15"/>
        </w:rPr>
      </w:pPr>
      <w:r w:rsidRPr="00482A03">
        <w:rPr>
          <w:rFonts w:ascii="Verdana" w:hAnsi="Verdana" w:cs="Arial"/>
          <w:sz w:val="15"/>
          <w:szCs w:val="15"/>
        </w:rPr>
        <w:t>Франшиза</w:t>
      </w:r>
      <w:r w:rsidR="00BE7E04" w:rsidRPr="00482A03">
        <w:rPr>
          <w:rFonts w:ascii="Verdana" w:hAnsi="Verdana" w:cs="Arial"/>
          <w:sz w:val="15"/>
          <w:szCs w:val="15"/>
        </w:rPr>
        <w:t xml:space="preserve"> </w:t>
      </w:r>
      <w:r w:rsidRPr="00482A03">
        <w:rPr>
          <w:rFonts w:ascii="Verdana" w:hAnsi="Verdana" w:cs="Arial"/>
          <w:sz w:val="15"/>
          <w:szCs w:val="15"/>
        </w:rPr>
        <w:t>(</w:t>
      </w:r>
      <w:r w:rsidR="00F63217" w:rsidRPr="00482A03">
        <w:rPr>
          <w:rFonts w:ascii="Verdana" w:hAnsi="Verdana" w:cs="Arial"/>
          <w:sz w:val="15"/>
          <w:szCs w:val="15"/>
        </w:rPr>
        <w:t xml:space="preserve">тільки на майнові збитки): </w:t>
      </w:r>
      <w:r w:rsidR="00BE7E04" w:rsidRPr="00482A03">
        <w:rPr>
          <w:rFonts w:ascii="Verdana" w:hAnsi="Verdana" w:cs="Calibri"/>
          <w:sz w:val="15"/>
          <w:szCs w:val="15"/>
        </w:rPr>
        <w:t xml:space="preserve">___ % від </w:t>
      </w:r>
      <w:r w:rsidR="00FE1CDC" w:rsidRPr="00482A03">
        <w:rPr>
          <w:rFonts w:ascii="Verdana" w:hAnsi="Verdana" w:cs="Arial"/>
          <w:sz w:val="15"/>
          <w:szCs w:val="15"/>
        </w:rPr>
        <w:t xml:space="preserve">розміру страхової суми (ліміту відповідальності) </w:t>
      </w:r>
      <w:r w:rsidR="00BE7E04" w:rsidRPr="00482A03">
        <w:rPr>
          <w:rFonts w:ascii="Verdana" w:hAnsi="Verdana" w:cs="Calibri"/>
          <w:sz w:val="15"/>
          <w:szCs w:val="15"/>
        </w:rPr>
        <w:t xml:space="preserve">по кожному повітряному судну </w:t>
      </w:r>
      <w:r w:rsidR="00FE1CDC" w:rsidRPr="00482A03">
        <w:rPr>
          <w:rFonts w:ascii="Verdana" w:hAnsi="Verdana" w:cs="Calibri"/>
          <w:sz w:val="15"/>
          <w:szCs w:val="15"/>
        </w:rPr>
        <w:t>на кожний майновий збиток (претензію)</w:t>
      </w:r>
      <w:r w:rsidRPr="00482A03">
        <w:rPr>
          <w:rFonts w:ascii="Verdana" w:hAnsi="Verdana" w:cs="Calibri"/>
          <w:sz w:val="15"/>
          <w:szCs w:val="15"/>
        </w:rPr>
        <w:t>.</w:t>
      </w:r>
    </w:p>
    <w:p w14:paraId="69EBF39E" w14:textId="77777777" w:rsidR="00207BCA" w:rsidRPr="00482A03" w:rsidRDefault="00207BCA" w:rsidP="00FE1CDC">
      <w:pPr>
        <w:pStyle w:val="a3"/>
        <w:numPr>
          <w:ilvl w:val="1"/>
          <w:numId w:val="26"/>
        </w:numPr>
        <w:tabs>
          <w:tab w:val="num" w:pos="426"/>
        </w:tabs>
        <w:ind w:left="0" w:firstLine="0"/>
        <w:rPr>
          <w:rFonts w:ascii="Verdana" w:hAnsi="Verdana" w:cs="Arial"/>
          <w:sz w:val="15"/>
          <w:szCs w:val="15"/>
          <w:lang w:val="uk-UA"/>
        </w:rPr>
      </w:pPr>
      <w:r w:rsidRPr="00482A03">
        <w:rPr>
          <w:rFonts w:ascii="Verdana" w:hAnsi="Verdana" w:cs="Arial"/>
          <w:sz w:val="15"/>
          <w:szCs w:val="15"/>
          <w:lang w:val="uk-UA"/>
        </w:rPr>
        <w:t>Власник/Експлуатант ПС:</w:t>
      </w:r>
      <w:r w:rsidRPr="00482A03">
        <w:rPr>
          <w:rFonts w:ascii="Verdana" w:hAnsi="Verdana" w:cs="Arial"/>
          <w:sz w:val="15"/>
          <w:szCs w:val="15"/>
        </w:rPr>
        <w:t xml:space="preserve"> </w:t>
      </w:r>
      <w:r w:rsidRPr="00482A03">
        <w:rPr>
          <w:rFonts w:ascii="Verdana" w:hAnsi="Verdana" w:cs="Arial"/>
          <w:sz w:val="15"/>
          <w:szCs w:val="15"/>
          <w:lang w:val="uk-UA"/>
        </w:rPr>
        <w:t>Харківський національний університет внутрішніх справ, Кременчуцький льотний коледж</w:t>
      </w:r>
      <w:r w:rsidR="00665EE2" w:rsidRPr="00482A03">
        <w:rPr>
          <w:rFonts w:ascii="Verdana" w:hAnsi="Verdana" w:cs="Arial"/>
          <w:sz w:val="15"/>
          <w:szCs w:val="15"/>
          <w:lang w:val="uk-UA"/>
        </w:rPr>
        <w:t xml:space="preserve"> ХНУВС</w:t>
      </w:r>
      <w:r w:rsidR="00FE1CDC" w:rsidRPr="00482A03">
        <w:rPr>
          <w:rFonts w:ascii="Verdana" w:hAnsi="Verdana" w:cs="Arial"/>
          <w:sz w:val="15"/>
          <w:szCs w:val="15"/>
          <w:lang w:val="uk-UA"/>
        </w:rPr>
        <w:t>.</w:t>
      </w:r>
    </w:p>
    <w:p w14:paraId="1BEDDEA6" w14:textId="776CE4B8" w:rsidR="00207BCA" w:rsidRPr="00D33C8D" w:rsidRDefault="00207BCA" w:rsidP="00FE1CDC">
      <w:pPr>
        <w:pStyle w:val="a3"/>
        <w:numPr>
          <w:ilvl w:val="1"/>
          <w:numId w:val="26"/>
        </w:numPr>
        <w:tabs>
          <w:tab w:val="num" w:pos="426"/>
        </w:tabs>
        <w:ind w:left="0" w:firstLine="0"/>
        <w:rPr>
          <w:rFonts w:ascii="Verdana" w:hAnsi="Verdana" w:cs="Arial"/>
          <w:color w:val="FF0000"/>
          <w:sz w:val="15"/>
          <w:szCs w:val="15"/>
          <w:lang w:val="uk-UA"/>
        </w:rPr>
      </w:pPr>
      <w:r w:rsidRPr="00842667">
        <w:rPr>
          <w:rFonts w:ascii="Verdana" w:hAnsi="Verdana" w:cs="Arial"/>
          <w:sz w:val="15"/>
          <w:szCs w:val="15"/>
          <w:lang w:val="uk-UA"/>
        </w:rPr>
        <w:t>Базування ПС</w:t>
      </w:r>
      <w:r w:rsidRPr="00EC2B64">
        <w:rPr>
          <w:rFonts w:ascii="Verdana" w:hAnsi="Verdana" w:cs="Arial"/>
          <w:sz w:val="15"/>
          <w:szCs w:val="15"/>
          <w:lang w:val="uk-UA"/>
        </w:rPr>
        <w:t xml:space="preserve">: </w:t>
      </w:r>
      <w:r w:rsidR="000204EF" w:rsidRPr="006E3149">
        <w:rPr>
          <w:rFonts w:ascii="Verdana" w:hAnsi="Verdana" w:cs="Arial"/>
          <w:sz w:val="15"/>
          <w:szCs w:val="15"/>
          <w:lang w:val="uk-UA"/>
        </w:rPr>
        <w:t>Україна,</w:t>
      </w:r>
      <w:r w:rsidR="000204EF">
        <w:rPr>
          <w:rFonts w:ascii="Verdana" w:hAnsi="Verdana" w:cs="Arial"/>
          <w:sz w:val="15"/>
          <w:szCs w:val="15"/>
          <w:lang w:val="uk-UA"/>
        </w:rPr>
        <w:t xml:space="preserve"> </w:t>
      </w:r>
      <w:r w:rsidR="003816EB">
        <w:rPr>
          <w:rFonts w:ascii="Verdana" w:hAnsi="Verdana" w:cs="Arial"/>
          <w:sz w:val="15"/>
          <w:szCs w:val="15"/>
          <w:lang w:val="uk-UA"/>
        </w:rPr>
        <w:t>Полтавська область</w:t>
      </w:r>
      <w:r w:rsidR="00000F73" w:rsidRPr="00000F73">
        <w:rPr>
          <w:rFonts w:ascii="Verdana" w:hAnsi="Verdana" w:cs="Arial"/>
          <w:sz w:val="15"/>
          <w:szCs w:val="15"/>
          <w:lang w:val="uk-UA"/>
        </w:rPr>
        <w:t>.</w:t>
      </w:r>
    </w:p>
    <w:p w14:paraId="0F834F83" w14:textId="5640ED03" w:rsidR="00207BCA" w:rsidRPr="00482A03" w:rsidRDefault="00207BCA" w:rsidP="004204E6">
      <w:pPr>
        <w:pStyle w:val="a3"/>
        <w:numPr>
          <w:ilvl w:val="1"/>
          <w:numId w:val="26"/>
        </w:numPr>
        <w:ind w:left="426" w:hanging="426"/>
        <w:rPr>
          <w:rFonts w:ascii="Verdana" w:hAnsi="Verdana" w:cs="Calibri"/>
          <w:sz w:val="15"/>
          <w:szCs w:val="15"/>
          <w:lang w:val="uk-UA"/>
        </w:rPr>
      </w:pPr>
      <w:r w:rsidRPr="00482A03">
        <w:rPr>
          <w:rFonts w:ascii="Verdana" w:hAnsi="Verdana" w:cs="Arial"/>
          <w:sz w:val="15"/>
          <w:szCs w:val="15"/>
          <w:lang w:val="uk-UA"/>
        </w:rPr>
        <w:t>Види польотів</w:t>
      </w:r>
      <w:r w:rsidRPr="00482A03">
        <w:rPr>
          <w:rFonts w:ascii="Verdana" w:hAnsi="Verdana" w:cs="Calibri"/>
          <w:sz w:val="15"/>
          <w:szCs w:val="15"/>
          <w:lang w:val="uk-UA"/>
        </w:rPr>
        <w:t xml:space="preserve">: </w:t>
      </w:r>
      <w:r w:rsidR="001D4251" w:rsidRPr="00482A03">
        <w:rPr>
          <w:rFonts w:ascii="Verdana" w:hAnsi="Verdana" w:cs="Calibri"/>
          <w:sz w:val="15"/>
          <w:szCs w:val="15"/>
          <w:lang w:val="uk-UA"/>
        </w:rPr>
        <w:t>учбово-тренувальні польоти (включаючи зовнішню підвіску).</w:t>
      </w:r>
    </w:p>
    <w:p w14:paraId="3B8E19D3" w14:textId="77777777" w:rsidR="00C57B2A" w:rsidRPr="00482A03" w:rsidRDefault="00C57B2A" w:rsidP="00C57B2A">
      <w:pPr>
        <w:pStyle w:val="a3"/>
        <w:numPr>
          <w:ilvl w:val="1"/>
          <w:numId w:val="26"/>
        </w:numPr>
        <w:tabs>
          <w:tab w:val="num" w:pos="426"/>
        </w:tabs>
        <w:ind w:left="0" w:firstLine="0"/>
        <w:rPr>
          <w:rFonts w:ascii="Verdana" w:hAnsi="Verdana" w:cs="Calibri"/>
          <w:sz w:val="15"/>
          <w:szCs w:val="15"/>
          <w:lang w:val="uk-UA"/>
        </w:rPr>
      </w:pPr>
      <w:r w:rsidRPr="00482A03">
        <w:rPr>
          <w:rFonts w:ascii="Verdana" w:hAnsi="Verdana" w:cs="Calibri"/>
          <w:sz w:val="15"/>
          <w:szCs w:val="15"/>
          <w:lang w:val="uk-UA"/>
        </w:rPr>
        <w:t>Положення/застереження: всі умови страхування встановлюються у відповідності та базуються на Лондонському полісі авіаційного страхування повітряних суден (London Aircraft Insurance Policy AVN 1C), включаючи такі застереження:</w:t>
      </w:r>
    </w:p>
    <w:p w14:paraId="55818732"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Arial"/>
          <w:sz w:val="15"/>
          <w:szCs w:val="15"/>
        </w:rPr>
        <w:t>Застереження про виключення ризиків шумів, забруднення та іншої небезпеки (</w:t>
      </w:r>
      <w:r w:rsidRPr="00482A03">
        <w:rPr>
          <w:rFonts w:ascii="Verdana" w:hAnsi="Verdana" w:cs="Arial"/>
          <w:sz w:val="15"/>
          <w:szCs w:val="15"/>
          <w:lang w:val="en-US"/>
        </w:rPr>
        <w:t>Noise</w:t>
      </w:r>
      <w:r w:rsidRPr="00482A03">
        <w:rPr>
          <w:rFonts w:ascii="Verdana" w:hAnsi="Verdana" w:cs="Arial"/>
          <w:sz w:val="15"/>
          <w:szCs w:val="15"/>
        </w:rPr>
        <w:t xml:space="preserve"> </w:t>
      </w:r>
      <w:r w:rsidRPr="00482A03">
        <w:rPr>
          <w:rFonts w:ascii="Verdana" w:hAnsi="Verdana" w:cs="Arial"/>
          <w:sz w:val="15"/>
          <w:szCs w:val="15"/>
          <w:lang w:val="en-US"/>
        </w:rPr>
        <w:t>and</w:t>
      </w:r>
      <w:r w:rsidRPr="00482A03">
        <w:rPr>
          <w:rFonts w:ascii="Verdana" w:hAnsi="Verdana" w:cs="Arial"/>
          <w:sz w:val="15"/>
          <w:szCs w:val="15"/>
        </w:rPr>
        <w:t xml:space="preserve"> </w:t>
      </w:r>
      <w:r w:rsidRPr="00482A03">
        <w:rPr>
          <w:rFonts w:ascii="Verdana" w:hAnsi="Verdana" w:cs="Arial"/>
          <w:sz w:val="15"/>
          <w:szCs w:val="15"/>
          <w:lang w:val="en-US"/>
        </w:rPr>
        <w:t>Pollution</w:t>
      </w:r>
      <w:r w:rsidRPr="00482A03">
        <w:rPr>
          <w:rFonts w:ascii="Verdana" w:hAnsi="Verdana" w:cs="Arial"/>
          <w:sz w:val="15"/>
          <w:szCs w:val="15"/>
        </w:rPr>
        <w:t xml:space="preserve"> </w:t>
      </w:r>
      <w:r w:rsidRPr="00482A03">
        <w:rPr>
          <w:rFonts w:ascii="Verdana" w:hAnsi="Verdana" w:cs="Arial"/>
          <w:sz w:val="15"/>
          <w:szCs w:val="15"/>
          <w:lang w:val="en-US"/>
        </w:rPr>
        <w:t>Exclusion</w:t>
      </w:r>
      <w:r w:rsidRPr="00482A03">
        <w:rPr>
          <w:rFonts w:ascii="Verdana" w:hAnsi="Verdana" w:cs="Arial"/>
          <w:sz w:val="15"/>
          <w:szCs w:val="15"/>
        </w:rPr>
        <w:t xml:space="preserve"> </w:t>
      </w:r>
      <w:r w:rsidRPr="00482A03">
        <w:rPr>
          <w:rFonts w:ascii="Verdana" w:hAnsi="Verdana" w:cs="Arial"/>
          <w:sz w:val="15"/>
          <w:szCs w:val="15"/>
          <w:lang w:val="en-US"/>
        </w:rPr>
        <w:t>Clause</w:t>
      </w:r>
      <w:r w:rsidRPr="00482A03">
        <w:rPr>
          <w:rFonts w:ascii="Verdana" w:hAnsi="Verdana" w:cs="Arial"/>
          <w:sz w:val="15"/>
          <w:szCs w:val="15"/>
        </w:rPr>
        <w:t xml:space="preserve"> AVN46В (1.10.96)</w:t>
      </w:r>
      <w:r w:rsidRPr="00482A03">
        <w:rPr>
          <w:rFonts w:ascii="Verdana" w:hAnsi="Verdana" w:cs="Calibri"/>
          <w:sz w:val="15"/>
          <w:szCs w:val="15"/>
        </w:rPr>
        <w:t>);</w:t>
      </w:r>
    </w:p>
    <w:p w14:paraId="652C774F"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виключення ядерних ризиків (</w:t>
      </w:r>
      <w:proofErr w:type="spellStart"/>
      <w:r w:rsidRPr="00482A03">
        <w:rPr>
          <w:rFonts w:ascii="Verdana" w:hAnsi="Verdana" w:cs="Calibri"/>
          <w:sz w:val="15"/>
          <w:szCs w:val="15"/>
        </w:rPr>
        <w:t>Nuclear</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Risks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Exclusion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38B (22.7.96));</w:t>
      </w:r>
    </w:p>
    <w:p w14:paraId="75E9EBFC"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виключення військових ризиків, ризику викрадення та інших подібних ризиків (</w:t>
      </w:r>
      <w:proofErr w:type="spellStart"/>
      <w:r w:rsidRPr="00482A03">
        <w:rPr>
          <w:rFonts w:ascii="Verdana" w:hAnsi="Verdana" w:cs="Calibri"/>
          <w:sz w:val="15"/>
          <w:szCs w:val="15"/>
        </w:rPr>
        <w:t>War</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Hi-Jacking</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and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Other</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Perils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Exclusion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48B (1.10.96));</w:t>
      </w:r>
    </w:p>
    <w:p w14:paraId="2A0F1E08"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виключення ризиків, пов’язаних з електронним розпізнаванням дат (</w:t>
      </w:r>
      <w:proofErr w:type="spellStart"/>
      <w:r w:rsidRPr="00482A03">
        <w:rPr>
          <w:rFonts w:ascii="Verdana" w:hAnsi="Verdana" w:cs="Calibri"/>
          <w:sz w:val="15"/>
          <w:szCs w:val="15"/>
        </w:rPr>
        <w:t>Date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Recognition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Exclusion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2000А (14.3.01));</w:t>
      </w:r>
    </w:p>
    <w:p w14:paraId="20FFD992"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обмежене покриття ризиків, пов’язаних з електронним розпізнаванням дат (</w:t>
      </w:r>
      <w:proofErr w:type="spellStart"/>
      <w:r w:rsidRPr="00482A03">
        <w:rPr>
          <w:rFonts w:ascii="Verdana" w:hAnsi="Verdana" w:cs="Calibri"/>
          <w:sz w:val="15"/>
          <w:szCs w:val="15"/>
        </w:rPr>
        <w:t>Date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Recognition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Limited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Coverage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2001A (21.3.01));</w:t>
      </w:r>
    </w:p>
    <w:p w14:paraId="124A8684"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обмежене покриття ризиків, пов’язаних з електронним розпізнаванням дат (</w:t>
      </w:r>
      <w:proofErr w:type="spellStart"/>
      <w:r w:rsidRPr="00482A03">
        <w:rPr>
          <w:rFonts w:ascii="Verdana" w:hAnsi="Verdana" w:cs="Calibri"/>
          <w:sz w:val="15"/>
          <w:szCs w:val="15"/>
        </w:rPr>
        <w:t>Date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Recognition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Lim</w:t>
      </w:r>
      <w:r w:rsidRPr="00482A03">
        <w:rPr>
          <w:rFonts w:ascii="Verdana" w:hAnsi="Verdana" w:cs="Calibri"/>
          <w:sz w:val="15"/>
          <w:szCs w:val="15"/>
          <w:lang w:val="en-US"/>
        </w:rPr>
        <w:t>i</w:t>
      </w:r>
      <w:r w:rsidRPr="00482A03">
        <w:rPr>
          <w:rFonts w:ascii="Verdana" w:hAnsi="Verdana" w:cs="Calibri"/>
          <w:sz w:val="15"/>
          <w:szCs w:val="15"/>
        </w:rPr>
        <w:t>ted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Coverage</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2002A (21.3.01</w:t>
      </w:r>
      <w:r w:rsidR="00074540" w:rsidRPr="00482A03">
        <w:rPr>
          <w:rFonts w:ascii="Verdana" w:hAnsi="Verdana" w:cs="Calibri"/>
          <w:sz w:val="15"/>
          <w:szCs w:val="15"/>
        </w:rPr>
        <w:t>)</w:t>
      </w:r>
      <w:r w:rsidRPr="00482A03">
        <w:rPr>
          <w:rFonts w:ascii="Verdana" w:hAnsi="Verdana" w:cs="Calibri"/>
          <w:sz w:val="15"/>
          <w:szCs w:val="15"/>
        </w:rPr>
        <w:t>);</w:t>
      </w:r>
      <w:r w:rsidRPr="00482A03">
        <w:rPr>
          <w:rFonts w:ascii="Verdana" w:hAnsi="Verdana" w:cs="Arial"/>
          <w:sz w:val="15"/>
          <w:szCs w:val="15"/>
        </w:rPr>
        <w:t xml:space="preserve"> </w:t>
      </w:r>
    </w:p>
    <w:p w14:paraId="50172C93"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Arial"/>
          <w:sz w:val="15"/>
          <w:szCs w:val="15"/>
        </w:rPr>
        <w:t>Застереження про виключення азбестових ризиків</w:t>
      </w:r>
      <w:r w:rsidRPr="00482A03">
        <w:rPr>
          <w:rFonts w:ascii="Verdana" w:hAnsi="Verdana" w:cs="Arial"/>
          <w:b/>
          <w:sz w:val="15"/>
          <w:szCs w:val="15"/>
        </w:rPr>
        <w:t xml:space="preserve"> </w:t>
      </w:r>
      <w:r w:rsidRPr="00482A03">
        <w:rPr>
          <w:rFonts w:ascii="Verdana" w:hAnsi="Verdana" w:cs="Arial"/>
          <w:bCs/>
          <w:sz w:val="15"/>
          <w:szCs w:val="15"/>
        </w:rPr>
        <w:t>(</w:t>
      </w:r>
      <w:r w:rsidRPr="00482A03">
        <w:rPr>
          <w:rFonts w:ascii="Verdana" w:hAnsi="Verdana" w:cs="Arial"/>
          <w:sz w:val="15"/>
          <w:szCs w:val="15"/>
          <w:lang w:val="en-US"/>
        </w:rPr>
        <w:t>Asbestos</w:t>
      </w:r>
      <w:r w:rsidRPr="00482A03">
        <w:rPr>
          <w:rFonts w:ascii="Verdana" w:hAnsi="Verdana" w:cs="Arial"/>
          <w:sz w:val="15"/>
          <w:szCs w:val="15"/>
        </w:rPr>
        <w:t xml:space="preserve"> </w:t>
      </w:r>
      <w:r w:rsidRPr="00482A03">
        <w:rPr>
          <w:rFonts w:ascii="Verdana" w:hAnsi="Verdana" w:cs="Arial"/>
          <w:sz w:val="15"/>
          <w:szCs w:val="15"/>
          <w:lang w:val="en-US"/>
        </w:rPr>
        <w:t>Exclusion</w:t>
      </w:r>
      <w:r w:rsidRPr="00482A03">
        <w:rPr>
          <w:rFonts w:ascii="Verdana" w:hAnsi="Verdana" w:cs="Arial"/>
          <w:sz w:val="15"/>
          <w:szCs w:val="15"/>
        </w:rPr>
        <w:t xml:space="preserve"> </w:t>
      </w:r>
      <w:r w:rsidRPr="00482A03">
        <w:rPr>
          <w:rFonts w:ascii="Verdana" w:hAnsi="Verdana" w:cs="Arial"/>
          <w:sz w:val="15"/>
          <w:szCs w:val="15"/>
          <w:lang w:val="en-US"/>
        </w:rPr>
        <w:t>Clause</w:t>
      </w:r>
      <w:r w:rsidRPr="00482A03">
        <w:rPr>
          <w:rFonts w:ascii="Verdana" w:hAnsi="Verdana" w:cs="Arial"/>
          <w:sz w:val="15"/>
          <w:szCs w:val="15"/>
        </w:rPr>
        <w:t xml:space="preserve"> 2488 AGM 00003);</w:t>
      </w:r>
    </w:p>
    <w:p w14:paraId="2415ED34" w14:textId="77777777" w:rsidR="00C57B2A" w:rsidRPr="00482A03" w:rsidRDefault="00C57B2A" w:rsidP="00C57B2A">
      <w:pPr>
        <w:pStyle w:val="a6"/>
        <w:numPr>
          <w:ilvl w:val="0"/>
          <w:numId w:val="29"/>
        </w:numPr>
        <w:ind w:left="709" w:hanging="283"/>
        <w:jc w:val="both"/>
        <w:rPr>
          <w:rFonts w:ascii="Verdana" w:hAnsi="Verdana" w:cs="Calibri"/>
          <w:sz w:val="15"/>
          <w:szCs w:val="15"/>
        </w:rPr>
      </w:pPr>
      <w:r w:rsidRPr="00482A03">
        <w:rPr>
          <w:rFonts w:ascii="Verdana" w:hAnsi="Verdana" w:cs="Calibri"/>
          <w:sz w:val="15"/>
          <w:szCs w:val="15"/>
        </w:rPr>
        <w:t>Застереження  про санкції й ембарго (</w:t>
      </w:r>
      <w:proofErr w:type="spellStart"/>
      <w:r w:rsidRPr="00482A03">
        <w:rPr>
          <w:rFonts w:ascii="Verdana" w:hAnsi="Verdana" w:cs="Calibri"/>
          <w:sz w:val="15"/>
          <w:szCs w:val="15"/>
        </w:rPr>
        <w:t>Sanctions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and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Embargo</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w:t>
      </w:r>
      <w:proofErr w:type="spellEnd"/>
      <w:r w:rsidRPr="00482A03">
        <w:rPr>
          <w:rFonts w:ascii="Verdana" w:hAnsi="Verdana" w:cs="Calibri"/>
          <w:sz w:val="15"/>
          <w:szCs w:val="15"/>
        </w:rPr>
        <w:t xml:space="preserve"> AVN 111 (01.10.10</w:t>
      </w:r>
      <w:r w:rsidR="00074540" w:rsidRPr="00482A03">
        <w:rPr>
          <w:rFonts w:ascii="Verdana" w:hAnsi="Verdana" w:cs="Calibri"/>
          <w:sz w:val="15"/>
          <w:szCs w:val="15"/>
        </w:rPr>
        <w:t>)</w:t>
      </w:r>
      <w:r w:rsidRPr="00482A03">
        <w:rPr>
          <w:rFonts w:ascii="Verdana" w:hAnsi="Verdana" w:cs="Calibri"/>
          <w:sz w:val="15"/>
          <w:szCs w:val="15"/>
        </w:rPr>
        <w:t>).</w:t>
      </w:r>
    </w:p>
    <w:p w14:paraId="7839A9A5" w14:textId="278F4D1F" w:rsidR="00C57B2A" w:rsidRPr="00482A03" w:rsidRDefault="00C57B2A" w:rsidP="00C57B2A">
      <w:pPr>
        <w:jc w:val="both"/>
        <w:rPr>
          <w:rFonts w:ascii="Verdana" w:hAnsi="Verdana" w:cs="Calibri"/>
          <w:sz w:val="15"/>
          <w:szCs w:val="15"/>
        </w:rPr>
      </w:pPr>
      <w:r w:rsidRPr="00482A03">
        <w:rPr>
          <w:rFonts w:ascii="Verdana" w:hAnsi="Verdana" w:cs="Calibri"/>
          <w:sz w:val="15"/>
          <w:szCs w:val="15"/>
        </w:rPr>
        <w:t xml:space="preserve">Тексти всіх вищезазначених застережень, які розроблено, затверджено і застосовуються Асоціацією авіаційних </w:t>
      </w:r>
      <w:proofErr w:type="spellStart"/>
      <w:r w:rsidRPr="00482A03">
        <w:rPr>
          <w:rFonts w:ascii="Verdana" w:hAnsi="Verdana" w:cs="Calibri"/>
          <w:sz w:val="15"/>
          <w:szCs w:val="15"/>
        </w:rPr>
        <w:t>андер</w:t>
      </w:r>
      <w:r w:rsidR="000204EF">
        <w:rPr>
          <w:rFonts w:ascii="Verdana" w:hAnsi="Verdana" w:cs="Calibri"/>
          <w:sz w:val="15"/>
          <w:szCs w:val="15"/>
        </w:rPr>
        <w:t>р</w:t>
      </w:r>
      <w:r w:rsidRPr="00482A03">
        <w:rPr>
          <w:rFonts w:ascii="Verdana" w:hAnsi="Verdana" w:cs="Calibri"/>
          <w:sz w:val="15"/>
          <w:szCs w:val="15"/>
        </w:rPr>
        <w:t>айтерів</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Ллойдс</w:t>
      </w:r>
      <w:proofErr w:type="spellEnd"/>
      <w:r w:rsidRPr="00482A03">
        <w:rPr>
          <w:rFonts w:ascii="Verdana" w:hAnsi="Verdana" w:cs="Calibri"/>
          <w:sz w:val="15"/>
          <w:szCs w:val="15"/>
        </w:rPr>
        <w:t xml:space="preserve"> (у редакції в редакції Standard </w:t>
      </w:r>
      <w:proofErr w:type="spellStart"/>
      <w:r w:rsidRPr="00482A03">
        <w:rPr>
          <w:rFonts w:ascii="Verdana" w:hAnsi="Verdana" w:cs="Calibri"/>
          <w:sz w:val="15"/>
          <w:szCs w:val="15"/>
        </w:rPr>
        <w:t>Policy</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Forms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Proposal</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Forms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and</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Clauses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Etc</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Llоуd’s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Aviation</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Underwriters</w:t>
      </w:r>
      <w:proofErr w:type="spellEnd"/>
      <w:r w:rsidRPr="00482A03">
        <w:rPr>
          <w:rFonts w:ascii="Verdana" w:hAnsi="Verdana" w:cs="Calibri"/>
          <w:sz w:val="15"/>
          <w:szCs w:val="15"/>
        </w:rPr>
        <w:t xml:space="preserve">’ </w:t>
      </w:r>
      <w:proofErr w:type="spellStart"/>
      <w:r w:rsidRPr="00482A03">
        <w:rPr>
          <w:rFonts w:ascii="Verdana" w:hAnsi="Verdana" w:cs="Calibri"/>
          <w:sz w:val="15"/>
          <w:szCs w:val="15"/>
        </w:rPr>
        <w:t>Association</w:t>
      </w:r>
      <w:proofErr w:type="spellEnd"/>
      <w:r w:rsidRPr="00482A03">
        <w:rPr>
          <w:rFonts w:ascii="Verdana" w:hAnsi="Verdana" w:cs="Calibri"/>
          <w:sz w:val="15"/>
          <w:szCs w:val="15"/>
        </w:rPr>
        <w:t>, яка діє на момент укладення цього Договору страхування), викладено в Додатку 2 до цього Договору страхування. У разі виявлення розбіжностей українського перекладу з оригінальними текстами застережень англійською мовою, застосовуються положення застережень англійською мовою.</w:t>
      </w:r>
    </w:p>
    <w:p w14:paraId="572E2344" w14:textId="77777777" w:rsidR="001D4251" w:rsidRPr="00482A03" w:rsidRDefault="00207BCA" w:rsidP="00C57B2A">
      <w:pPr>
        <w:pStyle w:val="a3"/>
        <w:numPr>
          <w:ilvl w:val="1"/>
          <w:numId w:val="26"/>
        </w:numPr>
        <w:tabs>
          <w:tab w:val="num" w:pos="426"/>
        </w:tabs>
        <w:ind w:left="0" w:firstLine="0"/>
        <w:rPr>
          <w:rFonts w:ascii="Verdana" w:hAnsi="Verdana" w:cs="Calibri"/>
          <w:sz w:val="15"/>
          <w:szCs w:val="15"/>
          <w:lang w:val="uk-UA"/>
        </w:rPr>
      </w:pPr>
      <w:r w:rsidRPr="00482A03">
        <w:rPr>
          <w:rFonts w:ascii="Verdana" w:hAnsi="Verdana" w:cs="Arial"/>
          <w:sz w:val="15"/>
          <w:szCs w:val="15"/>
        </w:rPr>
        <w:t xml:space="preserve">Географічні межі дії Договору страхування: </w:t>
      </w:r>
      <w:r w:rsidR="001D4251" w:rsidRPr="00482A03">
        <w:rPr>
          <w:rFonts w:ascii="Verdana" w:hAnsi="Verdana" w:cs="Calibri"/>
          <w:sz w:val="15"/>
          <w:szCs w:val="15"/>
          <w:lang w:val="uk-UA"/>
        </w:rPr>
        <w:t>Україна, за винятком районів (в тому числі проведення бойових дій), які заборонені для виконання учбово-тренувальних польотів.</w:t>
      </w:r>
    </w:p>
    <w:p w14:paraId="200BB927" w14:textId="6BBE3832" w:rsidR="001D4251" w:rsidRPr="00482A03" w:rsidRDefault="001D4251" w:rsidP="00C57B2A">
      <w:pPr>
        <w:pStyle w:val="a6"/>
        <w:numPr>
          <w:ilvl w:val="2"/>
          <w:numId w:val="26"/>
        </w:numPr>
        <w:tabs>
          <w:tab w:val="clear" w:pos="1440"/>
          <w:tab w:val="num" w:pos="567"/>
        </w:tabs>
        <w:ind w:left="0" w:firstLine="0"/>
        <w:jc w:val="both"/>
        <w:rPr>
          <w:rFonts w:ascii="Verdana" w:hAnsi="Verdana" w:cs="Calibri"/>
          <w:sz w:val="15"/>
          <w:szCs w:val="15"/>
        </w:rPr>
      </w:pPr>
      <w:r w:rsidRPr="00482A03">
        <w:rPr>
          <w:rFonts w:ascii="Verdana" w:hAnsi="Verdana" w:cs="Calibri"/>
          <w:sz w:val="15"/>
          <w:szCs w:val="15"/>
        </w:rPr>
        <w:t>Територія виконання учбово-тренувальних польотів:</w:t>
      </w:r>
      <w:r w:rsidR="00AF1111" w:rsidRPr="00AF1111">
        <w:rPr>
          <w:rFonts w:ascii="Verdana" w:hAnsi="Verdana" w:cs="Calibri"/>
          <w:sz w:val="15"/>
          <w:szCs w:val="15"/>
        </w:rPr>
        <w:t xml:space="preserve"> </w:t>
      </w:r>
      <w:r w:rsidR="00736D16">
        <w:rPr>
          <w:rFonts w:ascii="Verdana" w:hAnsi="Verdana" w:cs="Calibri"/>
          <w:sz w:val="15"/>
          <w:szCs w:val="15"/>
        </w:rPr>
        <w:t>Україна,</w:t>
      </w:r>
      <w:r w:rsidR="00736D16" w:rsidRPr="00AF1111">
        <w:rPr>
          <w:rFonts w:ascii="Verdana" w:hAnsi="Verdana" w:cs="Calibri"/>
          <w:sz w:val="15"/>
          <w:szCs w:val="15"/>
        </w:rPr>
        <w:t xml:space="preserve"> </w:t>
      </w:r>
      <w:r w:rsidR="00AF1111" w:rsidRPr="00AF1111">
        <w:rPr>
          <w:rFonts w:ascii="Verdana" w:hAnsi="Verdana" w:cs="Calibri"/>
          <w:sz w:val="15"/>
          <w:szCs w:val="15"/>
        </w:rPr>
        <w:t>Полтавська</w:t>
      </w:r>
      <w:r w:rsidR="000204EF">
        <w:rPr>
          <w:rFonts w:ascii="Verdana" w:hAnsi="Verdana" w:cs="Calibri"/>
          <w:sz w:val="15"/>
          <w:szCs w:val="15"/>
        </w:rPr>
        <w:t xml:space="preserve"> </w:t>
      </w:r>
      <w:r w:rsidR="00736D16">
        <w:rPr>
          <w:rFonts w:ascii="Verdana" w:hAnsi="Verdana" w:cs="Calibri"/>
          <w:sz w:val="15"/>
          <w:szCs w:val="15"/>
        </w:rPr>
        <w:t>область</w:t>
      </w:r>
      <w:r w:rsidR="000869F8">
        <w:rPr>
          <w:rFonts w:ascii="Verdana" w:hAnsi="Verdana" w:cs="Calibri"/>
          <w:sz w:val="15"/>
          <w:szCs w:val="15"/>
        </w:rPr>
        <w:t xml:space="preserve"> </w:t>
      </w:r>
      <w:r w:rsidRPr="00482A03">
        <w:rPr>
          <w:rFonts w:ascii="Verdana" w:hAnsi="Verdana" w:cs="Calibri"/>
          <w:sz w:val="15"/>
          <w:szCs w:val="15"/>
        </w:rPr>
        <w:t xml:space="preserve"> спеціально пристосована зона без будь-яких забудов чи скупчень людей.</w:t>
      </w:r>
    </w:p>
    <w:p w14:paraId="7CCAD1A6" w14:textId="77777777" w:rsidR="00C57B2A" w:rsidRPr="00482A03" w:rsidRDefault="00C57B2A" w:rsidP="00C57B2A">
      <w:pPr>
        <w:pStyle w:val="a3"/>
        <w:numPr>
          <w:ilvl w:val="1"/>
          <w:numId w:val="26"/>
        </w:numPr>
        <w:tabs>
          <w:tab w:val="num" w:pos="426"/>
        </w:tabs>
        <w:ind w:left="0" w:firstLine="0"/>
        <w:rPr>
          <w:rFonts w:ascii="Verdana" w:hAnsi="Verdana" w:cs="Calibri"/>
          <w:sz w:val="15"/>
          <w:szCs w:val="15"/>
          <w:lang w:val="uk-UA"/>
        </w:rPr>
      </w:pPr>
      <w:r w:rsidRPr="00482A03">
        <w:rPr>
          <w:rFonts w:ascii="Verdana" w:hAnsi="Verdana" w:cs="Calibri"/>
          <w:sz w:val="15"/>
          <w:szCs w:val="15"/>
          <w:lang w:val="uk-UA"/>
        </w:rPr>
        <w:t xml:space="preserve">Пілоти та екіпаж: </w:t>
      </w:r>
    </w:p>
    <w:p w14:paraId="0BD9CE43" w14:textId="77777777" w:rsidR="00C57B2A" w:rsidRPr="00482A03" w:rsidRDefault="00C57B2A" w:rsidP="00C57B2A">
      <w:pPr>
        <w:pStyle w:val="a6"/>
        <w:numPr>
          <w:ilvl w:val="0"/>
          <w:numId w:val="30"/>
        </w:numPr>
        <w:ind w:left="709" w:hanging="283"/>
        <w:jc w:val="both"/>
        <w:rPr>
          <w:rFonts w:ascii="Verdana" w:hAnsi="Verdana" w:cs="Calibri"/>
          <w:sz w:val="15"/>
          <w:szCs w:val="15"/>
        </w:rPr>
      </w:pPr>
      <w:r w:rsidRPr="00482A03">
        <w:rPr>
          <w:rFonts w:ascii="Verdana" w:hAnsi="Verdana" w:cs="Calibri"/>
          <w:sz w:val="15"/>
          <w:szCs w:val="15"/>
        </w:rPr>
        <w:t>Пілоти-студенти та курсанти, які проходять первинну підготовку пілотів за програмою Страхувальника, які мають медичний сертифікат, пройшли підготовку та допущені до виконання таких польотів.</w:t>
      </w:r>
    </w:p>
    <w:p w14:paraId="3DCA84AE" w14:textId="77777777" w:rsidR="00C57B2A" w:rsidRPr="00482A03" w:rsidRDefault="00C57B2A" w:rsidP="00C57B2A">
      <w:pPr>
        <w:pStyle w:val="a6"/>
        <w:numPr>
          <w:ilvl w:val="0"/>
          <w:numId w:val="30"/>
        </w:numPr>
        <w:ind w:left="709" w:hanging="283"/>
        <w:jc w:val="both"/>
        <w:rPr>
          <w:rFonts w:ascii="Verdana" w:hAnsi="Verdana" w:cs="Calibri"/>
          <w:sz w:val="15"/>
          <w:szCs w:val="15"/>
        </w:rPr>
      </w:pPr>
      <w:r w:rsidRPr="00482A03">
        <w:rPr>
          <w:rFonts w:ascii="Verdana" w:hAnsi="Verdana" w:cs="Calibri"/>
          <w:sz w:val="15"/>
          <w:szCs w:val="15"/>
        </w:rPr>
        <w:lastRenderedPageBreak/>
        <w:t>Пілоти-інструктори, які здійснюють льотну підготовку з підвищення кваліфікації пілотів, пілоти Страхувальника, які мають діюче свідоцтво пілота або ліцензію та медичний сертифікат і всі потрібні кваліфікаційні відмітки-рейтинги, що відповідають класу застрахованого ПС та видам польотів.</w:t>
      </w:r>
    </w:p>
    <w:p w14:paraId="1D50E4B9" w14:textId="77777777" w:rsidR="00207BCA" w:rsidRPr="00482A03" w:rsidRDefault="00207BCA" w:rsidP="00C57B2A">
      <w:pPr>
        <w:pStyle w:val="a3"/>
        <w:numPr>
          <w:ilvl w:val="1"/>
          <w:numId w:val="26"/>
        </w:numPr>
        <w:tabs>
          <w:tab w:val="num" w:pos="426"/>
        </w:tabs>
        <w:ind w:left="0" w:firstLine="0"/>
        <w:rPr>
          <w:rFonts w:ascii="Verdana" w:hAnsi="Verdana" w:cs="Arial"/>
          <w:sz w:val="15"/>
          <w:szCs w:val="15"/>
        </w:rPr>
      </w:pPr>
      <w:r w:rsidRPr="00482A03">
        <w:rPr>
          <w:rFonts w:ascii="Verdana" w:hAnsi="Verdana" w:cs="Arial"/>
          <w:sz w:val="15"/>
          <w:szCs w:val="15"/>
          <w:lang w:val="uk-UA"/>
        </w:rPr>
        <w:t xml:space="preserve"> </w:t>
      </w:r>
      <w:r w:rsidR="00C57B2A" w:rsidRPr="00482A03">
        <w:rPr>
          <w:rFonts w:ascii="Verdana" w:hAnsi="Verdana" w:cs="Arial"/>
          <w:sz w:val="15"/>
          <w:szCs w:val="15"/>
        </w:rPr>
        <w:t>Збитки, що можуть виникнути внаслідок однієї події, розглядаються як один страховий ризик стосовно одного повітряного судна</w:t>
      </w:r>
      <w:r w:rsidRPr="00482A03">
        <w:rPr>
          <w:rFonts w:ascii="Verdana" w:hAnsi="Verdana" w:cs="Arial"/>
          <w:sz w:val="15"/>
          <w:szCs w:val="15"/>
        </w:rPr>
        <w:t xml:space="preserve">. </w:t>
      </w:r>
    </w:p>
    <w:p w14:paraId="67529F77" w14:textId="25E9C7F4" w:rsidR="00056D79" w:rsidRPr="006E3149" w:rsidRDefault="00056D79" w:rsidP="00056D79">
      <w:pPr>
        <w:pStyle w:val="a6"/>
        <w:numPr>
          <w:ilvl w:val="1"/>
          <w:numId w:val="26"/>
        </w:numPr>
        <w:ind w:left="0" w:firstLine="0"/>
        <w:jc w:val="both"/>
        <w:rPr>
          <w:rFonts w:ascii="Verdana" w:hAnsi="Verdana" w:cs="Calibri"/>
          <w:sz w:val="15"/>
          <w:szCs w:val="15"/>
        </w:rPr>
      </w:pPr>
      <w:r w:rsidRPr="006E3149">
        <w:rPr>
          <w:rFonts w:ascii="Verdana" w:hAnsi="Verdana" w:cs="Calibri"/>
          <w:sz w:val="15"/>
          <w:szCs w:val="15"/>
        </w:rPr>
        <w:t xml:space="preserve">Збитки, настання яких було спричинено зміною характеру ризиків, не розглядаються і не відшкодовуються, якщо страхування за цим Договором з урахуванням вказаних змін не було попередньо погоджено зі Страховиком. </w:t>
      </w:r>
    </w:p>
    <w:p w14:paraId="43635B0F" w14:textId="77777777" w:rsidR="00C57B2A" w:rsidRPr="00056D79" w:rsidRDefault="00C57B2A" w:rsidP="00C57B2A">
      <w:pPr>
        <w:pStyle w:val="a3"/>
        <w:rPr>
          <w:rFonts w:ascii="Verdana" w:hAnsi="Verdana" w:cs="Arial"/>
          <w:sz w:val="15"/>
          <w:szCs w:val="15"/>
          <w:lang w:val="uk-UA"/>
        </w:rPr>
      </w:pPr>
    </w:p>
    <w:p w14:paraId="55A91DB9" w14:textId="77777777" w:rsidR="00207BCA" w:rsidRPr="00482A03" w:rsidRDefault="00207BCA" w:rsidP="00C57B2A">
      <w:pPr>
        <w:pStyle w:val="a6"/>
        <w:widowControl w:val="0"/>
        <w:numPr>
          <w:ilvl w:val="0"/>
          <w:numId w:val="26"/>
        </w:numPr>
        <w:jc w:val="center"/>
        <w:rPr>
          <w:rFonts w:ascii="Verdana" w:hAnsi="Verdana" w:cs="Arial"/>
          <w:b/>
          <w:sz w:val="15"/>
          <w:szCs w:val="15"/>
        </w:rPr>
      </w:pPr>
      <w:r w:rsidRPr="00482A03">
        <w:rPr>
          <w:rFonts w:ascii="Verdana" w:hAnsi="Verdana" w:cs="Arial"/>
          <w:b/>
          <w:sz w:val="15"/>
          <w:szCs w:val="15"/>
        </w:rPr>
        <w:t>СТРАХОВА ПРЕМІЯ, РОЗМІРИ СТРАХОВИХ ПЛАТЕЖІВ І СТРОК ЇХ ВНЕСЕННЯ</w:t>
      </w:r>
    </w:p>
    <w:p w14:paraId="53E622CA" w14:textId="77777777" w:rsidR="00C57B2A" w:rsidRPr="00482A03" w:rsidRDefault="00C57B2A" w:rsidP="00C57B2A">
      <w:pPr>
        <w:widowControl w:val="0"/>
        <w:ind w:left="390"/>
        <w:rPr>
          <w:rFonts w:ascii="Verdana" w:hAnsi="Verdana" w:cs="Arial"/>
          <w:b/>
          <w:sz w:val="15"/>
          <w:szCs w:val="15"/>
        </w:rPr>
      </w:pPr>
    </w:p>
    <w:p w14:paraId="3ED17E64" w14:textId="77777777" w:rsidR="00C57B2A" w:rsidRPr="00482A03" w:rsidRDefault="00C57B2A" w:rsidP="00C57B2A">
      <w:pPr>
        <w:pStyle w:val="a6"/>
        <w:numPr>
          <w:ilvl w:val="1"/>
          <w:numId w:val="31"/>
        </w:numPr>
        <w:tabs>
          <w:tab w:val="left" w:pos="426"/>
        </w:tabs>
        <w:ind w:left="0" w:firstLine="0"/>
        <w:rPr>
          <w:rFonts w:ascii="Verdana" w:hAnsi="Verdana" w:cs="Calibri"/>
          <w:sz w:val="15"/>
          <w:szCs w:val="15"/>
        </w:rPr>
      </w:pPr>
      <w:r w:rsidRPr="00482A03">
        <w:rPr>
          <w:rFonts w:ascii="Verdana" w:hAnsi="Verdana" w:cs="Calibri"/>
          <w:sz w:val="15"/>
          <w:szCs w:val="15"/>
        </w:rPr>
        <w:t>Загальна сума страхової премії становить _____________грн ___</w:t>
      </w:r>
      <w:proofErr w:type="spellStart"/>
      <w:r w:rsidRPr="00482A03">
        <w:rPr>
          <w:rFonts w:ascii="Verdana" w:hAnsi="Verdana" w:cs="Calibri"/>
          <w:sz w:val="15"/>
          <w:szCs w:val="15"/>
        </w:rPr>
        <w:t>коп</w:t>
      </w:r>
      <w:proofErr w:type="spellEnd"/>
      <w:r w:rsidRPr="00482A03">
        <w:rPr>
          <w:rFonts w:ascii="Verdana" w:hAnsi="Verdana" w:cs="Calibri"/>
          <w:sz w:val="15"/>
          <w:szCs w:val="15"/>
        </w:rPr>
        <w:t xml:space="preserve"> (___________) без ПДВ.</w:t>
      </w:r>
    </w:p>
    <w:p w14:paraId="05EAA876" w14:textId="77777777" w:rsidR="00C57B2A" w:rsidRPr="00482A03" w:rsidRDefault="00C57B2A" w:rsidP="00C57B2A">
      <w:pPr>
        <w:pStyle w:val="a6"/>
        <w:numPr>
          <w:ilvl w:val="1"/>
          <w:numId w:val="31"/>
        </w:numPr>
        <w:tabs>
          <w:tab w:val="left" w:pos="426"/>
        </w:tabs>
        <w:spacing w:before="40"/>
        <w:ind w:left="0" w:firstLine="0"/>
        <w:jc w:val="both"/>
        <w:rPr>
          <w:rFonts w:ascii="Verdana" w:hAnsi="Verdana"/>
          <w:sz w:val="15"/>
          <w:szCs w:val="15"/>
        </w:rPr>
      </w:pPr>
      <w:r w:rsidRPr="00482A03">
        <w:rPr>
          <w:rFonts w:ascii="Verdana" w:hAnsi="Verdana" w:cs="Calibri"/>
          <w:sz w:val="15"/>
          <w:szCs w:val="15"/>
        </w:rPr>
        <w:t xml:space="preserve">Страхова премія вноситься Страхувальником на підставі рахунку Страховика у національній валюті України одноразовим платежем </w:t>
      </w:r>
      <w:r w:rsidR="00A90C1D" w:rsidRPr="00482A03">
        <w:rPr>
          <w:rFonts w:ascii="Verdana" w:hAnsi="Verdana" w:cs="Calibri"/>
          <w:sz w:val="15"/>
          <w:szCs w:val="15"/>
        </w:rPr>
        <w:t>протягом 10 (десяти) робочих днів з дати укладання Договору</w:t>
      </w:r>
      <w:r w:rsidRPr="00482A03">
        <w:rPr>
          <w:rFonts w:ascii="Verdana" w:hAnsi="Verdana"/>
          <w:sz w:val="15"/>
          <w:szCs w:val="15"/>
        </w:rPr>
        <w:t>.</w:t>
      </w:r>
    </w:p>
    <w:p w14:paraId="164D5A16" w14:textId="77777777" w:rsidR="00C57B2A" w:rsidRPr="00482A03" w:rsidRDefault="00C57B2A" w:rsidP="00C57B2A">
      <w:pPr>
        <w:pStyle w:val="a6"/>
        <w:numPr>
          <w:ilvl w:val="1"/>
          <w:numId w:val="31"/>
        </w:numPr>
        <w:tabs>
          <w:tab w:val="left" w:pos="426"/>
        </w:tabs>
        <w:ind w:left="0" w:firstLine="0"/>
        <w:jc w:val="both"/>
        <w:rPr>
          <w:rFonts w:ascii="Verdana" w:hAnsi="Verdana" w:cs="Calibri"/>
          <w:sz w:val="15"/>
          <w:szCs w:val="15"/>
        </w:rPr>
      </w:pPr>
      <w:r w:rsidRPr="00482A03">
        <w:rPr>
          <w:rFonts w:ascii="Verdana" w:hAnsi="Verdana" w:cs="Calibri"/>
          <w:sz w:val="15"/>
          <w:szCs w:val="15"/>
        </w:rPr>
        <w:t>Платіж вважається внесеним з дати його списання з розрахункового рахунка Страхувальника та перерахування на поточний рахунок Страховика.</w:t>
      </w:r>
    </w:p>
    <w:p w14:paraId="3085BFB5" w14:textId="77777777" w:rsidR="00C57B2A" w:rsidRPr="00482A03" w:rsidRDefault="00C57B2A" w:rsidP="00C57B2A">
      <w:pPr>
        <w:pStyle w:val="a6"/>
        <w:numPr>
          <w:ilvl w:val="1"/>
          <w:numId w:val="31"/>
        </w:numPr>
        <w:tabs>
          <w:tab w:val="left" w:pos="426"/>
        </w:tabs>
        <w:ind w:left="0" w:firstLine="0"/>
        <w:jc w:val="both"/>
        <w:rPr>
          <w:rFonts w:ascii="Verdana" w:hAnsi="Verdana" w:cs="Calibri"/>
          <w:sz w:val="15"/>
          <w:szCs w:val="15"/>
        </w:rPr>
      </w:pPr>
      <w:r w:rsidRPr="00482A03">
        <w:rPr>
          <w:rFonts w:ascii="Verdana" w:hAnsi="Verdana" w:cs="Calibri"/>
          <w:sz w:val="15"/>
          <w:szCs w:val="15"/>
        </w:rPr>
        <w:t xml:space="preserve">У разі коли страховий платіж не вноситься Страхувальником у зазначений у цьому Договорі строк, цей Договір вважається достроково припиненим у разі, коли платіж не був сплачений за письмовою вимогою Страховика протягом 10 (десяти) робочих днів з дня пред’явлення такої вимоги Страхувальнику. Про припинення дії цього Договору Страховик повідомляє Страхувальнику та одночасно — </w:t>
      </w:r>
      <w:proofErr w:type="spellStart"/>
      <w:r w:rsidRPr="00482A03">
        <w:rPr>
          <w:rFonts w:ascii="Verdana" w:hAnsi="Verdana" w:cs="Calibri"/>
          <w:sz w:val="15"/>
          <w:szCs w:val="15"/>
        </w:rPr>
        <w:t>Державіаслужбі</w:t>
      </w:r>
      <w:proofErr w:type="spellEnd"/>
      <w:r w:rsidRPr="00482A03">
        <w:rPr>
          <w:rFonts w:ascii="Verdana" w:hAnsi="Verdana" w:cs="Calibri"/>
          <w:sz w:val="15"/>
          <w:szCs w:val="15"/>
        </w:rPr>
        <w:t xml:space="preserve">. При цьому дія цього Договору вважається достроково припиненою через 10 (десять) робочих днів після такого повідомлення. Після погашення заборгованості дія цього Договору поновлюється, про що письмово повідомляється Страхувальнику та </w:t>
      </w:r>
      <w:proofErr w:type="spellStart"/>
      <w:r w:rsidRPr="00482A03">
        <w:rPr>
          <w:rFonts w:ascii="Verdana" w:hAnsi="Verdana" w:cs="Calibri"/>
          <w:sz w:val="15"/>
          <w:szCs w:val="15"/>
        </w:rPr>
        <w:t>Державіаслужбі</w:t>
      </w:r>
      <w:proofErr w:type="spellEnd"/>
      <w:r w:rsidRPr="00482A03">
        <w:rPr>
          <w:rFonts w:ascii="Verdana" w:hAnsi="Verdana" w:cs="Calibri"/>
          <w:sz w:val="15"/>
          <w:szCs w:val="15"/>
        </w:rPr>
        <w:t>.</w:t>
      </w:r>
    </w:p>
    <w:p w14:paraId="161841B2" w14:textId="77777777" w:rsidR="00C57B2A" w:rsidRPr="00482A03" w:rsidRDefault="00C57B2A" w:rsidP="00C57B2A">
      <w:pPr>
        <w:pStyle w:val="a6"/>
        <w:numPr>
          <w:ilvl w:val="1"/>
          <w:numId w:val="31"/>
        </w:numPr>
        <w:tabs>
          <w:tab w:val="left" w:pos="426"/>
        </w:tabs>
        <w:ind w:left="0" w:firstLine="0"/>
        <w:jc w:val="both"/>
        <w:rPr>
          <w:rFonts w:ascii="Verdana" w:hAnsi="Verdana" w:cs="Calibri"/>
          <w:sz w:val="15"/>
          <w:szCs w:val="15"/>
        </w:rPr>
      </w:pPr>
      <w:r w:rsidRPr="00482A03">
        <w:rPr>
          <w:rFonts w:ascii="Verdana" w:hAnsi="Verdana" w:cs="Calibri"/>
          <w:sz w:val="15"/>
          <w:szCs w:val="15"/>
        </w:rPr>
        <w:t>Витрати, пов’язані з перерахуванням страхових платежів, здійснюються за рахунок Страхувальника.</w:t>
      </w:r>
    </w:p>
    <w:p w14:paraId="3B9D1352" w14:textId="77777777" w:rsidR="00C57B2A" w:rsidRPr="00482A03" w:rsidRDefault="00C57B2A" w:rsidP="00C57B2A">
      <w:pPr>
        <w:pStyle w:val="af5"/>
        <w:numPr>
          <w:ilvl w:val="1"/>
          <w:numId w:val="31"/>
        </w:numPr>
        <w:tabs>
          <w:tab w:val="left" w:pos="426"/>
        </w:tabs>
        <w:ind w:left="0" w:firstLine="0"/>
        <w:jc w:val="both"/>
        <w:rPr>
          <w:rFonts w:ascii="Verdana" w:hAnsi="Verdana" w:cs="Calibri"/>
          <w:sz w:val="15"/>
          <w:szCs w:val="15"/>
          <w:lang w:val="uk-UA"/>
        </w:rPr>
      </w:pPr>
      <w:r w:rsidRPr="00482A03">
        <w:rPr>
          <w:rFonts w:ascii="Verdana" w:hAnsi="Verdana" w:cs="Calibri"/>
          <w:sz w:val="15"/>
          <w:szCs w:val="15"/>
          <w:lang w:val="uk-UA"/>
        </w:rPr>
        <w:t>Припинення дії цього Договору не звільняє Страхувальника від обов’язку погасити заборгованість зі сплати страхових платежів, що утворилася.</w:t>
      </w:r>
    </w:p>
    <w:p w14:paraId="13FAF979" w14:textId="77777777" w:rsidR="00207BCA" w:rsidRPr="00482A03" w:rsidRDefault="00207BCA" w:rsidP="00C57B2A">
      <w:pPr>
        <w:jc w:val="both"/>
        <w:rPr>
          <w:rFonts w:ascii="Verdana" w:hAnsi="Verdana" w:cs="Arial"/>
          <w:sz w:val="15"/>
          <w:szCs w:val="15"/>
        </w:rPr>
      </w:pPr>
    </w:p>
    <w:p w14:paraId="1E4151C7" w14:textId="77777777" w:rsidR="00207BCA" w:rsidRPr="00482A03" w:rsidRDefault="00207BCA" w:rsidP="00C57B2A">
      <w:pPr>
        <w:widowControl w:val="0"/>
        <w:numPr>
          <w:ilvl w:val="0"/>
          <w:numId w:val="26"/>
        </w:numPr>
        <w:ind w:left="357" w:hanging="357"/>
        <w:jc w:val="center"/>
        <w:rPr>
          <w:rFonts w:ascii="Verdana" w:hAnsi="Verdana" w:cs="Arial"/>
          <w:b/>
          <w:sz w:val="15"/>
          <w:szCs w:val="15"/>
        </w:rPr>
      </w:pPr>
      <w:r w:rsidRPr="00482A03">
        <w:rPr>
          <w:rFonts w:ascii="Verdana" w:hAnsi="Verdana" w:cs="Arial"/>
          <w:b/>
          <w:sz w:val="15"/>
          <w:szCs w:val="15"/>
        </w:rPr>
        <w:t>СТРАХОВІ РИЗИКИ</w:t>
      </w:r>
    </w:p>
    <w:p w14:paraId="7A52BDA8" w14:textId="1A1A689E" w:rsidR="00056D79" w:rsidRPr="006E3149" w:rsidRDefault="00056D79" w:rsidP="00056D79">
      <w:pPr>
        <w:pStyle w:val="a6"/>
        <w:widowControl w:val="0"/>
        <w:numPr>
          <w:ilvl w:val="1"/>
          <w:numId w:val="26"/>
        </w:numPr>
        <w:tabs>
          <w:tab w:val="left" w:pos="426"/>
        </w:tabs>
        <w:ind w:left="0" w:firstLine="0"/>
        <w:jc w:val="both"/>
        <w:rPr>
          <w:rFonts w:ascii="Verdana" w:hAnsi="Verdana" w:cs="Arial"/>
          <w:bCs/>
          <w:sz w:val="15"/>
          <w:szCs w:val="15"/>
        </w:rPr>
      </w:pPr>
      <w:r w:rsidRPr="006E3149">
        <w:rPr>
          <w:rFonts w:ascii="Verdana" w:hAnsi="Verdana" w:cs="Arial"/>
          <w:bCs/>
          <w:sz w:val="15"/>
          <w:szCs w:val="15"/>
        </w:rPr>
        <w:t>Страховими ризиками є події, на випадок виникнення яких проводиться страхування, що можуть призвести до настання відповідальності Страхувальника за шкоду, заподіяну третім особам, а саме до виникнення обов’язку Страхувальника відшкодувати шкоду, заподіяну:</w:t>
      </w:r>
    </w:p>
    <w:p w14:paraId="5342C0E1" w14:textId="77777777" w:rsidR="00056D79" w:rsidRPr="006E3149" w:rsidRDefault="00056D79" w:rsidP="00056D79">
      <w:pPr>
        <w:widowControl w:val="0"/>
        <w:tabs>
          <w:tab w:val="left" w:pos="426"/>
        </w:tabs>
        <w:jc w:val="both"/>
        <w:rPr>
          <w:rFonts w:ascii="Verdana" w:hAnsi="Verdana" w:cs="Arial"/>
          <w:bCs/>
          <w:sz w:val="15"/>
          <w:szCs w:val="15"/>
        </w:rPr>
      </w:pPr>
      <w:r w:rsidRPr="006E3149">
        <w:rPr>
          <w:rFonts w:ascii="Verdana" w:hAnsi="Verdana" w:cs="Arial"/>
          <w:bCs/>
          <w:sz w:val="15"/>
          <w:szCs w:val="15"/>
        </w:rPr>
        <w:t>життю та/або здоров’ю третіх осіб, за умови, що така подія сталася за участю повітряного судна, що знаходиться в експлуатації (виконує окремі/спеціальні польоти);</w:t>
      </w:r>
    </w:p>
    <w:p w14:paraId="4B8E0A59" w14:textId="42EE527A" w:rsidR="000204EF" w:rsidRPr="00056D79" w:rsidRDefault="00056D79" w:rsidP="00056D79">
      <w:pPr>
        <w:widowControl w:val="0"/>
        <w:tabs>
          <w:tab w:val="left" w:pos="426"/>
        </w:tabs>
        <w:jc w:val="both"/>
        <w:rPr>
          <w:rFonts w:ascii="Verdana" w:hAnsi="Verdana" w:cs="Arial"/>
          <w:bCs/>
          <w:sz w:val="15"/>
          <w:szCs w:val="15"/>
        </w:rPr>
      </w:pPr>
      <w:r w:rsidRPr="006E3149">
        <w:rPr>
          <w:rFonts w:ascii="Verdana" w:hAnsi="Verdana" w:cs="Arial"/>
          <w:bCs/>
          <w:sz w:val="15"/>
          <w:szCs w:val="15"/>
        </w:rPr>
        <w:t>знищенням та пошкодженням майна третіх осіб за умови, що така подія сталася за участю повітряного судна, що знаходиться в експлуатації (виконує окремі/спеціальні польоти).</w:t>
      </w:r>
    </w:p>
    <w:p w14:paraId="404E1BA4" w14:textId="77777777" w:rsidR="00C57B2A" w:rsidRPr="00482A03" w:rsidRDefault="00C57B2A" w:rsidP="00C57B2A">
      <w:pPr>
        <w:widowControl w:val="0"/>
        <w:ind w:left="360"/>
        <w:jc w:val="both"/>
        <w:rPr>
          <w:rFonts w:ascii="Verdana" w:hAnsi="Verdana" w:cs="Arial"/>
          <w:b/>
          <w:sz w:val="15"/>
          <w:szCs w:val="15"/>
        </w:rPr>
      </w:pPr>
    </w:p>
    <w:p w14:paraId="0F872E7C" w14:textId="77777777" w:rsidR="00207BCA" w:rsidRPr="00482A03" w:rsidRDefault="00207BCA" w:rsidP="00C57B2A">
      <w:pPr>
        <w:widowControl w:val="0"/>
        <w:numPr>
          <w:ilvl w:val="0"/>
          <w:numId w:val="26"/>
        </w:numPr>
        <w:jc w:val="center"/>
        <w:rPr>
          <w:rFonts w:ascii="Verdana" w:hAnsi="Verdana" w:cs="Arial"/>
          <w:b/>
          <w:sz w:val="15"/>
          <w:szCs w:val="15"/>
        </w:rPr>
      </w:pPr>
      <w:r w:rsidRPr="00482A03">
        <w:rPr>
          <w:rFonts w:ascii="Verdana" w:hAnsi="Verdana" w:cs="Arial"/>
          <w:b/>
          <w:sz w:val="15"/>
          <w:szCs w:val="15"/>
        </w:rPr>
        <w:t>СТРАХОВІ ВИПАДКИ</w:t>
      </w:r>
    </w:p>
    <w:p w14:paraId="604FBBFE" w14:textId="5DC2F1FB" w:rsidR="00056D79" w:rsidRPr="006E3149" w:rsidRDefault="00056D79" w:rsidP="00056D79">
      <w:pPr>
        <w:pStyle w:val="a6"/>
        <w:widowControl w:val="0"/>
        <w:numPr>
          <w:ilvl w:val="1"/>
          <w:numId w:val="26"/>
        </w:numPr>
        <w:ind w:left="0" w:firstLine="0"/>
        <w:jc w:val="both"/>
        <w:rPr>
          <w:rFonts w:ascii="Verdana" w:hAnsi="Verdana" w:cs="Arial"/>
          <w:sz w:val="15"/>
          <w:szCs w:val="15"/>
        </w:rPr>
      </w:pPr>
      <w:r w:rsidRPr="006E3149">
        <w:rPr>
          <w:rFonts w:ascii="Verdana" w:hAnsi="Verdana" w:cs="Arial"/>
          <w:sz w:val="15"/>
          <w:szCs w:val="15"/>
        </w:rPr>
        <w:t>Страховим випадком вважається подія, передбачена Договором страхування, з настанням якої виникає обов’язок Страховика здійснити страхову виплату Страхувальнику або третім особам (спадкоємцям), а саме факт настання відповідальності Страхувальника та виникнення обов’язку відшкодувати шкоду, заподіяну третім особам, внаслідок настання події, на випадок виникнення якої проводиться страхування (страхового ризику).</w:t>
      </w:r>
    </w:p>
    <w:p w14:paraId="35C3BBFA" w14:textId="77777777" w:rsidR="00C57B2A" w:rsidRPr="00482A03" w:rsidRDefault="00C57B2A" w:rsidP="00C57B2A">
      <w:pPr>
        <w:pStyle w:val="a6"/>
        <w:rPr>
          <w:rFonts w:ascii="Verdana" w:hAnsi="Verdana" w:cs="Arial"/>
          <w:sz w:val="15"/>
          <w:szCs w:val="15"/>
          <w:highlight w:val="yellow"/>
        </w:rPr>
      </w:pPr>
    </w:p>
    <w:p w14:paraId="310F346C" w14:textId="77777777" w:rsidR="00207BCA" w:rsidRPr="00482A03" w:rsidRDefault="00207BCA" w:rsidP="00C57B2A">
      <w:pPr>
        <w:pStyle w:val="a6"/>
        <w:widowControl w:val="0"/>
        <w:numPr>
          <w:ilvl w:val="0"/>
          <w:numId w:val="5"/>
        </w:numPr>
        <w:jc w:val="center"/>
        <w:rPr>
          <w:rFonts w:ascii="Verdana" w:hAnsi="Verdana" w:cs="Arial"/>
          <w:b/>
          <w:sz w:val="15"/>
          <w:szCs w:val="15"/>
        </w:rPr>
      </w:pPr>
      <w:r w:rsidRPr="00482A03">
        <w:rPr>
          <w:rFonts w:ascii="Verdana" w:hAnsi="Verdana" w:cs="Arial"/>
          <w:b/>
          <w:sz w:val="15"/>
          <w:szCs w:val="15"/>
        </w:rPr>
        <w:t>СТРАХОВЕ ВІДШКОДУВАННЯ</w:t>
      </w:r>
    </w:p>
    <w:p w14:paraId="4BA241F7" w14:textId="77777777" w:rsidR="00207BCA" w:rsidRPr="00482A03" w:rsidRDefault="00207BCA" w:rsidP="004204E6">
      <w:pPr>
        <w:widowControl w:val="0"/>
        <w:numPr>
          <w:ilvl w:val="1"/>
          <w:numId w:val="5"/>
        </w:numPr>
        <w:jc w:val="both"/>
        <w:rPr>
          <w:rFonts w:ascii="Verdana" w:hAnsi="Verdana" w:cs="Arial"/>
          <w:sz w:val="15"/>
          <w:szCs w:val="15"/>
        </w:rPr>
      </w:pPr>
      <w:r w:rsidRPr="00482A03">
        <w:rPr>
          <w:rFonts w:ascii="Verdana" w:hAnsi="Verdana" w:cs="Arial"/>
          <w:sz w:val="15"/>
          <w:szCs w:val="15"/>
        </w:rPr>
        <w:t>Страхове відшкодування не може перевищувати страхову суму (ліміт відповідальності), яка встановлена цим Договором.</w:t>
      </w:r>
    </w:p>
    <w:p w14:paraId="2AC9837D" w14:textId="77777777" w:rsidR="00207BCA" w:rsidRPr="00482A03" w:rsidRDefault="00207BCA" w:rsidP="00870308">
      <w:pPr>
        <w:widowControl w:val="0"/>
        <w:numPr>
          <w:ilvl w:val="1"/>
          <w:numId w:val="5"/>
        </w:numPr>
        <w:tabs>
          <w:tab w:val="left" w:pos="426"/>
        </w:tabs>
        <w:ind w:left="0" w:firstLine="0"/>
        <w:jc w:val="both"/>
        <w:rPr>
          <w:rFonts w:ascii="Verdana" w:hAnsi="Verdana" w:cs="Arial"/>
          <w:sz w:val="15"/>
          <w:szCs w:val="15"/>
        </w:rPr>
      </w:pPr>
      <w:r w:rsidRPr="00482A03">
        <w:rPr>
          <w:rFonts w:ascii="Verdana" w:hAnsi="Verdana" w:cs="Arial"/>
          <w:sz w:val="15"/>
          <w:szCs w:val="15"/>
        </w:rPr>
        <w:t>Розмір страхового відшкодування визначається на підставі наданих Страхувальником документів щодо підтвердження факту збитку в разі настання страхового випадку згідно з умовами цього Договору.</w:t>
      </w:r>
    </w:p>
    <w:p w14:paraId="0FC61553" w14:textId="77777777" w:rsidR="00207BCA" w:rsidRPr="00482A03" w:rsidRDefault="00207BCA" w:rsidP="004204E6">
      <w:pPr>
        <w:widowControl w:val="0"/>
        <w:jc w:val="center"/>
        <w:rPr>
          <w:rFonts w:ascii="Verdana" w:hAnsi="Verdana" w:cs="Arial"/>
          <w:b/>
          <w:sz w:val="15"/>
          <w:szCs w:val="15"/>
          <w:lang w:val="ru-RU"/>
        </w:rPr>
      </w:pPr>
    </w:p>
    <w:p w14:paraId="3D2CCC7F" w14:textId="77777777" w:rsidR="00207BCA" w:rsidRPr="00482A03" w:rsidRDefault="00207BCA" w:rsidP="00C57B2A">
      <w:pPr>
        <w:pStyle w:val="a6"/>
        <w:widowControl w:val="0"/>
        <w:numPr>
          <w:ilvl w:val="0"/>
          <w:numId w:val="6"/>
        </w:numPr>
        <w:jc w:val="center"/>
        <w:rPr>
          <w:rFonts w:ascii="Verdana" w:hAnsi="Verdana" w:cs="Arial"/>
          <w:b/>
          <w:sz w:val="15"/>
          <w:szCs w:val="15"/>
        </w:rPr>
      </w:pPr>
      <w:r w:rsidRPr="00482A03">
        <w:rPr>
          <w:rFonts w:ascii="Verdana" w:hAnsi="Verdana" w:cs="Arial"/>
          <w:b/>
          <w:sz w:val="15"/>
          <w:szCs w:val="15"/>
        </w:rPr>
        <w:t xml:space="preserve">УМОВИ ЗДІЙСНЕННЯ ВИПЛАТИ СТРАХОВОГО ВІДШКОДУВАННЯ </w:t>
      </w:r>
    </w:p>
    <w:p w14:paraId="7AADF894" w14:textId="77777777" w:rsidR="00C57B2A" w:rsidRPr="00482A03" w:rsidRDefault="00C57B2A" w:rsidP="00C57B2A">
      <w:pPr>
        <w:pStyle w:val="a6"/>
        <w:widowControl w:val="0"/>
        <w:ind w:left="360"/>
        <w:rPr>
          <w:rFonts w:ascii="Verdana" w:hAnsi="Verdana" w:cs="Arial"/>
          <w:b/>
          <w:sz w:val="15"/>
          <w:szCs w:val="15"/>
        </w:rPr>
      </w:pPr>
    </w:p>
    <w:p w14:paraId="75CD5823" w14:textId="77777777" w:rsidR="006E159A" w:rsidRPr="006E3149" w:rsidRDefault="006E159A" w:rsidP="006E159A">
      <w:pPr>
        <w:pStyle w:val="a6"/>
        <w:numPr>
          <w:ilvl w:val="1"/>
          <w:numId w:val="6"/>
        </w:numPr>
        <w:ind w:left="0" w:firstLine="0"/>
        <w:jc w:val="both"/>
        <w:rPr>
          <w:rFonts w:ascii="Verdana" w:hAnsi="Verdana" w:cs="Calibri"/>
          <w:sz w:val="15"/>
          <w:szCs w:val="15"/>
        </w:rPr>
      </w:pPr>
      <w:r w:rsidRPr="006E3149">
        <w:rPr>
          <w:rFonts w:ascii="Verdana" w:hAnsi="Verdana" w:cs="Calibri"/>
          <w:sz w:val="15"/>
          <w:szCs w:val="15"/>
        </w:rPr>
        <w:t>У разі настання події, що має ознаки страхового випадку, Страхувальник зобов’язаний протягом 2 (двох) робочих днів з дня, коли йому стало відомо про її настання, письмово (листом, телефаксом, телеграфом або електронною поштою) повідомити про це Страховику. Повідомлення про настання події, що має ознаки страхового випадку, є виключно інформаційним документом, у якому описуються обставини того, що трапилось.</w:t>
      </w:r>
    </w:p>
    <w:p w14:paraId="61BB32B8" w14:textId="77777777" w:rsidR="006E159A" w:rsidRPr="006E3149" w:rsidRDefault="006E159A" w:rsidP="006E159A">
      <w:pPr>
        <w:pStyle w:val="a6"/>
        <w:numPr>
          <w:ilvl w:val="1"/>
          <w:numId w:val="6"/>
        </w:numPr>
        <w:ind w:left="0" w:firstLine="0"/>
        <w:jc w:val="both"/>
        <w:rPr>
          <w:rFonts w:ascii="Verdana" w:hAnsi="Verdana" w:cs="Calibri"/>
          <w:sz w:val="15"/>
          <w:szCs w:val="15"/>
        </w:rPr>
      </w:pPr>
      <w:r w:rsidRPr="006E3149">
        <w:rPr>
          <w:rFonts w:ascii="Verdana" w:hAnsi="Verdana" w:cs="Calibri"/>
          <w:sz w:val="15"/>
          <w:szCs w:val="15"/>
        </w:rPr>
        <w:t>Страхове розслідування проводиться Страховиком або уповноваженою ним особою, які мають право доступу до об’єкта та місця настання події, що має ознаки страхового випадку, а також до певних матеріалів технічного розслідування авіаційних подій, серйозних інцидентів, інцидентів, надзвичайних подій та пошкоджень повітряних суден на землі у цивільній авіації (у тому числі до закінчення його проведення Експертною установою з розслідування авіаційних подій), згідно із законодавством.</w:t>
      </w:r>
    </w:p>
    <w:p w14:paraId="6595AE5C" w14:textId="77777777" w:rsidR="006E159A" w:rsidRPr="006E3149" w:rsidRDefault="006E159A" w:rsidP="006E159A">
      <w:pPr>
        <w:pStyle w:val="a6"/>
        <w:numPr>
          <w:ilvl w:val="1"/>
          <w:numId w:val="6"/>
        </w:numPr>
        <w:ind w:left="0" w:firstLine="0"/>
        <w:jc w:val="both"/>
        <w:rPr>
          <w:rFonts w:ascii="Verdana" w:hAnsi="Verdana" w:cs="Calibri"/>
          <w:sz w:val="15"/>
          <w:szCs w:val="15"/>
        </w:rPr>
      </w:pPr>
      <w:r w:rsidRPr="006E3149">
        <w:rPr>
          <w:rFonts w:ascii="Verdana" w:hAnsi="Verdana" w:cs="Calibri"/>
          <w:sz w:val="15"/>
          <w:szCs w:val="15"/>
        </w:rPr>
        <w:t>Строк страхового розслідування не повинен перевищувати 30 (тридцять) діб з дня отримання заяви про здійснення страхової виплати та всіх документів, які необхідні для визнання випадку страховим та визначення розміру страхової виплати (у разі відсутності будь-якого документа повинно бути надано письмове обґрунтування причин його відсутності). Якщо страхове розслідування потребує надання додаткової інформації органами державної влади, органами місцевого самоврядування та іншими підприємствами, установами, організаціями, Страховик має право продовжити строк розслідування ще на 60 (шістдесят) діб за умови письмового повідомлення Страхувальника (інших осіб, які, відповідно до умов Договору страхування мають право на отримання страхової виплати) не пізніше наступного робочого дня за днем прийняття рішення щодо продовження строку страхового розслідування.</w:t>
      </w:r>
    </w:p>
    <w:p w14:paraId="3A4EE061" w14:textId="77777777" w:rsidR="006E159A" w:rsidRPr="006E3149" w:rsidRDefault="006E159A" w:rsidP="006E159A">
      <w:pPr>
        <w:pStyle w:val="a6"/>
        <w:numPr>
          <w:ilvl w:val="1"/>
          <w:numId w:val="6"/>
        </w:numPr>
        <w:ind w:left="0" w:firstLine="0"/>
        <w:jc w:val="both"/>
        <w:rPr>
          <w:rFonts w:ascii="Verdana" w:hAnsi="Verdana" w:cs="Calibri"/>
          <w:sz w:val="15"/>
          <w:szCs w:val="15"/>
        </w:rPr>
      </w:pPr>
      <w:r w:rsidRPr="006E3149">
        <w:rPr>
          <w:rFonts w:ascii="Verdana" w:hAnsi="Verdana" w:cs="Calibri"/>
          <w:sz w:val="15"/>
          <w:szCs w:val="15"/>
        </w:rPr>
        <w:t>У разі необхідності, Страховик або уповноважені ним особи направляють запити про надання відомостей щодо події, яка має ознаки страхового випадку, до органів державної влади, органів місцевого самоврядування, закладів охорони здоров’я, юридичних осіб, які володіють інформацією про обставини цієї події, а також можуть самостійно або із залученням у встановленому законодавством порядку інших осіб з’ясовувати причини, наслідки та обставини такої події.</w:t>
      </w:r>
    </w:p>
    <w:p w14:paraId="7F02C4B9" w14:textId="77777777" w:rsidR="006E159A" w:rsidRPr="006E3149" w:rsidRDefault="006E159A" w:rsidP="006E159A">
      <w:pPr>
        <w:pStyle w:val="a6"/>
        <w:numPr>
          <w:ilvl w:val="1"/>
          <w:numId w:val="6"/>
        </w:numPr>
        <w:ind w:left="0" w:firstLine="0"/>
        <w:jc w:val="both"/>
        <w:rPr>
          <w:rFonts w:ascii="Verdana" w:hAnsi="Verdana" w:cs="Calibri"/>
          <w:sz w:val="15"/>
          <w:szCs w:val="15"/>
        </w:rPr>
      </w:pPr>
      <w:r w:rsidRPr="006E3149">
        <w:rPr>
          <w:rFonts w:ascii="Verdana" w:hAnsi="Verdana" w:cs="Calibri"/>
          <w:sz w:val="15"/>
          <w:szCs w:val="15"/>
        </w:rPr>
        <w:t xml:space="preserve">Здійснення страхової виплати проводиться Страховиком згідно з Договором страхування на підставі заяви Страхувальника (його правонаступника або інших осіб, визначених Договором страхування) і рішення Страховика про визнання випадку страховим та здійснення страхової виплати (страхового </w:t>
      </w:r>
      <w:proofErr w:type="spellStart"/>
      <w:r w:rsidRPr="006E3149">
        <w:rPr>
          <w:rFonts w:ascii="Verdana" w:hAnsi="Verdana" w:cs="Calibri"/>
          <w:sz w:val="15"/>
          <w:szCs w:val="15"/>
        </w:rPr>
        <w:t>акта</w:t>
      </w:r>
      <w:proofErr w:type="spellEnd"/>
      <w:r w:rsidRPr="006E3149">
        <w:rPr>
          <w:rFonts w:ascii="Verdana" w:hAnsi="Verdana" w:cs="Calibri"/>
          <w:sz w:val="15"/>
          <w:szCs w:val="15"/>
        </w:rPr>
        <w:t>).</w:t>
      </w:r>
    </w:p>
    <w:p w14:paraId="735A7252" w14:textId="445FD9A8" w:rsidR="006E159A" w:rsidRPr="006E3149" w:rsidRDefault="006E159A" w:rsidP="006E159A">
      <w:pPr>
        <w:pStyle w:val="a6"/>
        <w:numPr>
          <w:ilvl w:val="1"/>
          <w:numId w:val="6"/>
        </w:numPr>
        <w:ind w:left="0" w:firstLine="0"/>
        <w:contextualSpacing w:val="0"/>
        <w:jc w:val="both"/>
        <w:rPr>
          <w:rFonts w:ascii="Verdana" w:hAnsi="Verdana" w:cs="Calibri"/>
          <w:sz w:val="15"/>
          <w:szCs w:val="15"/>
        </w:rPr>
      </w:pPr>
      <w:r w:rsidRPr="006E3149">
        <w:rPr>
          <w:rFonts w:ascii="Verdana" w:hAnsi="Verdana" w:cs="Calibri"/>
          <w:sz w:val="15"/>
          <w:szCs w:val="15"/>
        </w:rPr>
        <w:t xml:space="preserve">Строк здійснення страхової виплати не повинен перевищувати 10 (десять) робочих днів з дати підписання страхового </w:t>
      </w:r>
      <w:proofErr w:type="spellStart"/>
      <w:r w:rsidRPr="006E3149">
        <w:rPr>
          <w:rFonts w:ascii="Verdana" w:hAnsi="Verdana" w:cs="Calibri"/>
          <w:sz w:val="15"/>
          <w:szCs w:val="15"/>
        </w:rPr>
        <w:t>акта</w:t>
      </w:r>
      <w:proofErr w:type="spellEnd"/>
      <w:r w:rsidRPr="006E3149">
        <w:rPr>
          <w:rFonts w:ascii="Verdana" w:hAnsi="Verdana" w:cs="Calibri"/>
          <w:sz w:val="15"/>
          <w:szCs w:val="15"/>
        </w:rPr>
        <w:t>.</w:t>
      </w:r>
    </w:p>
    <w:p w14:paraId="34A36DFE" w14:textId="17D5AAD2" w:rsidR="006E159A" w:rsidRPr="006E3149" w:rsidRDefault="00207BCA" w:rsidP="00E76312">
      <w:pPr>
        <w:widowControl w:val="0"/>
        <w:numPr>
          <w:ilvl w:val="1"/>
          <w:numId w:val="6"/>
        </w:numPr>
        <w:tabs>
          <w:tab w:val="left" w:pos="426"/>
        </w:tabs>
        <w:ind w:left="0" w:firstLine="0"/>
        <w:jc w:val="both"/>
        <w:rPr>
          <w:rFonts w:ascii="Verdana" w:hAnsi="Verdana" w:cs="Arial"/>
          <w:sz w:val="15"/>
          <w:szCs w:val="15"/>
        </w:rPr>
      </w:pPr>
      <w:r w:rsidRPr="006E3149">
        <w:rPr>
          <w:rFonts w:ascii="Verdana" w:hAnsi="Verdana" w:cs="Arial"/>
          <w:sz w:val="15"/>
          <w:szCs w:val="15"/>
        </w:rPr>
        <w:t xml:space="preserve">Для </w:t>
      </w:r>
      <w:r w:rsidR="006E159A" w:rsidRPr="006E3149">
        <w:rPr>
          <w:rFonts w:ascii="Verdana" w:hAnsi="Verdana" w:cs="Arial"/>
          <w:sz w:val="15"/>
          <w:szCs w:val="15"/>
        </w:rPr>
        <w:t>визнання випадку страховим та визначення розміру страхової виплати, Страховику надаються такі документи:</w:t>
      </w:r>
    </w:p>
    <w:p w14:paraId="70A8BDF1" w14:textId="77777777" w:rsidR="006E159A" w:rsidRPr="006E159A" w:rsidRDefault="006E159A" w:rsidP="006E159A">
      <w:pPr>
        <w:widowControl w:val="0"/>
        <w:tabs>
          <w:tab w:val="left" w:pos="426"/>
        </w:tabs>
        <w:jc w:val="both"/>
        <w:rPr>
          <w:rFonts w:ascii="Verdana" w:hAnsi="Verdana" w:cs="Arial"/>
          <w:sz w:val="15"/>
          <w:szCs w:val="15"/>
        </w:rPr>
      </w:pPr>
      <w:r w:rsidRPr="006E159A">
        <w:rPr>
          <w:rFonts w:ascii="Verdana" w:hAnsi="Verdana" w:cs="Arial"/>
          <w:sz w:val="15"/>
          <w:szCs w:val="15"/>
        </w:rPr>
        <w:t>-</w:t>
      </w:r>
      <w:r w:rsidRPr="006E159A">
        <w:rPr>
          <w:rFonts w:ascii="Verdana" w:hAnsi="Verdana" w:cs="Arial"/>
          <w:sz w:val="15"/>
          <w:szCs w:val="15"/>
        </w:rPr>
        <w:tab/>
        <w:t>письмова заява про здійснення страхової виплати (оригінал);</w:t>
      </w:r>
    </w:p>
    <w:p w14:paraId="148BBFDD" w14:textId="77777777" w:rsidR="006E159A" w:rsidRPr="006E159A" w:rsidRDefault="006E159A" w:rsidP="006E159A">
      <w:pPr>
        <w:widowControl w:val="0"/>
        <w:tabs>
          <w:tab w:val="left" w:pos="426"/>
        </w:tabs>
        <w:jc w:val="both"/>
        <w:rPr>
          <w:rFonts w:ascii="Verdana" w:hAnsi="Verdana" w:cs="Arial"/>
          <w:sz w:val="15"/>
          <w:szCs w:val="15"/>
        </w:rPr>
      </w:pPr>
      <w:r w:rsidRPr="006E159A">
        <w:rPr>
          <w:rFonts w:ascii="Verdana" w:hAnsi="Verdana" w:cs="Arial"/>
          <w:sz w:val="15"/>
          <w:szCs w:val="15"/>
        </w:rPr>
        <w:t>-</w:t>
      </w:r>
      <w:r w:rsidRPr="006E159A">
        <w:rPr>
          <w:rFonts w:ascii="Verdana" w:hAnsi="Verdana" w:cs="Arial"/>
          <w:sz w:val="15"/>
          <w:szCs w:val="15"/>
        </w:rPr>
        <w:tab/>
        <w:t>страховий Сертифікат (копія);</w:t>
      </w:r>
    </w:p>
    <w:p w14:paraId="504C37C2" w14:textId="77777777" w:rsidR="006E159A" w:rsidRPr="006E159A" w:rsidRDefault="006E159A" w:rsidP="006E159A">
      <w:pPr>
        <w:widowControl w:val="0"/>
        <w:tabs>
          <w:tab w:val="left" w:pos="426"/>
        </w:tabs>
        <w:jc w:val="both"/>
        <w:rPr>
          <w:rFonts w:ascii="Verdana" w:hAnsi="Verdana" w:cs="Arial"/>
          <w:sz w:val="15"/>
          <w:szCs w:val="15"/>
        </w:rPr>
      </w:pPr>
      <w:r w:rsidRPr="006E159A">
        <w:rPr>
          <w:rFonts w:ascii="Verdana" w:hAnsi="Verdana" w:cs="Arial"/>
          <w:sz w:val="15"/>
          <w:szCs w:val="15"/>
        </w:rPr>
        <w:t>-</w:t>
      </w:r>
      <w:r w:rsidRPr="006E159A">
        <w:rPr>
          <w:rFonts w:ascii="Verdana" w:hAnsi="Verdana" w:cs="Arial"/>
          <w:sz w:val="15"/>
          <w:szCs w:val="15"/>
        </w:rPr>
        <w:tab/>
        <w:t>письмові претензії третіх осіб або їх спадкоємців (оригінал, можливе надання копії до отримання оригіналу);</w:t>
      </w:r>
    </w:p>
    <w:p w14:paraId="1703E957" w14:textId="77777777" w:rsidR="006E159A" w:rsidRPr="006E159A" w:rsidRDefault="006E159A" w:rsidP="006E159A">
      <w:pPr>
        <w:widowControl w:val="0"/>
        <w:tabs>
          <w:tab w:val="left" w:pos="426"/>
        </w:tabs>
        <w:jc w:val="both"/>
        <w:rPr>
          <w:rFonts w:ascii="Verdana" w:hAnsi="Verdana" w:cs="Arial"/>
          <w:sz w:val="15"/>
          <w:szCs w:val="15"/>
        </w:rPr>
      </w:pPr>
      <w:r w:rsidRPr="006E159A">
        <w:rPr>
          <w:rFonts w:ascii="Verdana" w:hAnsi="Verdana" w:cs="Arial"/>
          <w:sz w:val="15"/>
          <w:szCs w:val="15"/>
        </w:rPr>
        <w:t>документи, які підтверджують розмір збитків (висновки експертів, рішення судових органів, якщо випадок був винесений на їх розгляд, тощо) (копія);</w:t>
      </w:r>
    </w:p>
    <w:p w14:paraId="0C1B7C9C" w14:textId="77777777" w:rsidR="006E159A" w:rsidRPr="006E159A" w:rsidRDefault="006E159A" w:rsidP="006E159A">
      <w:pPr>
        <w:widowControl w:val="0"/>
        <w:tabs>
          <w:tab w:val="left" w:pos="426"/>
        </w:tabs>
        <w:jc w:val="both"/>
        <w:rPr>
          <w:rFonts w:ascii="Verdana" w:hAnsi="Verdana" w:cs="Arial"/>
          <w:sz w:val="15"/>
          <w:szCs w:val="15"/>
        </w:rPr>
      </w:pPr>
      <w:r w:rsidRPr="006E159A">
        <w:rPr>
          <w:rFonts w:ascii="Verdana" w:hAnsi="Verdana" w:cs="Arial"/>
          <w:sz w:val="15"/>
          <w:szCs w:val="15"/>
        </w:rPr>
        <w:t>-</w:t>
      </w:r>
      <w:r w:rsidRPr="006E159A">
        <w:rPr>
          <w:rFonts w:ascii="Verdana" w:hAnsi="Verdana" w:cs="Arial"/>
          <w:sz w:val="15"/>
          <w:szCs w:val="15"/>
        </w:rPr>
        <w:tab/>
        <w:t>листок непрацездатності та/або довідка спеціалізованого закладу охорони здоров’я, у разі інвалідності - довідка про встановлення інвалідності потерпілій особі (копія);</w:t>
      </w:r>
    </w:p>
    <w:p w14:paraId="15882386" w14:textId="77777777" w:rsidR="006E159A" w:rsidRPr="006E159A" w:rsidRDefault="006E159A" w:rsidP="006E159A">
      <w:pPr>
        <w:widowControl w:val="0"/>
        <w:tabs>
          <w:tab w:val="left" w:pos="426"/>
        </w:tabs>
        <w:jc w:val="both"/>
        <w:rPr>
          <w:rFonts w:ascii="Verdana" w:hAnsi="Verdana" w:cs="Arial"/>
          <w:sz w:val="15"/>
          <w:szCs w:val="15"/>
        </w:rPr>
      </w:pPr>
      <w:r w:rsidRPr="006E159A">
        <w:rPr>
          <w:rFonts w:ascii="Verdana" w:hAnsi="Verdana" w:cs="Arial"/>
          <w:sz w:val="15"/>
          <w:szCs w:val="15"/>
        </w:rPr>
        <w:lastRenderedPageBreak/>
        <w:t>-</w:t>
      </w:r>
      <w:r w:rsidRPr="006E159A">
        <w:rPr>
          <w:rFonts w:ascii="Verdana" w:hAnsi="Verdana" w:cs="Arial"/>
          <w:sz w:val="15"/>
          <w:szCs w:val="15"/>
        </w:rPr>
        <w:tab/>
        <w:t>свідоцтво про смерть та документи про правонаступництво для спадкоємців (у разі загибелі/смерті потерпілої особи) (нотаріально засвідчена копія);</w:t>
      </w:r>
    </w:p>
    <w:p w14:paraId="6EEE1260" w14:textId="22C77DA9" w:rsidR="006E159A" w:rsidRDefault="006E159A" w:rsidP="006E159A">
      <w:pPr>
        <w:widowControl w:val="0"/>
        <w:tabs>
          <w:tab w:val="left" w:pos="426"/>
        </w:tabs>
        <w:jc w:val="both"/>
        <w:rPr>
          <w:rFonts w:ascii="Verdana" w:hAnsi="Verdana" w:cs="Arial"/>
          <w:sz w:val="15"/>
          <w:szCs w:val="15"/>
          <w:highlight w:val="yellow"/>
        </w:rPr>
      </w:pPr>
      <w:r w:rsidRPr="006E159A">
        <w:rPr>
          <w:rFonts w:ascii="Verdana" w:hAnsi="Verdana" w:cs="Arial"/>
          <w:sz w:val="15"/>
          <w:szCs w:val="15"/>
        </w:rPr>
        <w:t>-</w:t>
      </w:r>
      <w:r w:rsidRPr="006E159A">
        <w:rPr>
          <w:rFonts w:ascii="Verdana" w:hAnsi="Verdana" w:cs="Arial"/>
          <w:sz w:val="15"/>
          <w:szCs w:val="15"/>
        </w:rPr>
        <w:tab/>
        <w:t>документи щодо реєстрації події з повітряним судном (копія).</w:t>
      </w:r>
    </w:p>
    <w:p w14:paraId="51E3533B" w14:textId="475508F5" w:rsidR="006E159A" w:rsidRPr="006E3149" w:rsidRDefault="006E159A" w:rsidP="007C7634">
      <w:pPr>
        <w:widowControl w:val="0"/>
        <w:numPr>
          <w:ilvl w:val="1"/>
          <w:numId w:val="6"/>
        </w:numPr>
        <w:tabs>
          <w:tab w:val="left" w:pos="426"/>
        </w:tabs>
        <w:ind w:left="0" w:firstLine="0"/>
        <w:jc w:val="both"/>
        <w:rPr>
          <w:rFonts w:ascii="Verdana" w:hAnsi="Verdana" w:cs="Calibri"/>
          <w:sz w:val="15"/>
          <w:szCs w:val="15"/>
        </w:rPr>
      </w:pPr>
      <w:r w:rsidRPr="006E3149">
        <w:rPr>
          <w:rFonts w:ascii="Verdana" w:hAnsi="Verdana" w:cs="Calibri"/>
          <w:sz w:val="15"/>
          <w:szCs w:val="15"/>
        </w:rPr>
        <w:t>Усі документи, що надаються Страхувальником для визнання випадку страховим та визначення розміру страхової виплати в копіях, повинні бути засвідчені підписом уповноваженої особи та печаткою Страхувальника (у разі її наявності) - для юридичних осіб або підписом Страхувальника - для фізичних осіб.</w:t>
      </w:r>
    </w:p>
    <w:p w14:paraId="18FCE3D0" w14:textId="33AEF92F" w:rsidR="006E159A" w:rsidRPr="006E3149" w:rsidRDefault="006E159A" w:rsidP="002C109A">
      <w:pPr>
        <w:widowControl w:val="0"/>
        <w:numPr>
          <w:ilvl w:val="1"/>
          <w:numId w:val="6"/>
        </w:numPr>
        <w:tabs>
          <w:tab w:val="left" w:pos="426"/>
        </w:tabs>
        <w:ind w:left="0" w:firstLine="0"/>
        <w:jc w:val="both"/>
        <w:rPr>
          <w:rFonts w:ascii="Verdana" w:hAnsi="Verdana" w:cs="Calibri"/>
          <w:sz w:val="15"/>
          <w:szCs w:val="15"/>
        </w:rPr>
      </w:pPr>
      <w:r w:rsidRPr="006E3149">
        <w:rPr>
          <w:rFonts w:ascii="Verdana" w:hAnsi="Verdana" w:cs="Calibri"/>
          <w:sz w:val="15"/>
          <w:szCs w:val="15"/>
        </w:rPr>
        <w:t>У разі потреби протягом 30 (тридцяти) діб від дати початку проведення страхового розслідування Страховик може вимагати надання інших документів та відомостей, які необхідні для здійснення виплат і визначення розміру збитків, якщо це не суперечить законодавству.</w:t>
      </w:r>
    </w:p>
    <w:p w14:paraId="05F42DA3" w14:textId="4D6C94FD" w:rsidR="00207BCA" w:rsidRDefault="00207BCA" w:rsidP="00D8297C">
      <w:pPr>
        <w:pStyle w:val="a6"/>
        <w:widowControl w:val="0"/>
        <w:numPr>
          <w:ilvl w:val="1"/>
          <w:numId w:val="37"/>
        </w:numPr>
        <w:tabs>
          <w:tab w:val="left" w:pos="426"/>
        </w:tabs>
        <w:spacing w:before="120"/>
        <w:ind w:left="0" w:firstLine="0"/>
        <w:jc w:val="both"/>
        <w:rPr>
          <w:rFonts w:ascii="Verdana" w:hAnsi="Verdana" w:cs="Arial"/>
          <w:sz w:val="15"/>
          <w:szCs w:val="15"/>
        </w:rPr>
      </w:pPr>
      <w:r w:rsidRPr="00A23A4D">
        <w:rPr>
          <w:rFonts w:ascii="Verdana" w:hAnsi="Verdana" w:cs="Arial"/>
          <w:sz w:val="15"/>
          <w:szCs w:val="15"/>
        </w:rPr>
        <w:t>У разі неможливості надання будь-яких документів з об’єктивних причин</w:t>
      </w:r>
      <w:r w:rsidR="00A23A4D">
        <w:rPr>
          <w:rFonts w:ascii="Verdana" w:hAnsi="Verdana" w:cs="Arial"/>
          <w:sz w:val="15"/>
          <w:szCs w:val="15"/>
        </w:rPr>
        <w:t>,</w:t>
      </w:r>
      <w:r w:rsidRPr="00A23A4D">
        <w:rPr>
          <w:rFonts w:ascii="Verdana" w:hAnsi="Verdana" w:cs="Arial"/>
          <w:sz w:val="15"/>
          <w:szCs w:val="15"/>
        </w:rPr>
        <w:t xml:space="preserve"> Страхувальник зобов’язаний надати Страховику письмове пояснення причин їх відсутності. У цьому разі Страховик на власний розсуд приймає рішення про достатність наявних документів для прийняття рішення стосовно кваліфікації випадку, який має ознаки страхового випадку.</w:t>
      </w:r>
    </w:p>
    <w:p w14:paraId="383D91A5" w14:textId="77777777" w:rsidR="00A23A4D" w:rsidRPr="00A23A4D" w:rsidRDefault="00A23A4D" w:rsidP="00A23A4D">
      <w:pPr>
        <w:pStyle w:val="a6"/>
        <w:numPr>
          <w:ilvl w:val="1"/>
          <w:numId w:val="37"/>
        </w:numPr>
        <w:ind w:left="0" w:firstLine="0"/>
        <w:rPr>
          <w:rFonts w:ascii="Verdana" w:hAnsi="Verdana" w:cs="Arial"/>
          <w:sz w:val="15"/>
          <w:szCs w:val="15"/>
        </w:rPr>
      </w:pPr>
      <w:r w:rsidRPr="00A23A4D">
        <w:rPr>
          <w:rFonts w:ascii="Verdana" w:hAnsi="Verdana" w:cs="Arial"/>
          <w:sz w:val="15"/>
          <w:szCs w:val="15"/>
        </w:rPr>
        <w:t>Виплата страхового відшкодування може здійснюватися безпосередньо потерпілій третій особі (в разі її смерті – особам, які мають право на отримання відшкодування відповідно до законодавства) або Страхувальнику, якщо він самостійно здійснював виплати потерпілій третій особі (особам, які мають на це право) за умови обов’язкового попереднього погодження розміру та порядку таких виплат зі Страховиком.</w:t>
      </w:r>
    </w:p>
    <w:p w14:paraId="03877294" w14:textId="77777777" w:rsidR="00207BCA" w:rsidRPr="00482A03" w:rsidRDefault="00207BCA" w:rsidP="00A23A4D">
      <w:pPr>
        <w:widowControl w:val="0"/>
        <w:numPr>
          <w:ilvl w:val="1"/>
          <w:numId w:val="37"/>
        </w:numPr>
        <w:tabs>
          <w:tab w:val="left" w:pos="426"/>
        </w:tabs>
        <w:ind w:left="0" w:firstLine="0"/>
        <w:jc w:val="both"/>
        <w:rPr>
          <w:rFonts w:ascii="Verdana" w:hAnsi="Verdana" w:cs="Arial"/>
          <w:sz w:val="15"/>
          <w:szCs w:val="15"/>
        </w:rPr>
      </w:pPr>
      <w:r w:rsidRPr="00482A03">
        <w:rPr>
          <w:rFonts w:ascii="Verdana" w:hAnsi="Verdana" w:cs="Arial"/>
          <w:sz w:val="15"/>
          <w:szCs w:val="15"/>
        </w:rPr>
        <w:t>У разі якщо Страхувальник отримав відшкодування за збиток від третіх осіб, Страховик оплачує лише різницю між сумою, що підлягає відшкодуванню за умовами страхування і сумою, отриманою від третіх осіб. Страхувальник зобов’язаний  негайно  повідомити Страховика про отримання відшкодування за шкоду від третіх осіб.</w:t>
      </w:r>
    </w:p>
    <w:p w14:paraId="73F87A3B" w14:textId="77777777" w:rsidR="00207BCA" w:rsidRPr="00482A03" w:rsidRDefault="00207BCA" w:rsidP="00A23A4D">
      <w:pPr>
        <w:widowControl w:val="0"/>
        <w:numPr>
          <w:ilvl w:val="1"/>
          <w:numId w:val="37"/>
        </w:numPr>
        <w:tabs>
          <w:tab w:val="left" w:pos="426"/>
        </w:tabs>
        <w:ind w:left="0" w:firstLine="0"/>
        <w:jc w:val="both"/>
        <w:rPr>
          <w:rFonts w:ascii="Verdana" w:hAnsi="Verdana" w:cs="Arial"/>
          <w:sz w:val="15"/>
          <w:szCs w:val="15"/>
        </w:rPr>
      </w:pPr>
      <w:r w:rsidRPr="00482A03">
        <w:rPr>
          <w:rFonts w:ascii="Verdana" w:hAnsi="Verdana" w:cs="Arial"/>
          <w:sz w:val="15"/>
          <w:szCs w:val="15"/>
        </w:rPr>
        <w:t>Відшкодування шкоди, завданої смертю, каліцтвом або іншим ушкодженням здоров’я третьої особи, здійснюється Страховиком в порядку та розмірах, передбачених цивільним законодавством України, на підставі рішення суду або угоди між Страховиком, Страхувальником та потерпілою третьою особою.</w:t>
      </w:r>
    </w:p>
    <w:p w14:paraId="1E7620F2" w14:textId="77777777" w:rsidR="00207BCA" w:rsidRPr="00482A03" w:rsidRDefault="00207BCA" w:rsidP="00A23A4D">
      <w:pPr>
        <w:widowControl w:val="0"/>
        <w:numPr>
          <w:ilvl w:val="1"/>
          <w:numId w:val="37"/>
        </w:numPr>
        <w:tabs>
          <w:tab w:val="left" w:pos="426"/>
        </w:tabs>
        <w:ind w:left="0" w:firstLine="0"/>
        <w:jc w:val="both"/>
        <w:rPr>
          <w:rFonts w:ascii="Verdana" w:hAnsi="Verdana" w:cs="Arial"/>
          <w:sz w:val="15"/>
          <w:szCs w:val="15"/>
        </w:rPr>
      </w:pPr>
      <w:r w:rsidRPr="00482A03">
        <w:rPr>
          <w:rFonts w:ascii="Verdana" w:hAnsi="Verdana" w:cs="Arial"/>
          <w:sz w:val="15"/>
          <w:szCs w:val="15"/>
        </w:rPr>
        <w:t>Якщо збиток заподіяно майну третьої особи і, якщо Страховик, Страхувальник та третя особа не досягли згоди відносно розміру збитку, виплата страхового відшкодування здійснюється на підставі висновку експертизи, яка призначається Страховиком.</w:t>
      </w:r>
    </w:p>
    <w:p w14:paraId="45107968" w14:textId="77777777" w:rsidR="00207BCA" w:rsidRPr="00482A03" w:rsidRDefault="00207BCA" w:rsidP="00A23A4D">
      <w:pPr>
        <w:widowControl w:val="0"/>
        <w:numPr>
          <w:ilvl w:val="1"/>
          <w:numId w:val="37"/>
        </w:numPr>
        <w:tabs>
          <w:tab w:val="left" w:pos="426"/>
        </w:tabs>
        <w:ind w:left="0" w:firstLine="0"/>
        <w:jc w:val="both"/>
        <w:rPr>
          <w:rFonts w:ascii="Verdana" w:hAnsi="Verdana" w:cs="Arial"/>
          <w:sz w:val="15"/>
          <w:szCs w:val="15"/>
        </w:rPr>
      </w:pPr>
      <w:r w:rsidRPr="00482A03">
        <w:rPr>
          <w:rFonts w:ascii="Verdana" w:hAnsi="Verdana" w:cs="Arial"/>
          <w:sz w:val="15"/>
          <w:szCs w:val="15"/>
        </w:rPr>
        <w:t>Страхове відшкодування може здійснюватися Страховиком шляхом безпосередньої оплати вартості послуг сторонніх підприємств (організацій), які надають ці послуги потерпілій третій особі і необхідність яких (послуг) викликана страховим випадком.</w:t>
      </w:r>
    </w:p>
    <w:p w14:paraId="240E7628" w14:textId="77777777" w:rsidR="00202F17" w:rsidRPr="00482A03" w:rsidRDefault="00202F17" w:rsidP="00A23A4D">
      <w:pPr>
        <w:widowControl w:val="0"/>
        <w:numPr>
          <w:ilvl w:val="1"/>
          <w:numId w:val="37"/>
        </w:numPr>
        <w:tabs>
          <w:tab w:val="left" w:pos="426"/>
        </w:tabs>
        <w:ind w:left="0" w:firstLine="0"/>
        <w:jc w:val="both"/>
        <w:rPr>
          <w:rFonts w:ascii="Verdana" w:hAnsi="Verdana" w:cs="Arial"/>
          <w:sz w:val="15"/>
          <w:szCs w:val="15"/>
        </w:rPr>
      </w:pPr>
      <w:r w:rsidRPr="00482A03">
        <w:rPr>
          <w:rFonts w:ascii="Verdana" w:hAnsi="Verdana" w:cs="Calibri"/>
          <w:sz w:val="15"/>
          <w:szCs w:val="15"/>
        </w:rPr>
        <w:t>Франшиза, зазначена в цьому Договорі, віднімається від суми відшкодування по кожному майновому збитку (претензії).</w:t>
      </w:r>
    </w:p>
    <w:p w14:paraId="59D79B2C" w14:textId="77777777" w:rsidR="00207BCA" w:rsidRPr="00482A03" w:rsidRDefault="00207BCA" w:rsidP="00A23A4D">
      <w:pPr>
        <w:widowControl w:val="0"/>
        <w:numPr>
          <w:ilvl w:val="1"/>
          <w:numId w:val="37"/>
        </w:numPr>
        <w:tabs>
          <w:tab w:val="left" w:pos="426"/>
        </w:tabs>
        <w:ind w:left="0" w:firstLine="0"/>
        <w:jc w:val="both"/>
        <w:rPr>
          <w:rFonts w:ascii="Verdana" w:hAnsi="Verdana" w:cs="Arial"/>
          <w:sz w:val="15"/>
          <w:szCs w:val="15"/>
        </w:rPr>
      </w:pPr>
      <w:r w:rsidRPr="00482A03">
        <w:rPr>
          <w:rFonts w:ascii="Verdana" w:hAnsi="Verdana" w:cs="Arial"/>
          <w:sz w:val="15"/>
          <w:szCs w:val="15"/>
        </w:rPr>
        <w:t>Якщо умовами Договору страхування передбачена сплата страхового платежу частинами, то при настанні страхового випадку Страховик має право виплатити страхове відшкодування лише після сплати Страхувальником неоплаченої частини (частин) страхового платежу. У випадку відмови Страхувальника сплатити неоплачену частину (частини) страхового платежу, Страховик відшкодовує лише частку дійсного збитку, яка відповідає частці сплаченої частини (частин) страхового платежу у загальному розмірі страхового платежу за Договором страхування.</w:t>
      </w:r>
    </w:p>
    <w:p w14:paraId="3F68BB21" w14:textId="77777777" w:rsidR="00207BCA" w:rsidRPr="00482A03" w:rsidRDefault="00207BCA" w:rsidP="00A23A4D">
      <w:pPr>
        <w:widowControl w:val="0"/>
        <w:numPr>
          <w:ilvl w:val="1"/>
          <w:numId w:val="37"/>
        </w:numPr>
        <w:tabs>
          <w:tab w:val="left" w:pos="426"/>
        </w:tabs>
        <w:ind w:left="0" w:firstLine="0"/>
        <w:jc w:val="both"/>
        <w:rPr>
          <w:rFonts w:ascii="Verdana" w:hAnsi="Verdana" w:cs="Arial"/>
          <w:sz w:val="15"/>
          <w:szCs w:val="15"/>
        </w:rPr>
      </w:pPr>
      <w:r w:rsidRPr="00482A03">
        <w:rPr>
          <w:rFonts w:ascii="Verdana" w:hAnsi="Verdana" w:cs="Arial"/>
          <w:sz w:val="15"/>
          <w:szCs w:val="15"/>
        </w:rPr>
        <w:t>Після виплати страхового відшкодування до Страховика в межах виплачених ним сум переходять права Страхувальника, які він мав відносно осіб, визначених відповідальними за заподіяння шкоди.</w:t>
      </w:r>
    </w:p>
    <w:p w14:paraId="411F0850" w14:textId="77777777" w:rsidR="00207BCA" w:rsidRPr="00482A03" w:rsidRDefault="00207BCA" w:rsidP="00A23A4D">
      <w:pPr>
        <w:pStyle w:val="a6"/>
        <w:widowControl w:val="0"/>
        <w:numPr>
          <w:ilvl w:val="0"/>
          <w:numId w:val="37"/>
        </w:numPr>
        <w:jc w:val="center"/>
        <w:rPr>
          <w:rFonts w:ascii="Verdana" w:hAnsi="Verdana" w:cs="Arial"/>
          <w:b/>
          <w:sz w:val="15"/>
          <w:szCs w:val="15"/>
        </w:rPr>
      </w:pPr>
      <w:r w:rsidRPr="00482A03">
        <w:rPr>
          <w:rFonts w:ascii="Verdana" w:hAnsi="Verdana" w:cs="Arial"/>
          <w:b/>
          <w:sz w:val="15"/>
          <w:szCs w:val="15"/>
        </w:rPr>
        <w:t xml:space="preserve">ПРИЧИНИ ВІДМОВИ У ВИПЛАТІ СТРАХОВОГО ВІДШКОДУВАННЯ </w:t>
      </w:r>
    </w:p>
    <w:p w14:paraId="5E8EAFEA" w14:textId="77777777" w:rsidR="00FD527F" w:rsidRDefault="00FD527F" w:rsidP="00A23A4D">
      <w:pPr>
        <w:widowControl w:val="0"/>
        <w:rPr>
          <w:rFonts w:ascii="Verdana" w:hAnsi="Verdana" w:cs="Arial"/>
          <w:b/>
          <w:sz w:val="15"/>
          <w:szCs w:val="15"/>
        </w:rPr>
      </w:pPr>
    </w:p>
    <w:p w14:paraId="096240FC" w14:textId="51BB49A4" w:rsidR="00A23A4D" w:rsidRPr="006E3149" w:rsidRDefault="00A23A4D" w:rsidP="00A23A4D">
      <w:pPr>
        <w:numPr>
          <w:ilvl w:val="1"/>
          <w:numId w:val="33"/>
        </w:numPr>
        <w:ind w:left="0" w:firstLine="0"/>
        <w:contextualSpacing/>
        <w:jc w:val="both"/>
        <w:rPr>
          <w:rFonts w:ascii="Verdana" w:hAnsi="Verdana" w:cs="Calibri"/>
          <w:sz w:val="15"/>
          <w:szCs w:val="15"/>
        </w:rPr>
      </w:pPr>
      <w:r w:rsidRPr="006E3149">
        <w:rPr>
          <w:rFonts w:ascii="Verdana" w:hAnsi="Verdana" w:cs="Calibri"/>
          <w:sz w:val="15"/>
          <w:szCs w:val="15"/>
        </w:rPr>
        <w:t>Страховик має право відмовити у страховій виплаті з підстав, визначених статтею 104 Закону України “Про страхування” та п.6 Глави ІІ Авіаційних правил</w:t>
      </w:r>
      <w:r w:rsidR="00D8297C" w:rsidRPr="006E3149">
        <w:rPr>
          <w:rFonts w:ascii="Verdana" w:hAnsi="Verdana" w:cs="Calibri"/>
          <w:sz w:val="15"/>
          <w:szCs w:val="15"/>
        </w:rPr>
        <w:t xml:space="preserve">, </w:t>
      </w:r>
      <w:r w:rsidRPr="006E3149">
        <w:rPr>
          <w:rFonts w:ascii="Verdana" w:hAnsi="Verdana" w:cs="Calibri"/>
          <w:sz w:val="15"/>
          <w:szCs w:val="15"/>
        </w:rPr>
        <w:t>зокрема:</w:t>
      </w:r>
    </w:p>
    <w:p w14:paraId="1963C1AA" w14:textId="021A034E" w:rsidR="00A23A4D" w:rsidRPr="006E3149" w:rsidRDefault="00A23A4D" w:rsidP="00A23A4D">
      <w:pPr>
        <w:numPr>
          <w:ilvl w:val="2"/>
          <w:numId w:val="33"/>
        </w:numPr>
        <w:tabs>
          <w:tab w:val="left" w:pos="567"/>
        </w:tabs>
        <w:ind w:left="0" w:firstLine="0"/>
        <w:jc w:val="both"/>
        <w:rPr>
          <w:rFonts w:ascii="Verdana" w:hAnsi="Verdana" w:cs="Calibri"/>
          <w:sz w:val="15"/>
          <w:szCs w:val="15"/>
        </w:rPr>
      </w:pPr>
      <w:r w:rsidRPr="006E3149">
        <w:rPr>
          <w:rFonts w:ascii="Verdana" w:hAnsi="Verdana" w:cs="Calibri"/>
          <w:sz w:val="15"/>
          <w:szCs w:val="15"/>
        </w:rPr>
        <w:t xml:space="preserve">вчинення Страхувальником, його працівниками, особами, які мають повноваження діяти від його імені, або іншими особами, на користь яких укладений цей Договір, навмисних дій, спрямованих на настання страхового випадку, крім дій, вчинених у стані крайньої необхідності або необхідної оборони, або випадків, визначених законом чи міжнародними звичаями. </w:t>
      </w:r>
    </w:p>
    <w:p w14:paraId="2309607D" w14:textId="77777777" w:rsidR="00A23A4D" w:rsidRPr="006E3149" w:rsidRDefault="00A23A4D" w:rsidP="00A23A4D">
      <w:pPr>
        <w:numPr>
          <w:ilvl w:val="2"/>
          <w:numId w:val="33"/>
        </w:numPr>
        <w:tabs>
          <w:tab w:val="left" w:pos="567"/>
        </w:tabs>
        <w:ind w:left="0" w:firstLine="0"/>
        <w:jc w:val="both"/>
        <w:rPr>
          <w:rFonts w:ascii="Verdana" w:hAnsi="Verdana" w:cs="Calibri"/>
          <w:sz w:val="15"/>
          <w:szCs w:val="15"/>
        </w:rPr>
      </w:pPr>
      <w:r w:rsidRPr="006E3149">
        <w:rPr>
          <w:rFonts w:ascii="Verdana" w:hAnsi="Verdana" w:cs="Calibri"/>
          <w:sz w:val="15"/>
          <w:szCs w:val="15"/>
        </w:rPr>
        <w:t>скоєння Страхувальником, його працівниками, особами, які мають повноваження діяти від його імені, або іншими особами, на користь яких укладений цей Договір, умисного кримінального правопорушення, що призвело до настання страхового випадку;</w:t>
      </w:r>
    </w:p>
    <w:p w14:paraId="39C76B0F" w14:textId="77777777" w:rsidR="00A23A4D" w:rsidRPr="006E3149" w:rsidRDefault="00A23A4D" w:rsidP="00A23A4D">
      <w:pPr>
        <w:numPr>
          <w:ilvl w:val="2"/>
          <w:numId w:val="33"/>
        </w:numPr>
        <w:tabs>
          <w:tab w:val="left" w:pos="567"/>
        </w:tabs>
        <w:ind w:left="0" w:firstLine="0"/>
        <w:jc w:val="both"/>
        <w:rPr>
          <w:rFonts w:ascii="Verdana" w:hAnsi="Verdana" w:cs="Calibri"/>
          <w:sz w:val="15"/>
          <w:szCs w:val="15"/>
        </w:rPr>
      </w:pPr>
      <w:r w:rsidRPr="006E3149">
        <w:rPr>
          <w:rFonts w:ascii="Verdana" w:hAnsi="Verdana" w:cs="Calibri"/>
          <w:sz w:val="15"/>
          <w:szCs w:val="15"/>
        </w:rPr>
        <w:t>подання страхувальником неправдивих відомостей про об’єкт страхування, обставини, що мають істотне значення для оцінки страхового ризику, або про факт настання страхового випадку;</w:t>
      </w:r>
    </w:p>
    <w:p w14:paraId="3262FB83" w14:textId="77777777" w:rsidR="00A23A4D" w:rsidRPr="006E3149" w:rsidRDefault="00A23A4D" w:rsidP="00A23A4D">
      <w:pPr>
        <w:numPr>
          <w:ilvl w:val="2"/>
          <w:numId w:val="33"/>
        </w:numPr>
        <w:tabs>
          <w:tab w:val="left" w:pos="567"/>
        </w:tabs>
        <w:ind w:left="0" w:firstLine="0"/>
        <w:jc w:val="both"/>
        <w:rPr>
          <w:rFonts w:ascii="Verdana" w:hAnsi="Verdana" w:cs="Calibri"/>
          <w:sz w:val="15"/>
          <w:szCs w:val="15"/>
        </w:rPr>
      </w:pPr>
      <w:r w:rsidRPr="006E3149">
        <w:rPr>
          <w:rFonts w:ascii="Verdana" w:hAnsi="Verdana" w:cs="Calibri"/>
          <w:sz w:val="15"/>
          <w:szCs w:val="15"/>
        </w:rPr>
        <w:t>несвоєчасного повідомлення Страхувальником (особою, визначеною у договорі страхування або законодавством) про настання страхового випадку без поважних причин або невиконання інших обов’язків, визначених Договором страхування або законодавством, якщо це призвело до неможливості страховика встановити факт, причини та обставини настання страхового випадку або розмір заподіяної шкоди (збитків);</w:t>
      </w:r>
    </w:p>
    <w:p w14:paraId="519D9E34" w14:textId="77777777" w:rsidR="00D8297C" w:rsidRPr="006E3149" w:rsidRDefault="00A23A4D" w:rsidP="00D8297C">
      <w:pPr>
        <w:numPr>
          <w:ilvl w:val="2"/>
          <w:numId w:val="33"/>
        </w:numPr>
        <w:tabs>
          <w:tab w:val="left" w:pos="567"/>
        </w:tabs>
        <w:ind w:left="0" w:firstLine="0"/>
        <w:jc w:val="both"/>
        <w:rPr>
          <w:rFonts w:ascii="Verdana" w:hAnsi="Verdana" w:cs="Calibri"/>
          <w:sz w:val="15"/>
          <w:szCs w:val="15"/>
        </w:rPr>
      </w:pPr>
      <w:r w:rsidRPr="006E3149">
        <w:rPr>
          <w:rFonts w:ascii="Verdana" w:hAnsi="Verdana" w:cs="Calibri"/>
          <w:sz w:val="15"/>
          <w:szCs w:val="15"/>
        </w:rPr>
        <w:t>наявність обставин, які є винятками із страхових випадків та обмеженнями страхування, передбаченими Договором страхування;</w:t>
      </w:r>
    </w:p>
    <w:p w14:paraId="70362920" w14:textId="53DC9DC6" w:rsidR="00D8297C" w:rsidRPr="006E3149" w:rsidRDefault="00D8297C" w:rsidP="00D8297C">
      <w:pPr>
        <w:numPr>
          <w:ilvl w:val="2"/>
          <w:numId w:val="33"/>
        </w:numPr>
        <w:tabs>
          <w:tab w:val="left" w:pos="567"/>
        </w:tabs>
        <w:ind w:left="0" w:firstLine="0"/>
        <w:jc w:val="both"/>
        <w:rPr>
          <w:rFonts w:ascii="Verdana" w:hAnsi="Verdana" w:cs="Calibri"/>
          <w:sz w:val="15"/>
          <w:szCs w:val="15"/>
        </w:rPr>
      </w:pPr>
      <w:r w:rsidRPr="006E3149">
        <w:rPr>
          <w:rFonts w:ascii="Verdana" w:hAnsi="Verdana" w:cs="Calibri"/>
          <w:sz w:val="15"/>
          <w:szCs w:val="15"/>
        </w:rPr>
        <w:t xml:space="preserve">отримання Страхувальником повного відшкодування збитків від особи, яка їх заподіяла. Якщо збиток відшкодований частково, страхова виплата здійснюється з вирахуванням суми, отриманої від зазначеної особи як відшкодування збитків; </w:t>
      </w:r>
    </w:p>
    <w:p w14:paraId="17BE69C4" w14:textId="77777777" w:rsidR="00D8297C" w:rsidRPr="006E3149" w:rsidRDefault="00D8297C" w:rsidP="00D8297C">
      <w:pPr>
        <w:widowControl w:val="0"/>
        <w:numPr>
          <w:ilvl w:val="2"/>
          <w:numId w:val="33"/>
        </w:numPr>
        <w:tabs>
          <w:tab w:val="left" w:pos="567"/>
        </w:tabs>
        <w:ind w:left="0" w:firstLine="0"/>
        <w:jc w:val="both"/>
        <w:rPr>
          <w:rFonts w:ascii="Verdana" w:hAnsi="Verdana" w:cs="Arial"/>
          <w:sz w:val="15"/>
          <w:szCs w:val="15"/>
        </w:rPr>
      </w:pPr>
      <w:r w:rsidRPr="006E3149">
        <w:rPr>
          <w:rFonts w:ascii="Verdana" w:hAnsi="Verdana" w:cs="Arial"/>
          <w:sz w:val="15"/>
          <w:szCs w:val="15"/>
        </w:rPr>
        <w:t>заподіяння шкоди життю та здоров’ю пасажиром самому собі чи внаслідок самовільного проникнення пасажиром в заборонену для нього зону;</w:t>
      </w:r>
    </w:p>
    <w:p w14:paraId="7EEC4A08" w14:textId="6D93401E" w:rsidR="00D8297C" w:rsidRPr="006E3149" w:rsidRDefault="00D8297C" w:rsidP="00D8297C">
      <w:pPr>
        <w:widowControl w:val="0"/>
        <w:numPr>
          <w:ilvl w:val="2"/>
          <w:numId w:val="33"/>
        </w:numPr>
        <w:tabs>
          <w:tab w:val="left" w:pos="567"/>
        </w:tabs>
        <w:ind w:left="0" w:firstLine="0"/>
        <w:jc w:val="both"/>
        <w:rPr>
          <w:rFonts w:ascii="Verdana" w:hAnsi="Verdana" w:cs="Arial"/>
          <w:sz w:val="15"/>
          <w:szCs w:val="15"/>
        </w:rPr>
      </w:pPr>
      <w:r w:rsidRPr="006E3149">
        <w:rPr>
          <w:rFonts w:ascii="Verdana" w:hAnsi="Verdana" w:cs="Arial"/>
          <w:sz w:val="15"/>
          <w:szCs w:val="15"/>
        </w:rPr>
        <w:t>настання події, що має ознаки страхового випадку, внаслідок проведення військових дій, виникнення громадських заворушень, викрадення, арешту та вчинення актів незаконного втручання в діяльність цивільної авіації, в тому числі у випадках, визначених в застереженні AVN 48B;</w:t>
      </w:r>
    </w:p>
    <w:p w14:paraId="49E12033" w14:textId="77777777" w:rsidR="00D8297C" w:rsidRPr="006E3149" w:rsidRDefault="00D8297C" w:rsidP="00D8297C">
      <w:pPr>
        <w:widowControl w:val="0"/>
        <w:numPr>
          <w:ilvl w:val="2"/>
          <w:numId w:val="33"/>
        </w:numPr>
        <w:tabs>
          <w:tab w:val="left" w:pos="567"/>
        </w:tabs>
        <w:ind w:left="0" w:firstLine="0"/>
        <w:jc w:val="both"/>
        <w:rPr>
          <w:rFonts w:ascii="Verdana" w:hAnsi="Verdana" w:cs="Arial"/>
          <w:sz w:val="15"/>
          <w:szCs w:val="15"/>
        </w:rPr>
      </w:pPr>
      <w:r w:rsidRPr="006E3149">
        <w:rPr>
          <w:rFonts w:ascii="Verdana" w:hAnsi="Verdana" w:cs="Arial"/>
          <w:sz w:val="15"/>
          <w:szCs w:val="15"/>
        </w:rPr>
        <w:t>несплати Страхувальником погодженого Сторонами додаткового страхового платежу при підвищенні ступеня ризику;</w:t>
      </w:r>
    </w:p>
    <w:p w14:paraId="5C9D11C7" w14:textId="73C4386B" w:rsidR="00D8297C" w:rsidRPr="006E3149" w:rsidRDefault="00D8297C" w:rsidP="00D8297C">
      <w:pPr>
        <w:widowControl w:val="0"/>
        <w:numPr>
          <w:ilvl w:val="2"/>
          <w:numId w:val="33"/>
        </w:numPr>
        <w:tabs>
          <w:tab w:val="left" w:pos="567"/>
        </w:tabs>
        <w:ind w:left="0" w:firstLine="0"/>
        <w:jc w:val="both"/>
        <w:rPr>
          <w:rFonts w:ascii="Verdana" w:hAnsi="Verdana" w:cs="Arial"/>
          <w:sz w:val="15"/>
          <w:szCs w:val="15"/>
        </w:rPr>
      </w:pPr>
      <w:r w:rsidRPr="006E3149">
        <w:rPr>
          <w:rFonts w:ascii="Verdana" w:hAnsi="Verdana" w:cs="Arial"/>
          <w:sz w:val="15"/>
          <w:szCs w:val="15"/>
        </w:rPr>
        <w:t>навмисне порушення членами екіпажів та іншим авіаційним персоналом Страхувальника вимог Керівництва з льотної експлуатації ПС та інших нормативних документів. Страховик здійснює страхову виплату у разі, якщо в процесі розслідування зареєстрованої авіаційної події були виявлені інші причини, внаслідок яких Страховик за цим Договором зобов’язаний здійснити страхову виплату;</w:t>
      </w:r>
    </w:p>
    <w:p w14:paraId="10BFE38D" w14:textId="77777777" w:rsidR="00D8297C" w:rsidRPr="006E3149" w:rsidRDefault="00D8297C" w:rsidP="00D8297C">
      <w:pPr>
        <w:widowControl w:val="0"/>
        <w:numPr>
          <w:ilvl w:val="2"/>
          <w:numId w:val="33"/>
        </w:numPr>
        <w:tabs>
          <w:tab w:val="left" w:pos="567"/>
        </w:tabs>
        <w:ind w:left="0" w:firstLine="0"/>
        <w:jc w:val="both"/>
        <w:rPr>
          <w:rFonts w:ascii="Verdana" w:hAnsi="Verdana" w:cs="Arial"/>
          <w:sz w:val="15"/>
          <w:szCs w:val="15"/>
        </w:rPr>
      </w:pPr>
      <w:r w:rsidRPr="006E3149">
        <w:rPr>
          <w:rFonts w:ascii="Verdana" w:hAnsi="Verdana" w:cs="Arial"/>
          <w:sz w:val="15"/>
          <w:szCs w:val="15"/>
        </w:rPr>
        <w:t>виконання ПС польоту (рейсу) поза Географічними межами дії цього Договору стосовно цього ПС, навіть якщо страховий випадок відбувся під час перебування ПС в  Географічних межах дії цього Договору, проте, політ (рейс), під час якого відбулась подія, що має ознаки страхового випадку, включав у себе перебування ПС поза Географічними межами дії Договору страхування (крім випадків перельоту над територією будь-якої з виключених країн, якщо такий переліт виконується в межах міжнародно-визнаного повітряного коридору відповідно до вимог IКАО).</w:t>
      </w:r>
    </w:p>
    <w:p w14:paraId="60795287" w14:textId="7A9E5B3B" w:rsidR="00A23A4D" w:rsidRPr="006E3149" w:rsidRDefault="00D8297C" w:rsidP="00D8297C">
      <w:pPr>
        <w:numPr>
          <w:ilvl w:val="2"/>
          <w:numId w:val="33"/>
        </w:numPr>
        <w:tabs>
          <w:tab w:val="left" w:pos="567"/>
        </w:tabs>
        <w:ind w:left="0" w:firstLine="0"/>
        <w:jc w:val="both"/>
        <w:rPr>
          <w:rFonts w:ascii="Verdana" w:hAnsi="Verdana" w:cs="Calibri"/>
          <w:sz w:val="15"/>
          <w:szCs w:val="15"/>
        </w:rPr>
      </w:pPr>
      <w:r w:rsidRPr="006E3149">
        <w:rPr>
          <w:rFonts w:ascii="Verdana" w:hAnsi="Verdana" w:cs="Calibri"/>
          <w:sz w:val="15"/>
          <w:szCs w:val="15"/>
        </w:rPr>
        <w:t xml:space="preserve"> </w:t>
      </w:r>
      <w:r w:rsidR="00A23A4D" w:rsidRPr="006E3149">
        <w:rPr>
          <w:rFonts w:ascii="Verdana" w:hAnsi="Verdana" w:cs="Calibri"/>
          <w:sz w:val="15"/>
          <w:szCs w:val="15"/>
        </w:rPr>
        <w:t>наявності інших підстав, встановлених законодавством.</w:t>
      </w:r>
    </w:p>
    <w:p w14:paraId="2A3DBB87" w14:textId="4E14950D" w:rsidR="00207BCA" w:rsidRPr="006E3149" w:rsidRDefault="00A23A4D" w:rsidP="00D8297C">
      <w:pPr>
        <w:numPr>
          <w:ilvl w:val="1"/>
          <w:numId w:val="33"/>
        </w:numPr>
        <w:tabs>
          <w:tab w:val="left" w:pos="567"/>
        </w:tabs>
        <w:spacing w:before="60"/>
        <w:ind w:left="0" w:firstLine="0"/>
        <w:jc w:val="both"/>
        <w:rPr>
          <w:rFonts w:ascii="Verdana" w:hAnsi="Verdana" w:cs="Calibri"/>
          <w:sz w:val="15"/>
          <w:szCs w:val="15"/>
        </w:rPr>
      </w:pPr>
      <w:r w:rsidRPr="006E3149">
        <w:rPr>
          <w:rFonts w:ascii="Verdana" w:hAnsi="Verdana" w:cs="Calibri"/>
          <w:sz w:val="15"/>
          <w:szCs w:val="15"/>
        </w:rPr>
        <w:t xml:space="preserve">У разі прийняття рішення про відмову у здійсненні страхової виплати </w:t>
      </w:r>
      <w:r w:rsidR="00D8297C" w:rsidRPr="006E3149">
        <w:rPr>
          <w:rFonts w:ascii="Verdana" w:hAnsi="Verdana" w:cs="Calibri"/>
          <w:sz w:val="15"/>
          <w:szCs w:val="15"/>
        </w:rPr>
        <w:t>С</w:t>
      </w:r>
      <w:r w:rsidRPr="006E3149">
        <w:rPr>
          <w:rFonts w:ascii="Verdana" w:hAnsi="Verdana" w:cs="Calibri"/>
          <w:sz w:val="15"/>
          <w:szCs w:val="15"/>
        </w:rPr>
        <w:t>траховик зобов’язаний протягом 15 діб з дня наступного за днем закінчення страхового розслідування, повідомити страхувальника (іншу особу, яка відповідно до договору страхування має право на отримання страхової виплати) у письмовій формі про прийняте рішення, з обґрунтуванням підстави відмови.</w:t>
      </w:r>
    </w:p>
    <w:p w14:paraId="1D4FEAEF" w14:textId="4E7BF6B1" w:rsidR="00207BCA" w:rsidRPr="00D8297C" w:rsidRDefault="00907176" w:rsidP="00D8297C">
      <w:pPr>
        <w:pStyle w:val="a6"/>
        <w:keepNext/>
        <w:keepLines/>
        <w:numPr>
          <w:ilvl w:val="0"/>
          <w:numId w:val="33"/>
        </w:numPr>
        <w:jc w:val="center"/>
        <w:rPr>
          <w:rFonts w:ascii="Verdana" w:hAnsi="Verdana" w:cs="Calibri"/>
          <w:b/>
          <w:sz w:val="15"/>
          <w:szCs w:val="15"/>
        </w:rPr>
      </w:pPr>
      <w:r w:rsidRPr="00D8297C">
        <w:rPr>
          <w:rFonts w:ascii="Verdana" w:hAnsi="Verdana" w:cs="Arial"/>
          <w:b/>
          <w:sz w:val="15"/>
          <w:szCs w:val="15"/>
        </w:rPr>
        <w:lastRenderedPageBreak/>
        <w:t>ПРАВА ТА ОБОВ’ЯЗКИ СТОРІН</w:t>
      </w:r>
      <w:r w:rsidRPr="00482A03">
        <w:rPr>
          <w:rFonts w:cs="Calibri"/>
          <w:vertAlign w:val="superscript"/>
        </w:rPr>
        <w:footnoteReference w:id="1"/>
      </w:r>
    </w:p>
    <w:p w14:paraId="1DF491D7" w14:textId="77777777" w:rsidR="00FD527F" w:rsidRPr="00D8297C" w:rsidRDefault="00FD527F" w:rsidP="00D8297C">
      <w:pPr>
        <w:widowControl w:val="0"/>
        <w:rPr>
          <w:rFonts w:ascii="Verdana" w:hAnsi="Verdana" w:cs="Arial"/>
          <w:b/>
          <w:sz w:val="15"/>
          <w:szCs w:val="15"/>
        </w:rPr>
      </w:pPr>
    </w:p>
    <w:p w14:paraId="4A8BB5BA" w14:textId="77777777" w:rsidR="00207BCA" w:rsidRPr="00482A03" w:rsidRDefault="00207BCA" w:rsidP="00320E99">
      <w:pPr>
        <w:widowControl w:val="0"/>
        <w:tabs>
          <w:tab w:val="left" w:pos="567"/>
        </w:tabs>
        <w:jc w:val="both"/>
        <w:rPr>
          <w:rFonts w:ascii="Verdana" w:hAnsi="Verdana" w:cs="Arial"/>
          <w:sz w:val="15"/>
          <w:szCs w:val="15"/>
          <w:u w:val="single"/>
        </w:rPr>
      </w:pPr>
      <w:r w:rsidRPr="00482A03">
        <w:rPr>
          <w:rFonts w:ascii="Verdana" w:hAnsi="Verdana" w:cs="Arial"/>
          <w:sz w:val="15"/>
          <w:szCs w:val="15"/>
        </w:rPr>
        <w:t xml:space="preserve">9.1. </w:t>
      </w:r>
      <w:r w:rsidRPr="00482A03">
        <w:rPr>
          <w:rFonts w:ascii="Verdana" w:hAnsi="Verdana" w:cs="Arial"/>
          <w:sz w:val="15"/>
          <w:szCs w:val="15"/>
        </w:rPr>
        <w:tab/>
      </w:r>
      <w:r w:rsidRPr="00482A03">
        <w:rPr>
          <w:rFonts w:ascii="Verdana" w:hAnsi="Verdana" w:cs="Arial"/>
          <w:sz w:val="15"/>
          <w:szCs w:val="15"/>
          <w:u w:val="single"/>
        </w:rPr>
        <w:t xml:space="preserve">Страховик має право: </w:t>
      </w:r>
    </w:p>
    <w:p w14:paraId="6CC78B7E" w14:textId="55EA2F55"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перевіряти надану Страхувальником інформацію, а також дотримання Страхувальником умов цього </w:t>
      </w:r>
      <w:r w:rsidR="00D8297C">
        <w:rPr>
          <w:rFonts w:ascii="Verdana" w:hAnsi="Verdana" w:cs="Arial"/>
          <w:sz w:val="15"/>
          <w:szCs w:val="15"/>
        </w:rPr>
        <w:t>Д</w:t>
      </w:r>
      <w:r w:rsidRPr="00482A03">
        <w:rPr>
          <w:rFonts w:ascii="Verdana" w:hAnsi="Verdana" w:cs="Arial"/>
          <w:sz w:val="15"/>
          <w:szCs w:val="15"/>
        </w:rPr>
        <w:t xml:space="preserve">оговору; </w:t>
      </w:r>
    </w:p>
    <w:p w14:paraId="3E3F4255" w14:textId="3D3E1049"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достроково припинити дію цього </w:t>
      </w:r>
      <w:r w:rsidR="00D8297C">
        <w:rPr>
          <w:rFonts w:ascii="Verdana" w:hAnsi="Verdana" w:cs="Arial"/>
          <w:sz w:val="15"/>
          <w:szCs w:val="15"/>
        </w:rPr>
        <w:t>Д</w:t>
      </w:r>
      <w:r w:rsidRPr="00482A03">
        <w:rPr>
          <w:rFonts w:ascii="Verdana" w:hAnsi="Verdana" w:cs="Arial"/>
          <w:sz w:val="15"/>
          <w:szCs w:val="15"/>
        </w:rPr>
        <w:t xml:space="preserve">оговору відповідно до вимог законодавства та умов цього </w:t>
      </w:r>
      <w:r w:rsidR="00D8297C">
        <w:rPr>
          <w:rFonts w:ascii="Verdana" w:hAnsi="Verdana" w:cs="Arial"/>
          <w:sz w:val="15"/>
          <w:szCs w:val="15"/>
        </w:rPr>
        <w:t>Д</w:t>
      </w:r>
      <w:r w:rsidRPr="00482A03">
        <w:rPr>
          <w:rFonts w:ascii="Verdana" w:hAnsi="Verdana" w:cs="Arial"/>
          <w:sz w:val="15"/>
          <w:szCs w:val="15"/>
        </w:rPr>
        <w:t xml:space="preserve">оговору; </w:t>
      </w:r>
    </w:p>
    <w:p w14:paraId="1BE07D8A"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брати участь у проведенні рятувальних робіт, здійснювати необхідні для цього заходи; </w:t>
      </w:r>
    </w:p>
    <w:p w14:paraId="0E3CD5A0" w14:textId="77777777"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визначати на власний розсуд </w:t>
      </w:r>
      <w:proofErr w:type="spellStart"/>
      <w:r w:rsidRPr="00482A03">
        <w:rPr>
          <w:rFonts w:ascii="Verdana" w:hAnsi="Verdana" w:cs="Arial"/>
          <w:sz w:val="15"/>
          <w:szCs w:val="15"/>
        </w:rPr>
        <w:t>перестраховика</w:t>
      </w:r>
      <w:proofErr w:type="spellEnd"/>
      <w:r w:rsidRPr="00482A03">
        <w:rPr>
          <w:rFonts w:ascii="Verdana" w:hAnsi="Verdana" w:cs="Arial"/>
          <w:sz w:val="15"/>
          <w:szCs w:val="15"/>
        </w:rPr>
        <w:t xml:space="preserve"> своєї відповідальності за цим Договором;</w:t>
      </w:r>
    </w:p>
    <w:p w14:paraId="4EDC2155" w14:textId="731E894E"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передавати в необхідному обсязі дані цього Договору і дані, отримані під час реалізації цього Договору</w:t>
      </w:r>
      <w:r w:rsidR="00D8297C">
        <w:rPr>
          <w:rFonts w:ascii="Verdana" w:hAnsi="Verdana" w:cs="Arial"/>
          <w:sz w:val="15"/>
          <w:szCs w:val="15"/>
        </w:rPr>
        <w:t xml:space="preserve">, </w:t>
      </w:r>
      <w:proofErr w:type="spellStart"/>
      <w:r w:rsidR="00D8297C">
        <w:rPr>
          <w:rFonts w:ascii="Verdana" w:hAnsi="Verdana" w:cs="Arial"/>
          <w:sz w:val="15"/>
          <w:szCs w:val="15"/>
        </w:rPr>
        <w:t>п</w:t>
      </w:r>
      <w:r w:rsidRPr="00482A03">
        <w:rPr>
          <w:rFonts w:ascii="Verdana" w:hAnsi="Verdana" w:cs="Arial"/>
          <w:sz w:val="15"/>
          <w:szCs w:val="15"/>
        </w:rPr>
        <w:t>ерестраховикам</w:t>
      </w:r>
      <w:proofErr w:type="spellEnd"/>
      <w:r w:rsidRPr="00482A03">
        <w:rPr>
          <w:rFonts w:ascii="Verdana" w:hAnsi="Verdana" w:cs="Arial"/>
          <w:sz w:val="15"/>
          <w:szCs w:val="15"/>
        </w:rPr>
        <w:t xml:space="preserve"> для оцінки ними ризику і проведення перестрахування;</w:t>
      </w:r>
    </w:p>
    <w:p w14:paraId="6DF79B49" w14:textId="27E488F1" w:rsidR="00207BCA" w:rsidRPr="006E3149"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здійснювати оцінку збитку і визначати величину втрат за власною ініціативою і використовуючи власні засоби, що не вважається підставою для визнання прав </w:t>
      </w:r>
      <w:r w:rsidR="00D8297C" w:rsidRPr="006E3149">
        <w:rPr>
          <w:rFonts w:ascii="Verdana" w:hAnsi="Verdana" w:cs="Arial"/>
          <w:sz w:val="15"/>
          <w:szCs w:val="15"/>
        </w:rPr>
        <w:t>потерпілих третіх осіб</w:t>
      </w:r>
      <w:r w:rsidRPr="006E3149">
        <w:rPr>
          <w:rFonts w:ascii="Verdana" w:hAnsi="Verdana" w:cs="Arial"/>
          <w:sz w:val="15"/>
          <w:szCs w:val="15"/>
        </w:rPr>
        <w:t xml:space="preserve"> на отримання </w:t>
      </w:r>
      <w:r w:rsidR="00D8297C" w:rsidRPr="006E3149">
        <w:rPr>
          <w:rFonts w:ascii="Verdana" w:hAnsi="Verdana" w:cs="Arial"/>
          <w:sz w:val="15"/>
          <w:szCs w:val="15"/>
        </w:rPr>
        <w:t xml:space="preserve">сум страхових виплат </w:t>
      </w:r>
      <w:r w:rsidRPr="006E3149">
        <w:rPr>
          <w:rFonts w:ascii="Verdana" w:hAnsi="Verdana" w:cs="Arial"/>
          <w:sz w:val="15"/>
          <w:szCs w:val="15"/>
        </w:rPr>
        <w:t>;</w:t>
      </w:r>
    </w:p>
    <w:p w14:paraId="4F0D1E74" w14:textId="01829842"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6E3149">
        <w:rPr>
          <w:rFonts w:ascii="Verdana" w:hAnsi="Verdana" w:cs="Arial"/>
          <w:sz w:val="15"/>
          <w:szCs w:val="15"/>
        </w:rPr>
        <w:t>при настанні</w:t>
      </w:r>
      <w:r w:rsidR="00D8297C" w:rsidRPr="006E3149">
        <w:rPr>
          <w:rFonts w:ascii="Verdana" w:hAnsi="Verdana" w:cs="Arial"/>
          <w:sz w:val="15"/>
          <w:szCs w:val="15"/>
        </w:rPr>
        <w:t xml:space="preserve"> події, що має ознаки</w:t>
      </w:r>
      <w:r w:rsidR="00D8297C">
        <w:rPr>
          <w:rFonts w:ascii="Verdana" w:hAnsi="Verdana" w:cs="Arial"/>
          <w:sz w:val="15"/>
          <w:szCs w:val="15"/>
        </w:rPr>
        <w:t xml:space="preserve"> </w:t>
      </w:r>
      <w:r w:rsidRPr="00482A03">
        <w:rPr>
          <w:rFonts w:ascii="Verdana" w:hAnsi="Verdana" w:cs="Arial"/>
          <w:sz w:val="15"/>
          <w:szCs w:val="15"/>
        </w:rPr>
        <w:t>страхового випадку</w:t>
      </w:r>
      <w:r w:rsidR="00D8297C">
        <w:rPr>
          <w:rFonts w:ascii="Verdana" w:hAnsi="Verdana" w:cs="Arial"/>
          <w:sz w:val="15"/>
          <w:szCs w:val="15"/>
        </w:rPr>
        <w:t>,</w:t>
      </w:r>
      <w:r w:rsidRPr="00482A03">
        <w:rPr>
          <w:rFonts w:ascii="Verdana" w:hAnsi="Verdana" w:cs="Arial"/>
          <w:sz w:val="15"/>
          <w:szCs w:val="15"/>
        </w:rPr>
        <w:t xml:space="preserve"> брати участь у переговорах і судових процесах, які стосуються предмету цього Договору;</w:t>
      </w:r>
    </w:p>
    <w:p w14:paraId="45562760" w14:textId="0A17D8F9"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у випадку зміни ризику</w:t>
      </w:r>
      <w:r w:rsidR="00D8297C">
        <w:rPr>
          <w:rFonts w:ascii="Verdana" w:hAnsi="Verdana" w:cs="Arial"/>
          <w:sz w:val="15"/>
          <w:szCs w:val="15"/>
        </w:rPr>
        <w:t>,</w:t>
      </w:r>
      <w:r w:rsidRPr="00482A03">
        <w:rPr>
          <w:rFonts w:ascii="Verdana" w:hAnsi="Verdana" w:cs="Arial"/>
          <w:sz w:val="15"/>
          <w:szCs w:val="15"/>
        </w:rPr>
        <w:t xml:space="preserve"> здійснити перерахунок страхової премії;</w:t>
      </w:r>
    </w:p>
    <w:p w14:paraId="1531628C" w14:textId="05664BEA" w:rsidR="00207BCA"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отримати додатковий страховий платіж за відновлення страхової суми до її початкового розміру, якщо вона була зменшена внаслідок здійснення </w:t>
      </w:r>
      <w:bookmarkStart w:id="2" w:name="_Hlk161510994"/>
      <w:r w:rsidR="005F4B63" w:rsidRPr="006E3149">
        <w:rPr>
          <w:rFonts w:ascii="Verdana" w:hAnsi="Verdana" w:cs="Arial"/>
          <w:sz w:val="15"/>
          <w:szCs w:val="15"/>
        </w:rPr>
        <w:t xml:space="preserve">страхової </w:t>
      </w:r>
      <w:r w:rsidRPr="006E3149">
        <w:rPr>
          <w:rFonts w:ascii="Verdana" w:hAnsi="Verdana" w:cs="Arial"/>
          <w:sz w:val="15"/>
          <w:szCs w:val="15"/>
        </w:rPr>
        <w:t>виплати</w:t>
      </w:r>
      <w:r w:rsidRPr="00482A03">
        <w:rPr>
          <w:rFonts w:ascii="Verdana" w:hAnsi="Verdana" w:cs="Arial"/>
          <w:sz w:val="15"/>
          <w:szCs w:val="15"/>
        </w:rPr>
        <w:t xml:space="preserve"> </w:t>
      </w:r>
      <w:bookmarkEnd w:id="2"/>
      <w:r w:rsidRPr="00482A03">
        <w:rPr>
          <w:rFonts w:ascii="Verdana" w:hAnsi="Verdana" w:cs="Arial"/>
          <w:sz w:val="15"/>
          <w:szCs w:val="15"/>
        </w:rPr>
        <w:t>за Договором страхування;</w:t>
      </w:r>
    </w:p>
    <w:p w14:paraId="229E5214" w14:textId="407AF2A0" w:rsidR="000B0F14" w:rsidRPr="00482A03" w:rsidRDefault="00207BCA"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відмовити у </w:t>
      </w:r>
      <w:r w:rsidR="005F4B63">
        <w:rPr>
          <w:rFonts w:ascii="Verdana" w:hAnsi="Verdana" w:cs="Arial"/>
          <w:sz w:val="15"/>
          <w:szCs w:val="15"/>
        </w:rPr>
        <w:t xml:space="preserve">здійсненні </w:t>
      </w:r>
      <w:r w:rsidR="005F4B63" w:rsidRPr="00682FCF">
        <w:rPr>
          <w:rFonts w:ascii="Verdana" w:hAnsi="Verdana" w:cs="Arial"/>
          <w:sz w:val="15"/>
          <w:szCs w:val="15"/>
        </w:rPr>
        <w:t>страхової виплати</w:t>
      </w:r>
      <w:r w:rsidR="005F4B63" w:rsidRPr="00482A03">
        <w:rPr>
          <w:rFonts w:ascii="Verdana" w:hAnsi="Verdana" w:cs="Arial"/>
          <w:sz w:val="15"/>
          <w:szCs w:val="15"/>
        </w:rPr>
        <w:t xml:space="preserve"> </w:t>
      </w:r>
      <w:r w:rsidRPr="00482A03">
        <w:rPr>
          <w:rFonts w:ascii="Verdana" w:hAnsi="Verdana" w:cs="Arial"/>
          <w:sz w:val="15"/>
          <w:szCs w:val="15"/>
        </w:rPr>
        <w:t xml:space="preserve">у випадках, передбачених законом та цим </w:t>
      </w:r>
      <w:r w:rsidR="005F4B63">
        <w:rPr>
          <w:rFonts w:ascii="Verdana" w:hAnsi="Verdana" w:cs="Arial"/>
          <w:sz w:val="15"/>
          <w:szCs w:val="15"/>
        </w:rPr>
        <w:t>Д</w:t>
      </w:r>
      <w:r w:rsidRPr="00482A03">
        <w:rPr>
          <w:rFonts w:ascii="Verdana" w:hAnsi="Verdana" w:cs="Arial"/>
          <w:sz w:val="15"/>
          <w:szCs w:val="15"/>
        </w:rPr>
        <w:t>оговором</w:t>
      </w:r>
      <w:r w:rsidR="000B0F14" w:rsidRPr="00482A03">
        <w:rPr>
          <w:rFonts w:ascii="Verdana" w:hAnsi="Verdana" w:cs="Arial"/>
          <w:sz w:val="15"/>
          <w:szCs w:val="15"/>
        </w:rPr>
        <w:t>;</w:t>
      </w:r>
    </w:p>
    <w:p w14:paraId="2EBF8C1A" w14:textId="536F9F7B" w:rsidR="00207BCA" w:rsidRPr="00482A03" w:rsidRDefault="000B0F14" w:rsidP="00320E99">
      <w:pPr>
        <w:widowControl w:val="0"/>
        <w:numPr>
          <w:ilvl w:val="2"/>
          <w:numId w:val="7"/>
        </w:numPr>
        <w:tabs>
          <w:tab w:val="left" w:pos="567"/>
        </w:tabs>
        <w:ind w:left="0" w:firstLine="0"/>
        <w:jc w:val="both"/>
        <w:rPr>
          <w:rFonts w:ascii="Verdana" w:hAnsi="Verdana" w:cs="Arial"/>
          <w:sz w:val="15"/>
          <w:szCs w:val="15"/>
        </w:rPr>
      </w:pPr>
      <w:r w:rsidRPr="00482A03">
        <w:rPr>
          <w:rFonts w:ascii="Verdana" w:hAnsi="Verdana" w:cs="Calibri"/>
          <w:sz w:val="15"/>
          <w:szCs w:val="15"/>
        </w:rPr>
        <w:t xml:space="preserve">відмовити у </w:t>
      </w:r>
      <w:r w:rsidR="005F4B63">
        <w:rPr>
          <w:rFonts w:ascii="Verdana" w:hAnsi="Verdana" w:cs="Arial"/>
          <w:sz w:val="15"/>
          <w:szCs w:val="15"/>
        </w:rPr>
        <w:t xml:space="preserve">здійсненні </w:t>
      </w:r>
      <w:r w:rsidR="005F4B63" w:rsidRPr="00682FCF">
        <w:rPr>
          <w:rFonts w:ascii="Verdana" w:hAnsi="Verdana" w:cs="Arial"/>
          <w:sz w:val="15"/>
          <w:szCs w:val="15"/>
        </w:rPr>
        <w:t>страхової виплати</w:t>
      </w:r>
      <w:r w:rsidR="005F4B63" w:rsidRPr="00482A03">
        <w:rPr>
          <w:rFonts w:ascii="Verdana" w:hAnsi="Verdana" w:cs="Arial"/>
          <w:sz w:val="15"/>
          <w:szCs w:val="15"/>
        </w:rPr>
        <w:t xml:space="preserve"> </w:t>
      </w:r>
      <w:r w:rsidRPr="00482A03">
        <w:rPr>
          <w:rFonts w:ascii="Verdana" w:hAnsi="Verdana" w:cs="Calibri"/>
          <w:sz w:val="15"/>
          <w:szCs w:val="15"/>
        </w:rPr>
        <w:t>виплаті у випадку недотримання Страхувальником норм безпеки під час експлуатації повітряного судна, виконання польотів без наявності всіх необхідних дозволів в усіх відповідних компетентних державних органах, із дотриманням вимог Керівництва з льотної експлуатації повітряного судна та інших діючих нормативних документів.</w:t>
      </w:r>
      <w:r w:rsidR="00207BCA" w:rsidRPr="00482A03">
        <w:rPr>
          <w:rFonts w:ascii="Verdana" w:hAnsi="Verdana" w:cs="Arial"/>
          <w:sz w:val="15"/>
          <w:szCs w:val="15"/>
        </w:rPr>
        <w:t xml:space="preserve"> </w:t>
      </w:r>
    </w:p>
    <w:p w14:paraId="056E9C30" w14:textId="77777777" w:rsidR="00207BCA" w:rsidRPr="00482A03" w:rsidRDefault="00207BCA" w:rsidP="00320E99">
      <w:pPr>
        <w:widowControl w:val="0"/>
        <w:tabs>
          <w:tab w:val="left" w:pos="567"/>
        </w:tabs>
        <w:jc w:val="both"/>
        <w:rPr>
          <w:rFonts w:ascii="Verdana" w:hAnsi="Verdana" w:cs="Arial"/>
          <w:sz w:val="15"/>
          <w:szCs w:val="15"/>
          <w:u w:val="single"/>
        </w:rPr>
      </w:pPr>
      <w:r w:rsidRPr="00482A03">
        <w:rPr>
          <w:rFonts w:ascii="Verdana" w:hAnsi="Verdana" w:cs="Arial"/>
          <w:sz w:val="15"/>
          <w:szCs w:val="15"/>
        </w:rPr>
        <w:t xml:space="preserve">9.2. </w:t>
      </w:r>
      <w:r w:rsidRPr="00482A03">
        <w:rPr>
          <w:rFonts w:ascii="Verdana" w:hAnsi="Verdana" w:cs="Arial"/>
          <w:sz w:val="15"/>
          <w:szCs w:val="15"/>
        </w:rPr>
        <w:tab/>
      </w:r>
      <w:r w:rsidRPr="00482A03">
        <w:rPr>
          <w:rFonts w:ascii="Verdana" w:hAnsi="Verdana" w:cs="Arial"/>
          <w:sz w:val="15"/>
          <w:szCs w:val="15"/>
          <w:u w:val="single"/>
        </w:rPr>
        <w:t>Страховик зобов’язаний:</w:t>
      </w:r>
    </w:p>
    <w:p w14:paraId="7F6A8FA3" w14:textId="7C460FF1"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9.2.1.</w:t>
      </w:r>
      <w:r w:rsidRPr="00482A03">
        <w:rPr>
          <w:rFonts w:ascii="Verdana" w:hAnsi="Verdana" w:cs="Arial"/>
          <w:sz w:val="15"/>
          <w:szCs w:val="15"/>
        </w:rPr>
        <w:tab/>
        <w:t xml:space="preserve">ознайомити Страхувальника з умовами та </w:t>
      </w:r>
      <w:r w:rsidR="005F4B63" w:rsidRPr="00682FCF">
        <w:rPr>
          <w:rFonts w:ascii="Verdana" w:hAnsi="Verdana" w:cs="Arial"/>
          <w:sz w:val="15"/>
          <w:szCs w:val="15"/>
        </w:rPr>
        <w:t>Авіаційними</w:t>
      </w:r>
      <w:r w:rsidR="005F4B63">
        <w:rPr>
          <w:rFonts w:ascii="Verdana" w:hAnsi="Verdana" w:cs="Arial"/>
          <w:sz w:val="15"/>
          <w:szCs w:val="15"/>
        </w:rPr>
        <w:t xml:space="preserve"> </w:t>
      </w:r>
      <w:r w:rsidRPr="00482A03">
        <w:rPr>
          <w:rFonts w:ascii="Verdana" w:hAnsi="Verdana" w:cs="Arial"/>
          <w:sz w:val="15"/>
          <w:szCs w:val="15"/>
        </w:rPr>
        <w:t>правилами;</w:t>
      </w:r>
    </w:p>
    <w:p w14:paraId="361554E1"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9.2.2.</w:t>
      </w:r>
      <w:r w:rsidRPr="00482A03">
        <w:rPr>
          <w:rFonts w:ascii="Verdana" w:hAnsi="Verdana" w:cs="Arial"/>
          <w:sz w:val="15"/>
          <w:szCs w:val="15"/>
        </w:rPr>
        <w:tab/>
        <w:t>дотримуватись умов цього Договору;</w:t>
      </w:r>
    </w:p>
    <w:p w14:paraId="6B660E88"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9.2.3.</w:t>
      </w:r>
      <w:r w:rsidRPr="00482A03">
        <w:rPr>
          <w:rFonts w:ascii="Verdana" w:hAnsi="Verdana" w:cs="Arial"/>
          <w:sz w:val="15"/>
          <w:szCs w:val="15"/>
        </w:rPr>
        <w:tab/>
        <w:t>видати Страхувальнику цей Договір, страхові та перестрахові сертифікати;</w:t>
      </w:r>
    </w:p>
    <w:p w14:paraId="45486C98"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9.2.4.</w:t>
      </w:r>
      <w:r w:rsidRPr="00482A03">
        <w:rPr>
          <w:rFonts w:ascii="Verdana" w:hAnsi="Verdana" w:cs="Arial"/>
          <w:sz w:val="15"/>
          <w:szCs w:val="15"/>
        </w:rPr>
        <w:tab/>
        <w:t>протягом 24 (двадцяти чотирьох) годин після отримання від Страхувальника повідомлення про авіаційну подію направити Страхувальнику факсимільне підтвердження отримання такого повідомлення;</w:t>
      </w:r>
    </w:p>
    <w:p w14:paraId="067AE05C" w14:textId="26DE7DB9"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9.2.5.</w:t>
      </w:r>
      <w:r w:rsidRPr="00482A03">
        <w:rPr>
          <w:rFonts w:ascii="Verdana" w:hAnsi="Verdana" w:cs="Arial"/>
          <w:sz w:val="15"/>
          <w:szCs w:val="15"/>
        </w:rPr>
        <w:tab/>
        <w:t xml:space="preserve">проводити страхове розслідування подій, що мають ознаки страхового випадку, і/або можуть призвести до подання претензій на </w:t>
      </w:r>
      <w:r w:rsidR="005F4B63" w:rsidRPr="00682FCF">
        <w:rPr>
          <w:rFonts w:ascii="Verdana" w:hAnsi="Verdana" w:cs="Arial"/>
          <w:sz w:val="15"/>
          <w:szCs w:val="15"/>
        </w:rPr>
        <w:t>здійснення страхової виплати</w:t>
      </w:r>
      <w:r w:rsidR="005F4B63">
        <w:rPr>
          <w:rFonts w:ascii="Verdana" w:hAnsi="Verdana" w:cs="Arial"/>
          <w:sz w:val="15"/>
          <w:szCs w:val="15"/>
        </w:rPr>
        <w:t xml:space="preserve"> </w:t>
      </w:r>
      <w:r w:rsidRPr="00482A03">
        <w:rPr>
          <w:rFonts w:ascii="Verdana" w:hAnsi="Verdana" w:cs="Arial"/>
          <w:sz w:val="15"/>
          <w:szCs w:val="15"/>
        </w:rPr>
        <w:t>за Договором страхування;</w:t>
      </w:r>
    </w:p>
    <w:p w14:paraId="32FDD46F"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протягом двох робочих днів, як тільки стане відомо про настання страхового випадку, вжити заходів до оформлення всіх необхідних документів для своєчасної виплати страхового відшкодування Страхувальнику; </w:t>
      </w:r>
    </w:p>
    <w:p w14:paraId="4ECB63D7" w14:textId="2ACE15AE" w:rsidR="00207BCA" w:rsidRPr="003C0C00"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у разі настання страхового випадку</w:t>
      </w:r>
      <w:r w:rsidR="005F4B63">
        <w:rPr>
          <w:rFonts w:ascii="Verdana" w:hAnsi="Verdana" w:cs="Arial"/>
          <w:sz w:val="15"/>
          <w:szCs w:val="15"/>
        </w:rPr>
        <w:t>,</w:t>
      </w:r>
      <w:r w:rsidRPr="00482A03">
        <w:rPr>
          <w:rFonts w:ascii="Verdana" w:hAnsi="Verdana" w:cs="Arial"/>
          <w:sz w:val="15"/>
          <w:szCs w:val="15"/>
        </w:rPr>
        <w:t xml:space="preserve"> здійснити </w:t>
      </w:r>
      <w:r w:rsidR="005F4B63" w:rsidRPr="00682FCF">
        <w:rPr>
          <w:rFonts w:ascii="Verdana" w:hAnsi="Verdana" w:cs="Arial"/>
          <w:sz w:val="15"/>
          <w:szCs w:val="15"/>
        </w:rPr>
        <w:t xml:space="preserve">страхову </w:t>
      </w:r>
      <w:r w:rsidRPr="00682FCF">
        <w:rPr>
          <w:rFonts w:ascii="Verdana" w:hAnsi="Verdana" w:cs="Arial"/>
          <w:sz w:val="15"/>
          <w:szCs w:val="15"/>
        </w:rPr>
        <w:t xml:space="preserve">виплату у передбачений цим </w:t>
      </w:r>
      <w:r w:rsidR="005F4B63" w:rsidRPr="00682FCF">
        <w:rPr>
          <w:rFonts w:ascii="Verdana" w:hAnsi="Verdana" w:cs="Arial"/>
          <w:sz w:val="15"/>
          <w:szCs w:val="15"/>
        </w:rPr>
        <w:t>Д</w:t>
      </w:r>
      <w:r w:rsidRPr="00682FCF">
        <w:rPr>
          <w:rFonts w:ascii="Verdana" w:hAnsi="Verdana" w:cs="Arial"/>
          <w:sz w:val="15"/>
          <w:szCs w:val="15"/>
        </w:rPr>
        <w:t xml:space="preserve">оговором строк. Страховик несе майнову відповідальність за несвоєчасне здійснення </w:t>
      </w:r>
      <w:r w:rsidR="005F4B63" w:rsidRPr="00682FCF">
        <w:rPr>
          <w:rFonts w:ascii="Verdana" w:hAnsi="Verdana" w:cs="Arial"/>
          <w:sz w:val="15"/>
          <w:szCs w:val="15"/>
        </w:rPr>
        <w:t>страхової виплати</w:t>
      </w:r>
      <w:r w:rsidR="005F4B63">
        <w:rPr>
          <w:rFonts w:ascii="Verdana" w:hAnsi="Verdana" w:cs="Arial"/>
          <w:sz w:val="15"/>
          <w:szCs w:val="15"/>
        </w:rPr>
        <w:t xml:space="preserve"> </w:t>
      </w:r>
      <w:r w:rsidRPr="00482A03">
        <w:rPr>
          <w:rFonts w:ascii="Verdana" w:hAnsi="Verdana" w:cs="Arial"/>
          <w:sz w:val="15"/>
          <w:szCs w:val="15"/>
        </w:rPr>
        <w:t xml:space="preserve">шляхом сплати  </w:t>
      </w:r>
      <w:r w:rsidR="005F4B63" w:rsidRPr="00682FCF">
        <w:rPr>
          <w:rFonts w:ascii="Verdana" w:hAnsi="Verdana" w:cs="Arial"/>
          <w:sz w:val="15"/>
          <w:szCs w:val="15"/>
        </w:rPr>
        <w:t>отримувачу виплати</w:t>
      </w:r>
      <w:r w:rsidR="005F4B63">
        <w:rPr>
          <w:rFonts w:ascii="Verdana" w:hAnsi="Verdana" w:cs="Arial"/>
          <w:sz w:val="15"/>
          <w:szCs w:val="15"/>
        </w:rPr>
        <w:t xml:space="preserve"> </w:t>
      </w:r>
      <w:r w:rsidRPr="00482A03">
        <w:rPr>
          <w:rFonts w:ascii="Verdana" w:hAnsi="Verdana" w:cs="Arial"/>
          <w:sz w:val="15"/>
          <w:szCs w:val="15"/>
        </w:rPr>
        <w:t xml:space="preserve">неустойки </w:t>
      </w:r>
      <w:r w:rsidR="00682FCF">
        <w:rPr>
          <w:rFonts w:ascii="Verdana" w:hAnsi="Verdana" w:cs="Arial"/>
          <w:strike/>
          <w:sz w:val="15"/>
          <w:szCs w:val="15"/>
        </w:rPr>
        <w:t>(</w:t>
      </w:r>
      <w:r w:rsidRPr="00482A03">
        <w:rPr>
          <w:rFonts w:ascii="Verdana" w:hAnsi="Verdana" w:cs="Arial"/>
          <w:sz w:val="15"/>
          <w:szCs w:val="15"/>
        </w:rPr>
        <w:t>пені</w:t>
      </w:r>
      <w:r w:rsidRPr="005F4B63">
        <w:rPr>
          <w:rFonts w:ascii="Verdana" w:hAnsi="Verdana" w:cs="Arial"/>
          <w:strike/>
          <w:sz w:val="15"/>
          <w:szCs w:val="15"/>
          <w:highlight w:val="yellow"/>
        </w:rPr>
        <w:t>)</w:t>
      </w:r>
      <w:r w:rsidRPr="00482A03">
        <w:rPr>
          <w:rFonts w:ascii="Verdana" w:hAnsi="Verdana" w:cs="Arial"/>
          <w:sz w:val="15"/>
          <w:szCs w:val="15"/>
        </w:rPr>
        <w:t xml:space="preserve">, розмір якої визначається </w:t>
      </w:r>
      <w:r w:rsidR="00725123">
        <w:rPr>
          <w:rFonts w:ascii="Verdana" w:hAnsi="Verdana" w:cs="Arial"/>
          <w:sz w:val="15"/>
          <w:szCs w:val="15"/>
        </w:rPr>
        <w:t xml:space="preserve">п.10.2 </w:t>
      </w:r>
      <w:r w:rsidRPr="003C0C00">
        <w:rPr>
          <w:rFonts w:ascii="Verdana" w:hAnsi="Verdana" w:cs="Arial"/>
          <w:sz w:val="15"/>
          <w:szCs w:val="15"/>
        </w:rPr>
        <w:t>;</w:t>
      </w:r>
    </w:p>
    <w:p w14:paraId="6BC20DD0" w14:textId="3F227C24"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у разі отримання від Страхувальника повідомлення про зміну характеру ризиків</w:t>
      </w:r>
      <w:r w:rsidR="005F4B63">
        <w:rPr>
          <w:rFonts w:ascii="Verdana" w:hAnsi="Verdana" w:cs="Arial"/>
          <w:sz w:val="15"/>
          <w:szCs w:val="15"/>
        </w:rPr>
        <w:t>,</w:t>
      </w:r>
      <w:r w:rsidRPr="00482A03">
        <w:rPr>
          <w:rFonts w:ascii="Verdana" w:hAnsi="Verdana" w:cs="Arial"/>
          <w:sz w:val="15"/>
          <w:szCs w:val="15"/>
        </w:rPr>
        <w:t xml:space="preserve"> протягом 48 (сорока восьми) годин направити Страхувальнику повідомлення про погодження чи непогодження ним (Страховиком) таких змін</w:t>
      </w:r>
      <w:r w:rsidRPr="00482A03">
        <w:rPr>
          <w:rFonts w:ascii="Verdana" w:hAnsi="Verdana" w:cs="Arial"/>
          <w:sz w:val="15"/>
          <w:szCs w:val="15"/>
          <w:lang w:val="ru-RU"/>
        </w:rPr>
        <w:t>;</w:t>
      </w:r>
    </w:p>
    <w:p w14:paraId="0E98D52F" w14:textId="2D4C4965"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відшкодовувати витрати, понесені Страхувальником у разі настання страхового випадку, щодо запобігання або зменшення;</w:t>
      </w:r>
    </w:p>
    <w:p w14:paraId="18371FDA"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за заявою Страхувальника у разі здійснення ним заходів, що зменшили страховий ризик, </w:t>
      </w:r>
      <w:proofErr w:type="spellStart"/>
      <w:r w:rsidRPr="00482A03">
        <w:rPr>
          <w:rFonts w:ascii="Verdana" w:hAnsi="Verdana" w:cs="Arial"/>
          <w:sz w:val="15"/>
          <w:szCs w:val="15"/>
        </w:rPr>
        <w:t>переукласти</w:t>
      </w:r>
      <w:proofErr w:type="spellEnd"/>
      <w:r w:rsidRPr="00482A03">
        <w:rPr>
          <w:rFonts w:ascii="Verdana" w:hAnsi="Verdana" w:cs="Arial"/>
          <w:sz w:val="15"/>
          <w:szCs w:val="15"/>
        </w:rPr>
        <w:t xml:space="preserve"> з ним новий договір або оформити відповідну додаткову угоду;</w:t>
      </w:r>
    </w:p>
    <w:p w14:paraId="0FB41326" w14:textId="77777777" w:rsidR="00207BCA" w:rsidRPr="00482A03" w:rsidRDefault="00207BCA" w:rsidP="00320E99">
      <w:pPr>
        <w:widowControl w:val="0"/>
        <w:numPr>
          <w:ilvl w:val="2"/>
          <w:numId w:val="8"/>
        </w:numPr>
        <w:tabs>
          <w:tab w:val="left" w:pos="567"/>
        </w:tabs>
        <w:ind w:left="0" w:firstLine="0"/>
        <w:jc w:val="both"/>
        <w:rPr>
          <w:rFonts w:ascii="Verdana" w:hAnsi="Verdana" w:cs="Arial"/>
          <w:sz w:val="15"/>
          <w:szCs w:val="15"/>
        </w:rPr>
      </w:pPr>
      <w:r w:rsidRPr="00482A03">
        <w:rPr>
          <w:rFonts w:ascii="Verdana" w:hAnsi="Verdana" w:cs="Arial"/>
          <w:sz w:val="15"/>
          <w:szCs w:val="15"/>
        </w:rPr>
        <w:t>не розголошувати відомостей про Страхувальника та його майнове становище, крім випадків, встановлених законом.</w:t>
      </w:r>
    </w:p>
    <w:p w14:paraId="0A4F422B"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w:t>
      </w:r>
      <w:r w:rsidRPr="00482A03">
        <w:rPr>
          <w:rFonts w:ascii="Verdana" w:hAnsi="Verdana" w:cs="Arial"/>
          <w:sz w:val="15"/>
          <w:szCs w:val="15"/>
        </w:rPr>
        <w:tab/>
      </w:r>
      <w:r w:rsidRPr="00482A03">
        <w:rPr>
          <w:rFonts w:ascii="Verdana" w:hAnsi="Verdana" w:cs="Arial"/>
          <w:sz w:val="15"/>
          <w:szCs w:val="15"/>
          <w:u w:val="single"/>
        </w:rPr>
        <w:t>Страхувальник має право:</w:t>
      </w:r>
      <w:r w:rsidRPr="00482A03">
        <w:rPr>
          <w:rFonts w:ascii="Verdana" w:hAnsi="Verdana" w:cs="Arial"/>
          <w:sz w:val="15"/>
          <w:szCs w:val="15"/>
        </w:rPr>
        <w:t xml:space="preserve"> </w:t>
      </w:r>
    </w:p>
    <w:p w14:paraId="1DAA294A" w14:textId="442FB488"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9.3.1.</w:t>
      </w:r>
      <w:r w:rsidRPr="00482A03">
        <w:rPr>
          <w:rFonts w:ascii="Verdana" w:hAnsi="Verdana" w:cs="Arial"/>
          <w:sz w:val="15"/>
          <w:szCs w:val="15"/>
        </w:rPr>
        <w:tab/>
        <w:t xml:space="preserve">достроково припинити дію цього </w:t>
      </w:r>
      <w:r w:rsidR="005F4B63">
        <w:rPr>
          <w:rFonts w:ascii="Verdana" w:hAnsi="Verdana" w:cs="Arial"/>
          <w:sz w:val="15"/>
          <w:szCs w:val="15"/>
        </w:rPr>
        <w:t>Д</w:t>
      </w:r>
      <w:r w:rsidRPr="00482A03">
        <w:rPr>
          <w:rFonts w:ascii="Verdana" w:hAnsi="Verdana" w:cs="Arial"/>
          <w:sz w:val="15"/>
          <w:szCs w:val="15"/>
        </w:rPr>
        <w:t xml:space="preserve">оговору відповідно до вимог законодавства та умов цього </w:t>
      </w:r>
      <w:r w:rsidR="005F4B63">
        <w:rPr>
          <w:rFonts w:ascii="Verdana" w:hAnsi="Verdana" w:cs="Arial"/>
          <w:sz w:val="15"/>
          <w:szCs w:val="15"/>
        </w:rPr>
        <w:t>Д</w:t>
      </w:r>
      <w:r w:rsidRPr="00482A03">
        <w:rPr>
          <w:rFonts w:ascii="Verdana" w:hAnsi="Verdana" w:cs="Arial"/>
          <w:sz w:val="15"/>
          <w:szCs w:val="15"/>
        </w:rPr>
        <w:t>оговору;</w:t>
      </w:r>
    </w:p>
    <w:p w14:paraId="23FEC22B"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9.3.2.</w:t>
      </w:r>
      <w:r w:rsidRPr="00482A03">
        <w:rPr>
          <w:rFonts w:ascii="Verdana" w:hAnsi="Verdana" w:cs="Arial"/>
          <w:sz w:val="15"/>
          <w:szCs w:val="15"/>
        </w:rPr>
        <w:tab/>
        <w:t>змінити умови цього договору та/або відновити його дію після узгодження із Страховиком умов страхування, якщо дію цього договору було припинено після зміни оцінки ризику або невнесення страхового платежу;</w:t>
      </w:r>
    </w:p>
    <w:p w14:paraId="7F6BADA1" w14:textId="43B844B9"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9.3.3.</w:t>
      </w:r>
      <w:r w:rsidRPr="00482A03">
        <w:rPr>
          <w:rFonts w:ascii="Verdana" w:hAnsi="Verdana" w:cs="Arial"/>
          <w:sz w:val="15"/>
          <w:szCs w:val="15"/>
        </w:rPr>
        <w:tab/>
        <w:t xml:space="preserve">отримати </w:t>
      </w:r>
      <w:r w:rsidR="005F4B63">
        <w:rPr>
          <w:rFonts w:ascii="Verdana" w:hAnsi="Verdana" w:cs="Arial"/>
          <w:sz w:val="15"/>
          <w:szCs w:val="15"/>
        </w:rPr>
        <w:t>страхову виплату,</w:t>
      </w:r>
      <w:r w:rsidR="005F4B63" w:rsidRPr="005F4B63">
        <w:rPr>
          <w:rFonts w:ascii="Verdana" w:hAnsi="Verdana" w:cs="Arial"/>
          <w:sz w:val="15"/>
          <w:szCs w:val="15"/>
        </w:rPr>
        <w:t xml:space="preserve"> </w:t>
      </w:r>
      <w:r w:rsidRPr="00482A03">
        <w:rPr>
          <w:rFonts w:ascii="Verdana" w:hAnsi="Verdana" w:cs="Arial"/>
          <w:sz w:val="15"/>
          <w:szCs w:val="15"/>
        </w:rPr>
        <w:t>у разі настання страхового випадку;</w:t>
      </w:r>
    </w:p>
    <w:p w14:paraId="60F0FAAA" w14:textId="4F706894"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rPr>
        <w:t>отримати від Страховика дублікат страхового сертифіката</w:t>
      </w:r>
      <w:r w:rsidR="003C0C00">
        <w:rPr>
          <w:rFonts w:ascii="Verdana" w:hAnsi="Verdana" w:cs="Arial"/>
          <w:sz w:val="15"/>
          <w:szCs w:val="15"/>
        </w:rPr>
        <w:t xml:space="preserve"> </w:t>
      </w:r>
      <w:r w:rsidRPr="00482A03">
        <w:rPr>
          <w:rFonts w:ascii="Verdana" w:hAnsi="Verdana" w:cs="Arial"/>
          <w:sz w:val="15"/>
          <w:szCs w:val="15"/>
        </w:rPr>
        <w:t>у разі його втрати;</w:t>
      </w:r>
    </w:p>
    <w:p w14:paraId="17CD2B4B" w14:textId="0F315283"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оскаржити відмову Страховика </w:t>
      </w:r>
      <w:r w:rsidRPr="00682FCF">
        <w:rPr>
          <w:rFonts w:ascii="Verdana" w:hAnsi="Verdana" w:cs="Arial"/>
          <w:sz w:val="15"/>
          <w:szCs w:val="15"/>
        </w:rPr>
        <w:t xml:space="preserve">у </w:t>
      </w:r>
      <w:r w:rsidR="005F4B63" w:rsidRPr="00682FCF">
        <w:rPr>
          <w:rFonts w:ascii="Verdana" w:hAnsi="Verdana" w:cs="Arial"/>
          <w:sz w:val="15"/>
          <w:szCs w:val="15"/>
        </w:rPr>
        <w:t xml:space="preserve">страховій </w:t>
      </w:r>
      <w:r w:rsidRPr="00682FCF">
        <w:rPr>
          <w:rFonts w:ascii="Verdana" w:hAnsi="Verdana" w:cs="Arial"/>
          <w:sz w:val="15"/>
          <w:szCs w:val="15"/>
        </w:rPr>
        <w:t>виплаті</w:t>
      </w:r>
      <w:r w:rsidRPr="00482A03">
        <w:rPr>
          <w:rFonts w:ascii="Verdana" w:hAnsi="Verdana" w:cs="Arial"/>
          <w:sz w:val="15"/>
          <w:szCs w:val="15"/>
        </w:rPr>
        <w:t xml:space="preserve"> в судовому порядку;</w:t>
      </w:r>
    </w:p>
    <w:p w14:paraId="3502A66D" w14:textId="77777777"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rPr>
        <w:t>застрахувати додаткові та однотипні повітряні судна на умовах діючого договору страхування протягом терміну його дії чи виключити з діючого договору страхування окремі повітряні судна;</w:t>
      </w:r>
    </w:p>
    <w:p w14:paraId="41B776B1" w14:textId="77777777" w:rsidR="00207BCA" w:rsidRPr="00482A03" w:rsidRDefault="00207BCA" w:rsidP="00320E99">
      <w:pPr>
        <w:widowControl w:val="0"/>
        <w:numPr>
          <w:ilvl w:val="2"/>
          <w:numId w:val="9"/>
        </w:numPr>
        <w:tabs>
          <w:tab w:val="left" w:pos="567"/>
        </w:tabs>
        <w:ind w:left="0" w:firstLine="0"/>
        <w:jc w:val="both"/>
        <w:rPr>
          <w:rFonts w:ascii="Verdana" w:hAnsi="Verdana" w:cs="Arial"/>
          <w:sz w:val="15"/>
          <w:szCs w:val="15"/>
        </w:rPr>
      </w:pPr>
      <w:r w:rsidRPr="00482A03">
        <w:rPr>
          <w:rFonts w:ascii="Verdana" w:hAnsi="Verdana" w:cs="Arial"/>
          <w:sz w:val="15"/>
          <w:szCs w:val="15"/>
          <w:lang w:val="ru-RU"/>
        </w:rPr>
        <w:t xml:space="preserve">при </w:t>
      </w:r>
      <w:proofErr w:type="spellStart"/>
      <w:r w:rsidRPr="00482A03">
        <w:rPr>
          <w:rFonts w:ascii="Verdana" w:hAnsi="Verdana" w:cs="Arial"/>
          <w:sz w:val="15"/>
          <w:szCs w:val="15"/>
          <w:lang w:val="ru-RU"/>
        </w:rPr>
        <w:t>умові</w:t>
      </w:r>
      <w:proofErr w:type="spellEnd"/>
      <w:r w:rsidRPr="00482A03">
        <w:rPr>
          <w:rFonts w:ascii="Verdana" w:hAnsi="Verdana" w:cs="Arial"/>
          <w:sz w:val="15"/>
          <w:szCs w:val="15"/>
          <w:lang w:val="ru-RU"/>
        </w:rPr>
        <w:t xml:space="preserve"> </w:t>
      </w:r>
      <w:r w:rsidRPr="00482A03">
        <w:rPr>
          <w:rFonts w:ascii="Verdana" w:hAnsi="Verdana" w:cs="Arial"/>
          <w:sz w:val="15"/>
          <w:szCs w:val="15"/>
        </w:rPr>
        <w:t>внесення додаткового страхового платежу, визначеного Страховиком, відновити страхову суму до її початкового розміру у разі зменшення страхової суми внаслідок здійснення виплати страхового відшкодування за Договором страхування;</w:t>
      </w:r>
    </w:p>
    <w:p w14:paraId="36514F00" w14:textId="77777777" w:rsidR="00207BCA" w:rsidRPr="00482A03" w:rsidRDefault="00207BCA" w:rsidP="00320E99">
      <w:pPr>
        <w:widowControl w:val="0"/>
        <w:tabs>
          <w:tab w:val="left" w:pos="567"/>
        </w:tabs>
        <w:jc w:val="both"/>
        <w:rPr>
          <w:rFonts w:ascii="Verdana" w:hAnsi="Verdana" w:cs="Arial"/>
          <w:sz w:val="15"/>
          <w:szCs w:val="15"/>
          <w:u w:val="single"/>
        </w:rPr>
      </w:pPr>
      <w:r w:rsidRPr="00482A03">
        <w:rPr>
          <w:rFonts w:ascii="Verdana" w:hAnsi="Verdana" w:cs="Arial"/>
          <w:sz w:val="15"/>
          <w:szCs w:val="15"/>
        </w:rPr>
        <w:t>9.4.</w:t>
      </w:r>
      <w:r w:rsidRPr="00482A03">
        <w:rPr>
          <w:rFonts w:ascii="Verdana" w:hAnsi="Verdana" w:cs="Arial"/>
          <w:sz w:val="15"/>
          <w:szCs w:val="15"/>
        </w:rPr>
        <w:tab/>
      </w:r>
      <w:r w:rsidRPr="00482A03">
        <w:rPr>
          <w:rFonts w:ascii="Verdana" w:hAnsi="Verdana" w:cs="Arial"/>
          <w:sz w:val="15"/>
          <w:szCs w:val="15"/>
          <w:u w:val="single"/>
        </w:rPr>
        <w:t>Страхувальник зобов’язаний:</w:t>
      </w:r>
    </w:p>
    <w:p w14:paraId="68507FA6"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 xml:space="preserve">9.4.1. </w:t>
      </w:r>
      <w:r w:rsidRPr="00482A03">
        <w:rPr>
          <w:rFonts w:ascii="Verdana" w:hAnsi="Verdana" w:cs="Arial"/>
          <w:sz w:val="15"/>
          <w:szCs w:val="15"/>
        </w:rPr>
        <w:tab/>
        <w:t>дотримуватись умов цього Договору;</w:t>
      </w:r>
    </w:p>
    <w:p w14:paraId="733DFC89"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9.4.2.</w:t>
      </w:r>
      <w:r w:rsidRPr="00482A03">
        <w:rPr>
          <w:rFonts w:ascii="Verdana" w:hAnsi="Verdana" w:cs="Arial"/>
          <w:sz w:val="15"/>
          <w:szCs w:val="15"/>
        </w:rPr>
        <w:tab/>
        <w:t>своєчасно вносити страхові платежі;</w:t>
      </w:r>
    </w:p>
    <w:p w14:paraId="2C0E0FED"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під час укладання цього договору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 </w:t>
      </w:r>
    </w:p>
    <w:p w14:paraId="3285D030" w14:textId="7F997AEB"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під час укладання цього договору повідомити Страховику про інші чинні договори страхування щодо </w:t>
      </w:r>
      <w:r w:rsidR="005F4B63" w:rsidRPr="00682FCF">
        <w:rPr>
          <w:rFonts w:ascii="Verdana" w:hAnsi="Verdana" w:cs="Arial"/>
          <w:sz w:val="15"/>
          <w:szCs w:val="15"/>
        </w:rPr>
        <w:t>об</w:t>
      </w:r>
      <w:r w:rsidR="005F4B63" w:rsidRPr="00682FCF">
        <w:rPr>
          <w:rFonts w:ascii="Verdana" w:hAnsi="Verdana" w:cs="Arial"/>
          <w:sz w:val="15"/>
          <w:szCs w:val="15"/>
          <w:lang w:val="ru-RU"/>
        </w:rPr>
        <w:t>’</w:t>
      </w:r>
      <w:proofErr w:type="spellStart"/>
      <w:r w:rsidR="005F4B63" w:rsidRPr="00682FCF">
        <w:rPr>
          <w:rFonts w:ascii="Verdana" w:hAnsi="Verdana" w:cs="Arial"/>
          <w:sz w:val="15"/>
          <w:szCs w:val="15"/>
        </w:rPr>
        <w:t>єкту</w:t>
      </w:r>
      <w:proofErr w:type="spellEnd"/>
      <w:r w:rsidR="005F4B63" w:rsidRPr="00682FCF">
        <w:rPr>
          <w:rFonts w:ascii="Verdana" w:hAnsi="Verdana" w:cs="Arial"/>
          <w:sz w:val="15"/>
          <w:szCs w:val="15"/>
        </w:rPr>
        <w:t xml:space="preserve"> страхування за цим Договором</w:t>
      </w:r>
      <w:r w:rsidRPr="00482A03">
        <w:rPr>
          <w:rFonts w:ascii="Verdana" w:hAnsi="Verdana" w:cs="Arial"/>
          <w:sz w:val="15"/>
          <w:szCs w:val="15"/>
        </w:rPr>
        <w:t>;</w:t>
      </w:r>
    </w:p>
    <w:p w14:paraId="52909A27"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письмово (листом, телефаксом ,телеграфом або електронною поштою) повідомити страховику про настання події, що може бути визнана страховим випадком, протягом двох робочих днів з моменту, коли </w:t>
      </w:r>
      <w:r w:rsidR="00292D62" w:rsidRPr="00482A03">
        <w:rPr>
          <w:rFonts w:ascii="Verdana" w:hAnsi="Verdana" w:cs="Arial"/>
          <w:sz w:val="15"/>
          <w:szCs w:val="15"/>
        </w:rPr>
        <w:t xml:space="preserve">Страхувальнику </w:t>
      </w:r>
      <w:r w:rsidRPr="00482A03">
        <w:rPr>
          <w:rFonts w:ascii="Verdana" w:hAnsi="Verdana" w:cs="Arial"/>
          <w:sz w:val="15"/>
          <w:szCs w:val="15"/>
        </w:rPr>
        <w:t>стане відомо про її настання;</w:t>
      </w:r>
    </w:p>
    <w:p w14:paraId="1076A668" w14:textId="2349FDCD"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вжити заходів до запобігання та зменшення збитків, завданих внаслідок настання </w:t>
      </w:r>
      <w:r w:rsidR="005F4B63" w:rsidRPr="00682FCF">
        <w:rPr>
          <w:rFonts w:ascii="Verdana" w:hAnsi="Verdana" w:cs="Arial"/>
          <w:sz w:val="15"/>
          <w:szCs w:val="15"/>
        </w:rPr>
        <w:t>події, що має ознаки</w:t>
      </w:r>
      <w:r w:rsidR="005F4B63">
        <w:rPr>
          <w:rFonts w:ascii="Verdana" w:hAnsi="Verdana" w:cs="Arial"/>
          <w:sz w:val="15"/>
          <w:szCs w:val="15"/>
        </w:rPr>
        <w:t xml:space="preserve"> </w:t>
      </w:r>
      <w:r w:rsidRPr="00482A03">
        <w:rPr>
          <w:rFonts w:ascii="Verdana" w:hAnsi="Verdana" w:cs="Arial"/>
          <w:sz w:val="15"/>
          <w:szCs w:val="15"/>
        </w:rPr>
        <w:t>страхового випадку;</w:t>
      </w:r>
    </w:p>
    <w:p w14:paraId="32DAAE43"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дотримуватись норм безпеки, вживати і сприяти вжиттю всіх можливих заходів, з метою уникнення або зменшення збитку, що підлягає відшкодуванню відповідно до цього Договору;</w:t>
      </w:r>
    </w:p>
    <w:p w14:paraId="0A5C08F3"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вживати всі можливі заходи, що дозволяють забезпечувати:</w:t>
      </w:r>
    </w:p>
    <w:p w14:paraId="07D00622"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 xml:space="preserve">а) дотримання правил навігації, розпоряджень і вимог уповноважених компетентних органів щодо безпеки польотів, правил експлуатації і технічного обслуговування ПС усім </w:t>
      </w:r>
      <w:proofErr w:type="spellStart"/>
      <w:r w:rsidRPr="00482A03">
        <w:rPr>
          <w:rFonts w:ascii="Verdana" w:hAnsi="Verdana" w:cs="Arial"/>
          <w:sz w:val="15"/>
          <w:szCs w:val="15"/>
        </w:rPr>
        <w:t>льотно</w:t>
      </w:r>
      <w:proofErr w:type="spellEnd"/>
      <w:r w:rsidRPr="00482A03">
        <w:rPr>
          <w:rFonts w:ascii="Verdana" w:hAnsi="Verdana" w:cs="Arial"/>
          <w:sz w:val="15"/>
          <w:szCs w:val="15"/>
        </w:rPr>
        <w:t>-технічним і обслуговуючим персоналом;</w:t>
      </w:r>
    </w:p>
    <w:p w14:paraId="5287EE23"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б) наявність повної придатності ПС до польоту перед початком кожного польоту;</w:t>
      </w:r>
    </w:p>
    <w:p w14:paraId="43C79FDD" w14:textId="77777777" w:rsidR="00207BCA" w:rsidRPr="00482A03" w:rsidRDefault="00207BCA" w:rsidP="00320E99">
      <w:pPr>
        <w:widowControl w:val="0"/>
        <w:tabs>
          <w:tab w:val="left" w:pos="567"/>
        </w:tabs>
        <w:jc w:val="both"/>
        <w:rPr>
          <w:rFonts w:ascii="Verdana" w:hAnsi="Verdana" w:cs="Arial"/>
          <w:sz w:val="15"/>
          <w:szCs w:val="15"/>
        </w:rPr>
      </w:pPr>
      <w:r w:rsidRPr="00482A03">
        <w:rPr>
          <w:rFonts w:ascii="Verdana" w:hAnsi="Verdana" w:cs="Arial"/>
          <w:sz w:val="15"/>
          <w:szCs w:val="15"/>
        </w:rPr>
        <w:t>в) належне і своєчасне заповнення бортового журналу, польотної документації й інших документів відповідно до діючих правил і надання зазначених документів на першу вимогу Страховика або його представників;</w:t>
      </w:r>
    </w:p>
    <w:p w14:paraId="5C4CB162" w14:textId="77777777" w:rsidR="000B0F14" w:rsidRPr="00482A03" w:rsidRDefault="000B0F14"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Calibri"/>
          <w:sz w:val="15"/>
          <w:szCs w:val="15"/>
        </w:rPr>
        <w:t>виконувати польоти виключно у разі наявності всіх необхідних дозволів в усіх відповідних компетентних державних органах, із дотриманням вимог Керівництва з льотної експлуатації повітряного судна та інших діючих нормативних документів;</w:t>
      </w:r>
    </w:p>
    <w:p w14:paraId="053DDD1D" w14:textId="688143E9"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при </w:t>
      </w:r>
      <w:r w:rsidR="005F4B63" w:rsidRPr="00682FCF">
        <w:rPr>
          <w:rFonts w:ascii="Verdana" w:hAnsi="Verdana" w:cs="Arial"/>
          <w:sz w:val="15"/>
          <w:szCs w:val="15"/>
        </w:rPr>
        <w:t>визнанн</w:t>
      </w:r>
      <w:r w:rsidR="005F4B63" w:rsidRPr="005F4B63">
        <w:rPr>
          <w:rFonts w:ascii="Verdana" w:hAnsi="Verdana" w:cs="Arial"/>
          <w:sz w:val="15"/>
          <w:szCs w:val="15"/>
          <w:highlight w:val="yellow"/>
        </w:rPr>
        <w:t>і</w:t>
      </w:r>
      <w:r w:rsidR="005F4B63">
        <w:rPr>
          <w:rFonts w:ascii="Verdana" w:hAnsi="Verdana" w:cs="Arial"/>
          <w:sz w:val="15"/>
          <w:szCs w:val="15"/>
        </w:rPr>
        <w:t xml:space="preserve"> </w:t>
      </w:r>
      <w:r w:rsidRPr="00482A03">
        <w:rPr>
          <w:rFonts w:ascii="Verdana" w:hAnsi="Verdana" w:cs="Arial"/>
          <w:sz w:val="15"/>
          <w:szCs w:val="15"/>
        </w:rPr>
        <w:t>страхового випадку Страховиком</w:t>
      </w:r>
      <w:r w:rsidR="005F4B63">
        <w:rPr>
          <w:rFonts w:ascii="Verdana" w:hAnsi="Verdana" w:cs="Arial"/>
          <w:sz w:val="15"/>
          <w:szCs w:val="15"/>
        </w:rPr>
        <w:t>,</w:t>
      </w:r>
      <w:r w:rsidRPr="00482A03">
        <w:rPr>
          <w:rFonts w:ascii="Verdana" w:hAnsi="Verdana" w:cs="Arial"/>
          <w:sz w:val="15"/>
          <w:szCs w:val="15"/>
        </w:rPr>
        <w:t xml:space="preserve"> у п’ятиденний термін </w:t>
      </w:r>
      <w:proofErr w:type="spellStart"/>
      <w:r w:rsidRPr="00482A03">
        <w:rPr>
          <w:rFonts w:ascii="Verdana" w:hAnsi="Verdana" w:cs="Arial"/>
          <w:sz w:val="15"/>
          <w:szCs w:val="15"/>
        </w:rPr>
        <w:t>внести</w:t>
      </w:r>
      <w:proofErr w:type="spellEnd"/>
      <w:r w:rsidRPr="00482A03">
        <w:rPr>
          <w:rFonts w:ascii="Verdana" w:hAnsi="Verdana" w:cs="Arial"/>
          <w:sz w:val="15"/>
          <w:szCs w:val="15"/>
        </w:rPr>
        <w:t xml:space="preserve"> всю суму недоотриманого Страховиком страхового платежу;</w:t>
      </w:r>
    </w:p>
    <w:p w14:paraId="31585337" w14:textId="5499F932" w:rsidR="00207BCA" w:rsidRPr="00682FCF" w:rsidRDefault="00207BCA" w:rsidP="00320E99">
      <w:pPr>
        <w:widowControl w:val="0"/>
        <w:numPr>
          <w:ilvl w:val="2"/>
          <w:numId w:val="10"/>
        </w:numPr>
        <w:tabs>
          <w:tab w:val="left" w:pos="567"/>
        </w:tabs>
        <w:ind w:left="0" w:firstLine="0"/>
        <w:jc w:val="both"/>
        <w:rPr>
          <w:rFonts w:ascii="Verdana" w:hAnsi="Verdana" w:cs="Arial"/>
          <w:sz w:val="15"/>
          <w:szCs w:val="15"/>
        </w:rPr>
      </w:pPr>
      <w:r w:rsidRPr="00682FCF">
        <w:rPr>
          <w:rFonts w:ascii="Verdana" w:hAnsi="Verdana" w:cs="Arial"/>
          <w:sz w:val="15"/>
          <w:szCs w:val="15"/>
        </w:rPr>
        <w:t>у випадку отримання відшкодування збитку від третіх осіб</w:t>
      </w:r>
      <w:r w:rsidR="005F4B63" w:rsidRPr="00682FCF">
        <w:rPr>
          <w:rFonts w:ascii="Verdana" w:hAnsi="Verdana" w:cs="Arial"/>
          <w:sz w:val="15"/>
          <w:szCs w:val="15"/>
        </w:rPr>
        <w:t>, протягом 2 (двох) робочих днів направити письмове повідомлення Страховику;</w:t>
      </w:r>
    </w:p>
    <w:p w14:paraId="247D28DE" w14:textId="076FD64A"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повернути Страховикові отриману суму </w:t>
      </w:r>
      <w:r w:rsidRPr="00682FCF">
        <w:rPr>
          <w:rFonts w:ascii="Verdana" w:hAnsi="Verdana" w:cs="Arial"/>
          <w:sz w:val="15"/>
          <w:szCs w:val="15"/>
        </w:rPr>
        <w:t>страхово</w:t>
      </w:r>
      <w:r w:rsidR="005F4B63" w:rsidRPr="00682FCF">
        <w:rPr>
          <w:rFonts w:ascii="Verdana" w:hAnsi="Verdana" w:cs="Arial"/>
          <w:sz w:val="15"/>
          <w:szCs w:val="15"/>
        </w:rPr>
        <w:t>ї виплати</w:t>
      </w:r>
      <w:r w:rsidR="00682FCF">
        <w:rPr>
          <w:rFonts w:ascii="Verdana" w:hAnsi="Verdana" w:cs="Arial"/>
          <w:sz w:val="15"/>
          <w:szCs w:val="15"/>
        </w:rPr>
        <w:t xml:space="preserve"> </w:t>
      </w:r>
      <w:r w:rsidRPr="00482A03">
        <w:rPr>
          <w:rFonts w:ascii="Verdana" w:hAnsi="Verdana" w:cs="Arial"/>
          <w:sz w:val="15"/>
          <w:szCs w:val="15"/>
        </w:rPr>
        <w:t xml:space="preserve">(чи </w:t>
      </w:r>
      <w:r w:rsidR="005F4B63" w:rsidRPr="00682FCF">
        <w:rPr>
          <w:rFonts w:ascii="Verdana" w:hAnsi="Verdana" w:cs="Arial"/>
          <w:sz w:val="15"/>
          <w:szCs w:val="15"/>
        </w:rPr>
        <w:t>її</w:t>
      </w:r>
      <w:r w:rsidRPr="00482A03">
        <w:rPr>
          <w:rFonts w:ascii="Verdana" w:hAnsi="Verdana" w:cs="Arial"/>
          <w:sz w:val="15"/>
          <w:szCs w:val="15"/>
        </w:rPr>
        <w:t xml:space="preserve"> відповідну частину), якщо протягом передбачених </w:t>
      </w:r>
      <w:r w:rsidRPr="00482A03">
        <w:rPr>
          <w:rFonts w:ascii="Verdana" w:hAnsi="Verdana" w:cs="Arial"/>
          <w:sz w:val="15"/>
          <w:szCs w:val="15"/>
        </w:rPr>
        <w:lastRenderedPageBreak/>
        <w:t xml:space="preserve">законодавством України </w:t>
      </w:r>
      <w:r w:rsidR="00725123" w:rsidRPr="00682FCF">
        <w:rPr>
          <w:rFonts w:ascii="Verdana" w:hAnsi="Verdana" w:cs="Arial"/>
          <w:sz w:val="15"/>
          <w:szCs w:val="15"/>
        </w:rPr>
        <w:t>строків позовної</w:t>
      </w:r>
      <w:r w:rsidRPr="00682FCF">
        <w:rPr>
          <w:rFonts w:ascii="Verdana" w:hAnsi="Verdana" w:cs="Arial"/>
          <w:sz w:val="15"/>
          <w:szCs w:val="15"/>
        </w:rPr>
        <w:t xml:space="preserve"> давності</w:t>
      </w:r>
      <w:r w:rsidRPr="00482A03">
        <w:rPr>
          <w:rFonts w:ascii="Verdana" w:hAnsi="Verdana" w:cs="Arial"/>
          <w:sz w:val="15"/>
          <w:szCs w:val="15"/>
        </w:rPr>
        <w:t xml:space="preserve"> буде виявлено обставини, що</w:t>
      </w:r>
      <w:r w:rsidR="00725123">
        <w:rPr>
          <w:rFonts w:ascii="Verdana" w:hAnsi="Verdana" w:cs="Arial"/>
          <w:sz w:val="15"/>
          <w:szCs w:val="15"/>
        </w:rPr>
        <w:t>,</w:t>
      </w:r>
      <w:r w:rsidRPr="00482A03">
        <w:rPr>
          <w:rFonts w:ascii="Verdana" w:hAnsi="Verdana" w:cs="Arial"/>
          <w:sz w:val="15"/>
          <w:szCs w:val="15"/>
        </w:rPr>
        <w:t xml:space="preserve"> відповідно до чинного законодавства або цього Договору в повному обсязі або частково позбавляє Страхувальника права на отримання </w:t>
      </w:r>
      <w:r w:rsidRPr="00682FCF">
        <w:rPr>
          <w:rFonts w:ascii="Verdana" w:hAnsi="Verdana" w:cs="Arial"/>
          <w:sz w:val="15"/>
          <w:szCs w:val="15"/>
        </w:rPr>
        <w:t>страхов</w:t>
      </w:r>
      <w:r w:rsidR="003C0C00">
        <w:rPr>
          <w:rFonts w:ascii="Verdana" w:hAnsi="Verdana" w:cs="Arial"/>
          <w:sz w:val="15"/>
          <w:szCs w:val="15"/>
        </w:rPr>
        <w:t>о</w:t>
      </w:r>
      <w:r w:rsidR="00725123" w:rsidRPr="00682FCF">
        <w:rPr>
          <w:rFonts w:ascii="Verdana" w:hAnsi="Verdana" w:cs="Arial"/>
          <w:sz w:val="15"/>
          <w:szCs w:val="15"/>
        </w:rPr>
        <w:t>ї виплати</w:t>
      </w:r>
      <w:r w:rsidRPr="00482A03">
        <w:rPr>
          <w:rFonts w:ascii="Verdana" w:hAnsi="Verdana" w:cs="Arial"/>
          <w:sz w:val="15"/>
          <w:szCs w:val="15"/>
        </w:rPr>
        <w:t>;</w:t>
      </w:r>
    </w:p>
    <w:p w14:paraId="709595DA"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передати Страховикові всі документи і вжити заходів для здійснення Страховиком права вимоги (регресу) до винних осіб. У разі якщо Страхувальник не здійснить таких  заходів або здійснення таких прав Страховиком виявиться неможливим з його (Страхувальника) вини, то Страховик не виплачує страхове відшкодування в розмірі збитку, заподіяного цими діями. У разі якщо виплата відшкодування вже відбулась, Страхувальник зобов’язаний повернути Страховикові відповідну суму страхового відшкодування;</w:t>
      </w:r>
    </w:p>
    <w:p w14:paraId="35A2B7CB"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надати Страховикові всі документи, необхідні для визначення розміру шкоди, які має або повинен мати Страхувальник;</w:t>
      </w:r>
    </w:p>
    <w:p w14:paraId="3E71BA4B"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не діяти ніяким способом на шкоду Страховику;</w:t>
      </w:r>
    </w:p>
    <w:p w14:paraId="2C049707"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надавати інформацію і допомогу в межах розумних вимог Страховика;</w:t>
      </w:r>
    </w:p>
    <w:p w14:paraId="4722C1D5"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повідомляти Страховика про можливі судові переслідування, пред’явлені обвинувачення чи претензії, а також надавати документи, що мають до цього відношення;</w:t>
      </w:r>
    </w:p>
    <w:p w14:paraId="1B72DD80"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сприяти проведенню представниками Страховика страхового розслідування обставин події, що має ознаки страхового випадку, та ознайомленню їх з матеріалами і документами комісії з розслідування авіаційної події, серйозних інцидентів, інцидентів чи надзвичайних подій;</w:t>
      </w:r>
    </w:p>
    <w:p w14:paraId="20A8382A" w14:textId="3983C0C3"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у разі вимушеної посадки ПС</w:t>
      </w:r>
      <w:r w:rsidR="00725123">
        <w:rPr>
          <w:rFonts w:ascii="Verdana" w:hAnsi="Verdana" w:cs="Arial"/>
          <w:sz w:val="15"/>
          <w:szCs w:val="15"/>
        </w:rPr>
        <w:t>,</w:t>
      </w:r>
      <w:r w:rsidRPr="00482A03">
        <w:rPr>
          <w:rFonts w:ascii="Verdana" w:hAnsi="Verdana" w:cs="Arial"/>
          <w:sz w:val="15"/>
          <w:szCs w:val="15"/>
        </w:rPr>
        <w:t xml:space="preserve"> погоджувати зі Страховиком проведення будь-яких робіт, необхідних для демонтажу, транспортування або ремонту, крім випадків, коли це необхідно в інтересах безпеки екіпажу або третіх осіб, а також для запобігання подальшому пошкодженню ПС чи в зв’язку з виконанням розпоряджень уповноважених органів влади;</w:t>
      </w:r>
    </w:p>
    <w:p w14:paraId="707F73BA"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у разі настання події із застрахованим Повітряним Судном, що може викликати відповідальність Страховика за цим Договором:</w:t>
      </w:r>
    </w:p>
    <w:p w14:paraId="6487A9EB" w14:textId="77777777" w:rsidR="00207BCA" w:rsidRPr="00482A03" w:rsidRDefault="00207BCA" w:rsidP="00320E99">
      <w:pPr>
        <w:widowControl w:val="0"/>
        <w:tabs>
          <w:tab w:val="left" w:pos="993"/>
        </w:tabs>
        <w:ind w:left="709"/>
        <w:jc w:val="both"/>
        <w:rPr>
          <w:rFonts w:ascii="Verdana" w:hAnsi="Verdana" w:cs="Arial"/>
          <w:sz w:val="15"/>
          <w:szCs w:val="15"/>
        </w:rPr>
      </w:pPr>
      <w:r w:rsidRPr="00482A03">
        <w:rPr>
          <w:rFonts w:ascii="Verdana" w:hAnsi="Verdana" w:cs="Arial"/>
          <w:sz w:val="15"/>
          <w:szCs w:val="15"/>
        </w:rPr>
        <w:t>а) вжити всі необхідні заходи для запобігання подальшого збільшення збитку;</w:t>
      </w:r>
    </w:p>
    <w:p w14:paraId="438E863F" w14:textId="77777777" w:rsidR="00207BCA" w:rsidRPr="00482A03" w:rsidRDefault="00207BCA" w:rsidP="00320E99">
      <w:pPr>
        <w:widowControl w:val="0"/>
        <w:tabs>
          <w:tab w:val="left" w:pos="993"/>
        </w:tabs>
        <w:ind w:left="709"/>
        <w:jc w:val="both"/>
        <w:rPr>
          <w:rFonts w:ascii="Verdana" w:hAnsi="Verdana" w:cs="Arial"/>
          <w:sz w:val="15"/>
          <w:szCs w:val="15"/>
        </w:rPr>
      </w:pPr>
      <w:r w:rsidRPr="00482A03">
        <w:rPr>
          <w:rFonts w:ascii="Verdana" w:hAnsi="Verdana" w:cs="Arial"/>
          <w:sz w:val="15"/>
          <w:szCs w:val="15"/>
        </w:rPr>
        <w:t>б) протягом 2 (двох) робочих днів з дня, коли йому стане відомо про настання авіаційної події, письмово повідомити про це Страховика (замовленим листом, нарочним або факсом). Таке повідомлення повинне містити відомості про:</w:t>
      </w:r>
    </w:p>
    <w:p w14:paraId="4DC0EB9D"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Повітряне Судно, з яким відбувся  страховий випадок, та інших учасників події;</w:t>
      </w:r>
    </w:p>
    <w:p w14:paraId="7D1BBFDF"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договір (договори, додаткові угоди), за яким було застраховано Повітряне Судно, з яким відбувся страховий випадок;</w:t>
      </w:r>
    </w:p>
    <w:p w14:paraId="2C9CC60C"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характер і мету польоту, що виконувався Повітряним Судном;</w:t>
      </w:r>
    </w:p>
    <w:p w14:paraId="156693E7"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місце і час настання події;</w:t>
      </w:r>
    </w:p>
    <w:p w14:paraId="1B44BAB8" w14:textId="77777777" w:rsidR="00207BCA" w:rsidRPr="00482A03" w:rsidRDefault="00207BCA" w:rsidP="00320E99">
      <w:pPr>
        <w:widowControl w:val="0"/>
        <w:numPr>
          <w:ilvl w:val="0"/>
          <w:numId w:val="16"/>
        </w:numPr>
        <w:tabs>
          <w:tab w:val="left" w:pos="993"/>
        </w:tabs>
        <w:ind w:left="709" w:firstLine="0"/>
        <w:jc w:val="both"/>
        <w:rPr>
          <w:rFonts w:ascii="Verdana" w:hAnsi="Verdana" w:cs="Arial"/>
          <w:sz w:val="15"/>
          <w:szCs w:val="15"/>
        </w:rPr>
      </w:pPr>
      <w:r w:rsidRPr="00482A03">
        <w:rPr>
          <w:rFonts w:ascii="Verdana" w:hAnsi="Verdana" w:cs="Arial"/>
          <w:sz w:val="15"/>
          <w:szCs w:val="15"/>
        </w:rPr>
        <w:t>характер пошкоджень ПС і/чи наявність потерпілих або жертв події.</w:t>
      </w:r>
    </w:p>
    <w:p w14:paraId="36BBE85B" w14:textId="77777777" w:rsidR="00207BCA" w:rsidRPr="00482A03" w:rsidRDefault="00207BCA" w:rsidP="00320E99">
      <w:pPr>
        <w:widowControl w:val="0"/>
        <w:tabs>
          <w:tab w:val="left" w:pos="993"/>
        </w:tabs>
        <w:ind w:left="709"/>
        <w:jc w:val="both"/>
        <w:rPr>
          <w:rFonts w:ascii="Verdana" w:hAnsi="Verdana" w:cs="Arial"/>
          <w:sz w:val="15"/>
          <w:szCs w:val="15"/>
        </w:rPr>
      </w:pPr>
      <w:r w:rsidRPr="00482A03">
        <w:rPr>
          <w:rFonts w:ascii="Verdana" w:hAnsi="Verdana" w:cs="Arial"/>
          <w:sz w:val="15"/>
          <w:szCs w:val="15"/>
        </w:rPr>
        <w:t>в) погоджувати всі подальші дії стосовно цього випадку зі Страховиком.</w:t>
      </w:r>
    </w:p>
    <w:p w14:paraId="61CDB7C9" w14:textId="77777777" w:rsidR="00207BCA" w:rsidRPr="00482A03" w:rsidRDefault="00207BCA" w:rsidP="00320E99">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визнавати будь-яку відповідальність або вимоги щодо компенсації збитків стосовно предметів договору страхування тільки з письмової згоди Страховика.</w:t>
      </w:r>
    </w:p>
    <w:p w14:paraId="0E399099" w14:textId="1261D328" w:rsidR="00207BCA" w:rsidRPr="00682FCF" w:rsidRDefault="00207BCA" w:rsidP="00682FCF">
      <w:pPr>
        <w:widowControl w:val="0"/>
        <w:numPr>
          <w:ilvl w:val="2"/>
          <w:numId w:val="10"/>
        </w:numPr>
        <w:tabs>
          <w:tab w:val="left" w:pos="567"/>
        </w:tabs>
        <w:ind w:left="0" w:firstLine="0"/>
        <w:jc w:val="both"/>
        <w:rPr>
          <w:rFonts w:ascii="Verdana" w:hAnsi="Verdana" w:cs="Arial"/>
          <w:sz w:val="15"/>
          <w:szCs w:val="15"/>
        </w:rPr>
      </w:pPr>
      <w:r w:rsidRPr="00482A03">
        <w:rPr>
          <w:rFonts w:ascii="Verdana" w:hAnsi="Verdana" w:cs="Arial"/>
          <w:sz w:val="15"/>
          <w:szCs w:val="15"/>
        </w:rPr>
        <w:t>повідомляти Страховика про всі передбачувані зміни характеру ризиків, застрахованих за цим Договором (зміни географічних меж польотів, характеристик та властивостей вантажів, що перевозяться, видів та цілей польотів, що виконуються на ПС, а також інших змін, що впливають на величину ризиків, застрахованих за цим Договором), введення в дію/завершення дії контрактів стосовно обміну, оренди або спільного використання ПС та/або кодів ІКАО, а також інших контрактів, договорів і угод, які стосуються зміни обсягу та/або розмірів відповідальності Страховика, статусу Експлуатанта, Перевізника, Власника та Вигод</w:t>
      </w:r>
      <w:r w:rsidR="00855F23">
        <w:rPr>
          <w:rFonts w:ascii="Verdana" w:hAnsi="Verdana" w:cs="Arial"/>
          <w:sz w:val="15"/>
          <w:szCs w:val="15"/>
        </w:rPr>
        <w:t xml:space="preserve">а </w:t>
      </w:r>
      <w:r w:rsidRPr="00482A03">
        <w:rPr>
          <w:rFonts w:ascii="Verdana" w:hAnsi="Verdana" w:cs="Arial"/>
          <w:sz w:val="15"/>
          <w:szCs w:val="15"/>
        </w:rPr>
        <w:t>набувача, а також змін, що стосуються використання кодів ІКАО, не пізніше ніж за 48 (сорок всім) годин до передбачуваних змін. У випадку неповідомлення Страховика та Страхового посередника про зазначені зміни, існування або укладення таких контрактів, а також непогодження таких змін зі Страховиком і настання страхового випадку з ПС, Страховик має право відмовити у виплаті страхового відшкодування.</w:t>
      </w:r>
    </w:p>
    <w:p w14:paraId="516CF09C" w14:textId="77777777" w:rsidR="00207BCA" w:rsidRPr="00482A03" w:rsidRDefault="00207BCA" w:rsidP="004204E6">
      <w:pPr>
        <w:widowControl w:val="0"/>
        <w:ind w:firstLine="567"/>
        <w:jc w:val="both"/>
        <w:rPr>
          <w:rFonts w:ascii="Verdana" w:hAnsi="Verdana" w:cs="Arial"/>
          <w:sz w:val="15"/>
          <w:szCs w:val="15"/>
        </w:rPr>
      </w:pPr>
    </w:p>
    <w:p w14:paraId="5B575EE5" w14:textId="77777777" w:rsidR="00207BCA" w:rsidRPr="00482A03" w:rsidRDefault="00207BCA" w:rsidP="00624180">
      <w:pPr>
        <w:pStyle w:val="a6"/>
        <w:widowControl w:val="0"/>
        <w:numPr>
          <w:ilvl w:val="0"/>
          <w:numId w:val="11"/>
        </w:numPr>
        <w:jc w:val="center"/>
        <w:rPr>
          <w:rFonts w:ascii="Verdana" w:hAnsi="Verdana" w:cs="Arial"/>
          <w:b/>
          <w:sz w:val="15"/>
          <w:szCs w:val="15"/>
        </w:rPr>
      </w:pPr>
      <w:r w:rsidRPr="00482A03">
        <w:rPr>
          <w:rFonts w:ascii="Verdana" w:hAnsi="Verdana" w:cs="Arial"/>
          <w:b/>
          <w:sz w:val="15"/>
          <w:szCs w:val="15"/>
        </w:rPr>
        <w:t xml:space="preserve">ВІДПОВІДАЛЬНІСТЬ СТОРІН ТА ПОРЯДОК РОЗВ’ЯЗАННЯ СПОРІВ </w:t>
      </w:r>
    </w:p>
    <w:p w14:paraId="41E0694F" w14:textId="77777777" w:rsidR="00624180" w:rsidRPr="00482A03" w:rsidRDefault="00624180" w:rsidP="00624180">
      <w:pPr>
        <w:pStyle w:val="a6"/>
        <w:widowControl w:val="0"/>
        <w:ind w:left="405"/>
        <w:rPr>
          <w:rFonts w:ascii="Verdana" w:hAnsi="Verdana" w:cs="Arial"/>
          <w:b/>
          <w:sz w:val="15"/>
          <w:szCs w:val="15"/>
        </w:rPr>
      </w:pPr>
    </w:p>
    <w:p w14:paraId="5934C7AD" w14:textId="08AE2E7F" w:rsidR="00624180" w:rsidRPr="00482A03" w:rsidRDefault="00624180" w:rsidP="00624180">
      <w:pPr>
        <w:numPr>
          <w:ilvl w:val="1"/>
          <w:numId w:val="11"/>
        </w:numPr>
        <w:tabs>
          <w:tab w:val="left" w:pos="567"/>
        </w:tabs>
        <w:ind w:left="0" w:firstLine="0"/>
        <w:jc w:val="both"/>
        <w:rPr>
          <w:rFonts w:ascii="Verdana" w:hAnsi="Verdana" w:cs="Calibri"/>
          <w:sz w:val="15"/>
          <w:szCs w:val="15"/>
        </w:rPr>
      </w:pPr>
      <w:r w:rsidRPr="00482A03">
        <w:rPr>
          <w:rFonts w:ascii="Verdana" w:hAnsi="Verdana" w:cs="Calibri"/>
          <w:sz w:val="15"/>
          <w:szCs w:val="15"/>
        </w:rPr>
        <w:t>У разі невиконання або неналежного виконання зобов’язань за цим Договором</w:t>
      </w:r>
      <w:r w:rsidR="00725123">
        <w:rPr>
          <w:rFonts w:ascii="Verdana" w:hAnsi="Verdana" w:cs="Calibri"/>
          <w:sz w:val="15"/>
          <w:szCs w:val="15"/>
        </w:rPr>
        <w:t>, С</w:t>
      </w:r>
      <w:r w:rsidRPr="00482A03">
        <w:rPr>
          <w:rFonts w:ascii="Verdana" w:hAnsi="Verdana" w:cs="Calibri"/>
          <w:sz w:val="15"/>
          <w:szCs w:val="15"/>
        </w:rPr>
        <w:t>торони несуть відповідальність згідно із законом.</w:t>
      </w:r>
    </w:p>
    <w:p w14:paraId="58DD18BB" w14:textId="3799540B" w:rsidR="00624180" w:rsidRPr="00482A03" w:rsidRDefault="00624180" w:rsidP="00624180">
      <w:pPr>
        <w:numPr>
          <w:ilvl w:val="1"/>
          <w:numId w:val="11"/>
        </w:numPr>
        <w:tabs>
          <w:tab w:val="left" w:pos="567"/>
        </w:tabs>
        <w:ind w:left="0" w:firstLine="0"/>
        <w:jc w:val="both"/>
        <w:rPr>
          <w:rFonts w:ascii="Verdana" w:hAnsi="Verdana" w:cs="Calibri"/>
          <w:sz w:val="15"/>
          <w:szCs w:val="15"/>
        </w:rPr>
      </w:pPr>
      <w:r w:rsidRPr="00482A03">
        <w:rPr>
          <w:rFonts w:ascii="Verdana" w:hAnsi="Verdana" w:cs="Calibri"/>
          <w:sz w:val="15"/>
          <w:szCs w:val="15"/>
        </w:rPr>
        <w:t>За несвоєчасне здійснення виплати страхового відшкодування в строки, передбачені Договор</w:t>
      </w:r>
      <w:r w:rsidR="00725123" w:rsidRPr="00682FCF">
        <w:rPr>
          <w:rFonts w:ascii="Verdana" w:hAnsi="Verdana" w:cs="Calibri"/>
          <w:sz w:val="15"/>
          <w:szCs w:val="15"/>
        </w:rPr>
        <w:t>ом</w:t>
      </w:r>
      <w:r w:rsidRPr="00482A03">
        <w:rPr>
          <w:rFonts w:ascii="Verdana" w:hAnsi="Verdana" w:cs="Calibri"/>
          <w:sz w:val="15"/>
          <w:szCs w:val="15"/>
        </w:rPr>
        <w:t>,</w:t>
      </w:r>
      <w:r w:rsidRPr="00482A03">
        <w:rPr>
          <w:rFonts w:ascii="Verdana" w:hAnsi="Verdana"/>
          <w:sz w:val="15"/>
          <w:szCs w:val="15"/>
        </w:rPr>
        <w:t xml:space="preserve"> </w:t>
      </w:r>
      <w:r w:rsidRPr="00482A03">
        <w:rPr>
          <w:rFonts w:ascii="Verdana" w:hAnsi="Verdana" w:cs="Calibri"/>
          <w:sz w:val="15"/>
          <w:szCs w:val="15"/>
        </w:rPr>
        <w:t>за вимогою Страхувальника Страховик сплачує пеню в розмірі 0,01% за кожний день прострочення від суми заборгованості зі сплати страхового відшкодування, але не більше ніж у розмірі подвійної облікової ставки Національного банку, що діяла в період, за який нараховується пеня.</w:t>
      </w:r>
    </w:p>
    <w:p w14:paraId="350A9274" w14:textId="77777777" w:rsidR="00207BCA" w:rsidRPr="00482A03" w:rsidRDefault="00624180" w:rsidP="00624180">
      <w:pPr>
        <w:widowControl w:val="0"/>
        <w:numPr>
          <w:ilvl w:val="1"/>
          <w:numId w:val="11"/>
        </w:numPr>
        <w:tabs>
          <w:tab w:val="left" w:pos="567"/>
        </w:tabs>
        <w:ind w:left="0" w:firstLine="0"/>
        <w:jc w:val="both"/>
        <w:rPr>
          <w:rFonts w:ascii="Verdana" w:hAnsi="Verdana" w:cs="Arial"/>
          <w:sz w:val="15"/>
          <w:szCs w:val="15"/>
        </w:rPr>
      </w:pPr>
      <w:r w:rsidRPr="00482A03">
        <w:rPr>
          <w:rFonts w:ascii="Verdana" w:hAnsi="Verdana" w:cs="Calibri"/>
          <w:sz w:val="15"/>
          <w:szCs w:val="15"/>
        </w:rPr>
        <w:t>Спори, що виникають між сторонами, розв’язуються шляхом переговорів, у разі недосягнення згоди — в судовому порядку.</w:t>
      </w:r>
    </w:p>
    <w:p w14:paraId="71A141C8" w14:textId="77777777" w:rsidR="00624180" w:rsidRPr="00482A03" w:rsidRDefault="00624180" w:rsidP="00624180">
      <w:pPr>
        <w:widowControl w:val="0"/>
        <w:ind w:left="405"/>
        <w:jc w:val="both"/>
        <w:rPr>
          <w:rFonts w:ascii="Verdana" w:hAnsi="Verdana" w:cs="Arial"/>
          <w:sz w:val="15"/>
          <w:szCs w:val="15"/>
        </w:rPr>
      </w:pPr>
    </w:p>
    <w:p w14:paraId="52658719" w14:textId="77777777" w:rsidR="00207BCA" w:rsidRPr="00482A03" w:rsidRDefault="00207BCA" w:rsidP="00624180">
      <w:pPr>
        <w:pStyle w:val="a6"/>
        <w:widowControl w:val="0"/>
        <w:numPr>
          <w:ilvl w:val="0"/>
          <w:numId w:val="12"/>
        </w:numPr>
        <w:jc w:val="center"/>
        <w:rPr>
          <w:rFonts w:ascii="Verdana" w:hAnsi="Verdana" w:cs="Arial"/>
          <w:b/>
          <w:sz w:val="15"/>
          <w:szCs w:val="15"/>
        </w:rPr>
      </w:pPr>
      <w:r w:rsidRPr="00482A03">
        <w:rPr>
          <w:rFonts w:ascii="Verdana" w:hAnsi="Verdana" w:cs="Arial"/>
          <w:b/>
          <w:sz w:val="15"/>
          <w:szCs w:val="15"/>
        </w:rPr>
        <w:t xml:space="preserve">ПОРЯДОК ЗМІНИ І ПРИПИНЕННЯ ДІЇ ДОГОВОРУ </w:t>
      </w:r>
    </w:p>
    <w:p w14:paraId="1BFCA439" w14:textId="77777777" w:rsidR="00624180" w:rsidRPr="00482A03" w:rsidRDefault="00624180" w:rsidP="00624180">
      <w:pPr>
        <w:pStyle w:val="a6"/>
        <w:widowControl w:val="0"/>
        <w:ind w:left="405"/>
        <w:rPr>
          <w:rFonts w:ascii="Verdana" w:hAnsi="Verdana" w:cs="Arial"/>
          <w:b/>
          <w:sz w:val="15"/>
          <w:szCs w:val="15"/>
        </w:rPr>
      </w:pPr>
    </w:p>
    <w:p w14:paraId="4634E5E4" w14:textId="69277B7E" w:rsidR="00207BCA" w:rsidRDefault="00207BCA" w:rsidP="000B509B">
      <w:pPr>
        <w:widowControl w:val="0"/>
        <w:numPr>
          <w:ilvl w:val="1"/>
          <w:numId w:val="12"/>
        </w:numPr>
        <w:tabs>
          <w:tab w:val="left" w:pos="567"/>
        </w:tabs>
        <w:ind w:left="0" w:firstLine="0"/>
        <w:jc w:val="both"/>
        <w:rPr>
          <w:rFonts w:ascii="Verdana" w:hAnsi="Verdana" w:cs="Arial"/>
          <w:sz w:val="15"/>
          <w:szCs w:val="15"/>
        </w:rPr>
      </w:pPr>
      <w:r w:rsidRPr="00482A03">
        <w:rPr>
          <w:rFonts w:ascii="Verdana" w:hAnsi="Verdana" w:cs="Arial"/>
          <w:sz w:val="15"/>
          <w:szCs w:val="15"/>
        </w:rPr>
        <w:t xml:space="preserve">Зміна умов цього </w:t>
      </w:r>
      <w:r w:rsidR="00292D62" w:rsidRPr="00482A03">
        <w:rPr>
          <w:rFonts w:ascii="Verdana" w:hAnsi="Verdana" w:cs="Arial"/>
          <w:sz w:val="15"/>
          <w:szCs w:val="15"/>
        </w:rPr>
        <w:t xml:space="preserve">Договору </w:t>
      </w:r>
      <w:r w:rsidRPr="00482A03">
        <w:rPr>
          <w:rFonts w:ascii="Verdana" w:hAnsi="Verdana" w:cs="Arial"/>
          <w:sz w:val="15"/>
          <w:szCs w:val="15"/>
        </w:rPr>
        <w:t>здійснюється за згодою сторін шляхом оформлення додаткової угоди, скріпленого підписами та печатками сторін (у разі наявності</w:t>
      </w:r>
      <w:r w:rsidR="00725123">
        <w:rPr>
          <w:rFonts w:ascii="Verdana" w:hAnsi="Verdana" w:cs="Arial"/>
          <w:sz w:val="15"/>
          <w:szCs w:val="15"/>
        </w:rPr>
        <w:t xml:space="preserve"> </w:t>
      </w:r>
      <w:r w:rsidR="00725123" w:rsidRPr="00682FCF">
        <w:rPr>
          <w:rFonts w:ascii="Verdana" w:hAnsi="Verdana" w:cs="Arial"/>
          <w:sz w:val="15"/>
          <w:szCs w:val="15"/>
        </w:rPr>
        <w:t>печаток</w:t>
      </w:r>
      <w:r w:rsidRPr="00682FCF">
        <w:rPr>
          <w:rFonts w:ascii="Verdana" w:hAnsi="Verdana" w:cs="Arial"/>
          <w:sz w:val="15"/>
          <w:szCs w:val="15"/>
        </w:rPr>
        <w:t xml:space="preserve">), </w:t>
      </w:r>
      <w:r w:rsidR="00725123" w:rsidRPr="00682FCF">
        <w:rPr>
          <w:rFonts w:ascii="Verdana" w:hAnsi="Verdana" w:cs="Calibri"/>
          <w:sz w:val="15"/>
          <w:szCs w:val="15"/>
        </w:rPr>
        <w:t xml:space="preserve">яка після цього стає </w:t>
      </w:r>
      <w:r w:rsidRPr="00682FCF">
        <w:rPr>
          <w:rFonts w:ascii="Verdana" w:hAnsi="Verdana" w:cs="Arial"/>
          <w:strike/>
          <w:sz w:val="15"/>
          <w:szCs w:val="15"/>
        </w:rPr>
        <w:t>є</w:t>
      </w:r>
      <w:r w:rsidRPr="00482A03">
        <w:rPr>
          <w:rFonts w:ascii="Verdana" w:hAnsi="Verdana" w:cs="Arial"/>
          <w:sz w:val="15"/>
          <w:szCs w:val="15"/>
        </w:rPr>
        <w:t xml:space="preserve"> невід’ємною частиною цього </w:t>
      </w:r>
      <w:r w:rsidR="00292D62" w:rsidRPr="00482A03">
        <w:rPr>
          <w:rFonts w:ascii="Verdana" w:hAnsi="Verdana" w:cs="Arial"/>
          <w:sz w:val="15"/>
          <w:szCs w:val="15"/>
        </w:rPr>
        <w:t>Договору</w:t>
      </w:r>
      <w:r w:rsidRPr="00482A03">
        <w:rPr>
          <w:rFonts w:ascii="Verdana" w:hAnsi="Verdana" w:cs="Arial"/>
          <w:sz w:val="15"/>
          <w:szCs w:val="15"/>
        </w:rPr>
        <w:t>.</w:t>
      </w:r>
    </w:p>
    <w:p w14:paraId="0645289B" w14:textId="77777777" w:rsidR="00725123" w:rsidRPr="00E65288" w:rsidRDefault="00725123" w:rsidP="00725123">
      <w:pPr>
        <w:numPr>
          <w:ilvl w:val="1"/>
          <w:numId w:val="12"/>
        </w:numPr>
        <w:jc w:val="both"/>
        <w:rPr>
          <w:rFonts w:ascii="Verdana" w:hAnsi="Verdana" w:cs="Calibri"/>
          <w:sz w:val="15"/>
          <w:szCs w:val="15"/>
        </w:rPr>
      </w:pPr>
      <w:r w:rsidRPr="00E65288">
        <w:rPr>
          <w:rFonts w:ascii="Verdana" w:hAnsi="Verdana" w:cs="Calibri"/>
          <w:sz w:val="15"/>
          <w:szCs w:val="15"/>
        </w:rPr>
        <w:t>Дія цього Договору припиняється за згодою Сторін, а також у разі:</w:t>
      </w:r>
    </w:p>
    <w:p w14:paraId="263372B7" w14:textId="6802E024" w:rsidR="00725123" w:rsidRPr="00E65288" w:rsidRDefault="00725123" w:rsidP="00725123">
      <w:pPr>
        <w:numPr>
          <w:ilvl w:val="2"/>
          <w:numId w:val="12"/>
        </w:numPr>
        <w:ind w:left="0" w:firstLine="0"/>
        <w:jc w:val="both"/>
        <w:rPr>
          <w:rFonts w:ascii="Verdana" w:hAnsi="Verdana" w:cs="Calibri"/>
          <w:sz w:val="15"/>
          <w:szCs w:val="15"/>
        </w:rPr>
      </w:pPr>
      <w:r w:rsidRPr="00E65288">
        <w:rPr>
          <w:rFonts w:ascii="Verdana" w:hAnsi="Verdana" w:cs="Calibri"/>
          <w:sz w:val="15"/>
          <w:szCs w:val="15"/>
        </w:rPr>
        <w:t xml:space="preserve">закінчення </w:t>
      </w:r>
      <w:r>
        <w:rPr>
          <w:rFonts w:ascii="Verdana" w:hAnsi="Verdana" w:cs="Calibri"/>
          <w:sz w:val="15"/>
          <w:szCs w:val="15"/>
        </w:rPr>
        <w:t>строку дії Договору;</w:t>
      </w:r>
    </w:p>
    <w:p w14:paraId="1EC4ADFD" w14:textId="77777777" w:rsidR="00725123" w:rsidRPr="00E65288" w:rsidRDefault="00725123" w:rsidP="00725123">
      <w:pPr>
        <w:numPr>
          <w:ilvl w:val="2"/>
          <w:numId w:val="12"/>
        </w:numPr>
        <w:ind w:left="0" w:firstLine="0"/>
        <w:jc w:val="both"/>
        <w:rPr>
          <w:rFonts w:ascii="Verdana" w:hAnsi="Verdana" w:cs="Calibri"/>
          <w:sz w:val="15"/>
          <w:szCs w:val="15"/>
        </w:rPr>
      </w:pPr>
      <w:r w:rsidRPr="00E65288">
        <w:rPr>
          <w:rFonts w:ascii="Verdana" w:hAnsi="Verdana" w:cs="Calibri"/>
          <w:sz w:val="15"/>
          <w:szCs w:val="15"/>
        </w:rPr>
        <w:t xml:space="preserve">виконання Страховиком своїх зобов’язань перед Страхувальником </w:t>
      </w:r>
      <w:r w:rsidRPr="00277DD8">
        <w:rPr>
          <w:rFonts w:ascii="Verdana" w:hAnsi="Verdana" w:cs="Calibri"/>
          <w:sz w:val="15"/>
          <w:szCs w:val="15"/>
        </w:rPr>
        <w:t>за Договором</w:t>
      </w:r>
      <w:r>
        <w:rPr>
          <w:rFonts w:ascii="Verdana" w:hAnsi="Verdana" w:cs="Calibri"/>
          <w:sz w:val="15"/>
          <w:szCs w:val="15"/>
        </w:rPr>
        <w:t xml:space="preserve"> </w:t>
      </w:r>
      <w:r w:rsidRPr="00E65288">
        <w:rPr>
          <w:rFonts w:ascii="Verdana" w:hAnsi="Verdana" w:cs="Calibri"/>
          <w:sz w:val="15"/>
          <w:szCs w:val="15"/>
        </w:rPr>
        <w:t>у повному обсязі;</w:t>
      </w:r>
    </w:p>
    <w:p w14:paraId="7A53937E" w14:textId="515DA822" w:rsidR="00725123" w:rsidRPr="00E65288" w:rsidRDefault="00725123" w:rsidP="00725123">
      <w:pPr>
        <w:pStyle w:val="211"/>
        <w:numPr>
          <w:ilvl w:val="2"/>
          <w:numId w:val="12"/>
        </w:numPr>
        <w:ind w:left="0" w:firstLine="0"/>
        <w:rPr>
          <w:rFonts w:ascii="Verdana" w:hAnsi="Verdana" w:cs="Calibri"/>
          <w:sz w:val="15"/>
          <w:szCs w:val="15"/>
          <w:lang w:val="uk-UA"/>
        </w:rPr>
      </w:pPr>
      <w:r w:rsidRPr="00E65288">
        <w:rPr>
          <w:rFonts w:ascii="Verdana" w:hAnsi="Verdana" w:cs="Calibri"/>
          <w:sz w:val="15"/>
          <w:szCs w:val="15"/>
          <w:lang w:val="uk-UA"/>
        </w:rPr>
        <w:t>несплати Страхувальником страхових платежів в установлений цим Договором строк. При цьому Договір вважається достроково припиненим у разі, коли перший (або черговий) страховий платіж не був сплачений за письмовою вимогою Страховика протягом 10 робочих днів з дня пред’явлення такої вимоги Страхувальнику;</w:t>
      </w:r>
    </w:p>
    <w:p w14:paraId="734E4364" w14:textId="6621847A" w:rsidR="00725123" w:rsidRPr="00277DD8" w:rsidRDefault="00277DD8" w:rsidP="00725123">
      <w:pPr>
        <w:numPr>
          <w:ilvl w:val="2"/>
          <w:numId w:val="12"/>
        </w:numPr>
        <w:ind w:left="0" w:firstLine="0"/>
        <w:jc w:val="both"/>
        <w:rPr>
          <w:rFonts w:ascii="Verdana" w:hAnsi="Verdana" w:cs="Calibri"/>
          <w:sz w:val="15"/>
          <w:szCs w:val="15"/>
        </w:rPr>
      </w:pPr>
      <w:r w:rsidRPr="00277DD8">
        <w:rPr>
          <w:rFonts w:ascii="Verdana" w:hAnsi="Verdana" w:cs="Calibri"/>
          <w:sz w:val="15"/>
          <w:szCs w:val="15"/>
        </w:rPr>
        <w:t>Л</w:t>
      </w:r>
      <w:r w:rsidR="00725123" w:rsidRPr="00277DD8">
        <w:rPr>
          <w:rFonts w:ascii="Verdana" w:hAnsi="Verdana" w:cs="Calibri"/>
          <w:sz w:val="15"/>
          <w:szCs w:val="15"/>
        </w:rPr>
        <w:t xml:space="preserve">іквідації страхувальника - юридичної особи або смерті страхувальника - фізичної особи (крім випадків, </w:t>
      </w:r>
      <w:proofErr w:type="spellStart"/>
      <w:r w:rsidR="00725123" w:rsidRPr="00277DD8">
        <w:rPr>
          <w:rFonts w:ascii="Verdana" w:hAnsi="Verdana" w:cs="Calibri"/>
          <w:sz w:val="15"/>
          <w:szCs w:val="15"/>
        </w:rPr>
        <w:t>передбаче</w:t>
      </w:r>
      <w:proofErr w:type="spellEnd"/>
      <w:r w:rsidR="00725123" w:rsidRPr="00277DD8">
        <w:rPr>
          <w:rFonts w:ascii="Verdana" w:hAnsi="Verdana" w:cs="Calibri"/>
          <w:sz w:val="15"/>
          <w:szCs w:val="15"/>
        </w:rPr>
        <w:t>-них статтею 100 Закону «Про страхування»;</w:t>
      </w:r>
    </w:p>
    <w:p w14:paraId="1C7C4A3E" w14:textId="77777777" w:rsidR="00725123" w:rsidRPr="00E65288" w:rsidRDefault="00725123" w:rsidP="00725123">
      <w:pPr>
        <w:pStyle w:val="211"/>
        <w:numPr>
          <w:ilvl w:val="2"/>
          <w:numId w:val="12"/>
        </w:numPr>
        <w:ind w:left="0" w:firstLine="0"/>
        <w:rPr>
          <w:rFonts w:ascii="Verdana" w:hAnsi="Verdana" w:cs="Calibri"/>
          <w:sz w:val="15"/>
          <w:szCs w:val="15"/>
          <w:lang w:val="uk-UA"/>
        </w:rPr>
      </w:pPr>
      <w:r w:rsidRPr="00E65288">
        <w:rPr>
          <w:rFonts w:ascii="Verdana" w:hAnsi="Verdana" w:cs="Calibri"/>
          <w:sz w:val="15"/>
          <w:szCs w:val="15"/>
          <w:lang w:val="uk-UA"/>
        </w:rPr>
        <w:t>ліквідації Страховика у порядку, передбаченому законодавством;</w:t>
      </w:r>
    </w:p>
    <w:p w14:paraId="6738EA30" w14:textId="77777777" w:rsidR="00725123" w:rsidRDefault="00725123" w:rsidP="00725123">
      <w:pPr>
        <w:numPr>
          <w:ilvl w:val="2"/>
          <w:numId w:val="12"/>
        </w:numPr>
        <w:ind w:left="0" w:firstLine="0"/>
        <w:jc w:val="both"/>
        <w:rPr>
          <w:rFonts w:ascii="Verdana" w:hAnsi="Verdana" w:cs="Calibri"/>
          <w:sz w:val="15"/>
          <w:szCs w:val="15"/>
        </w:rPr>
      </w:pPr>
      <w:r w:rsidRPr="00E65288">
        <w:rPr>
          <w:rFonts w:ascii="Verdana" w:hAnsi="Verdana" w:cs="Calibri"/>
          <w:sz w:val="15"/>
          <w:szCs w:val="15"/>
        </w:rPr>
        <w:t>ухвалення судового рішення про визнання цього Договору недійсним</w:t>
      </w:r>
      <w:r>
        <w:rPr>
          <w:rFonts w:ascii="Verdana" w:hAnsi="Verdana" w:cs="Calibri"/>
          <w:sz w:val="15"/>
          <w:szCs w:val="15"/>
        </w:rPr>
        <w:t>;</w:t>
      </w:r>
    </w:p>
    <w:p w14:paraId="0D7D2016" w14:textId="77777777" w:rsidR="00725123" w:rsidRPr="00277DD8" w:rsidRDefault="00725123" w:rsidP="00725123">
      <w:pPr>
        <w:numPr>
          <w:ilvl w:val="2"/>
          <w:numId w:val="12"/>
        </w:numPr>
        <w:ind w:left="0" w:firstLine="0"/>
        <w:jc w:val="both"/>
        <w:rPr>
          <w:rFonts w:ascii="Verdana" w:hAnsi="Verdana" w:cs="Calibri"/>
          <w:sz w:val="15"/>
          <w:szCs w:val="15"/>
        </w:rPr>
      </w:pPr>
      <w:r w:rsidRPr="00277DD8">
        <w:rPr>
          <w:rFonts w:ascii="Verdana" w:hAnsi="Verdana" w:cs="Calibri"/>
          <w:sz w:val="15"/>
          <w:szCs w:val="15"/>
        </w:rPr>
        <w:t>в інших випадках, передбачених законодавством України та Договором страхування.</w:t>
      </w:r>
    </w:p>
    <w:p w14:paraId="1444AE02" w14:textId="77777777" w:rsidR="00725123" w:rsidRPr="00E65288" w:rsidRDefault="00725123" w:rsidP="00725123">
      <w:pPr>
        <w:pStyle w:val="210"/>
        <w:numPr>
          <w:ilvl w:val="1"/>
          <w:numId w:val="12"/>
        </w:numPr>
        <w:ind w:left="0" w:firstLine="0"/>
        <w:jc w:val="both"/>
        <w:rPr>
          <w:rFonts w:ascii="Verdana" w:hAnsi="Verdana" w:cs="Calibri"/>
          <w:sz w:val="15"/>
          <w:szCs w:val="15"/>
          <w:lang w:val="uk-UA"/>
        </w:rPr>
      </w:pPr>
      <w:r w:rsidRPr="00E65288">
        <w:rPr>
          <w:rFonts w:ascii="Verdana" w:hAnsi="Verdana" w:cs="Calibri"/>
          <w:sz w:val="15"/>
          <w:szCs w:val="15"/>
          <w:lang w:val="uk-UA"/>
        </w:rPr>
        <w:t>Дію цього Договору може бути достроково припинено за вимогою Страховика або Страхувальника. Про намір достроково припинити дія Договору страхування будь-яка Сторона зобов’язана повідомити письмового іншу не пізніше ніж за 30 (тридцять) днів до припустимої дати припинення дії цього Договору, а також повідомити про це уповноважений орган виконавчої влади в галузі цивільної авіації.</w:t>
      </w:r>
    </w:p>
    <w:p w14:paraId="29D4372E" w14:textId="77777777" w:rsidR="00725123" w:rsidRPr="00277DD8" w:rsidRDefault="00725123" w:rsidP="00725123">
      <w:pPr>
        <w:pStyle w:val="a6"/>
        <w:numPr>
          <w:ilvl w:val="1"/>
          <w:numId w:val="12"/>
        </w:numPr>
        <w:tabs>
          <w:tab w:val="left" w:pos="426"/>
        </w:tabs>
        <w:ind w:left="0" w:firstLine="0"/>
        <w:jc w:val="both"/>
        <w:rPr>
          <w:rFonts w:ascii="Verdana" w:hAnsi="Verdana"/>
          <w:sz w:val="15"/>
          <w:szCs w:val="15"/>
        </w:rPr>
      </w:pPr>
      <w:r w:rsidRPr="00277DD8">
        <w:rPr>
          <w:rFonts w:ascii="Verdana" w:hAnsi="Verdana"/>
          <w:sz w:val="15"/>
          <w:szCs w:val="15"/>
        </w:rPr>
        <w:t xml:space="preserve">У разі дострокового припинення дії цього Договору за вимогою Страхувальника Страховик повертає йому страхові платежі за період, що залишився до закінчення дії цього Договору, з відрахуванням витрат на укладення і виконання даного Договору, фактичних </w:t>
      </w:r>
      <w:bookmarkStart w:id="3" w:name="_Hlk161506948"/>
      <w:r w:rsidRPr="00277DD8">
        <w:rPr>
          <w:rFonts w:ascii="Verdana" w:hAnsi="Verdana"/>
          <w:sz w:val="15"/>
          <w:szCs w:val="15"/>
        </w:rPr>
        <w:t>сум страхових виплат</w:t>
      </w:r>
      <w:bookmarkEnd w:id="3"/>
      <w:r w:rsidRPr="00277DD8">
        <w:rPr>
          <w:rFonts w:ascii="Verdana" w:hAnsi="Verdana"/>
          <w:sz w:val="15"/>
          <w:szCs w:val="15"/>
        </w:rPr>
        <w:t>, що були здійснені за цим Договором. Якщо вимога Страхувальника обумовлена порушенням Страховиком умов цього Договору, то останній повертає Страхувальнику сплачені ним страхові платежі повністю.</w:t>
      </w:r>
    </w:p>
    <w:p w14:paraId="4D5598E1" w14:textId="77777777" w:rsidR="00725123" w:rsidRPr="00277DD8" w:rsidRDefault="00725123" w:rsidP="00725123">
      <w:pPr>
        <w:pStyle w:val="a6"/>
        <w:numPr>
          <w:ilvl w:val="1"/>
          <w:numId w:val="12"/>
        </w:numPr>
        <w:tabs>
          <w:tab w:val="left" w:pos="426"/>
        </w:tabs>
        <w:ind w:left="0" w:firstLine="0"/>
        <w:jc w:val="both"/>
        <w:rPr>
          <w:rFonts w:ascii="Verdana" w:hAnsi="Verdana"/>
          <w:sz w:val="15"/>
          <w:szCs w:val="15"/>
        </w:rPr>
      </w:pPr>
      <w:r w:rsidRPr="00277DD8">
        <w:rPr>
          <w:rFonts w:ascii="Verdana" w:hAnsi="Verdana"/>
          <w:sz w:val="15"/>
          <w:szCs w:val="15"/>
        </w:rPr>
        <w:t>У разі дострокового припинення цього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цього Договору, то страховик повертає йому страхові платежі за період, що залишився до закінчення дії цього Договору, з вирахуванням витрат на укладення і виконання даного Договору, фактичних сум страхових виплат, що були здійснені за цим Договором.</w:t>
      </w:r>
    </w:p>
    <w:p w14:paraId="1B50D8F1" w14:textId="77777777" w:rsidR="00207BCA" w:rsidRPr="00482A03" w:rsidRDefault="00207BCA" w:rsidP="000B509B">
      <w:pPr>
        <w:widowControl w:val="0"/>
        <w:numPr>
          <w:ilvl w:val="1"/>
          <w:numId w:val="12"/>
        </w:numPr>
        <w:tabs>
          <w:tab w:val="left" w:pos="567"/>
        </w:tabs>
        <w:ind w:left="0" w:firstLine="0"/>
        <w:jc w:val="both"/>
        <w:rPr>
          <w:rFonts w:ascii="Verdana" w:hAnsi="Verdana" w:cs="Arial"/>
          <w:sz w:val="15"/>
          <w:szCs w:val="15"/>
        </w:rPr>
      </w:pPr>
      <w:r w:rsidRPr="00277DD8">
        <w:rPr>
          <w:rFonts w:ascii="Verdana" w:hAnsi="Verdana" w:cs="Arial"/>
          <w:sz w:val="15"/>
          <w:szCs w:val="15"/>
        </w:rPr>
        <w:t>У випадку повідомлення Страхувальником Страховика про страховий випадок з ПС, Договір буде діяти стосовно такого ПС</w:t>
      </w:r>
      <w:r w:rsidRPr="00482A03">
        <w:rPr>
          <w:rFonts w:ascii="Verdana" w:hAnsi="Verdana" w:cs="Arial"/>
          <w:sz w:val="15"/>
          <w:szCs w:val="15"/>
        </w:rPr>
        <w:t xml:space="preserve"> </w:t>
      </w:r>
      <w:r w:rsidRPr="00482A03">
        <w:rPr>
          <w:rFonts w:ascii="Verdana" w:hAnsi="Verdana" w:cs="Arial"/>
          <w:sz w:val="15"/>
          <w:szCs w:val="15"/>
        </w:rPr>
        <w:lastRenderedPageBreak/>
        <w:t>до повного виконання Сторонами своїх зобов’язань.</w:t>
      </w:r>
    </w:p>
    <w:p w14:paraId="079F54B8" w14:textId="77777777" w:rsidR="001B3B97" w:rsidRPr="00482A03" w:rsidRDefault="001B3B97" w:rsidP="001B3B97">
      <w:pPr>
        <w:widowControl w:val="0"/>
        <w:ind w:left="709"/>
        <w:jc w:val="both"/>
        <w:rPr>
          <w:rFonts w:ascii="Verdana" w:hAnsi="Verdana" w:cs="Arial"/>
          <w:sz w:val="15"/>
          <w:szCs w:val="15"/>
        </w:rPr>
      </w:pPr>
    </w:p>
    <w:p w14:paraId="0681CF0B" w14:textId="77777777" w:rsidR="00207BCA" w:rsidRPr="00482A03" w:rsidRDefault="00207BCA" w:rsidP="001B3B97">
      <w:pPr>
        <w:pStyle w:val="a6"/>
        <w:widowControl w:val="0"/>
        <w:numPr>
          <w:ilvl w:val="0"/>
          <w:numId w:val="12"/>
        </w:numPr>
        <w:jc w:val="center"/>
        <w:rPr>
          <w:rFonts w:ascii="Verdana" w:hAnsi="Verdana" w:cs="Arial"/>
          <w:b/>
          <w:sz w:val="15"/>
          <w:szCs w:val="15"/>
        </w:rPr>
      </w:pPr>
      <w:r w:rsidRPr="00482A03">
        <w:rPr>
          <w:rFonts w:ascii="Verdana" w:hAnsi="Verdana" w:cs="Arial"/>
          <w:b/>
          <w:sz w:val="15"/>
          <w:szCs w:val="15"/>
        </w:rPr>
        <w:t xml:space="preserve">СТРОК ДІЇ ДОГОВОРУ </w:t>
      </w:r>
    </w:p>
    <w:p w14:paraId="3CF09550" w14:textId="77777777" w:rsidR="001B3B97" w:rsidRPr="00482A03" w:rsidRDefault="001B3B97" w:rsidP="001B3B97">
      <w:pPr>
        <w:pStyle w:val="a6"/>
        <w:widowControl w:val="0"/>
        <w:ind w:left="405"/>
        <w:rPr>
          <w:rFonts w:ascii="Verdana" w:hAnsi="Verdana" w:cs="Arial"/>
          <w:b/>
          <w:sz w:val="15"/>
          <w:szCs w:val="15"/>
        </w:rPr>
      </w:pPr>
    </w:p>
    <w:p w14:paraId="749D005E" w14:textId="42DB1404" w:rsidR="001B3B97" w:rsidRPr="00F2262E" w:rsidRDefault="001B3B97" w:rsidP="001B3B97">
      <w:pPr>
        <w:pStyle w:val="a6"/>
        <w:numPr>
          <w:ilvl w:val="1"/>
          <w:numId w:val="12"/>
        </w:numPr>
        <w:tabs>
          <w:tab w:val="left" w:pos="426"/>
        </w:tabs>
        <w:ind w:left="0" w:firstLine="0"/>
        <w:jc w:val="both"/>
        <w:rPr>
          <w:rFonts w:ascii="Verdana" w:hAnsi="Verdana" w:cs="Calibri"/>
          <w:sz w:val="15"/>
          <w:szCs w:val="15"/>
        </w:rPr>
      </w:pPr>
      <w:r w:rsidRPr="00482A03">
        <w:rPr>
          <w:rFonts w:ascii="Verdana" w:hAnsi="Verdana" w:cs="Calibri"/>
          <w:sz w:val="15"/>
          <w:szCs w:val="15"/>
        </w:rPr>
        <w:t xml:space="preserve">Цей Договір набирає чинності з 00 годин 00 хвилин за київським часом ____ </w:t>
      </w:r>
      <w:r w:rsidRPr="00F2262E">
        <w:rPr>
          <w:rFonts w:ascii="Verdana" w:hAnsi="Verdana" w:cs="Calibri"/>
          <w:sz w:val="15"/>
          <w:szCs w:val="15"/>
        </w:rPr>
        <w:t>_______ 202</w:t>
      </w:r>
      <w:r w:rsidR="00725123" w:rsidRPr="00F2262E">
        <w:rPr>
          <w:rFonts w:ascii="Verdana" w:hAnsi="Verdana" w:cs="Calibri"/>
          <w:sz w:val="15"/>
          <w:szCs w:val="15"/>
        </w:rPr>
        <w:t>4</w:t>
      </w:r>
      <w:r w:rsidRPr="00F2262E">
        <w:rPr>
          <w:rFonts w:ascii="Verdana" w:hAnsi="Verdana" w:cs="Calibri"/>
          <w:sz w:val="15"/>
          <w:szCs w:val="15"/>
        </w:rPr>
        <w:t xml:space="preserve"> року та діє до 24 години 00 хвилин за Київським часом ____ _______ 202</w:t>
      </w:r>
      <w:r w:rsidR="00725123" w:rsidRPr="00F2262E">
        <w:rPr>
          <w:rFonts w:ascii="Verdana" w:hAnsi="Verdana" w:cs="Calibri"/>
          <w:sz w:val="15"/>
          <w:szCs w:val="15"/>
        </w:rPr>
        <w:t>5</w:t>
      </w:r>
      <w:r w:rsidRPr="00F2262E">
        <w:rPr>
          <w:rFonts w:ascii="Verdana" w:hAnsi="Verdana" w:cs="Calibri"/>
          <w:sz w:val="15"/>
          <w:szCs w:val="15"/>
        </w:rPr>
        <w:t xml:space="preserve"> року (</w:t>
      </w:r>
      <w:r w:rsidR="00DD248A" w:rsidRPr="00F2262E">
        <w:rPr>
          <w:rFonts w:ascii="Verdana" w:hAnsi="Verdana" w:cs="Calibri"/>
          <w:sz w:val="15"/>
          <w:szCs w:val="15"/>
        </w:rPr>
        <w:t>____</w:t>
      </w:r>
      <w:r w:rsidRPr="00F2262E">
        <w:rPr>
          <w:rFonts w:ascii="Verdana" w:hAnsi="Verdana" w:cs="Calibri"/>
          <w:sz w:val="15"/>
          <w:szCs w:val="15"/>
        </w:rPr>
        <w:t>).</w:t>
      </w:r>
    </w:p>
    <w:p w14:paraId="4623FBFA" w14:textId="77777777" w:rsidR="001B3B97" w:rsidRPr="00482A03" w:rsidRDefault="001B3B97" w:rsidP="001B3B97">
      <w:pPr>
        <w:numPr>
          <w:ilvl w:val="1"/>
          <w:numId w:val="12"/>
        </w:numPr>
        <w:tabs>
          <w:tab w:val="left" w:pos="426"/>
        </w:tabs>
        <w:ind w:left="0" w:firstLine="0"/>
        <w:jc w:val="both"/>
        <w:rPr>
          <w:rFonts w:ascii="Verdana" w:hAnsi="Verdana" w:cs="Calibri"/>
          <w:sz w:val="15"/>
          <w:szCs w:val="15"/>
        </w:rPr>
      </w:pPr>
      <w:r w:rsidRPr="00482A03">
        <w:rPr>
          <w:rFonts w:ascii="Verdana" w:hAnsi="Verdana" w:cs="Calibri"/>
          <w:sz w:val="15"/>
          <w:szCs w:val="15"/>
        </w:rPr>
        <w:t>У разі коли повітряне судно о 24 годині 00 хвилин на дату закінчення дії Договору, зазначену в пункті 12.1. цього Договору, перебуватиме у повітрі, дія цього Договору продовжується до закінчення польоту і посадки повітряного судна на аеродромі пункту призначення.</w:t>
      </w:r>
    </w:p>
    <w:p w14:paraId="5B01D1E5" w14:textId="6FE1E3A3" w:rsidR="001B3B97" w:rsidRPr="00277DD8" w:rsidRDefault="00277DD8" w:rsidP="00277DD8">
      <w:pPr>
        <w:tabs>
          <w:tab w:val="left" w:pos="426"/>
        </w:tabs>
        <w:jc w:val="both"/>
        <w:rPr>
          <w:rFonts w:ascii="Verdana" w:hAnsi="Verdana" w:cs="Arial"/>
          <w:b/>
          <w:sz w:val="15"/>
          <w:szCs w:val="15"/>
          <w:highlight w:val="yellow"/>
          <w:lang w:val="ru-RU"/>
        </w:rPr>
      </w:pPr>
      <w:r>
        <w:rPr>
          <w:rFonts w:ascii="Verdana" w:hAnsi="Verdana" w:cs="Calibri"/>
          <w:sz w:val="15"/>
          <w:szCs w:val="15"/>
        </w:rPr>
        <w:t>12.3.</w:t>
      </w:r>
      <w:r w:rsidR="001B3B97" w:rsidRPr="00277DD8">
        <w:rPr>
          <w:rFonts w:ascii="Verdana" w:hAnsi="Verdana" w:cs="Calibri"/>
          <w:sz w:val="15"/>
          <w:szCs w:val="15"/>
        </w:rPr>
        <w:t xml:space="preserve">Цей Договір укладається у двох примірниках, кожен з яких має однакову юридичну силу, </w:t>
      </w:r>
      <w:r w:rsidR="00725123" w:rsidRPr="00277DD8">
        <w:rPr>
          <w:rFonts w:ascii="Verdana" w:hAnsi="Verdana" w:cs="Calibri"/>
          <w:sz w:val="15"/>
          <w:szCs w:val="15"/>
        </w:rPr>
        <w:t>по одному примірнику для кожної зі Сторін</w:t>
      </w:r>
      <w:r w:rsidRPr="00277DD8">
        <w:rPr>
          <w:rFonts w:ascii="Verdana" w:hAnsi="Verdana" w:cs="Calibri"/>
          <w:sz w:val="15"/>
          <w:szCs w:val="15"/>
        </w:rPr>
        <w:t>.</w:t>
      </w:r>
    </w:p>
    <w:p w14:paraId="6FDE1E06" w14:textId="145E9789" w:rsidR="00207BCA" w:rsidRDefault="00207BCA" w:rsidP="001B3B97">
      <w:pPr>
        <w:pStyle w:val="a6"/>
        <w:widowControl w:val="0"/>
        <w:numPr>
          <w:ilvl w:val="0"/>
          <w:numId w:val="13"/>
        </w:numPr>
        <w:jc w:val="center"/>
        <w:rPr>
          <w:rFonts w:ascii="Verdana" w:hAnsi="Verdana" w:cs="Arial"/>
          <w:b/>
          <w:sz w:val="15"/>
          <w:szCs w:val="15"/>
        </w:rPr>
      </w:pPr>
      <w:r w:rsidRPr="00482A03">
        <w:rPr>
          <w:rFonts w:ascii="Verdana" w:hAnsi="Verdana" w:cs="Arial"/>
          <w:b/>
          <w:sz w:val="15"/>
          <w:szCs w:val="15"/>
        </w:rPr>
        <w:t>ІНШІ УМОВИ ДОГОВОРУ (ЗА ЗГОДОЮ СТОРІН)</w:t>
      </w:r>
    </w:p>
    <w:p w14:paraId="610C3ACB" w14:textId="7D0DA017" w:rsidR="00B2059D" w:rsidRPr="00ED67C1" w:rsidRDefault="00B2059D" w:rsidP="00B2059D">
      <w:pPr>
        <w:pStyle w:val="Bodytext20"/>
        <w:spacing w:before="60" w:after="0" w:line="240" w:lineRule="auto"/>
        <w:rPr>
          <w:rStyle w:val="Bodytext2"/>
          <w:rFonts w:ascii="Verdana" w:hAnsi="Verdana" w:cs="Arial"/>
          <w:sz w:val="15"/>
          <w:szCs w:val="15"/>
        </w:rPr>
      </w:pPr>
      <w:r w:rsidRPr="00ED67C1">
        <w:rPr>
          <w:rStyle w:val="Bodytext2"/>
          <w:rFonts w:ascii="Verdana" w:hAnsi="Verdana" w:cs="Arial"/>
          <w:b/>
          <w:bCs/>
          <w:sz w:val="15"/>
          <w:szCs w:val="15"/>
        </w:rPr>
        <w:t>13.1.</w:t>
      </w:r>
      <w:r w:rsidRPr="00ED67C1">
        <w:rPr>
          <w:rStyle w:val="Bodytext2"/>
          <w:rFonts w:ascii="Verdana" w:hAnsi="Verdana" w:cs="Arial"/>
          <w:sz w:val="15"/>
          <w:szCs w:val="15"/>
        </w:rPr>
        <w:t xml:space="preserve"> Договір відноситься до </w:t>
      </w:r>
      <w:proofErr w:type="spellStart"/>
      <w:r w:rsidRPr="00ED67C1">
        <w:rPr>
          <w:rStyle w:val="Bodytext2"/>
          <w:rFonts w:ascii="Verdana" w:hAnsi="Verdana" w:cs="Arial"/>
          <w:b/>
          <w:bCs/>
          <w:sz w:val="15"/>
          <w:szCs w:val="15"/>
        </w:rPr>
        <w:t>КЛАСу</w:t>
      </w:r>
      <w:proofErr w:type="spellEnd"/>
      <w:r w:rsidRPr="00ED67C1">
        <w:rPr>
          <w:rStyle w:val="Bodytext2"/>
          <w:rFonts w:ascii="Verdana" w:hAnsi="Verdana" w:cs="Arial"/>
          <w:b/>
          <w:bCs/>
          <w:sz w:val="15"/>
          <w:szCs w:val="15"/>
        </w:rPr>
        <w:t xml:space="preserve"> страхування</w:t>
      </w:r>
      <w:r w:rsidR="00A42811">
        <w:rPr>
          <w:rStyle w:val="Bodytext2"/>
          <w:rFonts w:ascii="Verdana" w:hAnsi="Verdana" w:cs="Arial"/>
          <w:b/>
          <w:bCs/>
          <w:sz w:val="15"/>
          <w:szCs w:val="15"/>
        </w:rPr>
        <w:t xml:space="preserve"> – </w:t>
      </w:r>
      <w:r w:rsidR="00A42811" w:rsidRPr="00A42811">
        <w:rPr>
          <w:rStyle w:val="Bodytext2"/>
          <w:rFonts w:ascii="Verdana" w:hAnsi="Verdana" w:cs="Arial"/>
          <w:b/>
          <w:bCs/>
          <w:color w:val="FF0000"/>
          <w:sz w:val="15"/>
          <w:szCs w:val="15"/>
        </w:rPr>
        <w:t>11;</w:t>
      </w:r>
    </w:p>
    <w:p w14:paraId="096033B4" w14:textId="04B42095" w:rsidR="00A42811" w:rsidRDefault="00B2059D" w:rsidP="00B2059D">
      <w:pPr>
        <w:pStyle w:val="Bodytext20"/>
        <w:spacing w:before="60" w:after="0" w:line="240" w:lineRule="auto"/>
        <w:rPr>
          <w:rStyle w:val="Bodytext2"/>
          <w:rFonts w:ascii="Verdana" w:hAnsi="Verdana" w:cs="Arial"/>
          <w:sz w:val="15"/>
          <w:szCs w:val="15"/>
        </w:rPr>
      </w:pPr>
      <w:r w:rsidRPr="00ED67C1">
        <w:rPr>
          <w:rStyle w:val="Bodytext2"/>
          <w:rFonts w:ascii="Verdana" w:hAnsi="Verdana" w:cs="Arial"/>
          <w:b/>
          <w:bCs/>
          <w:sz w:val="15"/>
          <w:szCs w:val="15"/>
        </w:rPr>
        <w:t xml:space="preserve">                             Ризик (</w:t>
      </w:r>
      <w:proofErr w:type="spellStart"/>
      <w:r w:rsidRPr="00ED67C1">
        <w:rPr>
          <w:rStyle w:val="Bodytext2"/>
          <w:rFonts w:ascii="Verdana" w:hAnsi="Verdana" w:cs="Arial"/>
          <w:b/>
          <w:bCs/>
          <w:sz w:val="15"/>
          <w:szCs w:val="15"/>
        </w:rPr>
        <w:t>підКЛАС</w:t>
      </w:r>
      <w:proofErr w:type="spellEnd"/>
      <w:r w:rsidRPr="00ED67C1">
        <w:rPr>
          <w:rStyle w:val="Bodytext2"/>
          <w:rFonts w:ascii="Verdana" w:hAnsi="Verdana" w:cs="Arial"/>
          <w:b/>
          <w:bCs/>
          <w:sz w:val="15"/>
          <w:szCs w:val="15"/>
        </w:rPr>
        <w:t xml:space="preserve"> страхування)</w:t>
      </w:r>
      <w:r w:rsidR="00A42811">
        <w:rPr>
          <w:rStyle w:val="Bodytext2"/>
          <w:rFonts w:ascii="Verdana" w:hAnsi="Verdana" w:cs="Arial"/>
          <w:b/>
          <w:bCs/>
          <w:sz w:val="15"/>
          <w:szCs w:val="15"/>
        </w:rPr>
        <w:t xml:space="preserve"> - </w:t>
      </w:r>
      <w:r w:rsidRPr="00ED67C1">
        <w:rPr>
          <w:rStyle w:val="Bodytext2"/>
          <w:rFonts w:ascii="Verdana" w:hAnsi="Verdana" w:cs="Arial"/>
          <w:b/>
          <w:bCs/>
          <w:sz w:val="15"/>
          <w:szCs w:val="15"/>
        </w:rPr>
        <w:t xml:space="preserve"> </w:t>
      </w:r>
      <w:r w:rsidR="00A42811" w:rsidRPr="00A42811">
        <w:rPr>
          <w:rStyle w:val="Bodytext2"/>
          <w:rFonts w:ascii="Verdana" w:hAnsi="Verdana" w:cs="Arial"/>
          <w:b/>
          <w:bCs/>
          <w:color w:val="FF0000"/>
          <w:sz w:val="15"/>
          <w:szCs w:val="15"/>
        </w:rPr>
        <w:t>1</w:t>
      </w:r>
      <w:r w:rsidR="00A42811" w:rsidRPr="00A42811">
        <w:rPr>
          <w:rStyle w:val="Bodytext2"/>
          <w:rFonts w:ascii="Verdana" w:hAnsi="Verdana" w:cs="Arial"/>
          <w:color w:val="FF0000"/>
          <w:sz w:val="15"/>
          <w:szCs w:val="15"/>
        </w:rPr>
        <w:t>.</w:t>
      </w:r>
    </w:p>
    <w:p w14:paraId="6750D278" w14:textId="4AAC28A0" w:rsidR="00B2059D" w:rsidRPr="00ED67C1" w:rsidRDefault="00A42811" w:rsidP="00B2059D">
      <w:pPr>
        <w:pStyle w:val="Bodytext20"/>
        <w:spacing w:before="60" w:after="0" w:line="240" w:lineRule="auto"/>
        <w:rPr>
          <w:rStyle w:val="Bodytext2"/>
          <w:rFonts w:ascii="Verdana" w:hAnsi="Verdana" w:cs="Arial"/>
          <w:sz w:val="15"/>
          <w:szCs w:val="15"/>
        </w:rPr>
      </w:pPr>
      <w:r w:rsidRPr="00A42811">
        <w:rPr>
          <w:rStyle w:val="Bodytext2"/>
          <w:rFonts w:ascii="Verdana" w:hAnsi="Verdana" w:cs="Arial"/>
          <w:b/>
          <w:bCs/>
          <w:sz w:val="15"/>
          <w:szCs w:val="15"/>
        </w:rPr>
        <w:t>1</w:t>
      </w:r>
      <w:r w:rsidR="00B2059D" w:rsidRPr="00ED67C1">
        <w:rPr>
          <w:rStyle w:val="Bodytext2"/>
          <w:rFonts w:ascii="Verdana" w:hAnsi="Verdana" w:cs="Arial"/>
          <w:b/>
          <w:bCs/>
          <w:sz w:val="15"/>
          <w:szCs w:val="15"/>
        </w:rPr>
        <w:t>3.2.</w:t>
      </w:r>
      <w:r w:rsidR="00B2059D" w:rsidRPr="00ED67C1">
        <w:rPr>
          <w:rStyle w:val="Bodytext2"/>
          <w:rFonts w:ascii="Verdana" w:hAnsi="Verdana" w:cs="Arial"/>
          <w:sz w:val="15"/>
          <w:szCs w:val="15"/>
        </w:rPr>
        <w:t xml:space="preserve"> Предметом Договору є передача Страхувальником за плату ризику, пов’язаного з об’єктом страхування, Страховику на умовах, визначених Договором.</w:t>
      </w:r>
    </w:p>
    <w:p w14:paraId="22A73E28" w14:textId="77777777" w:rsidR="00B2059D" w:rsidRPr="00ED67C1" w:rsidRDefault="00B2059D" w:rsidP="00B2059D">
      <w:pPr>
        <w:pStyle w:val="Bodytext20"/>
        <w:spacing w:before="60" w:after="0" w:line="240" w:lineRule="auto"/>
        <w:rPr>
          <w:rStyle w:val="Bodytext2"/>
          <w:rFonts w:ascii="Verdana" w:hAnsi="Verdana" w:cs="Arial"/>
          <w:sz w:val="15"/>
          <w:szCs w:val="15"/>
        </w:rPr>
      </w:pPr>
      <w:bookmarkStart w:id="4" w:name="n1728"/>
      <w:bookmarkStart w:id="5" w:name="n1730"/>
      <w:bookmarkStart w:id="6" w:name="n1731"/>
      <w:bookmarkEnd w:id="4"/>
      <w:bookmarkEnd w:id="5"/>
      <w:bookmarkEnd w:id="6"/>
      <w:r w:rsidRPr="00ED67C1">
        <w:rPr>
          <w:rStyle w:val="Bodytext2"/>
          <w:rFonts w:ascii="Verdana" w:hAnsi="Verdana" w:cs="Arial"/>
          <w:b/>
          <w:bCs/>
          <w:sz w:val="15"/>
          <w:szCs w:val="15"/>
        </w:rPr>
        <w:t>13.3</w:t>
      </w:r>
      <w:r w:rsidRPr="00ED67C1">
        <w:rPr>
          <w:rStyle w:val="Bodytext2"/>
          <w:rFonts w:ascii="Verdana" w:hAnsi="Verdana" w:cs="Arial"/>
          <w:sz w:val="15"/>
          <w:szCs w:val="15"/>
        </w:rPr>
        <w:t xml:space="preserve">. Об’єктом страхування за договором є майнові інтереси, </w:t>
      </w:r>
      <w:proofErr w:type="spellStart"/>
      <w:r w:rsidRPr="00ED67C1">
        <w:rPr>
          <w:rStyle w:val="Bodytext2"/>
          <w:rFonts w:ascii="Verdana" w:hAnsi="Verdana" w:cs="Arial"/>
          <w:sz w:val="15"/>
          <w:szCs w:val="15"/>
        </w:rPr>
        <w:t>пов՛язані</w:t>
      </w:r>
      <w:proofErr w:type="spellEnd"/>
      <w:r w:rsidRPr="00ED67C1">
        <w:rPr>
          <w:rStyle w:val="Bodytext2"/>
          <w:rFonts w:ascii="Verdana" w:hAnsi="Verdana" w:cs="Arial"/>
          <w:sz w:val="15"/>
          <w:szCs w:val="15"/>
        </w:rPr>
        <w:t xml:space="preserve"> з (</w:t>
      </w:r>
      <w:r w:rsidRPr="00ED67C1">
        <w:rPr>
          <w:rStyle w:val="Bodytext2"/>
          <w:rFonts w:ascii="Verdana" w:hAnsi="Verdana" w:cs="Arial"/>
          <w:sz w:val="15"/>
          <w:szCs w:val="15"/>
          <w:u w:val="single"/>
        </w:rPr>
        <w:t xml:space="preserve">відмітити </w:t>
      </w:r>
      <w:r w:rsidRPr="00ED67C1">
        <w:rPr>
          <w:rStyle w:val="Bodytext2"/>
          <w:rFonts w:ascii="Verdana" w:hAnsi="Verdana" w:cs="Arial"/>
          <w:b/>
          <w:bCs/>
          <w:sz w:val="15"/>
          <w:szCs w:val="15"/>
          <w:u w:val="single"/>
        </w:rPr>
        <w:t>ТАК/ НІ</w:t>
      </w:r>
      <w:r w:rsidRPr="00ED67C1">
        <w:rPr>
          <w:rStyle w:val="Bodytext2"/>
          <w:rFonts w:ascii="Verdana" w:hAnsi="Verdana" w:cs="Arial"/>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5"/>
      </w:tblGrid>
      <w:tr w:rsidR="00B2059D" w:rsidRPr="00ED67C1" w14:paraId="78B503E6" w14:textId="77777777" w:rsidTr="00F035B9">
        <w:tc>
          <w:tcPr>
            <w:tcW w:w="8926" w:type="dxa"/>
            <w:tcBorders>
              <w:top w:val="nil"/>
              <w:left w:val="nil"/>
              <w:bottom w:val="nil"/>
              <w:right w:val="single" w:sz="4" w:space="0" w:color="auto"/>
            </w:tcBorders>
            <w:shd w:val="clear" w:color="auto" w:fill="auto"/>
          </w:tcPr>
          <w:p w14:paraId="050841FA" w14:textId="77777777" w:rsidR="00B2059D" w:rsidRPr="00ED67C1" w:rsidRDefault="00B2059D" w:rsidP="00F035B9">
            <w:pPr>
              <w:pStyle w:val="Bodytext20"/>
              <w:spacing w:before="0" w:after="0" w:line="240" w:lineRule="auto"/>
              <w:jc w:val="right"/>
              <w:rPr>
                <w:rStyle w:val="Bodytext2"/>
                <w:rFonts w:ascii="Verdana" w:eastAsia="Calibri" w:hAnsi="Verdana" w:cs="Arial"/>
                <w:sz w:val="15"/>
                <w:szCs w:val="15"/>
              </w:rPr>
            </w:pPr>
            <w:r w:rsidRPr="00ED67C1">
              <w:rPr>
                <w:rStyle w:val="Bodytext2"/>
                <w:rFonts w:ascii="Verdana" w:eastAsia="Calibri" w:hAnsi="Verdana" w:cs="Arial"/>
                <w:sz w:val="15"/>
                <w:szCs w:val="15"/>
              </w:rPr>
              <w:t>життя, здоров’я, працездатність та/або пенсійне забезпечення;</w:t>
            </w:r>
          </w:p>
        </w:tc>
        <w:tc>
          <w:tcPr>
            <w:tcW w:w="855" w:type="dxa"/>
            <w:tcBorders>
              <w:left w:val="single" w:sz="4" w:space="0" w:color="auto"/>
            </w:tcBorders>
            <w:shd w:val="clear" w:color="auto" w:fill="auto"/>
          </w:tcPr>
          <w:p w14:paraId="28D7C533" w14:textId="71D41BAE" w:rsidR="00B2059D" w:rsidRPr="00A42811" w:rsidRDefault="00A42811" w:rsidP="00F035B9">
            <w:pPr>
              <w:pStyle w:val="Bodytext20"/>
              <w:shd w:val="clear" w:color="auto" w:fill="auto"/>
              <w:spacing w:before="20" w:after="20" w:line="240" w:lineRule="auto"/>
              <w:rPr>
                <w:rStyle w:val="Bodytext2"/>
                <w:rFonts w:ascii="Verdana" w:eastAsia="Calibri" w:hAnsi="Verdana" w:cs="Arial"/>
                <w:color w:val="FF0000"/>
                <w:sz w:val="15"/>
                <w:szCs w:val="15"/>
              </w:rPr>
            </w:pPr>
            <w:r w:rsidRPr="00A42811">
              <w:rPr>
                <w:rStyle w:val="Bodytext2"/>
                <w:rFonts w:ascii="Verdana" w:eastAsia="Calibri" w:hAnsi="Verdana" w:cs="Arial"/>
                <w:color w:val="FF0000"/>
                <w:sz w:val="15"/>
                <w:szCs w:val="15"/>
              </w:rPr>
              <w:t>НІ</w:t>
            </w:r>
          </w:p>
        </w:tc>
      </w:tr>
      <w:tr w:rsidR="00B2059D" w:rsidRPr="00ED67C1" w14:paraId="3F98E949" w14:textId="77777777" w:rsidTr="00F035B9">
        <w:tc>
          <w:tcPr>
            <w:tcW w:w="8926" w:type="dxa"/>
            <w:tcBorders>
              <w:top w:val="nil"/>
              <w:left w:val="nil"/>
              <w:bottom w:val="nil"/>
              <w:right w:val="single" w:sz="4" w:space="0" w:color="auto"/>
            </w:tcBorders>
            <w:shd w:val="clear" w:color="auto" w:fill="auto"/>
          </w:tcPr>
          <w:p w14:paraId="53638E9B" w14:textId="77777777" w:rsidR="00B2059D" w:rsidRPr="00ED67C1" w:rsidRDefault="00B2059D" w:rsidP="00F035B9">
            <w:pPr>
              <w:pStyle w:val="Bodytext20"/>
              <w:shd w:val="clear" w:color="auto" w:fill="auto"/>
              <w:spacing w:before="0" w:after="0" w:line="240" w:lineRule="auto"/>
              <w:jc w:val="right"/>
              <w:rPr>
                <w:rStyle w:val="Bodytext2"/>
                <w:rFonts w:ascii="Verdana" w:eastAsia="Calibri" w:hAnsi="Verdana" w:cs="Arial"/>
                <w:sz w:val="15"/>
                <w:szCs w:val="15"/>
              </w:rPr>
            </w:pPr>
            <w:r w:rsidRPr="00ED67C1">
              <w:rPr>
                <w:rStyle w:val="Bodytext2"/>
                <w:rFonts w:ascii="Verdana" w:eastAsia="Calibri" w:hAnsi="Verdana" w:cs="Arial"/>
                <w:sz w:val="15"/>
                <w:szCs w:val="15"/>
              </w:rPr>
              <w:t>майно - на праві володіння, користування і розпорядження та/або можливі збитки чи витрати</w:t>
            </w:r>
          </w:p>
        </w:tc>
        <w:tc>
          <w:tcPr>
            <w:tcW w:w="855" w:type="dxa"/>
            <w:tcBorders>
              <w:left w:val="single" w:sz="4" w:space="0" w:color="auto"/>
            </w:tcBorders>
            <w:shd w:val="clear" w:color="auto" w:fill="auto"/>
          </w:tcPr>
          <w:p w14:paraId="2D62BA7C" w14:textId="699C67B6" w:rsidR="00B2059D" w:rsidRPr="00A42811" w:rsidRDefault="00A42811" w:rsidP="00F035B9">
            <w:pPr>
              <w:pStyle w:val="Bodytext20"/>
              <w:shd w:val="clear" w:color="auto" w:fill="auto"/>
              <w:spacing w:before="20" w:after="20" w:line="240" w:lineRule="auto"/>
              <w:rPr>
                <w:rStyle w:val="Bodytext2"/>
                <w:rFonts w:ascii="Verdana" w:eastAsia="Calibri" w:hAnsi="Verdana" w:cs="Arial"/>
                <w:color w:val="FF0000"/>
                <w:sz w:val="15"/>
                <w:szCs w:val="15"/>
              </w:rPr>
            </w:pPr>
            <w:r w:rsidRPr="00A42811">
              <w:rPr>
                <w:rStyle w:val="Bodytext2"/>
                <w:rFonts w:ascii="Verdana" w:eastAsia="Calibri" w:hAnsi="Verdana" w:cs="Arial"/>
                <w:color w:val="FF0000"/>
                <w:sz w:val="15"/>
                <w:szCs w:val="15"/>
              </w:rPr>
              <w:t>НІ</w:t>
            </w:r>
          </w:p>
        </w:tc>
      </w:tr>
      <w:tr w:rsidR="00B2059D" w:rsidRPr="00ED67C1" w14:paraId="6D0DE829" w14:textId="77777777" w:rsidTr="00F035B9">
        <w:tc>
          <w:tcPr>
            <w:tcW w:w="8926" w:type="dxa"/>
            <w:tcBorders>
              <w:top w:val="nil"/>
              <w:left w:val="nil"/>
              <w:bottom w:val="nil"/>
              <w:right w:val="single" w:sz="4" w:space="0" w:color="auto"/>
            </w:tcBorders>
            <w:shd w:val="clear" w:color="auto" w:fill="auto"/>
          </w:tcPr>
          <w:p w14:paraId="683A5EDF" w14:textId="77777777" w:rsidR="00B2059D" w:rsidRPr="00ED67C1" w:rsidRDefault="00B2059D" w:rsidP="00F035B9">
            <w:pPr>
              <w:pStyle w:val="Bodytext20"/>
              <w:shd w:val="clear" w:color="auto" w:fill="auto"/>
              <w:spacing w:before="0" w:after="0" w:line="240" w:lineRule="auto"/>
              <w:jc w:val="right"/>
              <w:rPr>
                <w:rStyle w:val="Bodytext2"/>
                <w:rFonts w:ascii="Verdana" w:eastAsia="Calibri" w:hAnsi="Verdana" w:cs="Arial"/>
                <w:sz w:val="15"/>
                <w:szCs w:val="15"/>
              </w:rPr>
            </w:pPr>
            <w:r w:rsidRPr="00ED67C1">
              <w:rPr>
                <w:rStyle w:val="Bodytext2"/>
                <w:rFonts w:ascii="Verdana" w:eastAsia="Calibri" w:hAnsi="Verdana" w:cs="Arial"/>
                <w:sz w:val="15"/>
                <w:szCs w:val="15"/>
              </w:rPr>
              <w:t>відповідальність за заподіяну шкоду особі або її майну</w:t>
            </w:r>
          </w:p>
        </w:tc>
        <w:tc>
          <w:tcPr>
            <w:tcW w:w="855" w:type="dxa"/>
            <w:tcBorders>
              <w:left w:val="single" w:sz="4" w:space="0" w:color="auto"/>
            </w:tcBorders>
            <w:shd w:val="clear" w:color="auto" w:fill="auto"/>
          </w:tcPr>
          <w:p w14:paraId="22568A8C" w14:textId="4219DC35" w:rsidR="00B2059D" w:rsidRPr="00A42811" w:rsidRDefault="00A42811" w:rsidP="00F035B9">
            <w:pPr>
              <w:pStyle w:val="Bodytext20"/>
              <w:shd w:val="clear" w:color="auto" w:fill="auto"/>
              <w:spacing w:before="20" w:after="20" w:line="240" w:lineRule="auto"/>
              <w:rPr>
                <w:rStyle w:val="Bodytext2"/>
                <w:rFonts w:ascii="Verdana" w:eastAsia="Calibri" w:hAnsi="Verdana" w:cs="Arial"/>
                <w:color w:val="FF0000"/>
                <w:sz w:val="15"/>
                <w:szCs w:val="15"/>
              </w:rPr>
            </w:pPr>
            <w:r w:rsidRPr="00A42811">
              <w:rPr>
                <w:rStyle w:val="Bodytext2"/>
                <w:rFonts w:ascii="Verdana" w:eastAsia="Calibri" w:hAnsi="Verdana" w:cs="Arial"/>
                <w:color w:val="FF0000"/>
                <w:sz w:val="15"/>
                <w:szCs w:val="15"/>
              </w:rPr>
              <w:t>ТАК</w:t>
            </w:r>
          </w:p>
        </w:tc>
      </w:tr>
    </w:tbl>
    <w:p w14:paraId="49905BCA" w14:textId="77777777" w:rsidR="00B2059D" w:rsidRPr="00ED67C1" w:rsidRDefault="00B2059D" w:rsidP="00B2059D">
      <w:pPr>
        <w:pStyle w:val="Bodytext20"/>
        <w:spacing w:before="60" w:after="0" w:line="240" w:lineRule="auto"/>
        <w:rPr>
          <w:rStyle w:val="Bodytext2"/>
          <w:rFonts w:ascii="Verdana" w:hAnsi="Verdana" w:cs="Arial"/>
          <w:sz w:val="15"/>
          <w:szCs w:val="15"/>
        </w:rPr>
      </w:pPr>
      <w:r w:rsidRPr="00ED67C1">
        <w:rPr>
          <w:rStyle w:val="Bodytext2"/>
          <w:rFonts w:ascii="Verdana" w:hAnsi="Verdana" w:cs="Arial"/>
          <w:b/>
          <w:bCs/>
          <w:sz w:val="15"/>
          <w:szCs w:val="15"/>
        </w:rPr>
        <w:t>13.4.</w:t>
      </w:r>
      <w:r w:rsidRPr="00ED67C1">
        <w:rPr>
          <w:rStyle w:val="Bodytext2"/>
          <w:rFonts w:ascii="Verdana" w:hAnsi="Verdana" w:cs="Arial"/>
          <w:sz w:val="15"/>
          <w:szCs w:val="15"/>
        </w:rPr>
        <w:t xml:space="preserve"> Страхувальник підтверджує наявність у нього страхового інтересу щодо укладення Договору.</w:t>
      </w:r>
    </w:p>
    <w:p w14:paraId="421E27A1" w14:textId="77777777" w:rsidR="00B2059D" w:rsidRPr="00ED67C1" w:rsidRDefault="00B2059D" w:rsidP="00B2059D">
      <w:pPr>
        <w:pStyle w:val="Bodytext20"/>
        <w:spacing w:before="40" w:after="0" w:line="240" w:lineRule="auto"/>
        <w:rPr>
          <w:rStyle w:val="Bodytext2"/>
          <w:rFonts w:ascii="Verdana" w:hAnsi="Verdana" w:cs="Arial"/>
          <w:sz w:val="15"/>
          <w:szCs w:val="15"/>
        </w:rPr>
      </w:pPr>
      <w:bookmarkStart w:id="7" w:name="n1732"/>
      <w:bookmarkStart w:id="8" w:name="n1733"/>
      <w:bookmarkStart w:id="9" w:name="n1735"/>
      <w:bookmarkEnd w:id="7"/>
      <w:bookmarkEnd w:id="8"/>
      <w:bookmarkEnd w:id="9"/>
      <w:r w:rsidRPr="00ED67C1">
        <w:rPr>
          <w:rStyle w:val="Bodytext2"/>
          <w:rFonts w:ascii="Verdana" w:hAnsi="Verdana" w:cs="Arial"/>
          <w:b/>
          <w:bCs/>
          <w:sz w:val="15"/>
          <w:szCs w:val="15"/>
        </w:rPr>
        <w:t>13.5.</w:t>
      </w:r>
      <w:r w:rsidRPr="00ED67C1">
        <w:rPr>
          <w:rStyle w:val="Bodytext2"/>
          <w:rFonts w:ascii="Verdana" w:hAnsi="Verdana" w:cs="Arial"/>
          <w:sz w:val="15"/>
          <w:szCs w:val="15"/>
        </w:rPr>
        <w:t xml:space="preserve"> Якщо Страхувальник вважає, що його права за Договором порушені, він може звернутися за захистом своїх прав з відповідною заявою (скаргою) безпосередньо до Страховика - шляхом направлення відповідного письмового звернення за </w:t>
      </w:r>
      <w:proofErr w:type="spellStart"/>
      <w:r w:rsidRPr="00ED67C1">
        <w:rPr>
          <w:rStyle w:val="Bodytext2"/>
          <w:rFonts w:ascii="Verdana" w:hAnsi="Verdana" w:cs="Arial"/>
          <w:sz w:val="15"/>
          <w:szCs w:val="15"/>
        </w:rPr>
        <w:t>адресою</w:t>
      </w:r>
      <w:proofErr w:type="spellEnd"/>
      <w:r w:rsidRPr="00ED67C1">
        <w:rPr>
          <w:rStyle w:val="Bodytext2"/>
          <w:rFonts w:ascii="Verdana" w:hAnsi="Verdana" w:cs="Arial"/>
          <w:sz w:val="15"/>
          <w:szCs w:val="15"/>
        </w:rPr>
        <w:t xml:space="preserve"> _____________ або шляхом особистого відвідування Страховика, з попереднім записом на прийом до уповноважених осіб, зателефонувавши за номером телефону – ______________ .</w:t>
      </w:r>
    </w:p>
    <w:p w14:paraId="19E31DC3" w14:textId="77777777" w:rsidR="00B2059D" w:rsidRPr="00ED67C1" w:rsidRDefault="00B2059D" w:rsidP="00B2059D">
      <w:pPr>
        <w:pStyle w:val="Bodytext20"/>
        <w:spacing w:before="60" w:after="0" w:line="240" w:lineRule="auto"/>
        <w:rPr>
          <w:rStyle w:val="Bodytext2"/>
          <w:rFonts w:ascii="Verdana" w:hAnsi="Verdana" w:cs="Arial"/>
          <w:sz w:val="15"/>
          <w:szCs w:val="15"/>
        </w:rPr>
      </w:pPr>
      <w:r w:rsidRPr="00ED67C1">
        <w:rPr>
          <w:rStyle w:val="Bodytext2"/>
          <w:rFonts w:ascii="Verdana" w:hAnsi="Verdana" w:cs="Arial"/>
          <w:b/>
          <w:bCs/>
          <w:sz w:val="15"/>
          <w:szCs w:val="15"/>
        </w:rPr>
        <w:t>13.6.</w:t>
      </w:r>
      <w:r w:rsidRPr="00ED67C1">
        <w:rPr>
          <w:rStyle w:val="Bodytext2"/>
          <w:rFonts w:ascii="Verdana" w:hAnsi="Verdana" w:cs="Arial"/>
          <w:sz w:val="15"/>
          <w:szCs w:val="15"/>
        </w:rPr>
        <w:t xml:space="preserve"> Страховик розглядає та надає відповідь на запит Страхувальника у строки та в порядку, передбаченими чинним законодавством України.</w:t>
      </w:r>
    </w:p>
    <w:p w14:paraId="38F98640" w14:textId="3410679B" w:rsidR="00B2059D" w:rsidRPr="00ED67C1" w:rsidRDefault="00B2059D" w:rsidP="00B2059D">
      <w:pPr>
        <w:pStyle w:val="Bodytext20"/>
        <w:spacing w:before="0" w:after="0" w:line="240" w:lineRule="auto"/>
        <w:rPr>
          <w:rStyle w:val="Bodytext2"/>
          <w:rFonts w:ascii="Verdana" w:hAnsi="Verdana" w:cs="Arial"/>
          <w:sz w:val="15"/>
          <w:szCs w:val="15"/>
        </w:rPr>
      </w:pPr>
      <w:r w:rsidRPr="00ED67C1">
        <w:rPr>
          <w:rStyle w:val="Bodytext2"/>
          <w:rFonts w:ascii="Verdana" w:hAnsi="Verdana" w:cs="Arial"/>
          <w:b/>
          <w:bCs/>
          <w:sz w:val="15"/>
          <w:szCs w:val="15"/>
        </w:rPr>
        <w:t>13.7.</w:t>
      </w:r>
      <w:r w:rsidRPr="00ED67C1">
        <w:rPr>
          <w:rStyle w:val="Bodytext2"/>
          <w:rFonts w:ascii="Verdana" w:hAnsi="Verdana" w:cs="Arial"/>
          <w:sz w:val="15"/>
          <w:szCs w:val="15"/>
        </w:rPr>
        <w:t xml:space="preserve"> У випадку недосягнення згоди щодо врегулювання спірних питань, Страхувальник (клієнт/ споживач) також має право звернутися за захистом своїх прав безпосередньо до:</w:t>
      </w:r>
      <w:r w:rsidR="00824C2E">
        <w:rPr>
          <w:rStyle w:val="Bodytext2"/>
          <w:rFonts w:ascii="Verdana" w:hAnsi="Verdana" w:cs="Arial"/>
          <w:sz w:val="15"/>
          <w:szCs w:val="15"/>
        </w:rPr>
        <w:t xml:space="preserve"> </w:t>
      </w:r>
      <w:r w:rsidRPr="00ED67C1">
        <w:rPr>
          <w:rStyle w:val="Bodytext2"/>
          <w:rFonts w:ascii="Verdana" w:hAnsi="Verdana" w:cs="Arial"/>
          <w:sz w:val="15"/>
          <w:szCs w:val="15"/>
        </w:rPr>
        <w:t xml:space="preserve">Державної служби України з питань безпечності харчових продуктів та захисту споживачів за </w:t>
      </w:r>
      <w:proofErr w:type="spellStart"/>
      <w:r w:rsidRPr="00ED67C1">
        <w:rPr>
          <w:rStyle w:val="Bodytext2"/>
          <w:rFonts w:ascii="Verdana" w:hAnsi="Verdana" w:cs="Arial"/>
          <w:sz w:val="15"/>
          <w:szCs w:val="15"/>
        </w:rPr>
        <w:t>адресою</w:t>
      </w:r>
      <w:proofErr w:type="spellEnd"/>
      <w:r w:rsidRPr="00ED67C1">
        <w:rPr>
          <w:rStyle w:val="Bodytext2"/>
          <w:rFonts w:ascii="Verdana" w:hAnsi="Verdana" w:cs="Arial"/>
          <w:sz w:val="15"/>
          <w:szCs w:val="15"/>
        </w:rPr>
        <w:t xml:space="preserve">: </w:t>
      </w:r>
      <w:r w:rsidRPr="00ED67C1">
        <w:rPr>
          <w:rStyle w:val="Bodytext2"/>
          <w:rFonts w:ascii="Verdana" w:hAnsi="Verdana" w:cs="Arial"/>
          <w:b/>
          <w:bCs/>
          <w:sz w:val="15"/>
          <w:szCs w:val="15"/>
        </w:rPr>
        <w:t>01001, м. Київ, вул. Бориса Грінченка, 1,</w:t>
      </w:r>
      <w:r w:rsidRPr="00ED67C1">
        <w:rPr>
          <w:rStyle w:val="Bodytext2"/>
          <w:rFonts w:ascii="Verdana" w:hAnsi="Verdana" w:cs="Arial"/>
          <w:sz w:val="15"/>
          <w:szCs w:val="15"/>
        </w:rPr>
        <w:t xml:space="preserve"> </w:t>
      </w:r>
      <w:proofErr w:type="spellStart"/>
      <w:r w:rsidRPr="00ED67C1">
        <w:rPr>
          <w:rStyle w:val="Bodytext2"/>
          <w:rFonts w:ascii="Verdana" w:hAnsi="Verdana" w:cs="Arial"/>
          <w:sz w:val="15"/>
          <w:szCs w:val="15"/>
        </w:rPr>
        <w:t>тел</w:t>
      </w:r>
      <w:proofErr w:type="spellEnd"/>
      <w:r w:rsidRPr="00ED67C1">
        <w:rPr>
          <w:rStyle w:val="Bodytext2"/>
          <w:rFonts w:ascii="Verdana" w:hAnsi="Verdana" w:cs="Arial"/>
          <w:sz w:val="15"/>
          <w:szCs w:val="15"/>
        </w:rPr>
        <w:t xml:space="preserve">. </w:t>
      </w:r>
      <w:r w:rsidRPr="00ED67C1">
        <w:rPr>
          <w:rStyle w:val="Bodytext2"/>
          <w:rFonts w:ascii="Verdana" w:hAnsi="Verdana" w:cs="Arial"/>
          <w:b/>
          <w:bCs/>
          <w:sz w:val="15"/>
          <w:szCs w:val="15"/>
        </w:rPr>
        <w:t xml:space="preserve">(044) </w:t>
      </w:r>
      <w:hyperlink r:id="rId7" w:history="1">
        <w:r w:rsidRPr="00ED67C1">
          <w:rPr>
            <w:rStyle w:val="Bodytext2"/>
            <w:rFonts w:ascii="Verdana" w:hAnsi="Verdana" w:cs="Arial"/>
            <w:b/>
            <w:bCs/>
            <w:sz w:val="15"/>
            <w:szCs w:val="15"/>
          </w:rPr>
          <w:t>279 12 70</w:t>
        </w:r>
      </w:hyperlink>
      <w:r w:rsidRPr="00ED67C1">
        <w:rPr>
          <w:rStyle w:val="Bodytext2"/>
          <w:rFonts w:ascii="Verdana" w:hAnsi="Verdana" w:cs="Arial"/>
          <w:b/>
          <w:bCs/>
          <w:sz w:val="15"/>
          <w:szCs w:val="15"/>
        </w:rPr>
        <w:t>,</w:t>
      </w:r>
      <w:r w:rsidRPr="00ED67C1">
        <w:rPr>
          <w:rStyle w:val="Bodytext2"/>
          <w:rFonts w:ascii="Verdana" w:hAnsi="Verdana" w:cs="Arial"/>
          <w:sz w:val="15"/>
          <w:szCs w:val="15"/>
        </w:rPr>
        <w:t xml:space="preserve"> електронна адреса </w:t>
      </w:r>
      <w:hyperlink r:id="rId8" w:history="1">
        <w:r w:rsidRPr="00ED67C1">
          <w:rPr>
            <w:rStyle w:val="Bodytext2"/>
            <w:rFonts w:ascii="Verdana" w:hAnsi="Verdana" w:cs="Arial"/>
            <w:b/>
            <w:bCs/>
            <w:sz w:val="15"/>
            <w:szCs w:val="15"/>
          </w:rPr>
          <w:t>info@dpss.gov.ua</w:t>
        </w:r>
      </w:hyperlink>
      <w:r w:rsidRPr="00ED67C1">
        <w:rPr>
          <w:rStyle w:val="Bodytext2"/>
          <w:rFonts w:ascii="Verdana" w:hAnsi="Verdana" w:cs="Arial"/>
          <w:sz w:val="15"/>
          <w:szCs w:val="15"/>
        </w:rPr>
        <w:t xml:space="preserve"> та/або -Національного банку України (адреса для листування: </w:t>
      </w:r>
      <w:r w:rsidRPr="00ED67C1">
        <w:rPr>
          <w:rStyle w:val="Bodytext2"/>
          <w:rFonts w:ascii="Verdana" w:hAnsi="Verdana" w:cs="Arial"/>
          <w:b/>
          <w:bCs/>
          <w:sz w:val="15"/>
          <w:szCs w:val="15"/>
        </w:rPr>
        <w:t>вул. Інститутська, 9, м. Київ-8, 01601</w:t>
      </w:r>
      <w:r w:rsidRPr="00ED67C1">
        <w:rPr>
          <w:rStyle w:val="Bodytext2"/>
          <w:rFonts w:ascii="Verdana" w:hAnsi="Verdana" w:cs="Arial"/>
          <w:sz w:val="15"/>
          <w:szCs w:val="15"/>
        </w:rPr>
        <w:t>, адреса  для подання письмових звернень громадян: </w:t>
      </w:r>
      <w:r w:rsidRPr="00ED67C1">
        <w:rPr>
          <w:rStyle w:val="Bodytext2"/>
          <w:rFonts w:ascii="Verdana" w:hAnsi="Verdana" w:cs="Arial"/>
          <w:b/>
          <w:bCs/>
          <w:sz w:val="15"/>
          <w:szCs w:val="15"/>
        </w:rPr>
        <w:t>вул. Інститутська, 11-б, м. Київ-8, 01601</w:t>
      </w:r>
      <w:r w:rsidRPr="00ED67C1">
        <w:rPr>
          <w:rStyle w:val="Bodytext2"/>
          <w:rFonts w:ascii="Verdana" w:hAnsi="Verdana" w:cs="Arial"/>
          <w:sz w:val="15"/>
          <w:szCs w:val="15"/>
        </w:rPr>
        <w:t xml:space="preserve">, </w:t>
      </w:r>
      <w:proofErr w:type="spellStart"/>
      <w:r w:rsidRPr="00ED67C1">
        <w:rPr>
          <w:rStyle w:val="Bodytext2"/>
          <w:rFonts w:ascii="Verdana" w:hAnsi="Verdana" w:cs="Arial"/>
          <w:sz w:val="15"/>
          <w:szCs w:val="15"/>
        </w:rPr>
        <w:t>тел</w:t>
      </w:r>
      <w:proofErr w:type="spellEnd"/>
      <w:r w:rsidRPr="00ED67C1">
        <w:rPr>
          <w:rStyle w:val="Bodytext2"/>
          <w:rFonts w:ascii="Verdana" w:hAnsi="Verdana" w:cs="Arial"/>
          <w:sz w:val="15"/>
          <w:szCs w:val="15"/>
        </w:rPr>
        <w:t xml:space="preserve">. </w:t>
      </w:r>
      <w:r w:rsidRPr="00ED67C1">
        <w:rPr>
          <w:rStyle w:val="Bodytext2"/>
          <w:rFonts w:ascii="Verdana" w:hAnsi="Verdana" w:cs="Arial"/>
          <w:b/>
          <w:bCs/>
          <w:sz w:val="15"/>
          <w:szCs w:val="15"/>
        </w:rPr>
        <w:t>0</w:t>
      </w:r>
      <w:r w:rsidRPr="00ED67C1">
        <w:rPr>
          <w:rStyle w:val="Bodytext2"/>
          <w:rFonts w:ascii="Verdana" w:hAnsi="Verdana" w:cs="Arial"/>
          <w:b/>
          <w:bCs/>
          <w:sz w:val="15"/>
          <w:szCs w:val="15"/>
          <w:lang w:val="ru-RU"/>
        </w:rPr>
        <w:t xml:space="preserve"> </w:t>
      </w:r>
      <w:r w:rsidRPr="00ED67C1">
        <w:rPr>
          <w:rStyle w:val="Bodytext2"/>
          <w:rFonts w:ascii="Verdana" w:hAnsi="Verdana" w:cs="Arial"/>
          <w:b/>
          <w:bCs/>
          <w:sz w:val="15"/>
          <w:szCs w:val="15"/>
        </w:rPr>
        <w:t>(800)</w:t>
      </w:r>
      <w:r w:rsidRPr="00ED67C1">
        <w:rPr>
          <w:rStyle w:val="Bodytext2"/>
          <w:rFonts w:ascii="Verdana" w:hAnsi="Verdana" w:cs="Arial"/>
          <w:b/>
          <w:bCs/>
          <w:sz w:val="15"/>
          <w:szCs w:val="15"/>
          <w:lang w:val="ru-RU"/>
        </w:rPr>
        <w:t xml:space="preserve"> </w:t>
      </w:r>
      <w:r w:rsidRPr="00ED67C1">
        <w:rPr>
          <w:rStyle w:val="Bodytext2"/>
          <w:rFonts w:ascii="Verdana" w:hAnsi="Verdana" w:cs="Arial"/>
          <w:b/>
          <w:bCs/>
          <w:sz w:val="15"/>
          <w:szCs w:val="15"/>
        </w:rPr>
        <w:t>505 240</w:t>
      </w:r>
      <w:r w:rsidRPr="00ED67C1">
        <w:rPr>
          <w:rStyle w:val="Bodytext2"/>
          <w:rFonts w:ascii="Verdana" w:hAnsi="Verdana" w:cs="Arial"/>
          <w:sz w:val="15"/>
          <w:szCs w:val="15"/>
        </w:rPr>
        <w:t xml:space="preserve">) Посилання на розділ “Звернення громадян” офіційного Інтернет-представництва Національного банку: </w:t>
      </w:r>
      <w:hyperlink r:id="rId9" w:history="1">
        <w:r w:rsidRPr="00ED67C1">
          <w:rPr>
            <w:rStyle w:val="Bodytext2"/>
            <w:rFonts w:ascii="Verdana" w:hAnsi="Verdana" w:cs="Arial"/>
            <w:b/>
            <w:bCs/>
            <w:sz w:val="15"/>
            <w:szCs w:val="15"/>
          </w:rPr>
          <w:t>https://bank.gov.ua/ua/consumer-protection/citizens-appeals</w:t>
        </w:r>
      </w:hyperlink>
      <w:r w:rsidRPr="00ED67C1">
        <w:rPr>
          <w:rStyle w:val="Bodytext2"/>
          <w:rFonts w:ascii="Verdana" w:hAnsi="Verdana" w:cs="Arial"/>
          <w:sz w:val="15"/>
          <w:szCs w:val="15"/>
        </w:rPr>
        <w:t xml:space="preserve"> або до суду. </w:t>
      </w:r>
    </w:p>
    <w:p w14:paraId="57A018DE" w14:textId="5EEDCEF0"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13.8.</w:t>
      </w:r>
      <w:r w:rsidRPr="00ED67C1">
        <w:rPr>
          <w:rStyle w:val="Bodytext2"/>
          <w:rFonts w:ascii="Verdana" w:hAnsi="Verdana" w:cs="Arial"/>
          <w:sz w:val="15"/>
          <w:szCs w:val="15"/>
        </w:rPr>
        <w:t xml:space="preserve"> Якщо Договір відноситься до класу 1 або класу 2, у ньому може бути зазначено як об’єкт страхування життя, здоров’я, працездатність третьої особи, стосовно якої Страхувальник здійснює страхування, надалі - Застрахована особа.</w:t>
      </w:r>
      <w:r w:rsidR="00824C2E">
        <w:rPr>
          <w:rStyle w:val="Bodytext2"/>
          <w:rFonts w:ascii="Verdana" w:hAnsi="Verdana" w:cs="Arial"/>
          <w:sz w:val="15"/>
          <w:szCs w:val="15"/>
        </w:rPr>
        <w:t xml:space="preserve"> </w:t>
      </w:r>
      <w:r w:rsidRPr="00ED67C1">
        <w:rPr>
          <w:rStyle w:val="Bodytext2"/>
          <w:rFonts w:ascii="Verdana" w:hAnsi="Verdana" w:cs="Arial"/>
          <w:sz w:val="15"/>
          <w:szCs w:val="15"/>
        </w:rPr>
        <w:t>При цьому, Страхувальник зобов’язаний повідомити в будь-який спосіб, за умови можливості підтвердження факту здійснення такого повідомлення, вказану третю особу про укладений на її користь Договір, і якщо така особа протягом 30 (тридцяти) календарних днів не повідомила Страховика про наявність заперечень проти укладення на її користь вказаного Договору, такий Договір вважається укладеним на її користь.</w:t>
      </w:r>
    </w:p>
    <w:p w14:paraId="33E6F1C3" w14:textId="77777777"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13.9.</w:t>
      </w:r>
      <w:r w:rsidRPr="00ED67C1">
        <w:rPr>
          <w:rStyle w:val="Bodytext2"/>
          <w:rFonts w:ascii="Verdana" w:hAnsi="Verdana" w:cs="Arial"/>
          <w:sz w:val="15"/>
          <w:szCs w:val="15"/>
        </w:rPr>
        <w:t xml:space="preserve"> Якщо інше не визначено Договором, всі повідомлення, заяви, листи та інші документи, які подаються для виконання Договору (в тому числі документи, що підтверджують факт та обставини настання події, що має ознаки страхового випадку, і розмір заподіяної шкоди (збитку), повідомлення про дострокове припинення дії Договору, повідомлення про відмову від Договору тощо) мають юридичну силу, якщо вони надані письмово (в паперовій або в електронній формі) і доведені до відома іншої Сторони нарочним (кур’єром) під розписку, рекомендованим листом або через електронну пошту (при цьому, електронна адреса Страховика - </w:t>
      </w:r>
      <w:r w:rsidRPr="00ED67C1">
        <w:rPr>
          <w:rStyle w:val="Bodytext2"/>
          <w:rFonts w:ascii="Verdana" w:hAnsi="Verdana" w:cs="Arial"/>
          <w:b/>
          <w:bCs/>
          <w:sz w:val="15"/>
          <w:szCs w:val="15"/>
        </w:rPr>
        <w:t>____________</w:t>
      </w:r>
      <w:r w:rsidRPr="00ED67C1">
        <w:rPr>
          <w:rStyle w:val="Bodytext2"/>
          <w:rFonts w:ascii="Verdana" w:hAnsi="Verdana" w:cs="Arial"/>
          <w:sz w:val="15"/>
          <w:szCs w:val="15"/>
        </w:rPr>
        <w:t xml:space="preserve">, електронна адреса Страхувальника використовується, якщо інформація про неї надана Страхувальником у Договорі) за умови підписання цього документу власноручним підписом або кваліфікованим електронним підписом Сторони (уповноваженого представника). </w:t>
      </w:r>
    </w:p>
    <w:p w14:paraId="3DD59C02" w14:textId="77777777" w:rsidR="00B2059D" w:rsidRPr="00ED67C1" w:rsidRDefault="00B2059D" w:rsidP="00B2059D">
      <w:pPr>
        <w:pStyle w:val="Bodytext20"/>
        <w:spacing w:before="40" w:after="0" w:line="240" w:lineRule="auto"/>
        <w:rPr>
          <w:rStyle w:val="Bodytext2"/>
          <w:rFonts w:ascii="Verdana" w:hAnsi="Verdana" w:cs="Arial"/>
          <w:sz w:val="15"/>
          <w:szCs w:val="15"/>
        </w:rPr>
      </w:pPr>
      <w:bookmarkStart w:id="10" w:name="n1947"/>
      <w:bookmarkEnd w:id="10"/>
      <w:r w:rsidRPr="00ED67C1">
        <w:rPr>
          <w:rStyle w:val="Bodytext2"/>
          <w:rFonts w:ascii="Verdana" w:hAnsi="Verdana" w:cs="Arial"/>
          <w:b/>
          <w:bCs/>
          <w:sz w:val="15"/>
          <w:szCs w:val="15"/>
        </w:rPr>
        <w:t>13.10.</w:t>
      </w:r>
      <w:r w:rsidRPr="00ED67C1">
        <w:rPr>
          <w:rStyle w:val="Bodytext2"/>
          <w:rFonts w:ascii="Verdana" w:hAnsi="Verdana" w:cs="Arial"/>
          <w:sz w:val="15"/>
          <w:szCs w:val="15"/>
        </w:rPr>
        <w:t xml:space="preserve"> Страхувальник має право протягом 30 (тридцяти) календарних днів з дня укладення Договору відмовитися від такого Договору без пояснення причин, крім випадків, визначених ст. 107 Закону.</w:t>
      </w:r>
      <w:bookmarkStart w:id="11" w:name="n1948"/>
      <w:bookmarkStart w:id="12" w:name="n1951"/>
      <w:bookmarkEnd w:id="11"/>
      <w:bookmarkEnd w:id="12"/>
      <w:r w:rsidRPr="00ED67C1">
        <w:rPr>
          <w:rStyle w:val="Bodytext2"/>
          <w:rFonts w:ascii="Verdana" w:hAnsi="Verdana" w:cs="Arial"/>
          <w:sz w:val="15"/>
          <w:szCs w:val="15"/>
        </w:rPr>
        <w:t xml:space="preserve"> Про намір відмовитися від Договору Страхувальник повідомляє Страховика у письмовій (електронній) формі відповідно до вимог цієї Угоди.</w:t>
      </w:r>
      <w:bookmarkStart w:id="13" w:name="n1952"/>
      <w:bookmarkEnd w:id="13"/>
      <w:r w:rsidRPr="00ED67C1">
        <w:rPr>
          <w:rStyle w:val="Bodytext2"/>
          <w:rFonts w:ascii="Verdana" w:hAnsi="Verdana" w:cs="Arial"/>
          <w:sz w:val="15"/>
          <w:szCs w:val="15"/>
        </w:rPr>
        <w:t xml:space="preserve"> Страховик зобов’язаний повернути Страхувальнику фактично сплачений страховий платіж повністю протягом 30 (тридцяти) календарних днів з дати отримання від Страхувальника повідомлення про відмову від Договору, за умови що протягом періоду дії Договору не відбулася подія, що має ознаки страхового випадку. Повернення страхового платежу здійснюється на банківський рахунок Страхувальника, згідно з реквізитами, вказаними Страхувальником у письмовому повідомленні про відмову від Договору </w:t>
      </w:r>
    </w:p>
    <w:p w14:paraId="46CECE38" w14:textId="77777777"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13.11.</w:t>
      </w:r>
      <w:r w:rsidRPr="00ED67C1">
        <w:rPr>
          <w:rStyle w:val="Bodytext2"/>
          <w:rFonts w:ascii="Verdana" w:hAnsi="Verdana" w:cs="Arial"/>
          <w:sz w:val="15"/>
          <w:szCs w:val="15"/>
        </w:rPr>
        <w:t xml:space="preserve"> Якщо укладений Сторонами Договір передбачає сплату страхового платежу частинами, Страховик зобов’язується повідомляти Страхувальника про зміну своїх банківських реквізитів, зазначених у Договорі, протягом 10 (десяти) календарних днів з дати таких змін. </w:t>
      </w:r>
    </w:p>
    <w:p w14:paraId="06CA1DDA" w14:textId="682D3B05"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13.12.</w:t>
      </w:r>
      <w:r w:rsidRPr="00ED67C1">
        <w:rPr>
          <w:rStyle w:val="Bodytext2"/>
          <w:rFonts w:ascii="Verdana" w:hAnsi="Verdana" w:cs="Arial"/>
          <w:sz w:val="15"/>
          <w:szCs w:val="15"/>
        </w:rPr>
        <w:t xml:space="preserve"> Частка Витрат, пов’язаних безпосередньо з Укладенням і </w:t>
      </w:r>
      <w:r w:rsidRPr="00ED67C1">
        <w:rPr>
          <w:rStyle w:val="Bodytext2"/>
          <w:rFonts w:ascii="Verdana" w:hAnsi="Verdana" w:cs="Arial"/>
          <w:b/>
          <w:bCs/>
          <w:sz w:val="15"/>
          <w:szCs w:val="15"/>
        </w:rPr>
        <w:t>В</w:t>
      </w:r>
      <w:r w:rsidRPr="00ED67C1">
        <w:rPr>
          <w:rStyle w:val="Bodytext2"/>
          <w:rFonts w:ascii="Verdana" w:hAnsi="Verdana" w:cs="Arial"/>
          <w:sz w:val="15"/>
          <w:szCs w:val="15"/>
        </w:rPr>
        <w:t xml:space="preserve">иконанням цього </w:t>
      </w:r>
      <w:r w:rsidRPr="00ED67C1">
        <w:rPr>
          <w:rStyle w:val="Bodytext2"/>
          <w:rFonts w:ascii="Verdana" w:hAnsi="Verdana" w:cs="Arial"/>
          <w:b/>
          <w:bCs/>
          <w:sz w:val="15"/>
          <w:szCs w:val="15"/>
        </w:rPr>
        <w:t>Д</w:t>
      </w:r>
      <w:r w:rsidRPr="00ED67C1">
        <w:rPr>
          <w:rStyle w:val="Bodytext2"/>
          <w:rFonts w:ascii="Verdana" w:hAnsi="Verdana" w:cs="Arial"/>
          <w:sz w:val="15"/>
          <w:szCs w:val="15"/>
        </w:rPr>
        <w:t>оговору (</w:t>
      </w:r>
      <w:r w:rsidRPr="00ED67C1">
        <w:rPr>
          <w:rStyle w:val="Bodytext2"/>
          <w:rFonts w:ascii="Verdana" w:hAnsi="Verdana" w:cs="Arial"/>
          <w:b/>
          <w:bCs/>
          <w:sz w:val="15"/>
          <w:szCs w:val="15"/>
        </w:rPr>
        <w:t>ВУВД</w:t>
      </w:r>
      <w:r w:rsidR="00503532" w:rsidRPr="00824C2E">
        <w:rPr>
          <w:rStyle w:val="Bodytext2"/>
          <w:rFonts w:ascii="Verdana" w:hAnsi="Verdana" w:cs="Arial"/>
          <w:sz w:val="15"/>
          <w:szCs w:val="15"/>
        </w:rPr>
        <w:t xml:space="preserve">), </w:t>
      </w:r>
      <w:r w:rsidR="00503532" w:rsidRPr="00D26F61">
        <w:rPr>
          <w:rStyle w:val="Bodytext2"/>
          <w:rFonts w:ascii="Verdana" w:hAnsi="Verdana" w:cs="Arial"/>
          <w:color w:val="auto"/>
          <w:sz w:val="15"/>
          <w:szCs w:val="15"/>
        </w:rPr>
        <w:t xml:space="preserve">становить </w:t>
      </w:r>
      <w:r w:rsidR="00D26F61">
        <w:rPr>
          <w:rStyle w:val="Bodytext2"/>
          <w:rFonts w:ascii="Verdana" w:hAnsi="Verdana" w:cs="Arial"/>
          <w:color w:val="auto"/>
          <w:sz w:val="15"/>
          <w:szCs w:val="15"/>
        </w:rPr>
        <w:t>_______</w:t>
      </w:r>
      <w:bookmarkStart w:id="14" w:name="_GoBack"/>
      <w:bookmarkEnd w:id="14"/>
      <w:r w:rsidRPr="00D26F61">
        <w:rPr>
          <w:rStyle w:val="Bodytext2"/>
          <w:rFonts w:ascii="Verdana" w:hAnsi="Verdana" w:cs="Arial"/>
          <w:color w:val="auto"/>
          <w:sz w:val="15"/>
          <w:szCs w:val="15"/>
        </w:rPr>
        <w:t xml:space="preserve"> %.  </w:t>
      </w:r>
    </w:p>
    <w:p w14:paraId="12E7F011" w14:textId="77777777"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13.13.</w:t>
      </w:r>
      <w:r w:rsidRPr="00ED67C1">
        <w:rPr>
          <w:rStyle w:val="Bodytext2"/>
          <w:rFonts w:ascii="Verdana" w:hAnsi="Verdana" w:cs="Arial"/>
          <w:sz w:val="15"/>
          <w:szCs w:val="15"/>
        </w:rPr>
        <w:t xml:space="preserve"> Сторони погодились із тим, що строк дії Договору не може бути продовженим. Для продовження страхового захисту щодо об’єкту страхування, вказаного у Договорі, Сторони можуть укласти новий договір страхування.</w:t>
      </w:r>
    </w:p>
    <w:p w14:paraId="66F174AB" w14:textId="77777777" w:rsidR="00B2059D" w:rsidRPr="00ED67C1" w:rsidRDefault="00B2059D" w:rsidP="00B2059D">
      <w:pPr>
        <w:pStyle w:val="Bodytext20"/>
        <w:spacing w:before="40" w:after="0" w:line="240" w:lineRule="auto"/>
        <w:rPr>
          <w:rStyle w:val="Bodytext2"/>
          <w:rFonts w:ascii="Verdana" w:hAnsi="Verdana" w:cs="Arial"/>
          <w:sz w:val="15"/>
          <w:szCs w:val="15"/>
        </w:rPr>
      </w:pPr>
      <w:bookmarkStart w:id="15" w:name="n1777"/>
      <w:bookmarkStart w:id="16" w:name="n1778"/>
      <w:bookmarkStart w:id="17" w:name="n1779"/>
      <w:bookmarkStart w:id="18" w:name="n1780"/>
      <w:bookmarkEnd w:id="15"/>
      <w:bookmarkEnd w:id="16"/>
      <w:bookmarkEnd w:id="17"/>
      <w:bookmarkEnd w:id="18"/>
      <w:r w:rsidRPr="00ED67C1">
        <w:rPr>
          <w:rStyle w:val="Bodytext2"/>
          <w:rFonts w:ascii="Verdana" w:hAnsi="Verdana" w:cs="Arial"/>
          <w:b/>
          <w:bCs/>
          <w:sz w:val="15"/>
          <w:szCs w:val="15"/>
        </w:rPr>
        <w:t>13.14.</w:t>
      </w:r>
      <w:r w:rsidRPr="00ED67C1">
        <w:rPr>
          <w:rStyle w:val="Bodytext2"/>
          <w:rFonts w:ascii="Verdana" w:hAnsi="Verdana" w:cs="Arial"/>
          <w:sz w:val="15"/>
          <w:szCs w:val="15"/>
        </w:rPr>
        <w:t xml:space="preserve"> Страхувальник підтверджує, що Страховик, до укладення Договору, на підставі отриманої від Страхувальника інформації, з’ясував потреби та вимоги Страхувальника у страхуванні, умови Договору відповідають вимогам та потребам Страхувальника у страхуванні.</w:t>
      </w:r>
    </w:p>
    <w:p w14:paraId="5815C2AD" w14:textId="77777777"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13.15.</w:t>
      </w:r>
      <w:r w:rsidRPr="00ED67C1">
        <w:rPr>
          <w:rStyle w:val="Bodytext2"/>
          <w:rFonts w:ascii="Verdana" w:hAnsi="Verdana" w:cs="Arial"/>
          <w:sz w:val="15"/>
          <w:szCs w:val="15"/>
        </w:rPr>
        <w:t xml:space="preserve"> Страхувальник підтверджує, що Страховик, до укладення Договору, згідно із ст.87 Закону, забезпечив Страхувальника доступною та вичерпною інформацією про Страховика.</w:t>
      </w:r>
    </w:p>
    <w:p w14:paraId="55DA38AB" w14:textId="77777777"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13.16.</w:t>
      </w:r>
      <w:r w:rsidRPr="00ED67C1">
        <w:rPr>
          <w:rStyle w:val="Bodytext2"/>
          <w:rFonts w:ascii="Verdana" w:hAnsi="Verdana" w:cs="Arial"/>
          <w:sz w:val="15"/>
          <w:szCs w:val="15"/>
        </w:rPr>
        <w:t xml:space="preserve"> Страхувальник підтверджує, що отримав від Страховика належним чином оформлений примірник Договору.</w:t>
      </w:r>
    </w:p>
    <w:p w14:paraId="2FBCDF73" w14:textId="77777777"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13.17.</w:t>
      </w:r>
      <w:r w:rsidRPr="00ED67C1">
        <w:rPr>
          <w:rStyle w:val="Bodytext2"/>
          <w:rFonts w:ascii="Verdana" w:hAnsi="Verdana" w:cs="Arial"/>
          <w:sz w:val="15"/>
          <w:szCs w:val="15"/>
        </w:rPr>
        <w:t xml:space="preserve">Сторони підтверджують, що Договір не є додатковим до інших товарів, робіт або послуг, що не є страховими. </w:t>
      </w:r>
    </w:p>
    <w:p w14:paraId="7BD504C2" w14:textId="77777777" w:rsidR="00B2059D" w:rsidRPr="00ED67C1" w:rsidRDefault="00B2059D" w:rsidP="00B2059D">
      <w:pPr>
        <w:pStyle w:val="Bodytext20"/>
        <w:spacing w:before="40" w:after="0" w:line="240" w:lineRule="auto"/>
        <w:rPr>
          <w:rStyle w:val="Bodytext2"/>
          <w:rFonts w:ascii="Verdana" w:hAnsi="Verdana" w:cs="Arial"/>
          <w:sz w:val="15"/>
          <w:szCs w:val="15"/>
        </w:rPr>
      </w:pPr>
      <w:r w:rsidRPr="00ED67C1">
        <w:rPr>
          <w:rStyle w:val="Bodytext2"/>
          <w:rFonts w:ascii="Verdana" w:hAnsi="Verdana" w:cs="Arial"/>
          <w:b/>
          <w:bCs/>
          <w:sz w:val="15"/>
          <w:szCs w:val="15"/>
        </w:rPr>
        <w:t>13.17.1.</w:t>
      </w:r>
      <w:r w:rsidRPr="00ED67C1">
        <w:rPr>
          <w:rStyle w:val="Bodytext2"/>
          <w:rFonts w:ascii="Verdana" w:hAnsi="Verdana" w:cs="Arial"/>
          <w:sz w:val="15"/>
          <w:szCs w:val="15"/>
        </w:rPr>
        <w:t xml:space="preserve"> Страхувальник підтверджує, що Страховик, до укладення Договору, забезпечив Страхувальника  передбаченою ст.88 Закону наступною інформацією про страхового посередника, а саме:</w:t>
      </w:r>
    </w:p>
    <w:p w14:paraId="36247958" w14:textId="77777777" w:rsidR="00B2059D" w:rsidRPr="00ED67C1" w:rsidRDefault="00B2059D" w:rsidP="00B2059D">
      <w:pPr>
        <w:shd w:val="clear" w:color="auto" w:fill="FFFFFF"/>
        <w:spacing w:before="60"/>
        <w:rPr>
          <w:rFonts w:ascii="Verdana" w:hAnsi="Verdana" w:cs="Arial"/>
          <w:color w:val="000000"/>
          <w:sz w:val="15"/>
          <w:szCs w:val="15"/>
          <w:u w:val="single"/>
          <w:lang w:eastAsia="en-US"/>
        </w:rPr>
      </w:pPr>
      <w:r w:rsidRPr="00ED67C1">
        <w:rPr>
          <w:rFonts w:ascii="Verdana" w:hAnsi="Verdana" w:cs="Arial"/>
          <w:color w:val="000000"/>
          <w:sz w:val="15"/>
          <w:szCs w:val="15"/>
          <w:lang w:eastAsia="en-US"/>
        </w:rPr>
        <w:t xml:space="preserve">1) </w:t>
      </w:r>
      <w:r w:rsidRPr="00ED67C1">
        <w:rPr>
          <w:rFonts w:ascii="Verdana" w:hAnsi="Verdana" w:cs="Arial"/>
          <w:b/>
          <w:bCs/>
          <w:color w:val="000000"/>
          <w:sz w:val="15"/>
          <w:szCs w:val="15"/>
          <w:u w:val="single"/>
          <w:lang w:eastAsia="en-US"/>
        </w:rPr>
        <w:t>Повне та скорочене (за наявності) найменування (ПІБ)</w:t>
      </w:r>
      <w:r w:rsidRPr="00ED67C1">
        <w:rPr>
          <w:rFonts w:ascii="Verdana" w:hAnsi="Verdana" w:cs="Arial"/>
          <w:color w:val="000000"/>
          <w:sz w:val="15"/>
          <w:szCs w:val="15"/>
          <w:u w:val="single"/>
          <w:lang w:eastAsia="en-US"/>
        </w:rPr>
        <w:t xml:space="preserve"> </w:t>
      </w:r>
      <w:r w:rsidRPr="00ED67C1">
        <w:rPr>
          <w:rFonts w:ascii="Verdana" w:hAnsi="Verdana" w:cs="Arial"/>
          <w:b/>
          <w:bCs/>
          <w:color w:val="000000"/>
          <w:sz w:val="15"/>
          <w:szCs w:val="15"/>
          <w:u w:val="single"/>
          <w:lang w:eastAsia="en-US"/>
        </w:rPr>
        <w:t>страхового посередника</w:t>
      </w:r>
      <w:r w:rsidRPr="00ED67C1">
        <w:rPr>
          <w:rFonts w:ascii="Verdana" w:hAnsi="Verdana" w:cs="Arial"/>
          <w:color w:val="000000"/>
          <w:sz w:val="15"/>
          <w:szCs w:val="15"/>
          <w:u w:val="single"/>
          <w:lang w:eastAsia="en-US"/>
        </w:rPr>
        <w:t xml:space="preserve"> </w:t>
      </w:r>
    </w:p>
    <w:p w14:paraId="304FE9FB" w14:textId="77777777" w:rsidR="00B2059D" w:rsidRPr="00ED67C1" w:rsidRDefault="00B2059D" w:rsidP="00B2059D">
      <w:pPr>
        <w:shd w:val="clear" w:color="auto" w:fill="FFFFFF"/>
        <w:spacing w:before="60"/>
        <w:rPr>
          <w:rFonts w:ascii="Verdana" w:hAnsi="Verdana" w:cs="Arial"/>
          <w:color w:val="000000"/>
          <w:sz w:val="15"/>
          <w:szCs w:val="15"/>
          <w:lang w:eastAsia="en-US"/>
        </w:rPr>
      </w:pPr>
      <w:r w:rsidRPr="00ED67C1">
        <w:rPr>
          <w:rFonts w:ascii="Verdana" w:hAnsi="Verdana" w:cs="Arial"/>
          <w:color w:val="000000"/>
          <w:sz w:val="15"/>
          <w:szCs w:val="15"/>
          <w:lang w:eastAsia="en-US"/>
        </w:rPr>
        <w:t>__________________________________________________________________________</w:t>
      </w:r>
    </w:p>
    <w:p w14:paraId="04D000D4" w14:textId="77777777" w:rsidR="00B2059D" w:rsidRPr="00ED67C1" w:rsidRDefault="00B2059D" w:rsidP="00B2059D">
      <w:pPr>
        <w:shd w:val="clear" w:color="auto" w:fill="FFFFFF"/>
        <w:spacing w:before="60"/>
        <w:rPr>
          <w:rFonts w:ascii="Verdana" w:hAnsi="Verdana" w:cs="Arial"/>
          <w:color w:val="000000"/>
          <w:sz w:val="15"/>
          <w:szCs w:val="15"/>
          <w:lang w:eastAsia="en-US"/>
        </w:rPr>
      </w:pPr>
      <w:r w:rsidRPr="00ED67C1">
        <w:rPr>
          <w:rFonts w:ascii="Verdana" w:hAnsi="Verdana" w:cs="Arial"/>
          <w:b/>
          <w:bCs/>
          <w:color w:val="000000"/>
          <w:sz w:val="15"/>
          <w:szCs w:val="15"/>
          <w:lang w:eastAsia="en-US"/>
        </w:rPr>
        <w:lastRenderedPageBreak/>
        <w:t>код ЄДРПОУ (РНОКПП)/</w:t>
      </w:r>
      <w:r w:rsidRPr="00ED67C1">
        <w:rPr>
          <w:rFonts w:ascii="Verdana" w:hAnsi="Verdana" w:cs="Arial"/>
          <w:color w:val="000000"/>
          <w:sz w:val="15"/>
          <w:szCs w:val="15"/>
          <w:lang w:eastAsia="en-US"/>
        </w:rPr>
        <w:t xml:space="preserve"> Для фізичної особи, за відсутності РНОКПП (через свої релігійні переконання) - серія та номер паспорта/ номер паспорта у формі картки __________________________________________________________________________</w:t>
      </w:r>
    </w:p>
    <w:p w14:paraId="3ABC72CC" w14:textId="77777777" w:rsidR="00B2059D" w:rsidRPr="00ED67C1" w:rsidRDefault="00B2059D" w:rsidP="00B2059D">
      <w:pPr>
        <w:shd w:val="clear" w:color="auto" w:fill="FFFFFF"/>
        <w:spacing w:before="60"/>
        <w:rPr>
          <w:rFonts w:ascii="Verdana" w:hAnsi="Verdana" w:cs="Arial"/>
          <w:color w:val="000000"/>
          <w:sz w:val="15"/>
          <w:szCs w:val="15"/>
          <w:lang w:eastAsia="en-US"/>
        </w:rPr>
      </w:pPr>
      <w:r w:rsidRPr="00ED67C1">
        <w:rPr>
          <w:rFonts w:ascii="Verdana" w:hAnsi="Verdana" w:cs="Arial"/>
          <w:b/>
          <w:bCs/>
          <w:color w:val="000000"/>
          <w:sz w:val="15"/>
          <w:szCs w:val="15"/>
          <w:lang w:eastAsia="en-US"/>
        </w:rPr>
        <w:t>Місцезнаходження (адреса реєстрації)</w:t>
      </w:r>
      <w:r w:rsidRPr="00ED67C1">
        <w:rPr>
          <w:rFonts w:ascii="Verdana" w:hAnsi="Verdana" w:cs="Arial"/>
          <w:color w:val="000000"/>
          <w:sz w:val="15"/>
          <w:szCs w:val="15"/>
          <w:lang w:eastAsia="en-US"/>
        </w:rPr>
        <w:t xml:space="preserve"> </w:t>
      </w:r>
      <w:r w:rsidRPr="00ED67C1">
        <w:rPr>
          <w:rFonts w:ascii="Verdana" w:hAnsi="Verdana" w:cs="Arial"/>
          <w:b/>
          <w:bCs/>
          <w:color w:val="000000"/>
          <w:sz w:val="15"/>
          <w:szCs w:val="15"/>
          <w:u w:val="single"/>
          <w:lang w:eastAsia="en-US"/>
        </w:rPr>
        <w:t>страхового посередника</w:t>
      </w:r>
      <w:r w:rsidRPr="00ED67C1">
        <w:rPr>
          <w:rFonts w:ascii="Verdana" w:hAnsi="Verdana" w:cs="Arial"/>
          <w:color w:val="000000"/>
          <w:sz w:val="15"/>
          <w:szCs w:val="15"/>
          <w:u w:val="single"/>
          <w:lang w:eastAsia="en-US"/>
        </w:rPr>
        <w:t xml:space="preserve"> </w:t>
      </w:r>
      <w:r w:rsidRPr="00ED67C1">
        <w:rPr>
          <w:rFonts w:ascii="Verdana" w:hAnsi="Verdana" w:cs="Arial"/>
          <w:color w:val="000000"/>
          <w:sz w:val="15"/>
          <w:szCs w:val="15"/>
          <w:lang w:eastAsia="en-US"/>
        </w:rPr>
        <w:t xml:space="preserve">_______________________________ </w:t>
      </w:r>
    </w:p>
    <w:p w14:paraId="6A8CD546" w14:textId="77777777" w:rsidR="00B2059D" w:rsidRPr="00ED67C1" w:rsidRDefault="00B2059D" w:rsidP="00B2059D">
      <w:pPr>
        <w:shd w:val="clear" w:color="auto" w:fill="FFFFFF"/>
        <w:spacing w:before="60"/>
        <w:rPr>
          <w:rFonts w:ascii="Verdana" w:hAnsi="Verdana" w:cs="Arial"/>
          <w:color w:val="000000"/>
          <w:sz w:val="15"/>
          <w:szCs w:val="15"/>
          <w:lang w:eastAsia="en-US"/>
        </w:rPr>
      </w:pPr>
      <w:r w:rsidRPr="00ED67C1">
        <w:rPr>
          <w:rFonts w:ascii="Verdana" w:hAnsi="Verdana" w:cs="Arial"/>
          <w:color w:val="000000"/>
          <w:sz w:val="15"/>
          <w:szCs w:val="15"/>
          <w:lang w:eastAsia="en-US"/>
        </w:rPr>
        <w:t>__________________________________________________________________________</w:t>
      </w:r>
    </w:p>
    <w:p w14:paraId="37DEBE1D" w14:textId="77777777" w:rsidR="00B2059D" w:rsidRPr="00ED67C1" w:rsidRDefault="00B2059D" w:rsidP="00B2059D">
      <w:pPr>
        <w:shd w:val="clear" w:color="auto" w:fill="FFFFFF"/>
        <w:spacing w:before="60"/>
        <w:rPr>
          <w:rFonts w:ascii="Verdana" w:hAnsi="Verdana" w:cs="Arial"/>
          <w:color w:val="000000"/>
          <w:sz w:val="15"/>
          <w:szCs w:val="15"/>
          <w:lang w:eastAsia="en-US"/>
        </w:rPr>
      </w:pPr>
      <w:r w:rsidRPr="00ED67C1">
        <w:rPr>
          <w:rFonts w:ascii="Verdana" w:hAnsi="Verdana" w:cs="Arial"/>
          <w:b/>
          <w:bCs/>
          <w:color w:val="000000"/>
          <w:sz w:val="15"/>
          <w:szCs w:val="15"/>
          <w:lang w:eastAsia="en-US"/>
        </w:rPr>
        <w:t xml:space="preserve">Адреса веб-сайту (за наявності) </w:t>
      </w:r>
      <w:r w:rsidRPr="00ED67C1">
        <w:rPr>
          <w:rFonts w:ascii="Verdana" w:hAnsi="Verdana" w:cs="Arial"/>
          <w:color w:val="000000"/>
          <w:sz w:val="15"/>
          <w:szCs w:val="15"/>
          <w:lang w:eastAsia="en-US"/>
        </w:rPr>
        <w:t>_____________________________________________</w:t>
      </w:r>
    </w:p>
    <w:p w14:paraId="773036A6" w14:textId="77777777" w:rsidR="00B2059D" w:rsidRPr="00ED67C1" w:rsidRDefault="00B2059D" w:rsidP="00B2059D">
      <w:pPr>
        <w:shd w:val="clear" w:color="auto" w:fill="FFFFFF"/>
        <w:spacing w:before="180"/>
        <w:jc w:val="both"/>
        <w:rPr>
          <w:rFonts w:ascii="Verdana" w:hAnsi="Verdana" w:cs="Arial"/>
          <w:b/>
          <w:bCs/>
          <w:color w:val="000000"/>
          <w:sz w:val="15"/>
          <w:szCs w:val="15"/>
          <w:lang w:eastAsia="en-US"/>
        </w:rPr>
      </w:pPr>
      <w:r w:rsidRPr="00ED67C1">
        <w:rPr>
          <w:rFonts w:ascii="Verdana" w:hAnsi="Verdana" w:cs="Arial"/>
          <w:b/>
          <w:bCs/>
          <w:color w:val="000000"/>
          <w:sz w:val="15"/>
          <w:szCs w:val="15"/>
          <w:lang w:eastAsia="en-US"/>
        </w:rPr>
        <w:t xml:space="preserve">2) Підстава для набуття статусу страхового посередника (№ і дата договору зі страховиком / </w:t>
      </w:r>
      <w:bookmarkStart w:id="19" w:name="n1683"/>
      <w:bookmarkEnd w:id="19"/>
    </w:p>
    <w:p w14:paraId="0FAD6F86" w14:textId="77777777" w:rsidR="00B2059D" w:rsidRPr="00ED67C1" w:rsidRDefault="00B2059D" w:rsidP="00B2059D">
      <w:pPr>
        <w:shd w:val="clear" w:color="auto" w:fill="FFFFFF"/>
        <w:jc w:val="both"/>
        <w:rPr>
          <w:rFonts w:ascii="Verdana" w:hAnsi="Verdana" w:cs="Arial"/>
          <w:b/>
          <w:bCs/>
          <w:color w:val="000000"/>
          <w:sz w:val="15"/>
          <w:szCs w:val="15"/>
          <w:lang w:eastAsia="en-US"/>
        </w:rPr>
      </w:pPr>
      <w:r w:rsidRPr="00ED67C1">
        <w:rPr>
          <w:rFonts w:ascii="Verdana" w:hAnsi="Verdana" w:cs="Arial"/>
          <w:b/>
          <w:bCs/>
          <w:color w:val="000000"/>
          <w:sz w:val="15"/>
          <w:szCs w:val="15"/>
          <w:lang w:eastAsia="en-US"/>
        </w:rPr>
        <w:t xml:space="preserve">договір зі Страхувальником (клієнтом) про посередницькі послуги) </w:t>
      </w:r>
    </w:p>
    <w:p w14:paraId="0B9C2CD8" w14:textId="77777777" w:rsidR="00B2059D" w:rsidRPr="00ED67C1" w:rsidRDefault="00B2059D" w:rsidP="00B2059D">
      <w:pPr>
        <w:shd w:val="clear" w:color="auto" w:fill="FFFFFF"/>
        <w:spacing w:before="60"/>
        <w:jc w:val="both"/>
        <w:rPr>
          <w:rFonts w:ascii="Verdana" w:hAnsi="Verdana" w:cs="Arial"/>
          <w:color w:val="000000"/>
          <w:sz w:val="15"/>
          <w:szCs w:val="15"/>
          <w:lang w:eastAsia="en-US"/>
        </w:rPr>
      </w:pPr>
      <w:r w:rsidRPr="00ED67C1">
        <w:rPr>
          <w:rFonts w:ascii="Verdana" w:hAnsi="Verdana" w:cs="Arial"/>
          <w:color w:val="000000"/>
          <w:sz w:val="15"/>
          <w:szCs w:val="15"/>
          <w:lang w:eastAsia="en-US"/>
        </w:rPr>
        <w:t>__________________________________________________________________________</w:t>
      </w:r>
    </w:p>
    <w:p w14:paraId="017100B0" w14:textId="77777777" w:rsidR="00B2059D" w:rsidRPr="00ED67C1" w:rsidRDefault="00B2059D" w:rsidP="00B2059D">
      <w:pPr>
        <w:shd w:val="clear" w:color="auto" w:fill="FFFFFF"/>
        <w:spacing w:before="120"/>
        <w:rPr>
          <w:rFonts w:ascii="Verdana" w:hAnsi="Verdana" w:cs="Arial"/>
          <w:color w:val="000000"/>
          <w:sz w:val="15"/>
          <w:szCs w:val="15"/>
          <w:lang w:eastAsia="en-US"/>
        </w:rPr>
      </w:pPr>
      <w:bookmarkStart w:id="20" w:name="n1684"/>
      <w:bookmarkStart w:id="21" w:name="n1686"/>
      <w:bookmarkStart w:id="22" w:name="n1687"/>
      <w:bookmarkEnd w:id="20"/>
      <w:bookmarkEnd w:id="21"/>
      <w:bookmarkEnd w:id="22"/>
      <w:r w:rsidRPr="00ED67C1">
        <w:rPr>
          <w:rFonts w:ascii="Verdana" w:hAnsi="Verdana" w:cs="Arial"/>
          <w:b/>
          <w:bCs/>
          <w:color w:val="000000"/>
          <w:sz w:val="15"/>
          <w:szCs w:val="15"/>
          <w:lang w:eastAsia="en-US"/>
        </w:rPr>
        <w:t>3) Чи є страховий посередник, вказаний у п.1) цього пункту, власником істотної участі  у Страховику, вказаному у цьому Договорі</w:t>
      </w:r>
      <w:bookmarkStart w:id="23" w:name="n1688"/>
      <w:bookmarkEnd w:id="23"/>
      <w:r w:rsidRPr="00ED67C1">
        <w:rPr>
          <w:rFonts w:ascii="Verdana" w:hAnsi="Verdana" w:cs="Arial"/>
          <w:b/>
          <w:bCs/>
          <w:color w:val="000000"/>
          <w:sz w:val="15"/>
          <w:szCs w:val="15"/>
          <w:lang w:eastAsia="en-US"/>
        </w:rPr>
        <w:t>, ТАК/ НІ</w:t>
      </w:r>
      <w:r w:rsidRPr="00ED67C1">
        <w:rPr>
          <w:rFonts w:ascii="Verdana" w:hAnsi="Verdana" w:cs="Arial"/>
          <w:color w:val="000000"/>
          <w:sz w:val="15"/>
          <w:szCs w:val="15"/>
          <w:lang w:eastAsia="en-US"/>
        </w:rPr>
        <w:t xml:space="preserve"> ____________</w:t>
      </w:r>
    </w:p>
    <w:p w14:paraId="67340579" w14:textId="77777777" w:rsidR="00B2059D" w:rsidRPr="00ED67C1" w:rsidRDefault="00B2059D" w:rsidP="00B2059D">
      <w:pPr>
        <w:shd w:val="clear" w:color="auto" w:fill="FFFFFF"/>
        <w:spacing w:before="120"/>
        <w:jc w:val="both"/>
        <w:rPr>
          <w:rFonts w:ascii="Verdana" w:hAnsi="Verdana" w:cs="Arial"/>
          <w:color w:val="000000"/>
          <w:sz w:val="15"/>
          <w:szCs w:val="15"/>
          <w:lang w:eastAsia="en-US"/>
        </w:rPr>
      </w:pPr>
      <w:r w:rsidRPr="00ED67C1">
        <w:rPr>
          <w:rFonts w:ascii="Verdana" w:hAnsi="Verdana" w:cs="Arial"/>
          <w:b/>
          <w:bCs/>
          <w:color w:val="000000"/>
          <w:sz w:val="15"/>
          <w:szCs w:val="15"/>
          <w:lang w:eastAsia="en-US"/>
        </w:rPr>
        <w:t>4) Чи є особа, що має статус Страховика за цим Договором, власником істотної участі у страховому посереднику, вказаному у п.1) цього документу, ТАК/ НІ</w:t>
      </w:r>
      <w:r w:rsidRPr="00ED67C1">
        <w:rPr>
          <w:rFonts w:ascii="Verdana" w:hAnsi="Verdana" w:cs="Arial"/>
          <w:color w:val="000000"/>
          <w:sz w:val="15"/>
          <w:szCs w:val="15"/>
          <w:lang w:eastAsia="en-US"/>
        </w:rPr>
        <w:t xml:space="preserve"> ___________</w:t>
      </w:r>
    </w:p>
    <w:p w14:paraId="51C2F33C" w14:textId="77777777" w:rsidR="00B2059D" w:rsidRPr="00ED67C1" w:rsidRDefault="00B2059D" w:rsidP="00B2059D">
      <w:pPr>
        <w:shd w:val="clear" w:color="auto" w:fill="FFFFFF"/>
        <w:spacing w:before="120"/>
        <w:jc w:val="both"/>
        <w:rPr>
          <w:rFonts w:ascii="Verdana" w:hAnsi="Verdana" w:cs="Arial"/>
          <w:b/>
          <w:bCs/>
          <w:color w:val="000000"/>
          <w:sz w:val="15"/>
          <w:szCs w:val="15"/>
          <w:lang w:eastAsia="en-US"/>
        </w:rPr>
      </w:pPr>
      <w:bookmarkStart w:id="24" w:name="n1689"/>
      <w:bookmarkEnd w:id="24"/>
      <w:r w:rsidRPr="00ED67C1">
        <w:rPr>
          <w:rFonts w:ascii="Verdana" w:hAnsi="Verdana" w:cs="Arial"/>
          <w:b/>
          <w:bCs/>
          <w:color w:val="000000"/>
          <w:sz w:val="15"/>
          <w:szCs w:val="15"/>
          <w:lang w:eastAsia="en-US"/>
        </w:rPr>
        <w:t>5) Сплата винагороди страховому посереднику за укладення договору страхування, порядок та умови її виплати:</w:t>
      </w:r>
    </w:p>
    <w:p w14:paraId="3EFA28E7" w14:textId="77777777" w:rsidR="00B2059D" w:rsidRPr="00ED67C1" w:rsidRDefault="00B2059D" w:rsidP="00B2059D">
      <w:pPr>
        <w:shd w:val="clear" w:color="auto" w:fill="FFFFFF"/>
        <w:spacing w:before="60"/>
        <w:rPr>
          <w:rFonts w:ascii="Verdana" w:hAnsi="Verdana" w:cs="Arial"/>
          <w:color w:val="000000"/>
          <w:sz w:val="15"/>
          <w:szCs w:val="15"/>
          <w:lang w:eastAsia="en-US"/>
        </w:rPr>
      </w:pPr>
      <w:r w:rsidRPr="00ED67C1">
        <w:rPr>
          <w:rFonts w:ascii="Verdana" w:hAnsi="Verdana" w:cs="Arial"/>
          <w:color w:val="000000"/>
          <w:sz w:val="15"/>
          <w:szCs w:val="15"/>
          <w:lang w:eastAsia="en-US"/>
        </w:rPr>
        <w:t>5-1) договір страхування пропонується укласти на умовах:</w:t>
      </w:r>
    </w:p>
    <w:p w14:paraId="1DFFF32C" w14:textId="77777777" w:rsidR="00B2059D" w:rsidRPr="00ED67C1" w:rsidRDefault="00B2059D" w:rsidP="00B2059D">
      <w:pPr>
        <w:shd w:val="clear" w:color="auto" w:fill="FFFFFF"/>
        <w:rPr>
          <w:rFonts w:ascii="Verdana" w:hAnsi="Verdana" w:cs="Arial"/>
          <w:color w:val="000000"/>
          <w:sz w:val="15"/>
          <w:szCs w:val="15"/>
          <w:lang w:eastAsia="en-US"/>
        </w:rPr>
      </w:pPr>
      <w:bookmarkStart w:id="25" w:name="n1690"/>
      <w:bookmarkEnd w:id="25"/>
      <w:r w:rsidRPr="00ED67C1">
        <w:rPr>
          <w:rFonts w:ascii="Verdana" w:hAnsi="Verdana" w:cs="Arial"/>
          <w:color w:val="000000"/>
          <w:sz w:val="15"/>
          <w:szCs w:val="15"/>
          <w:lang w:eastAsia="en-US"/>
        </w:rPr>
        <w:t>а) отримання винагороди за реалізацію від Страховика (</w:t>
      </w:r>
      <w:r w:rsidRPr="00ED67C1">
        <w:rPr>
          <w:rFonts w:ascii="Verdana" w:hAnsi="Verdana" w:cs="Arial"/>
          <w:b/>
          <w:bCs/>
          <w:color w:val="000000"/>
          <w:sz w:val="15"/>
          <w:szCs w:val="15"/>
          <w:lang w:eastAsia="en-US"/>
        </w:rPr>
        <w:t>винагорода входить до складу страхового платежу</w:t>
      </w:r>
      <w:r w:rsidRPr="00ED67C1">
        <w:rPr>
          <w:rFonts w:ascii="Verdana" w:hAnsi="Verdana" w:cs="Arial"/>
          <w:color w:val="000000"/>
          <w:sz w:val="15"/>
          <w:szCs w:val="15"/>
          <w:lang w:eastAsia="en-US"/>
        </w:rPr>
        <w:t xml:space="preserve">) </w:t>
      </w:r>
      <w:r w:rsidRPr="00ED67C1">
        <w:rPr>
          <w:rFonts w:ascii="Verdana" w:hAnsi="Verdana" w:cs="Arial"/>
          <w:b/>
          <w:bCs/>
          <w:color w:val="000000"/>
          <w:sz w:val="15"/>
          <w:szCs w:val="15"/>
          <w:lang w:eastAsia="en-US"/>
        </w:rPr>
        <w:t>ТАК/ НІ</w:t>
      </w:r>
      <w:r w:rsidRPr="00ED67C1">
        <w:rPr>
          <w:rFonts w:ascii="Verdana" w:hAnsi="Verdana" w:cs="Arial"/>
          <w:color w:val="000000"/>
          <w:sz w:val="15"/>
          <w:szCs w:val="15"/>
          <w:lang w:eastAsia="en-US"/>
        </w:rPr>
        <w:t xml:space="preserve">  _____________________________________________</w:t>
      </w:r>
    </w:p>
    <w:p w14:paraId="7F209CDF" w14:textId="77777777" w:rsidR="00B2059D" w:rsidRPr="00ED67C1" w:rsidRDefault="00B2059D" w:rsidP="00B2059D">
      <w:pPr>
        <w:shd w:val="clear" w:color="auto" w:fill="FFFFFF"/>
        <w:spacing w:before="120"/>
        <w:rPr>
          <w:rFonts w:ascii="Verdana" w:hAnsi="Verdana" w:cs="Arial"/>
          <w:color w:val="000000"/>
          <w:sz w:val="15"/>
          <w:szCs w:val="15"/>
          <w:lang w:eastAsia="en-US"/>
        </w:rPr>
      </w:pPr>
      <w:r w:rsidRPr="00ED67C1">
        <w:rPr>
          <w:rFonts w:ascii="Verdana" w:hAnsi="Verdana" w:cs="Arial"/>
          <w:color w:val="000000"/>
          <w:sz w:val="15"/>
          <w:szCs w:val="15"/>
          <w:lang w:eastAsia="en-US"/>
        </w:rPr>
        <w:t>б) платності послуги страхового посередника (</w:t>
      </w:r>
      <w:r w:rsidRPr="00ED67C1">
        <w:rPr>
          <w:rFonts w:ascii="Verdana" w:hAnsi="Verdana" w:cs="Arial"/>
          <w:b/>
          <w:bCs/>
          <w:color w:val="000000"/>
          <w:sz w:val="15"/>
          <w:szCs w:val="15"/>
          <w:lang w:eastAsia="en-US"/>
        </w:rPr>
        <w:t>винагорода за реалізацію договору страхування сплачується безпосередньо Страхувальником</w:t>
      </w:r>
      <w:r w:rsidRPr="00ED67C1">
        <w:rPr>
          <w:rFonts w:ascii="Verdana" w:hAnsi="Verdana" w:cs="Arial"/>
          <w:color w:val="000000"/>
          <w:sz w:val="15"/>
          <w:szCs w:val="15"/>
          <w:lang w:eastAsia="en-US"/>
        </w:rPr>
        <w:t xml:space="preserve">) </w:t>
      </w:r>
      <w:r w:rsidRPr="00ED67C1">
        <w:rPr>
          <w:rFonts w:ascii="Verdana" w:hAnsi="Verdana" w:cs="Arial"/>
          <w:b/>
          <w:bCs/>
          <w:color w:val="000000"/>
          <w:sz w:val="15"/>
          <w:szCs w:val="15"/>
          <w:lang w:eastAsia="en-US"/>
        </w:rPr>
        <w:t xml:space="preserve">ТАК/ НІ </w:t>
      </w:r>
      <w:r w:rsidRPr="00ED67C1">
        <w:rPr>
          <w:rFonts w:ascii="Verdana" w:hAnsi="Verdana" w:cs="Arial"/>
          <w:color w:val="000000"/>
          <w:sz w:val="15"/>
          <w:szCs w:val="15"/>
          <w:lang w:eastAsia="en-US"/>
        </w:rPr>
        <w:t>____________</w:t>
      </w:r>
    </w:p>
    <w:p w14:paraId="212F1891" w14:textId="77777777" w:rsidR="00B2059D" w:rsidRPr="00ED67C1" w:rsidRDefault="00B2059D" w:rsidP="00B2059D">
      <w:pPr>
        <w:shd w:val="clear" w:color="auto" w:fill="FFFFFF"/>
        <w:rPr>
          <w:rFonts w:ascii="Verdana" w:hAnsi="Verdana" w:cs="Arial"/>
          <w:color w:val="000000"/>
          <w:sz w:val="15"/>
          <w:szCs w:val="15"/>
          <w:lang w:eastAsia="en-US"/>
        </w:rPr>
      </w:pPr>
      <w:bookmarkStart w:id="26" w:name="n1691"/>
      <w:bookmarkStart w:id="27" w:name="n1692"/>
      <w:bookmarkEnd w:id="26"/>
      <w:bookmarkEnd w:id="27"/>
      <w:r w:rsidRPr="00ED67C1">
        <w:rPr>
          <w:rFonts w:ascii="Verdana" w:hAnsi="Verdana" w:cs="Arial"/>
          <w:color w:val="000000"/>
          <w:sz w:val="15"/>
          <w:szCs w:val="15"/>
          <w:lang w:eastAsia="en-US"/>
        </w:rPr>
        <w:t xml:space="preserve">- розмір та спосіб оплати послуг страхового посередника, </w:t>
      </w:r>
    </w:p>
    <w:p w14:paraId="26CE2867" w14:textId="77777777" w:rsidR="00B2059D" w:rsidRPr="00ED67C1" w:rsidRDefault="00B2059D" w:rsidP="00B2059D">
      <w:pPr>
        <w:shd w:val="clear" w:color="auto" w:fill="FFFFFF"/>
        <w:rPr>
          <w:rFonts w:ascii="Verdana" w:hAnsi="Verdana" w:cs="Arial"/>
          <w:color w:val="000000"/>
          <w:sz w:val="15"/>
          <w:szCs w:val="15"/>
          <w:lang w:eastAsia="en-US"/>
        </w:rPr>
      </w:pPr>
      <w:r w:rsidRPr="00ED67C1">
        <w:rPr>
          <w:rFonts w:ascii="Verdana" w:hAnsi="Verdana" w:cs="Arial"/>
          <w:b/>
          <w:bCs/>
          <w:color w:val="000000"/>
          <w:sz w:val="15"/>
          <w:szCs w:val="15"/>
          <w:u w:val="single"/>
          <w:lang w:eastAsia="en-US"/>
        </w:rPr>
        <w:t>якщо оплата таких послуг здійснюється безпосередньо Страхувальником</w:t>
      </w:r>
      <w:r w:rsidRPr="00ED67C1">
        <w:rPr>
          <w:rFonts w:ascii="Verdana" w:hAnsi="Verdana" w:cs="Arial"/>
          <w:b/>
          <w:bCs/>
          <w:color w:val="000000"/>
          <w:sz w:val="15"/>
          <w:szCs w:val="15"/>
          <w:lang w:eastAsia="en-US"/>
        </w:rPr>
        <w:t xml:space="preserve">  </w:t>
      </w:r>
    </w:p>
    <w:p w14:paraId="4DF0B3F6" w14:textId="77777777" w:rsidR="00B2059D" w:rsidRPr="00ED67C1" w:rsidRDefault="00B2059D" w:rsidP="00B2059D">
      <w:pPr>
        <w:shd w:val="clear" w:color="auto" w:fill="FFFFFF"/>
        <w:spacing w:before="60"/>
        <w:rPr>
          <w:rFonts w:ascii="Verdana" w:hAnsi="Verdana" w:cs="Arial"/>
          <w:color w:val="000000"/>
          <w:sz w:val="15"/>
          <w:szCs w:val="15"/>
          <w:lang w:eastAsia="en-US"/>
        </w:rPr>
      </w:pPr>
      <w:r w:rsidRPr="00ED67C1">
        <w:rPr>
          <w:rFonts w:ascii="Verdana" w:hAnsi="Verdana" w:cs="Arial"/>
          <w:color w:val="000000"/>
          <w:sz w:val="15"/>
          <w:szCs w:val="15"/>
          <w:lang w:eastAsia="en-US"/>
        </w:rPr>
        <w:t>_________________________________________________________________________________________</w:t>
      </w:r>
    </w:p>
    <w:p w14:paraId="2634B537" w14:textId="77777777" w:rsidR="00B2059D" w:rsidRPr="00ED67C1" w:rsidRDefault="00B2059D" w:rsidP="00B2059D">
      <w:pPr>
        <w:shd w:val="clear" w:color="auto" w:fill="FFFFFF"/>
        <w:spacing w:before="120"/>
        <w:jc w:val="both"/>
        <w:rPr>
          <w:rFonts w:ascii="Verdana" w:hAnsi="Verdana" w:cs="Arial"/>
          <w:color w:val="000000"/>
          <w:sz w:val="15"/>
          <w:szCs w:val="15"/>
          <w:lang w:eastAsia="en-US"/>
        </w:rPr>
      </w:pPr>
      <w:r w:rsidRPr="00ED67C1">
        <w:rPr>
          <w:rFonts w:ascii="Verdana" w:hAnsi="Verdana" w:cs="Arial"/>
          <w:color w:val="000000"/>
          <w:sz w:val="15"/>
          <w:szCs w:val="15"/>
          <w:lang w:eastAsia="en-US"/>
        </w:rPr>
        <w:t>в) отримання страховим посередником винагороди будь-якого іншого виду, включаючи економічні вигоди будь-якого виду, що пропонуються або надаються у зв’язку з укладенням договору страхування _________________________________________________________________________________________</w:t>
      </w:r>
    </w:p>
    <w:p w14:paraId="4F18D872" w14:textId="77777777" w:rsidR="00B2059D" w:rsidRPr="00ED67C1" w:rsidRDefault="00B2059D" w:rsidP="00B2059D">
      <w:pPr>
        <w:shd w:val="clear" w:color="auto" w:fill="FFFFFF"/>
        <w:spacing w:before="60"/>
        <w:jc w:val="both"/>
        <w:rPr>
          <w:rFonts w:ascii="Verdana" w:hAnsi="Verdana" w:cs="Arial"/>
          <w:color w:val="000000"/>
          <w:sz w:val="15"/>
          <w:szCs w:val="15"/>
          <w:lang w:eastAsia="en-US"/>
        </w:rPr>
      </w:pPr>
      <w:r w:rsidRPr="00ED67C1">
        <w:rPr>
          <w:rFonts w:ascii="Verdana" w:hAnsi="Verdana" w:cs="Arial"/>
          <w:color w:val="000000"/>
          <w:sz w:val="15"/>
          <w:szCs w:val="15"/>
          <w:lang w:eastAsia="en-US"/>
        </w:rPr>
        <w:t>_________________________________________________________________________________________</w:t>
      </w:r>
    </w:p>
    <w:p w14:paraId="0734629C" w14:textId="77777777" w:rsidR="00B2059D" w:rsidRPr="00ED67C1" w:rsidRDefault="00B2059D" w:rsidP="00B2059D">
      <w:pPr>
        <w:pBdr>
          <w:bottom w:val="single" w:sz="12" w:space="2" w:color="auto"/>
        </w:pBdr>
        <w:shd w:val="clear" w:color="auto" w:fill="FFFFFF"/>
        <w:spacing w:before="60"/>
        <w:jc w:val="both"/>
        <w:rPr>
          <w:rFonts w:ascii="Verdana" w:hAnsi="Verdana" w:cs="Arial"/>
          <w:color w:val="000000"/>
          <w:sz w:val="15"/>
          <w:szCs w:val="15"/>
          <w:lang w:eastAsia="en-US"/>
        </w:rPr>
      </w:pPr>
      <w:bookmarkStart w:id="28" w:name="n1693"/>
      <w:bookmarkStart w:id="29" w:name="n1695"/>
      <w:bookmarkEnd w:id="28"/>
      <w:bookmarkEnd w:id="29"/>
      <w:r w:rsidRPr="00ED67C1">
        <w:rPr>
          <w:rFonts w:ascii="Verdana" w:hAnsi="Verdana" w:cs="Arial"/>
          <w:color w:val="000000"/>
          <w:sz w:val="15"/>
          <w:szCs w:val="15"/>
          <w:lang w:eastAsia="en-US"/>
        </w:rPr>
        <w:t xml:space="preserve">5-2) інформація про будь-які інші платежі (крім страхових внесків), які Страхувальник буде зобов’язаний сплатити, відповідно до умов договору страхування після його укладення </w:t>
      </w:r>
    </w:p>
    <w:p w14:paraId="7FB7C24D" w14:textId="77777777" w:rsidR="00B2059D" w:rsidRPr="00ED67C1" w:rsidRDefault="00B2059D" w:rsidP="00B2059D">
      <w:pPr>
        <w:pBdr>
          <w:bottom w:val="single" w:sz="12" w:space="2" w:color="auto"/>
        </w:pBdr>
        <w:shd w:val="clear" w:color="auto" w:fill="FFFFFF"/>
        <w:spacing w:before="60"/>
        <w:jc w:val="both"/>
        <w:rPr>
          <w:rFonts w:ascii="Verdana" w:hAnsi="Verdana" w:cs="Arial"/>
          <w:color w:val="000000"/>
          <w:sz w:val="15"/>
          <w:szCs w:val="15"/>
          <w:lang w:eastAsia="en-US"/>
        </w:rPr>
      </w:pPr>
    </w:p>
    <w:p w14:paraId="47A5F6B0" w14:textId="77777777" w:rsidR="00B2059D" w:rsidRDefault="00B2059D" w:rsidP="00B2059D">
      <w:pPr>
        <w:numPr>
          <w:ilvl w:val="1"/>
          <w:numId w:val="40"/>
        </w:numPr>
        <w:pBdr>
          <w:bottom w:val="single" w:sz="12" w:space="2" w:color="auto"/>
        </w:pBdr>
        <w:shd w:val="clear" w:color="auto" w:fill="FFFFFF"/>
        <w:spacing w:before="60"/>
        <w:ind w:left="426"/>
        <w:jc w:val="both"/>
        <w:rPr>
          <w:rFonts w:ascii="Verdana" w:hAnsi="Verdana" w:cs="Calibri"/>
          <w:color w:val="000000"/>
          <w:sz w:val="15"/>
          <w:szCs w:val="15"/>
        </w:rPr>
      </w:pPr>
      <w:r w:rsidRPr="00ED67C1">
        <w:rPr>
          <w:rFonts w:ascii="Verdana" w:hAnsi="Verdana" w:cs="Calibri"/>
          <w:color w:val="000000"/>
          <w:sz w:val="15"/>
          <w:szCs w:val="15"/>
        </w:rPr>
        <w:t xml:space="preserve">Будь-які заяви та повідомлення Страхувальника відповідно до цього Договору надсилаються Страховикові листом з повідомленням про вручення поштового відправлення, нарочним або </w:t>
      </w:r>
      <w:proofErr w:type="spellStart"/>
      <w:r w:rsidRPr="00ED67C1">
        <w:rPr>
          <w:rFonts w:ascii="Verdana" w:hAnsi="Verdana" w:cs="Calibri"/>
          <w:color w:val="000000"/>
          <w:sz w:val="15"/>
          <w:szCs w:val="15"/>
        </w:rPr>
        <w:t>електроною</w:t>
      </w:r>
      <w:proofErr w:type="spellEnd"/>
      <w:r w:rsidRPr="00ED67C1">
        <w:rPr>
          <w:rFonts w:ascii="Verdana" w:hAnsi="Verdana" w:cs="Calibri"/>
          <w:color w:val="000000"/>
          <w:sz w:val="15"/>
          <w:szCs w:val="15"/>
        </w:rPr>
        <w:t xml:space="preserve"> поштою, при цьому електронні копії матимуть юридичну силу до моменту отримання оригіналів.</w:t>
      </w:r>
    </w:p>
    <w:p w14:paraId="3732B23C" w14:textId="49C9B20A" w:rsidR="001B3B97" w:rsidRPr="00482A03" w:rsidRDefault="001B3B97" w:rsidP="001B3B97">
      <w:pPr>
        <w:pStyle w:val="a6"/>
        <w:widowControl w:val="0"/>
        <w:ind w:left="405"/>
        <w:rPr>
          <w:rFonts w:ascii="Verdana" w:hAnsi="Verdana" w:cs="Arial"/>
          <w:b/>
          <w:sz w:val="15"/>
          <w:szCs w:val="15"/>
        </w:rPr>
      </w:pPr>
    </w:p>
    <w:p w14:paraId="2EEC6A8F" w14:textId="243C9D72" w:rsidR="00907176" w:rsidRPr="00B2059D" w:rsidRDefault="00907176" w:rsidP="00B2059D">
      <w:pPr>
        <w:pStyle w:val="a6"/>
        <w:widowControl w:val="0"/>
        <w:numPr>
          <w:ilvl w:val="1"/>
          <w:numId w:val="40"/>
        </w:numPr>
        <w:tabs>
          <w:tab w:val="left" w:pos="0"/>
        </w:tabs>
        <w:ind w:left="0" w:firstLine="0"/>
        <w:jc w:val="both"/>
        <w:rPr>
          <w:rFonts w:ascii="Verdana" w:hAnsi="Verdana" w:cs="Calibri"/>
          <w:sz w:val="15"/>
          <w:szCs w:val="15"/>
        </w:rPr>
      </w:pPr>
      <w:r w:rsidRPr="00B2059D">
        <w:rPr>
          <w:rFonts w:ascii="Verdana" w:hAnsi="Verdana" w:cs="Calibri"/>
          <w:sz w:val="15"/>
          <w:szCs w:val="15"/>
        </w:rPr>
        <w:t xml:space="preserve">Будь-які заяви та повідомлення Страхувальника відповідно до цього Договору надсилаються Страховикові листом повідомленням про вручення поштового відправлення, нарочним або </w:t>
      </w:r>
      <w:r w:rsidR="007F3838" w:rsidRPr="00B2059D">
        <w:rPr>
          <w:rFonts w:ascii="Verdana" w:hAnsi="Verdana" w:cs="Calibri"/>
          <w:sz w:val="15"/>
          <w:szCs w:val="15"/>
        </w:rPr>
        <w:t>електронною</w:t>
      </w:r>
      <w:r w:rsidRPr="00B2059D">
        <w:rPr>
          <w:rFonts w:ascii="Verdana" w:hAnsi="Verdana" w:cs="Calibri"/>
          <w:sz w:val="15"/>
          <w:szCs w:val="15"/>
        </w:rPr>
        <w:t xml:space="preserve"> поштою, при цьому електронні копії матимуть юридичну силу до моменту отримання оригіналів.</w:t>
      </w:r>
    </w:p>
    <w:p w14:paraId="3EC0C3B8" w14:textId="77777777" w:rsidR="00907176" w:rsidRPr="00482A03" w:rsidRDefault="00907176" w:rsidP="00B2059D">
      <w:pPr>
        <w:widowControl w:val="0"/>
        <w:numPr>
          <w:ilvl w:val="1"/>
          <w:numId w:val="40"/>
        </w:numPr>
        <w:tabs>
          <w:tab w:val="left" w:pos="426"/>
        </w:tabs>
        <w:ind w:left="0" w:firstLine="0"/>
        <w:jc w:val="both"/>
        <w:rPr>
          <w:rFonts w:ascii="Verdana" w:hAnsi="Verdana" w:cs="Calibri"/>
          <w:sz w:val="15"/>
          <w:szCs w:val="15"/>
        </w:rPr>
      </w:pPr>
      <w:r w:rsidRPr="00482A03">
        <w:rPr>
          <w:rFonts w:ascii="Verdana" w:hAnsi="Verdana" w:cs="Calibri"/>
          <w:sz w:val="15"/>
          <w:szCs w:val="15"/>
        </w:rPr>
        <w:t xml:space="preserve">У разі якщо до національного чи міжнародного законодавства (в т. ч. з питань оподаткування) під час дії цього Договору буде </w:t>
      </w:r>
      <w:proofErr w:type="spellStart"/>
      <w:r w:rsidRPr="00482A03">
        <w:rPr>
          <w:rFonts w:ascii="Verdana" w:hAnsi="Verdana" w:cs="Calibri"/>
          <w:sz w:val="15"/>
          <w:szCs w:val="15"/>
        </w:rPr>
        <w:t>внесено</w:t>
      </w:r>
      <w:proofErr w:type="spellEnd"/>
      <w:r w:rsidRPr="00482A03">
        <w:rPr>
          <w:rFonts w:ascii="Verdana" w:hAnsi="Verdana" w:cs="Calibri"/>
          <w:sz w:val="15"/>
          <w:szCs w:val="15"/>
        </w:rPr>
        <w:t xml:space="preserve"> зміни, які викликатимуть зміну фінансових зобов’язань за цим Договором (або за договорами перестрахування відповідальності Страховика за цим Договором), Страховик має право здійснити перерахунок загальної суми страхового платежу. Якщо Страхувальник протягом 15 (п’ятнадцяти) днів з дня отримання письмового повідомлення про необхідність такого перерахунку не погодиться з вимогами Страховика, дія цього Договору припиняється з дня, наступного за днем завершення терміну такого погодження.</w:t>
      </w:r>
    </w:p>
    <w:p w14:paraId="04214689" w14:textId="77777777" w:rsidR="00907176" w:rsidRPr="00482A03" w:rsidRDefault="00907176" w:rsidP="00907176">
      <w:pPr>
        <w:tabs>
          <w:tab w:val="left" w:pos="426"/>
          <w:tab w:val="left" w:pos="567"/>
        </w:tabs>
        <w:jc w:val="both"/>
        <w:rPr>
          <w:rFonts w:ascii="Verdana" w:hAnsi="Verdana" w:cs="Calibri"/>
          <w:sz w:val="15"/>
          <w:szCs w:val="15"/>
        </w:rPr>
      </w:pPr>
      <w:r w:rsidRPr="00482A03">
        <w:rPr>
          <w:rFonts w:ascii="Verdana" w:hAnsi="Verdana" w:cs="Calibri"/>
          <w:sz w:val="15"/>
          <w:szCs w:val="15"/>
        </w:rPr>
        <w:t xml:space="preserve">У разі якщо до національного чи міжнародного законодавства  під час дії цього Договору буде </w:t>
      </w:r>
      <w:proofErr w:type="spellStart"/>
      <w:r w:rsidRPr="00482A03">
        <w:rPr>
          <w:rFonts w:ascii="Verdana" w:hAnsi="Verdana" w:cs="Calibri"/>
          <w:sz w:val="15"/>
          <w:szCs w:val="15"/>
        </w:rPr>
        <w:t>внесено</w:t>
      </w:r>
      <w:proofErr w:type="spellEnd"/>
      <w:r w:rsidRPr="00482A03">
        <w:rPr>
          <w:rFonts w:ascii="Verdana" w:hAnsi="Verdana" w:cs="Calibri"/>
          <w:sz w:val="15"/>
          <w:szCs w:val="15"/>
        </w:rPr>
        <w:t xml:space="preserve"> інші зміни, що стосуються умов даного Договору, Сторони протягом 30-ти робочих днів проводять переговори щодо внесення відповідних змін до умов дії Договору.</w:t>
      </w:r>
    </w:p>
    <w:p w14:paraId="0B9B9D56" w14:textId="79A2AF6D" w:rsidR="00907176" w:rsidRPr="00482A03" w:rsidRDefault="00907176" w:rsidP="00B2059D">
      <w:pPr>
        <w:widowControl w:val="0"/>
        <w:numPr>
          <w:ilvl w:val="1"/>
          <w:numId w:val="40"/>
        </w:numPr>
        <w:tabs>
          <w:tab w:val="left" w:pos="426"/>
        </w:tabs>
        <w:ind w:left="0" w:firstLine="0"/>
        <w:jc w:val="both"/>
        <w:rPr>
          <w:rFonts w:ascii="Verdana" w:hAnsi="Verdana" w:cs="Calibri"/>
          <w:sz w:val="15"/>
          <w:szCs w:val="15"/>
        </w:rPr>
      </w:pPr>
      <w:r w:rsidRPr="00482A03">
        <w:rPr>
          <w:rFonts w:ascii="Verdana" w:hAnsi="Verdana" w:cs="Calibri"/>
          <w:sz w:val="15"/>
          <w:szCs w:val="15"/>
        </w:rPr>
        <w:t>Перерахунок страхової премії за період прос</w:t>
      </w:r>
      <w:r w:rsidRPr="00F2262E">
        <w:rPr>
          <w:rFonts w:ascii="Verdana" w:hAnsi="Verdana" w:cs="Calibri"/>
          <w:sz w:val="15"/>
          <w:szCs w:val="15"/>
        </w:rPr>
        <w:t>т</w:t>
      </w:r>
      <w:r w:rsidR="00725123" w:rsidRPr="00F2262E">
        <w:rPr>
          <w:rFonts w:ascii="Verdana" w:hAnsi="Verdana" w:cs="Calibri"/>
          <w:sz w:val="15"/>
          <w:szCs w:val="15"/>
        </w:rPr>
        <w:t>о</w:t>
      </w:r>
      <w:r w:rsidRPr="00482A03">
        <w:rPr>
          <w:rFonts w:ascii="Verdana" w:hAnsi="Verdana" w:cs="Calibri"/>
          <w:sz w:val="15"/>
          <w:szCs w:val="15"/>
        </w:rPr>
        <w:t>ю повітряного судна на землі та/або виключення повітряного судна (окрім заміни на однотипне повітряне судно) по Договору не здійснюється.</w:t>
      </w:r>
    </w:p>
    <w:p w14:paraId="6BEF9C1E" w14:textId="60616CC8" w:rsidR="00207BCA" w:rsidRPr="00362F0D" w:rsidRDefault="00907176" w:rsidP="00B2059D">
      <w:pPr>
        <w:widowControl w:val="0"/>
        <w:numPr>
          <w:ilvl w:val="1"/>
          <w:numId w:val="40"/>
        </w:numPr>
        <w:tabs>
          <w:tab w:val="left" w:pos="426"/>
        </w:tabs>
        <w:ind w:left="0" w:firstLine="0"/>
        <w:jc w:val="both"/>
        <w:rPr>
          <w:rFonts w:ascii="Verdana" w:hAnsi="Verdana" w:cs="Arial"/>
          <w:sz w:val="15"/>
          <w:szCs w:val="15"/>
        </w:rPr>
      </w:pPr>
      <w:r w:rsidRPr="00482A03">
        <w:rPr>
          <w:rFonts w:ascii="Verdana" w:hAnsi="Verdana" w:cs="Calibri"/>
          <w:sz w:val="15"/>
          <w:szCs w:val="15"/>
        </w:rPr>
        <w:t>На письмовий запит Страховика Страхувальник повідомляє про кількість виконаних польотів повітряними суднами.</w:t>
      </w:r>
    </w:p>
    <w:p w14:paraId="14972B32" w14:textId="7E8F9A5B" w:rsidR="00362F0D" w:rsidRPr="00362F0D" w:rsidRDefault="00362F0D" w:rsidP="00B2059D">
      <w:pPr>
        <w:numPr>
          <w:ilvl w:val="1"/>
          <w:numId w:val="40"/>
        </w:numPr>
        <w:jc w:val="both"/>
        <w:rPr>
          <w:rFonts w:ascii="Verdana" w:hAnsi="Verdana" w:cs="Calibri"/>
          <w:sz w:val="15"/>
          <w:szCs w:val="15"/>
        </w:rPr>
      </w:pPr>
      <w:r>
        <w:rPr>
          <w:rFonts w:ascii="Verdana" w:hAnsi="Verdana" w:cs="Calibri"/>
          <w:sz w:val="15"/>
          <w:szCs w:val="15"/>
        </w:rPr>
        <w:t>Будь – яка можлива невідповідність виду страхування та/або класу ризиків та/або форми договору та/або суперечностей змісту цього Договору страхування не може бути використана жодною Стороною</w:t>
      </w:r>
      <w:r w:rsidR="00992462">
        <w:rPr>
          <w:rFonts w:ascii="Verdana" w:hAnsi="Verdana" w:cs="Calibri"/>
          <w:sz w:val="15"/>
          <w:szCs w:val="15"/>
        </w:rPr>
        <w:t xml:space="preserve"> </w:t>
      </w:r>
      <w:r>
        <w:rPr>
          <w:rFonts w:ascii="Verdana" w:hAnsi="Verdana" w:cs="Calibri"/>
          <w:sz w:val="15"/>
          <w:szCs w:val="15"/>
        </w:rPr>
        <w:t>в якості підстави для відмови у страховій виплаті та/або зменшення розміру страхової виплати, визначення цього Договору страхування недійсним та/або дострокового припинення його дії.</w:t>
      </w:r>
    </w:p>
    <w:p w14:paraId="12F7F1BE" w14:textId="77777777" w:rsidR="00207BCA" w:rsidRPr="00482A03" w:rsidRDefault="00207BCA" w:rsidP="00B2059D">
      <w:pPr>
        <w:widowControl w:val="0"/>
        <w:numPr>
          <w:ilvl w:val="1"/>
          <w:numId w:val="40"/>
        </w:numPr>
        <w:ind w:left="709" w:hanging="709"/>
        <w:jc w:val="both"/>
        <w:rPr>
          <w:rFonts w:ascii="Verdana" w:hAnsi="Verdana" w:cs="Arial"/>
          <w:sz w:val="15"/>
          <w:szCs w:val="15"/>
          <w:u w:val="single"/>
        </w:rPr>
      </w:pPr>
      <w:r w:rsidRPr="00482A03">
        <w:rPr>
          <w:rFonts w:ascii="Verdana" w:hAnsi="Verdana" w:cs="Arial"/>
          <w:sz w:val="15"/>
          <w:szCs w:val="15"/>
          <w:u w:val="single"/>
        </w:rPr>
        <w:t>ВИКЛЮЧЕННЯ ІЗ СТРАХОВИХ ВИПАДКІВ</w:t>
      </w:r>
    </w:p>
    <w:p w14:paraId="4D01D034" w14:textId="77777777" w:rsidR="00207BCA" w:rsidRPr="00482A03" w:rsidRDefault="00207BCA" w:rsidP="00B2059D">
      <w:pPr>
        <w:widowControl w:val="0"/>
        <w:numPr>
          <w:ilvl w:val="2"/>
          <w:numId w:val="40"/>
        </w:numPr>
        <w:jc w:val="both"/>
        <w:rPr>
          <w:rFonts w:ascii="Verdana" w:hAnsi="Verdana" w:cs="Arial"/>
          <w:sz w:val="15"/>
          <w:szCs w:val="15"/>
          <w:u w:val="single"/>
        </w:rPr>
      </w:pPr>
      <w:r w:rsidRPr="00482A03">
        <w:rPr>
          <w:rFonts w:ascii="Verdana" w:hAnsi="Verdana" w:cs="Arial"/>
          <w:sz w:val="15"/>
          <w:szCs w:val="15"/>
        </w:rPr>
        <w:t>СПЕЦІАЛЬНІ ВИКЛЮЧЕННЯ за ризиками ВІДПОВІДАЛЬНІСТЬ ПЕРЕД ТРЕТІМИ ОСОБАМИ</w:t>
      </w:r>
      <w:r w:rsidRPr="00482A03">
        <w:rPr>
          <w:rFonts w:ascii="Verdana" w:hAnsi="Verdana" w:cs="Arial"/>
          <w:sz w:val="15"/>
          <w:szCs w:val="15"/>
          <w:lang w:val="ru-RU"/>
        </w:rPr>
        <w:t>:</w:t>
      </w:r>
    </w:p>
    <w:p w14:paraId="599D2DFC" w14:textId="77777777" w:rsidR="00207BCA" w:rsidRPr="00A23A4D" w:rsidRDefault="00207BCA" w:rsidP="00B2059D">
      <w:pPr>
        <w:widowControl w:val="0"/>
        <w:numPr>
          <w:ilvl w:val="3"/>
          <w:numId w:val="40"/>
        </w:numPr>
        <w:ind w:left="0" w:firstLine="0"/>
        <w:jc w:val="both"/>
        <w:rPr>
          <w:rFonts w:ascii="Verdana" w:hAnsi="Verdana" w:cs="Arial"/>
          <w:sz w:val="15"/>
          <w:szCs w:val="15"/>
          <w:u w:val="single"/>
        </w:rPr>
      </w:pPr>
      <w:r w:rsidRPr="00482A03">
        <w:rPr>
          <w:rFonts w:ascii="Verdana" w:hAnsi="Verdana" w:cs="Arial"/>
          <w:sz w:val="15"/>
          <w:szCs w:val="15"/>
        </w:rPr>
        <w:t xml:space="preserve">Страховик не відшкодовує збитки, що пов’язані з втратою чи пошкодженням майна, що належить Страхувальнику на правах власності, розпорядження чи користування, або за яке він несе відповідальність за будь-яким договором. </w:t>
      </w:r>
    </w:p>
    <w:p w14:paraId="7DFA073E" w14:textId="77777777" w:rsidR="00207BCA" w:rsidRPr="00482A03" w:rsidRDefault="00207BCA" w:rsidP="00B2059D">
      <w:pPr>
        <w:widowControl w:val="0"/>
        <w:numPr>
          <w:ilvl w:val="3"/>
          <w:numId w:val="40"/>
        </w:numPr>
        <w:ind w:left="0" w:firstLine="0"/>
        <w:jc w:val="both"/>
        <w:rPr>
          <w:rFonts w:ascii="Verdana" w:hAnsi="Verdana" w:cs="Arial"/>
          <w:sz w:val="15"/>
          <w:szCs w:val="15"/>
          <w:u w:val="single"/>
        </w:rPr>
      </w:pPr>
      <w:r w:rsidRPr="00482A03">
        <w:rPr>
          <w:rFonts w:ascii="Verdana" w:hAnsi="Verdana" w:cs="Arial"/>
          <w:sz w:val="15"/>
          <w:szCs w:val="15"/>
        </w:rPr>
        <w:t>Страховик не відшкодовує збиток або шкоду, заподіяні внаслідок подій, зазначених в застереженні AVN 46В (Додаток  до цього Договору).</w:t>
      </w:r>
    </w:p>
    <w:p w14:paraId="7BF4C889" w14:textId="77777777" w:rsidR="00207BCA" w:rsidRPr="00482A03" w:rsidRDefault="00207BCA" w:rsidP="00B2059D">
      <w:pPr>
        <w:widowControl w:val="0"/>
        <w:numPr>
          <w:ilvl w:val="2"/>
          <w:numId w:val="40"/>
        </w:numPr>
        <w:jc w:val="both"/>
        <w:rPr>
          <w:rFonts w:ascii="Verdana" w:hAnsi="Verdana" w:cs="Arial"/>
          <w:sz w:val="15"/>
          <w:szCs w:val="15"/>
        </w:rPr>
      </w:pPr>
      <w:r w:rsidRPr="00482A03">
        <w:rPr>
          <w:rFonts w:ascii="Verdana" w:hAnsi="Verdana" w:cs="Arial"/>
          <w:sz w:val="15"/>
          <w:szCs w:val="15"/>
        </w:rPr>
        <w:t>ЗАГАЛЬНІ ВИКЛЮЧЕННЯ</w:t>
      </w:r>
    </w:p>
    <w:p w14:paraId="78BE2913" w14:textId="77777777" w:rsidR="00207BCA" w:rsidRPr="00482A03" w:rsidRDefault="00207BCA" w:rsidP="00880F61">
      <w:pPr>
        <w:widowControl w:val="0"/>
        <w:jc w:val="both"/>
        <w:rPr>
          <w:rFonts w:ascii="Verdana" w:hAnsi="Verdana" w:cs="Arial"/>
          <w:sz w:val="15"/>
          <w:szCs w:val="15"/>
        </w:rPr>
      </w:pPr>
      <w:r w:rsidRPr="00482A03">
        <w:rPr>
          <w:rFonts w:ascii="Verdana" w:hAnsi="Verdana" w:cs="Arial"/>
          <w:sz w:val="15"/>
          <w:szCs w:val="15"/>
        </w:rPr>
        <w:t>Страховим випадком у цьому Договорі не вважаються випадки, зазначені в п. 5.</w:t>
      </w:r>
      <w:r w:rsidRPr="00482A03">
        <w:rPr>
          <w:rFonts w:ascii="Verdana" w:hAnsi="Verdana" w:cs="Arial"/>
          <w:sz w:val="15"/>
          <w:szCs w:val="15"/>
          <w:lang w:val="ru-RU"/>
        </w:rPr>
        <w:t>1</w:t>
      </w:r>
      <w:r w:rsidRPr="00482A03">
        <w:rPr>
          <w:rFonts w:ascii="Verdana" w:hAnsi="Verdana" w:cs="Arial"/>
          <w:sz w:val="15"/>
          <w:szCs w:val="15"/>
        </w:rPr>
        <w:t>, коли повітряне судно:</w:t>
      </w:r>
    </w:p>
    <w:p w14:paraId="323AC11A"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виконує політ з порушенням вимог Керівництва з льотної експлуатації ПС, Керівництва з виконання польотів, а також інших правил виконання польотів, що визначаються нормативно-правовими актами в галузі цивільної авіації або інструкціями чи приписами компетентних державних органів, організацій і установ;</w:t>
      </w:r>
    </w:p>
    <w:p w14:paraId="130EDE63"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використовується з метою, що заборонена законодавством або відрізняється від зазначеної у цьому Дого</w:t>
      </w:r>
      <w:r w:rsidR="00907176" w:rsidRPr="00482A03">
        <w:rPr>
          <w:rFonts w:ascii="Verdana" w:hAnsi="Verdana" w:cs="Arial"/>
          <w:sz w:val="15"/>
          <w:szCs w:val="15"/>
        </w:rPr>
        <w:t>ворі</w:t>
      </w:r>
      <w:r w:rsidRPr="00482A03">
        <w:rPr>
          <w:rFonts w:ascii="Verdana" w:hAnsi="Verdana" w:cs="Arial"/>
          <w:sz w:val="15"/>
          <w:szCs w:val="15"/>
        </w:rPr>
        <w:t>;</w:t>
      </w:r>
    </w:p>
    <w:p w14:paraId="3C762A92"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перебуває або перебувало під час виконання ним польоту (рейсу) поза Географічними межами дії цього Договору стосовно цього ПС, навіть якщо страховий випадок відбувся під час перебування ПС в  Географічних межах дії цього Договору, проте, політ (рейс), під час якого відбулась подія, що має ознаки страхового випадку, включав у себе перебування ПС поза Географічними межами дії Договору страхування (крім випадків перельоту над територією будь-якої з виключених країн, якщо такий переліт виконується в межах міжнародно-визнаного повітряного коридору відповідно до вимог IКАО);</w:t>
      </w:r>
    </w:p>
    <w:p w14:paraId="1C4BFC22"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 xml:space="preserve">експлуатується особою, яка не має відповідного свідоцтва авіаційного фахівця або не допущена у порядку, встановленому законодавством, до виконання польотів на застрахованому ПС при його експлуатації на внутрішніх і міжнародних  </w:t>
      </w:r>
      <w:r w:rsidRPr="00482A03">
        <w:rPr>
          <w:rFonts w:ascii="Verdana" w:hAnsi="Verdana" w:cs="Arial"/>
          <w:sz w:val="15"/>
          <w:szCs w:val="15"/>
        </w:rPr>
        <w:lastRenderedPageBreak/>
        <w:t>маршрутах;</w:t>
      </w:r>
    </w:p>
    <w:p w14:paraId="2A1456B4"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виконує зліт чи посадку або спробу злету чи посадки в місцях, що не відповідають вимогам, визначеним в Керівництві з льотної експлуатації ПС, крім випадків здійснення аварійної посадки ПС;</w:t>
      </w:r>
    </w:p>
    <w:p w14:paraId="694F13A0"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транспортується за допомогою будь-яких транспортних засобів, за винятком випадків, коли таке транспортування є наслідком страхового випадку, а також за винятком випадків, коли ПС знаходиться на землі в управлінні техніків, що здійснюють таке управління в ході виконання своїх службових обов’язків, включаючи буксирування повітряного судна спеціально призначеним для цього буксиром у межах аеропорту (аеродрому);</w:t>
      </w:r>
    </w:p>
    <w:p w14:paraId="19B0D1F8"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перевантажене – фактична злітна маса ПС перевищує максимальну злітну масу, встановлену розробником для даного ПС;</w:t>
      </w:r>
    </w:p>
    <w:p w14:paraId="2F73DFB3" w14:textId="77777777" w:rsidR="00207BCA" w:rsidRPr="00482A03"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здійснює політ у несправному стані, про який було відомо до початку польоту, і який став причиною авіаційної події.</w:t>
      </w:r>
    </w:p>
    <w:p w14:paraId="0B59B03F" w14:textId="77777777" w:rsidR="00207BCA" w:rsidRDefault="00207BCA" w:rsidP="00B2059D">
      <w:pPr>
        <w:widowControl w:val="0"/>
        <w:numPr>
          <w:ilvl w:val="3"/>
          <w:numId w:val="40"/>
        </w:numPr>
        <w:tabs>
          <w:tab w:val="left" w:pos="709"/>
        </w:tabs>
        <w:ind w:left="0" w:firstLine="0"/>
        <w:jc w:val="both"/>
        <w:rPr>
          <w:rFonts w:ascii="Verdana" w:hAnsi="Verdana" w:cs="Arial"/>
          <w:sz w:val="15"/>
          <w:szCs w:val="15"/>
        </w:rPr>
      </w:pPr>
      <w:r w:rsidRPr="00482A03">
        <w:rPr>
          <w:rFonts w:ascii="Verdana" w:hAnsi="Verdana" w:cs="Arial"/>
          <w:sz w:val="15"/>
          <w:szCs w:val="15"/>
        </w:rPr>
        <w:t xml:space="preserve">Страхове відшкодування не виплачується стосовно будь-якої відповідальності, що прийнята  Страхувальником (крім </w:t>
      </w:r>
      <w:proofErr w:type="spellStart"/>
      <w:r w:rsidRPr="00482A03">
        <w:rPr>
          <w:rFonts w:ascii="Verdana" w:hAnsi="Verdana" w:cs="Arial"/>
          <w:sz w:val="15"/>
          <w:szCs w:val="15"/>
        </w:rPr>
        <w:t>авіанакладної</w:t>
      </w:r>
      <w:proofErr w:type="spellEnd"/>
      <w:r w:rsidRPr="00482A03">
        <w:rPr>
          <w:rFonts w:ascii="Verdana" w:hAnsi="Verdana" w:cs="Arial"/>
          <w:sz w:val="15"/>
          <w:szCs w:val="15"/>
        </w:rPr>
        <w:t xml:space="preserve"> або іншого договору перевезення), або прав, переданих ним відповідно до будь-яких угод, крім тих випадків та у розмірах, коли відповідальність Страхувальника настає без його участі в цих угодах.</w:t>
      </w:r>
    </w:p>
    <w:p w14:paraId="6BED5D73" w14:textId="488FC810" w:rsidR="00A23A4D" w:rsidRPr="00277DD8" w:rsidRDefault="00A23A4D" w:rsidP="00B2059D">
      <w:pPr>
        <w:pStyle w:val="a6"/>
        <w:numPr>
          <w:ilvl w:val="3"/>
          <w:numId w:val="40"/>
        </w:numPr>
        <w:rPr>
          <w:rFonts w:ascii="Verdana" w:hAnsi="Verdana" w:cs="Arial"/>
          <w:sz w:val="15"/>
          <w:szCs w:val="15"/>
        </w:rPr>
      </w:pPr>
      <w:r w:rsidRPr="00277DD8">
        <w:rPr>
          <w:rFonts w:ascii="Verdana" w:hAnsi="Verdana" w:cs="Arial"/>
          <w:sz w:val="15"/>
          <w:szCs w:val="15"/>
        </w:rPr>
        <w:t>Страховик не відшкодовує втрату прибутку, упущену вигоду, моральну шкоду та інші непрямі збитки.</w:t>
      </w:r>
    </w:p>
    <w:p w14:paraId="0ACB08AD" w14:textId="77777777" w:rsidR="00207BCA" w:rsidRPr="00482A03" w:rsidRDefault="00207BCA" w:rsidP="00B2059D">
      <w:pPr>
        <w:widowControl w:val="0"/>
        <w:numPr>
          <w:ilvl w:val="3"/>
          <w:numId w:val="40"/>
        </w:numPr>
        <w:tabs>
          <w:tab w:val="left" w:pos="851"/>
        </w:tabs>
        <w:ind w:left="0" w:firstLine="0"/>
        <w:jc w:val="both"/>
        <w:rPr>
          <w:rFonts w:ascii="Verdana" w:hAnsi="Verdana" w:cs="Arial"/>
          <w:sz w:val="15"/>
          <w:szCs w:val="15"/>
        </w:rPr>
      </w:pPr>
      <w:r w:rsidRPr="00482A03">
        <w:rPr>
          <w:rFonts w:ascii="Verdana" w:hAnsi="Verdana" w:cs="Arial"/>
          <w:sz w:val="15"/>
          <w:szCs w:val="15"/>
        </w:rPr>
        <w:t>Страховик не розглядає претензії, а також не відшкодовує збитки, які стали наслідком або були збільшені внаслідок:</w:t>
      </w:r>
    </w:p>
    <w:p w14:paraId="2A1899A2"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а) впливу радіації чи радіоактивного зараження відповідно до Застереження AVN 38B;</w:t>
      </w:r>
    </w:p>
    <w:p w14:paraId="0CCAABF4"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 xml:space="preserve">б) дії військових ризиків, ризиків викрадення та іншої небезпеки, відповідно до Застереження AVN 48B. Крім того, дія Договору страхування не поширюється на ризики, які виникають під час перебування ПС поза контролем Страхувальника у зв’язку із зазначеними в Застереженні AVN 48B обставинами чи подіями; </w:t>
      </w:r>
    </w:p>
    <w:p w14:paraId="563369C9"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в) викрадення, крадіжки зі зломом, пограбування;</w:t>
      </w:r>
    </w:p>
    <w:p w14:paraId="0D6E1C10" w14:textId="77777777" w:rsidR="00207BCA" w:rsidRPr="00482A03" w:rsidRDefault="00207BCA" w:rsidP="00907176">
      <w:pPr>
        <w:widowControl w:val="0"/>
        <w:tabs>
          <w:tab w:val="left" w:pos="851"/>
        </w:tabs>
        <w:jc w:val="both"/>
        <w:rPr>
          <w:rFonts w:ascii="Verdana" w:hAnsi="Verdana" w:cs="Arial"/>
          <w:sz w:val="15"/>
          <w:szCs w:val="15"/>
        </w:rPr>
      </w:pPr>
      <w:r w:rsidRPr="00482A03">
        <w:rPr>
          <w:rFonts w:ascii="Verdana" w:hAnsi="Verdana" w:cs="Arial"/>
          <w:sz w:val="15"/>
          <w:szCs w:val="15"/>
        </w:rPr>
        <w:t>г) навмисних чи зловмисних дій Страхувальника, його службовців чи будь-яких осіб, що діють з дорученням Страхувальника чи з його відома, а також порушення правил навігації, Керівництва з льотної експлуатації ПС чи інших нормативних документів, за винятком випадків крайньої необхідності, коли такі порушення були допущені з метою запобігання заподіяння більшої шкоди, втрат і збитків, як зазначено в цьому Договорі.</w:t>
      </w:r>
    </w:p>
    <w:p w14:paraId="543755B2" w14:textId="77777777" w:rsidR="00880F61" w:rsidRPr="00482A03" w:rsidRDefault="00880F61" w:rsidP="00B2059D">
      <w:pPr>
        <w:widowControl w:val="0"/>
        <w:numPr>
          <w:ilvl w:val="1"/>
          <w:numId w:val="40"/>
        </w:numPr>
        <w:tabs>
          <w:tab w:val="left" w:pos="426"/>
        </w:tabs>
        <w:ind w:left="0" w:firstLine="0"/>
        <w:jc w:val="both"/>
        <w:rPr>
          <w:rFonts w:ascii="Verdana" w:hAnsi="Verdana" w:cs="Calibri"/>
          <w:sz w:val="15"/>
          <w:szCs w:val="15"/>
        </w:rPr>
      </w:pPr>
      <w:r w:rsidRPr="00482A03">
        <w:rPr>
          <w:rFonts w:ascii="Verdana" w:hAnsi="Verdana" w:cs="Calibri"/>
          <w:sz w:val="15"/>
          <w:szCs w:val="15"/>
        </w:rPr>
        <w:t>ФОРС-МАЖОР</w:t>
      </w:r>
    </w:p>
    <w:p w14:paraId="69DF7D3B" w14:textId="26215E32" w:rsidR="00880F61" w:rsidRPr="00482A03" w:rsidRDefault="00880F61" w:rsidP="00B2059D">
      <w:pPr>
        <w:pStyle w:val="a6"/>
        <w:numPr>
          <w:ilvl w:val="2"/>
          <w:numId w:val="40"/>
        </w:numPr>
        <w:ind w:left="0" w:firstLine="0"/>
        <w:jc w:val="both"/>
        <w:rPr>
          <w:rFonts w:ascii="Verdana" w:hAnsi="Verdana" w:cs="Calibri"/>
          <w:sz w:val="15"/>
          <w:szCs w:val="15"/>
        </w:rPr>
      </w:pPr>
      <w:r w:rsidRPr="00482A03">
        <w:rPr>
          <w:rFonts w:ascii="Verdana" w:hAnsi="Verdana" w:cs="Calibri"/>
          <w:sz w:val="15"/>
          <w:szCs w:val="15"/>
        </w:rPr>
        <w:t xml:space="preserve">Сторони не несуть відповідальності за невиконання чи неналежне виконання своїх зобов’язань за цим Договором, якщо це пов’язано з обставинами, що знаходяться поза межами їхнього контролю, і які неможливо </w:t>
      </w:r>
      <w:r w:rsidRPr="00277DD8">
        <w:rPr>
          <w:rFonts w:ascii="Verdana" w:hAnsi="Verdana" w:cs="Calibri"/>
          <w:sz w:val="15"/>
          <w:szCs w:val="15"/>
        </w:rPr>
        <w:t>було</w:t>
      </w:r>
      <w:r w:rsidR="00277DD8" w:rsidRPr="00277DD8">
        <w:rPr>
          <w:rFonts w:ascii="Verdana" w:hAnsi="Verdana" w:cs="Calibri"/>
          <w:sz w:val="15"/>
          <w:szCs w:val="15"/>
        </w:rPr>
        <w:t xml:space="preserve"> </w:t>
      </w:r>
      <w:r w:rsidR="00725123" w:rsidRPr="00277DD8">
        <w:rPr>
          <w:rFonts w:ascii="Verdana" w:hAnsi="Verdana" w:cs="Calibri"/>
          <w:sz w:val="15"/>
          <w:szCs w:val="15"/>
        </w:rPr>
        <w:t>попередити</w:t>
      </w:r>
      <w:r w:rsidR="00725123">
        <w:rPr>
          <w:rFonts w:ascii="Verdana" w:hAnsi="Verdana" w:cs="Calibri"/>
          <w:sz w:val="15"/>
          <w:szCs w:val="15"/>
        </w:rPr>
        <w:t xml:space="preserve"> </w:t>
      </w:r>
      <w:r w:rsidRPr="00482A03">
        <w:rPr>
          <w:rFonts w:ascii="Verdana" w:hAnsi="Verdana" w:cs="Calibri"/>
          <w:sz w:val="15"/>
          <w:szCs w:val="15"/>
        </w:rPr>
        <w:t xml:space="preserve">розумними заходами (далі – форс-мажорні обставини). </w:t>
      </w:r>
    </w:p>
    <w:p w14:paraId="3DD42C08" w14:textId="77777777" w:rsidR="00880F61" w:rsidRPr="00482A03" w:rsidRDefault="00880F61" w:rsidP="00880F61">
      <w:pPr>
        <w:ind w:left="709"/>
        <w:jc w:val="both"/>
        <w:rPr>
          <w:rFonts w:ascii="Verdana" w:hAnsi="Verdana" w:cs="Calibri"/>
          <w:sz w:val="15"/>
          <w:szCs w:val="15"/>
        </w:rPr>
      </w:pPr>
      <w:r w:rsidRPr="00482A03">
        <w:rPr>
          <w:rFonts w:ascii="Verdana" w:hAnsi="Verdana" w:cs="Calibri"/>
          <w:sz w:val="15"/>
          <w:szCs w:val="15"/>
        </w:rPr>
        <w:t>До форс-мажорних обставин відносяться:</w:t>
      </w:r>
    </w:p>
    <w:p w14:paraId="0FAA0274"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війна, ворожі дії іноземних держав, інші подібні дії (з оголошенням війни або без такого оголошення);</w:t>
      </w:r>
    </w:p>
    <w:p w14:paraId="082CE3ED"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страйки, повстання, революції, громадські заворушення, введення надзвичайного стану;</w:t>
      </w:r>
    </w:p>
    <w:p w14:paraId="3D30AF06"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конфіскація, націоналізація, вилучення, знищення власності згідно з рішенням уповноваженого державного органу;</w:t>
      </w:r>
    </w:p>
    <w:p w14:paraId="0FB74E4D"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блокада, ембарго, міжнародні санкції, інші відповідні дії і акти;</w:t>
      </w:r>
    </w:p>
    <w:p w14:paraId="0643A0A4" w14:textId="77777777" w:rsidR="00880F61" w:rsidRPr="00482A03" w:rsidRDefault="00880F61" w:rsidP="00880F61">
      <w:pPr>
        <w:numPr>
          <w:ilvl w:val="0"/>
          <w:numId w:val="35"/>
        </w:numPr>
        <w:ind w:left="851" w:hanging="164"/>
        <w:jc w:val="both"/>
        <w:rPr>
          <w:rFonts w:ascii="Verdana" w:hAnsi="Verdana" w:cs="Calibri"/>
          <w:sz w:val="15"/>
          <w:szCs w:val="15"/>
        </w:rPr>
      </w:pPr>
      <w:r w:rsidRPr="00482A03">
        <w:rPr>
          <w:rFonts w:ascii="Verdana" w:hAnsi="Verdana" w:cs="Calibri"/>
          <w:sz w:val="15"/>
          <w:szCs w:val="15"/>
        </w:rPr>
        <w:t>прийняття уповноваженими державними органами нормативно-правових актів, що впливають на можливість виконання зобов’язань Стороною. Такі акти можуть бути направлені як на обмеження можливостей конкретної Сторони, так і на зміну загального порядку проведення діяльності, прямо пов’язаного з виконанням умов цього Договору. До таких актів можуть бути віднесені акти, що регулюють порядок страхування та перестрахування, порядок купівлі та використання валюти, а також інші нормативно-правові  акти та/або політичні рішення, що викликають неможливість виконання зобов’язань Стороною.</w:t>
      </w:r>
    </w:p>
    <w:p w14:paraId="6B765DAF" w14:textId="77777777" w:rsidR="00880F61" w:rsidRPr="00482A03" w:rsidRDefault="00880F61" w:rsidP="00B2059D">
      <w:pPr>
        <w:pStyle w:val="a6"/>
        <w:numPr>
          <w:ilvl w:val="2"/>
          <w:numId w:val="40"/>
        </w:numPr>
        <w:ind w:left="0" w:firstLine="0"/>
        <w:jc w:val="both"/>
        <w:rPr>
          <w:rFonts w:ascii="Verdana" w:hAnsi="Verdana" w:cs="Calibri"/>
          <w:sz w:val="15"/>
          <w:szCs w:val="15"/>
        </w:rPr>
      </w:pPr>
      <w:r w:rsidRPr="00482A03">
        <w:rPr>
          <w:rFonts w:ascii="Verdana" w:hAnsi="Verdana" w:cs="Calibri"/>
          <w:sz w:val="15"/>
          <w:szCs w:val="15"/>
        </w:rPr>
        <w:t>Сторона, що знаходиться або знаходитиметься під впливом форс-мажорних обставин, зобов’язана повідомити іншу Сторону про початок дії таких обставин та їх вплив на можливість виконання своїх зобов’язань за цим Договором протягом 10 (десяти) робочих днів з дня, коли їй стало відомо або повинно було стати відомо про початок дії форс-мажорні обставини.</w:t>
      </w:r>
    </w:p>
    <w:p w14:paraId="36F505ED" w14:textId="77777777" w:rsidR="00880F61" w:rsidRPr="00482A03" w:rsidRDefault="00880F61" w:rsidP="00B2059D">
      <w:pPr>
        <w:numPr>
          <w:ilvl w:val="2"/>
          <w:numId w:val="40"/>
        </w:numPr>
        <w:ind w:left="0" w:firstLine="0"/>
        <w:jc w:val="both"/>
        <w:rPr>
          <w:rFonts w:ascii="Verdana" w:hAnsi="Verdana" w:cs="Calibri"/>
          <w:sz w:val="15"/>
          <w:szCs w:val="15"/>
        </w:rPr>
      </w:pPr>
      <w:r w:rsidRPr="00482A03">
        <w:rPr>
          <w:rFonts w:ascii="Verdana" w:hAnsi="Verdana" w:cs="Calibri"/>
          <w:sz w:val="15"/>
          <w:szCs w:val="15"/>
        </w:rPr>
        <w:t>Сторона може бути звільнена від виконання  зобов’язань за цим Договором виключно на період дії форс-мажорних обставин. Про припинення дії форс-мажорних обставин  Сторона повинна повідомити іншу Сторону протягом 10 (десяти) робочих днів з дня, коли їй стало відомо або повинно було стати відомо про припинення дії форс-мажорних обставин.</w:t>
      </w:r>
    </w:p>
    <w:p w14:paraId="70F1189B" w14:textId="77777777" w:rsidR="00880F61" w:rsidRPr="00482A03" w:rsidRDefault="00880F61" w:rsidP="00B2059D">
      <w:pPr>
        <w:numPr>
          <w:ilvl w:val="2"/>
          <w:numId w:val="40"/>
        </w:numPr>
        <w:jc w:val="both"/>
        <w:rPr>
          <w:rFonts w:ascii="Verdana" w:hAnsi="Verdana" w:cs="Calibri"/>
          <w:sz w:val="15"/>
          <w:szCs w:val="15"/>
        </w:rPr>
      </w:pPr>
      <w:r w:rsidRPr="00482A03">
        <w:rPr>
          <w:rFonts w:ascii="Verdana" w:hAnsi="Verdana" w:cs="Calibri"/>
          <w:sz w:val="15"/>
          <w:szCs w:val="15"/>
        </w:rPr>
        <w:t>Факт дії форс-мажорних обставин повинен бути підтверджений ТПП України.</w:t>
      </w:r>
    </w:p>
    <w:p w14:paraId="6C49E565" w14:textId="77777777" w:rsidR="00880F61" w:rsidRPr="00482A03" w:rsidRDefault="00880F61" w:rsidP="00B2059D">
      <w:pPr>
        <w:numPr>
          <w:ilvl w:val="1"/>
          <w:numId w:val="40"/>
        </w:numPr>
        <w:ind w:left="0" w:firstLine="0"/>
        <w:jc w:val="both"/>
        <w:rPr>
          <w:rFonts w:ascii="Verdana" w:hAnsi="Verdana" w:cs="Calibri"/>
          <w:sz w:val="15"/>
          <w:szCs w:val="15"/>
        </w:rPr>
      </w:pPr>
      <w:r w:rsidRPr="00482A03">
        <w:rPr>
          <w:rFonts w:ascii="Verdana" w:hAnsi="Verdana" w:cs="Calibri"/>
          <w:sz w:val="15"/>
          <w:szCs w:val="15"/>
        </w:rPr>
        <w:t>Сторони погодили, що Воєнний стан на всій території України або в окремих її місцевостях не є підставою для невиконання чи неналежного виконання своїх зобов’язань за цим Договором.</w:t>
      </w:r>
    </w:p>
    <w:p w14:paraId="69F253E4" w14:textId="77777777" w:rsidR="00880F61" w:rsidRPr="00482A03" w:rsidRDefault="00880F61" w:rsidP="00B2059D">
      <w:pPr>
        <w:numPr>
          <w:ilvl w:val="1"/>
          <w:numId w:val="40"/>
        </w:numPr>
        <w:ind w:left="0" w:firstLine="0"/>
        <w:jc w:val="both"/>
        <w:rPr>
          <w:rFonts w:ascii="Verdana" w:hAnsi="Verdana" w:cs="Calibri"/>
          <w:sz w:val="15"/>
          <w:szCs w:val="15"/>
        </w:rPr>
      </w:pPr>
      <w:r w:rsidRPr="00482A03">
        <w:rPr>
          <w:rFonts w:ascii="Verdana" w:hAnsi="Verdana" w:cs="Calibri"/>
          <w:sz w:val="15"/>
          <w:szCs w:val="15"/>
        </w:rPr>
        <w:t>Сторони зобов’язуються повідомляти в триденний термін про зміну юридичної та/або фактичної адреси, банківських реквізитів, номерів телефонів і факсів.</w:t>
      </w:r>
    </w:p>
    <w:p w14:paraId="108949F1" w14:textId="77777777" w:rsidR="00880F61" w:rsidRPr="00482A03" w:rsidRDefault="00880F61" w:rsidP="00B2059D">
      <w:pPr>
        <w:numPr>
          <w:ilvl w:val="1"/>
          <w:numId w:val="40"/>
        </w:numPr>
        <w:ind w:left="0" w:firstLine="0"/>
        <w:jc w:val="both"/>
        <w:rPr>
          <w:rFonts w:ascii="Verdana" w:hAnsi="Verdana" w:cs="Calibri"/>
          <w:sz w:val="15"/>
          <w:szCs w:val="15"/>
        </w:rPr>
      </w:pPr>
      <w:r w:rsidRPr="00482A03">
        <w:rPr>
          <w:rFonts w:ascii="Verdana" w:hAnsi="Verdana" w:cs="Calibri"/>
          <w:sz w:val="15"/>
          <w:szCs w:val="15"/>
        </w:rPr>
        <w:t>Шляхом підпису цього Договору, Страхувальник підтверджує, що з інформацією, зазначеною у ст. 12 ЗУ «Про фінансові послуги та державне регулювання ринків фінансових послуг», умовами  Договору та Порядком і правилами ознайомлений і згоден.</w:t>
      </w:r>
    </w:p>
    <w:p w14:paraId="7DE65C8B" w14:textId="77777777" w:rsidR="00880F61" w:rsidRPr="00482A03" w:rsidRDefault="00880F61" w:rsidP="00B2059D">
      <w:pPr>
        <w:numPr>
          <w:ilvl w:val="1"/>
          <w:numId w:val="40"/>
        </w:numPr>
        <w:ind w:left="709" w:hanging="709"/>
        <w:jc w:val="both"/>
        <w:rPr>
          <w:rFonts w:ascii="Verdana" w:hAnsi="Verdana" w:cs="Calibri"/>
          <w:sz w:val="15"/>
          <w:szCs w:val="15"/>
        </w:rPr>
      </w:pPr>
      <w:r w:rsidRPr="00482A03">
        <w:rPr>
          <w:rFonts w:ascii="Verdana" w:hAnsi="Verdana" w:cs="Calibri"/>
          <w:sz w:val="15"/>
          <w:szCs w:val="15"/>
        </w:rPr>
        <w:t>До цього Договору додаються і є його невід’ємною частиною:</w:t>
      </w:r>
    </w:p>
    <w:p w14:paraId="097930F8" w14:textId="77777777" w:rsidR="00880F61" w:rsidRPr="00482A03" w:rsidRDefault="00880F61" w:rsidP="00880F61">
      <w:pPr>
        <w:numPr>
          <w:ilvl w:val="0"/>
          <w:numId w:val="35"/>
        </w:numPr>
        <w:ind w:left="993" w:hanging="284"/>
        <w:jc w:val="both"/>
        <w:rPr>
          <w:rFonts w:ascii="Verdana" w:hAnsi="Verdana" w:cs="Calibri"/>
          <w:sz w:val="15"/>
          <w:szCs w:val="15"/>
        </w:rPr>
      </w:pPr>
      <w:r w:rsidRPr="00482A03">
        <w:rPr>
          <w:rFonts w:ascii="Verdana" w:hAnsi="Verdana" w:cs="Calibri"/>
          <w:sz w:val="15"/>
          <w:szCs w:val="15"/>
        </w:rPr>
        <w:t>Додаток 1 – Терміни і визначення, що застосовуються в цьому Договорі;</w:t>
      </w:r>
    </w:p>
    <w:p w14:paraId="4DD3258F" w14:textId="77777777" w:rsidR="003B730B" w:rsidRPr="003B730B" w:rsidRDefault="00880F61" w:rsidP="003B730B">
      <w:pPr>
        <w:numPr>
          <w:ilvl w:val="0"/>
          <w:numId w:val="35"/>
        </w:numPr>
        <w:ind w:left="993" w:hanging="284"/>
        <w:jc w:val="both"/>
        <w:rPr>
          <w:rFonts w:ascii="Verdana" w:hAnsi="Verdana" w:cs="Arial"/>
          <w:sz w:val="15"/>
          <w:szCs w:val="15"/>
        </w:rPr>
      </w:pPr>
      <w:r w:rsidRPr="00482A03">
        <w:rPr>
          <w:rFonts w:ascii="Verdana" w:hAnsi="Verdana" w:cs="Calibri"/>
          <w:sz w:val="15"/>
          <w:szCs w:val="15"/>
        </w:rPr>
        <w:t>Додаток 2 – Тексти положень/застережень, що застосовуються в цьому Договорі.</w:t>
      </w:r>
    </w:p>
    <w:p w14:paraId="5937B6BC" w14:textId="7926015A" w:rsidR="003B730B" w:rsidRPr="00B2059D" w:rsidRDefault="003B730B" w:rsidP="003B730B">
      <w:pPr>
        <w:pStyle w:val="a6"/>
        <w:numPr>
          <w:ilvl w:val="1"/>
          <w:numId w:val="39"/>
        </w:numPr>
        <w:jc w:val="both"/>
        <w:rPr>
          <w:rFonts w:ascii="Verdana" w:hAnsi="Verdana" w:cs="Arial"/>
          <w:sz w:val="15"/>
          <w:szCs w:val="15"/>
        </w:rPr>
      </w:pPr>
      <w:proofErr w:type="spellStart"/>
      <w:r w:rsidRPr="003B730B">
        <w:rPr>
          <w:rFonts w:ascii="Verdana" w:hAnsi="Verdana"/>
          <w:sz w:val="15"/>
          <w:szCs w:val="15"/>
          <w:lang w:val="ru-RU"/>
        </w:rPr>
        <w:t>Зазначені</w:t>
      </w:r>
      <w:proofErr w:type="spellEnd"/>
      <w:r w:rsidRPr="003B730B">
        <w:rPr>
          <w:rFonts w:ascii="Verdana" w:hAnsi="Verdana"/>
          <w:sz w:val="15"/>
          <w:szCs w:val="15"/>
          <w:lang w:val="ru-RU"/>
        </w:rPr>
        <w:t xml:space="preserve"> </w:t>
      </w:r>
      <w:proofErr w:type="spellStart"/>
      <w:r w:rsidRPr="003B730B">
        <w:rPr>
          <w:rFonts w:ascii="Verdana" w:hAnsi="Verdana"/>
          <w:sz w:val="15"/>
          <w:szCs w:val="15"/>
          <w:lang w:val="ru-RU"/>
        </w:rPr>
        <w:t>основні</w:t>
      </w:r>
      <w:proofErr w:type="spellEnd"/>
      <w:r w:rsidRPr="003B730B">
        <w:rPr>
          <w:rFonts w:ascii="Verdana" w:hAnsi="Verdana"/>
          <w:sz w:val="15"/>
          <w:szCs w:val="15"/>
          <w:lang w:val="ru-RU"/>
        </w:rPr>
        <w:t xml:space="preserve"> </w:t>
      </w:r>
      <w:proofErr w:type="spellStart"/>
      <w:r w:rsidRPr="003B730B">
        <w:rPr>
          <w:rFonts w:ascii="Verdana" w:hAnsi="Verdana"/>
          <w:sz w:val="15"/>
          <w:szCs w:val="15"/>
          <w:lang w:val="ru-RU"/>
        </w:rPr>
        <w:t>вимоги</w:t>
      </w:r>
      <w:proofErr w:type="spellEnd"/>
      <w:r w:rsidRPr="003B730B">
        <w:rPr>
          <w:rFonts w:ascii="Verdana" w:hAnsi="Verdana"/>
          <w:sz w:val="15"/>
          <w:szCs w:val="15"/>
          <w:lang w:val="ru-RU"/>
        </w:rPr>
        <w:t xml:space="preserve"> </w:t>
      </w:r>
      <w:proofErr w:type="gramStart"/>
      <w:r w:rsidRPr="003B730B">
        <w:rPr>
          <w:rFonts w:ascii="Verdana" w:hAnsi="Verdana"/>
          <w:sz w:val="15"/>
          <w:szCs w:val="15"/>
          <w:lang w:val="ru-RU"/>
        </w:rPr>
        <w:t>до договору</w:t>
      </w:r>
      <w:proofErr w:type="gramEnd"/>
      <w:r w:rsidRPr="003B730B">
        <w:rPr>
          <w:rFonts w:ascii="Verdana" w:hAnsi="Verdana"/>
          <w:sz w:val="15"/>
          <w:szCs w:val="15"/>
          <w:lang w:val="ru-RU"/>
        </w:rPr>
        <w:t xml:space="preserve"> не є </w:t>
      </w:r>
      <w:proofErr w:type="spellStart"/>
      <w:r w:rsidRPr="003B730B">
        <w:rPr>
          <w:rFonts w:ascii="Verdana" w:hAnsi="Verdana"/>
          <w:sz w:val="15"/>
          <w:szCs w:val="15"/>
          <w:lang w:val="ru-RU"/>
        </w:rPr>
        <w:t>остаточними</w:t>
      </w:r>
      <w:proofErr w:type="spellEnd"/>
      <w:r w:rsidRPr="003B730B">
        <w:rPr>
          <w:rFonts w:ascii="Verdana" w:hAnsi="Verdana"/>
          <w:sz w:val="15"/>
          <w:szCs w:val="15"/>
          <w:lang w:val="ru-RU"/>
        </w:rPr>
        <w:t xml:space="preserve"> і </w:t>
      </w:r>
      <w:proofErr w:type="spellStart"/>
      <w:r w:rsidRPr="003B730B">
        <w:rPr>
          <w:rFonts w:ascii="Verdana" w:hAnsi="Verdana"/>
          <w:sz w:val="15"/>
          <w:szCs w:val="15"/>
          <w:lang w:val="ru-RU"/>
        </w:rPr>
        <w:t>вичерпними</w:t>
      </w:r>
      <w:proofErr w:type="spellEnd"/>
      <w:r w:rsidRPr="003B730B">
        <w:rPr>
          <w:rFonts w:ascii="Verdana" w:hAnsi="Verdana"/>
          <w:sz w:val="15"/>
          <w:szCs w:val="15"/>
          <w:lang w:val="ru-RU"/>
        </w:rPr>
        <w:t xml:space="preserve">, і </w:t>
      </w:r>
      <w:proofErr w:type="spellStart"/>
      <w:r w:rsidRPr="003B730B">
        <w:rPr>
          <w:rFonts w:ascii="Verdana" w:hAnsi="Verdana"/>
          <w:sz w:val="15"/>
          <w:szCs w:val="15"/>
          <w:lang w:val="ru-RU"/>
        </w:rPr>
        <w:t>можуть</w:t>
      </w:r>
      <w:proofErr w:type="spellEnd"/>
      <w:r w:rsidRPr="003B730B">
        <w:rPr>
          <w:rFonts w:ascii="Verdana" w:hAnsi="Verdana"/>
          <w:sz w:val="15"/>
          <w:szCs w:val="15"/>
          <w:lang w:val="ru-RU"/>
        </w:rPr>
        <w:t xml:space="preserve"> бути </w:t>
      </w:r>
      <w:proofErr w:type="spellStart"/>
      <w:r w:rsidRPr="003B730B">
        <w:rPr>
          <w:rFonts w:ascii="Verdana" w:hAnsi="Verdana"/>
          <w:sz w:val="15"/>
          <w:szCs w:val="15"/>
          <w:lang w:val="ru-RU"/>
        </w:rPr>
        <w:t>доповнені</w:t>
      </w:r>
      <w:proofErr w:type="spellEnd"/>
      <w:r w:rsidRPr="003B730B">
        <w:rPr>
          <w:rFonts w:ascii="Verdana" w:hAnsi="Verdana"/>
          <w:sz w:val="15"/>
          <w:szCs w:val="15"/>
          <w:lang w:val="ru-RU"/>
        </w:rPr>
        <w:t xml:space="preserve"> і </w:t>
      </w:r>
      <w:proofErr w:type="spellStart"/>
      <w:r w:rsidRPr="003B730B">
        <w:rPr>
          <w:rFonts w:ascii="Verdana" w:hAnsi="Verdana"/>
          <w:sz w:val="15"/>
          <w:szCs w:val="15"/>
          <w:lang w:val="ru-RU"/>
        </w:rPr>
        <w:t>скориговані</w:t>
      </w:r>
      <w:proofErr w:type="spellEnd"/>
      <w:r w:rsidRPr="003B730B">
        <w:rPr>
          <w:rFonts w:ascii="Verdana" w:hAnsi="Verdana"/>
          <w:sz w:val="15"/>
          <w:szCs w:val="15"/>
          <w:lang w:val="ru-RU"/>
        </w:rPr>
        <w:t xml:space="preserve"> </w:t>
      </w:r>
      <w:proofErr w:type="spellStart"/>
      <w:r w:rsidRPr="003B730B">
        <w:rPr>
          <w:rFonts w:ascii="Verdana" w:hAnsi="Verdana"/>
          <w:sz w:val="15"/>
          <w:szCs w:val="15"/>
          <w:lang w:val="ru-RU"/>
        </w:rPr>
        <w:t>під</w:t>
      </w:r>
      <w:proofErr w:type="spellEnd"/>
      <w:r w:rsidRPr="003B730B">
        <w:rPr>
          <w:rFonts w:ascii="Verdana" w:hAnsi="Verdana"/>
          <w:sz w:val="15"/>
          <w:szCs w:val="15"/>
          <w:lang w:val="ru-RU"/>
        </w:rPr>
        <w:t xml:space="preserve"> час </w:t>
      </w:r>
      <w:proofErr w:type="spellStart"/>
      <w:r w:rsidRPr="003B730B">
        <w:rPr>
          <w:rFonts w:ascii="Verdana" w:hAnsi="Verdana"/>
          <w:sz w:val="15"/>
          <w:szCs w:val="15"/>
          <w:lang w:val="ru-RU"/>
        </w:rPr>
        <w:t>укладання</w:t>
      </w:r>
      <w:proofErr w:type="spellEnd"/>
      <w:r w:rsidRPr="003B730B">
        <w:rPr>
          <w:rFonts w:ascii="Verdana" w:hAnsi="Verdana"/>
          <w:sz w:val="15"/>
          <w:szCs w:val="15"/>
          <w:lang w:val="ru-RU"/>
        </w:rPr>
        <w:t xml:space="preserve"> договору з </w:t>
      </w:r>
      <w:proofErr w:type="spellStart"/>
      <w:r w:rsidRPr="003B730B">
        <w:rPr>
          <w:rFonts w:ascii="Verdana" w:hAnsi="Verdana"/>
          <w:sz w:val="15"/>
          <w:szCs w:val="15"/>
          <w:lang w:val="ru-RU"/>
        </w:rPr>
        <w:t>Учасником-переможцем</w:t>
      </w:r>
      <w:proofErr w:type="spellEnd"/>
      <w:r w:rsidRPr="003B730B">
        <w:rPr>
          <w:rFonts w:ascii="Verdana" w:hAnsi="Verdana"/>
          <w:sz w:val="15"/>
          <w:szCs w:val="15"/>
          <w:lang w:val="ru-RU"/>
        </w:rPr>
        <w:t xml:space="preserve"> </w:t>
      </w:r>
      <w:proofErr w:type="spellStart"/>
      <w:r w:rsidRPr="003B730B">
        <w:rPr>
          <w:rFonts w:ascii="Verdana" w:hAnsi="Verdana"/>
          <w:sz w:val="15"/>
          <w:szCs w:val="15"/>
          <w:lang w:val="ru-RU"/>
        </w:rPr>
        <w:t>торгів</w:t>
      </w:r>
      <w:proofErr w:type="spellEnd"/>
      <w:r w:rsidRPr="003B730B">
        <w:rPr>
          <w:rFonts w:ascii="Verdana" w:hAnsi="Verdana"/>
          <w:sz w:val="15"/>
          <w:szCs w:val="15"/>
          <w:lang w:val="ru-RU"/>
        </w:rPr>
        <w:t xml:space="preserve"> в </w:t>
      </w:r>
      <w:proofErr w:type="spellStart"/>
      <w:r w:rsidRPr="003B730B">
        <w:rPr>
          <w:rFonts w:ascii="Verdana" w:hAnsi="Verdana"/>
          <w:sz w:val="15"/>
          <w:szCs w:val="15"/>
          <w:lang w:val="ru-RU"/>
        </w:rPr>
        <w:t>залежності</w:t>
      </w:r>
      <w:proofErr w:type="spellEnd"/>
      <w:r w:rsidRPr="003B730B">
        <w:rPr>
          <w:rFonts w:ascii="Verdana" w:hAnsi="Verdana"/>
          <w:sz w:val="15"/>
          <w:szCs w:val="15"/>
          <w:lang w:val="ru-RU"/>
        </w:rPr>
        <w:t xml:space="preserve"> </w:t>
      </w:r>
      <w:proofErr w:type="spellStart"/>
      <w:r w:rsidRPr="003B730B">
        <w:rPr>
          <w:rFonts w:ascii="Verdana" w:hAnsi="Verdana"/>
          <w:sz w:val="15"/>
          <w:szCs w:val="15"/>
          <w:lang w:val="ru-RU"/>
        </w:rPr>
        <w:t>від</w:t>
      </w:r>
      <w:proofErr w:type="spellEnd"/>
      <w:r w:rsidRPr="003B730B">
        <w:rPr>
          <w:rFonts w:ascii="Verdana" w:hAnsi="Verdana"/>
          <w:sz w:val="15"/>
          <w:szCs w:val="15"/>
          <w:lang w:val="ru-RU"/>
        </w:rPr>
        <w:t xml:space="preserve"> </w:t>
      </w:r>
      <w:proofErr w:type="spellStart"/>
      <w:r w:rsidRPr="003B730B">
        <w:rPr>
          <w:rFonts w:ascii="Verdana" w:hAnsi="Verdana"/>
          <w:sz w:val="15"/>
          <w:szCs w:val="15"/>
          <w:lang w:val="ru-RU"/>
        </w:rPr>
        <w:t>специфіки</w:t>
      </w:r>
      <w:proofErr w:type="spellEnd"/>
      <w:r w:rsidRPr="003B730B">
        <w:rPr>
          <w:rFonts w:ascii="Verdana" w:hAnsi="Verdana"/>
          <w:sz w:val="15"/>
          <w:szCs w:val="15"/>
          <w:lang w:val="ru-RU"/>
        </w:rPr>
        <w:t xml:space="preserve"> предмету, характеру, </w:t>
      </w:r>
      <w:proofErr w:type="spellStart"/>
      <w:r w:rsidRPr="003B730B">
        <w:rPr>
          <w:rFonts w:ascii="Verdana" w:hAnsi="Verdana"/>
          <w:sz w:val="15"/>
          <w:szCs w:val="15"/>
          <w:lang w:val="ru-RU"/>
        </w:rPr>
        <w:t>інших</w:t>
      </w:r>
      <w:proofErr w:type="spellEnd"/>
      <w:r w:rsidRPr="003B730B">
        <w:rPr>
          <w:rFonts w:ascii="Verdana" w:hAnsi="Verdana"/>
          <w:sz w:val="15"/>
          <w:szCs w:val="15"/>
          <w:lang w:val="ru-RU"/>
        </w:rPr>
        <w:t xml:space="preserve"> умов конкретного Договору.</w:t>
      </w:r>
    </w:p>
    <w:p w14:paraId="19998340" w14:textId="77777777" w:rsidR="00207BCA" w:rsidRPr="00482A03" w:rsidRDefault="00207BCA" w:rsidP="004204E6">
      <w:pPr>
        <w:widowControl w:val="0"/>
        <w:ind w:left="924"/>
        <w:jc w:val="both"/>
        <w:rPr>
          <w:rFonts w:ascii="Verdana" w:hAnsi="Verdana" w:cs="Arial"/>
          <w:sz w:val="15"/>
          <w:szCs w:val="15"/>
        </w:rPr>
      </w:pPr>
    </w:p>
    <w:p w14:paraId="7095CA8C" w14:textId="29EC65EC" w:rsidR="004204E6" w:rsidRPr="00B2059D" w:rsidRDefault="00207BCA" w:rsidP="00B2059D">
      <w:pPr>
        <w:pStyle w:val="a6"/>
        <w:numPr>
          <w:ilvl w:val="0"/>
          <w:numId w:val="39"/>
        </w:numPr>
        <w:jc w:val="center"/>
        <w:rPr>
          <w:rFonts w:ascii="Verdana" w:hAnsi="Verdana" w:cs="Arial"/>
          <w:b/>
          <w:sz w:val="15"/>
          <w:szCs w:val="15"/>
        </w:rPr>
      </w:pPr>
      <w:r w:rsidRPr="00482A03">
        <w:rPr>
          <w:rFonts w:ascii="Verdana" w:hAnsi="Verdana" w:cs="Arial"/>
          <w:b/>
          <w:sz w:val="15"/>
          <w:szCs w:val="15"/>
        </w:rPr>
        <w:t>АДРЕСИ, РЕКВІЗИТИ І ПІДПИСИ СТОРІН</w:t>
      </w:r>
    </w:p>
    <w:tbl>
      <w:tblPr>
        <w:tblW w:w="4817" w:type="pct"/>
        <w:tblLook w:val="0000" w:firstRow="0" w:lastRow="0" w:firstColumn="0" w:lastColumn="0" w:noHBand="0" w:noVBand="0"/>
      </w:tblPr>
      <w:tblGrid>
        <w:gridCol w:w="4974"/>
        <w:gridCol w:w="4906"/>
      </w:tblGrid>
      <w:tr w:rsidR="00482A03" w:rsidRPr="00482A03" w14:paraId="2709AE52" w14:textId="77777777" w:rsidTr="005F3203">
        <w:trPr>
          <w:trHeight w:val="234"/>
        </w:trPr>
        <w:tc>
          <w:tcPr>
            <w:tcW w:w="2517" w:type="pct"/>
            <w:vAlign w:val="center"/>
          </w:tcPr>
          <w:p w14:paraId="3D8843BD" w14:textId="77777777" w:rsidR="004204E6" w:rsidRPr="00482A03" w:rsidRDefault="004204E6" w:rsidP="005F3203">
            <w:pPr>
              <w:jc w:val="center"/>
              <w:rPr>
                <w:rFonts w:ascii="Verdana" w:hAnsi="Verdana" w:cs="Calibri"/>
                <w:b/>
                <w:bCs/>
                <w:sz w:val="15"/>
                <w:szCs w:val="15"/>
              </w:rPr>
            </w:pPr>
            <w:r w:rsidRPr="00482A03">
              <w:rPr>
                <w:rFonts w:ascii="Verdana" w:hAnsi="Verdana" w:cs="Calibri"/>
                <w:b/>
                <w:bCs/>
                <w:sz w:val="15"/>
                <w:szCs w:val="15"/>
              </w:rPr>
              <w:t>СТРАХОВИК</w:t>
            </w:r>
          </w:p>
          <w:p w14:paraId="2F9B6C46" w14:textId="77777777" w:rsidR="004204E6" w:rsidRPr="00482A03" w:rsidRDefault="004204E6" w:rsidP="005F3203">
            <w:pPr>
              <w:jc w:val="center"/>
              <w:rPr>
                <w:rFonts w:ascii="Verdana" w:hAnsi="Verdana" w:cs="Calibri"/>
                <w:sz w:val="15"/>
                <w:szCs w:val="15"/>
              </w:rPr>
            </w:pPr>
          </w:p>
        </w:tc>
        <w:tc>
          <w:tcPr>
            <w:tcW w:w="2483" w:type="pct"/>
            <w:vAlign w:val="center"/>
          </w:tcPr>
          <w:p w14:paraId="1A401245" w14:textId="4A7A47C7" w:rsidR="004204E6" w:rsidRPr="00B2059D" w:rsidRDefault="00B2059D" w:rsidP="00B2059D">
            <w:pPr>
              <w:rPr>
                <w:rFonts w:ascii="Verdana" w:hAnsi="Verdana" w:cs="Calibri"/>
                <w:b/>
                <w:bCs/>
                <w:sz w:val="15"/>
                <w:szCs w:val="15"/>
              </w:rPr>
            </w:pPr>
            <w:r>
              <w:rPr>
                <w:rFonts w:ascii="Verdana" w:hAnsi="Verdana" w:cs="Calibri"/>
                <w:b/>
                <w:bCs/>
                <w:sz w:val="15"/>
                <w:szCs w:val="15"/>
              </w:rPr>
              <w:t xml:space="preserve">               </w:t>
            </w:r>
            <w:r w:rsidR="004204E6" w:rsidRPr="00482A03">
              <w:rPr>
                <w:rFonts w:ascii="Verdana" w:hAnsi="Verdana" w:cs="Calibri"/>
                <w:b/>
                <w:bCs/>
                <w:sz w:val="15"/>
                <w:szCs w:val="15"/>
              </w:rPr>
              <w:t>СТРАХУВАЛЬНИК</w:t>
            </w:r>
          </w:p>
        </w:tc>
      </w:tr>
      <w:tr w:rsidR="00B2059D" w:rsidRPr="00482A03" w14:paraId="5667093F" w14:textId="77777777" w:rsidTr="005F3203">
        <w:trPr>
          <w:trHeight w:val="1106"/>
        </w:trPr>
        <w:tc>
          <w:tcPr>
            <w:tcW w:w="2517" w:type="pct"/>
          </w:tcPr>
          <w:p w14:paraId="39713DAE" w14:textId="77777777" w:rsidR="00B2059D" w:rsidRPr="00482A03" w:rsidRDefault="00B2059D" w:rsidP="00B2059D">
            <w:pPr>
              <w:rPr>
                <w:rFonts w:ascii="Verdana" w:hAnsi="Verdana" w:cs="Calibri"/>
                <w:b/>
                <w:sz w:val="15"/>
                <w:szCs w:val="15"/>
              </w:rPr>
            </w:pPr>
          </w:p>
        </w:tc>
        <w:tc>
          <w:tcPr>
            <w:tcW w:w="2483" w:type="pct"/>
            <w:vAlign w:val="center"/>
          </w:tcPr>
          <w:p w14:paraId="7BCF3516" w14:textId="77777777" w:rsidR="00B2059D" w:rsidRPr="00ED67C1" w:rsidRDefault="00B2059D" w:rsidP="00B2059D">
            <w:pPr>
              <w:pStyle w:val="210"/>
              <w:rPr>
                <w:rFonts w:ascii="Verdana" w:hAnsi="Verdana"/>
                <w:b/>
                <w:bCs/>
                <w:color w:val="000000"/>
                <w:sz w:val="15"/>
                <w:szCs w:val="15"/>
              </w:rPr>
            </w:pPr>
            <w:proofErr w:type="spellStart"/>
            <w:r w:rsidRPr="00ED67C1">
              <w:rPr>
                <w:rFonts w:ascii="Verdana" w:hAnsi="Verdana"/>
                <w:b/>
                <w:bCs/>
                <w:color w:val="000000"/>
                <w:sz w:val="15"/>
                <w:szCs w:val="15"/>
              </w:rPr>
              <w:t>Харківський</w:t>
            </w:r>
            <w:proofErr w:type="spellEnd"/>
            <w:r w:rsidRPr="00ED67C1">
              <w:rPr>
                <w:rFonts w:ascii="Verdana" w:hAnsi="Verdana"/>
                <w:b/>
                <w:bCs/>
                <w:color w:val="000000"/>
                <w:sz w:val="15"/>
                <w:szCs w:val="15"/>
              </w:rPr>
              <w:t xml:space="preserve"> </w:t>
            </w:r>
            <w:proofErr w:type="spellStart"/>
            <w:r w:rsidRPr="00ED67C1">
              <w:rPr>
                <w:rFonts w:ascii="Verdana" w:hAnsi="Verdana"/>
                <w:b/>
                <w:bCs/>
                <w:color w:val="000000"/>
                <w:sz w:val="15"/>
                <w:szCs w:val="15"/>
              </w:rPr>
              <w:t>національний</w:t>
            </w:r>
            <w:proofErr w:type="spellEnd"/>
            <w:r w:rsidRPr="00ED67C1">
              <w:rPr>
                <w:rFonts w:ascii="Verdana" w:hAnsi="Verdana"/>
                <w:b/>
                <w:bCs/>
                <w:color w:val="000000"/>
                <w:sz w:val="15"/>
                <w:szCs w:val="15"/>
              </w:rPr>
              <w:t xml:space="preserve"> </w:t>
            </w:r>
            <w:proofErr w:type="spellStart"/>
            <w:r w:rsidRPr="00ED67C1">
              <w:rPr>
                <w:rFonts w:ascii="Verdana" w:hAnsi="Verdana"/>
                <w:b/>
                <w:bCs/>
                <w:color w:val="000000"/>
                <w:sz w:val="15"/>
                <w:szCs w:val="15"/>
              </w:rPr>
              <w:t>університет</w:t>
            </w:r>
            <w:proofErr w:type="spellEnd"/>
            <w:r w:rsidRPr="00ED67C1">
              <w:rPr>
                <w:rFonts w:ascii="Verdana" w:hAnsi="Verdana"/>
                <w:b/>
                <w:bCs/>
                <w:color w:val="000000"/>
                <w:sz w:val="15"/>
                <w:szCs w:val="15"/>
              </w:rPr>
              <w:t xml:space="preserve"> </w:t>
            </w:r>
            <w:proofErr w:type="spellStart"/>
            <w:r w:rsidRPr="00ED67C1">
              <w:rPr>
                <w:rFonts w:ascii="Verdana" w:hAnsi="Verdana"/>
                <w:b/>
                <w:bCs/>
                <w:color w:val="000000"/>
                <w:sz w:val="15"/>
                <w:szCs w:val="15"/>
              </w:rPr>
              <w:t>внутрішніх</w:t>
            </w:r>
            <w:proofErr w:type="spellEnd"/>
            <w:r w:rsidRPr="00ED67C1">
              <w:rPr>
                <w:rFonts w:ascii="Verdana" w:hAnsi="Verdana"/>
                <w:b/>
                <w:bCs/>
                <w:color w:val="000000"/>
                <w:sz w:val="15"/>
                <w:szCs w:val="15"/>
              </w:rPr>
              <w:t xml:space="preserve"> справ</w:t>
            </w:r>
          </w:p>
          <w:p w14:paraId="5734857A" w14:textId="77777777" w:rsidR="00B2059D" w:rsidRPr="00ED67C1" w:rsidRDefault="00B2059D" w:rsidP="00B2059D">
            <w:pPr>
              <w:rPr>
                <w:rFonts w:ascii="Verdana" w:hAnsi="Verdana"/>
                <w:color w:val="000000"/>
                <w:sz w:val="15"/>
                <w:szCs w:val="15"/>
              </w:rPr>
            </w:pPr>
            <w:proofErr w:type="spellStart"/>
            <w:r w:rsidRPr="00ED67C1">
              <w:rPr>
                <w:rFonts w:ascii="Verdana" w:hAnsi="Verdana"/>
                <w:color w:val="000000"/>
                <w:sz w:val="15"/>
                <w:szCs w:val="15"/>
              </w:rPr>
              <w:t>просп</w:t>
            </w:r>
            <w:proofErr w:type="spellEnd"/>
            <w:r w:rsidRPr="00ED67C1">
              <w:rPr>
                <w:rFonts w:ascii="Verdana" w:hAnsi="Verdana"/>
                <w:color w:val="000000"/>
                <w:sz w:val="15"/>
                <w:szCs w:val="15"/>
              </w:rPr>
              <w:t>. Льва Ландау, 27, м. Харків, 61080</w:t>
            </w:r>
          </w:p>
          <w:p w14:paraId="14F17629" w14:textId="77777777" w:rsidR="00B2059D" w:rsidRPr="00ED67C1" w:rsidRDefault="00B2059D" w:rsidP="00B2059D">
            <w:pPr>
              <w:rPr>
                <w:rFonts w:ascii="Verdana" w:hAnsi="Verdana"/>
                <w:bCs/>
                <w:color w:val="000000"/>
                <w:sz w:val="15"/>
                <w:szCs w:val="15"/>
              </w:rPr>
            </w:pPr>
            <w:r w:rsidRPr="00ED67C1">
              <w:rPr>
                <w:rFonts w:ascii="Verdana" w:hAnsi="Verdana"/>
                <w:color w:val="000000"/>
                <w:sz w:val="15"/>
                <w:szCs w:val="15"/>
              </w:rPr>
              <w:t>ЄДРПОУ 08571096</w:t>
            </w:r>
          </w:p>
          <w:p w14:paraId="0E4EB866" w14:textId="77777777" w:rsidR="00B2059D" w:rsidRPr="00ED67C1" w:rsidRDefault="00B2059D" w:rsidP="00B2059D">
            <w:pPr>
              <w:rPr>
                <w:rFonts w:ascii="Verdana" w:hAnsi="Verdana"/>
                <w:b/>
                <w:bCs/>
                <w:color w:val="000000"/>
                <w:sz w:val="15"/>
                <w:szCs w:val="15"/>
              </w:rPr>
            </w:pPr>
            <w:r w:rsidRPr="00ED67C1">
              <w:rPr>
                <w:rFonts w:ascii="Verdana" w:hAnsi="Verdana"/>
                <w:b/>
                <w:bCs/>
                <w:color w:val="000000"/>
                <w:sz w:val="15"/>
                <w:szCs w:val="15"/>
              </w:rPr>
              <w:t>Кременчуцький льотний коледж</w:t>
            </w:r>
          </w:p>
          <w:p w14:paraId="188F8ED4" w14:textId="7D04C8B0" w:rsidR="00B2059D" w:rsidRPr="00482A03" w:rsidRDefault="00B2059D" w:rsidP="00B2059D">
            <w:pPr>
              <w:rPr>
                <w:rFonts w:ascii="Verdana" w:hAnsi="Verdana" w:cs="Calibri"/>
                <w:b/>
                <w:sz w:val="16"/>
                <w:szCs w:val="16"/>
              </w:rPr>
            </w:pPr>
            <w:r w:rsidRPr="00ED67C1">
              <w:rPr>
                <w:rFonts w:ascii="Verdana" w:hAnsi="Verdana"/>
                <w:b/>
                <w:bCs/>
                <w:color w:val="000000"/>
                <w:sz w:val="15"/>
                <w:szCs w:val="15"/>
              </w:rPr>
              <w:t>Харківського національного університету внутрішніх справ</w:t>
            </w:r>
          </w:p>
        </w:tc>
      </w:tr>
      <w:tr w:rsidR="00B2059D" w:rsidRPr="00482A03" w14:paraId="7C7F05DD" w14:textId="77777777" w:rsidTr="005F3203">
        <w:trPr>
          <w:trHeight w:val="256"/>
        </w:trPr>
        <w:tc>
          <w:tcPr>
            <w:tcW w:w="2517" w:type="pct"/>
          </w:tcPr>
          <w:p w14:paraId="49DA927F" w14:textId="77777777" w:rsidR="00B2059D" w:rsidRPr="00482A03" w:rsidRDefault="00B2059D" w:rsidP="00B2059D">
            <w:pPr>
              <w:rPr>
                <w:rFonts w:ascii="Verdana" w:hAnsi="Verdana" w:cs="Calibri"/>
                <w:b/>
                <w:sz w:val="15"/>
                <w:szCs w:val="15"/>
              </w:rPr>
            </w:pPr>
          </w:p>
        </w:tc>
        <w:tc>
          <w:tcPr>
            <w:tcW w:w="2483" w:type="pct"/>
          </w:tcPr>
          <w:p w14:paraId="6132FF75" w14:textId="398A78EE" w:rsidR="00B2059D" w:rsidRPr="00482A03" w:rsidRDefault="00B2059D" w:rsidP="00B2059D">
            <w:pPr>
              <w:rPr>
                <w:rFonts w:ascii="Verdana" w:hAnsi="Verdana" w:cs="Calibri"/>
                <w:sz w:val="16"/>
                <w:szCs w:val="16"/>
              </w:rPr>
            </w:pPr>
            <w:r w:rsidRPr="00ED67C1">
              <w:rPr>
                <w:rFonts w:ascii="Verdana" w:hAnsi="Verdana"/>
                <w:bCs/>
                <w:iCs/>
                <w:color w:val="000000"/>
                <w:sz w:val="15"/>
                <w:szCs w:val="15"/>
              </w:rPr>
              <w:t>вул. Перемоги, б. 17/6, м. Кременчук, 39605</w:t>
            </w:r>
          </w:p>
        </w:tc>
      </w:tr>
      <w:tr w:rsidR="00B2059D" w:rsidRPr="00482A03" w14:paraId="249DBA68" w14:textId="77777777" w:rsidTr="005F3203">
        <w:trPr>
          <w:trHeight w:val="870"/>
        </w:trPr>
        <w:tc>
          <w:tcPr>
            <w:tcW w:w="2517" w:type="pct"/>
          </w:tcPr>
          <w:p w14:paraId="3010F1BD" w14:textId="77777777" w:rsidR="00B2059D" w:rsidRPr="00482A03" w:rsidRDefault="00B2059D" w:rsidP="00B2059D">
            <w:pPr>
              <w:rPr>
                <w:rFonts w:ascii="Verdana" w:hAnsi="Verdana" w:cs="Calibri"/>
                <w:b/>
                <w:bCs/>
                <w:sz w:val="15"/>
                <w:szCs w:val="15"/>
              </w:rPr>
            </w:pPr>
          </w:p>
        </w:tc>
        <w:tc>
          <w:tcPr>
            <w:tcW w:w="2483" w:type="pct"/>
          </w:tcPr>
          <w:p w14:paraId="20839D6E" w14:textId="77777777" w:rsidR="00B2059D" w:rsidRPr="00ED67C1" w:rsidRDefault="00B2059D" w:rsidP="00B2059D">
            <w:pPr>
              <w:tabs>
                <w:tab w:val="left" w:pos="0"/>
              </w:tabs>
              <w:spacing w:line="0" w:lineRule="atLeast"/>
              <w:rPr>
                <w:rFonts w:ascii="Verdana" w:hAnsi="Verdana"/>
                <w:color w:val="000000"/>
                <w:sz w:val="15"/>
                <w:szCs w:val="15"/>
              </w:rPr>
            </w:pPr>
            <w:r w:rsidRPr="00ED67C1">
              <w:rPr>
                <w:rFonts w:ascii="Verdana" w:hAnsi="Verdana"/>
                <w:bCs/>
                <w:iCs/>
                <w:color w:val="000000"/>
                <w:sz w:val="15"/>
                <w:szCs w:val="15"/>
              </w:rPr>
              <w:t xml:space="preserve">р/р </w:t>
            </w:r>
            <w:r w:rsidRPr="00ED67C1">
              <w:rPr>
                <w:rFonts w:ascii="Verdana" w:hAnsi="Verdana"/>
                <w:color w:val="000000"/>
                <w:sz w:val="15"/>
                <w:szCs w:val="15"/>
              </w:rPr>
              <w:t>UA</w:t>
            </w:r>
            <w:r w:rsidRPr="00ED67C1">
              <w:rPr>
                <w:rFonts w:ascii="Verdana" w:hAnsi="Verdana"/>
                <w:bCs/>
                <w:iCs/>
                <w:color w:val="000000"/>
                <w:sz w:val="15"/>
                <w:szCs w:val="15"/>
              </w:rPr>
              <w:t xml:space="preserve"> </w:t>
            </w:r>
            <w:r w:rsidRPr="00ED67C1">
              <w:rPr>
                <w:rStyle w:val="docdata"/>
                <w:rFonts w:ascii="Verdana" w:eastAsia="Arial Unicode MS" w:hAnsi="Verdana"/>
                <w:color w:val="000000"/>
                <w:sz w:val="15"/>
                <w:szCs w:val="15"/>
              </w:rPr>
              <w:t>538201720343160003000139636</w:t>
            </w:r>
          </w:p>
          <w:p w14:paraId="743B4BB1" w14:textId="77777777" w:rsidR="00B2059D" w:rsidRPr="00ED67C1" w:rsidRDefault="00B2059D" w:rsidP="00B2059D">
            <w:pPr>
              <w:tabs>
                <w:tab w:val="left" w:pos="3280"/>
              </w:tabs>
              <w:autoSpaceDN w:val="0"/>
              <w:jc w:val="both"/>
              <w:rPr>
                <w:rFonts w:ascii="Verdana" w:hAnsi="Verdana"/>
                <w:color w:val="000000"/>
                <w:sz w:val="15"/>
                <w:szCs w:val="15"/>
              </w:rPr>
            </w:pPr>
            <w:r w:rsidRPr="00ED67C1">
              <w:rPr>
                <w:rFonts w:ascii="Verdana" w:hAnsi="Verdana"/>
                <w:bCs/>
                <w:iCs/>
                <w:color w:val="000000"/>
                <w:sz w:val="15"/>
                <w:szCs w:val="15"/>
              </w:rPr>
              <w:t xml:space="preserve">р/р </w:t>
            </w:r>
            <w:r w:rsidRPr="00ED67C1">
              <w:rPr>
                <w:rFonts w:ascii="Verdana" w:hAnsi="Verdana"/>
                <w:color w:val="000000"/>
                <w:sz w:val="15"/>
                <w:szCs w:val="15"/>
              </w:rPr>
              <w:t>UA  69820172034315100320013963</w:t>
            </w:r>
          </w:p>
          <w:p w14:paraId="21D3B120" w14:textId="77777777" w:rsidR="00B2059D" w:rsidRPr="00ED67C1" w:rsidRDefault="00B2059D" w:rsidP="00B2059D">
            <w:pPr>
              <w:tabs>
                <w:tab w:val="left" w:pos="3280"/>
              </w:tabs>
              <w:autoSpaceDN w:val="0"/>
              <w:jc w:val="both"/>
              <w:rPr>
                <w:rFonts w:ascii="Verdana" w:hAnsi="Verdana"/>
                <w:bCs/>
                <w:iCs/>
                <w:color w:val="000000"/>
                <w:sz w:val="15"/>
                <w:szCs w:val="15"/>
              </w:rPr>
            </w:pPr>
            <w:r w:rsidRPr="00ED67C1">
              <w:rPr>
                <w:rFonts w:ascii="Verdana" w:hAnsi="Verdana"/>
                <w:color w:val="000000"/>
                <w:sz w:val="15"/>
                <w:szCs w:val="15"/>
              </w:rPr>
              <w:t>6</w:t>
            </w:r>
            <w:r w:rsidRPr="00ED67C1">
              <w:rPr>
                <w:rFonts w:ascii="Verdana" w:hAnsi="Verdana"/>
                <w:bCs/>
                <w:iCs/>
                <w:color w:val="000000"/>
                <w:sz w:val="15"/>
                <w:szCs w:val="15"/>
              </w:rPr>
              <w:t>банк Державна казначейська служба України</w:t>
            </w:r>
          </w:p>
          <w:p w14:paraId="513EDAC9" w14:textId="77777777" w:rsidR="00B2059D" w:rsidRPr="00ED67C1" w:rsidRDefault="00B2059D" w:rsidP="00B2059D">
            <w:pPr>
              <w:tabs>
                <w:tab w:val="left" w:pos="3280"/>
              </w:tabs>
              <w:autoSpaceDN w:val="0"/>
              <w:jc w:val="both"/>
              <w:rPr>
                <w:rFonts w:ascii="Verdana" w:hAnsi="Verdana"/>
                <w:bCs/>
                <w:iCs/>
                <w:color w:val="000000"/>
                <w:sz w:val="15"/>
                <w:szCs w:val="15"/>
              </w:rPr>
            </w:pPr>
            <w:r w:rsidRPr="00ED67C1">
              <w:rPr>
                <w:rFonts w:ascii="Verdana" w:hAnsi="Verdana"/>
                <w:bCs/>
                <w:iCs/>
                <w:color w:val="000000"/>
                <w:sz w:val="15"/>
                <w:szCs w:val="15"/>
              </w:rPr>
              <w:t>МФО 820172</w:t>
            </w:r>
          </w:p>
          <w:p w14:paraId="735C39C4" w14:textId="77777777" w:rsidR="00B2059D" w:rsidRPr="00ED67C1" w:rsidRDefault="00B2059D" w:rsidP="00B2059D">
            <w:pPr>
              <w:autoSpaceDN w:val="0"/>
              <w:rPr>
                <w:rFonts w:ascii="Verdana" w:hAnsi="Verdana"/>
                <w:bCs/>
                <w:iCs/>
                <w:color w:val="000000"/>
                <w:sz w:val="15"/>
                <w:szCs w:val="15"/>
              </w:rPr>
            </w:pPr>
            <w:r w:rsidRPr="00ED67C1">
              <w:rPr>
                <w:rFonts w:ascii="Verdana" w:hAnsi="Verdana"/>
                <w:bCs/>
                <w:iCs/>
                <w:color w:val="000000"/>
                <w:sz w:val="15"/>
                <w:szCs w:val="15"/>
              </w:rPr>
              <w:t xml:space="preserve">ЄДРПОУ 43041752 </w:t>
            </w:r>
          </w:p>
          <w:p w14:paraId="342111DC" w14:textId="77777777" w:rsidR="00B2059D" w:rsidRPr="00ED67C1" w:rsidRDefault="00B2059D" w:rsidP="00B2059D">
            <w:pPr>
              <w:rPr>
                <w:rFonts w:ascii="Verdana" w:hAnsi="Verdana"/>
                <w:bCs/>
                <w:iCs/>
                <w:color w:val="000000"/>
                <w:sz w:val="15"/>
                <w:szCs w:val="15"/>
              </w:rPr>
            </w:pPr>
            <w:r w:rsidRPr="00ED67C1">
              <w:rPr>
                <w:rFonts w:ascii="Verdana" w:hAnsi="Verdana"/>
                <w:bCs/>
                <w:iCs/>
                <w:color w:val="000000"/>
                <w:sz w:val="15"/>
                <w:szCs w:val="15"/>
              </w:rPr>
              <w:t>ІПН 085710920328</w:t>
            </w:r>
          </w:p>
          <w:p w14:paraId="73B6EFEC" w14:textId="77777777" w:rsidR="00B2059D" w:rsidRPr="00ED67C1" w:rsidRDefault="00B2059D" w:rsidP="00B2059D">
            <w:pPr>
              <w:rPr>
                <w:rFonts w:ascii="Verdana" w:hAnsi="Verdana"/>
                <w:bCs/>
                <w:iCs/>
                <w:color w:val="000000"/>
                <w:sz w:val="15"/>
                <w:szCs w:val="15"/>
              </w:rPr>
            </w:pPr>
            <w:r w:rsidRPr="00ED67C1">
              <w:rPr>
                <w:rFonts w:ascii="Verdana" w:hAnsi="Verdana"/>
                <w:bCs/>
                <w:iCs/>
                <w:color w:val="000000"/>
                <w:sz w:val="15"/>
                <w:szCs w:val="15"/>
              </w:rPr>
              <w:t>Код філії 01 (для податкових накладних)</w:t>
            </w:r>
          </w:p>
          <w:p w14:paraId="217B8543" w14:textId="68FE28E6" w:rsidR="00B2059D" w:rsidRPr="00ED67C1" w:rsidRDefault="00B2059D" w:rsidP="00B2059D">
            <w:pPr>
              <w:rPr>
                <w:rFonts w:ascii="Verdana" w:hAnsi="Verdana"/>
                <w:bCs/>
                <w:iCs/>
                <w:color w:val="000000"/>
                <w:sz w:val="15"/>
                <w:szCs w:val="15"/>
              </w:rPr>
            </w:pPr>
          </w:p>
          <w:p w14:paraId="481FDA24" w14:textId="77777777" w:rsidR="00824C2E" w:rsidRDefault="00B2059D" w:rsidP="00B2059D">
            <w:pPr>
              <w:rPr>
                <w:rFonts w:ascii="Verdana" w:hAnsi="Verdana"/>
                <w:bCs/>
                <w:iCs/>
                <w:color w:val="000000"/>
                <w:sz w:val="15"/>
                <w:szCs w:val="15"/>
                <w:lang w:val="en-US"/>
              </w:rPr>
            </w:pPr>
            <w:r w:rsidRPr="00ED67C1">
              <w:rPr>
                <w:rFonts w:ascii="Verdana" w:hAnsi="Verdana"/>
                <w:bCs/>
                <w:iCs/>
                <w:color w:val="000000"/>
                <w:sz w:val="15"/>
                <w:szCs w:val="15"/>
              </w:rPr>
              <w:t xml:space="preserve">___________________________     </w:t>
            </w:r>
            <w:r w:rsidRPr="00ED67C1">
              <w:rPr>
                <w:rFonts w:ascii="Verdana" w:hAnsi="Verdana"/>
                <w:bCs/>
                <w:iCs/>
                <w:color w:val="000000"/>
                <w:sz w:val="15"/>
                <w:szCs w:val="15"/>
                <w:lang w:val="en-US"/>
              </w:rPr>
              <w:t>____________</w:t>
            </w:r>
          </w:p>
          <w:p w14:paraId="3FAB2B02" w14:textId="0B43EE76" w:rsidR="00B2059D" w:rsidRPr="00824C2E" w:rsidRDefault="00B2059D" w:rsidP="00B2059D">
            <w:pPr>
              <w:rPr>
                <w:rFonts w:ascii="Verdana" w:hAnsi="Verdana"/>
                <w:bCs/>
                <w:iCs/>
                <w:color w:val="000000"/>
                <w:sz w:val="15"/>
                <w:szCs w:val="15"/>
                <w:lang w:val="en-US"/>
              </w:rPr>
            </w:pPr>
            <w:r w:rsidRPr="00ED67C1">
              <w:rPr>
                <w:rFonts w:ascii="Verdana" w:hAnsi="Verdana"/>
                <w:bCs/>
                <w:iCs/>
                <w:color w:val="000000"/>
                <w:sz w:val="15"/>
                <w:szCs w:val="15"/>
              </w:rPr>
              <w:t>М.П.</w:t>
            </w:r>
          </w:p>
        </w:tc>
      </w:tr>
    </w:tbl>
    <w:p w14:paraId="5204DC15" w14:textId="77777777" w:rsidR="00D34A5F" w:rsidRPr="00482A03" w:rsidRDefault="00D34A5F" w:rsidP="004204E6">
      <w:pPr>
        <w:widowControl w:val="0"/>
        <w:jc w:val="both"/>
        <w:rPr>
          <w:rFonts w:ascii="Verdana" w:hAnsi="Verdana" w:cs="Arial"/>
          <w:sz w:val="15"/>
          <w:szCs w:val="15"/>
        </w:rPr>
      </w:pPr>
    </w:p>
    <w:p w14:paraId="1F7BE33A" w14:textId="77777777" w:rsidR="00D34A5F" w:rsidRPr="00482A03" w:rsidRDefault="00D34A5F" w:rsidP="004204E6">
      <w:pPr>
        <w:widowControl w:val="0"/>
        <w:jc w:val="both"/>
        <w:rPr>
          <w:rFonts w:ascii="Verdana" w:hAnsi="Verdana" w:cs="Arial"/>
          <w:sz w:val="15"/>
          <w:szCs w:val="15"/>
        </w:rPr>
      </w:pPr>
    </w:p>
    <w:p w14:paraId="6EC8FA7D" w14:textId="77777777" w:rsidR="00D34A5F" w:rsidRPr="00482A03" w:rsidRDefault="00D34A5F" w:rsidP="004204E6">
      <w:pPr>
        <w:widowControl w:val="0"/>
        <w:jc w:val="both"/>
        <w:rPr>
          <w:rFonts w:ascii="Verdana" w:hAnsi="Verdana" w:cs="Arial"/>
          <w:sz w:val="15"/>
          <w:szCs w:val="15"/>
        </w:rPr>
      </w:pPr>
    </w:p>
    <w:p w14:paraId="2F3E861F" w14:textId="77777777" w:rsidR="00D34A5F" w:rsidRPr="00482A03" w:rsidRDefault="00D34A5F" w:rsidP="00D34A5F">
      <w:pPr>
        <w:widowControl w:val="0"/>
        <w:spacing w:before="120"/>
        <w:jc w:val="both"/>
        <w:rPr>
          <w:rFonts w:ascii="Verdana" w:hAnsi="Verdana" w:cs="Arial"/>
          <w:sz w:val="15"/>
          <w:szCs w:val="15"/>
        </w:rPr>
      </w:pPr>
    </w:p>
    <w:p w14:paraId="0CAC1EB8" w14:textId="77777777" w:rsidR="00D34A5F" w:rsidRPr="00482A03" w:rsidRDefault="00D34A5F"/>
    <w:sectPr w:rsidR="00D34A5F" w:rsidRPr="00482A03" w:rsidSect="00A80164">
      <w:footerReference w:type="default" r:id="rId10"/>
      <w:pgSz w:w="12240" w:h="15840"/>
      <w:pgMar w:top="567" w:right="851" w:bottom="567" w:left="1134"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95E9" w14:textId="77777777" w:rsidR="004908AA" w:rsidRDefault="004908AA" w:rsidP="004204E6">
      <w:r>
        <w:separator/>
      </w:r>
    </w:p>
  </w:endnote>
  <w:endnote w:type="continuationSeparator" w:id="0">
    <w:p w14:paraId="22E065F2" w14:textId="77777777" w:rsidR="004908AA" w:rsidRDefault="004908AA" w:rsidP="0042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CTT">
    <w:panose1 w:val="00000000000000000000"/>
    <w:charset w:val="02"/>
    <w:family w:val="auto"/>
    <w:notTrueType/>
    <w:pitch w:val="variable"/>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31698"/>
      <w:docPartObj>
        <w:docPartGallery w:val="Page Numbers (Bottom of Page)"/>
        <w:docPartUnique/>
      </w:docPartObj>
    </w:sdtPr>
    <w:sdtEndPr>
      <w:rPr>
        <w:rFonts w:ascii="Verdana" w:hAnsi="Verdana"/>
        <w:sz w:val="14"/>
        <w:szCs w:val="14"/>
      </w:rPr>
    </w:sdtEndPr>
    <w:sdtContent>
      <w:p w14:paraId="3002D8FC" w14:textId="3DA3B2F7" w:rsidR="004204E6" w:rsidRPr="004204E6" w:rsidRDefault="004204E6">
        <w:pPr>
          <w:pStyle w:val="ac"/>
          <w:jc w:val="right"/>
          <w:rPr>
            <w:rFonts w:ascii="Verdana" w:hAnsi="Verdana"/>
            <w:sz w:val="14"/>
            <w:szCs w:val="14"/>
          </w:rPr>
        </w:pPr>
        <w:r w:rsidRPr="004204E6">
          <w:rPr>
            <w:rFonts w:ascii="Verdana" w:hAnsi="Verdana"/>
            <w:sz w:val="14"/>
            <w:szCs w:val="14"/>
          </w:rPr>
          <w:fldChar w:fldCharType="begin"/>
        </w:r>
        <w:r w:rsidRPr="004204E6">
          <w:rPr>
            <w:rFonts w:ascii="Verdana" w:hAnsi="Verdana"/>
            <w:sz w:val="14"/>
            <w:szCs w:val="14"/>
          </w:rPr>
          <w:instrText>PAGE   \* MERGEFORMAT</w:instrText>
        </w:r>
        <w:r w:rsidRPr="004204E6">
          <w:rPr>
            <w:rFonts w:ascii="Verdana" w:hAnsi="Verdana"/>
            <w:sz w:val="14"/>
            <w:szCs w:val="14"/>
          </w:rPr>
          <w:fldChar w:fldCharType="separate"/>
        </w:r>
        <w:r w:rsidR="00D26F61" w:rsidRPr="00D26F61">
          <w:rPr>
            <w:rFonts w:ascii="Verdana" w:hAnsi="Verdana"/>
            <w:noProof/>
            <w:sz w:val="14"/>
            <w:szCs w:val="14"/>
            <w:lang w:val="ru-RU"/>
          </w:rPr>
          <w:t>2</w:t>
        </w:r>
        <w:r w:rsidRPr="004204E6">
          <w:rPr>
            <w:rFonts w:ascii="Verdana" w:hAnsi="Verdana"/>
            <w:sz w:val="14"/>
            <w:szCs w:val="14"/>
          </w:rPr>
          <w:fldChar w:fldCharType="end"/>
        </w:r>
      </w:p>
    </w:sdtContent>
  </w:sdt>
  <w:p w14:paraId="784B0785" w14:textId="77777777" w:rsidR="004204E6" w:rsidRPr="00404701" w:rsidRDefault="004204E6">
    <w:pPr>
      <w:pStyle w:val="ac"/>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50E5" w14:textId="77777777" w:rsidR="004908AA" w:rsidRDefault="004908AA" w:rsidP="004204E6">
      <w:r>
        <w:separator/>
      </w:r>
    </w:p>
  </w:footnote>
  <w:footnote w:type="continuationSeparator" w:id="0">
    <w:p w14:paraId="49FE7692" w14:textId="77777777" w:rsidR="004908AA" w:rsidRDefault="004908AA" w:rsidP="004204E6">
      <w:r>
        <w:continuationSeparator/>
      </w:r>
    </w:p>
  </w:footnote>
  <w:footnote w:id="1">
    <w:p w14:paraId="3ACFE8F8" w14:textId="77777777" w:rsidR="00907176" w:rsidRDefault="00907176" w:rsidP="00907176">
      <w:pPr>
        <w:pStyle w:val="a7"/>
        <w:rPr>
          <w:rFonts w:ascii="Verdana" w:hAnsi="Verdana" w:cs="Calibri"/>
          <w:sz w:val="15"/>
          <w:szCs w:val="15"/>
          <w:lang w:val="ru-RU"/>
        </w:rPr>
      </w:pPr>
      <w:r>
        <w:rPr>
          <w:rStyle w:val="a9"/>
        </w:rPr>
        <w:footnoteRef/>
      </w:r>
      <w:r>
        <w:t xml:space="preserve"> </w:t>
      </w:r>
      <w:proofErr w:type="spellStart"/>
      <w:r>
        <w:rPr>
          <w:rFonts w:ascii="Verdana" w:hAnsi="Verdana" w:cs="Calibri"/>
          <w:sz w:val="15"/>
          <w:szCs w:val="15"/>
        </w:rPr>
        <w:t>Права</w:t>
      </w:r>
      <w:proofErr w:type="spellEnd"/>
      <w:r>
        <w:rPr>
          <w:rFonts w:ascii="Verdana" w:hAnsi="Verdana" w:cs="Calibri"/>
          <w:sz w:val="15"/>
          <w:szCs w:val="15"/>
        </w:rPr>
        <w:t xml:space="preserve"> і </w:t>
      </w:r>
      <w:proofErr w:type="spellStart"/>
      <w:r>
        <w:rPr>
          <w:rFonts w:ascii="Verdana" w:hAnsi="Verdana" w:cs="Calibri"/>
          <w:sz w:val="15"/>
          <w:szCs w:val="15"/>
        </w:rPr>
        <w:t>обов’язки</w:t>
      </w:r>
      <w:proofErr w:type="spellEnd"/>
      <w:r>
        <w:rPr>
          <w:rFonts w:ascii="Verdana" w:hAnsi="Verdana" w:cs="Calibri"/>
          <w:sz w:val="15"/>
          <w:szCs w:val="15"/>
        </w:rPr>
        <w:t xml:space="preserve"> </w:t>
      </w:r>
      <w:proofErr w:type="spellStart"/>
      <w:r>
        <w:rPr>
          <w:rFonts w:ascii="Verdana" w:hAnsi="Verdana" w:cs="Calibri"/>
          <w:sz w:val="15"/>
          <w:szCs w:val="15"/>
        </w:rPr>
        <w:t>за</w:t>
      </w:r>
      <w:proofErr w:type="spellEnd"/>
      <w:r>
        <w:rPr>
          <w:rFonts w:ascii="Verdana" w:hAnsi="Verdana" w:cs="Calibri"/>
          <w:sz w:val="15"/>
          <w:szCs w:val="15"/>
        </w:rPr>
        <w:t xml:space="preserve"> </w:t>
      </w:r>
      <w:proofErr w:type="spellStart"/>
      <w:r>
        <w:rPr>
          <w:rFonts w:ascii="Verdana" w:hAnsi="Verdana" w:cs="Calibri"/>
          <w:sz w:val="15"/>
          <w:szCs w:val="15"/>
        </w:rPr>
        <w:t>цим</w:t>
      </w:r>
      <w:proofErr w:type="spellEnd"/>
      <w:r>
        <w:rPr>
          <w:rFonts w:ascii="Verdana" w:hAnsi="Verdana" w:cs="Calibri"/>
          <w:sz w:val="15"/>
          <w:szCs w:val="15"/>
        </w:rPr>
        <w:t xml:space="preserve"> </w:t>
      </w:r>
      <w:proofErr w:type="spellStart"/>
      <w:r>
        <w:rPr>
          <w:rFonts w:ascii="Verdana" w:hAnsi="Verdana" w:cs="Calibri"/>
          <w:sz w:val="15"/>
          <w:szCs w:val="15"/>
        </w:rPr>
        <w:t>Договором</w:t>
      </w:r>
      <w:proofErr w:type="spellEnd"/>
      <w:r>
        <w:rPr>
          <w:rFonts w:ascii="Verdana" w:hAnsi="Verdana" w:cs="Calibri"/>
          <w:sz w:val="15"/>
          <w:szCs w:val="15"/>
        </w:rPr>
        <w:t xml:space="preserve"> </w:t>
      </w:r>
      <w:proofErr w:type="spellStart"/>
      <w:r>
        <w:rPr>
          <w:rFonts w:ascii="Verdana" w:hAnsi="Verdana" w:cs="Calibri"/>
          <w:sz w:val="15"/>
          <w:szCs w:val="15"/>
        </w:rPr>
        <w:t>Сторони</w:t>
      </w:r>
      <w:proofErr w:type="spellEnd"/>
      <w:r>
        <w:rPr>
          <w:rFonts w:ascii="Verdana" w:hAnsi="Verdana" w:cs="Calibri"/>
          <w:sz w:val="15"/>
          <w:szCs w:val="15"/>
        </w:rPr>
        <w:t xml:space="preserve"> </w:t>
      </w:r>
      <w:proofErr w:type="spellStart"/>
      <w:r>
        <w:rPr>
          <w:rFonts w:ascii="Verdana" w:hAnsi="Verdana" w:cs="Calibri"/>
          <w:sz w:val="15"/>
          <w:szCs w:val="15"/>
        </w:rPr>
        <w:t>не</w:t>
      </w:r>
      <w:proofErr w:type="spellEnd"/>
      <w:r>
        <w:rPr>
          <w:rFonts w:ascii="Verdana" w:hAnsi="Verdana" w:cs="Calibri"/>
          <w:sz w:val="15"/>
          <w:szCs w:val="15"/>
        </w:rPr>
        <w:t xml:space="preserve"> </w:t>
      </w:r>
      <w:proofErr w:type="spellStart"/>
      <w:r>
        <w:rPr>
          <w:rFonts w:ascii="Verdana" w:hAnsi="Verdana" w:cs="Calibri"/>
          <w:sz w:val="15"/>
          <w:szCs w:val="15"/>
        </w:rPr>
        <w:t>можуть</w:t>
      </w:r>
      <w:proofErr w:type="spellEnd"/>
      <w:r>
        <w:rPr>
          <w:rFonts w:ascii="Verdana" w:hAnsi="Verdana" w:cs="Calibri"/>
          <w:sz w:val="15"/>
          <w:szCs w:val="15"/>
        </w:rPr>
        <w:t xml:space="preserve"> </w:t>
      </w:r>
      <w:proofErr w:type="spellStart"/>
      <w:r>
        <w:rPr>
          <w:rFonts w:ascii="Verdana" w:hAnsi="Verdana" w:cs="Calibri"/>
          <w:sz w:val="15"/>
          <w:szCs w:val="15"/>
        </w:rPr>
        <w:t>передавати</w:t>
      </w:r>
      <w:proofErr w:type="spellEnd"/>
      <w:r>
        <w:rPr>
          <w:rFonts w:ascii="Verdana" w:hAnsi="Verdana" w:cs="Calibri"/>
          <w:sz w:val="15"/>
          <w:szCs w:val="15"/>
        </w:rPr>
        <w:t xml:space="preserve"> </w:t>
      </w:r>
      <w:proofErr w:type="spellStart"/>
      <w:r>
        <w:rPr>
          <w:rFonts w:ascii="Verdana" w:hAnsi="Verdana" w:cs="Calibri"/>
          <w:sz w:val="15"/>
          <w:szCs w:val="15"/>
        </w:rPr>
        <w:t>третій</w:t>
      </w:r>
      <w:proofErr w:type="spellEnd"/>
      <w:r>
        <w:rPr>
          <w:rFonts w:ascii="Verdana" w:hAnsi="Verdana" w:cs="Calibri"/>
          <w:sz w:val="15"/>
          <w:szCs w:val="15"/>
        </w:rPr>
        <w:t xml:space="preserve"> </w:t>
      </w:r>
      <w:proofErr w:type="spellStart"/>
      <w:r>
        <w:rPr>
          <w:rFonts w:ascii="Verdana" w:hAnsi="Verdana" w:cs="Calibri"/>
          <w:sz w:val="15"/>
          <w:szCs w:val="15"/>
        </w:rPr>
        <w:t>стороні</w:t>
      </w:r>
      <w:proofErr w:type="spellEnd"/>
      <w:r>
        <w:rPr>
          <w:rFonts w:ascii="Verdana" w:hAnsi="Verdana" w:cs="Calibri"/>
          <w:sz w:val="15"/>
          <w:szCs w:val="15"/>
        </w:rPr>
        <w:t xml:space="preserve"> </w:t>
      </w:r>
      <w:proofErr w:type="spellStart"/>
      <w:r>
        <w:rPr>
          <w:rFonts w:ascii="Verdana" w:hAnsi="Verdana" w:cs="Calibri"/>
          <w:sz w:val="15"/>
          <w:szCs w:val="15"/>
        </w:rPr>
        <w:t>без</w:t>
      </w:r>
      <w:proofErr w:type="spellEnd"/>
      <w:r>
        <w:rPr>
          <w:rFonts w:ascii="Verdana" w:hAnsi="Verdana" w:cs="Calibri"/>
          <w:sz w:val="15"/>
          <w:szCs w:val="15"/>
        </w:rPr>
        <w:t xml:space="preserve"> </w:t>
      </w:r>
      <w:proofErr w:type="spellStart"/>
      <w:r>
        <w:rPr>
          <w:rFonts w:ascii="Verdana" w:hAnsi="Verdana" w:cs="Calibri"/>
          <w:sz w:val="15"/>
          <w:szCs w:val="15"/>
        </w:rPr>
        <w:t>письмової</w:t>
      </w:r>
      <w:proofErr w:type="spellEnd"/>
      <w:r>
        <w:rPr>
          <w:rFonts w:ascii="Verdana" w:hAnsi="Verdana" w:cs="Calibri"/>
          <w:sz w:val="15"/>
          <w:szCs w:val="15"/>
        </w:rPr>
        <w:t xml:space="preserve"> </w:t>
      </w:r>
      <w:proofErr w:type="spellStart"/>
      <w:r>
        <w:rPr>
          <w:rFonts w:ascii="Verdana" w:hAnsi="Verdana" w:cs="Calibri"/>
          <w:sz w:val="15"/>
          <w:szCs w:val="15"/>
        </w:rPr>
        <w:t>обопільної</w:t>
      </w:r>
      <w:proofErr w:type="spellEnd"/>
      <w:r>
        <w:rPr>
          <w:rFonts w:ascii="Verdana" w:hAnsi="Verdana" w:cs="Calibri"/>
          <w:sz w:val="15"/>
          <w:szCs w:val="15"/>
        </w:rPr>
        <w:t xml:space="preserve"> </w:t>
      </w:r>
      <w:proofErr w:type="spellStart"/>
      <w:r>
        <w:rPr>
          <w:rFonts w:ascii="Verdana" w:hAnsi="Verdana" w:cs="Calibri"/>
          <w:sz w:val="15"/>
          <w:szCs w:val="15"/>
        </w:rPr>
        <w:t>згоди</w:t>
      </w:r>
      <w:proofErr w:type="spellEnd"/>
      <w:r>
        <w:rPr>
          <w:rFonts w:ascii="Verdana" w:hAnsi="Verdana" w:cs="Calibri"/>
          <w:sz w:val="15"/>
          <w:szCs w:val="15"/>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082"/>
    <w:multiLevelType w:val="multilevel"/>
    <w:tmpl w:val="099CFB8A"/>
    <w:lvl w:ilvl="0">
      <w:start w:val="7"/>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17896"/>
    <w:multiLevelType w:val="hybridMultilevel"/>
    <w:tmpl w:val="ADCE53DE"/>
    <w:lvl w:ilvl="0" w:tplc="AA1EBF9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A62532"/>
    <w:multiLevelType w:val="multilevel"/>
    <w:tmpl w:val="5AE435D8"/>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3B561A"/>
    <w:multiLevelType w:val="multilevel"/>
    <w:tmpl w:val="17FC9232"/>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strike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D0C106E"/>
    <w:multiLevelType w:val="hybridMultilevel"/>
    <w:tmpl w:val="35426B46"/>
    <w:lvl w:ilvl="0" w:tplc="3D3A2CFC">
      <w:start w:val="50"/>
      <w:numFmt w:val="bullet"/>
      <w:lvlText w:val="-"/>
      <w:lvlJc w:val="left"/>
      <w:pPr>
        <w:ind w:left="1440" w:hanging="360"/>
      </w:pPr>
      <w:rPr>
        <w:rFonts w:ascii="Calibri" w:eastAsia="Times New Roman" w:hAnsi="Calibri" w:cs="Calibri"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5" w15:restartNumberingAfterBreak="0">
    <w:nsid w:val="1EE45258"/>
    <w:multiLevelType w:val="multilevel"/>
    <w:tmpl w:val="39A8738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6B11C8D"/>
    <w:multiLevelType w:val="multilevel"/>
    <w:tmpl w:val="1DEE9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466786"/>
    <w:multiLevelType w:val="hybridMultilevel"/>
    <w:tmpl w:val="726E6902"/>
    <w:lvl w:ilvl="0" w:tplc="DB7CE03C">
      <w:start w:val="1"/>
      <w:numFmt w:val="decimal"/>
      <w:lvlText w:val="%1."/>
      <w:lvlJc w:val="left"/>
      <w:pPr>
        <w:tabs>
          <w:tab w:val="num" w:pos="720"/>
        </w:tabs>
        <w:ind w:left="720" w:hanging="360"/>
      </w:pPr>
    </w:lvl>
    <w:lvl w:ilvl="1" w:tplc="E5A0F258">
      <w:numFmt w:val="none"/>
      <w:lvlText w:val=""/>
      <w:lvlJc w:val="left"/>
      <w:pPr>
        <w:tabs>
          <w:tab w:val="num" w:pos="360"/>
        </w:tabs>
        <w:ind w:left="0" w:firstLine="0"/>
      </w:pPr>
    </w:lvl>
    <w:lvl w:ilvl="2" w:tplc="AD04017C">
      <w:numFmt w:val="none"/>
      <w:lvlText w:val=""/>
      <w:lvlJc w:val="left"/>
      <w:pPr>
        <w:tabs>
          <w:tab w:val="num" w:pos="360"/>
        </w:tabs>
        <w:ind w:left="0" w:firstLine="0"/>
      </w:pPr>
    </w:lvl>
    <w:lvl w:ilvl="3" w:tplc="70BEA9EC">
      <w:numFmt w:val="none"/>
      <w:lvlText w:val=""/>
      <w:lvlJc w:val="left"/>
      <w:pPr>
        <w:tabs>
          <w:tab w:val="num" w:pos="360"/>
        </w:tabs>
        <w:ind w:left="0" w:firstLine="0"/>
      </w:pPr>
    </w:lvl>
    <w:lvl w:ilvl="4" w:tplc="74183C22">
      <w:numFmt w:val="none"/>
      <w:lvlText w:val=""/>
      <w:lvlJc w:val="left"/>
      <w:pPr>
        <w:tabs>
          <w:tab w:val="num" w:pos="360"/>
        </w:tabs>
        <w:ind w:left="0" w:firstLine="0"/>
      </w:pPr>
    </w:lvl>
    <w:lvl w:ilvl="5" w:tplc="75663600">
      <w:numFmt w:val="none"/>
      <w:lvlText w:val=""/>
      <w:lvlJc w:val="left"/>
      <w:pPr>
        <w:tabs>
          <w:tab w:val="num" w:pos="360"/>
        </w:tabs>
        <w:ind w:left="0" w:firstLine="0"/>
      </w:pPr>
    </w:lvl>
    <w:lvl w:ilvl="6" w:tplc="27BA7DCE">
      <w:numFmt w:val="none"/>
      <w:lvlText w:val=""/>
      <w:lvlJc w:val="left"/>
      <w:pPr>
        <w:tabs>
          <w:tab w:val="num" w:pos="360"/>
        </w:tabs>
        <w:ind w:left="0" w:firstLine="0"/>
      </w:pPr>
    </w:lvl>
    <w:lvl w:ilvl="7" w:tplc="C590CBA8">
      <w:numFmt w:val="none"/>
      <w:lvlText w:val=""/>
      <w:lvlJc w:val="left"/>
      <w:pPr>
        <w:tabs>
          <w:tab w:val="num" w:pos="360"/>
        </w:tabs>
        <w:ind w:left="0" w:firstLine="0"/>
      </w:pPr>
    </w:lvl>
    <w:lvl w:ilvl="8" w:tplc="A1B085A0">
      <w:numFmt w:val="none"/>
      <w:lvlText w:val=""/>
      <w:lvlJc w:val="left"/>
      <w:pPr>
        <w:tabs>
          <w:tab w:val="num" w:pos="360"/>
        </w:tabs>
        <w:ind w:left="0" w:firstLine="0"/>
      </w:pPr>
    </w:lvl>
  </w:abstractNum>
  <w:abstractNum w:abstractNumId="8" w15:restartNumberingAfterBreak="0">
    <w:nsid w:val="2EF51C77"/>
    <w:multiLevelType w:val="multilevel"/>
    <w:tmpl w:val="56AA4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E67FC"/>
    <w:multiLevelType w:val="multilevel"/>
    <w:tmpl w:val="B09002B8"/>
    <w:lvl w:ilvl="0">
      <w:start w:val="12"/>
      <w:numFmt w:val="decimal"/>
      <w:lvlText w:val="%1."/>
      <w:lvlJc w:val="left"/>
      <w:pPr>
        <w:ind w:left="405" w:hanging="405"/>
      </w:pPr>
      <w:rPr>
        <w:rFonts w:cs="Calibri" w:hint="default"/>
      </w:rPr>
    </w:lvl>
    <w:lvl w:ilvl="1">
      <w:start w:val="1"/>
      <w:numFmt w:val="decimal"/>
      <w:lvlText w:val="%1.%2."/>
      <w:lvlJc w:val="left"/>
      <w:pPr>
        <w:ind w:left="405" w:hanging="405"/>
      </w:pPr>
      <w:rPr>
        <w:rFonts w:cs="Calibri" w:hint="default"/>
        <w:strike w:val="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0" w15:restartNumberingAfterBreak="0">
    <w:nsid w:val="31D036F0"/>
    <w:multiLevelType w:val="multilevel"/>
    <w:tmpl w:val="3B86DAE2"/>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330E94"/>
    <w:multiLevelType w:val="hybridMultilevel"/>
    <w:tmpl w:val="CED2FC9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6A63786"/>
    <w:multiLevelType w:val="multilevel"/>
    <w:tmpl w:val="1C821A8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170D5E"/>
    <w:multiLevelType w:val="hybridMultilevel"/>
    <w:tmpl w:val="B0C4CED0"/>
    <w:lvl w:ilvl="0" w:tplc="79CAD8D6">
      <w:start w:val="1"/>
      <w:numFmt w:val="decimal"/>
      <w:lvlText w:val="4.%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A59340C"/>
    <w:multiLevelType w:val="hybridMultilevel"/>
    <w:tmpl w:val="B1F6E24E"/>
    <w:lvl w:ilvl="0" w:tplc="E1C87680">
      <w:start w:val="1"/>
      <w:numFmt w:val="decimal"/>
      <w:lvlText w:val="%1."/>
      <w:lvlJc w:val="left"/>
      <w:pPr>
        <w:ind w:left="360" w:hanging="360"/>
      </w:pPr>
      <w:rPr>
        <w:b/>
      </w:rPr>
    </w:lvl>
    <w:lvl w:ilvl="1" w:tplc="F47E0B52">
      <w:start w:val="1"/>
      <w:numFmt w:val="decimal"/>
      <w:lvlText w:val="2.%2."/>
      <w:lvlJc w:val="left"/>
      <w:pPr>
        <w:ind w:left="360" w:hanging="360"/>
      </w:pPr>
      <w:rPr>
        <w:rFonts w:hint="default"/>
        <w:b w:val="0"/>
      </w:rPr>
    </w:lvl>
    <w:lvl w:ilvl="2" w:tplc="22AEE106">
      <w:start w:val="1"/>
      <w:numFmt w:val="decimal"/>
      <w:lvlText w:val="2.13.%3."/>
      <w:lvlJc w:val="right"/>
      <w:pPr>
        <w:ind w:left="1031" w:hanging="18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BA0BF9"/>
    <w:multiLevelType w:val="hybridMultilevel"/>
    <w:tmpl w:val="4862293A"/>
    <w:lvl w:ilvl="0" w:tplc="2ECA856E">
      <w:numFmt w:val="bullet"/>
      <w:lvlText w:val="-"/>
      <w:lvlJc w:val="left"/>
      <w:pPr>
        <w:ind w:left="1211" w:hanging="360"/>
      </w:pPr>
      <w:rPr>
        <w:rFonts w:ascii="Calibri" w:eastAsia="Times New Roman" w:hAnsi="Calibri" w:cs="Calibri"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6" w15:restartNumberingAfterBreak="0">
    <w:nsid w:val="3DBD42AB"/>
    <w:multiLevelType w:val="hybridMultilevel"/>
    <w:tmpl w:val="50C62008"/>
    <w:lvl w:ilvl="0" w:tplc="AA1EBF96">
      <w:start w:val="1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3DF23BAB"/>
    <w:multiLevelType w:val="multilevel"/>
    <w:tmpl w:val="AA60D0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6A7E4B"/>
    <w:multiLevelType w:val="hybridMultilevel"/>
    <w:tmpl w:val="939ADE50"/>
    <w:lvl w:ilvl="0" w:tplc="B1C2F23A">
      <w:start w:val="1"/>
      <w:numFmt w:val="decimal"/>
      <w:lvlText w:val="%1.1."/>
      <w:lvlJc w:val="left"/>
      <w:pPr>
        <w:ind w:left="360" w:hanging="360"/>
      </w:pPr>
      <w:rPr>
        <w:rFonts w:hint="default"/>
      </w:rPr>
    </w:lvl>
    <w:lvl w:ilvl="1" w:tplc="20CC8D96">
      <w:start w:val="1"/>
      <w:numFmt w:val="decimal"/>
      <w:lvlText w:val="1.%2."/>
      <w:lvlJc w:val="left"/>
      <w:pPr>
        <w:ind w:left="360" w:hanging="360"/>
      </w:pPr>
      <w:rPr>
        <w:rFonts w:hint="default"/>
      </w:rPr>
    </w:lvl>
    <w:lvl w:ilvl="2" w:tplc="2688A2B8">
      <w:start w:val="55"/>
      <w:numFmt w:val="bullet"/>
      <w:lvlText w:val=""/>
      <w:lvlJc w:val="left"/>
      <w:pPr>
        <w:ind w:left="1980" w:hanging="360"/>
      </w:pPr>
      <w:rPr>
        <w:rFonts w:ascii="Symbol" w:eastAsia="Times New Roman" w:hAnsi="Symbol" w:cs="Times New Roman" w:hint="default"/>
      </w:r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7AA13A1"/>
    <w:multiLevelType w:val="multilevel"/>
    <w:tmpl w:val="569AA7D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8AF2A36"/>
    <w:multiLevelType w:val="multilevel"/>
    <w:tmpl w:val="9FC4A9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53B7166"/>
    <w:multiLevelType w:val="multilevel"/>
    <w:tmpl w:val="3B86DAE2"/>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BE5925"/>
    <w:multiLevelType w:val="multilevel"/>
    <w:tmpl w:val="5AE435D8"/>
    <w:lvl w:ilvl="0">
      <w:start w:val="9"/>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C42734"/>
    <w:multiLevelType w:val="multilevel"/>
    <w:tmpl w:val="5A2CBAC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BC356C"/>
    <w:multiLevelType w:val="multilevel"/>
    <w:tmpl w:val="5984B6FC"/>
    <w:lvl w:ilvl="0">
      <w:start w:val="3"/>
      <w:numFmt w:val="decimal"/>
      <w:lvlText w:val="%1."/>
      <w:lvlJc w:val="left"/>
      <w:pPr>
        <w:ind w:left="4472" w:hanging="360"/>
      </w:pPr>
    </w:lvl>
    <w:lvl w:ilvl="1">
      <w:start w:val="1"/>
      <w:numFmt w:val="decimal"/>
      <w:lvlText w:val="%1.%2."/>
      <w:lvlJc w:val="left"/>
      <w:pPr>
        <w:ind w:left="4472" w:hanging="36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552" w:hanging="1440"/>
      </w:pPr>
    </w:lvl>
    <w:lvl w:ilvl="7">
      <w:start w:val="1"/>
      <w:numFmt w:val="decimal"/>
      <w:lvlText w:val="%1.%2.%3.%4.%5.%6.%7.%8."/>
      <w:lvlJc w:val="left"/>
      <w:pPr>
        <w:ind w:left="5552" w:hanging="1440"/>
      </w:pPr>
    </w:lvl>
    <w:lvl w:ilvl="8">
      <w:start w:val="1"/>
      <w:numFmt w:val="decimal"/>
      <w:lvlText w:val="%1.%2.%3.%4.%5.%6.%7.%8.%9."/>
      <w:lvlJc w:val="left"/>
      <w:pPr>
        <w:ind w:left="5912" w:hanging="1800"/>
      </w:pPr>
    </w:lvl>
  </w:abstractNum>
  <w:abstractNum w:abstractNumId="25" w15:restartNumberingAfterBreak="0">
    <w:nsid w:val="66E52F01"/>
    <w:multiLevelType w:val="multilevel"/>
    <w:tmpl w:val="5AE435D8"/>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90D7350"/>
    <w:multiLevelType w:val="hybridMultilevel"/>
    <w:tmpl w:val="111A93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9C20E02"/>
    <w:multiLevelType w:val="multilevel"/>
    <w:tmpl w:val="95102734"/>
    <w:lvl w:ilvl="0">
      <w:start w:val="1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6608EA"/>
    <w:multiLevelType w:val="multilevel"/>
    <w:tmpl w:val="480A34A2"/>
    <w:lvl w:ilvl="0">
      <w:start w:val="2"/>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6CEA26E6"/>
    <w:multiLevelType w:val="multilevel"/>
    <w:tmpl w:val="47FACDC8"/>
    <w:lvl w:ilvl="0">
      <w:start w:val="1"/>
      <w:numFmt w:val="decimal"/>
      <w:lvlText w:val="%1."/>
      <w:lvlJc w:val="left"/>
      <w:pPr>
        <w:ind w:left="720" w:hanging="360"/>
      </w:pPr>
      <w:rPr>
        <w:rFonts w:hint="default"/>
      </w:rPr>
    </w:lvl>
    <w:lvl w:ilvl="1">
      <w:start w:val="1"/>
      <w:numFmt w:val="decimal"/>
      <w:isLgl/>
      <w:lvlText w:val="%1.%2."/>
      <w:lvlJc w:val="left"/>
      <w:pPr>
        <w:ind w:left="495" w:hanging="495"/>
      </w:pPr>
      <w:rPr>
        <w:rFonts w:hint="default"/>
        <w:strike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A06F40"/>
    <w:multiLevelType w:val="hybridMultilevel"/>
    <w:tmpl w:val="5E1A7B58"/>
    <w:lvl w:ilvl="0" w:tplc="FC68BF6E">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31" w15:restartNumberingAfterBreak="0">
    <w:nsid w:val="6E1435CF"/>
    <w:multiLevelType w:val="multilevel"/>
    <w:tmpl w:val="5AE435D8"/>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3A0405"/>
    <w:multiLevelType w:val="hybridMultilevel"/>
    <w:tmpl w:val="FA540F0C"/>
    <w:lvl w:ilvl="0" w:tplc="7E5E7AE6">
      <w:start w:val="1"/>
      <w:numFmt w:val="decimal"/>
      <w:lvlText w:val="3.%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73AA23F6"/>
    <w:multiLevelType w:val="multilevel"/>
    <w:tmpl w:val="0DBAF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8BA3D7F"/>
    <w:multiLevelType w:val="multilevel"/>
    <w:tmpl w:val="DAAA3FA6"/>
    <w:lvl w:ilvl="0">
      <w:start w:val="8"/>
      <w:numFmt w:val="decimal"/>
      <w:lvlText w:val="%1."/>
      <w:lvlJc w:val="left"/>
      <w:pPr>
        <w:ind w:left="450" w:hanging="450"/>
      </w:pPr>
      <w:rPr>
        <w:rFonts w:hint="default"/>
      </w:rPr>
    </w:lvl>
    <w:lvl w:ilvl="1">
      <w:start w:val="1"/>
      <w:numFmt w:val="decimal"/>
      <w:lvlText w:val="%1.%2."/>
      <w:lvlJc w:val="left"/>
      <w:pPr>
        <w:ind w:left="379" w:hanging="45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654" w:hanging="108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872" w:hanging="1440"/>
      </w:pPr>
      <w:rPr>
        <w:rFonts w:hint="default"/>
      </w:rPr>
    </w:lvl>
  </w:abstractNum>
  <w:abstractNum w:abstractNumId="35" w15:restartNumberingAfterBreak="0">
    <w:nsid w:val="7B4725A9"/>
    <w:multiLevelType w:val="multilevel"/>
    <w:tmpl w:val="6BBA59F2"/>
    <w:lvl w:ilvl="0">
      <w:start w:val="2"/>
      <w:numFmt w:val="decimal"/>
      <w:lvlText w:val="%1."/>
      <w:lvlJc w:val="left"/>
      <w:pPr>
        <w:ind w:left="390" w:hanging="390"/>
      </w:pPr>
      <w:rPr>
        <w:rFonts w:hint="default"/>
      </w:rPr>
    </w:lvl>
    <w:lvl w:ilvl="1">
      <w:start w:val="9"/>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4"/>
  </w:num>
  <w:num w:numId="2">
    <w:abstractNumId w:val="18"/>
  </w:num>
  <w:num w:numId="3">
    <w:abstractNumId w:val="32"/>
  </w:num>
  <w:num w:numId="4">
    <w:abstractNumId w:val="13"/>
  </w:num>
  <w:num w:numId="5">
    <w:abstractNumId w:val="17"/>
  </w:num>
  <w:num w:numId="6">
    <w:abstractNumId w:val="6"/>
  </w:num>
  <w:num w:numId="7">
    <w:abstractNumId w:val="2"/>
  </w:num>
  <w:num w:numId="8">
    <w:abstractNumId w:val="31"/>
  </w:num>
  <w:num w:numId="9">
    <w:abstractNumId w:val="22"/>
  </w:num>
  <w:num w:numId="10">
    <w:abstractNumId w:val="25"/>
  </w:num>
  <w:num w:numId="11">
    <w:abstractNumId w:val="23"/>
  </w:num>
  <w:num w:numId="12">
    <w:abstractNumId w:val="12"/>
  </w:num>
  <w:num w:numId="13">
    <w:abstractNumId w:val="21"/>
  </w:num>
  <w:num w:numId="14">
    <w:abstractNumId w:val="1"/>
  </w:num>
  <w:num w:numId="15">
    <w:abstractNumId w:val="33"/>
  </w:num>
  <w:num w:numId="16">
    <w:abstractNumId w:val="16"/>
  </w:num>
  <w:num w:numId="17">
    <w:abstractNumId w:val="34"/>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28"/>
  </w:num>
  <w:num w:numId="21">
    <w:abstractNumId w:val="26"/>
  </w:num>
  <w:num w:numId="22">
    <w:abstractNumId w:val="30"/>
  </w:num>
  <w:num w:numId="23">
    <w:abstractNumId w:val="20"/>
  </w:num>
  <w:num w:numId="24">
    <w:abstractNumId w:val="8"/>
  </w:num>
  <w:num w:numId="25">
    <w:abstractNumId w:val="7"/>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4"/>
  </w:num>
  <w:num w:numId="36">
    <w:abstractNumId w:val="29"/>
  </w:num>
  <w:num w:numId="37">
    <w:abstractNumId w:val="0"/>
  </w:num>
  <w:num w:numId="38">
    <w:abstractNumId w:val="11"/>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D"/>
    <w:rsid w:val="00000F73"/>
    <w:rsid w:val="000204EF"/>
    <w:rsid w:val="00031BB0"/>
    <w:rsid w:val="00056D79"/>
    <w:rsid w:val="00074540"/>
    <w:rsid w:val="00076F9C"/>
    <w:rsid w:val="00084059"/>
    <w:rsid w:val="000869F8"/>
    <w:rsid w:val="000B0F14"/>
    <w:rsid w:val="000B509B"/>
    <w:rsid w:val="00142180"/>
    <w:rsid w:val="001535DD"/>
    <w:rsid w:val="00172726"/>
    <w:rsid w:val="001A0E31"/>
    <w:rsid w:val="001B3B97"/>
    <w:rsid w:val="001D21E5"/>
    <w:rsid w:val="001D4251"/>
    <w:rsid w:val="001F5982"/>
    <w:rsid w:val="00202F17"/>
    <w:rsid w:val="00203AAA"/>
    <w:rsid w:val="00207BCA"/>
    <w:rsid w:val="00241DC8"/>
    <w:rsid w:val="002522C0"/>
    <w:rsid w:val="00277DD8"/>
    <w:rsid w:val="00292D62"/>
    <w:rsid w:val="002C7CE7"/>
    <w:rsid w:val="00301204"/>
    <w:rsid w:val="00320E99"/>
    <w:rsid w:val="003439C3"/>
    <w:rsid w:val="00362F0D"/>
    <w:rsid w:val="00370DBB"/>
    <w:rsid w:val="00381190"/>
    <w:rsid w:val="003816EB"/>
    <w:rsid w:val="003B416D"/>
    <w:rsid w:val="003B730B"/>
    <w:rsid w:val="003C0C00"/>
    <w:rsid w:val="00404701"/>
    <w:rsid w:val="004204E6"/>
    <w:rsid w:val="00482A03"/>
    <w:rsid w:val="004908AA"/>
    <w:rsid w:val="004916BF"/>
    <w:rsid w:val="004C1F32"/>
    <w:rsid w:val="004D7807"/>
    <w:rsid w:val="004E040D"/>
    <w:rsid w:val="00503532"/>
    <w:rsid w:val="005171A7"/>
    <w:rsid w:val="005520E4"/>
    <w:rsid w:val="00596AFB"/>
    <w:rsid w:val="005D547D"/>
    <w:rsid w:val="005F4B63"/>
    <w:rsid w:val="00624180"/>
    <w:rsid w:val="00652FAA"/>
    <w:rsid w:val="006531B2"/>
    <w:rsid w:val="006544A0"/>
    <w:rsid w:val="00654D68"/>
    <w:rsid w:val="00661984"/>
    <w:rsid w:val="00665EE2"/>
    <w:rsid w:val="00682FCF"/>
    <w:rsid w:val="00683BC0"/>
    <w:rsid w:val="006B76F0"/>
    <w:rsid w:val="006E159A"/>
    <w:rsid w:val="006E3149"/>
    <w:rsid w:val="006F34F3"/>
    <w:rsid w:val="00725123"/>
    <w:rsid w:val="007317EA"/>
    <w:rsid w:val="00736D16"/>
    <w:rsid w:val="00782DE1"/>
    <w:rsid w:val="007B610A"/>
    <w:rsid w:val="007C594F"/>
    <w:rsid w:val="007D1D78"/>
    <w:rsid w:val="007F3838"/>
    <w:rsid w:val="008233C3"/>
    <w:rsid w:val="00824009"/>
    <w:rsid w:val="00824C2E"/>
    <w:rsid w:val="00842667"/>
    <w:rsid w:val="00853365"/>
    <w:rsid w:val="00855F23"/>
    <w:rsid w:val="00870308"/>
    <w:rsid w:val="00870877"/>
    <w:rsid w:val="0087380B"/>
    <w:rsid w:val="00880F61"/>
    <w:rsid w:val="00894C7F"/>
    <w:rsid w:val="008971BD"/>
    <w:rsid w:val="008B18C8"/>
    <w:rsid w:val="008E0D3A"/>
    <w:rsid w:val="008F3D79"/>
    <w:rsid w:val="00907176"/>
    <w:rsid w:val="0091258D"/>
    <w:rsid w:val="00923CF3"/>
    <w:rsid w:val="00992462"/>
    <w:rsid w:val="009950C3"/>
    <w:rsid w:val="009C78E2"/>
    <w:rsid w:val="00A23A4D"/>
    <w:rsid w:val="00A3668A"/>
    <w:rsid w:val="00A42811"/>
    <w:rsid w:val="00A56E33"/>
    <w:rsid w:val="00A57D27"/>
    <w:rsid w:val="00A62E54"/>
    <w:rsid w:val="00A80164"/>
    <w:rsid w:val="00A866A1"/>
    <w:rsid w:val="00A90C1D"/>
    <w:rsid w:val="00A939D6"/>
    <w:rsid w:val="00AF1111"/>
    <w:rsid w:val="00B2059D"/>
    <w:rsid w:val="00B40452"/>
    <w:rsid w:val="00B5313F"/>
    <w:rsid w:val="00B569D9"/>
    <w:rsid w:val="00B96B93"/>
    <w:rsid w:val="00BC1DA9"/>
    <w:rsid w:val="00BE7E04"/>
    <w:rsid w:val="00C02003"/>
    <w:rsid w:val="00C07ADF"/>
    <w:rsid w:val="00C07F6F"/>
    <w:rsid w:val="00C1364D"/>
    <w:rsid w:val="00C15FA3"/>
    <w:rsid w:val="00C57B2A"/>
    <w:rsid w:val="00C85647"/>
    <w:rsid w:val="00D26F61"/>
    <w:rsid w:val="00D33C8D"/>
    <w:rsid w:val="00D34A5F"/>
    <w:rsid w:val="00D37C6B"/>
    <w:rsid w:val="00D8297C"/>
    <w:rsid w:val="00D93E26"/>
    <w:rsid w:val="00DD248A"/>
    <w:rsid w:val="00DE38C8"/>
    <w:rsid w:val="00E019F2"/>
    <w:rsid w:val="00E217B8"/>
    <w:rsid w:val="00E26E64"/>
    <w:rsid w:val="00E376A3"/>
    <w:rsid w:val="00E95142"/>
    <w:rsid w:val="00EC2B64"/>
    <w:rsid w:val="00ED0A87"/>
    <w:rsid w:val="00F2262E"/>
    <w:rsid w:val="00F63217"/>
    <w:rsid w:val="00FD527F"/>
    <w:rsid w:val="00FE1CDC"/>
    <w:rsid w:val="00F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5D9EA"/>
  <w15:chartTrackingRefBased/>
  <w15:docId w15:val="{BE7F0F8C-BB9A-464A-8DC1-E9B05E22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E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34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34A5F"/>
    <w:pPr>
      <w:keepNext/>
      <w:spacing w:before="240" w:after="60"/>
      <w:outlineLvl w:val="1"/>
    </w:pPr>
    <w:rPr>
      <w:rFonts w:ascii="Arial" w:hAnsi="Arial"/>
      <w:b/>
      <w:i/>
      <w:sz w:val="24"/>
      <w:lang w:val="en-GB"/>
    </w:rPr>
  </w:style>
  <w:style w:type="paragraph" w:styleId="3">
    <w:name w:val="heading 3"/>
    <w:basedOn w:val="a"/>
    <w:next w:val="a"/>
    <w:link w:val="30"/>
    <w:qFormat/>
    <w:rsid w:val="00D34A5F"/>
    <w:pPr>
      <w:keepNext/>
      <w:spacing w:before="240" w:after="60"/>
      <w:outlineLvl w:val="2"/>
    </w:pPr>
    <w:rPr>
      <w:rFonts w:ascii="Arial" w:hAnsi="Arial"/>
      <w:sz w:val="24"/>
      <w:lang w:val="en-GB"/>
    </w:rPr>
  </w:style>
  <w:style w:type="paragraph" w:styleId="4">
    <w:name w:val="heading 4"/>
    <w:basedOn w:val="a"/>
    <w:next w:val="a"/>
    <w:link w:val="40"/>
    <w:qFormat/>
    <w:rsid w:val="00D34A5F"/>
    <w:pPr>
      <w:keepNext/>
      <w:spacing w:before="240" w:after="60"/>
      <w:outlineLvl w:val="3"/>
    </w:pPr>
    <w:rPr>
      <w:rFonts w:ascii="Arial" w:hAnsi="Arial"/>
      <w:b/>
      <w:sz w:val="24"/>
      <w:lang w:val="en-GB" w:eastAsia="x-none"/>
    </w:rPr>
  </w:style>
  <w:style w:type="paragraph" w:styleId="5">
    <w:name w:val="heading 5"/>
    <w:basedOn w:val="a"/>
    <w:next w:val="a"/>
    <w:link w:val="50"/>
    <w:qFormat/>
    <w:rsid w:val="00D34A5F"/>
    <w:pPr>
      <w:spacing w:before="240" w:after="60"/>
      <w:outlineLvl w:val="4"/>
    </w:pPr>
    <w:rPr>
      <w:rFonts w:ascii="Arial" w:hAnsi="Arial"/>
      <w:sz w:val="22"/>
      <w:lang w:val="en-GB"/>
    </w:rPr>
  </w:style>
  <w:style w:type="paragraph" w:styleId="6">
    <w:name w:val="heading 6"/>
    <w:basedOn w:val="a"/>
    <w:next w:val="a"/>
    <w:link w:val="60"/>
    <w:qFormat/>
    <w:rsid w:val="00D34A5F"/>
    <w:pPr>
      <w:spacing w:before="240" w:after="60"/>
      <w:outlineLvl w:val="5"/>
    </w:pPr>
    <w:rPr>
      <w:rFonts w:ascii="Times New Roman" w:hAnsi="Times New Roman"/>
      <w:i/>
      <w:sz w:val="22"/>
      <w:lang w:val="en-GB"/>
    </w:rPr>
  </w:style>
  <w:style w:type="paragraph" w:styleId="7">
    <w:name w:val="heading 7"/>
    <w:basedOn w:val="a"/>
    <w:next w:val="a"/>
    <w:link w:val="70"/>
    <w:qFormat/>
    <w:rsid w:val="00D34A5F"/>
    <w:pPr>
      <w:keepNext/>
      <w:spacing w:after="120"/>
      <w:outlineLvl w:val="6"/>
    </w:pPr>
    <w:rPr>
      <w:rFonts w:ascii="Times New Roman" w:hAnsi="Times New Roman"/>
      <w:b/>
      <w:iCs/>
      <w:smallCaps/>
      <w:sz w:val="20"/>
      <w:szCs w:val="24"/>
      <w:u w:val="single"/>
      <w:lang w:val="x-none"/>
    </w:rPr>
  </w:style>
  <w:style w:type="paragraph" w:styleId="8">
    <w:name w:val="heading 8"/>
    <w:basedOn w:val="a"/>
    <w:next w:val="a"/>
    <w:link w:val="80"/>
    <w:qFormat/>
    <w:rsid w:val="00D34A5F"/>
    <w:pPr>
      <w:spacing w:before="240" w:after="60"/>
      <w:outlineLvl w:val="7"/>
    </w:pPr>
    <w:rPr>
      <w:rFonts w:ascii="Arial" w:hAnsi="Arial"/>
      <w:i/>
      <w:sz w:val="20"/>
      <w:lang w:val="en-GB"/>
    </w:rPr>
  </w:style>
  <w:style w:type="paragraph" w:styleId="9">
    <w:name w:val="heading 9"/>
    <w:basedOn w:val="a"/>
    <w:next w:val="a"/>
    <w:link w:val="90"/>
    <w:qFormat/>
    <w:rsid w:val="00D34A5F"/>
    <w:pPr>
      <w:spacing w:before="240" w:after="60"/>
      <w:outlineLvl w:val="8"/>
    </w:pPr>
    <w:rPr>
      <w:rFonts w:ascii="Arial" w:hAnsi="Arial"/>
      <w:b/>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7BCA"/>
    <w:pPr>
      <w:jc w:val="both"/>
    </w:pPr>
    <w:rPr>
      <w:rFonts w:ascii="Times New Roman" w:hAnsi="Times New Roman"/>
      <w:noProof/>
      <w:sz w:val="20"/>
      <w:lang w:val="ru-RU"/>
    </w:rPr>
  </w:style>
  <w:style w:type="character" w:customStyle="1" w:styleId="a4">
    <w:name w:val="Основной текст Знак"/>
    <w:basedOn w:val="a0"/>
    <w:link w:val="a3"/>
    <w:rsid w:val="00207BCA"/>
    <w:rPr>
      <w:rFonts w:ascii="Times New Roman" w:eastAsia="Times New Roman" w:hAnsi="Times New Roman" w:cs="Times New Roman"/>
      <w:noProof/>
      <w:sz w:val="20"/>
      <w:szCs w:val="20"/>
      <w:lang w:val="ru-RU" w:eastAsia="ru-RU"/>
    </w:rPr>
  </w:style>
  <w:style w:type="paragraph" w:customStyle="1" w:styleId="a5">
    <w:name w:val="Нормальний текст"/>
    <w:basedOn w:val="a"/>
    <w:rsid w:val="00207BCA"/>
    <w:pPr>
      <w:spacing w:before="120"/>
      <w:ind w:firstLine="567"/>
    </w:pPr>
  </w:style>
  <w:style w:type="paragraph" w:styleId="a6">
    <w:name w:val="List Paragraph"/>
    <w:basedOn w:val="a"/>
    <w:uiPriority w:val="34"/>
    <w:qFormat/>
    <w:rsid w:val="00207BCA"/>
    <w:pPr>
      <w:ind w:left="720"/>
      <w:contextualSpacing/>
    </w:pPr>
  </w:style>
  <w:style w:type="paragraph" w:customStyle="1" w:styleId="xfmc1">
    <w:name w:val="xfmc1"/>
    <w:basedOn w:val="a"/>
    <w:rsid w:val="00207BCA"/>
    <w:pPr>
      <w:spacing w:before="100" w:beforeAutospacing="1" w:after="100" w:afterAutospacing="1"/>
    </w:pPr>
    <w:rPr>
      <w:rFonts w:ascii="Times New Roman" w:hAnsi="Times New Roman"/>
      <w:sz w:val="24"/>
      <w:szCs w:val="24"/>
      <w:lang w:eastAsia="uk-UA"/>
    </w:rPr>
  </w:style>
  <w:style w:type="paragraph" w:styleId="21">
    <w:name w:val="Body Text Indent 2"/>
    <w:basedOn w:val="a"/>
    <w:link w:val="22"/>
    <w:semiHidden/>
    <w:unhideWhenUsed/>
    <w:rsid w:val="00D34A5F"/>
    <w:pPr>
      <w:spacing w:after="120" w:line="480" w:lineRule="auto"/>
      <w:ind w:left="283"/>
    </w:pPr>
    <w:rPr>
      <w:lang w:val="x-none"/>
    </w:rPr>
  </w:style>
  <w:style w:type="character" w:customStyle="1" w:styleId="22">
    <w:name w:val="Основной текст с отступом 2 Знак"/>
    <w:basedOn w:val="a0"/>
    <w:link w:val="21"/>
    <w:semiHidden/>
    <w:rsid w:val="00D34A5F"/>
    <w:rPr>
      <w:rFonts w:ascii="Antiqua" w:eastAsia="Times New Roman" w:hAnsi="Antiqua" w:cs="Times New Roman"/>
      <w:sz w:val="26"/>
      <w:szCs w:val="20"/>
      <w:lang w:val="x-none" w:eastAsia="ru-RU"/>
    </w:rPr>
  </w:style>
  <w:style w:type="paragraph" w:customStyle="1" w:styleId="11">
    <w:name w:val="заголовок 1"/>
    <w:basedOn w:val="a"/>
    <w:next w:val="a"/>
    <w:rsid w:val="00D34A5F"/>
    <w:pPr>
      <w:keepNext/>
      <w:widowControl w:val="0"/>
      <w:overflowPunct w:val="0"/>
      <w:autoSpaceDE w:val="0"/>
      <w:autoSpaceDN w:val="0"/>
      <w:adjustRightInd w:val="0"/>
      <w:spacing w:before="120" w:after="120"/>
      <w:textAlignment w:val="baseline"/>
    </w:pPr>
    <w:rPr>
      <w:rFonts w:ascii="Pragmatica" w:hAnsi="Pragmatica"/>
      <w:b/>
      <w:kern w:val="28"/>
      <w:sz w:val="22"/>
      <w:lang w:val="ru-RU"/>
    </w:rPr>
  </w:style>
  <w:style w:type="character" w:customStyle="1" w:styleId="10">
    <w:name w:val="Заголовок 1 Знак"/>
    <w:basedOn w:val="a0"/>
    <w:link w:val="1"/>
    <w:rsid w:val="00D34A5F"/>
    <w:rPr>
      <w:rFonts w:asciiTheme="majorHAnsi" w:eastAsiaTheme="majorEastAsia" w:hAnsiTheme="majorHAnsi" w:cstheme="majorBidi"/>
      <w:color w:val="2E74B5" w:themeColor="accent1" w:themeShade="BF"/>
      <w:sz w:val="32"/>
      <w:szCs w:val="32"/>
      <w:lang w:val="uk-UA" w:eastAsia="ru-RU"/>
    </w:rPr>
  </w:style>
  <w:style w:type="character" w:customStyle="1" w:styleId="20">
    <w:name w:val="Заголовок 2 Знак"/>
    <w:basedOn w:val="a0"/>
    <w:link w:val="2"/>
    <w:rsid w:val="00D34A5F"/>
    <w:rPr>
      <w:rFonts w:ascii="Arial" w:eastAsia="Times New Roman" w:hAnsi="Arial" w:cs="Times New Roman"/>
      <w:b/>
      <w:i/>
      <w:sz w:val="24"/>
      <w:szCs w:val="20"/>
      <w:lang w:val="en-GB" w:eastAsia="ru-RU"/>
    </w:rPr>
  </w:style>
  <w:style w:type="character" w:customStyle="1" w:styleId="30">
    <w:name w:val="Заголовок 3 Знак"/>
    <w:basedOn w:val="a0"/>
    <w:link w:val="3"/>
    <w:rsid w:val="00D34A5F"/>
    <w:rPr>
      <w:rFonts w:ascii="Arial" w:eastAsia="Times New Roman" w:hAnsi="Arial" w:cs="Times New Roman"/>
      <w:sz w:val="24"/>
      <w:szCs w:val="20"/>
      <w:lang w:val="en-GB" w:eastAsia="ru-RU"/>
    </w:rPr>
  </w:style>
  <w:style w:type="character" w:customStyle="1" w:styleId="40">
    <w:name w:val="Заголовок 4 Знак"/>
    <w:basedOn w:val="a0"/>
    <w:link w:val="4"/>
    <w:rsid w:val="00D34A5F"/>
    <w:rPr>
      <w:rFonts w:ascii="Arial" w:eastAsia="Times New Roman" w:hAnsi="Arial" w:cs="Times New Roman"/>
      <w:b/>
      <w:sz w:val="24"/>
      <w:szCs w:val="20"/>
      <w:lang w:val="en-GB" w:eastAsia="x-none"/>
    </w:rPr>
  </w:style>
  <w:style w:type="character" w:customStyle="1" w:styleId="50">
    <w:name w:val="Заголовок 5 Знак"/>
    <w:basedOn w:val="a0"/>
    <w:link w:val="5"/>
    <w:rsid w:val="00D34A5F"/>
    <w:rPr>
      <w:rFonts w:ascii="Arial" w:eastAsia="Times New Roman" w:hAnsi="Arial" w:cs="Times New Roman"/>
      <w:szCs w:val="20"/>
      <w:lang w:val="en-GB" w:eastAsia="ru-RU"/>
    </w:rPr>
  </w:style>
  <w:style w:type="character" w:customStyle="1" w:styleId="60">
    <w:name w:val="Заголовок 6 Знак"/>
    <w:basedOn w:val="a0"/>
    <w:link w:val="6"/>
    <w:rsid w:val="00D34A5F"/>
    <w:rPr>
      <w:rFonts w:ascii="Times New Roman" w:eastAsia="Times New Roman" w:hAnsi="Times New Roman" w:cs="Times New Roman"/>
      <w:i/>
      <w:szCs w:val="20"/>
      <w:lang w:val="en-GB" w:eastAsia="ru-RU"/>
    </w:rPr>
  </w:style>
  <w:style w:type="character" w:customStyle="1" w:styleId="70">
    <w:name w:val="Заголовок 7 Знак"/>
    <w:basedOn w:val="a0"/>
    <w:link w:val="7"/>
    <w:rsid w:val="00D34A5F"/>
    <w:rPr>
      <w:rFonts w:ascii="Times New Roman" w:eastAsia="Times New Roman" w:hAnsi="Times New Roman" w:cs="Times New Roman"/>
      <w:b/>
      <w:iCs/>
      <w:smallCaps/>
      <w:sz w:val="20"/>
      <w:szCs w:val="24"/>
      <w:u w:val="single"/>
      <w:lang w:val="x-none" w:eastAsia="ru-RU"/>
    </w:rPr>
  </w:style>
  <w:style w:type="character" w:customStyle="1" w:styleId="80">
    <w:name w:val="Заголовок 8 Знак"/>
    <w:basedOn w:val="a0"/>
    <w:link w:val="8"/>
    <w:rsid w:val="00D34A5F"/>
    <w:rPr>
      <w:rFonts w:ascii="Arial" w:eastAsia="Times New Roman" w:hAnsi="Arial" w:cs="Times New Roman"/>
      <w:i/>
      <w:sz w:val="20"/>
      <w:szCs w:val="20"/>
      <w:lang w:val="en-GB" w:eastAsia="ru-RU"/>
    </w:rPr>
  </w:style>
  <w:style w:type="character" w:customStyle="1" w:styleId="90">
    <w:name w:val="Заголовок 9 Знак"/>
    <w:basedOn w:val="a0"/>
    <w:link w:val="9"/>
    <w:rsid w:val="00D34A5F"/>
    <w:rPr>
      <w:rFonts w:ascii="Arial" w:eastAsia="Times New Roman" w:hAnsi="Arial" w:cs="Times New Roman"/>
      <w:b/>
      <w:i/>
      <w:sz w:val="18"/>
      <w:szCs w:val="20"/>
      <w:lang w:val="en-GB" w:eastAsia="ru-RU"/>
    </w:rPr>
  </w:style>
  <w:style w:type="paragraph" w:styleId="a7">
    <w:name w:val="footnote text"/>
    <w:basedOn w:val="a"/>
    <w:link w:val="a8"/>
    <w:unhideWhenUsed/>
    <w:rsid w:val="00D34A5F"/>
    <w:rPr>
      <w:sz w:val="20"/>
      <w:lang w:val="x-none"/>
    </w:rPr>
  </w:style>
  <w:style w:type="character" w:customStyle="1" w:styleId="a8">
    <w:name w:val="Текст сноски Знак"/>
    <w:basedOn w:val="a0"/>
    <w:link w:val="a7"/>
    <w:rsid w:val="00D34A5F"/>
    <w:rPr>
      <w:rFonts w:ascii="Antiqua" w:eastAsia="Times New Roman" w:hAnsi="Antiqua" w:cs="Times New Roman"/>
      <w:sz w:val="20"/>
      <w:szCs w:val="20"/>
      <w:lang w:val="x-none" w:eastAsia="ru-RU"/>
    </w:rPr>
  </w:style>
  <w:style w:type="character" w:styleId="a9">
    <w:name w:val="footnote reference"/>
    <w:unhideWhenUsed/>
    <w:rsid w:val="00D34A5F"/>
    <w:rPr>
      <w:vertAlign w:val="superscript"/>
    </w:rPr>
  </w:style>
  <w:style w:type="paragraph" w:customStyle="1" w:styleId="Iniiaiieoaeno">
    <w:name w:val="Iniiaiie oaeno"/>
    <w:basedOn w:val="a"/>
    <w:rsid w:val="00D34A5F"/>
    <w:pPr>
      <w:widowControl w:val="0"/>
      <w:jc w:val="both"/>
    </w:pPr>
    <w:rPr>
      <w:rFonts w:ascii="Arial" w:hAnsi="Arial"/>
      <w:sz w:val="20"/>
      <w:lang w:val="ru-RU"/>
    </w:rPr>
  </w:style>
  <w:style w:type="paragraph" w:styleId="23">
    <w:name w:val="Body Text 2"/>
    <w:basedOn w:val="a"/>
    <w:link w:val="24"/>
    <w:unhideWhenUsed/>
    <w:rsid w:val="00D34A5F"/>
    <w:pPr>
      <w:spacing w:after="120" w:line="480" w:lineRule="auto"/>
    </w:pPr>
    <w:rPr>
      <w:lang w:val="x-none"/>
    </w:rPr>
  </w:style>
  <w:style w:type="character" w:customStyle="1" w:styleId="24">
    <w:name w:val="Основной текст 2 Знак"/>
    <w:basedOn w:val="a0"/>
    <w:link w:val="23"/>
    <w:rsid w:val="00D34A5F"/>
    <w:rPr>
      <w:rFonts w:ascii="Antiqua" w:eastAsia="Times New Roman" w:hAnsi="Antiqua" w:cs="Times New Roman"/>
      <w:sz w:val="26"/>
      <w:szCs w:val="20"/>
      <w:lang w:val="x-none" w:eastAsia="ru-RU"/>
    </w:rPr>
  </w:style>
  <w:style w:type="paragraph" w:styleId="aa">
    <w:name w:val="header"/>
    <w:basedOn w:val="a"/>
    <w:link w:val="ab"/>
    <w:unhideWhenUsed/>
    <w:rsid w:val="00D34A5F"/>
    <w:pPr>
      <w:tabs>
        <w:tab w:val="center" w:pos="4819"/>
        <w:tab w:val="right" w:pos="9639"/>
      </w:tabs>
    </w:pPr>
    <w:rPr>
      <w:lang w:val="x-none"/>
    </w:rPr>
  </w:style>
  <w:style w:type="character" w:customStyle="1" w:styleId="ab">
    <w:name w:val="Верхний колонтитул Знак"/>
    <w:basedOn w:val="a0"/>
    <w:link w:val="aa"/>
    <w:rsid w:val="00D34A5F"/>
    <w:rPr>
      <w:rFonts w:ascii="Antiqua" w:eastAsia="Times New Roman" w:hAnsi="Antiqua" w:cs="Times New Roman"/>
      <w:sz w:val="26"/>
      <w:szCs w:val="20"/>
      <w:lang w:val="x-none" w:eastAsia="ru-RU"/>
    </w:rPr>
  </w:style>
  <w:style w:type="paragraph" w:styleId="ac">
    <w:name w:val="footer"/>
    <w:basedOn w:val="a"/>
    <w:link w:val="ad"/>
    <w:uiPriority w:val="99"/>
    <w:unhideWhenUsed/>
    <w:rsid w:val="00D34A5F"/>
    <w:pPr>
      <w:tabs>
        <w:tab w:val="center" w:pos="4819"/>
        <w:tab w:val="right" w:pos="9639"/>
      </w:tabs>
    </w:pPr>
    <w:rPr>
      <w:lang w:val="x-none"/>
    </w:rPr>
  </w:style>
  <w:style w:type="character" w:customStyle="1" w:styleId="ad">
    <w:name w:val="Нижний колонтитул Знак"/>
    <w:basedOn w:val="a0"/>
    <w:link w:val="ac"/>
    <w:uiPriority w:val="99"/>
    <w:rsid w:val="00D34A5F"/>
    <w:rPr>
      <w:rFonts w:ascii="Antiqua" w:eastAsia="Times New Roman" w:hAnsi="Antiqua" w:cs="Times New Roman"/>
      <w:sz w:val="26"/>
      <w:szCs w:val="20"/>
      <w:lang w:val="x-none" w:eastAsia="ru-RU"/>
    </w:rPr>
  </w:style>
  <w:style w:type="paragraph" w:styleId="ae">
    <w:name w:val="Balloon Text"/>
    <w:basedOn w:val="a"/>
    <w:link w:val="af"/>
    <w:semiHidden/>
    <w:unhideWhenUsed/>
    <w:rsid w:val="00D34A5F"/>
    <w:rPr>
      <w:rFonts w:ascii="Tahoma" w:hAnsi="Tahoma" w:cs="Tahoma"/>
      <w:sz w:val="16"/>
      <w:szCs w:val="16"/>
    </w:rPr>
  </w:style>
  <w:style w:type="character" w:customStyle="1" w:styleId="af">
    <w:name w:val="Текст выноски Знак"/>
    <w:basedOn w:val="a0"/>
    <w:link w:val="ae"/>
    <w:semiHidden/>
    <w:rsid w:val="00D34A5F"/>
    <w:rPr>
      <w:rFonts w:ascii="Tahoma" w:eastAsia="Times New Roman" w:hAnsi="Tahoma" w:cs="Tahoma"/>
      <w:sz w:val="16"/>
      <w:szCs w:val="16"/>
      <w:lang w:val="uk-UA" w:eastAsia="ru-RU"/>
    </w:rPr>
  </w:style>
  <w:style w:type="paragraph" w:customStyle="1" w:styleId="CharCharCharCharCharCharCharCharChar">
    <w:name w:val="Знак Знак Char Char Char Char Знак Char Знак Char Знак Char Знак Знак Char Знак Char Знак"/>
    <w:basedOn w:val="a"/>
    <w:rsid w:val="00D34A5F"/>
    <w:rPr>
      <w:rFonts w:ascii="Verdana" w:hAnsi="Verdana"/>
      <w:sz w:val="20"/>
      <w:lang w:val="en-US" w:eastAsia="en-US"/>
    </w:rPr>
  </w:style>
  <w:style w:type="numbering" w:customStyle="1" w:styleId="12">
    <w:name w:val="Нет списка1"/>
    <w:next w:val="a2"/>
    <w:uiPriority w:val="99"/>
    <w:semiHidden/>
    <w:unhideWhenUsed/>
    <w:rsid w:val="00D34A5F"/>
  </w:style>
  <w:style w:type="character" w:styleId="af0">
    <w:name w:val="page number"/>
    <w:basedOn w:val="a0"/>
    <w:semiHidden/>
    <w:rsid w:val="00D34A5F"/>
  </w:style>
  <w:style w:type="paragraph" w:styleId="af1">
    <w:name w:val="Title"/>
    <w:basedOn w:val="a"/>
    <w:link w:val="af2"/>
    <w:qFormat/>
    <w:rsid w:val="00D34A5F"/>
    <w:pPr>
      <w:spacing w:before="240" w:after="60"/>
      <w:jc w:val="center"/>
    </w:pPr>
    <w:rPr>
      <w:rFonts w:ascii="Arial" w:hAnsi="Arial"/>
      <w:b/>
      <w:kern w:val="28"/>
      <w:sz w:val="32"/>
      <w:lang w:val="en-US"/>
    </w:rPr>
  </w:style>
  <w:style w:type="character" w:customStyle="1" w:styleId="af2">
    <w:name w:val="Заголовок Знак"/>
    <w:basedOn w:val="a0"/>
    <w:link w:val="af1"/>
    <w:rsid w:val="00D34A5F"/>
    <w:rPr>
      <w:rFonts w:ascii="Arial" w:eastAsia="Times New Roman" w:hAnsi="Arial" w:cs="Times New Roman"/>
      <w:b/>
      <w:kern w:val="28"/>
      <w:sz w:val="32"/>
      <w:szCs w:val="20"/>
      <w:lang w:eastAsia="ru-RU"/>
    </w:rPr>
  </w:style>
  <w:style w:type="paragraph" w:styleId="af3">
    <w:name w:val="Body Text Indent"/>
    <w:basedOn w:val="a"/>
    <w:link w:val="af4"/>
    <w:semiHidden/>
    <w:rsid w:val="00D34A5F"/>
    <w:pPr>
      <w:spacing w:after="120"/>
      <w:ind w:left="283"/>
    </w:pPr>
    <w:rPr>
      <w:rFonts w:ascii="NewtonCTT" w:hAnsi="NewtonCTT"/>
      <w:sz w:val="22"/>
      <w:lang w:val="en-US" w:eastAsia="x-none"/>
    </w:rPr>
  </w:style>
  <w:style w:type="character" w:customStyle="1" w:styleId="af4">
    <w:name w:val="Основной текст с отступом Знак"/>
    <w:basedOn w:val="a0"/>
    <w:link w:val="af3"/>
    <w:semiHidden/>
    <w:rsid w:val="00D34A5F"/>
    <w:rPr>
      <w:rFonts w:ascii="NewtonCTT" w:eastAsia="Times New Roman" w:hAnsi="NewtonCTT" w:cs="Times New Roman"/>
      <w:szCs w:val="20"/>
      <w:lang w:eastAsia="x-none"/>
    </w:rPr>
  </w:style>
  <w:style w:type="paragraph" w:customStyle="1" w:styleId="110">
    <w:name w:val="заголовок 11"/>
    <w:basedOn w:val="a"/>
    <w:next w:val="a"/>
    <w:rsid w:val="00D34A5F"/>
    <w:pPr>
      <w:keepNext/>
      <w:widowControl w:val="0"/>
      <w:spacing w:before="120" w:after="120"/>
    </w:pPr>
    <w:rPr>
      <w:rFonts w:ascii="Pragmatica" w:hAnsi="Pragmatica"/>
      <w:b/>
      <w:kern w:val="28"/>
      <w:sz w:val="22"/>
      <w:lang w:val="en-US"/>
    </w:rPr>
  </w:style>
  <w:style w:type="paragraph" w:styleId="31">
    <w:name w:val="Body Text 3"/>
    <w:basedOn w:val="a"/>
    <w:link w:val="32"/>
    <w:semiHidden/>
    <w:rsid w:val="00D34A5F"/>
    <w:pPr>
      <w:jc w:val="both"/>
    </w:pPr>
    <w:rPr>
      <w:rFonts w:ascii="Times New Roman" w:hAnsi="Times New Roman"/>
      <w:bCs/>
      <w:sz w:val="24"/>
      <w:lang w:val="x-none" w:eastAsia="x-none"/>
    </w:rPr>
  </w:style>
  <w:style w:type="character" w:customStyle="1" w:styleId="32">
    <w:name w:val="Основной текст 3 Знак"/>
    <w:basedOn w:val="a0"/>
    <w:link w:val="31"/>
    <w:semiHidden/>
    <w:rsid w:val="00D34A5F"/>
    <w:rPr>
      <w:rFonts w:ascii="Times New Roman" w:eastAsia="Times New Roman" w:hAnsi="Times New Roman" w:cs="Times New Roman"/>
      <w:bCs/>
      <w:sz w:val="24"/>
      <w:szCs w:val="20"/>
      <w:lang w:val="x-none" w:eastAsia="x-none"/>
    </w:rPr>
  </w:style>
  <w:style w:type="paragraph" w:customStyle="1" w:styleId="af5">
    <w:name w:val="Нормальный"/>
    <w:rsid w:val="00D34A5F"/>
    <w:pPr>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
    <w:link w:val="34"/>
    <w:semiHidden/>
    <w:rsid w:val="00D34A5F"/>
    <w:pPr>
      <w:ind w:left="176"/>
    </w:pPr>
    <w:rPr>
      <w:rFonts w:ascii="Times New Roman" w:hAnsi="Times New Roman"/>
      <w:sz w:val="22"/>
      <w:lang w:val="ru-RU"/>
    </w:rPr>
  </w:style>
  <w:style w:type="character" w:customStyle="1" w:styleId="34">
    <w:name w:val="Основной текст с отступом 3 Знак"/>
    <w:basedOn w:val="a0"/>
    <w:link w:val="33"/>
    <w:semiHidden/>
    <w:rsid w:val="00D34A5F"/>
    <w:rPr>
      <w:rFonts w:ascii="Times New Roman" w:eastAsia="Times New Roman" w:hAnsi="Times New Roman" w:cs="Times New Roman"/>
      <w:szCs w:val="20"/>
      <w:lang w:val="ru-RU" w:eastAsia="ru-RU"/>
    </w:rPr>
  </w:style>
  <w:style w:type="paragraph" w:customStyle="1" w:styleId="bodytextindent21">
    <w:name w:val="bodytextindent21"/>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bodytextindent22">
    <w:name w:val="bodytextindent22"/>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13">
    <w:name w:val="1"/>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paragraph" w:customStyle="1" w:styleId="210">
    <w:name w:val="Основной текст 21"/>
    <w:basedOn w:val="a"/>
    <w:rsid w:val="00D34A5F"/>
    <w:pPr>
      <w:overflowPunct w:val="0"/>
      <w:autoSpaceDE w:val="0"/>
      <w:autoSpaceDN w:val="0"/>
      <w:adjustRightInd w:val="0"/>
      <w:textAlignment w:val="baseline"/>
    </w:pPr>
    <w:rPr>
      <w:rFonts w:ascii="Times New Roman" w:hAnsi="Times New Roman"/>
      <w:sz w:val="24"/>
      <w:lang w:val="ru-RU"/>
    </w:rPr>
  </w:style>
  <w:style w:type="paragraph" w:customStyle="1" w:styleId="211">
    <w:name w:val="Основной текст с отступом 21"/>
    <w:basedOn w:val="a"/>
    <w:rsid w:val="00D34A5F"/>
    <w:pPr>
      <w:overflowPunct w:val="0"/>
      <w:autoSpaceDE w:val="0"/>
      <w:autoSpaceDN w:val="0"/>
      <w:adjustRightInd w:val="0"/>
      <w:ind w:firstLine="709"/>
      <w:jc w:val="both"/>
      <w:textAlignment w:val="baseline"/>
    </w:pPr>
    <w:rPr>
      <w:rFonts w:ascii="Times New Roman" w:hAnsi="Times New Roman"/>
      <w:sz w:val="20"/>
      <w:lang w:val="ru-RU"/>
    </w:rPr>
  </w:style>
  <w:style w:type="character" w:styleId="af6">
    <w:name w:val="Hyperlink"/>
    <w:unhideWhenUsed/>
    <w:rsid w:val="00D34A5F"/>
    <w:rPr>
      <w:color w:val="0000FF"/>
      <w:u w:val="single"/>
    </w:rPr>
  </w:style>
  <w:style w:type="paragraph" w:customStyle="1" w:styleId="af7">
    <w:name w:val="Знак"/>
    <w:basedOn w:val="a"/>
    <w:rsid w:val="00D34A5F"/>
    <w:pPr>
      <w:spacing w:after="160" w:line="240" w:lineRule="exact"/>
    </w:pPr>
    <w:rPr>
      <w:rFonts w:ascii="Verdana" w:hAnsi="Verdana"/>
      <w:sz w:val="20"/>
      <w:lang w:val="en-US" w:eastAsia="en-US"/>
    </w:rPr>
  </w:style>
  <w:style w:type="paragraph" w:customStyle="1" w:styleId="Text05">
    <w:name w:val="Text0.5"/>
    <w:basedOn w:val="a"/>
    <w:rsid w:val="00D34A5F"/>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rFonts w:ascii="Times New Roman" w:hAnsi="Times New Roman"/>
      <w:sz w:val="22"/>
      <w:lang w:val="en-GB"/>
    </w:rPr>
  </w:style>
  <w:style w:type="paragraph" w:customStyle="1" w:styleId="Blockquote">
    <w:name w:val="Blockquote"/>
    <w:basedOn w:val="a"/>
    <w:rsid w:val="00D34A5F"/>
    <w:pPr>
      <w:spacing w:before="100" w:after="100"/>
      <w:ind w:left="360" w:right="360"/>
    </w:pPr>
    <w:rPr>
      <w:rFonts w:ascii="Times New Roman" w:hAnsi="Times New Roman"/>
      <w:snapToGrid w:val="0"/>
      <w:sz w:val="24"/>
      <w:lang w:val="ru-RU"/>
    </w:rPr>
  </w:style>
  <w:style w:type="paragraph" w:customStyle="1" w:styleId="35">
    <w:name w:val="Стиль3"/>
    <w:basedOn w:val="a"/>
    <w:rsid w:val="00D34A5F"/>
    <w:rPr>
      <w:rFonts w:ascii="Times New Roman" w:hAnsi="Times New Roman"/>
      <w:snapToGrid w:val="0"/>
      <w:sz w:val="20"/>
      <w:lang w:val="en-US"/>
    </w:rPr>
  </w:style>
  <w:style w:type="paragraph" w:customStyle="1" w:styleId="bodytext31">
    <w:name w:val="bodytext31"/>
    <w:basedOn w:val="a"/>
    <w:rsid w:val="00D34A5F"/>
    <w:pPr>
      <w:spacing w:before="100" w:beforeAutospacing="1" w:after="100" w:afterAutospacing="1"/>
    </w:pPr>
    <w:rPr>
      <w:rFonts w:ascii="Arial Unicode MS" w:eastAsia="Arial Unicode MS" w:hAnsi="Arial Unicode MS" w:cs="Arial Unicode MS"/>
      <w:sz w:val="24"/>
      <w:szCs w:val="24"/>
      <w:lang w:val="ru-RU"/>
    </w:rPr>
  </w:style>
  <w:style w:type="character" w:customStyle="1" w:styleId="hps">
    <w:name w:val="hps"/>
    <w:basedOn w:val="a0"/>
    <w:rsid w:val="00D34A5F"/>
  </w:style>
  <w:style w:type="character" w:customStyle="1" w:styleId="14">
    <w:name w:val="Верхний колонтитул Знак1"/>
    <w:rsid w:val="00D34A5F"/>
    <w:rPr>
      <w:sz w:val="24"/>
      <w:szCs w:val="24"/>
      <w:lang w:val="ru-RU" w:eastAsia="ru-RU" w:bidi="ar-SA"/>
    </w:rPr>
  </w:style>
  <w:style w:type="paragraph" w:styleId="af8">
    <w:name w:val="Block Text"/>
    <w:basedOn w:val="a"/>
    <w:rsid w:val="00D34A5F"/>
    <w:pPr>
      <w:shd w:val="clear" w:color="auto" w:fill="FFFFFF"/>
      <w:spacing w:line="283" w:lineRule="exact"/>
      <w:ind w:left="24" w:right="10" w:firstLine="696"/>
      <w:jc w:val="both"/>
    </w:pPr>
    <w:rPr>
      <w:rFonts w:ascii="Times New Roman" w:hAnsi="Times New Roman"/>
      <w:sz w:val="20"/>
      <w:szCs w:val="24"/>
    </w:rPr>
  </w:style>
  <w:style w:type="character" w:styleId="af9">
    <w:name w:val="annotation reference"/>
    <w:uiPriority w:val="99"/>
    <w:semiHidden/>
    <w:unhideWhenUsed/>
    <w:rsid w:val="00D34A5F"/>
    <w:rPr>
      <w:sz w:val="16"/>
      <w:szCs w:val="16"/>
    </w:rPr>
  </w:style>
  <w:style w:type="paragraph" w:styleId="afa">
    <w:name w:val="annotation text"/>
    <w:basedOn w:val="a"/>
    <w:link w:val="afb"/>
    <w:uiPriority w:val="99"/>
    <w:semiHidden/>
    <w:unhideWhenUsed/>
    <w:rsid w:val="00D34A5F"/>
    <w:rPr>
      <w:rFonts w:ascii="Times New Roman" w:hAnsi="Times New Roman"/>
      <w:sz w:val="20"/>
      <w:lang w:val="ru-RU"/>
    </w:rPr>
  </w:style>
  <w:style w:type="character" w:customStyle="1" w:styleId="afb">
    <w:name w:val="Текст примечания Знак"/>
    <w:basedOn w:val="a0"/>
    <w:link w:val="afa"/>
    <w:uiPriority w:val="99"/>
    <w:semiHidden/>
    <w:rsid w:val="00D34A5F"/>
    <w:rPr>
      <w:rFonts w:ascii="Times New Roman" w:eastAsia="Times New Roman" w:hAnsi="Times New Roman" w:cs="Times New Roman"/>
      <w:sz w:val="20"/>
      <w:szCs w:val="20"/>
      <w:lang w:val="ru-RU" w:eastAsia="ru-RU"/>
    </w:rPr>
  </w:style>
  <w:style w:type="paragraph" w:styleId="afc">
    <w:name w:val="annotation subject"/>
    <w:basedOn w:val="afa"/>
    <w:next w:val="afa"/>
    <w:link w:val="afd"/>
    <w:uiPriority w:val="99"/>
    <w:semiHidden/>
    <w:unhideWhenUsed/>
    <w:rsid w:val="00D34A5F"/>
    <w:rPr>
      <w:b/>
      <w:bCs/>
      <w:lang w:val="x-none" w:eastAsia="x-none"/>
    </w:rPr>
  </w:style>
  <w:style w:type="character" w:customStyle="1" w:styleId="afd">
    <w:name w:val="Тема примечания Знак"/>
    <w:basedOn w:val="afb"/>
    <w:link w:val="afc"/>
    <w:uiPriority w:val="99"/>
    <w:semiHidden/>
    <w:rsid w:val="00D34A5F"/>
    <w:rPr>
      <w:rFonts w:ascii="Times New Roman" w:eastAsia="Times New Roman" w:hAnsi="Times New Roman" w:cs="Times New Roman"/>
      <w:b/>
      <w:bCs/>
      <w:sz w:val="20"/>
      <w:szCs w:val="20"/>
      <w:lang w:val="x-none" w:eastAsia="x-none"/>
    </w:rPr>
  </w:style>
  <w:style w:type="paragraph" w:customStyle="1" w:styleId="Indent1">
    <w:name w:val="Indent1"/>
    <w:rsid w:val="00D34A5F"/>
    <w:pPr>
      <w:spacing w:before="240" w:after="0" w:line="240" w:lineRule="auto"/>
      <w:ind w:left="720" w:hanging="360"/>
    </w:pPr>
    <w:rPr>
      <w:rFonts w:ascii="Times" w:eastAsia="SimSun" w:hAnsi="Times" w:cs="Times New Roman"/>
      <w:sz w:val="20"/>
      <w:szCs w:val="20"/>
      <w:lang w:val="en-GB" w:eastAsia="zh-CN"/>
    </w:rPr>
  </w:style>
  <w:style w:type="character" w:customStyle="1" w:styleId="xfmb">
    <w:name w:val="xfmb"/>
    <w:rsid w:val="00D34A5F"/>
  </w:style>
  <w:style w:type="paragraph" w:customStyle="1" w:styleId="DefaultText">
    <w:name w:val="Default Text"/>
    <w:basedOn w:val="a"/>
    <w:rsid w:val="00D34A5F"/>
    <w:rPr>
      <w:rFonts w:ascii="Times New Roman" w:eastAsia="Calibri" w:hAnsi="Times New Roman"/>
      <w:sz w:val="22"/>
      <w:szCs w:val="22"/>
      <w:lang w:eastAsia="uk-UA"/>
    </w:rPr>
  </w:style>
  <w:style w:type="numbering" w:customStyle="1" w:styleId="111">
    <w:name w:val="Нет списка11"/>
    <w:next w:val="a2"/>
    <w:uiPriority w:val="99"/>
    <w:semiHidden/>
    <w:unhideWhenUsed/>
    <w:rsid w:val="00D34A5F"/>
  </w:style>
  <w:style w:type="paragraph" w:customStyle="1" w:styleId="afe">
    <w:name w:val="Назва документа"/>
    <w:basedOn w:val="a"/>
    <w:next w:val="a5"/>
    <w:rsid w:val="00D34A5F"/>
    <w:pPr>
      <w:keepNext/>
      <w:keepLines/>
      <w:spacing w:before="240" w:after="240"/>
      <w:jc w:val="center"/>
    </w:pPr>
    <w:rPr>
      <w:b/>
    </w:rPr>
  </w:style>
  <w:style w:type="paragraph" w:styleId="aff">
    <w:name w:val="Revision"/>
    <w:hidden/>
    <w:uiPriority w:val="99"/>
    <w:semiHidden/>
    <w:rsid w:val="00D34A5F"/>
    <w:pPr>
      <w:spacing w:after="0" w:line="240" w:lineRule="auto"/>
    </w:pPr>
    <w:rPr>
      <w:rFonts w:ascii="Times New Roman" w:eastAsia="Times New Roman" w:hAnsi="Times New Roman" w:cs="Times New Roman"/>
      <w:sz w:val="24"/>
      <w:szCs w:val="24"/>
      <w:lang w:val="ru-RU" w:eastAsia="ru-RU"/>
    </w:rPr>
  </w:style>
  <w:style w:type="paragraph" w:styleId="aff0">
    <w:name w:val="Normal (Web)"/>
    <w:basedOn w:val="a"/>
    <w:uiPriority w:val="99"/>
    <w:semiHidden/>
    <w:rsid w:val="00D34A5F"/>
    <w:pPr>
      <w:spacing w:before="100" w:beforeAutospacing="1" w:after="100" w:afterAutospacing="1"/>
    </w:pPr>
    <w:rPr>
      <w:rFonts w:ascii="Arial Unicode MS" w:eastAsia="Arial Unicode MS" w:hAnsi="Arial Unicode MS" w:cs="Arial Unicode MS"/>
      <w:sz w:val="24"/>
      <w:szCs w:val="24"/>
      <w:lang w:val="ru-RU"/>
    </w:rPr>
  </w:style>
  <w:style w:type="character" w:customStyle="1" w:styleId="fontstyle23">
    <w:name w:val="fontstyle23"/>
    <w:rsid w:val="00D34A5F"/>
    <w:rPr>
      <w:rFonts w:ascii="Times New Roman" w:hAnsi="Times New Roman" w:cs="Times New Roman" w:hint="default"/>
    </w:rPr>
  </w:style>
  <w:style w:type="paragraph" w:styleId="aff1">
    <w:name w:val="endnote text"/>
    <w:basedOn w:val="a"/>
    <w:link w:val="aff2"/>
    <w:uiPriority w:val="99"/>
    <w:semiHidden/>
    <w:unhideWhenUsed/>
    <w:rsid w:val="00D34A5F"/>
    <w:rPr>
      <w:rFonts w:ascii="Times New Roman" w:hAnsi="Times New Roman"/>
      <w:sz w:val="20"/>
      <w:lang w:val="ru-RU"/>
    </w:rPr>
  </w:style>
  <w:style w:type="character" w:customStyle="1" w:styleId="aff2">
    <w:name w:val="Текст концевой сноски Знак"/>
    <w:basedOn w:val="a0"/>
    <w:link w:val="aff1"/>
    <w:uiPriority w:val="99"/>
    <w:semiHidden/>
    <w:rsid w:val="00D34A5F"/>
    <w:rPr>
      <w:rFonts w:ascii="Times New Roman" w:eastAsia="Times New Roman" w:hAnsi="Times New Roman" w:cs="Times New Roman"/>
      <w:sz w:val="20"/>
      <w:szCs w:val="20"/>
      <w:lang w:val="ru-RU" w:eastAsia="ru-RU"/>
    </w:rPr>
  </w:style>
  <w:style w:type="character" w:styleId="aff3">
    <w:name w:val="endnote reference"/>
    <w:uiPriority w:val="99"/>
    <w:semiHidden/>
    <w:unhideWhenUsed/>
    <w:rsid w:val="00D34A5F"/>
    <w:rPr>
      <w:vertAlign w:val="superscript"/>
    </w:rPr>
  </w:style>
  <w:style w:type="table" w:styleId="aff4">
    <w:name w:val="Table Grid"/>
    <w:basedOn w:val="a1"/>
    <w:uiPriority w:val="39"/>
    <w:rsid w:val="00D34A5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34A5F"/>
    <w:pPr>
      <w:widowControl w:val="0"/>
      <w:autoSpaceDE w:val="0"/>
      <w:autoSpaceDN w:val="0"/>
      <w:adjustRightInd w:val="0"/>
      <w:spacing w:line="178" w:lineRule="exact"/>
      <w:jc w:val="center"/>
    </w:pPr>
    <w:rPr>
      <w:rFonts w:ascii="Franklin Gothic Medium Cond" w:hAnsi="Franklin Gothic Medium Cond"/>
      <w:sz w:val="24"/>
      <w:szCs w:val="24"/>
      <w:lang w:val="ru-RU"/>
    </w:rPr>
  </w:style>
  <w:style w:type="character" w:customStyle="1" w:styleId="FontStyle11">
    <w:name w:val="Font Style11"/>
    <w:rsid w:val="00D34A5F"/>
    <w:rPr>
      <w:rFonts w:ascii="Franklin Gothic Medium Cond" w:hAnsi="Franklin Gothic Medium Cond" w:cs="Franklin Gothic Medium Cond"/>
      <w:b/>
      <w:bCs/>
      <w:sz w:val="16"/>
      <w:szCs w:val="16"/>
    </w:rPr>
  </w:style>
  <w:style w:type="paragraph" w:styleId="HTML">
    <w:name w:val="HTML Preformatted"/>
    <w:basedOn w:val="a"/>
    <w:link w:val="HTML0"/>
    <w:unhideWhenUsed/>
    <w:rsid w:val="00D34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ru-RU"/>
    </w:rPr>
  </w:style>
  <w:style w:type="character" w:customStyle="1" w:styleId="HTML0">
    <w:name w:val="Стандартный HTML Знак"/>
    <w:basedOn w:val="a0"/>
    <w:link w:val="HTML"/>
    <w:rsid w:val="00D34A5F"/>
    <w:rPr>
      <w:rFonts w:ascii="Arial Unicode MS" w:eastAsia="Arial Unicode MS" w:hAnsi="Arial Unicode MS" w:cs="Arial Unicode MS"/>
      <w:sz w:val="20"/>
      <w:szCs w:val="20"/>
      <w:lang w:val="ru-RU" w:eastAsia="ru-RU"/>
    </w:rPr>
  </w:style>
  <w:style w:type="character" w:styleId="aff5">
    <w:name w:val="FollowedHyperlink"/>
    <w:basedOn w:val="a0"/>
    <w:uiPriority w:val="99"/>
    <w:semiHidden/>
    <w:unhideWhenUsed/>
    <w:rsid w:val="00D34A5F"/>
    <w:rPr>
      <w:color w:val="954F72" w:themeColor="followedHyperlink"/>
      <w:u w:val="single"/>
    </w:rPr>
  </w:style>
  <w:style w:type="character" w:customStyle="1" w:styleId="Bodytext2">
    <w:name w:val="Body text (2)_"/>
    <w:rsid w:val="00B2059D"/>
    <w:rPr>
      <w:rFonts w:ascii="Times New Roman"/>
    </w:rPr>
  </w:style>
  <w:style w:type="paragraph" w:customStyle="1" w:styleId="Bodytext20">
    <w:name w:val="Body text (2)"/>
    <w:basedOn w:val="a"/>
    <w:rsid w:val="00B2059D"/>
    <w:pPr>
      <w:widowControl w:val="0"/>
      <w:shd w:val="clear" w:color="auto" w:fill="FFFFFF"/>
      <w:suppressAutoHyphens/>
      <w:autoSpaceDE w:val="0"/>
      <w:autoSpaceDN w:val="0"/>
      <w:adjustRightInd w:val="0"/>
      <w:spacing w:before="240" w:after="360" w:line="240" w:lineRule="atLeast"/>
      <w:jc w:val="both"/>
    </w:pPr>
    <w:rPr>
      <w:rFonts w:ascii="Times New Roman" w:hAnsi="Liberation Serif"/>
      <w:color w:val="000000"/>
      <w:kern w:val="1"/>
      <w:sz w:val="24"/>
      <w:szCs w:val="24"/>
      <w:lang w:eastAsia="uk-UA"/>
    </w:rPr>
  </w:style>
  <w:style w:type="character" w:customStyle="1" w:styleId="docdata">
    <w:name w:val="docdata"/>
    <w:aliases w:val="docy,v5,1312,baiaagaaboqcaaadngmaaaveawaaaaaaaaaaaaaaaaaaaaaaaaaaaaaaaaaaaaaaaaaaaaaaaaaaaaaaaaaaaaaaaaaaaaaaaaaaaaaaaaaaaaaaaaaaaaaaaaaaaaaaaaaaaaaaaaaaaaaaaaaaaaaaaaaaaaaaaaaaaaaaaaaaaaaaaaaaaaaaaaaaaaaaaaaaaaaaaaaaaaaaaaaaaaaaaaaaaaaaaaaaaaaa"/>
    <w:basedOn w:val="a0"/>
    <w:rsid w:val="00B2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2626">
      <w:bodyDiv w:val="1"/>
      <w:marLeft w:val="0"/>
      <w:marRight w:val="0"/>
      <w:marTop w:val="0"/>
      <w:marBottom w:val="0"/>
      <w:divBdr>
        <w:top w:val="none" w:sz="0" w:space="0" w:color="auto"/>
        <w:left w:val="none" w:sz="0" w:space="0" w:color="auto"/>
        <w:bottom w:val="none" w:sz="0" w:space="0" w:color="auto"/>
        <w:right w:val="none" w:sz="0" w:space="0" w:color="auto"/>
      </w:divBdr>
    </w:div>
    <w:div w:id="250358675">
      <w:bodyDiv w:val="1"/>
      <w:marLeft w:val="0"/>
      <w:marRight w:val="0"/>
      <w:marTop w:val="0"/>
      <w:marBottom w:val="0"/>
      <w:divBdr>
        <w:top w:val="none" w:sz="0" w:space="0" w:color="auto"/>
        <w:left w:val="none" w:sz="0" w:space="0" w:color="auto"/>
        <w:bottom w:val="none" w:sz="0" w:space="0" w:color="auto"/>
        <w:right w:val="none" w:sz="0" w:space="0" w:color="auto"/>
      </w:divBdr>
    </w:div>
    <w:div w:id="282811258">
      <w:bodyDiv w:val="1"/>
      <w:marLeft w:val="0"/>
      <w:marRight w:val="0"/>
      <w:marTop w:val="0"/>
      <w:marBottom w:val="0"/>
      <w:divBdr>
        <w:top w:val="none" w:sz="0" w:space="0" w:color="auto"/>
        <w:left w:val="none" w:sz="0" w:space="0" w:color="auto"/>
        <w:bottom w:val="none" w:sz="0" w:space="0" w:color="auto"/>
        <w:right w:val="none" w:sz="0" w:space="0" w:color="auto"/>
      </w:divBdr>
    </w:div>
    <w:div w:id="650135777">
      <w:bodyDiv w:val="1"/>
      <w:marLeft w:val="0"/>
      <w:marRight w:val="0"/>
      <w:marTop w:val="0"/>
      <w:marBottom w:val="0"/>
      <w:divBdr>
        <w:top w:val="none" w:sz="0" w:space="0" w:color="auto"/>
        <w:left w:val="none" w:sz="0" w:space="0" w:color="auto"/>
        <w:bottom w:val="none" w:sz="0" w:space="0" w:color="auto"/>
        <w:right w:val="none" w:sz="0" w:space="0" w:color="auto"/>
      </w:divBdr>
    </w:div>
    <w:div w:id="768044620">
      <w:bodyDiv w:val="1"/>
      <w:marLeft w:val="0"/>
      <w:marRight w:val="0"/>
      <w:marTop w:val="0"/>
      <w:marBottom w:val="0"/>
      <w:divBdr>
        <w:top w:val="none" w:sz="0" w:space="0" w:color="auto"/>
        <w:left w:val="none" w:sz="0" w:space="0" w:color="auto"/>
        <w:bottom w:val="none" w:sz="0" w:space="0" w:color="auto"/>
        <w:right w:val="none" w:sz="0" w:space="0" w:color="auto"/>
      </w:divBdr>
    </w:div>
    <w:div w:id="779223140">
      <w:bodyDiv w:val="1"/>
      <w:marLeft w:val="0"/>
      <w:marRight w:val="0"/>
      <w:marTop w:val="0"/>
      <w:marBottom w:val="0"/>
      <w:divBdr>
        <w:top w:val="none" w:sz="0" w:space="0" w:color="auto"/>
        <w:left w:val="none" w:sz="0" w:space="0" w:color="auto"/>
        <w:bottom w:val="none" w:sz="0" w:space="0" w:color="auto"/>
        <w:right w:val="none" w:sz="0" w:space="0" w:color="auto"/>
      </w:divBdr>
    </w:div>
    <w:div w:id="1008094088">
      <w:bodyDiv w:val="1"/>
      <w:marLeft w:val="0"/>
      <w:marRight w:val="0"/>
      <w:marTop w:val="0"/>
      <w:marBottom w:val="0"/>
      <w:divBdr>
        <w:top w:val="none" w:sz="0" w:space="0" w:color="auto"/>
        <w:left w:val="none" w:sz="0" w:space="0" w:color="auto"/>
        <w:bottom w:val="none" w:sz="0" w:space="0" w:color="auto"/>
        <w:right w:val="none" w:sz="0" w:space="0" w:color="auto"/>
      </w:divBdr>
    </w:div>
    <w:div w:id="1269393513">
      <w:bodyDiv w:val="1"/>
      <w:marLeft w:val="0"/>
      <w:marRight w:val="0"/>
      <w:marTop w:val="0"/>
      <w:marBottom w:val="0"/>
      <w:divBdr>
        <w:top w:val="none" w:sz="0" w:space="0" w:color="auto"/>
        <w:left w:val="none" w:sz="0" w:space="0" w:color="auto"/>
        <w:bottom w:val="none" w:sz="0" w:space="0" w:color="auto"/>
        <w:right w:val="none" w:sz="0" w:space="0" w:color="auto"/>
      </w:divBdr>
    </w:div>
    <w:div w:id="1664894227">
      <w:bodyDiv w:val="1"/>
      <w:marLeft w:val="0"/>
      <w:marRight w:val="0"/>
      <w:marTop w:val="0"/>
      <w:marBottom w:val="0"/>
      <w:divBdr>
        <w:top w:val="none" w:sz="0" w:space="0" w:color="auto"/>
        <w:left w:val="none" w:sz="0" w:space="0" w:color="auto"/>
        <w:bottom w:val="none" w:sz="0" w:space="0" w:color="auto"/>
        <w:right w:val="none" w:sz="0" w:space="0" w:color="auto"/>
      </w:divBdr>
      <w:divsChild>
        <w:div w:id="1817258870">
          <w:marLeft w:val="0"/>
          <w:marRight w:val="0"/>
          <w:marTop w:val="0"/>
          <w:marBottom w:val="0"/>
          <w:divBdr>
            <w:top w:val="none" w:sz="0" w:space="0" w:color="auto"/>
            <w:left w:val="none" w:sz="0" w:space="0" w:color="auto"/>
            <w:bottom w:val="none" w:sz="0" w:space="0" w:color="auto"/>
            <w:right w:val="none" w:sz="0" w:space="0" w:color="auto"/>
          </w:divBdr>
        </w:div>
      </w:divsChild>
    </w:div>
    <w:div w:id="2022663635">
      <w:bodyDiv w:val="1"/>
      <w:marLeft w:val="0"/>
      <w:marRight w:val="0"/>
      <w:marTop w:val="0"/>
      <w:marBottom w:val="0"/>
      <w:divBdr>
        <w:top w:val="none" w:sz="0" w:space="0" w:color="auto"/>
        <w:left w:val="none" w:sz="0" w:space="0" w:color="auto"/>
        <w:bottom w:val="none" w:sz="0" w:space="0" w:color="auto"/>
        <w:right w:val="none" w:sz="0" w:space="0" w:color="auto"/>
      </w:divBdr>
    </w:div>
    <w:div w:id="20955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pss.gov.ua" TargetMode="External"/><Relationship Id="rId3" Type="http://schemas.openxmlformats.org/officeDocument/2006/relationships/settings" Target="settings.xml"/><Relationship Id="rId7" Type="http://schemas.openxmlformats.org/officeDocument/2006/relationships/hyperlink" Target="tel:(044)%20279%2012%20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nk.gov.ua/ua/consumer-protection/citizens-appe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7749</Words>
  <Characters>44172</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2024-03-25T11:15:00Z</dcterms:created>
  <dcterms:modified xsi:type="dcterms:W3CDTF">2024-03-25T12:04:00Z</dcterms:modified>
</cp:coreProperties>
</file>