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right"/>
        <w:tblLook w:val="01E0" w:firstRow="1" w:lastRow="1" w:firstColumn="1" w:lastColumn="1" w:noHBand="0" w:noVBand="0"/>
      </w:tblPr>
      <w:tblGrid>
        <w:gridCol w:w="4700"/>
      </w:tblGrid>
      <w:tr w:rsidR="00121A7D" w:rsidRPr="00121A7D" w14:paraId="59918043" w14:textId="77777777" w:rsidTr="000D32AD">
        <w:trPr>
          <w:jc w:val="right"/>
        </w:trPr>
        <w:tc>
          <w:tcPr>
            <w:tcW w:w="4700" w:type="dxa"/>
          </w:tcPr>
          <w:p w14:paraId="5144DAFA" w14:textId="2A1DEFF3" w:rsidR="00121A7D" w:rsidRPr="00121A7D" w:rsidRDefault="00121A7D" w:rsidP="00121A7D">
            <w:pPr>
              <w:pStyle w:val="3"/>
              <w:spacing w:before="0" w:beforeAutospacing="0" w:after="0" w:afterAutospacing="0"/>
              <w:jc w:val="right"/>
              <w:rPr>
                <w:color w:val="000000" w:themeColor="text1"/>
                <w:sz w:val="24"/>
                <w:szCs w:val="24"/>
              </w:rPr>
            </w:pPr>
            <w:r w:rsidRPr="00121A7D">
              <w:rPr>
                <w:color w:val="000000" w:themeColor="text1"/>
                <w:sz w:val="24"/>
                <w:szCs w:val="24"/>
              </w:rPr>
              <w:t>ЗАТВЕРДЖЕНО</w:t>
            </w:r>
          </w:p>
        </w:tc>
      </w:tr>
      <w:tr w:rsidR="00121A7D" w:rsidRPr="00121A7D" w14:paraId="77D9CA69" w14:textId="77777777" w:rsidTr="000D32AD">
        <w:trPr>
          <w:jc w:val="right"/>
        </w:trPr>
        <w:tc>
          <w:tcPr>
            <w:tcW w:w="4700" w:type="dxa"/>
          </w:tcPr>
          <w:p w14:paraId="16D4AC11" w14:textId="6D6163A0" w:rsidR="00121A7D" w:rsidRPr="00121A7D" w:rsidRDefault="00121A7D" w:rsidP="00EE4302">
            <w:pPr>
              <w:pStyle w:val="3"/>
              <w:spacing w:before="0" w:beforeAutospacing="0" w:after="0" w:afterAutospacing="0"/>
              <w:jc w:val="right"/>
              <w:rPr>
                <w:color w:val="000000" w:themeColor="text1"/>
                <w:sz w:val="24"/>
                <w:szCs w:val="24"/>
              </w:rPr>
            </w:pPr>
            <w:r w:rsidRPr="00121A7D">
              <w:rPr>
                <w:color w:val="000000" w:themeColor="text1"/>
                <w:sz w:val="24"/>
                <w:szCs w:val="24"/>
              </w:rPr>
              <w:t xml:space="preserve">рішенням </w:t>
            </w:r>
            <w:r w:rsidR="00EE4302">
              <w:rPr>
                <w:color w:val="000000" w:themeColor="text1"/>
                <w:sz w:val="24"/>
                <w:szCs w:val="24"/>
              </w:rPr>
              <w:t>Уповноваженої особи</w:t>
            </w:r>
          </w:p>
        </w:tc>
      </w:tr>
      <w:tr w:rsidR="00121A7D" w:rsidRPr="00121A7D" w14:paraId="5069F5C0" w14:textId="77777777" w:rsidTr="000D32AD">
        <w:trPr>
          <w:jc w:val="right"/>
        </w:trPr>
        <w:tc>
          <w:tcPr>
            <w:tcW w:w="4700" w:type="dxa"/>
          </w:tcPr>
          <w:p w14:paraId="501BAA88" w14:textId="206A72FB" w:rsidR="00EE4302" w:rsidRPr="00121A7D" w:rsidRDefault="00121A7D" w:rsidP="00EE4302">
            <w:pPr>
              <w:pStyle w:val="3"/>
              <w:spacing w:before="0" w:beforeAutospacing="0" w:after="0" w:afterAutospacing="0"/>
              <w:jc w:val="right"/>
              <w:rPr>
                <w:color w:val="000000" w:themeColor="text1"/>
                <w:sz w:val="24"/>
                <w:szCs w:val="24"/>
              </w:rPr>
            </w:pPr>
            <w:r w:rsidRPr="00121A7D">
              <w:rPr>
                <w:color w:val="000000" w:themeColor="text1"/>
                <w:sz w:val="24"/>
                <w:szCs w:val="24"/>
              </w:rPr>
              <w:t>АТ «Укргазвидобування»</w:t>
            </w:r>
          </w:p>
        </w:tc>
      </w:tr>
      <w:tr w:rsidR="00121A7D" w:rsidRPr="00121A7D" w14:paraId="1B36118E" w14:textId="77777777" w:rsidTr="000D32AD">
        <w:trPr>
          <w:jc w:val="right"/>
        </w:trPr>
        <w:tc>
          <w:tcPr>
            <w:tcW w:w="4700" w:type="dxa"/>
            <w:shd w:val="clear" w:color="auto" w:fill="auto"/>
          </w:tcPr>
          <w:p w14:paraId="61408A36" w14:textId="77777777" w:rsidR="00121A7D" w:rsidRDefault="00121A7D" w:rsidP="00121A7D">
            <w:pPr>
              <w:pStyle w:val="3"/>
              <w:spacing w:before="0" w:beforeAutospacing="0" w:after="0" w:afterAutospacing="0"/>
              <w:jc w:val="right"/>
              <w:rPr>
                <w:color w:val="000000" w:themeColor="text1"/>
                <w:sz w:val="24"/>
                <w:szCs w:val="24"/>
              </w:rPr>
            </w:pPr>
          </w:p>
          <w:p w14:paraId="6EA1F12A" w14:textId="3151C8C3" w:rsidR="00717D58" w:rsidRDefault="00717D58" w:rsidP="00295C38">
            <w:pPr>
              <w:pStyle w:val="3"/>
              <w:spacing w:before="0" w:beforeAutospacing="0" w:after="0" w:afterAutospacing="0"/>
              <w:jc w:val="right"/>
              <w:rPr>
                <w:color w:val="000000" w:themeColor="text1"/>
                <w:sz w:val="24"/>
                <w:szCs w:val="24"/>
              </w:rPr>
            </w:pPr>
            <w:r>
              <w:rPr>
                <w:color w:val="000000" w:themeColor="text1"/>
                <w:sz w:val="24"/>
                <w:szCs w:val="24"/>
              </w:rPr>
              <w:t>від «</w:t>
            </w:r>
            <w:r w:rsidR="00F327DE">
              <w:rPr>
                <w:color w:val="000000" w:themeColor="text1"/>
                <w:sz w:val="24"/>
                <w:szCs w:val="24"/>
              </w:rPr>
              <w:t>11</w:t>
            </w:r>
            <w:r>
              <w:rPr>
                <w:color w:val="000000" w:themeColor="text1"/>
                <w:sz w:val="24"/>
                <w:szCs w:val="24"/>
              </w:rPr>
              <w:t xml:space="preserve">» </w:t>
            </w:r>
            <w:r w:rsidR="00F327DE">
              <w:rPr>
                <w:color w:val="000000" w:themeColor="text1"/>
                <w:sz w:val="24"/>
                <w:szCs w:val="24"/>
              </w:rPr>
              <w:t>січня</w:t>
            </w:r>
            <w:r w:rsidR="00121A7D" w:rsidRPr="00121A7D">
              <w:rPr>
                <w:color w:val="000000" w:themeColor="text1"/>
                <w:sz w:val="24"/>
                <w:szCs w:val="24"/>
              </w:rPr>
              <w:t xml:space="preserve"> </w:t>
            </w:r>
            <w:r w:rsidR="00B649A7" w:rsidRPr="00121A7D">
              <w:rPr>
                <w:color w:val="000000" w:themeColor="text1"/>
                <w:sz w:val="24"/>
                <w:szCs w:val="24"/>
              </w:rPr>
              <w:t>202</w:t>
            </w:r>
            <w:r w:rsidR="00F327DE">
              <w:rPr>
                <w:color w:val="000000" w:themeColor="text1"/>
                <w:sz w:val="24"/>
                <w:szCs w:val="24"/>
              </w:rPr>
              <w:t>3</w:t>
            </w:r>
            <w:r w:rsidR="00B649A7" w:rsidRPr="00121A7D">
              <w:rPr>
                <w:color w:val="000000" w:themeColor="text1"/>
                <w:sz w:val="24"/>
                <w:szCs w:val="24"/>
              </w:rPr>
              <w:t xml:space="preserve"> </w:t>
            </w:r>
            <w:r w:rsidR="00121A7D" w:rsidRPr="00121A7D">
              <w:rPr>
                <w:color w:val="000000" w:themeColor="text1"/>
                <w:sz w:val="24"/>
                <w:szCs w:val="24"/>
              </w:rPr>
              <w:t xml:space="preserve">року, </w:t>
            </w:r>
          </w:p>
          <w:p w14:paraId="52838946" w14:textId="29935B44" w:rsidR="00121A7D" w:rsidRPr="00415344" w:rsidRDefault="00121A7D" w:rsidP="00F327DE">
            <w:pPr>
              <w:pStyle w:val="3"/>
              <w:spacing w:before="0" w:beforeAutospacing="0" w:after="0" w:afterAutospacing="0"/>
              <w:jc w:val="right"/>
              <w:rPr>
                <w:color w:val="000000" w:themeColor="text1"/>
                <w:sz w:val="24"/>
                <w:szCs w:val="24"/>
                <w:lang w:val="ru-RU"/>
              </w:rPr>
            </w:pPr>
            <w:r w:rsidRPr="00121A7D">
              <w:rPr>
                <w:color w:val="000000" w:themeColor="text1"/>
                <w:sz w:val="24"/>
                <w:szCs w:val="24"/>
              </w:rPr>
              <w:t>протокол №</w:t>
            </w:r>
            <w:r w:rsidR="00F327DE">
              <w:rPr>
                <w:color w:val="000000" w:themeColor="text1"/>
                <w:sz w:val="24"/>
                <w:szCs w:val="24"/>
                <w:lang w:val="ru-RU"/>
              </w:rPr>
              <w:t>036</w:t>
            </w:r>
          </w:p>
        </w:tc>
      </w:tr>
      <w:tr w:rsidR="00F643BD" w:rsidRPr="00121A7D" w14:paraId="558FE3F4" w14:textId="77777777" w:rsidTr="000D32AD">
        <w:trPr>
          <w:jc w:val="right"/>
        </w:trPr>
        <w:tc>
          <w:tcPr>
            <w:tcW w:w="4700" w:type="dxa"/>
          </w:tcPr>
          <w:p w14:paraId="7D5589AE" w14:textId="52F71D4A" w:rsidR="00F643BD" w:rsidRPr="00AE30F4" w:rsidRDefault="00F643BD" w:rsidP="00F643BD">
            <w:pPr>
              <w:pStyle w:val="3"/>
              <w:spacing w:before="0" w:beforeAutospacing="0" w:after="0" w:afterAutospacing="0"/>
              <w:jc w:val="right"/>
              <w:rPr>
                <w:b w:val="0"/>
                <w:color w:val="FF0000"/>
                <w:sz w:val="24"/>
                <w:szCs w:val="24"/>
              </w:rPr>
            </w:pPr>
            <w:r w:rsidRPr="00AE30F4">
              <w:rPr>
                <w:b w:val="0"/>
                <w:sz w:val="24"/>
                <w:szCs w:val="24"/>
              </w:rPr>
              <w:t>Ірина УС ___________</w:t>
            </w:r>
            <w:r w:rsidRPr="00AE30F4">
              <w:rPr>
                <w:b w:val="0"/>
                <w:i/>
                <w:sz w:val="20"/>
                <w:szCs w:val="20"/>
              </w:rPr>
              <w:t xml:space="preserve">/КЕП/  </w:t>
            </w:r>
          </w:p>
        </w:tc>
      </w:tr>
      <w:tr w:rsidR="00F643BD" w:rsidRPr="00121A7D" w14:paraId="2D29CF7C" w14:textId="77777777" w:rsidTr="000D32AD">
        <w:trPr>
          <w:jc w:val="right"/>
        </w:trPr>
        <w:tc>
          <w:tcPr>
            <w:tcW w:w="4700" w:type="dxa"/>
          </w:tcPr>
          <w:p w14:paraId="1C100202" w14:textId="2C91AFC7" w:rsidR="00F643BD" w:rsidRPr="00AE30F4" w:rsidRDefault="00F643BD" w:rsidP="00F643BD">
            <w:pPr>
              <w:pStyle w:val="3"/>
              <w:spacing w:before="0" w:beforeAutospacing="0" w:after="0" w:afterAutospacing="0"/>
              <w:jc w:val="right"/>
              <w:rPr>
                <w:b w:val="0"/>
                <w:color w:val="FF0000"/>
                <w:sz w:val="24"/>
                <w:szCs w:val="24"/>
              </w:rPr>
            </w:pPr>
          </w:p>
        </w:tc>
      </w:tr>
      <w:tr w:rsidR="00F643BD" w:rsidRPr="00121A7D" w14:paraId="1811EEBD" w14:textId="77777777" w:rsidTr="000D32AD">
        <w:trPr>
          <w:jc w:val="right"/>
        </w:trPr>
        <w:tc>
          <w:tcPr>
            <w:tcW w:w="4700" w:type="dxa"/>
          </w:tcPr>
          <w:p w14:paraId="1DA9D9B6" w14:textId="6C111FA9" w:rsidR="00F643BD" w:rsidRPr="00AE30F4" w:rsidRDefault="00F643BD" w:rsidP="00F643BD">
            <w:pPr>
              <w:pStyle w:val="3"/>
              <w:spacing w:before="0" w:beforeAutospacing="0" w:after="0" w:afterAutospacing="0"/>
              <w:jc w:val="right"/>
              <w:rPr>
                <w:b w:val="0"/>
                <w:color w:val="FF0000"/>
                <w:sz w:val="24"/>
                <w:szCs w:val="24"/>
              </w:rPr>
            </w:pPr>
            <w:bookmarkStart w:id="0" w:name="_Віталій_РОМАНЕНКО____________/КЕП/"/>
            <w:bookmarkEnd w:id="0"/>
          </w:p>
        </w:tc>
      </w:tr>
      <w:tr w:rsidR="00F643BD" w:rsidRPr="00121A7D" w14:paraId="0D112D87" w14:textId="77777777" w:rsidTr="000D32AD">
        <w:trPr>
          <w:jc w:val="right"/>
        </w:trPr>
        <w:tc>
          <w:tcPr>
            <w:tcW w:w="4700" w:type="dxa"/>
          </w:tcPr>
          <w:p w14:paraId="6D3B0A90" w14:textId="67F88357" w:rsidR="00F643BD" w:rsidRPr="00AE30F4" w:rsidRDefault="00F643BD" w:rsidP="00F643BD">
            <w:pPr>
              <w:pStyle w:val="3"/>
              <w:spacing w:before="0" w:beforeAutospacing="0" w:after="0" w:afterAutospacing="0"/>
              <w:jc w:val="right"/>
              <w:rPr>
                <w:b w:val="0"/>
                <w:color w:val="FF0000"/>
                <w:sz w:val="24"/>
                <w:szCs w:val="24"/>
              </w:rPr>
            </w:pPr>
          </w:p>
        </w:tc>
      </w:tr>
      <w:tr w:rsidR="00F643BD" w:rsidRPr="00121A7D" w14:paraId="20A9254B" w14:textId="77777777" w:rsidTr="000D32AD">
        <w:trPr>
          <w:jc w:val="right"/>
        </w:trPr>
        <w:tc>
          <w:tcPr>
            <w:tcW w:w="4700" w:type="dxa"/>
          </w:tcPr>
          <w:p w14:paraId="4CA63E19" w14:textId="43D37EA4" w:rsidR="000D32AD" w:rsidRPr="00AE30F4" w:rsidRDefault="000D32AD" w:rsidP="000D32AD">
            <w:pPr>
              <w:pStyle w:val="3"/>
              <w:spacing w:before="0" w:beforeAutospacing="0" w:after="0" w:afterAutospacing="0"/>
              <w:rPr>
                <w:b w:val="0"/>
                <w:color w:val="FF0000"/>
                <w:sz w:val="24"/>
                <w:szCs w:val="24"/>
              </w:rPr>
            </w:pPr>
          </w:p>
        </w:tc>
      </w:tr>
    </w:tbl>
    <w:p w14:paraId="6691D519" w14:textId="77777777" w:rsidR="0052641E" w:rsidRPr="00DA3F3D" w:rsidRDefault="0052641E" w:rsidP="00E2498E">
      <w:pPr>
        <w:spacing w:after="0" w:line="240" w:lineRule="auto"/>
        <w:rPr>
          <w:color w:val="000000" w:themeColor="text1"/>
          <w:sz w:val="22"/>
        </w:rPr>
      </w:pPr>
    </w:p>
    <w:p w14:paraId="03A90D8E" w14:textId="77777777" w:rsidR="0052641E" w:rsidRPr="00135533" w:rsidRDefault="0052641E" w:rsidP="007208EF">
      <w:pPr>
        <w:spacing w:after="0" w:line="240" w:lineRule="auto"/>
        <w:jc w:val="right"/>
        <w:rPr>
          <w:color w:val="000000" w:themeColor="text1"/>
          <w:sz w:val="22"/>
          <w:lang w:val="ru-RU"/>
        </w:rPr>
      </w:pPr>
    </w:p>
    <w:p w14:paraId="0779C287" w14:textId="77777777" w:rsidR="0052641E" w:rsidRPr="00DA3F3D" w:rsidRDefault="0052641E" w:rsidP="007208EF">
      <w:pPr>
        <w:spacing w:after="0" w:line="240" w:lineRule="auto"/>
        <w:jc w:val="right"/>
        <w:rPr>
          <w:color w:val="000000" w:themeColor="text1"/>
          <w:sz w:val="22"/>
        </w:rPr>
      </w:pPr>
    </w:p>
    <w:p w14:paraId="3E36A910" w14:textId="77777777" w:rsidR="00121A7D" w:rsidRPr="00DA3F3D" w:rsidRDefault="00121A7D" w:rsidP="007208EF">
      <w:pPr>
        <w:spacing w:after="0" w:line="240" w:lineRule="auto"/>
        <w:jc w:val="right"/>
        <w:rPr>
          <w:color w:val="000000" w:themeColor="text1"/>
          <w:sz w:val="22"/>
        </w:rPr>
      </w:pPr>
    </w:p>
    <w:p w14:paraId="59589255" w14:textId="77777777" w:rsidR="0052641E" w:rsidRPr="00DA3F3D" w:rsidRDefault="0052641E" w:rsidP="007208EF">
      <w:pPr>
        <w:spacing w:after="0" w:line="240" w:lineRule="auto"/>
        <w:jc w:val="right"/>
        <w:rPr>
          <w:color w:val="000000" w:themeColor="text1"/>
          <w:sz w:val="22"/>
        </w:rPr>
      </w:pPr>
    </w:p>
    <w:tbl>
      <w:tblPr>
        <w:tblW w:w="0" w:type="auto"/>
        <w:jc w:val="center"/>
        <w:tblLook w:val="01E0" w:firstRow="1" w:lastRow="1" w:firstColumn="1" w:lastColumn="1" w:noHBand="0" w:noVBand="0"/>
      </w:tblPr>
      <w:tblGrid>
        <w:gridCol w:w="8780"/>
      </w:tblGrid>
      <w:tr w:rsidR="00DA3F3D" w:rsidRPr="00DA3F3D" w14:paraId="3B651DFA" w14:textId="77777777" w:rsidTr="006B7D59">
        <w:trPr>
          <w:trHeight w:val="69"/>
          <w:jc w:val="center"/>
        </w:trPr>
        <w:tc>
          <w:tcPr>
            <w:tcW w:w="8780" w:type="dxa"/>
          </w:tcPr>
          <w:p w14:paraId="35F2B70C" w14:textId="461AFDA7" w:rsidR="0052641E" w:rsidRPr="00121A7D" w:rsidRDefault="004F0F02" w:rsidP="007208EF">
            <w:pPr>
              <w:pStyle w:val="3"/>
              <w:spacing w:before="0" w:beforeAutospacing="0" w:after="0" w:afterAutospacing="0"/>
              <w:jc w:val="center"/>
              <w:rPr>
                <w:color w:val="000000" w:themeColor="text1"/>
                <w:sz w:val="32"/>
                <w:szCs w:val="32"/>
              </w:rPr>
            </w:pPr>
            <w:r w:rsidRPr="00121A7D">
              <w:rPr>
                <w:color w:val="000000" w:themeColor="text1"/>
                <w:sz w:val="32"/>
                <w:szCs w:val="32"/>
              </w:rPr>
              <w:t>ТЕНДЕРНА</w:t>
            </w:r>
            <w:r w:rsidR="00295C38">
              <w:rPr>
                <w:color w:val="000000" w:themeColor="text1"/>
                <w:sz w:val="32"/>
                <w:szCs w:val="32"/>
              </w:rPr>
              <w:t xml:space="preserve"> </w:t>
            </w:r>
            <w:r w:rsidRPr="00121A7D">
              <w:rPr>
                <w:color w:val="000000" w:themeColor="text1"/>
                <w:sz w:val="32"/>
                <w:szCs w:val="32"/>
              </w:rPr>
              <w:t>ДОКУМЕНТАЦІЯ</w:t>
            </w:r>
            <w:r w:rsidR="00F327DE">
              <w:rPr>
                <w:color w:val="000000" w:themeColor="text1"/>
                <w:sz w:val="32"/>
                <w:szCs w:val="32"/>
              </w:rPr>
              <w:t xml:space="preserve"> (Нова редакція)</w:t>
            </w:r>
          </w:p>
        </w:tc>
      </w:tr>
      <w:tr w:rsidR="00DA3F3D" w:rsidRPr="00DA3F3D" w14:paraId="5FF77B9E" w14:textId="77777777" w:rsidTr="006B7D59">
        <w:trPr>
          <w:trHeight w:val="69"/>
          <w:jc w:val="center"/>
        </w:trPr>
        <w:tc>
          <w:tcPr>
            <w:tcW w:w="8780" w:type="dxa"/>
          </w:tcPr>
          <w:p w14:paraId="313BD8C3" w14:textId="77777777" w:rsidR="0052641E" w:rsidRPr="00121A7D" w:rsidRDefault="0052641E" w:rsidP="007208EF">
            <w:pPr>
              <w:pStyle w:val="3"/>
              <w:spacing w:before="0" w:beforeAutospacing="0" w:after="0" w:afterAutospacing="0"/>
              <w:jc w:val="center"/>
              <w:rPr>
                <w:color w:val="000000" w:themeColor="text1"/>
                <w:sz w:val="24"/>
                <w:szCs w:val="24"/>
              </w:rPr>
            </w:pPr>
          </w:p>
        </w:tc>
      </w:tr>
      <w:tr w:rsidR="00DA3F3D" w:rsidRPr="00DA3F3D" w14:paraId="391BC178" w14:textId="77777777" w:rsidTr="006B7D59">
        <w:trPr>
          <w:trHeight w:val="69"/>
          <w:jc w:val="center"/>
        </w:trPr>
        <w:tc>
          <w:tcPr>
            <w:tcW w:w="8780" w:type="dxa"/>
          </w:tcPr>
          <w:p w14:paraId="344E40E1" w14:textId="1CC46293" w:rsidR="0052641E" w:rsidRPr="00121A7D" w:rsidRDefault="0052641E" w:rsidP="00295C38">
            <w:pPr>
              <w:pStyle w:val="3"/>
              <w:spacing w:before="0" w:beforeAutospacing="0" w:after="0" w:afterAutospacing="0"/>
              <w:jc w:val="center"/>
              <w:rPr>
                <w:color w:val="000000" w:themeColor="text1"/>
                <w:sz w:val="24"/>
                <w:szCs w:val="24"/>
              </w:rPr>
            </w:pPr>
            <w:r w:rsidRPr="00121A7D">
              <w:rPr>
                <w:color w:val="000000" w:themeColor="text1"/>
                <w:sz w:val="24"/>
                <w:szCs w:val="24"/>
              </w:rPr>
              <w:t>по</w:t>
            </w:r>
            <w:r w:rsidR="00295C38">
              <w:rPr>
                <w:color w:val="000000" w:themeColor="text1"/>
                <w:sz w:val="24"/>
                <w:szCs w:val="24"/>
              </w:rPr>
              <w:t xml:space="preserve"> </w:t>
            </w:r>
            <w:r w:rsidR="004F0F02" w:rsidRPr="00121A7D">
              <w:rPr>
                <w:color w:val="000000" w:themeColor="text1"/>
                <w:sz w:val="24"/>
                <w:szCs w:val="24"/>
              </w:rPr>
              <w:t>предмету</w:t>
            </w:r>
            <w:r w:rsidR="00295C38">
              <w:rPr>
                <w:color w:val="000000" w:themeColor="text1"/>
                <w:sz w:val="24"/>
                <w:szCs w:val="24"/>
              </w:rPr>
              <w:t xml:space="preserve"> </w:t>
            </w:r>
            <w:r w:rsidRPr="00121A7D">
              <w:rPr>
                <w:color w:val="000000" w:themeColor="text1"/>
                <w:sz w:val="24"/>
                <w:szCs w:val="24"/>
              </w:rPr>
              <w:t>закупівлі</w:t>
            </w:r>
          </w:p>
        </w:tc>
      </w:tr>
      <w:tr w:rsidR="00DA3F3D" w:rsidRPr="00DA3F3D" w14:paraId="53E1FEE5" w14:textId="77777777" w:rsidTr="006B7D59">
        <w:trPr>
          <w:trHeight w:val="25"/>
          <w:jc w:val="center"/>
        </w:trPr>
        <w:tc>
          <w:tcPr>
            <w:tcW w:w="8780" w:type="dxa"/>
          </w:tcPr>
          <w:p w14:paraId="78D9E83D" w14:textId="77777777" w:rsidR="0052641E" w:rsidRPr="00121A7D" w:rsidRDefault="0052641E" w:rsidP="007208EF">
            <w:pPr>
              <w:pStyle w:val="3"/>
              <w:spacing w:before="0" w:beforeAutospacing="0" w:after="0" w:afterAutospacing="0"/>
              <w:jc w:val="center"/>
              <w:rPr>
                <w:color w:val="000000" w:themeColor="text1"/>
                <w:sz w:val="24"/>
                <w:szCs w:val="24"/>
              </w:rPr>
            </w:pPr>
          </w:p>
          <w:p w14:paraId="5AAF6F95" w14:textId="77777777" w:rsidR="00E2498E" w:rsidRPr="00121A7D" w:rsidRDefault="00E2498E" w:rsidP="007208EF">
            <w:pPr>
              <w:pStyle w:val="3"/>
              <w:spacing w:before="0" w:beforeAutospacing="0" w:after="0" w:afterAutospacing="0"/>
              <w:jc w:val="center"/>
              <w:rPr>
                <w:color w:val="000000" w:themeColor="text1"/>
                <w:sz w:val="24"/>
                <w:szCs w:val="24"/>
              </w:rPr>
            </w:pPr>
          </w:p>
          <w:p w14:paraId="4445855D" w14:textId="232F6D9C" w:rsidR="009D027F" w:rsidRPr="00717D58" w:rsidRDefault="009D027F" w:rsidP="00717D58">
            <w:pPr>
              <w:pStyle w:val="3"/>
              <w:spacing w:before="0" w:beforeAutospacing="0" w:after="0" w:afterAutospacing="0"/>
              <w:jc w:val="center"/>
              <w:rPr>
                <w:sz w:val="24"/>
                <w:szCs w:val="24"/>
                <w:lang w:eastAsia="uk-UA"/>
              </w:rPr>
            </w:pPr>
            <w:r w:rsidRPr="00717D58">
              <w:rPr>
                <w:sz w:val="24"/>
                <w:szCs w:val="24"/>
                <w:lang w:eastAsia="uk-UA"/>
              </w:rPr>
              <w:t xml:space="preserve">44160000-9 </w:t>
            </w:r>
            <w:r w:rsidR="00717D58" w:rsidRPr="00717D58">
              <w:rPr>
                <w:sz w:val="24"/>
                <w:szCs w:val="24"/>
                <w:lang w:eastAsia="uk-UA"/>
              </w:rPr>
              <w:t xml:space="preserve">- </w:t>
            </w:r>
            <w:r w:rsidRPr="00717D58">
              <w:rPr>
                <w:sz w:val="24"/>
                <w:szCs w:val="24"/>
                <w:lang w:eastAsia="uk-UA"/>
              </w:rPr>
              <w:t>Магістралі, трубопроводи, труби, обсадні труби, тюбінги та супутні вироби</w:t>
            </w:r>
            <w:r w:rsidR="00717D58" w:rsidRPr="00717D58">
              <w:rPr>
                <w:sz w:val="24"/>
                <w:szCs w:val="24"/>
                <w:lang w:eastAsia="uk-UA"/>
              </w:rPr>
              <w:t xml:space="preserve"> (</w:t>
            </w:r>
            <w:r w:rsidRPr="00717D58">
              <w:rPr>
                <w:rFonts w:eastAsia="Calibri"/>
                <w:sz w:val="24"/>
                <w:szCs w:val="24"/>
              </w:rPr>
              <w:t>Перехідники для КНБК в асортименті</w:t>
            </w:r>
            <w:r w:rsidR="00717D58" w:rsidRPr="00717D58">
              <w:rPr>
                <w:rFonts w:eastAsia="Calibri"/>
                <w:sz w:val="24"/>
                <w:szCs w:val="24"/>
              </w:rPr>
              <w:t xml:space="preserve"> </w:t>
            </w:r>
            <w:r w:rsidRPr="00717D58">
              <w:rPr>
                <w:rFonts w:eastAsia="Calibri"/>
                <w:sz w:val="24"/>
                <w:szCs w:val="24"/>
              </w:rPr>
              <w:t>(</w:t>
            </w:r>
            <w:r w:rsidR="00717D58" w:rsidRPr="00717D58">
              <w:rPr>
                <w:rFonts w:eastAsia="Calibri"/>
                <w:sz w:val="24"/>
                <w:szCs w:val="24"/>
              </w:rPr>
              <w:t>Лот</w:t>
            </w:r>
            <w:r w:rsidRPr="00717D58">
              <w:rPr>
                <w:rFonts w:eastAsia="Calibri"/>
                <w:sz w:val="24"/>
                <w:szCs w:val="24"/>
              </w:rPr>
              <w:t xml:space="preserve"> </w:t>
            </w:r>
            <w:r w:rsidR="00717D58" w:rsidRPr="00717D58">
              <w:rPr>
                <w:rFonts w:eastAsia="Calibri"/>
                <w:sz w:val="24"/>
                <w:szCs w:val="24"/>
              </w:rPr>
              <w:t>№1 -</w:t>
            </w:r>
            <w:r w:rsidRPr="00717D58">
              <w:rPr>
                <w:rFonts w:eastAsia="Calibri"/>
                <w:sz w:val="24"/>
                <w:szCs w:val="24"/>
              </w:rPr>
              <w:t xml:space="preserve"> ДК 021:2015 44160000-9 </w:t>
            </w:r>
            <w:r w:rsidR="00717D58" w:rsidRPr="00717D58">
              <w:rPr>
                <w:rFonts w:eastAsia="Calibri"/>
                <w:sz w:val="24"/>
                <w:szCs w:val="24"/>
              </w:rPr>
              <w:t xml:space="preserve">- </w:t>
            </w:r>
            <w:r w:rsidRPr="00717D58">
              <w:rPr>
                <w:rFonts w:eastAsia="Calibri"/>
                <w:sz w:val="24"/>
                <w:szCs w:val="24"/>
              </w:rPr>
              <w:t>Магістралі, трубопроводи, труби, обсадні тру</w:t>
            </w:r>
            <w:r w:rsidR="00717D58">
              <w:rPr>
                <w:rFonts w:eastAsia="Calibri"/>
                <w:sz w:val="24"/>
                <w:szCs w:val="24"/>
              </w:rPr>
              <w:t>би, тюбінги та супутні вироби (</w:t>
            </w:r>
            <w:r w:rsidRPr="00717D58">
              <w:rPr>
                <w:rFonts w:eastAsia="Calibri"/>
                <w:sz w:val="24"/>
                <w:szCs w:val="24"/>
              </w:rPr>
              <w:t>Пер</w:t>
            </w:r>
            <w:r w:rsidR="00717D58" w:rsidRPr="00717D58">
              <w:rPr>
                <w:rFonts w:eastAsia="Calibri"/>
                <w:sz w:val="24"/>
                <w:szCs w:val="24"/>
              </w:rPr>
              <w:t>ехідники для КНБК в асортименті);</w:t>
            </w:r>
            <w:r w:rsidR="00717D58" w:rsidRPr="00717D58">
              <w:rPr>
                <w:sz w:val="24"/>
                <w:szCs w:val="24"/>
                <w:lang w:eastAsia="uk-UA"/>
              </w:rPr>
              <w:t xml:space="preserve"> </w:t>
            </w:r>
            <w:r w:rsidRPr="00717D58">
              <w:rPr>
                <w:rFonts w:eastAsia="Arial Unicode MS"/>
                <w:bCs w:val="0"/>
                <w:color w:val="000000"/>
                <w:sz w:val="24"/>
                <w:szCs w:val="24"/>
              </w:rPr>
              <w:t>Л</w:t>
            </w:r>
            <w:r w:rsidR="00717D58" w:rsidRPr="00717D58">
              <w:rPr>
                <w:rFonts w:eastAsia="Arial Unicode MS"/>
                <w:bCs w:val="0"/>
                <w:color w:val="000000"/>
                <w:sz w:val="24"/>
                <w:szCs w:val="24"/>
              </w:rPr>
              <w:t>от</w:t>
            </w:r>
            <w:r w:rsidRPr="00717D58">
              <w:rPr>
                <w:rFonts w:eastAsia="Arial Unicode MS"/>
                <w:bCs w:val="0"/>
                <w:color w:val="000000"/>
                <w:sz w:val="24"/>
                <w:szCs w:val="24"/>
              </w:rPr>
              <w:t xml:space="preserve"> </w:t>
            </w:r>
            <w:r w:rsidR="00717D58" w:rsidRPr="00717D58">
              <w:rPr>
                <w:rFonts w:eastAsia="Arial Unicode MS"/>
                <w:bCs w:val="0"/>
                <w:color w:val="000000"/>
                <w:sz w:val="24"/>
                <w:szCs w:val="24"/>
              </w:rPr>
              <w:t>№</w:t>
            </w:r>
            <w:r w:rsidRPr="00717D58">
              <w:rPr>
                <w:rFonts w:eastAsia="Arial Unicode MS"/>
                <w:bCs w:val="0"/>
                <w:color w:val="000000"/>
                <w:sz w:val="24"/>
                <w:szCs w:val="24"/>
              </w:rPr>
              <w:t xml:space="preserve">2 -  ДК 021:2015 44160000-9 </w:t>
            </w:r>
            <w:r w:rsidR="00717D58" w:rsidRPr="00717D58">
              <w:rPr>
                <w:rFonts w:eastAsia="Arial Unicode MS"/>
                <w:bCs w:val="0"/>
                <w:color w:val="000000"/>
                <w:sz w:val="24"/>
                <w:szCs w:val="24"/>
              </w:rPr>
              <w:t xml:space="preserve">- </w:t>
            </w:r>
            <w:r w:rsidRPr="00717D58">
              <w:rPr>
                <w:rFonts w:eastAsia="Arial Unicode MS"/>
                <w:bCs w:val="0"/>
                <w:color w:val="000000"/>
                <w:sz w:val="24"/>
                <w:szCs w:val="24"/>
              </w:rPr>
              <w:t>Магістралі, трубопроводи, труби, обсадні тру</w:t>
            </w:r>
            <w:r w:rsidR="00717D58">
              <w:rPr>
                <w:rFonts w:eastAsia="Arial Unicode MS"/>
                <w:bCs w:val="0"/>
                <w:color w:val="000000"/>
                <w:sz w:val="24"/>
                <w:szCs w:val="24"/>
              </w:rPr>
              <w:t>би, тюбінги та супутні вироби (</w:t>
            </w:r>
            <w:r w:rsidRPr="00717D58">
              <w:rPr>
                <w:rFonts w:eastAsia="Arial Unicode MS"/>
                <w:bCs w:val="0"/>
                <w:color w:val="000000"/>
                <w:sz w:val="24"/>
                <w:szCs w:val="24"/>
              </w:rPr>
              <w:t>Перехідники для КНБК в асортименті)</w:t>
            </w:r>
          </w:p>
          <w:p w14:paraId="0E29AD4E" w14:textId="425347D1" w:rsidR="00251F70" w:rsidRPr="009706A5" w:rsidRDefault="00251F70" w:rsidP="009D027F">
            <w:pPr>
              <w:pStyle w:val="3"/>
              <w:spacing w:before="0" w:beforeAutospacing="0" w:after="0" w:afterAutospacing="0"/>
              <w:jc w:val="both"/>
              <w:rPr>
                <w:color w:val="000000" w:themeColor="text1"/>
                <w:sz w:val="22"/>
                <w:szCs w:val="22"/>
              </w:rPr>
            </w:pPr>
            <w:r w:rsidRPr="009706A5">
              <w:rPr>
                <w:color w:val="000000" w:themeColor="text1"/>
                <w:sz w:val="22"/>
                <w:szCs w:val="22"/>
              </w:rPr>
              <w:t xml:space="preserve"> </w:t>
            </w:r>
          </w:p>
          <w:p w14:paraId="6DD52C3F" w14:textId="77777777" w:rsidR="00251F70" w:rsidRDefault="00251F70" w:rsidP="002D3FB6">
            <w:pPr>
              <w:pStyle w:val="3"/>
              <w:spacing w:before="0" w:beforeAutospacing="0" w:after="0" w:afterAutospacing="0"/>
              <w:jc w:val="center"/>
              <w:rPr>
                <w:b w:val="0"/>
                <w:color w:val="000000" w:themeColor="text1"/>
                <w:sz w:val="24"/>
                <w:szCs w:val="24"/>
              </w:rPr>
            </w:pPr>
          </w:p>
          <w:p w14:paraId="62BDBF4A" w14:textId="124E5C02" w:rsidR="00737272" w:rsidRDefault="00E2498E" w:rsidP="002D3FB6">
            <w:pPr>
              <w:pStyle w:val="3"/>
              <w:spacing w:before="0" w:beforeAutospacing="0" w:after="0" w:afterAutospacing="0"/>
              <w:jc w:val="center"/>
              <w:rPr>
                <w:b w:val="0"/>
                <w:color w:val="000000" w:themeColor="text1"/>
                <w:sz w:val="24"/>
                <w:szCs w:val="24"/>
              </w:rPr>
            </w:pPr>
            <w:r w:rsidRPr="00737272">
              <w:rPr>
                <w:b w:val="0"/>
                <w:color w:val="000000" w:themeColor="text1"/>
                <w:sz w:val="24"/>
                <w:szCs w:val="24"/>
              </w:rPr>
              <w:t xml:space="preserve">Номер процедури закупівлі: </w:t>
            </w:r>
            <w:r w:rsidRPr="00717D58">
              <w:rPr>
                <w:color w:val="000000" w:themeColor="text1"/>
                <w:sz w:val="24"/>
                <w:szCs w:val="24"/>
              </w:rPr>
              <w:t>2</w:t>
            </w:r>
            <w:r w:rsidR="002D3FB6" w:rsidRPr="00717D58">
              <w:rPr>
                <w:color w:val="000000" w:themeColor="text1"/>
                <w:sz w:val="24"/>
                <w:szCs w:val="24"/>
              </w:rPr>
              <w:t>2</w:t>
            </w:r>
            <w:r w:rsidR="00717D58" w:rsidRPr="00717D58">
              <w:rPr>
                <w:color w:val="000000" w:themeColor="text1"/>
                <w:sz w:val="24"/>
                <w:szCs w:val="24"/>
              </w:rPr>
              <w:t>Т</w:t>
            </w:r>
            <w:r w:rsidRPr="00717D58">
              <w:rPr>
                <w:color w:val="000000" w:themeColor="text1"/>
                <w:sz w:val="24"/>
                <w:szCs w:val="24"/>
              </w:rPr>
              <w:t>-</w:t>
            </w:r>
            <w:r w:rsidR="00717D58" w:rsidRPr="00717D58">
              <w:rPr>
                <w:color w:val="000000" w:themeColor="text1"/>
                <w:sz w:val="24"/>
                <w:szCs w:val="24"/>
              </w:rPr>
              <w:t>210</w:t>
            </w:r>
          </w:p>
          <w:p w14:paraId="3F484DEB" w14:textId="49E39B95" w:rsidR="00E2498E" w:rsidRPr="00121A7D" w:rsidRDefault="00E2498E" w:rsidP="00737272">
            <w:pPr>
              <w:pStyle w:val="3"/>
              <w:spacing w:before="0" w:beforeAutospacing="0" w:after="0" w:afterAutospacing="0"/>
              <w:rPr>
                <w:color w:val="000000" w:themeColor="text1"/>
                <w:sz w:val="24"/>
                <w:szCs w:val="24"/>
              </w:rPr>
            </w:pPr>
          </w:p>
        </w:tc>
      </w:tr>
    </w:tbl>
    <w:p w14:paraId="656F9D34" w14:textId="1F9B690E" w:rsidR="004F0F02" w:rsidRDefault="004F0F02" w:rsidP="007208EF">
      <w:pPr>
        <w:spacing w:after="0"/>
        <w:rPr>
          <w:color w:val="000000" w:themeColor="text1"/>
          <w:sz w:val="22"/>
          <w:lang w:val="ru-RU"/>
        </w:rPr>
      </w:pPr>
    </w:p>
    <w:p w14:paraId="2819FFA6" w14:textId="25F2F304" w:rsidR="00121A7D" w:rsidRDefault="00121A7D" w:rsidP="007208EF">
      <w:pPr>
        <w:spacing w:after="0"/>
        <w:rPr>
          <w:color w:val="000000" w:themeColor="text1"/>
          <w:sz w:val="22"/>
          <w:lang w:val="ru-RU"/>
        </w:rPr>
      </w:pPr>
    </w:p>
    <w:tbl>
      <w:tblPr>
        <w:tblW w:w="0" w:type="auto"/>
        <w:tblInd w:w="-284" w:type="dxa"/>
        <w:tblLook w:val="01E0" w:firstRow="1" w:lastRow="1" w:firstColumn="1" w:lastColumn="1" w:noHBand="0" w:noVBand="0"/>
      </w:tblPr>
      <w:tblGrid>
        <w:gridCol w:w="4698"/>
        <w:gridCol w:w="4656"/>
      </w:tblGrid>
      <w:tr w:rsidR="00483464" w:rsidRPr="00493E57" w14:paraId="1E903B89" w14:textId="77777777" w:rsidTr="003949EF">
        <w:tc>
          <w:tcPr>
            <w:tcW w:w="4698" w:type="dxa"/>
          </w:tcPr>
          <w:p w14:paraId="327FDA1B" w14:textId="066B114D" w:rsidR="00483464" w:rsidRPr="006128C4" w:rsidRDefault="00483464" w:rsidP="00F90804">
            <w:pPr>
              <w:spacing w:after="0" w:line="240" w:lineRule="auto"/>
              <w:ind w:firstLine="601"/>
              <w:rPr>
                <w:b/>
                <w:bCs/>
                <w:strike/>
                <w:color w:val="000000" w:themeColor="text1"/>
                <w:sz w:val="22"/>
              </w:rPr>
            </w:pPr>
          </w:p>
        </w:tc>
        <w:tc>
          <w:tcPr>
            <w:tcW w:w="4656" w:type="dxa"/>
          </w:tcPr>
          <w:p w14:paraId="6DDEFCAC" w14:textId="77777777" w:rsidR="00483464" w:rsidRPr="00493E57" w:rsidRDefault="00483464" w:rsidP="00E87B3E">
            <w:pPr>
              <w:spacing w:after="0" w:line="240" w:lineRule="auto"/>
              <w:jc w:val="center"/>
              <w:rPr>
                <w:rStyle w:val="aa"/>
                <w:b w:val="0"/>
                <w:color w:val="000000" w:themeColor="text1"/>
                <w:sz w:val="22"/>
              </w:rPr>
            </w:pPr>
          </w:p>
        </w:tc>
      </w:tr>
      <w:tr w:rsidR="00483464" w:rsidRPr="00493E57" w14:paraId="78185E29" w14:textId="77777777" w:rsidTr="003949EF">
        <w:tc>
          <w:tcPr>
            <w:tcW w:w="4698" w:type="dxa"/>
          </w:tcPr>
          <w:p w14:paraId="1E48C3B9" w14:textId="77777777" w:rsidR="00483464" w:rsidRPr="006128C4" w:rsidRDefault="00483464" w:rsidP="00E87B3E">
            <w:pPr>
              <w:spacing w:after="0" w:line="240" w:lineRule="auto"/>
              <w:jc w:val="center"/>
              <w:rPr>
                <w:bCs/>
                <w:strike/>
                <w:color w:val="000000" w:themeColor="text1"/>
                <w:sz w:val="22"/>
              </w:rPr>
            </w:pPr>
          </w:p>
        </w:tc>
        <w:tc>
          <w:tcPr>
            <w:tcW w:w="4656" w:type="dxa"/>
          </w:tcPr>
          <w:p w14:paraId="68895896" w14:textId="77777777" w:rsidR="00483464" w:rsidRPr="00493E57" w:rsidRDefault="00483464" w:rsidP="00E87B3E">
            <w:pPr>
              <w:spacing w:after="0" w:line="240" w:lineRule="auto"/>
              <w:jc w:val="center"/>
              <w:rPr>
                <w:rStyle w:val="aa"/>
                <w:b w:val="0"/>
                <w:color w:val="000000" w:themeColor="text1"/>
                <w:sz w:val="22"/>
              </w:rPr>
            </w:pPr>
          </w:p>
        </w:tc>
      </w:tr>
      <w:tr w:rsidR="00483464" w:rsidRPr="00DA3F3D" w14:paraId="214AB185" w14:textId="77777777" w:rsidTr="003949EF">
        <w:tc>
          <w:tcPr>
            <w:tcW w:w="4698" w:type="dxa"/>
          </w:tcPr>
          <w:p w14:paraId="59E14BC5" w14:textId="5C667705" w:rsidR="00483464" w:rsidRPr="006128C4" w:rsidRDefault="00483464" w:rsidP="00F90804">
            <w:pPr>
              <w:spacing w:after="0" w:line="240" w:lineRule="auto"/>
              <w:jc w:val="center"/>
              <w:rPr>
                <w:b/>
                <w:bCs/>
                <w:strike/>
                <w:color w:val="000000" w:themeColor="text1"/>
                <w:sz w:val="22"/>
                <w:lang w:val="ru-RU"/>
              </w:rPr>
            </w:pPr>
          </w:p>
        </w:tc>
        <w:tc>
          <w:tcPr>
            <w:tcW w:w="4656" w:type="dxa"/>
          </w:tcPr>
          <w:p w14:paraId="3324AE97" w14:textId="77777777" w:rsidR="00483464" w:rsidRPr="00DA3F3D" w:rsidRDefault="00483464" w:rsidP="00E87B3E">
            <w:pPr>
              <w:spacing w:after="0" w:line="240" w:lineRule="auto"/>
              <w:jc w:val="center"/>
              <w:rPr>
                <w:rStyle w:val="aa"/>
                <w:b w:val="0"/>
                <w:color w:val="000000" w:themeColor="text1"/>
                <w:sz w:val="22"/>
              </w:rPr>
            </w:pPr>
          </w:p>
        </w:tc>
      </w:tr>
    </w:tbl>
    <w:p w14:paraId="348D1AA3" w14:textId="77777777" w:rsidR="00C92549" w:rsidRPr="002F7DC4" w:rsidRDefault="00C92549" w:rsidP="00C92549">
      <w:pPr>
        <w:spacing w:after="0"/>
        <w:rPr>
          <w:color w:val="000000" w:themeColor="text1"/>
          <w:sz w:val="24"/>
          <w:szCs w:val="24"/>
        </w:rPr>
      </w:pPr>
      <w:r w:rsidRPr="002F7DC4">
        <w:rPr>
          <w:color w:val="000000" w:themeColor="text1"/>
          <w:sz w:val="24"/>
          <w:szCs w:val="24"/>
        </w:rPr>
        <w:t>Відповідальний структурний підрозділ /__________/____________</w:t>
      </w:r>
    </w:p>
    <w:p w14:paraId="2443A846" w14:textId="77777777" w:rsidR="00C92549" w:rsidRPr="002F7DC4" w:rsidRDefault="00C92549" w:rsidP="00C92549">
      <w:pPr>
        <w:spacing w:after="0"/>
        <w:rPr>
          <w:color w:val="000000" w:themeColor="text1"/>
          <w:sz w:val="24"/>
          <w:szCs w:val="24"/>
        </w:rPr>
      </w:pPr>
    </w:p>
    <w:p w14:paraId="49890CEA" w14:textId="140CE8EB" w:rsidR="00483464" w:rsidRDefault="00C92549" w:rsidP="00C92549">
      <w:pPr>
        <w:spacing w:after="0"/>
        <w:rPr>
          <w:color w:val="000000" w:themeColor="text1"/>
          <w:sz w:val="24"/>
          <w:szCs w:val="24"/>
        </w:rPr>
      </w:pPr>
      <w:r w:rsidRPr="002F7DC4">
        <w:rPr>
          <w:color w:val="000000" w:themeColor="text1"/>
          <w:sz w:val="24"/>
          <w:szCs w:val="24"/>
        </w:rPr>
        <w:t>Відповідальний закупник/______________/_______________</w:t>
      </w:r>
    </w:p>
    <w:p w14:paraId="4E502B6E" w14:textId="2DB3653F" w:rsidR="00251F70" w:rsidRDefault="00251F70" w:rsidP="00C92549">
      <w:pPr>
        <w:spacing w:after="0"/>
        <w:rPr>
          <w:color w:val="000000" w:themeColor="text1"/>
          <w:sz w:val="24"/>
          <w:szCs w:val="24"/>
        </w:rPr>
      </w:pPr>
    </w:p>
    <w:p w14:paraId="563FFFB2" w14:textId="0D122B1E" w:rsidR="00251F70" w:rsidRDefault="00251F70" w:rsidP="00C92549">
      <w:pPr>
        <w:spacing w:after="0"/>
        <w:rPr>
          <w:color w:val="000000" w:themeColor="text1"/>
          <w:sz w:val="24"/>
          <w:szCs w:val="24"/>
        </w:rPr>
      </w:pPr>
    </w:p>
    <w:p w14:paraId="29C13F6E" w14:textId="37DFA5EA" w:rsidR="008C1933" w:rsidRPr="00C92549" w:rsidRDefault="008C1933" w:rsidP="007208EF">
      <w:pPr>
        <w:spacing w:after="0" w:line="240" w:lineRule="auto"/>
        <w:rPr>
          <w:color w:val="000000" w:themeColor="text1"/>
          <w:sz w:val="22"/>
          <w:lang w:val="ru-RU"/>
        </w:rPr>
      </w:pPr>
    </w:p>
    <w:tbl>
      <w:tblPr>
        <w:tblW w:w="10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12"/>
        <w:gridCol w:w="6369"/>
      </w:tblGrid>
      <w:tr w:rsidR="00630734" w:rsidRPr="0004307F" w14:paraId="08381431" w14:textId="77777777" w:rsidTr="00251F70">
        <w:trPr>
          <w:trHeight w:val="173"/>
        </w:trPr>
        <w:tc>
          <w:tcPr>
            <w:tcW w:w="516" w:type="dxa"/>
            <w:tcBorders>
              <w:top w:val="single" w:sz="4" w:space="0" w:color="auto"/>
              <w:left w:val="single" w:sz="4" w:space="0" w:color="auto"/>
              <w:bottom w:val="single" w:sz="4" w:space="0" w:color="auto"/>
              <w:right w:val="single" w:sz="4" w:space="0" w:color="auto"/>
            </w:tcBorders>
            <w:hideMark/>
          </w:tcPr>
          <w:p w14:paraId="63A0C5BF" w14:textId="77777777" w:rsidR="00630734" w:rsidRPr="0004307F" w:rsidRDefault="00630734" w:rsidP="00E87B3E">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lang w:eastAsia="uk-UA"/>
              </w:rPr>
              <w:lastRenderedPageBreak/>
              <w:t>№</w:t>
            </w:r>
          </w:p>
        </w:tc>
        <w:tc>
          <w:tcPr>
            <w:tcW w:w="9981" w:type="dxa"/>
            <w:gridSpan w:val="2"/>
            <w:tcBorders>
              <w:top w:val="single" w:sz="4" w:space="0" w:color="auto"/>
              <w:left w:val="single" w:sz="4" w:space="0" w:color="auto"/>
              <w:bottom w:val="single" w:sz="4" w:space="0" w:color="auto"/>
              <w:right w:val="single" w:sz="4" w:space="0" w:color="auto"/>
            </w:tcBorders>
            <w:hideMark/>
          </w:tcPr>
          <w:p w14:paraId="29CF13D1" w14:textId="77777777" w:rsidR="00630734" w:rsidRPr="0004307F" w:rsidRDefault="00630734" w:rsidP="00E87B3E">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bdr w:val="none" w:sz="0" w:space="0" w:color="auto" w:frame="1"/>
                <w:lang w:eastAsia="uk-UA"/>
              </w:rPr>
              <w:t>Розділ І. Загальні положення</w:t>
            </w:r>
          </w:p>
        </w:tc>
      </w:tr>
      <w:tr w:rsidR="00630734" w:rsidRPr="0004307F" w14:paraId="7E1878B9" w14:textId="77777777" w:rsidTr="00251F70">
        <w:trPr>
          <w:trHeight w:val="70"/>
        </w:trPr>
        <w:tc>
          <w:tcPr>
            <w:tcW w:w="516" w:type="dxa"/>
            <w:tcBorders>
              <w:top w:val="single" w:sz="4" w:space="0" w:color="auto"/>
              <w:left w:val="single" w:sz="4" w:space="0" w:color="auto"/>
              <w:bottom w:val="single" w:sz="4" w:space="0" w:color="auto"/>
              <w:right w:val="single" w:sz="4" w:space="0" w:color="auto"/>
            </w:tcBorders>
            <w:hideMark/>
          </w:tcPr>
          <w:p w14:paraId="6A6B586A" w14:textId="77777777" w:rsidR="00630734" w:rsidRPr="0004307F" w:rsidRDefault="00630734" w:rsidP="00E87B3E">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332BD8B0" w14:textId="77777777" w:rsidR="00630734" w:rsidRPr="0004307F" w:rsidRDefault="00630734" w:rsidP="00E87B3E">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lang w:eastAsia="uk-UA"/>
              </w:rPr>
              <w:t>2</w:t>
            </w:r>
          </w:p>
        </w:tc>
        <w:tc>
          <w:tcPr>
            <w:tcW w:w="6369" w:type="dxa"/>
            <w:tcBorders>
              <w:top w:val="single" w:sz="4" w:space="0" w:color="auto"/>
              <w:left w:val="single" w:sz="4" w:space="0" w:color="auto"/>
              <w:bottom w:val="single" w:sz="4" w:space="0" w:color="auto"/>
              <w:right w:val="single" w:sz="4" w:space="0" w:color="auto"/>
            </w:tcBorders>
            <w:hideMark/>
          </w:tcPr>
          <w:p w14:paraId="3424AD48" w14:textId="77777777" w:rsidR="00630734" w:rsidRPr="0004307F" w:rsidRDefault="00630734" w:rsidP="00E87B3E">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lang w:eastAsia="uk-UA"/>
              </w:rPr>
              <w:t>3</w:t>
            </w:r>
          </w:p>
        </w:tc>
      </w:tr>
      <w:tr w:rsidR="00630734" w:rsidRPr="0004307F" w14:paraId="687369BD"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0BDC3BAF" w14:textId="77777777" w:rsidR="00630734" w:rsidRPr="0004051F" w:rsidRDefault="00630734" w:rsidP="00E87B3E">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1AEA6066" w14:textId="77777777" w:rsidR="00630734" w:rsidRPr="008A3AC7" w:rsidRDefault="00630734" w:rsidP="00E87B3E">
            <w:pPr>
              <w:widowControl w:val="0"/>
              <w:spacing w:after="0" w:line="240" w:lineRule="auto"/>
              <w:contextualSpacing/>
              <w:rPr>
                <w:b/>
                <w:color w:val="000000" w:themeColor="text1"/>
                <w:sz w:val="24"/>
                <w:szCs w:val="24"/>
                <w:lang w:eastAsia="uk-UA"/>
              </w:rPr>
            </w:pPr>
            <w:r w:rsidRPr="008A3AC7">
              <w:rPr>
                <w:b/>
                <w:color w:val="000000" w:themeColor="text1"/>
                <w:sz w:val="24"/>
                <w:szCs w:val="24"/>
                <w:lang w:eastAsia="uk-UA"/>
              </w:rPr>
              <w:t>Терміни, які вживаються в тендерній документації</w:t>
            </w:r>
          </w:p>
        </w:tc>
        <w:tc>
          <w:tcPr>
            <w:tcW w:w="6369" w:type="dxa"/>
            <w:tcBorders>
              <w:top w:val="single" w:sz="4" w:space="0" w:color="auto"/>
              <w:left w:val="single" w:sz="4" w:space="0" w:color="auto"/>
              <w:bottom w:val="single" w:sz="4" w:space="0" w:color="auto"/>
              <w:right w:val="single" w:sz="4" w:space="0" w:color="auto"/>
            </w:tcBorders>
            <w:hideMark/>
          </w:tcPr>
          <w:p w14:paraId="2C80E8E5" w14:textId="610B5B2A" w:rsidR="00630734" w:rsidRPr="00415344" w:rsidRDefault="00630734" w:rsidP="008774F8">
            <w:pPr>
              <w:widowControl w:val="0"/>
              <w:tabs>
                <w:tab w:val="left" w:pos="5776"/>
              </w:tabs>
              <w:spacing w:after="0" w:line="240" w:lineRule="auto"/>
              <w:ind w:firstLine="176"/>
              <w:contextualSpacing/>
              <w:jc w:val="both"/>
              <w:rPr>
                <w:color w:val="000000" w:themeColor="text1"/>
                <w:sz w:val="24"/>
                <w:szCs w:val="24"/>
                <w:lang w:eastAsia="uk-UA"/>
              </w:rPr>
            </w:pPr>
            <w:r w:rsidRPr="008A3AC7">
              <w:rPr>
                <w:color w:val="000000" w:themeColor="text1"/>
                <w:sz w:val="24"/>
                <w:szCs w:val="24"/>
                <w:lang w:eastAsia="uk-UA"/>
              </w:rPr>
              <w:t xml:space="preserve">Тендерну документацію розроблено відповідно до вимог </w:t>
            </w:r>
            <w:r w:rsidR="00E81966" w:rsidRPr="00A57132">
              <w:rPr>
                <w:color w:val="000000" w:themeColor="text1"/>
                <w:sz w:val="24"/>
                <w:szCs w:val="24"/>
                <w:lang w:eastAsia="uk-UA"/>
              </w:rPr>
              <w:t xml:space="preserve">постанови Кабінету Міністрів України від </w:t>
            </w:r>
            <w:r w:rsidR="008774F8">
              <w:rPr>
                <w:color w:val="000000" w:themeColor="text1"/>
                <w:sz w:val="24"/>
                <w:szCs w:val="24"/>
                <w:lang w:eastAsia="uk-UA"/>
              </w:rPr>
              <w:t>12 жовтня 2022 р. №</w:t>
            </w:r>
            <w:r w:rsidR="008774F8" w:rsidRPr="008774F8">
              <w:rPr>
                <w:color w:val="000000" w:themeColor="text1"/>
                <w:sz w:val="24"/>
                <w:szCs w:val="24"/>
                <w:lang w:eastAsia="uk-UA"/>
              </w:rPr>
              <w:t xml:space="preserve">1178 </w:t>
            </w:r>
            <w:r w:rsidR="00E31086">
              <w:rPr>
                <w:color w:val="000000" w:themeColor="text1"/>
                <w:sz w:val="24"/>
                <w:szCs w:val="24"/>
                <w:lang w:eastAsia="uk-UA"/>
              </w:rPr>
              <w:t>«</w:t>
            </w:r>
            <w:r w:rsidR="008774F8">
              <w:rPr>
                <w:color w:val="000000" w:themeColor="text1"/>
                <w:sz w:val="24"/>
                <w:szCs w:val="24"/>
                <w:lang w:eastAsia="uk-UA"/>
              </w:rPr>
              <w:t xml:space="preserve">Особливості </w:t>
            </w:r>
            <w:r w:rsidR="008774F8" w:rsidRPr="008774F8">
              <w:rPr>
                <w:color w:val="000000" w:themeColor="text1"/>
                <w:sz w:val="24"/>
                <w:szCs w:val="24"/>
                <w:lang w:eastAsia="uk-UA"/>
              </w:rPr>
              <w:t xml:space="preserve">здійснення публічних закупівель товарів, робіт і послуг для замовників, передбачених Законом України </w:t>
            </w:r>
            <w:r w:rsidR="008774F8">
              <w:rPr>
                <w:color w:val="000000" w:themeColor="text1"/>
                <w:sz w:val="24"/>
                <w:szCs w:val="24"/>
                <w:lang w:eastAsia="uk-UA"/>
              </w:rPr>
              <w:t>«</w:t>
            </w:r>
            <w:r w:rsidR="008774F8" w:rsidRPr="008774F8">
              <w:rPr>
                <w:color w:val="000000" w:themeColor="text1"/>
                <w:sz w:val="24"/>
                <w:szCs w:val="24"/>
                <w:lang w:eastAsia="uk-UA"/>
              </w:rPr>
              <w:t>Про публічні закупівлі</w:t>
            </w:r>
            <w:r w:rsidR="008774F8">
              <w:rPr>
                <w:color w:val="000000" w:themeColor="text1"/>
                <w:sz w:val="24"/>
                <w:szCs w:val="24"/>
                <w:lang w:eastAsia="uk-UA"/>
              </w:rPr>
              <w:t>»</w:t>
            </w:r>
            <w:r w:rsidR="008774F8" w:rsidRPr="008774F8">
              <w:rPr>
                <w:color w:val="000000" w:themeColor="text1"/>
                <w:sz w:val="24"/>
                <w:szCs w:val="24"/>
                <w:lang w:eastAsia="uk-UA"/>
              </w:rPr>
              <w:t>, на період дії правового режиму воєнного стану в Україні та протягом 90 днів з дня його припинення або скасування</w:t>
            </w:r>
            <w:r w:rsidR="00E31086">
              <w:rPr>
                <w:color w:val="000000" w:themeColor="text1"/>
                <w:sz w:val="24"/>
                <w:szCs w:val="24"/>
                <w:lang w:eastAsia="uk-UA"/>
              </w:rPr>
              <w:t xml:space="preserve">» </w:t>
            </w:r>
            <w:r w:rsidR="008774F8">
              <w:rPr>
                <w:color w:val="000000" w:themeColor="text1"/>
                <w:sz w:val="24"/>
                <w:szCs w:val="24"/>
                <w:lang w:eastAsia="uk-UA"/>
              </w:rPr>
              <w:t>(далі –</w:t>
            </w:r>
            <w:r w:rsidR="0082121B" w:rsidRPr="0082121B">
              <w:rPr>
                <w:color w:val="000000" w:themeColor="text1"/>
                <w:sz w:val="24"/>
                <w:szCs w:val="24"/>
                <w:lang w:eastAsia="uk-UA"/>
              </w:rPr>
              <w:t xml:space="preserve"> </w:t>
            </w:r>
            <w:r w:rsidR="008774F8" w:rsidRPr="008774F8">
              <w:rPr>
                <w:color w:val="000000" w:themeColor="text1"/>
                <w:sz w:val="24"/>
                <w:szCs w:val="24"/>
                <w:lang w:eastAsia="uk-UA"/>
              </w:rPr>
              <w:t>Особливості</w:t>
            </w:r>
            <w:r w:rsidR="00E81966" w:rsidRPr="008774F8">
              <w:rPr>
                <w:color w:val="000000" w:themeColor="text1"/>
                <w:sz w:val="24"/>
                <w:szCs w:val="24"/>
                <w:lang w:eastAsia="uk-UA"/>
              </w:rPr>
              <w:t>)</w:t>
            </w:r>
            <w:r w:rsidR="008774F8">
              <w:rPr>
                <w:color w:val="000000" w:themeColor="text1"/>
                <w:sz w:val="24"/>
                <w:szCs w:val="24"/>
                <w:lang w:eastAsia="uk-UA"/>
              </w:rPr>
              <w:t xml:space="preserve"> та</w:t>
            </w:r>
            <w:r w:rsidR="00E81966" w:rsidRPr="008774F8">
              <w:rPr>
                <w:color w:val="000000" w:themeColor="text1"/>
                <w:sz w:val="24"/>
                <w:szCs w:val="24"/>
                <w:lang w:eastAsia="uk-UA"/>
              </w:rPr>
              <w:t xml:space="preserve"> </w:t>
            </w:r>
            <w:r w:rsidRPr="008774F8">
              <w:rPr>
                <w:color w:val="000000" w:themeColor="text1"/>
                <w:sz w:val="24"/>
                <w:szCs w:val="24"/>
                <w:lang w:eastAsia="uk-UA"/>
              </w:rPr>
              <w:t>Закону</w:t>
            </w:r>
            <w:r w:rsidRPr="008A3AC7">
              <w:rPr>
                <w:color w:val="000000" w:themeColor="text1"/>
                <w:sz w:val="24"/>
                <w:szCs w:val="24"/>
                <w:lang w:eastAsia="uk-UA"/>
              </w:rPr>
              <w:t xml:space="preserve"> України </w:t>
            </w:r>
            <w:r w:rsidR="0004307F" w:rsidRPr="008A3AC7">
              <w:rPr>
                <w:color w:val="000000" w:themeColor="text1"/>
                <w:sz w:val="24"/>
                <w:szCs w:val="24"/>
                <w:lang w:eastAsia="uk-UA"/>
              </w:rPr>
              <w:t>«</w:t>
            </w:r>
            <w:r w:rsidRPr="008A3AC7">
              <w:rPr>
                <w:color w:val="000000" w:themeColor="text1"/>
                <w:sz w:val="24"/>
                <w:szCs w:val="24"/>
                <w:lang w:eastAsia="uk-UA"/>
              </w:rPr>
              <w:t>Про публічні закупівлі</w:t>
            </w:r>
            <w:r w:rsidR="0004307F" w:rsidRPr="006C1DB8">
              <w:rPr>
                <w:color w:val="000000" w:themeColor="text1"/>
                <w:sz w:val="24"/>
                <w:szCs w:val="24"/>
                <w:lang w:eastAsia="uk-UA"/>
              </w:rPr>
              <w:t>»</w:t>
            </w:r>
            <w:r w:rsidRPr="006C1DB8">
              <w:rPr>
                <w:color w:val="000000" w:themeColor="text1"/>
                <w:sz w:val="24"/>
                <w:szCs w:val="24"/>
                <w:lang w:eastAsia="uk-UA"/>
              </w:rPr>
              <w:t xml:space="preserve"> (</w:t>
            </w:r>
            <w:r w:rsidR="0004307F" w:rsidRPr="006C1DB8">
              <w:rPr>
                <w:color w:val="000000" w:themeColor="text1"/>
                <w:sz w:val="24"/>
                <w:szCs w:val="24"/>
                <w:lang w:eastAsia="uk-UA"/>
              </w:rPr>
              <w:t xml:space="preserve">зі змінами, </w:t>
            </w:r>
            <w:r w:rsidRPr="006C1DB8">
              <w:rPr>
                <w:color w:val="000000" w:themeColor="text1"/>
                <w:sz w:val="24"/>
                <w:szCs w:val="24"/>
                <w:lang w:eastAsia="uk-UA"/>
              </w:rPr>
              <w:t>далі – Закон) та інших нормативних документів чинного законодавства</w:t>
            </w:r>
            <w:r w:rsidR="00BF1510">
              <w:rPr>
                <w:color w:val="000000" w:themeColor="text1"/>
                <w:sz w:val="24"/>
                <w:szCs w:val="24"/>
                <w:lang w:eastAsia="uk-UA"/>
              </w:rPr>
              <w:t xml:space="preserve"> України</w:t>
            </w:r>
            <w:r w:rsidRPr="006C1DB8">
              <w:rPr>
                <w:color w:val="000000" w:themeColor="text1"/>
                <w:sz w:val="24"/>
                <w:szCs w:val="24"/>
                <w:lang w:eastAsia="uk-UA"/>
              </w:rPr>
              <w:t xml:space="preserve"> у сфері публічних закупівель. Терміни вживаються в значеннях, визначених Законом</w:t>
            </w:r>
            <w:r w:rsidR="002D49E1">
              <w:rPr>
                <w:color w:val="000000" w:themeColor="text1"/>
                <w:sz w:val="24"/>
                <w:szCs w:val="24"/>
                <w:lang w:eastAsia="uk-UA"/>
              </w:rPr>
              <w:t xml:space="preserve"> та </w:t>
            </w:r>
            <w:r w:rsidR="008774F8" w:rsidRPr="008774F8">
              <w:rPr>
                <w:color w:val="000000" w:themeColor="text1"/>
                <w:sz w:val="24"/>
                <w:szCs w:val="24"/>
                <w:lang w:eastAsia="uk-UA"/>
              </w:rPr>
              <w:t>постанов</w:t>
            </w:r>
            <w:r w:rsidR="008774F8">
              <w:rPr>
                <w:color w:val="000000" w:themeColor="text1"/>
                <w:sz w:val="24"/>
                <w:szCs w:val="24"/>
                <w:lang w:eastAsia="uk-UA"/>
              </w:rPr>
              <w:t>ою</w:t>
            </w:r>
            <w:r w:rsidR="008774F8" w:rsidRPr="008774F8">
              <w:rPr>
                <w:color w:val="000000" w:themeColor="text1"/>
                <w:sz w:val="24"/>
                <w:szCs w:val="24"/>
                <w:lang w:eastAsia="uk-UA"/>
              </w:rPr>
              <w:t xml:space="preserve"> Кабінету Міністрів Укр</w:t>
            </w:r>
            <w:r w:rsidR="008774F8">
              <w:rPr>
                <w:color w:val="000000" w:themeColor="text1"/>
                <w:sz w:val="24"/>
                <w:szCs w:val="24"/>
                <w:lang w:eastAsia="uk-UA"/>
              </w:rPr>
              <w:t xml:space="preserve">аїни від 24 лютого 2016 р. </w:t>
            </w:r>
            <w:r w:rsidR="008774F8" w:rsidRPr="008774F8">
              <w:rPr>
                <w:color w:val="000000" w:themeColor="text1"/>
                <w:sz w:val="24"/>
                <w:szCs w:val="24"/>
                <w:lang w:eastAsia="uk-UA"/>
              </w:rPr>
              <w:t>№</w:t>
            </w:r>
            <w:r w:rsidR="008774F8">
              <w:rPr>
                <w:color w:val="000000" w:themeColor="text1"/>
                <w:sz w:val="24"/>
                <w:szCs w:val="24"/>
                <w:lang w:eastAsia="uk-UA"/>
              </w:rPr>
              <w:t>166 «</w:t>
            </w:r>
            <w:r w:rsidR="008774F8" w:rsidRPr="008774F8">
              <w:rPr>
                <w:color w:val="000000" w:themeColor="text1"/>
                <w:sz w:val="24"/>
                <w:szCs w:val="24"/>
                <w:lang w:eastAsia="uk-UA"/>
              </w:rPr>
              <w:t>Про затвердження Порядку функціонування електронної системи закупівель та проведення авторизації електронних майданчиків</w:t>
            </w:r>
            <w:r w:rsidR="008774F8">
              <w:rPr>
                <w:color w:val="000000" w:themeColor="text1"/>
                <w:sz w:val="24"/>
                <w:szCs w:val="24"/>
                <w:lang w:eastAsia="uk-UA"/>
              </w:rPr>
              <w:t>»</w:t>
            </w:r>
            <w:r w:rsidR="00AD5C33">
              <w:rPr>
                <w:color w:val="000000" w:themeColor="text1"/>
                <w:sz w:val="24"/>
                <w:szCs w:val="24"/>
                <w:lang w:eastAsia="uk-UA"/>
              </w:rPr>
              <w:t xml:space="preserve">. </w:t>
            </w:r>
            <w:r w:rsidR="00AD5C33" w:rsidRPr="00AD5C33">
              <w:rPr>
                <w:color w:val="000000" w:themeColor="text1"/>
                <w:sz w:val="24"/>
                <w:szCs w:val="24"/>
                <w:lang w:eastAsia="uk-UA"/>
              </w:rPr>
              <w:t>Терміни «резидент» та «нерезидент» вживаються у значенні резидент України та нерезидент України у відповідності до норм Податкового кодексу України</w:t>
            </w:r>
            <w:r w:rsidR="00AD5C33">
              <w:rPr>
                <w:color w:val="000000" w:themeColor="text1"/>
                <w:sz w:val="24"/>
                <w:szCs w:val="24"/>
                <w:lang w:eastAsia="uk-UA"/>
              </w:rPr>
              <w:t>.</w:t>
            </w:r>
          </w:p>
        </w:tc>
      </w:tr>
      <w:tr w:rsidR="00630734" w:rsidRPr="00E34A32" w14:paraId="48F51E79" w14:textId="77777777" w:rsidTr="00251F70">
        <w:trPr>
          <w:trHeight w:val="362"/>
        </w:trPr>
        <w:tc>
          <w:tcPr>
            <w:tcW w:w="516" w:type="dxa"/>
            <w:tcBorders>
              <w:top w:val="single" w:sz="4" w:space="0" w:color="auto"/>
              <w:left w:val="single" w:sz="4" w:space="0" w:color="auto"/>
              <w:bottom w:val="single" w:sz="4" w:space="0" w:color="auto"/>
              <w:right w:val="single" w:sz="4" w:space="0" w:color="auto"/>
            </w:tcBorders>
            <w:hideMark/>
          </w:tcPr>
          <w:p w14:paraId="2EAC5B9E" w14:textId="77777777" w:rsidR="00630734" w:rsidRPr="00E34A32" w:rsidRDefault="00630734" w:rsidP="00E34A32">
            <w:pPr>
              <w:widowControl w:val="0"/>
              <w:spacing w:after="0" w:line="240" w:lineRule="auto"/>
              <w:contextualSpacing/>
              <w:rPr>
                <w:b/>
                <w:color w:val="000000" w:themeColor="text1"/>
                <w:sz w:val="24"/>
                <w:szCs w:val="24"/>
                <w:lang w:eastAsia="uk-UA"/>
              </w:rPr>
            </w:pPr>
            <w:r w:rsidRPr="00E34A32">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25437BB7" w14:textId="63A54345" w:rsidR="00630734" w:rsidRPr="00E34A32" w:rsidRDefault="00630734" w:rsidP="00E34A32">
            <w:pPr>
              <w:widowControl w:val="0"/>
              <w:spacing w:after="0" w:line="240" w:lineRule="auto"/>
              <w:contextualSpacing/>
              <w:rPr>
                <w:b/>
                <w:color w:val="000000" w:themeColor="text1"/>
                <w:sz w:val="24"/>
                <w:szCs w:val="24"/>
                <w:lang w:eastAsia="uk-UA"/>
              </w:rPr>
            </w:pPr>
            <w:r w:rsidRPr="00E34A32">
              <w:rPr>
                <w:b/>
                <w:color w:val="000000" w:themeColor="text1"/>
                <w:sz w:val="24"/>
                <w:szCs w:val="24"/>
                <w:lang w:eastAsia="uk-UA"/>
              </w:rPr>
              <w:t xml:space="preserve">Інформація про замовника </w:t>
            </w:r>
            <w:r w:rsidR="0004051F" w:rsidRPr="00E34A32">
              <w:rPr>
                <w:b/>
                <w:color w:val="000000" w:themeColor="text1"/>
                <w:sz w:val="24"/>
                <w:szCs w:val="24"/>
                <w:lang w:eastAsia="uk-UA"/>
              </w:rPr>
              <w:t>тендеру</w:t>
            </w:r>
          </w:p>
        </w:tc>
        <w:tc>
          <w:tcPr>
            <w:tcW w:w="6369" w:type="dxa"/>
            <w:tcBorders>
              <w:top w:val="single" w:sz="4" w:space="0" w:color="auto"/>
              <w:left w:val="single" w:sz="4" w:space="0" w:color="auto"/>
              <w:bottom w:val="single" w:sz="4" w:space="0" w:color="auto"/>
              <w:right w:val="single" w:sz="4" w:space="0" w:color="auto"/>
            </w:tcBorders>
          </w:tcPr>
          <w:p w14:paraId="28EDE19D" w14:textId="77777777" w:rsidR="00630734" w:rsidRPr="00E34A32" w:rsidRDefault="00630734" w:rsidP="00E34A32">
            <w:pPr>
              <w:widowControl w:val="0"/>
              <w:spacing w:after="0" w:line="240" w:lineRule="auto"/>
              <w:contextualSpacing/>
              <w:jc w:val="both"/>
              <w:rPr>
                <w:color w:val="000000" w:themeColor="text1"/>
                <w:sz w:val="24"/>
                <w:szCs w:val="24"/>
                <w:lang w:eastAsia="uk-UA"/>
              </w:rPr>
            </w:pPr>
          </w:p>
        </w:tc>
      </w:tr>
      <w:tr w:rsidR="002D3FB6" w:rsidRPr="00E34A32" w14:paraId="30806D66" w14:textId="77777777" w:rsidTr="00251F70">
        <w:trPr>
          <w:trHeight w:val="200"/>
        </w:trPr>
        <w:tc>
          <w:tcPr>
            <w:tcW w:w="516" w:type="dxa"/>
            <w:tcBorders>
              <w:top w:val="single" w:sz="4" w:space="0" w:color="auto"/>
              <w:left w:val="single" w:sz="4" w:space="0" w:color="auto"/>
              <w:bottom w:val="single" w:sz="4" w:space="0" w:color="auto"/>
              <w:right w:val="single" w:sz="4" w:space="0" w:color="auto"/>
            </w:tcBorders>
            <w:hideMark/>
          </w:tcPr>
          <w:p w14:paraId="7E9EEB02" w14:textId="77777777" w:rsidR="002D3FB6" w:rsidRPr="00E34A32" w:rsidRDefault="002D3FB6" w:rsidP="002D3FB6">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2.1</w:t>
            </w:r>
          </w:p>
        </w:tc>
        <w:tc>
          <w:tcPr>
            <w:tcW w:w="3612" w:type="dxa"/>
            <w:tcBorders>
              <w:top w:val="single" w:sz="4" w:space="0" w:color="auto"/>
              <w:left w:val="single" w:sz="4" w:space="0" w:color="auto"/>
              <w:bottom w:val="single" w:sz="4" w:space="0" w:color="auto"/>
              <w:right w:val="single" w:sz="4" w:space="0" w:color="auto"/>
            </w:tcBorders>
            <w:hideMark/>
          </w:tcPr>
          <w:p w14:paraId="31AAB0E0" w14:textId="3FE890D8" w:rsidR="002D3FB6" w:rsidRPr="0094417A" w:rsidRDefault="002D3FB6" w:rsidP="002D3FB6">
            <w:pPr>
              <w:widowControl w:val="0"/>
              <w:spacing w:after="0" w:line="240" w:lineRule="auto"/>
              <w:ind w:right="113"/>
              <w:contextualSpacing/>
              <w:rPr>
                <w:color w:val="000000" w:themeColor="text1"/>
                <w:sz w:val="24"/>
                <w:szCs w:val="24"/>
                <w:lang w:eastAsia="uk-UA"/>
              </w:rPr>
            </w:pPr>
            <w:r w:rsidRPr="0094417A">
              <w:rPr>
                <w:color w:val="000000" w:themeColor="text1"/>
                <w:sz w:val="24"/>
                <w:szCs w:val="24"/>
                <w:lang w:eastAsia="uk-UA"/>
              </w:rPr>
              <w:t>повне найменування</w:t>
            </w:r>
            <w:r w:rsidRPr="00E81966">
              <w:t>,</w:t>
            </w:r>
            <w:r>
              <w:t xml:space="preserve"> </w:t>
            </w:r>
            <w:r w:rsidRPr="00B374C6">
              <w:rPr>
                <w:color w:val="000000" w:themeColor="text1"/>
                <w:sz w:val="24"/>
                <w:szCs w:val="24"/>
                <w:lang w:eastAsia="uk-UA"/>
              </w:rPr>
              <w:t>ідентифікаційний код замовника в Єдиному державному реєстрі юридичних осіб, фізичних осіб - підприємців та громадських формувань,</w:t>
            </w:r>
            <w:r w:rsidRPr="002D3FB6">
              <w:rPr>
                <w:color w:val="000000" w:themeColor="text1"/>
                <w:sz w:val="24"/>
                <w:szCs w:val="24"/>
                <w:lang w:eastAsia="uk-UA"/>
              </w:rPr>
              <w:t xml:space="preserve"> </w:t>
            </w:r>
            <w:r w:rsidRPr="00B374C6">
              <w:rPr>
                <w:color w:val="000000" w:themeColor="text1"/>
                <w:sz w:val="24"/>
                <w:szCs w:val="24"/>
                <w:lang w:eastAsia="uk-UA"/>
              </w:rPr>
              <w:t>його категорія</w:t>
            </w:r>
            <w:r>
              <w:rPr>
                <w:color w:val="000000" w:themeColor="text1"/>
                <w:sz w:val="24"/>
                <w:szCs w:val="24"/>
                <w:lang w:eastAsia="uk-UA"/>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0A2AA79F" w14:textId="580996FF" w:rsidR="002D3FB6" w:rsidRDefault="002D3FB6" w:rsidP="002D3FB6">
            <w:pPr>
              <w:widowControl w:val="0"/>
              <w:spacing w:after="0" w:line="240" w:lineRule="auto"/>
              <w:ind w:right="113"/>
              <w:contextualSpacing/>
              <w:jc w:val="both"/>
              <w:rPr>
                <w:color w:val="000000" w:themeColor="text1"/>
                <w:sz w:val="24"/>
                <w:szCs w:val="24"/>
                <w:lang w:eastAsia="uk-UA"/>
              </w:rPr>
            </w:pPr>
            <w:r w:rsidRPr="00A52335">
              <w:rPr>
                <w:color w:val="000000" w:themeColor="text1"/>
                <w:sz w:val="24"/>
                <w:szCs w:val="24"/>
                <w:lang w:eastAsia="uk-UA"/>
              </w:rPr>
              <w:t>Акціонерне товариство «Укргазвидобування»</w:t>
            </w:r>
            <w:r>
              <w:rPr>
                <w:color w:val="000000" w:themeColor="text1"/>
                <w:sz w:val="24"/>
                <w:szCs w:val="24"/>
                <w:lang w:eastAsia="uk-UA"/>
              </w:rPr>
              <w:t xml:space="preserve">, </w:t>
            </w:r>
            <w:r w:rsidRPr="00B374C6">
              <w:rPr>
                <w:color w:val="000000" w:themeColor="text1"/>
                <w:sz w:val="24"/>
                <w:szCs w:val="24"/>
                <w:lang w:eastAsia="uk-UA"/>
              </w:rPr>
              <w:t>код ЄДРПОУ: 30019775</w:t>
            </w:r>
          </w:p>
          <w:p w14:paraId="7C5052AB" w14:textId="523DF47B" w:rsidR="002D3FB6" w:rsidRPr="00E81966" w:rsidRDefault="002D3FB6" w:rsidP="002D3FB6">
            <w:pPr>
              <w:widowControl w:val="0"/>
              <w:spacing w:after="0" w:line="240" w:lineRule="auto"/>
              <w:ind w:right="113"/>
              <w:contextualSpacing/>
              <w:jc w:val="both"/>
              <w:rPr>
                <w:color w:val="000000" w:themeColor="text1"/>
                <w:sz w:val="24"/>
                <w:szCs w:val="24"/>
                <w:lang w:eastAsia="uk-UA"/>
              </w:rPr>
            </w:pPr>
            <w:r>
              <w:rPr>
                <w:color w:val="000000" w:themeColor="text1"/>
                <w:sz w:val="24"/>
                <w:szCs w:val="24"/>
                <w:lang w:eastAsia="uk-UA"/>
              </w:rPr>
              <w:t xml:space="preserve">Категорія: </w:t>
            </w:r>
            <w:r w:rsidRPr="002D3FB6">
              <w:rPr>
                <w:color w:val="000000" w:themeColor="text1"/>
                <w:sz w:val="24"/>
                <w:szCs w:val="24"/>
                <w:lang w:eastAsia="uk-UA"/>
              </w:rPr>
              <w:t xml:space="preserve">юридичні особи </w:t>
            </w:r>
            <w:r w:rsidRPr="00BA5B4B">
              <w:rPr>
                <w:color w:val="000000" w:themeColor="text1"/>
                <w:sz w:val="24"/>
                <w:szCs w:val="24"/>
                <w:lang w:eastAsia="uk-UA"/>
              </w:rPr>
              <w:t>та/або суб’єкти господарювання</w:t>
            </w:r>
            <w:r w:rsidRPr="002D3FB6">
              <w:rPr>
                <w:color w:val="000000" w:themeColor="text1"/>
                <w:sz w:val="24"/>
                <w:szCs w:val="24"/>
                <w:lang w:eastAsia="uk-UA"/>
              </w:rPr>
              <w:t>, які здійснюють діяльність в окремих сферах господарювання, зазначені у пункті 4 частини першої статті</w:t>
            </w:r>
            <w:r>
              <w:rPr>
                <w:color w:val="000000" w:themeColor="text1"/>
                <w:sz w:val="24"/>
                <w:szCs w:val="24"/>
                <w:lang w:eastAsia="uk-UA"/>
              </w:rPr>
              <w:t xml:space="preserve"> 2 Закону</w:t>
            </w:r>
            <w:r w:rsidR="00E81966" w:rsidRPr="00E81966">
              <w:rPr>
                <w:color w:val="000000" w:themeColor="text1"/>
                <w:sz w:val="24"/>
                <w:szCs w:val="24"/>
                <w:lang w:eastAsia="uk-UA"/>
              </w:rPr>
              <w:t>.</w:t>
            </w:r>
          </w:p>
        </w:tc>
      </w:tr>
      <w:tr w:rsidR="00630734" w:rsidRPr="00E34A32" w14:paraId="2F94FF97" w14:textId="77777777" w:rsidTr="00251F70">
        <w:trPr>
          <w:trHeight w:val="74"/>
        </w:trPr>
        <w:tc>
          <w:tcPr>
            <w:tcW w:w="516" w:type="dxa"/>
            <w:tcBorders>
              <w:top w:val="single" w:sz="4" w:space="0" w:color="auto"/>
              <w:left w:val="single" w:sz="4" w:space="0" w:color="auto"/>
              <w:bottom w:val="single" w:sz="4" w:space="0" w:color="auto"/>
              <w:right w:val="single" w:sz="4" w:space="0" w:color="auto"/>
            </w:tcBorders>
            <w:hideMark/>
          </w:tcPr>
          <w:p w14:paraId="49F19E86" w14:textId="77777777" w:rsidR="00630734" w:rsidRPr="00E34A32" w:rsidRDefault="00630734" w:rsidP="00E34A32">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2.2</w:t>
            </w:r>
          </w:p>
        </w:tc>
        <w:tc>
          <w:tcPr>
            <w:tcW w:w="3612" w:type="dxa"/>
            <w:tcBorders>
              <w:top w:val="single" w:sz="4" w:space="0" w:color="auto"/>
              <w:left w:val="single" w:sz="4" w:space="0" w:color="auto"/>
              <w:bottom w:val="single" w:sz="4" w:space="0" w:color="auto"/>
              <w:right w:val="single" w:sz="4" w:space="0" w:color="auto"/>
            </w:tcBorders>
            <w:hideMark/>
          </w:tcPr>
          <w:p w14:paraId="555B448F" w14:textId="77777777" w:rsidR="00630734" w:rsidRPr="0094417A" w:rsidRDefault="00630734" w:rsidP="0094417A">
            <w:pPr>
              <w:widowControl w:val="0"/>
              <w:spacing w:after="0" w:line="240" w:lineRule="auto"/>
              <w:ind w:right="113"/>
              <w:contextualSpacing/>
              <w:rPr>
                <w:color w:val="000000" w:themeColor="text1"/>
                <w:sz w:val="24"/>
                <w:szCs w:val="24"/>
                <w:lang w:eastAsia="uk-UA"/>
              </w:rPr>
            </w:pPr>
            <w:r w:rsidRPr="0094417A">
              <w:rPr>
                <w:color w:val="000000" w:themeColor="text1"/>
                <w:sz w:val="24"/>
                <w:szCs w:val="24"/>
                <w:lang w:eastAsia="uk-UA"/>
              </w:rPr>
              <w:t>місцезнаходження</w:t>
            </w:r>
          </w:p>
        </w:tc>
        <w:tc>
          <w:tcPr>
            <w:tcW w:w="6369" w:type="dxa"/>
            <w:tcBorders>
              <w:top w:val="single" w:sz="4" w:space="0" w:color="auto"/>
              <w:left w:val="single" w:sz="4" w:space="0" w:color="auto"/>
              <w:bottom w:val="single" w:sz="4" w:space="0" w:color="auto"/>
              <w:right w:val="single" w:sz="4" w:space="0" w:color="auto"/>
            </w:tcBorders>
            <w:hideMark/>
          </w:tcPr>
          <w:p w14:paraId="2961FF89" w14:textId="5DD100C0" w:rsidR="00630734" w:rsidRPr="00E81966" w:rsidRDefault="00245075" w:rsidP="00737272">
            <w:pPr>
              <w:widowControl w:val="0"/>
              <w:spacing w:after="0" w:line="240" w:lineRule="auto"/>
              <w:contextualSpacing/>
              <w:jc w:val="both"/>
              <w:rPr>
                <w:color w:val="000000" w:themeColor="text1"/>
                <w:sz w:val="24"/>
                <w:szCs w:val="24"/>
                <w:lang w:val="ru-RU" w:eastAsia="uk-UA"/>
              </w:rPr>
            </w:pPr>
            <w:r w:rsidRPr="00A52335">
              <w:rPr>
                <w:color w:val="000000" w:themeColor="text1"/>
                <w:sz w:val="24"/>
                <w:szCs w:val="24"/>
                <w:lang w:eastAsia="uk-UA"/>
              </w:rPr>
              <w:t>04053, Шевченківський р-н, м. Київ, вул. Кудрявська, 26/28</w:t>
            </w:r>
            <w:r w:rsidR="00E81966">
              <w:rPr>
                <w:color w:val="000000" w:themeColor="text1"/>
                <w:sz w:val="24"/>
                <w:szCs w:val="24"/>
                <w:lang w:val="ru-RU" w:eastAsia="uk-UA"/>
              </w:rPr>
              <w:t>.</w:t>
            </w:r>
          </w:p>
        </w:tc>
      </w:tr>
      <w:tr w:rsidR="00251F70" w:rsidRPr="00E34A32" w14:paraId="333F8F57"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021E0F03" w14:textId="77777777" w:rsidR="00251F70" w:rsidRPr="00E34A32" w:rsidRDefault="00251F70" w:rsidP="00251F70">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2.3</w:t>
            </w:r>
          </w:p>
        </w:tc>
        <w:tc>
          <w:tcPr>
            <w:tcW w:w="3612" w:type="dxa"/>
            <w:tcBorders>
              <w:top w:val="single" w:sz="4" w:space="0" w:color="auto"/>
              <w:left w:val="single" w:sz="4" w:space="0" w:color="auto"/>
              <w:bottom w:val="single" w:sz="4" w:space="0" w:color="auto"/>
              <w:right w:val="single" w:sz="4" w:space="0" w:color="auto"/>
            </w:tcBorders>
            <w:hideMark/>
          </w:tcPr>
          <w:p w14:paraId="5632A0AF" w14:textId="642FFBE2" w:rsidR="00251F70" w:rsidRPr="00E34A32" w:rsidRDefault="00251F70" w:rsidP="00251F70">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посадова особа замовника, уповноважена здійснювати зв</w:t>
            </w:r>
            <w:r>
              <w:rPr>
                <w:color w:val="000000" w:themeColor="text1"/>
                <w:sz w:val="24"/>
                <w:szCs w:val="24"/>
                <w:lang w:eastAsia="uk-UA"/>
              </w:rPr>
              <w:t>’</w:t>
            </w:r>
            <w:r w:rsidRPr="00E34A32">
              <w:rPr>
                <w:color w:val="000000" w:themeColor="text1"/>
                <w:sz w:val="24"/>
                <w:szCs w:val="24"/>
                <w:lang w:eastAsia="uk-UA"/>
              </w:rPr>
              <w:t>язок з учасниками</w:t>
            </w:r>
          </w:p>
        </w:tc>
        <w:tc>
          <w:tcPr>
            <w:tcW w:w="6369" w:type="dxa"/>
            <w:tcBorders>
              <w:top w:val="single" w:sz="4" w:space="0" w:color="auto"/>
              <w:left w:val="single" w:sz="4" w:space="0" w:color="auto"/>
              <w:bottom w:val="single" w:sz="4" w:space="0" w:color="auto"/>
              <w:right w:val="single" w:sz="4" w:space="0" w:color="auto"/>
            </w:tcBorders>
          </w:tcPr>
          <w:p w14:paraId="697D347B" w14:textId="77777777" w:rsidR="009D027F" w:rsidRPr="009D027F" w:rsidRDefault="009D027F" w:rsidP="009D027F">
            <w:pPr>
              <w:widowControl w:val="0"/>
              <w:spacing w:after="0" w:line="240" w:lineRule="auto"/>
              <w:contextualSpacing/>
              <w:jc w:val="both"/>
              <w:rPr>
                <w:color w:val="000000"/>
                <w:sz w:val="24"/>
                <w:szCs w:val="24"/>
                <w:lang w:eastAsia="uk-UA"/>
              </w:rPr>
            </w:pPr>
            <w:r w:rsidRPr="009D027F">
              <w:rPr>
                <w:color w:val="000000"/>
                <w:sz w:val="24"/>
                <w:szCs w:val="24"/>
                <w:lang w:eastAsia="uk-UA"/>
              </w:rPr>
              <w:t xml:space="preserve">Відповідальний закупник Олександр Копил, </w:t>
            </w:r>
          </w:p>
          <w:p w14:paraId="03534FE5" w14:textId="77777777" w:rsidR="009D027F" w:rsidRPr="009D027F" w:rsidRDefault="009D027F" w:rsidP="009D027F">
            <w:pPr>
              <w:widowControl w:val="0"/>
              <w:spacing w:after="0" w:line="240" w:lineRule="auto"/>
              <w:contextualSpacing/>
              <w:jc w:val="both"/>
              <w:rPr>
                <w:color w:val="000000"/>
                <w:sz w:val="24"/>
                <w:szCs w:val="24"/>
                <w:lang w:eastAsia="uk-UA"/>
              </w:rPr>
            </w:pPr>
            <w:r w:rsidRPr="009D027F">
              <w:rPr>
                <w:color w:val="000000"/>
                <w:sz w:val="24"/>
                <w:szCs w:val="24"/>
                <w:lang w:eastAsia="uk-UA"/>
              </w:rPr>
              <w:t>Посада: головний фахівець відділу закупівель для буріння та нафтосервісу; тел. (044)-461-29-37;</w:t>
            </w:r>
          </w:p>
          <w:p w14:paraId="2E2CA550" w14:textId="77777777" w:rsidR="009D027F" w:rsidRPr="009D027F" w:rsidRDefault="009D027F" w:rsidP="009D027F">
            <w:pPr>
              <w:widowControl w:val="0"/>
              <w:spacing w:after="0" w:line="240" w:lineRule="auto"/>
              <w:contextualSpacing/>
              <w:jc w:val="both"/>
              <w:rPr>
                <w:color w:val="0000FF"/>
                <w:sz w:val="24"/>
                <w:szCs w:val="24"/>
                <w:u w:val="single"/>
                <w:lang w:eastAsia="uk-UA"/>
              </w:rPr>
            </w:pPr>
            <w:r w:rsidRPr="009D027F">
              <w:rPr>
                <w:color w:val="000000"/>
                <w:sz w:val="24"/>
                <w:szCs w:val="24"/>
                <w:lang w:eastAsia="uk-UA"/>
              </w:rPr>
              <w:t xml:space="preserve">е-mail: </w:t>
            </w:r>
            <w:hyperlink r:id="rId11" w:history="1">
              <w:r w:rsidRPr="009D027F">
                <w:rPr>
                  <w:color w:val="0000FF"/>
                  <w:sz w:val="24"/>
                  <w:szCs w:val="24"/>
                  <w:u w:val="single"/>
                  <w:lang w:eastAsia="uk-UA"/>
                </w:rPr>
                <w:t>oleksandr.kopyl@ugv.com.ua</w:t>
              </w:r>
            </w:hyperlink>
          </w:p>
          <w:p w14:paraId="01CEAC7C" w14:textId="77777777" w:rsidR="009D027F" w:rsidRPr="009D027F" w:rsidRDefault="009D027F" w:rsidP="009D027F">
            <w:pPr>
              <w:widowControl w:val="0"/>
              <w:spacing w:after="0" w:line="240" w:lineRule="auto"/>
              <w:contextualSpacing/>
              <w:jc w:val="both"/>
              <w:rPr>
                <w:color w:val="000000"/>
                <w:sz w:val="24"/>
                <w:szCs w:val="24"/>
                <w:lang w:eastAsia="uk-UA"/>
              </w:rPr>
            </w:pPr>
          </w:p>
          <w:p w14:paraId="62F910BA" w14:textId="77777777" w:rsidR="009D027F" w:rsidRPr="009D027F" w:rsidRDefault="009D027F" w:rsidP="009D027F">
            <w:pPr>
              <w:widowControl w:val="0"/>
              <w:spacing w:after="0" w:line="240" w:lineRule="auto"/>
              <w:ind w:right="113"/>
              <w:contextualSpacing/>
              <w:jc w:val="both"/>
              <w:rPr>
                <w:sz w:val="24"/>
                <w:szCs w:val="24"/>
                <w:u w:val="single"/>
                <w:lang w:eastAsia="uk-UA"/>
              </w:rPr>
            </w:pPr>
            <w:r w:rsidRPr="009D027F">
              <w:rPr>
                <w:color w:val="000000"/>
                <w:sz w:val="24"/>
                <w:szCs w:val="24"/>
                <w:lang w:eastAsia="uk-UA"/>
              </w:rPr>
              <w:t>за довідками щодо технічних вимог до предмета закупівлі</w:t>
            </w:r>
          </w:p>
          <w:p w14:paraId="08038E95" w14:textId="77777777" w:rsidR="009D027F" w:rsidRPr="009D027F" w:rsidRDefault="009D027F" w:rsidP="009D027F">
            <w:pPr>
              <w:widowControl w:val="0"/>
              <w:autoSpaceDE w:val="0"/>
              <w:autoSpaceDN w:val="0"/>
              <w:adjustRightInd w:val="0"/>
              <w:spacing w:after="0" w:line="240" w:lineRule="auto"/>
              <w:ind w:right="113"/>
              <w:contextualSpacing/>
              <w:jc w:val="both"/>
              <w:rPr>
                <w:sz w:val="24"/>
                <w:szCs w:val="24"/>
                <w:lang w:val="ru-RU" w:eastAsia="uk-UA"/>
              </w:rPr>
            </w:pPr>
            <w:r w:rsidRPr="009D027F">
              <w:rPr>
                <w:sz w:val="24"/>
                <w:szCs w:val="24"/>
                <w:lang w:val="ru-RU" w:eastAsia="uk-UA"/>
              </w:rPr>
              <w:t xml:space="preserve">Тернавщенко Віктор, посада Менеджер з трубної продукції (044) 461-47-35, +38 (067) 650-36-81, </w:t>
            </w:r>
          </w:p>
          <w:p w14:paraId="0C4F963A" w14:textId="6B7C53E4" w:rsidR="00251F70" w:rsidRPr="00395134" w:rsidRDefault="009D027F" w:rsidP="00251F70">
            <w:pPr>
              <w:widowControl w:val="0"/>
              <w:spacing w:after="0" w:line="240" w:lineRule="auto"/>
              <w:contextualSpacing/>
              <w:jc w:val="both"/>
              <w:rPr>
                <w:color w:val="000000" w:themeColor="text1"/>
                <w:sz w:val="24"/>
                <w:szCs w:val="24"/>
                <w:lang w:eastAsia="uk-UA"/>
              </w:rPr>
            </w:pPr>
            <w:r w:rsidRPr="009D027F">
              <w:rPr>
                <w:sz w:val="24"/>
                <w:szCs w:val="24"/>
                <w:lang w:eastAsia="uk-UA"/>
              </w:rPr>
              <w:t xml:space="preserve">е-mail: </w:t>
            </w:r>
            <w:hyperlink r:id="rId12" w:history="1">
              <w:r w:rsidRPr="009D027F">
                <w:rPr>
                  <w:sz w:val="24"/>
                  <w:szCs w:val="24"/>
                  <w:u w:val="single"/>
                  <w:lang w:eastAsia="uk-UA"/>
                </w:rPr>
                <w:t>viktor.ternavshchenko@ugv.com.ua</w:t>
              </w:r>
            </w:hyperlink>
            <w:r w:rsidR="00251F70" w:rsidRPr="00395134">
              <w:rPr>
                <w:color w:val="000000" w:themeColor="text1"/>
                <w:sz w:val="24"/>
                <w:szCs w:val="24"/>
                <w:lang w:eastAsia="uk-UA"/>
              </w:rPr>
              <w:t>;</w:t>
            </w:r>
          </w:p>
          <w:p w14:paraId="6442EF35" w14:textId="77777777" w:rsidR="00251F70" w:rsidRDefault="00251F70" w:rsidP="00251F70">
            <w:pPr>
              <w:widowControl w:val="0"/>
              <w:spacing w:after="0" w:line="240" w:lineRule="auto"/>
              <w:contextualSpacing/>
              <w:jc w:val="both"/>
              <w:rPr>
                <w:bCs/>
                <w:sz w:val="24"/>
                <w:szCs w:val="24"/>
                <w:lang w:eastAsia="uk-UA"/>
              </w:rPr>
            </w:pPr>
          </w:p>
          <w:p w14:paraId="7E89B050" w14:textId="77777777" w:rsidR="00251F70" w:rsidRPr="00E34A32" w:rsidRDefault="00251F70" w:rsidP="00251F70">
            <w:pPr>
              <w:widowControl w:val="0"/>
              <w:spacing w:after="0" w:line="240" w:lineRule="auto"/>
              <w:contextualSpacing/>
              <w:jc w:val="both"/>
              <w:rPr>
                <w:color w:val="000000" w:themeColor="text1"/>
                <w:sz w:val="24"/>
                <w:szCs w:val="24"/>
                <w:lang w:eastAsia="uk-UA"/>
              </w:rPr>
            </w:pPr>
            <w:r w:rsidRPr="00E34A32">
              <w:rPr>
                <w:color w:val="000000" w:themeColor="text1"/>
                <w:sz w:val="24"/>
                <w:szCs w:val="24"/>
                <w:lang w:eastAsia="uk-UA"/>
              </w:rPr>
              <w:t>щодо Опитувальника контрагента (</w:t>
            </w:r>
            <w:r>
              <w:rPr>
                <w:color w:val="000000" w:themeColor="text1"/>
                <w:sz w:val="24"/>
                <w:szCs w:val="24"/>
                <w:lang w:eastAsia="uk-UA"/>
              </w:rPr>
              <w:t>д</w:t>
            </w:r>
            <w:r w:rsidRPr="00E34A32">
              <w:rPr>
                <w:color w:val="000000" w:themeColor="text1"/>
                <w:sz w:val="24"/>
                <w:szCs w:val="24"/>
                <w:lang w:eastAsia="uk-UA"/>
              </w:rPr>
              <w:t xml:space="preserve">одатки </w:t>
            </w:r>
            <w:r>
              <w:rPr>
                <w:color w:val="000000" w:themeColor="text1"/>
                <w:sz w:val="24"/>
                <w:szCs w:val="24"/>
                <w:lang w:eastAsia="uk-UA"/>
              </w:rPr>
              <w:t>№</w:t>
            </w:r>
            <w:r w:rsidRPr="00A42CA9">
              <w:rPr>
                <w:color w:val="000000" w:themeColor="text1"/>
                <w:sz w:val="24"/>
                <w:szCs w:val="24"/>
                <w:lang w:val="ru-RU" w:eastAsia="uk-UA"/>
              </w:rPr>
              <w:t>5</w:t>
            </w:r>
            <w:r w:rsidRPr="00A42CA9">
              <w:rPr>
                <w:color w:val="000000" w:themeColor="text1"/>
                <w:sz w:val="24"/>
                <w:szCs w:val="24"/>
                <w:lang w:eastAsia="uk-UA"/>
              </w:rPr>
              <w:t xml:space="preserve"> та №</w:t>
            </w:r>
            <w:r w:rsidRPr="00A42CA9">
              <w:rPr>
                <w:color w:val="000000" w:themeColor="text1"/>
                <w:sz w:val="24"/>
                <w:szCs w:val="24"/>
                <w:lang w:val="ru-RU" w:eastAsia="uk-UA"/>
              </w:rPr>
              <w:t>6</w:t>
            </w:r>
            <w:r w:rsidRPr="00A42CA9">
              <w:rPr>
                <w:color w:val="000000" w:themeColor="text1"/>
                <w:sz w:val="24"/>
                <w:szCs w:val="24"/>
                <w:lang w:eastAsia="uk-UA"/>
              </w:rPr>
              <w:t xml:space="preserve">): </w:t>
            </w:r>
            <w:r w:rsidRPr="00074A0A">
              <w:rPr>
                <w:color w:val="000000" w:themeColor="text1"/>
                <w:sz w:val="24"/>
                <w:szCs w:val="24"/>
                <w:lang w:eastAsia="uk-UA"/>
              </w:rPr>
              <w:t>Кріхан В</w:t>
            </w:r>
            <w:r>
              <w:rPr>
                <w:color w:val="000000" w:themeColor="text1"/>
                <w:sz w:val="24"/>
                <w:szCs w:val="24"/>
                <w:lang w:eastAsia="uk-UA"/>
              </w:rPr>
              <w:t>’</w:t>
            </w:r>
            <w:r w:rsidRPr="00074A0A">
              <w:rPr>
                <w:color w:val="000000" w:themeColor="text1"/>
                <w:sz w:val="24"/>
                <w:szCs w:val="24"/>
                <w:lang w:eastAsia="uk-UA"/>
              </w:rPr>
              <w:t xml:space="preserve">ячеслав Борисович, </w:t>
            </w:r>
            <w:r>
              <w:rPr>
                <w:color w:val="000000" w:themeColor="text1"/>
                <w:sz w:val="24"/>
                <w:szCs w:val="24"/>
                <w:lang w:eastAsia="uk-UA"/>
              </w:rPr>
              <w:t>н</w:t>
            </w:r>
            <w:r w:rsidRPr="00074A0A">
              <w:rPr>
                <w:color w:val="000000" w:themeColor="text1"/>
                <w:sz w:val="24"/>
                <w:szCs w:val="24"/>
                <w:lang w:eastAsia="uk-UA"/>
              </w:rPr>
              <w:t>ачальник відділу перевірки та вивчення контрагентів департамент</w:t>
            </w:r>
            <w:r>
              <w:rPr>
                <w:color w:val="000000" w:themeColor="text1"/>
                <w:sz w:val="24"/>
                <w:szCs w:val="24"/>
                <w:lang w:eastAsia="uk-UA"/>
              </w:rPr>
              <w:t>у комплаєнс, тел.: (044) 461-47-</w:t>
            </w:r>
            <w:r w:rsidRPr="00074A0A">
              <w:rPr>
                <w:color w:val="000000" w:themeColor="text1"/>
                <w:sz w:val="24"/>
                <w:szCs w:val="24"/>
                <w:lang w:eastAsia="uk-UA"/>
              </w:rPr>
              <w:t xml:space="preserve">81; е-mail: </w:t>
            </w:r>
            <w:r w:rsidRPr="00074A0A">
              <w:rPr>
                <w:rStyle w:val="a5"/>
                <w:sz w:val="24"/>
                <w:lang w:eastAsia="uk-UA"/>
              </w:rPr>
              <w:t>viacheslav.krikhan@ugv.com.ua</w:t>
            </w:r>
          </w:p>
          <w:p w14:paraId="033DFAC2" w14:textId="77777777" w:rsidR="00251F70" w:rsidRPr="00E34A32" w:rsidRDefault="00251F70" w:rsidP="00251F70">
            <w:pPr>
              <w:widowControl w:val="0"/>
              <w:spacing w:after="0" w:line="240" w:lineRule="auto"/>
              <w:contextualSpacing/>
              <w:jc w:val="both"/>
              <w:rPr>
                <w:color w:val="000000" w:themeColor="text1"/>
                <w:sz w:val="24"/>
                <w:szCs w:val="24"/>
                <w:lang w:eastAsia="uk-UA"/>
              </w:rPr>
            </w:pPr>
          </w:p>
          <w:p w14:paraId="7BC9842B" w14:textId="77777777" w:rsidR="00251F70" w:rsidRPr="00E34A32" w:rsidRDefault="00251F70" w:rsidP="00251F70">
            <w:pPr>
              <w:widowControl w:val="0"/>
              <w:spacing w:after="0" w:line="240" w:lineRule="auto"/>
              <w:contextualSpacing/>
              <w:jc w:val="both"/>
              <w:rPr>
                <w:color w:val="000000" w:themeColor="text1"/>
                <w:sz w:val="24"/>
                <w:szCs w:val="24"/>
                <w:lang w:eastAsia="uk-UA"/>
              </w:rPr>
            </w:pPr>
            <w:r w:rsidRPr="00E34A32">
              <w:rPr>
                <w:color w:val="000000" w:themeColor="text1"/>
                <w:sz w:val="24"/>
                <w:szCs w:val="24"/>
                <w:lang w:eastAsia="uk-UA"/>
              </w:rPr>
              <w:t xml:space="preserve">щодо питань з оформлення та заповнення банківських гарантій - </w:t>
            </w:r>
            <w:r w:rsidRPr="00A52B68">
              <w:rPr>
                <w:color w:val="000000" w:themeColor="text1"/>
                <w:sz w:val="24"/>
                <w:szCs w:val="24"/>
                <w:lang w:eastAsia="uk-UA"/>
              </w:rPr>
              <w:t xml:space="preserve">Смирнова Тетяна Василівна, головний фахівець сектору роботи з банками (044) 272-35-93 e-mail: </w:t>
            </w:r>
            <w:r w:rsidRPr="00A52B68">
              <w:rPr>
                <w:rStyle w:val="a5"/>
                <w:sz w:val="24"/>
                <w:lang w:eastAsia="uk-UA"/>
              </w:rPr>
              <w:t>tetiana.smyrnova@ugv.com.ua,</w:t>
            </w:r>
            <w:r w:rsidRPr="00A52B68">
              <w:rPr>
                <w:color w:val="000000" w:themeColor="text1"/>
                <w:sz w:val="22"/>
                <w:szCs w:val="24"/>
                <w:lang w:eastAsia="uk-UA"/>
              </w:rPr>
              <w:t xml:space="preserve"> </w:t>
            </w:r>
            <w:r w:rsidRPr="00A52B68">
              <w:rPr>
                <w:color w:val="000000" w:themeColor="text1"/>
                <w:sz w:val="24"/>
                <w:szCs w:val="24"/>
                <w:lang w:eastAsia="uk-UA"/>
              </w:rPr>
              <w:t>Карпович Дар</w:t>
            </w:r>
            <w:r>
              <w:rPr>
                <w:color w:val="000000" w:themeColor="text1"/>
                <w:sz w:val="24"/>
                <w:szCs w:val="24"/>
                <w:lang w:eastAsia="uk-UA"/>
              </w:rPr>
              <w:t>’</w:t>
            </w:r>
            <w:r w:rsidRPr="00A52B68">
              <w:rPr>
                <w:color w:val="000000" w:themeColor="text1"/>
                <w:sz w:val="24"/>
                <w:szCs w:val="24"/>
                <w:lang w:eastAsia="uk-UA"/>
              </w:rPr>
              <w:t xml:space="preserve">я Олександрівна, провідний фахівець сектору роботи з банками (067) 408-92-12 e-mail: </w:t>
            </w:r>
            <w:r w:rsidRPr="00A52B68">
              <w:rPr>
                <w:rStyle w:val="a5"/>
                <w:sz w:val="24"/>
                <w:lang w:eastAsia="uk-UA"/>
              </w:rPr>
              <w:t>daria.karpovych@ugv.com.ua</w:t>
            </w:r>
            <w:r w:rsidRPr="00A52B68">
              <w:rPr>
                <w:color w:val="000000" w:themeColor="text1"/>
                <w:sz w:val="22"/>
                <w:szCs w:val="24"/>
                <w:lang w:eastAsia="uk-UA"/>
              </w:rPr>
              <w:t>.</w:t>
            </w:r>
          </w:p>
          <w:p w14:paraId="7CE05F74" w14:textId="77777777" w:rsidR="00251F70" w:rsidRPr="00E34A32" w:rsidRDefault="00251F70" w:rsidP="00251F70">
            <w:pPr>
              <w:widowControl w:val="0"/>
              <w:spacing w:after="0" w:line="240" w:lineRule="auto"/>
              <w:contextualSpacing/>
              <w:jc w:val="both"/>
              <w:rPr>
                <w:color w:val="000000" w:themeColor="text1"/>
                <w:sz w:val="24"/>
                <w:szCs w:val="24"/>
                <w:lang w:eastAsia="uk-UA"/>
              </w:rPr>
            </w:pPr>
          </w:p>
          <w:p w14:paraId="6F4B3510" w14:textId="46BAE365" w:rsidR="00251F70" w:rsidRPr="00E34A32" w:rsidRDefault="00251F70" w:rsidP="00251F70">
            <w:pPr>
              <w:widowControl w:val="0"/>
              <w:spacing w:after="0" w:line="240" w:lineRule="auto"/>
              <w:contextualSpacing/>
              <w:jc w:val="both"/>
              <w:rPr>
                <w:color w:val="000000" w:themeColor="text1"/>
                <w:sz w:val="24"/>
                <w:szCs w:val="24"/>
                <w:lang w:eastAsia="uk-UA"/>
              </w:rPr>
            </w:pPr>
            <w:r w:rsidRPr="00E34A32">
              <w:rPr>
                <w:color w:val="000000" w:themeColor="text1"/>
                <w:sz w:val="24"/>
                <w:szCs w:val="24"/>
                <w:lang w:eastAsia="uk-UA"/>
              </w:rPr>
              <w:lastRenderedPageBreak/>
              <w:t xml:space="preserve">щодо організаційних питань проведення процедури закупівлі – </w:t>
            </w:r>
            <w:r>
              <w:rPr>
                <w:color w:val="000000" w:themeColor="text1"/>
                <w:sz w:val="24"/>
                <w:szCs w:val="24"/>
                <w:lang w:eastAsia="uk-UA"/>
              </w:rPr>
              <w:t>відділ адміністрування тендерів</w:t>
            </w:r>
            <w:r w:rsidRPr="00805DA8">
              <w:rPr>
                <w:color w:val="000000" w:themeColor="text1"/>
                <w:sz w:val="24"/>
                <w:szCs w:val="24"/>
                <w:lang w:eastAsia="uk-UA"/>
              </w:rPr>
              <w:t xml:space="preserve">, </w:t>
            </w:r>
            <w:r w:rsidRPr="00E34A32">
              <w:rPr>
                <w:color w:val="000000" w:themeColor="text1"/>
                <w:sz w:val="24"/>
                <w:szCs w:val="24"/>
                <w:lang w:eastAsia="uk-UA"/>
              </w:rPr>
              <w:t xml:space="preserve">е-mail: </w:t>
            </w:r>
            <w:hyperlink r:id="rId13" w:history="1">
              <w:r w:rsidRPr="00E34A32">
                <w:rPr>
                  <w:rStyle w:val="a5"/>
                  <w:sz w:val="24"/>
                  <w:szCs w:val="24"/>
                  <w:lang w:eastAsia="uk-UA"/>
                </w:rPr>
                <w:t>tender@ugv.com.ua</w:t>
              </w:r>
            </w:hyperlink>
            <w:r w:rsidRPr="00E34A32">
              <w:rPr>
                <w:color w:val="000000" w:themeColor="text1"/>
                <w:sz w:val="24"/>
                <w:szCs w:val="24"/>
                <w:lang w:eastAsia="uk-UA"/>
              </w:rPr>
              <w:t>.</w:t>
            </w:r>
          </w:p>
        </w:tc>
      </w:tr>
      <w:tr w:rsidR="00251F70" w:rsidRPr="00DA3F3D" w14:paraId="2AC0BC91" w14:textId="77777777" w:rsidTr="00251F70">
        <w:trPr>
          <w:trHeight w:val="182"/>
        </w:trPr>
        <w:tc>
          <w:tcPr>
            <w:tcW w:w="516" w:type="dxa"/>
            <w:tcBorders>
              <w:top w:val="single" w:sz="4" w:space="0" w:color="auto"/>
              <w:left w:val="single" w:sz="4" w:space="0" w:color="auto"/>
              <w:bottom w:val="single" w:sz="4" w:space="0" w:color="auto"/>
              <w:right w:val="single" w:sz="4" w:space="0" w:color="auto"/>
            </w:tcBorders>
            <w:hideMark/>
          </w:tcPr>
          <w:p w14:paraId="286ABF12" w14:textId="77777777" w:rsidR="00251F70" w:rsidRPr="0004051F" w:rsidRDefault="00251F70" w:rsidP="00251F70">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lastRenderedPageBreak/>
              <w:t>3</w:t>
            </w:r>
          </w:p>
        </w:tc>
        <w:tc>
          <w:tcPr>
            <w:tcW w:w="3612" w:type="dxa"/>
            <w:tcBorders>
              <w:top w:val="single" w:sz="4" w:space="0" w:color="auto"/>
              <w:left w:val="single" w:sz="4" w:space="0" w:color="auto"/>
              <w:bottom w:val="single" w:sz="4" w:space="0" w:color="auto"/>
              <w:right w:val="single" w:sz="4" w:space="0" w:color="auto"/>
            </w:tcBorders>
            <w:hideMark/>
          </w:tcPr>
          <w:p w14:paraId="2230CD70" w14:textId="77777777" w:rsidR="00251F70" w:rsidRPr="0004051F" w:rsidRDefault="00251F70" w:rsidP="00251F70">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Процедура закупівлі</w:t>
            </w:r>
          </w:p>
        </w:tc>
        <w:tc>
          <w:tcPr>
            <w:tcW w:w="6369" w:type="dxa"/>
            <w:tcBorders>
              <w:top w:val="single" w:sz="4" w:space="0" w:color="auto"/>
              <w:left w:val="single" w:sz="4" w:space="0" w:color="auto"/>
              <w:bottom w:val="single" w:sz="4" w:space="0" w:color="auto"/>
              <w:right w:val="single" w:sz="4" w:space="0" w:color="auto"/>
            </w:tcBorders>
            <w:vAlign w:val="center"/>
            <w:hideMark/>
          </w:tcPr>
          <w:p w14:paraId="64664566" w14:textId="2F851BE5" w:rsidR="00251F70" w:rsidRPr="00B75206" w:rsidRDefault="00251F70" w:rsidP="00251F70">
            <w:pPr>
              <w:widowControl w:val="0"/>
              <w:spacing w:after="0" w:line="240" w:lineRule="auto"/>
              <w:ind w:right="113"/>
              <w:contextualSpacing/>
              <w:jc w:val="both"/>
              <w:rPr>
                <w:color w:val="000000" w:themeColor="text1"/>
                <w:sz w:val="24"/>
                <w:szCs w:val="24"/>
                <w:lang w:eastAsia="uk-UA"/>
              </w:rPr>
            </w:pPr>
            <w:r w:rsidRPr="00B75206">
              <w:rPr>
                <w:color w:val="000000" w:themeColor="text1"/>
                <w:sz w:val="24"/>
                <w:szCs w:val="24"/>
                <w:lang w:eastAsia="uk-UA"/>
              </w:rPr>
              <w:t>Відкриті торги</w:t>
            </w:r>
            <w:r>
              <w:t xml:space="preserve"> </w:t>
            </w:r>
            <w:r w:rsidRPr="00083AAC">
              <w:rPr>
                <w:color w:val="000000" w:themeColor="text1"/>
                <w:sz w:val="24"/>
                <w:szCs w:val="24"/>
                <w:lang w:eastAsia="uk-UA"/>
              </w:rPr>
              <w:t>у порядку, визначеному</w:t>
            </w:r>
            <w:r>
              <w:rPr>
                <w:color w:val="000000" w:themeColor="text1"/>
                <w:sz w:val="24"/>
                <w:szCs w:val="24"/>
                <w:lang w:eastAsia="uk-UA"/>
              </w:rPr>
              <w:t xml:space="preserve"> Особливостями (далі – відкриті торги, тендер).</w:t>
            </w:r>
          </w:p>
          <w:p w14:paraId="4546087F" w14:textId="2BC92221" w:rsidR="00251F70" w:rsidRPr="00E34A32" w:rsidRDefault="00251F70" w:rsidP="00251F70">
            <w:pPr>
              <w:widowControl w:val="0"/>
              <w:spacing w:after="0" w:line="240" w:lineRule="auto"/>
              <w:ind w:right="113"/>
              <w:contextualSpacing/>
              <w:jc w:val="both"/>
              <w:rPr>
                <w:color w:val="000000" w:themeColor="text1"/>
                <w:sz w:val="24"/>
                <w:szCs w:val="24"/>
                <w:lang w:eastAsia="uk-UA"/>
              </w:rPr>
            </w:pPr>
          </w:p>
        </w:tc>
      </w:tr>
      <w:tr w:rsidR="00251F70" w:rsidRPr="00DA3F3D" w14:paraId="22C632C0" w14:textId="77777777" w:rsidTr="00251F70">
        <w:trPr>
          <w:trHeight w:val="145"/>
        </w:trPr>
        <w:tc>
          <w:tcPr>
            <w:tcW w:w="516" w:type="dxa"/>
            <w:tcBorders>
              <w:top w:val="single" w:sz="4" w:space="0" w:color="auto"/>
              <w:left w:val="single" w:sz="4" w:space="0" w:color="auto"/>
              <w:bottom w:val="single" w:sz="4" w:space="0" w:color="auto"/>
              <w:right w:val="single" w:sz="4" w:space="0" w:color="auto"/>
            </w:tcBorders>
            <w:hideMark/>
          </w:tcPr>
          <w:p w14:paraId="3F0EC4A4" w14:textId="77777777" w:rsidR="00251F70" w:rsidRPr="0004051F" w:rsidRDefault="00251F70" w:rsidP="00251F70">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4</w:t>
            </w:r>
          </w:p>
        </w:tc>
        <w:tc>
          <w:tcPr>
            <w:tcW w:w="3612" w:type="dxa"/>
            <w:tcBorders>
              <w:top w:val="single" w:sz="4" w:space="0" w:color="auto"/>
              <w:left w:val="single" w:sz="4" w:space="0" w:color="auto"/>
              <w:bottom w:val="single" w:sz="4" w:space="0" w:color="auto"/>
              <w:right w:val="single" w:sz="4" w:space="0" w:color="auto"/>
            </w:tcBorders>
            <w:hideMark/>
          </w:tcPr>
          <w:p w14:paraId="349AA9BC" w14:textId="77777777" w:rsidR="00251F70" w:rsidRPr="0004051F" w:rsidRDefault="00251F70" w:rsidP="00251F70">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Інформація про предмет закупівлі</w:t>
            </w:r>
          </w:p>
        </w:tc>
        <w:tc>
          <w:tcPr>
            <w:tcW w:w="6369" w:type="dxa"/>
            <w:tcBorders>
              <w:top w:val="single" w:sz="4" w:space="0" w:color="auto"/>
              <w:left w:val="single" w:sz="4" w:space="0" w:color="auto"/>
              <w:bottom w:val="single" w:sz="4" w:space="0" w:color="auto"/>
              <w:right w:val="single" w:sz="4" w:space="0" w:color="auto"/>
            </w:tcBorders>
            <w:vAlign w:val="center"/>
          </w:tcPr>
          <w:p w14:paraId="2C6E6930" w14:textId="77777777" w:rsidR="00251F70" w:rsidRPr="0004051F" w:rsidRDefault="00251F70" w:rsidP="00251F70">
            <w:pPr>
              <w:widowControl w:val="0"/>
              <w:spacing w:after="0" w:line="240" w:lineRule="auto"/>
              <w:ind w:right="113" w:firstLine="176"/>
              <w:contextualSpacing/>
              <w:jc w:val="both"/>
              <w:rPr>
                <w:color w:val="000000" w:themeColor="text1"/>
                <w:sz w:val="24"/>
                <w:szCs w:val="24"/>
                <w:lang w:eastAsia="uk-UA"/>
              </w:rPr>
            </w:pPr>
          </w:p>
        </w:tc>
      </w:tr>
      <w:tr w:rsidR="00251F70" w:rsidRPr="00DA3F3D" w14:paraId="70AA0CD6" w14:textId="77777777" w:rsidTr="00251F70">
        <w:trPr>
          <w:trHeight w:val="407"/>
        </w:trPr>
        <w:tc>
          <w:tcPr>
            <w:tcW w:w="516" w:type="dxa"/>
            <w:tcBorders>
              <w:top w:val="single" w:sz="4" w:space="0" w:color="auto"/>
              <w:left w:val="single" w:sz="4" w:space="0" w:color="auto"/>
              <w:bottom w:val="single" w:sz="4" w:space="0" w:color="auto"/>
              <w:right w:val="single" w:sz="4" w:space="0" w:color="auto"/>
            </w:tcBorders>
            <w:hideMark/>
          </w:tcPr>
          <w:p w14:paraId="2895C133" w14:textId="77777777" w:rsidR="00251F70" w:rsidRPr="0004051F" w:rsidRDefault="00251F70" w:rsidP="00251F70">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t>4.1</w:t>
            </w:r>
          </w:p>
        </w:tc>
        <w:tc>
          <w:tcPr>
            <w:tcW w:w="3612" w:type="dxa"/>
            <w:tcBorders>
              <w:top w:val="single" w:sz="4" w:space="0" w:color="auto"/>
              <w:left w:val="single" w:sz="4" w:space="0" w:color="auto"/>
              <w:bottom w:val="single" w:sz="4" w:space="0" w:color="auto"/>
              <w:right w:val="single" w:sz="4" w:space="0" w:color="auto"/>
            </w:tcBorders>
            <w:hideMark/>
          </w:tcPr>
          <w:p w14:paraId="14218604" w14:textId="77777777" w:rsidR="00251F70" w:rsidRPr="0004051F" w:rsidRDefault="00251F70" w:rsidP="00251F70">
            <w:pPr>
              <w:widowControl w:val="0"/>
              <w:spacing w:after="0" w:line="240" w:lineRule="auto"/>
              <w:ind w:left="-9" w:right="113"/>
              <w:contextualSpacing/>
              <w:rPr>
                <w:color w:val="000000" w:themeColor="text1"/>
                <w:sz w:val="24"/>
                <w:szCs w:val="24"/>
                <w:lang w:eastAsia="uk-UA"/>
              </w:rPr>
            </w:pPr>
            <w:r w:rsidRPr="0004051F">
              <w:rPr>
                <w:color w:val="000000" w:themeColor="text1"/>
                <w:sz w:val="24"/>
                <w:szCs w:val="24"/>
                <w:lang w:eastAsia="uk-UA"/>
              </w:rPr>
              <w:t>назва предмета закупівлі</w:t>
            </w:r>
          </w:p>
        </w:tc>
        <w:tc>
          <w:tcPr>
            <w:tcW w:w="6369" w:type="dxa"/>
            <w:tcBorders>
              <w:top w:val="single" w:sz="4" w:space="0" w:color="auto"/>
              <w:left w:val="single" w:sz="4" w:space="0" w:color="auto"/>
              <w:bottom w:val="single" w:sz="4" w:space="0" w:color="auto"/>
              <w:right w:val="single" w:sz="4" w:space="0" w:color="auto"/>
            </w:tcBorders>
            <w:vAlign w:val="center"/>
          </w:tcPr>
          <w:p w14:paraId="73B53896" w14:textId="77777777" w:rsidR="009D027F" w:rsidRPr="009D027F" w:rsidRDefault="009D027F" w:rsidP="009D027F">
            <w:pPr>
              <w:pStyle w:val="3"/>
              <w:spacing w:before="0" w:beforeAutospacing="0" w:after="0" w:afterAutospacing="0"/>
              <w:jc w:val="both"/>
              <w:rPr>
                <w:sz w:val="24"/>
                <w:szCs w:val="24"/>
                <w:lang w:eastAsia="uk-UA"/>
              </w:rPr>
            </w:pPr>
            <w:r w:rsidRPr="009D027F">
              <w:rPr>
                <w:sz w:val="24"/>
                <w:szCs w:val="24"/>
                <w:lang w:eastAsia="uk-UA"/>
              </w:rPr>
              <w:t>44160000-9 Магістралі, трубопроводи, труби, обсадні труби, тюбінги та супутні вироби</w:t>
            </w:r>
          </w:p>
          <w:p w14:paraId="0A48BA32" w14:textId="77777777" w:rsidR="009D027F" w:rsidRPr="009D027F" w:rsidRDefault="009D027F" w:rsidP="009D027F">
            <w:pPr>
              <w:spacing w:after="0" w:line="240" w:lineRule="auto"/>
              <w:jc w:val="both"/>
              <w:rPr>
                <w:rFonts w:eastAsia="Calibri"/>
                <w:b/>
                <w:sz w:val="24"/>
                <w:szCs w:val="24"/>
              </w:rPr>
            </w:pPr>
            <w:r w:rsidRPr="009D027F">
              <w:rPr>
                <w:rFonts w:eastAsia="Calibri"/>
                <w:b/>
                <w:sz w:val="24"/>
                <w:szCs w:val="24"/>
              </w:rPr>
              <w:t>Перехідники для КНБК в асортименті</w:t>
            </w:r>
          </w:p>
          <w:p w14:paraId="231BD2A1" w14:textId="77777777" w:rsidR="009D027F" w:rsidRPr="009D027F" w:rsidRDefault="009D027F" w:rsidP="009D027F">
            <w:pPr>
              <w:spacing w:after="0" w:line="240" w:lineRule="auto"/>
              <w:jc w:val="both"/>
              <w:rPr>
                <w:rFonts w:eastAsia="Calibri"/>
                <w:sz w:val="24"/>
                <w:szCs w:val="24"/>
              </w:rPr>
            </w:pPr>
            <w:r w:rsidRPr="009D027F">
              <w:rPr>
                <w:rFonts w:eastAsia="Calibri"/>
                <w:b/>
                <w:sz w:val="24"/>
                <w:szCs w:val="24"/>
              </w:rPr>
              <w:t>(</w:t>
            </w:r>
            <w:r w:rsidRPr="009D027F">
              <w:rPr>
                <w:rFonts w:eastAsia="Calibri"/>
                <w:sz w:val="24"/>
                <w:szCs w:val="24"/>
              </w:rPr>
              <w:t xml:space="preserve">ЛОТ 1 -  ДК 021:2015 44160000-9 Магістралі, трубопроводи, труби, обсадні труби, тюбінги та супутні вироби ( Перехідники для КНБК в асортименті; </w:t>
            </w:r>
          </w:p>
          <w:p w14:paraId="7D6C2262" w14:textId="77777777" w:rsidR="009D027F" w:rsidRDefault="009D027F" w:rsidP="009D027F">
            <w:pPr>
              <w:pStyle w:val="3"/>
              <w:spacing w:before="0" w:beforeAutospacing="0" w:after="0" w:afterAutospacing="0"/>
              <w:jc w:val="both"/>
              <w:rPr>
                <w:color w:val="000000" w:themeColor="text1"/>
                <w:sz w:val="22"/>
                <w:szCs w:val="22"/>
              </w:rPr>
            </w:pPr>
            <w:r w:rsidRPr="009D027F">
              <w:rPr>
                <w:rFonts w:eastAsia="Arial Unicode MS"/>
                <w:b w:val="0"/>
                <w:bCs w:val="0"/>
                <w:color w:val="000000"/>
                <w:sz w:val="24"/>
                <w:szCs w:val="24"/>
                <w:lang w:val="ru-RU"/>
              </w:rPr>
              <w:t>ЛОТ 2 -  ДК 021:2015 44160000-9 Магістралі, трубопроводи, труби, обсадні труби, тюбінги та супутні вироби ( Перехідники для КНБК в асортименті)</w:t>
            </w:r>
          </w:p>
          <w:p w14:paraId="651EFBAD" w14:textId="73B00707" w:rsidR="00251F70" w:rsidRPr="0004051F" w:rsidRDefault="00251F70" w:rsidP="00251F70">
            <w:pPr>
              <w:widowControl w:val="0"/>
              <w:spacing w:after="0" w:line="240" w:lineRule="auto"/>
              <w:ind w:right="113" w:firstLine="176"/>
              <w:contextualSpacing/>
              <w:jc w:val="both"/>
              <w:rPr>
                <w:color w:val="000000" w:themeColor="text1"/>
                <w:sz w:val="24"/>
                <w:szCs w:val="24"/>
                <w:lang w:eastAsia="uk-UA"/>
              </w:rPr>
            </w:pPr>
          </w:p>
        </w:tc>
      </w:tr>
      <w:tr w:rsidR="00251F70" w:rsidRPr="00DA3F3D" w14:paraId="795A124B" w14:textId="77777777" w:rsidTr="009D027F">
        <w:trPr>
          <w:trHeight w:val="232"/>
        </w:trPr>
        <w:tc>
          <w:tcPr>
            <w:tcW w:w="516" w:type="dxa"/>
            <w:tcBorders>
              <w:top w:val="single" w:sz="4" w:space="0" w:color="auto"/>
              <w:left w:val="single" w:sz="4" w:space="0" w:color="auto"/>
              <w:bottom w:val="single" w:sz="4" w:space="0" w:color="auto"/>
              <w:right w:val="single" w:sz="4" w:space="0" w:color="auto"/>
            </w:tcBorders>
            <w:hideMark/>
          </w:tcPr>
          <w:p w14:paraId="46BB6AA6" w14:textId="77777777" w:rsidR="00251F70" w:rsidRPr="0004051F" w:rsidRDefault="00251F70" w:rsidP="00251F70">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t>4.2</w:t>
            </w:r>
          </w:p>
        </w:tc>
        <w:tc>
          <w:tcPr>
            <w:tcW w:w="3612" w:type="dxa"/>
            <w:tcBorders>
              <w:top w:val="single" w:sz="4" w:space="0" w:color="auto"/>
              <w:left w:val="single" w:sz="4" w:space="0" w:color="auto"/>
              <w:bottom w:val="single" w:sz="4" w:space="0" w:color="auto"/>
              <w:right w:val="single" w:sz="4" w:space="0" w:color="auto"/>
            </w:tcBorders>
            <w:hideMark/>
          </w:tcPr>
          <w:p w14:paraId="1EF7345A" w14:textId="77777777" w:rsidR="00251F70" w:rsidRPr="0004051F" w:rsidRDefault="00251F70" w:rsidP="00251F70">
            <w:pPr>
              <w:widowControl w:val="0"/>
              <w:spacing w:after="0" w:line="240" w:lineRule="auto"/>
              <w:ind w:left="-9" w:right="113"/>
              <w:contextualSpacing/>
              <w:rPr>
                <w:color w:val="000000" w:themeColor="text1"/>
                <w:sz w:val="24"/>
                <w:szCs w:val="24"/>
                <w:lang w:eastAsia="uk-UA"/>
              </w:rPr>
            </w:pPr>
            <w:r w:rsidRPr="0004051F">
              <w:rPr>
                <w:color w:val="000000" w:themeColor="text1"/>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369" w:type="dxa"/>
            <w:tcBorders>
              <w:top w:val="single" w:sz="4" w:space="0" w:color="auto"/>
              <w:left w:val="single" w:sz="4" w:space="0" w:color="auto"/>
              <w:bottom w:val="single" w:sz="4" w:space="0" w:color="auto"/>
              <w:right w:val="single" w:sz="4" w:space="0" w:color="auto"/>
            </w:tcBorders>
            <w:vAlign w:val="center"/>
          </w:tcPr>
          <w:p w14:paraId="6248A35A" w14:textId="77777777" w:rsidR="009D027F" w:rsidRPr="009D027F" w:rsidRDefault="009D027F" w:rsidP="009D027F">
            <w:pPr>
              <w:spacing w:after="0" w:line="240" w:lineRule="auto"/>
              <w:jc w:val="both"/>
              <w:rPr>
                <w:rFonts w:eastAsia="Calibri"/>
                <w:b/>
                <w:sz w:val="24"/>
                <w:szCs w:val="24"/>
              </w:rPr>
            </w:pPr>
            <w:r w:rsidRPr="009D027F">
              <w:rPr>
                <w:rFonts w:eastAsia="Calibri"/>
                <w:b/>
                <w:sz w:val="24"/>
                <w:szCs w:val="24"/>
              </w:rPr>
              <w:t>Перехідники для КНБК в асортименті</w:t>
            </w:r>
          </w:p>
          <w:p w14:paraId="17AF9A93" w14:textId="77777777" w:rsidR="009D027F" w:rsidRPr="009D027F" w:rsidRDefault="009D027F" w:rsidP="009D027F">
            <w:pPr>
              <w:spacing w:after="0" w:line="240" w:lineRule="auto"/>
              <w:jc w:val="both"/>
              <w:rPr>
                <w:rFonts w:eastAsia="Calibri"/>
                <w:sz w:val="24"/>
                <w:szCs w:val="24"/>
              </w:rPr>
            </w:pPr>
            <w:r w:rsidRPr="009D027F">
              <w:rPr>
                <w:rFonts w:eastAsia="Calibri"/>
                <w:b/>
                <w:sz w:val="24"/>
                <w:szCs w:val="24"/>
              </w:rPr>
              <w:t>(</w:t>
            </w:r>
            <w:r w:rsidRPr="009D027F">
              <w:rPr>
                <w:rFonts w:eastAsia="Calibri"/>
                <w:sz w:val="24"/>
                <w:szCs w:val="24"/>
              </w:rPr>
              <w:t xml:space="preserve">ЛОТ 1 -  ДК 021:2015 44160000-9 Магістралі, трубопроводи, труби, обсадні труби, тюбінги та супутні вироби ( Перехідники для КНБК в асортименті; </w:t>
            </w:r>
          </w:p>
          <w:p w14:paraId="46C9BBF0" w14:textId="77777777" w:rsidR="009D027F" w:rsidRPr="009D027F" w:rsidRDefault="009D027F" w:rsidP="009D027F">
            <w:pPr>
              <w:pStyle w:val="3"/>
              <w:spacing w:before="0" w:beforeAutospacing="0" w:after="0" w:afterAutospacing="0"/>
              <w:jc w:val="both"/>
              <w:rPr>
                <w:rFonts w:eastAsia="Calibri"/>
                <w:b w:val="0"/>
                <w:bCs w:val="0"/>
                <w:sz w:val="24"/>
                <w:szCs w:val="24"/>
                <w:lang w:eastAsia="en-US"/>
              </w:rPr>
            </w:pPr>
            <w:r w:rsidRPr="009D027F">
              <w:rPr>
                <w:rFonts w:eastAsia="Calibri"/>
                <w:b w:val="0"/>
                <w:bCs w:val="0"/>
                <w:sz w:val="24"/>
                <w:szCs w:val="24"/>
                <w:lang w:eastAsia="en-US"/>
              </w:rPr>
              <w:t>ЛОТ 2 -  ДК 021:2015 44160000-9 Магістралі, трубопроводи, труби, обсадні труби, тюбінги та супутні вироби ( Перехідники для КНБК в асортименті)</w:t>
            </w:r>
          </w:p>
          <w:p w14:paraId="0CA03691" w14:textId="39CB0FC0" w:rsidR="00251F70" w:rsidRPr="0004051F" w:rsidRDefault="00251F70" w:rsidP="00251F70">
            <w:pPr>
              <w:widowControl w:val="0"/>
              <w:spacing w:after="0" w:line="240" w:lineRule="auto"/>
              <w:ind w:right="113" w:firstLine="176"/>
              <w:contextualSpacing/>
              <w:jc w:val="both"/>
              <w:rPr>
                <w:color w:val="000000" w:themeColor="text1"/>
                <w:sz w:val="24"/>
                <w:szCs w:val="24"/>
                <w:lang w:eastAsia="uk-UA"/>
              </w:rPr>
            </w:pPr>
          </w:p>
        </w:tc>
      </w:tr>
      <w:tr w:rsidR="00251F70" w:rsidRPr="00DA3F3D" w14:paraId="4DA0E7CB" w14:textId="77777777" w:rsidTr="00251F70">
        <w:trPr>
          <w:trHeight w:val="923"/>
        </w:trPr>
        <w:tc>
          <w:tcPr>
            <w:tcW w:w="516" w:type="dxa"/>
            <w:tcBorders>
              <w:top w:val="single" w:sz="4" w:space="0" w:color="auto"/>
              <w:left w:val="single" w:sz="4" w:space="0" w:color="auto"/>
              <w:right w:val="single" w:sz="4" w:space="0" w:color="auto"/>
            </w:tcBorders>
            <w:hideMark/>
          </w:tcPr>
          <w:p w14:paraId="0F7CBB3D" w14:textId="77777777" w:rsidR="00251F70" w:rsidRPr="0004051F" w:rsidRDefault="00251F70" w:rsidP="00251F70">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t>4.3</w:t>
            </w:r>
          </w:p>
        </w:tc>
        <w:tc>
          <w:tcPr>
            <w:tcW w:w="3612" w:type="dxa"/>
            <w:tcBorders>
              <w:top w:val="single" w:sz="4" w:space="0" w:color="auto"/>
              <w:left w:val="single" w:sz="4" w:space="0" w:color="auto"/>
              <w:right w:val="single" w:sz="4" w:space="0" w:color="auto"/>
            </w:tcBorders>
            <w:hideMark/>
          </w:tcPr>
          <w:p w14:paraId="3F27CD88" w14:textId="5E2F0934" w:rsidR="00251F70" w:rsidRPr="0004051F" w:rsidRDefault="00251F70" w:rsidP="00251F70">
            <w:pPr>
              <w:widowControl w:val="0"/>
              <w:spacing w:after="0" w:line="240" w:lineRule="auto"/>
              <w:ind w:left="-9" w:right="113"/>
              <w:contextualSpacing/>
              <w:rPr>
                <w:color w:val="000000" w:themeColor="text1"/>
                <w:sz w:val="24"/>
                <w:szCs w:val="24"/>
              </w:rPr>
            </w:pPr>
            <w:r w:rsidRPr="0004051F">
              <w:rPr>
                <w:color w:val="000000" w:themeColor="text1"/>
                <w:sz w:val="24"/>
                <w:szCs w:val="24"/>
              </w:rPr>
              <w:t xml:space="preserve">кількість, обсяг </w:t>
            </w:r>
            <w:r>
              <w:rPr>
                <w:color w:val="000000" w:themeColor="text1"/>
                <w:sz w:val="24"/>
                <w:szCs w:val="24"/>
              </w:rPr>
              <w:t xml:space="preserve">та місце </w:t>
            </w:r>
            <w:r w:rsidRPr="0004051F">
              <w:rPr>
                <w:color w:val="000000" w:themeColor="text1"/>
                <w:sz w:val="24"/>
                <w:szCs w:val="24"/>
              </w:rPr>
              <w:t>поставки товарів (надання послуг, виконання робіт)</w:t>
            </w:r>
          </w:p>
        </w:tc>
        <w:tc>
          <w:tcPr>
            <w:tcW w:w="6369" w:type="dxa"/>
            <w:tcBorders>
              <w:top w:val="single" w:sz="4" w:space="0" w:color="auto"/>
              <w:left w:val="single" w:sz="4" w:space="0" w:color="auto"/>
              <w:right w:val="single" w:sz="4" w:space="0" w:color="auto"/>
            </w:tcBorders>
            <w:vAlign w:val="center"/>
            <w:hideMark/>
          </w:tcPr>
          <w:p w14:paraId="6A89B342" w14:textId="7038F1AA" w:rsidR="009D027F" w:rsidRDefault="009D027F" w:rsidP="009D027F">
            <w:pPr>
              <w:pStyle w:val="a3"/>
              <w:rPr>
                <w:rFonts w:ascii="Times New Roman" w:hAnsi="Times New Roman"/>
                <w:b/>
                <w:color w:val="000000"/>
              </w:rPr>
            </w:pPr>
            <w:r w:rsidRPr="006D5F69">
              <w:rPr>
                <w:rFonts w:ascii="Times New Roman" w:hAnsi="Times New Roman"/>
                <w:b/>
                <w:color w:val="000000"/>
              </w:rPr>
              <w:t>236 шт</w:t>
            </w:r>
            <w:r w:rsidR="004976D2">
              <w:rPr>
                <w:rFonts w:ascii="Times New Roman" w:hAnsi="Times New Roman"/>
                <w:b/>
                <w:color w:val="000000"/>
              </w:rPr>
              <w:t>ук</w:t>
            </w:r>
          </w:p>
          <w:p w14:paraId="3FAED813" w14:textId="77777777" w:rsidR="009D027F" w:rsidRDefault="009D027F" w:rsidP="009D027F">
            <w:pPr>
              <w:pStyle w:val="a3"/>
              <w:rPr>
                <w:rFonts w:ascii="Times New Roman" w:hAnsi="Times New Roman"/>
                <w:b/>
                <w:color w:val="000000"/>
              </w:rPr>
            </w:pPr>
          </w:p>
          <w:p w14:paraId="31A4165D" w14:textId="1896F284" w:rsidR="009D027F" w:rsidRPr="009D027F" w:rsidRDefault="009D027F" w:rsidP="009D027F">
            <w:pPr>
              <w:rPr>
                <w:rFonts w:eastAsia="Calibri"/>
                <w:b/>
                <w:color w:val="000000"/>
                <w:sz w:val="22"/>
              </w:rPr>
            </w:pPr>
            <w:r w:rsidRPr="009D027F">
              <w:rPr>
                <w:rFonts w:eastAsia="Calibri"/>
                <w:b/>
                <w:color w:val="000000"/>
                <w:sz w:val="22"/>
              </w:rPr>
              <w:t xml:space="preserve">Лот </w:t>
            </w:r>
            <w:r w:rsidR="004976D2">
              <w:rPr>
                <w:rFonts w:eastAsia="Calibri"/>
                <w:b/>
                <w:color w:val="000000"/>
                <w:sz w:val="22"/>
              </w:rPr>
              <w:t>№</w:t>
            </w:r>
            <w:r w:rsidRPr="009D027F">
              <w:rPr>
                <w:rFonts w:eastAsia="Calibri"/>
                <w:b/>
                <w:color w:val="000000"/>
                <w:sz w:val="22"/>
              </w:rPr>
              <w:t>1 – 140 шт</w:t>
            </w:r>
            <w:r w:rsidR="004976D2">
              <w:rPr>
                <w:rFonts w:eastAsia="Calibri"/>
                <w:b/>
                <w:color w:val="000000"/>
                <w:sz w:val="22"/>
              </w:rPr>
              <w:t>ук</w:t>
            </w:r>
          </w:p>
          <w:p w14:paraId="23DBC711" w14:textId="11CAB847" w:rsidR="00251F70" w:rsidRPr="009D027F" w:rsidRDefault="009D027F" w:rsidP="009D027F">
            <w:pPr>
              <w:widowControl w:val="0"/>
              <w:spacing w:after="0" w:line="240" w:lineRule="auto"/>
              <w:ind w:right="113"/>
              <w:contextualSpacing/>
              <w:jc w:val="both"/>
              <w:rPr>
                <w:rFonts w:eastAsia="Calibri"/>
                <w:b/>
                <w:color w:val="000000"/>
                <w:sz w:val="22"/>
              </w:rPr>
            </w:pPr>
            <w:r w:rsidRPr="009D027F">
              <w:rPr>
                <w:rFonts w:eastAsia="Calibri"/>
                <w:b/>
                <w:color w:val="000000"/>
                <w:sz w:val="22"/>
              </w:rPr>
              <w:t xml:space="preserve">Лот </w:t>
            </w:r>
            <w:r w:rsidR="004976D2">
              <w:rPr>
                <w:rFonts w:eastAsia="Calibri"/>
                <w:b/>
                <w:color w:val="000000"/>
                <w:sz w:val="22"/>
              </w:rPr>
              <w:t>№</w:t>
            </w:r>
            <w:r w:rsidRPr="009D027F">
              <w:rPr>
                <w:rFonts w:eastAsia="Calibri"/>
                <w:b/>
                <w:color w:val="000000"/>
                <w:sz w:val="22"/>
              </w:rPr>
              <w:t>2 – 96 шт</w:t>
            </w:r>
            <w:r w:rsidR="004976D2">
              <w:rPr>
                <w:rFonts w:eastAsia="Calibri"/>
                <w:b/>
                <w:color w:val="000000"/>
                <w:sz w:val="22"/>
              </w:rPr>
              <w:t>ук</w:t>
            </w:r>
            <w:r w:rsidRPr="009D027F">
              <w:rPr>
                <w:rFonts w:eastAsia="Calibri"/>
                <w:b/>
                <w:color w:val="000000"/>
                <w:sz w:val="22"/>
              </w:rPr>
              <w:t xml:space="preserve"> </w:t>
            </w:r>
          </w:p>
          <w:p w14:paraId="540D3210" w14:textId="77777777" w:rsidR="009D027F" w:rsidRPr="009D027F" w:rsidRDefault="009D027F" w:rsidP="009D027F">
            <w:pPr>
              <w:widowControl w:val="0"/>
              <w:spacing w:after="0" w:line="240" w:lineRule="auto"/>
              <w:ind w:right="113"/>
              <w:contextualSpacing/>
              <w:jc w:val="both"/>
              <w:rPr>
                <w:rFonts w:eastAsia="Calibri"/>
                <w:b/>
                <w:color w:val="000000"/>
                <w:sz w:val="22"/>
              </w:rPr>
            </w:pPr>
          </w:p>
          <w:p w14:paraId="41708E9F" w14:textId="77777777" w:rsidR="00251F70" w:rsidRDefault="00251F70" w:rsidP="00251F70">
            <w:pPr>
              <w:widowControl w:val="0"/>
              <w:spacing w:after="0" w:line="240" w:lineRule="auto"/>
              <w:ind w:right="113"/>
              <w:contextualSpacing/>
              <w:jc w:val="both"/>
              <w:rPr>
                <w:color w:val="000000" w:themeColor="text1"/>
                <w:sz w:val="24"/>
                <w:szCs w:val="24"/>
                <w:lang w:eastAsia="uk-UA"/>
              </w:rPr>
            </w:pPr>
            <w:r w:rsidRPr="00395134">
              <w:rPr>
                <w:color w:val="000000" w:themeColor="text1"/>
                <w:sz w:val="24"/>
                <w:szCs w:val="24"/>
                <w:lang w:eastAsia="uk-UA"/>
              </w:rPr>
              <w:t>Ф</w:t>
            </w:r>
            <w:r>
              <w:rPr>
                <w:color w:val="000000" w:themeColor="text1"/>
                <w:sz w:val="24"/>
                <w:szCs w:val="24"/>
                <w:lang w:eastAsia="uk-UA"/>
              </w:rPr>
              <w:t xml:space="preserve">ілія БУ«Укрбургаз», Харківська обл. </w:t>
            </w:r>
          </w:p>
          <w:p w14:paraId="7504A0FC" w14:textId="161C537D" w:rsidR="00251F70" w:rsidRPr="0001796D" w:rsidRDefault="00251F70" w:rsidP="00251F70">
            <w:pPr>
              <w:widowControl w:val="0"/>
              <w:spacing w:after="0" w:line="240" w:lineRule="auto"/>
              <w:contextualSpacing/>
              <w:jc w:val="both"/>
              <w:rPr>
                <w:b/>
                <w:i/>
                <w:color w:val="000000" w:themeColor="text1"/>
                <w:sz w:val="20"/>
                <w:szCs w:val="20"/>
                <w:lang w:eastAsia="uk-UA"/>
              </w:rPr>
            </w:pPr>
            <w:r>
              <w:rPr>
                <w:color w:val="000000" w:themeColor="text1"/>
                <w:sz w:val="24"/>
                <w:szCs w:val="24"/>
                <w:lang w:eastAsia="uk-UA"/>
              </w:rPr>
              <w:t>(детальніше додаток 3)</w:t>
            </w:r>
          </w:p>
        </w:tc>
      </w:tr>
      <w:tr w:rsidR="00251F70" w:rsidRPr="0004051F" w14:paraId="7D8A3C93"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30E94784" w14:textId="77777777" w:rsidR="00251F70" w:rsidRPr="0004051F" w:rsidRDefault="00251F70" w:rsidP="00251F70">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t>4.4</w:t>
            </w:r>
          </w:p>
        </w:tc>
        <w:tc>
          <w:tcPr>
            <w:tcW w:w="3612" w:type="dxa"/>
            <w:tcBorders>
              <w:top w:val="single" w:sz="4" w:space="0" w:color="auto"/>
              <w:left w:val="single" w:sz="4" w:space="0" w:color="auto"/>
              <w:bottom w:val="single" w:sz="4" w:space="0" w:color="auto"/>
              <w:right w:val="single" w:sz="4" w:space="0" w:color="auto"/>
            </w:tcBorders>
            <w:hideMark/>
          </w:tcPr>
          <w:p w14:paraId="00695498" w14:textId="77777777" w:rsidR="00251F70" w:rsidRPr="0004051F" w:rsidRDefault="00251F70" w:rsidP="00251F70">
            <w:pPr>
              <w:widowControl w:val="0"/>
              <w:spacing w:after="0" w:line="240" w:lineRule="auto"/>
              <w:ind w:left="-9" w:right="113"/>
              <w:contextualSpacing/>
              <w:rPr>
                <w:color w:val="000000" w:themeColor="text1"/>
                <w:sz w:val="24"/>
                <w:szCs w:val="24"/>
              </w:rPr>
            </w:pPr>
            <w:r w:rsidRPr="0004051F">
              <w:rPr>
                <w:color w:val="000000" w:themeColor="text1"/>
                <w:sz w:val="24"/>
                <w:szCs w:val="24"/>
              </w:rPr>
              <w:t>строк поставки товарів (надання послуг, виконання робіт)</w:t>
            </w:r>
          </w:p>
        </w:tc>
        <w:tc>
          <w:tcPr>
            <w:tcW w:w="6369" w:type="dxa"/>
            <w:tcBorders>
              <w:top w:val="single" w:sz="4" w:space="0" w:color="auto"/>
              <w:left w:val="single" w:sz="4" w:space="0" w:color="auto"/>
              <w:bottom w:val="single" w:sz="4" w:space="0" w:color="auto"/>
              <w:right w:val="single" w:sz="4" w:space="0" w:color="auto"/>
            </w:tcBorders>
            <w:vAlign w:val="center"/>
            <w:hideMark/>
          </w:tcPr>
          <w:p w14:paraId="14FDF24F" w14:textId="7AE3AAD1" w:rsidR="00251F70" w:rsidRPr="009D027F" w:rsidRDefault="009D027F" w:rsidP="00251F70">
            <w:pPr>
              <w:rPr>
                <w:rFonts w:eastAsia="Calibri"/>
                <w:sz w:val="24"/>
                <w:szCs w:val="24"/>
              </w:rPr>
            </w:pPr>
            <w:r w:rsidRPr="009D027F">
              <w:rPr>
                <w:rFonts w:eastAsia="Calibri"/>
                <w:sz w:val="24"/>
                <w:szCs w:val="24"/>
              </w:rPr>
              <w:t xml:space="preserve">Поставка згідно графіку. Граничний строк поставки 180 календарних днів з дати укладання договору. Дострокова поставка дозволена. </w:t>
            </w:r>
            <w:r w:rsidR="00251F70" w:rsidRPr="009D027F">
              <w:rPr>
                <w:rFonts w:eastAsia="Calibri"/>
                <w:sz w:val="24"/>
                <w:szCs w:val="24"/>
              </w:rPr>
              <w:t>*</w:t>
            </w:r>
          </w:p>
          <w:p w14:paraId="2FA49741" w14:textId="33098F20" w:rsidR="00251F70" w:rsidRPr="009D027F" w:rsidRDefault="00251F70" w:rsidP="00251F70">
            <w:pPr>
              <w:widowControl w:val="0"/>
              <w:spacing w:after="0" w:line="240" w:lineRule="auto"/>
              <w:contextualSpacing/>
              <w:jc w:val="both"/>
              <w:rPr>
                <w:rFonts w:eastAsia="Calibri"/>
                <w:sz w:val="24"/>
                <w:szCs w:val="24"/>
              </w:rPr>
            </w:pPr>
            <w:r w:rsidRPr="009D027F">
              <w:rPr>
                <w:rFonts w:eastAsia="Calibri"/>
                <w:sz w:val="24"/>
                <w:szCs w:val="24"/>
              </w:rPr>
              <w:t>Не пізніше 30.0</w:t>
            </w:r>
            <w:r w:rsidR="00D070EC" w:rsidRPr="00717D58">
              <w:rPr>
                <w:rFonts w:eastAsia="Calibri"/>
                <w:sz w:val="24"/>
                <w:szCs w:val="24"/>
                <w:lang w:val="ru-RU"/>
              </w:rPr>
              <w:t>9</w:t>
            </w:r>
            <w:r w:rsidRPr="009D027F">
              <w:rPr>
                <w:rFonts w:eastAsia="Calibri"/>
                <w:sz w:val="24"/>
                <w:szCs w:val="24"/>
              </w:rPr>
              <w:t>.2023 р.**</w:t>
            </w:r>
          </w:p>
          <w:p w14:paraId="5AA1C3D6" w14:textId="77777777" w:rsidR="00251F70" w:rsidRDefault="00251F70" w:rsidP="00251F70">
            <w:pPr>
              <w:widowControl w:val="0"/>
              <w:spacing w:after="0" w:line="240" w:lineRule="auto"/>
              <w:contextualSpacing/>
              <w:jc w:val="both"/>
              <w:rPr>
                <w:i/>
                <w:sz w:val="20"/>
                <w:szCs w:val="20"/>
                <w:lang w:val="ru-RU"/>
              </w:rPr>
            </w:pPr>
          </w:p>
          <w:p w14:paraId="4E68275C" w14:textId="1665F324" w:rsidR="00251F70" w:rsidRPr="00B85C01" w:rsidRDefault="00251F70" w:rsidP="00251F70">
            <w:pPr>
              <w:widowControl w:val="0"/>
              <w:spacing w:after="0" w:line="240" w:lineRule="auto"/>
              <w:contextualSpacing/>
              <w:jc w:val="both"/>
              <w:rPr>
                <w:i/>
                <w:sz w:val="20"/>
                <w:szCs w:val="20"/>
              </w:rPr>
            </w:pPr>
            <w:r w:rsidRPr="00B85C01">
              <w:rPr>
                <w:i/>
                <w:sz w:val="20"/>
                <w:szCs w:val="20"/>
                <w:lang w:val="ru-RU"/>
              </w:rPr>
              <w:t>*</w:t>
            </w:r>
            <w:r w:rsidRPr="00B85C01">
              <w:rPr>
                <w:i/>
                <w:sz w:val="20"/>
                <w:szCs w:val="20"/>
              </w:rPr>
              <w:t>Даний строк поставки (надання послуг, виконання робіт) буде зазначатись в договорі про закупівлю.</w:t>
            </w:r>
          </w:p>
          <w:p w14:paraId="63DF0330" w14:textId="2CFA841A" w:rsidR="00251F70" w:rsidRPr="0004051F" w:rsidRDefault="00251F70" w:rsidP="00251F70">
            <w:pPr>
              <w:widowControl w:val="0"/>
              <w:spacing w:after="0" w:line="240" w:lineRule="auto"/>
              <w:contextualSpacing/>
              <w:jc w:val="both"/>
              <w:rPr>
                <w:color w:val="000000" w:themeColor="text1"/>
                <w:sz w:val="24"/>
                <w:szCs w:val="24"/>
                <w:lang w:eastAsia="uk-UA"/>
              </w:rPr>
            </w:pPr>
            <w:r w:rsidRPr="00B85C01">
              <w:rPr>
                <w:i/>
                <w:sz w:val="20"/>
                <w:szCs w:val="20"/>
                <w:lang w:val="ru-RU"/>
              </w:rPr>
              <w:t>**</w:t>
            </w:r>
            <w:r w:rsidRPr="00B85C01">
              <w:rPr>
                <w:i/>
                <w:sz w:val="20"/>
                <w:szCs w:val="20"/>
              </w:rPr>
              <w:t>Зазначена дата поставки товарів (виконання робіт, надання послуг) є орієнтовною, визначена розрахунковим методом та несе інформативний характер та не має жодних юридичних наслідків.</w:t>
            </w:r>
            <w:r w:rsidRPr="00B85C01">
              <w:rPr>
                <w:i/>
                <w:sz w:val="20"/>
                <w:szCs w:val="20"/>
                <w:lang w:val="ru-RU"/>
              </w:rPr>
              <w:t xml:space="preserve"> </w:t>
            </w:r>
            <w:r w:rsidRPr="00B85C01">
              <w:rPr>
                <w:i/>
                <w:sz w:val="20"/>
                <w:szCs w:val="20"/>
              </w:rPr>
              <w:t xml:space="preserve">Дана дата </w:t>
            </w:r>
            <w:r w:rsidRPr="00B85C01">
              <w:rPr>
                <w:i/>
                <w:sz w:val="20"/>
                <w:szCs w:val="20"/>
                <w:lang w:val="ru-RU"/>
              </w:rPr>
              <w:t>може не</w:t>
            </w:r>
            <w:r w:rsidRPr="00B85C01">
              <w:rPr>
                <w:i/>
                <w:sz w:val="20"/>
                <w:szCs w:val="20"/>
              </w:rPr>
              <w:t xml:space="preserve"> зазнача</w:t>
            </w:r>
            <w:r w:rsidRPr="00B85C01">
              <w:rPr>
                <w:i/>
                <w:sz w:val="20"/>
                <w:szCs w:val="20"/>
                <w:lang w:val="ru-RU"/>
              </w:rPr>
              <w:t xml:space="preserve">тися </w:t>
            </w:r>
            <w:r w:rsidRPr="00B85C01">
              <w:rPr>
                <w:i/>
                <w:sz w:val="20"/>
                <w:szCs w:val="20"/>
              </w:rPr>
              <w:t>в договорі про закупівлю.</w:t>
            </w:r>
          </w:p>
        </w:tc>
      </w:tr>
      <w:tr w:rsidR="00251F70" w:rsidRPr="0004051F" w14:paraId="5E59FDB2"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4A4831DB" w14:textId="57857860" w:rsidR="00251F70" w:rsidRPr="00CE05FB" w:rsidRDefault="00251F70" w:rsidP="00251F70">
            <w:pPr>
              <w:widowControl w:val="0"/>
              <w:spacing w:after="0" w:line="240" w:lineRule="auto"/>
              <w:contextualSpacing/>
              <w:rPr>
                <w:color w:val="000000" w:themeColor="text1"/>
                <w:sz w:val="24"/>
                <w:szCs w:val="24"/>
                <w:lang w:val="ru-RU" w:eastAsia="uk-UA"/>
              </w:rPr>
            </w:pPr>
            <w:r>
              <w:rPr>
                <w:color w:val="000000" w:themeColor="text1"/>
                <w:sz w:val="24"/>
                <w:szCs w:val="24"/>
                <w:lang w:val="ru-RU" w:eastAsia="uk-UA"/>
              </w:rPr>
              <w:t>4.5</w:t>
            </w:r>
          </w:p>
        </w:tc>
        <w:tc>
          <w:tcPr>
            <w:tcW w:w="3612" w:type="dxa"/>
            <w:tcBorders>
              <w:top w:val="single" w:sz="4" w:space="0" w:color="auto"/>
              <w:left w:val="single" w:sz="4" w:space="0" w:color="auto"/>
              <w:bottom w:val="single" w:sz="4" w:space="0" w:color="auto"/>
              <w:right w:val="single" w:sz="4" w:space="0" w:color="auto"/>
            </w:tcBorders>
          </w:tcPr>
          <w:p w14:paraId="4EAD801D" w14:textId="05B2C61A" w:rsidR="00251F70" w:rsidRPr="0004051F" w:rsidRDefault="00251F70" w:rsidP="00251F70">
            <w:pPr>
              <w:widowControl w:val="0"/>
              <w:spacing w:after="0" w:line="240" w:lineRule="auto"/>
              <w:ind w:left="-9" w:right="113"/>
              <w:contextualSpacing/>
              <w:rPr>
                <w:color w:val="000000" w:themeColor="text1"/>
                <w:sz w:val="24"/>
                <w:szCs w:val="24"/>
              </w:rPr>
            </w:pPr>
            <w:r w:rsidRPr="00CE05FB">
              <w:rPr>
                <w:color w:val="000000" w:themeColor="text1"/>
                <w:sz w:val="24"/>
                <w:szCs w:val="24"/>
              </w:rPr>
              <w:t>умови оплати</w:t>
            </w:r>
          </w:p>
        </w:tc>
        <w:tc>
          <w:tcPr>
            <w:tcW w:w="6369" w:type="dxa"/>
            <w:tcBorders>
              <w:top w:val="single" w:sz="4" w:space="0" w:color="auto"/>
              <w:left w:val="single" w:sz="4" w:space="0" w:color="auto"/>
              <w:bottom w:val="single" w:sz="4" w:space="0" w:color="auto"/>
              <w:right w:val="single" w:sz="4" w:space="0" w:color="auto"/>
            </w:tcBorders>
            <w:vAlign w:val="center"/>
          </w:tcPr>
          <w:p w14:paraId="7118C567" w14:textId="1108C09D" w:rsidR="00251F70" w:rsidRPr="009D027F" w:rsidRDefault="009D027F" w:rsidP="00AA0B9E">
            <w:pPr>
              <w:rPr>
                <w:rFonts w:eastAsia="Calibri"/>
                <w:sz w:val="24"/>
                <w:szCs w:val="24"/>
              </w:rPr>
            </w:pPr>
            <w:r w:rsidRPr="009D027F">
              <w:rPr>
                <w:rFonts w:eastAsia="Calibri"/>
                <w:sz w:val="24"/>
                <w:szCs w:val="24"/>
              </w:rPr>
              <w:t>Оплата по факту поставки протягом 30 календарних днів з дати поставки товару</w:t>
            </w:r>
          </w:p>
        </w:tc>
      </w:tr>
      <w:tr w:rsidR="00251F70" w:rsidRPr="0004051F" w14:paraId="1DD4D1B1"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21EC921F" w14:textId="77777777" w:rsidR="00251F70" w:rsidRDefault="00251F70" w:rsidP="00251F70">
            <w:pPr>
              <w:widowControl w:val="0"/>
              <w:spacing w:after="0" w:line="240" w:lineRule="auto"/>
              <w:contextualSpacing/>
              <w:rPr>
                <w:color w:val="000000" w:themeColor="text1"/>
                <w:sz w:val="24"/>
                <w:szCs w:val="24"/>
                <w:lang w:val="ru-RU" w:eastAsia="uk-UA"/>
              </w:rPr>
            </w:pPr>
            <w:r>
              <w:rPr>
                <w:color w:val="000000" w:themeColor="text1"/>
                <w:sz w:val="24"/>
                <w:szCs w:val="24"/>
                <w:lang w:val="ru-RU" w:eastAsia="uk-UA"/>
              </w:rPr>
              <w:t>4.6</w:t>
            </w:r>
          </w:p>
        </w:tc>
        <w:tc>
          <w:tcPr>
            <w:tcW w:w="3612" w:type="dxa"/>
            <w:tcBorders>
              <w:top w:val="single" w:sz="4" w:space="0" w:color="auto"/>
              <w:left w:val="single" w:sz="4" w:space="0" w:color="auto"/>
              <w:bottom w:val="single" w:sz="4" w:space="0" w:color="auto"/>
              <w:right w:val="single" w:sz="4" w:space="0" w:color="auto"/>
            </w:tcBorders>
          </w:tcPr>
          <w:p w14:paraId="0BAE82A9" w14:textId="44B6C12E" w:rsidR="00251F70" w:rsidRDefault="00251F70" w:rsidP="00251F70">
            <w:pPr>
              <w:widowControl w:val="0"/>
              <w:spacing w:after="0" w:line="240" w:lineRule="auto"/>
              <w:ind w:left="-9" w:right="113"/>
              <w:contextualSpacing/>
              <w:rPr>
                <w:color w:val="000000" w:themeColor="text1"/>
                <w:sz w:val="24"/>
                <w:szCs w:val="24"/>
                <w:lang w:val="ru-RU"/>
              </w:rPr>
            </w:pPr>
            <w:r>
              <w:rPr>
                <w:color w:val="000000" w:themeColor="text1"/>
                <w:sz w:val="24"/>
                <w:szCs w:val="24"/>
                <w:lang w:val="ru-RU"/>
              </w:rPr>
              <w:t>очікувана вартість предмета закупівлі</w:t>
            </w:r>
          </w:p>
        </w:tc>
        <w:tc>
          <w:tcPr>
            <w:tcW w:w="6369" w:type="dxa"/>
            <w:tcBorders>
              <w:top w:val="single" w:sz="4" w:space="0" w:color="auto"/>
              <w:left w:val="single" w:sz="4" w:space="0" w:color="auto"/>
              <w:bottom w:val="single" w:sz="4" w:space="0" w:color="auto"/>
              <w:right w:val="single" w:sz="4" w:space="0" w:color="auto"/>
            </w:tcBorders>
            <w:vAlign w:val="center"/>
          </w:tcPr>
          <w:p w14:paraId="473D43EB" w14:textId="10C7BB9A" w:rsidR="00251F70" w:rsidRPr="009D027F" w:rsidRDefault="00C810BA" w:rsidP="009D027F">
            <w:pPr>
              <w:widowControl w:val="0"/>
              <w:tabs>
                <w:tab w:val="left" w:pos="5800"/>
              </w:tabs>
              <w:spacing w:after="0" w:line="240" w:lineRule="auto"/>
              <w:contextualSpacing/>
              <w:jc w:val="both"/>
              <w:rPr>
                <w:rFonts w:eastAsiaTheme="minorHAnsi"/>
                <w:b/>
                <w:bCs/>
                <w:sz w:val="22"/>
              </w:rPr>
            </w:pPr>
            <w:r w:rsidRPr="009D027F">
              <w:rPr>
                <w:rFonts w:eastAsiaTheme="minorHAnsi"/>
                <w:b/>
                <w:bCs/>
                <w:sz w:val="22"/>
              </w:rPr>
              <w:t xml:space="preserve">Загальна очікувана вартість – </w:t>
            </w:r>
            <w:r w:rsidR="009D027F" w:rsidRPr="009D027F">
              <w:rPr>
                <w:rFonts w:eastAsiaTheme="minorHAnsi"/>
                <w:b/>
                <w:bCs/>
                <w:sz w:val="22"/>
              </w:rPr>
              <w:t>9 065 908</w:t>
            </w:r>
            <w:r w:rsidRPr="009D027F">
              <w:rPr>
                <w:rFonts w:eastAsiaTheme="minorHAnsi"/>
                <w:b/>
                <w:bCs/>
                <w:sz w:val="22"/>
              </w:rPr>
              <w:t>,0</w:t>
            </w:r>
            <w:r w:rsidR="009D027F" w:rsidRPr="009D027F">
              <w:rPr>
                <w:rFonts w:eastAsiaTheme="minorHAnsi"/>
                <w:b/>
                <w:bCs/>
                <w:sz w:val="22"/>
              </w:rPr>
              <w:t>8</w:t>
            </w:r>
            <w:r w:rsidRPr="009D027F">
              <w:rPr>
                <w:rFonts w:eastAsiaTheme="minorHAnsi"/>
                <w:b/>
                <w:bCs/>
                <w:sz w:val="22"/>
              </w:rPr>
              <w:t xml:space="preserve"> грн</w:t>
            </w:r>
            <w:r w:rsidR="004976D2">
              <w:rPr>
                <w:rFonts w:eastAsiaTheme="minorHAnsi"/>
                <w:b/>
                <w:bCs/>
                <w:sz w:val="22"/>
              </w:rPr>
              <w:t>.</w:t>
            </w:r>
            <w:r w:rsidRPr="009D027F">
              <w:rPr>
                <w:rFonts w:eastAsiaTheme="minorHAnsi"/>
                <w:b/>
                <w:bCs/>
                <w:sz w:val="22"/>
              </w:rPr>
              <w:t xml:space="preserve"> з ПДВ</w:t>
            </w:r>
          </w:p>
          <w:p w14:paraId="400C637F" w14:textId="77777777" w:rsidR="009D027F" w:rsidRPr="009D027F" w:rsidRDefault="009D027F" w:rsidP="009D027F">
            <w:pPr>
              <w:widowControl w:val="0"/>
              <w:tabs>
                <w:tab w:val="left" w:pos="5800"/>
              </w:tabs>
              <w:spacing w:after="0" w:line="240" w:lineRule="auto"/>
              <w:contextualSpacing/>
              <w:jc w:val="both"/>
              <w:rPr>
                <w:rFonts w:eastAsiaTheme="minorHAnsi"/>
                <w:b/>
                <w:bCs/>
                <w:sz w:val="22"/>
              </w:rPr>
            </w:pPr>
          </w:p>
          <w:p w14:paraId="29713C19" w14:textId="38334906" w:rsidR="009D027F" w:rsidRPr="009D027F" w:rsidRDefault="009D027F" w:rsidP="009D027F">
            <w:pPr>
              <w:rPr>
                <w:rFonts w:eastAsiaTheme="minorHAnsi"/>
                <w:b/>
                <w:bCs/>
                <w:sz w:val="22"/>
              </w:rPr>
            </w:pPr>
            <w:r>
              <w:rPr>
                <w:rFonts w:eastAsiaTheme="minorHAnsi"/>
                <w:b/>
                <w:bCs/>
                <w:sz w:val="22"/>
              </w:rPr>
              <w:t xml:space="preserve">Лот </w:t>
            </w:r>
            <w:r w:rsidR="004976D2">
              <w:rPr>
                <w:rFonts w:eastAsiaTheme="minorHAnsi"/>
                <w:b/>
                <w:bCs/>
                <w:sz w:val="22"/>
              </w:rPr>
              <w:t>№</w:t>
            </w:r>
            <w:r>
              <w:rPr>
                <w:rFonts w:eastAsiaTheme="minorHAnsi"/>
                <w:b/>
                <w:bCs/>
                <w:sz w:val="22"/>
              </w:rPr>
              <w:t>1 – 6 078 048,00</w:t>
            </w:r>
            <w:r w:rsidRPr="009D027F">
              <w:rPr>
                <w:rFonts w:eastAsiaTheme="minorHAnsi"/>
                <w:b/>
                <w:bCs/>
                <w:sz w:val="22"/>
              </w:rPr>
              <w:t xml:space="preserve"> грн</w:t>
            </w:r>
            <w:r w:rsidR="004976D2">
              <w:rPr>
                <w:rFonts w:eastAsiaTheme="minorHAnsi"/>
                <w:b/>
                <w:bCs/>
                <w:sz w:val="22"/>
              </w:rPr>
              <w:t>.</w:t>
            </w:r>
            <w:r w:rsidRPr="009D027F">
              <w:rPr>
                <w:rFonts w:eastAsiaTheme="minorHAnsi"/>
                <w:b/>
                <w:bCs/>
                <w:sz w:val="22"/>
              </w:rPr>
              <w:t xml:space="preserve"> з ПДВ</w:t>
            </w:r>
          </w:p>
          <w:p w14:paraId="1C5CD32C" w14:textId="41905798" w:rsidR="009D027F" w:rsidRDefault="009D027F" w:rsidP="009D027F">
            <w:pPr>
              <w:widowControl w:val="0"/>
              <w:tabs>
                <w:tab w:val="left" w:pos="5800"/>
              </w:tabs>
              <w:spacing w:after="0" w:line="240" w:lineRule="auto"/>
              <w:contextualSpacing/>
              <w:jc w:val="both"/>
              <w:rPr>
                <w:rFonts w:eastAsiaTheme="minorHAnsi"/>
                <w:b/>
                <w:bCs/>
                <w:sz w:val="22"/>
              </w:rPr>
            </w:pPr>
            <w:r>
              <w:rPr>
                <w:rFonts w:eastAsiaTheme="minorHAnsi"/>
                <w:b/>
                <w:bCs/>
                <w:sz w:val="22"/>
              </w:rPr>
              <w:t xml:space="preserve">Лот </w:t>
            </w:r>
            <w:r w:rsidR="004976D2">
              <w:rPr>
                <w:rFonts w:eastAsiaTheme="minorHAnsi"/>
                <w:b/>
                <w:bCs/>
                <w:sz w:val="22"/>
              </w:rPr>
              <w:t>№</w:t>
            </w:r>
            <w:r>
              <w:rPr>
                <w:rFonts w:eastAsiaTheme="minorHAnsi"/>
                <w:b/>
                <w:bCs/>
                <w:sz w:val="22"/>
              </w:rPr>
              <w:t>2 – 2 987 860,08</w:t>
            </w:r>
            <w:r w:rsidRPr="009D027F">
              <w:rPr>
                <w:rFonts w:eastAsiaTheme="minorHAnsi"/>
                <w:b/>
                <w:bCs/>
                <w:sz w:val="22"/>
              </w:rPr>
              <w:t xml:space="preserve"> грн</w:t>
            </w:r>
            <w:r w:rsidR="004976D2">
              <w:rPr>
                <w:rFonts w:eastAsiaTheme="minorHAnsi"/>
                <w:b/>
                <w:bCs/>
                <w:sz w:val="22"/>
              </w:rPr>
              <w:t>.</w:t>
            </w:r>
            <w:r w:rsidRPr="009D027F">
              <w:rPr>
                <w:rFonts w:eastAsiaTheme="minorHAnsi"/>
                <w:b/>
                <w:bCs/>
                <w:sz w:val="22"/>
              </w:rPr>
              <w:t xml:space="preserve"> з ПДВ</w:t>
            </w:r>
          </w:p>
          <w:p w14:paraId="4D7F24A7" w14:textId="77777777" w:rsidR="00355E93" w:rsidRDefault="00355E93" w:rsidP="009D027F">
            <w:pPr>
              <w:widowControl w:val="0"/>
              <w:tabs>
                <w:tab w:val="left" w:pos="5800"/>
              </w:tabs>
              <w:spacing w:after="0" w:line="240" w:lineRule="auto"/>
              <w:contextualSpacing/>
              <w:jc w:val="both"/>
              <w:rPr>
                <w:rFonts w:eastAsiaTheme="minorHAnsi"/>
                <w:b/>
                <w:bCs/>
                <w:sz w:val="22"/>
              </w:rPr>
            </w:pPr>
          </w:p>
          <w:p w14:paraId="40D7473D" w14:textId="0704767E" w:rsidR="00355E93" w:rsidRPr="009D027F" w:rsidRDefault="00355E93" w:rsidP="009D027F">
            <w:pPr>
              <w:widowControl w:val="0"/>
              <w:tabs>
                <w:tab w:val="left" w:pos="5800"/>
              </w:tabs>
              <w:spacing w:after="0" w:line="240" w:lineRule="auto"/>
              <w:contextualSpacing/>
              <w:jc w:val="both"/>
              <w:rPr>
                <w:rFonts w:eastAsiaTheme="minorHAnsi"/>
                <w:b/>
                <w:bCs/>
                <w:sz w:val="22"/>
              </w:rPr>
            </w:pPr>
            <w:r>
              <w:rPr>
                <w:color w:val="000000" w:themeColor="text1"/>
                <w:sz w:val="24"/>
                <w:szCs w:val="24"/>
                <w:lang w:eastAsia="uk-UA"/>
              </w:rPr>
              <w:lastRenderedPageBreak/>
              <w:t>Замовник не приймає до розгляду тендерні пропозиції, ціна яких є вищою ніж очікувана вартість предмета закупівлі, визначена замовником в оголошенні про проведення відкритих торгів. У разі надання учасником тендерної пропозиції, ціна якої є вищо</w:t>
            </w:r>
            <w:bookmarkStart w:id="1" w:name="_GoBack"/>
            <w:bookmarkEnd w:id="1"/>
            <w:r>
              <w:rPr>
                <w:color w:val="000000" w:themeColor="text1"/>
                <w:sz w:val="24"/>
                <w:szCs w:val="24"/>
                <w:lang w:eastAsia="uk-UA"/>
              </w:rPr>
              <w:t>ю ніж очікувана вартість предмета закупівлі, визначена замовником в оголошенні про проведення відкритих торгів, така тендерна пропозиція буде відхилена відповідно до абзацу тринадцятого пункту 41 Особливостей.</w:t>
            </w:r>
          </w:p>
        </w:tc>
      </w:tr>
      <w:tr w:rsidR="00251F70" w:rsidRPr="0004051F" w14:paraId="43065250"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2A964295" w14:textId="3975964A" w:rsidR="00251F70" w:rsidRPr="00E86AAB" w:rsidRDefault="00251F70" w:rsidP="00251F70">
            <w:pPr>
              <w:widowControl w:val="0"/>
              <w:spacing w:after="0" w:line="240" w:lineRule="auto"/>
              <w:contextualSpacing/>
              <w:rPr>
                <w:b/>
                <w:color w:val="000000" w:themeColor="text1"/>
                <w:sz w:val="24"/>
                <w:szCs w:val="24"/>
                <w:lang w:eastAsia="uk-UA"/>
              </w:rPr>
            </w:pPr>
            <w:r w:rsidRPr="00E86AAB">
              <w:rPr>
                <w:b/>
                <w:color w:val="000000" w:themeColor="text1"/>
                <w:sz w:val="24"/>
                <w:szCs w:val="24"/>
                <w:lang w:eastAsia="uk-UA"/>
              </w:rPr>
              <w:lastRenderedPageBreak/>
              <w:t>5</w:t>
            </w:r>
          </w:p>
        </w:tc>
        <w:tc>
          <w:tcPr>
            <w:tcW w:w="3612" w:type="dxa"/>
            <w:tcBorders>
              <w:top w:val="single" w:sz="4" w:space="0" w:color="auto"/>
              <w:left w:val="single" w:sz="4" w:space="0" w:color="auto"/>
              <w:bottom w:val="single" w:sz="4" w:space="0" w:color="auto"/>
              <w:right w:val="single" w:sz="4" w:space="0" w:color="auto"/>
            </w:tcBorders>
          </w:tcPr>
          <w:p w14:paraId="32BAE07D" w14:textId="0FB1CBF2" w:rsidR="00251F70" w:rsidRDefault="00251F70" w:rsidP="00251F70">
            <w:pPr>
              <w:widowControl w:val="0"/>
              <w:spacing w:after="0" w:line="240" w:lineRule="auto"/>
              <w:ind w:left="-9" w:right="113"/>
              <w:contextualSpacing/>
              <w:rPr>
                <w:b/>
                <w:color w:val="000000" w:themeColor="text1"/>
                <w:sz w:val="24"/>
                <w:szCs w:val="24"/>
                <w:lang w:eastAsia="uk-UA"/>
              </w:rPr>
            </w:pPr>
            <w:r w:rsidRPr="00D138D4">
              <w:rPr>
                <w:b/>
                <w:color w:val="000000" w:themeColor="text1"/>
                <w:sz w:val="24"/>
                <w:szCs w:val="24"/>
                <w:lang w:eastAsia="uk-UA"/>
              </w:rPr>
              <w:t>Розмір мінімального кроку пониження ціни</w:t>
            </w:r>
          </w:p>
          <w:p w14:paraId="61850E1E" w14:textId="6788708B" w:rsidR="00251F70" w:rsidRPr="00AE30F4" w:rsidRDefault="00251F70" w:rsidP="00251F70">
            <w:pPr>
              <w:widowControl w:val="0"/>
              <w:spacing w:after="0" w:line="240" w:lineRule="auto"/>
              <w:ind w:right="113"/>
              <w:contextualSpacing/>
              <w:jc w:val="both"/>
              <w:rPr>
                <w:b/>
                <w:i/>
                <w:color w:val="000000" w:themeColor="text1"/>
                <w:sz w:val="20"/>
                <w:szCs w:val="20"/>
              </w:rPr>
            </w:pPr>
          </w:p>
        </w:tc>
        <w:tc>
          <w:tcPr>
            <w:tcW w:w="6369" w:type="dxa"/>
            <w:tcBorders>
              <w:top w:val="single" w:sz="4" w:space="0" w:color="auto"/>
              <w:left w:val="single" w:sz="4" w:space="0" w:color="auto"/>
              <w:bottom w:val="single" w:sz="4" w:space="0" w:color="auto"/>
              <w:right w:val="single" w:sz="4" w:space="0" w:color="auto"/>
            </w:tcBorders>
            <w:vAlign w:val="center"/>
          </w:tcPr>
          <w:p w14:paraId="0B86BDDB" w14:textId="2ED2A0EC" w:rsidR="009D027F" w:rsidRPr="009D027F" w:rsidRDefault="009D027F" w:rsidP="009D027F">
            <w:pPr>
              <w:rPr>
                <w:rFonts w:eastAsiaTheme="minorHAnsi"/>
                <w:bCs/>
                <w:sz w:val="22"/>
              </w:rPr>
            </w:pPr>
            <w:r w:rsidRPr="009D027F">
              <w:rPr>
                <w:rFonts w:eastAsiaTheme="minorHAnsi"/>
                <w:bCs/>
                <w:sz w:val="22"/>
              </w:rPr>
              <w:t xml:space="preserve">Лот </w:t>
            </w:r>
            <w:r w:rsidR="004976D2">
              <w:rPr>
                <w:rFonts w:eastAsiaTheme="minorHAnsi"/>
                <w:bCs/>
                <w:sz w:val="22"/>
              </w:rPr>
              <w:t>№</w:t>
            </w:r>
            <w:r w:rsidRPr="009D027F">
              <w:rPr>
                <w:rFonts w:eastAsiaTheme="minorHAnsi"/>
                <w:bCs/>
                <w:sz w:val="22"/>
              </w:rPr>
              <w:t xml:space="preserve">1 – </w:t>
            </w:r>
            <w:r w:rsidRPr="009D027F">
              <w:rPr>
                <w:rFonts w:eastAsiaTheme="minorHAnsi"/>
                <w:bCs/>
                <w:sz w:val="22"/>
                <w:lang w:val="en-US"/>
              </w:rPr>
              <w:t>31 000</w:t>
            </w:r>
            <w:r w:rsidRPr="009D027F">
              <w:rPr>
                <w:rFonts w:eastAsiaTheme="minorHAnsi"/>
                <w:bCs/>
                <w:sz w:val="22"/>
              </w:rPr>
              <w:t>,00 грн</w:t>
            </w:r>
            <w:r w:rsidR="004976D2">
              <w:rPr>
                <w:rFonts w:eastAsiaTheme="minorHAnsi"/>
                <w:bCs/>
                <w:sz w:val="22"/>
              </w:rPr>
              <w:t>.</w:t>
            </w:r>
          </w:p>
          <w:p w14:paraId="487B7362" w14:textId="5987B2A4" w:rsidR="00251F70" w:rsidRPr="0004051F" w:rsidDel="002D7AB4" w:rsidRDefault="009D027F" w:rsidP="009D027F">
            <w:pPr>
              <w:widowControl w:val="0"/>
              <w:spacing w:after="0" w:line="240" w:lineRule="auto"/>
              <w:contextualSpacing/>
              <w:jc w:val="both"/>
              <w:rPr>
                <w:color w:val="000000" w:themeColor="text1"/>
                <w:sz w:val="24"/>
                <w:szCs w:val="24"/>
                <w:lang w:eastAsia="uk-UA"/>
              </w:rPr>
            </w:pPr>
            <w:r w:rsidRPr="009D027F">
              <w:rPr>
                <w:rFonts w:eastAsiaTheme="minorHAnsi"/>
                <w:bCs/>
                <w:sz w:val="22"/>
              </w:rPr>
              <w:t xml:space="preserve">Лот </w:t>
            </w:r>
            <w:r w:rsidR="004976D2">
              <w:rPr>
                <w:rFonts w:eastAsiaTheme="minorHAnsi"/>
                <w:bCs/>
                <w:sz w:val="22"/>
              </w:rPr>
              <w:t>№</w:t>
            </w:r>
            <w:r w:rsidRPr="009D027F">
              <w:rPr>
                <w:rFonts w:eastAsiaTheme="minorHAnsi"/>
                <w:bCs/>
                <w:sz w:val="22"/>
              </w:rPr>
              <w:t xml:space="preserve">2 – </w:t>
            </w:r>
            <w:r w:rsidRPr="009D027F">
              <w:rPr>
                <w:rFonts w:eastAsiaTheme="minorHAnsi"/>
                <w:bCs/>
                <w:sz w:val="22"/>
                <w:lang w:val="en-US"/>
              </w:rPr>
              <w:t>15 000</w:t>
            </w:r>
            <w:r w:rsidRPr="009D027F">
              <w:rPr>
                <w:rFonts w:eastAsiaTheme="minorHAnsi"/>
                <w:bCs/>
                <w:sz w:val="22"/>
              </w:rPr>
              <w:t>,0</w:t>
            </w:r>
            <w:r w:rsidRPr="009D027F">
              <w:rPr>
                <w:rFonts w:eastAsiaTheme="minorHAnsi"/>
                <w:bCs/>
                <w:sz w:val="22"/>
                <w:lang w:val="en-US"/>
              </w:rPr>
              <w:t>0</w:t>
            </w:r>
            <w:r w:rsidRPr="009D027F">
              <w:rPr>
                <w:rFonts w:eastAsiaTheme="minorHAnsi"/>
                <w:bCs/>
                <w:sz w:val="22"/>
              </w:rPr>
              <w:t xml:space="preserve"> грн</w:t>
            </w:r>
            <w:r w:rsidR="004976D2">
              <w:rPr>
                <w:rFonts w:eastAsiaTheme="minorHAnsi"/>
                <w:bCs/>
                <w:sz w:val="22"/>
              </w:rPr>
              <w:t>.</w:t>
            </w:r>
          </w:p>
        </w:tc>
      </w:tr>
      <w:tr w:rsidR="00251F70" w:rsidRPr="0004051F" w14:paraId="724F88E6"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672E7A2D" w14:textId="419AFA0C" w:rsidR="00251F70" w:rsidRPr="00E86AAB" w:rsidRDefault="00251F70" w:rsidP="00251F70">
            <w:pPr>
              <w:widowControl w:val="0"/>
              <w:spacing w:after="0" w:line="240" w:lineRule="auto"/>
              <w:contextualSpacing/>
              <w:rPr>
                <w:b/>
                <w:color w:val="000000" w:themeColor="text1"/>
                <w:sz w:val="24"/>
                <w:szCs w:val="24"/>
                <w:lang w:eastAsia="uk-UA"/>
              </w:rPr>
            </w:pPr>
            <w:r w:rsidRPr="00E86AAB">
              <w:rPr>
                <w:b/>
                <w:color w:val="000000" w:themeColor="text1"/>
                <w:sz w:val="24"/>
                <w:szCs w:val="24"/>
                <w:lang w:eastAsia="uk-UA"/>
              </w:rPr>
              <w:t>6</w:t>
            </w:r>
          </w:p>
        </w:tc>
        <w:tc>
          <w:tcPr>
            <w:tcW w:w="3612" w:type="dxa"/>
            <w:tcBorders>
              <w:top w:val="single" w:sz="4" w:space="0" w:color="auto"/>
              <w:left w:val="single" w:sz="4" w:space="0" w:color="auto"/>
              <w:bottom w:val="single" w:sz="4" w:space="0" w:color="auto"/>
              <w:right w:val="single" w:sz="4" w:space="0" w:color="auto"/>
            </w:tcBorders>
          </w:tcPr>
          <w:p w14:paraId="39AEED77" w14:textId="77777777" w:rsidR="00251F70" w:rsidRDefault="00251F70" w:rsidP="00251F70">
            <w:pPr>
              <w:widowControl w:val="0"/>
              <w:spacing w:after="0" w:line="240" w:lineRule="auto"/>
              <w:ind w:left="-9" w:right="113"/>
              <w:contextualSpacing/>
              <w:rPr>
                <w:b/>
                <w:bCs/>
                <w:color w:val="000000" w:themeColor="text1"/>
                <w:sz w:val="24"/>
                <w:szCs w:val="24"/>
                <w:lang w:eastAsia="uk-UA"/>
              </w:rPr>
            </w:pPr>
            <w:r w:rsidRPr="00D138D4">
              <w:rPr>
                <w:b/>
                <w:bCs/>
                <w:color w:val="000000" w:themeColor="text1"/>
                <w:sz w:val="24"/>
                <w:szCs w:val="24"/>
                <w:lang w:eastAsia="uk-UA"/>
              </w:rPr>
              <w:t>Кінцевий строк подання тендерних пропозицій</w:t>
            </w:r>
          </w:p>
          <w:p w14:paraId="7D11F247" w14:textId="3F1B778E" w:rsidR="00251F70" w:rsidRPr="00D138D4" w:rsidRDefault="00251F70" w:rsidP="00251F70">
            <w:pPr>
              <w:widowControl w:val="0"/>
              <w:spacing w:after="0" w:line="240" w:lineRule="auto"/>
              <w:ind w:left="-9" w:right="113"/>
              <w:contextualSpacing/>
              <w:rPr>
                <w:b/>
                <w:color w:val="000000" w:themeColor="text1"/>
                <w:sz w:val="24"/>
                <w:szCs w:val="24"/>
              </w:rPr>
            </w:pPr>
            <w:r>
              <w:rPr>
                <w:i/>
                <w:sz w:val="20"/>
                <w:szCs w:val="20"/>
              </w:rPr>
              <w:t>с</w:t>
            </w:r>
            <w:r w:rsidRPr="0055601E">
              <w:rPr>
                <w:i/>
                <w:sz w:val="20"/>
                <w:szCs w:val="20"/>
              </w:rPr>
              <w:t xml:space="preserve">трок для подання тендерних пропозицій не може бути менше, ніж </w:t>
            </w:r>
            <w:r>
              <w:rPr>
                <w:i/>
                <w:sz w:val="20"/>
                <w:szCs w:val="20"/>
              </w:rPr>
              <w:t>сім</w:t>
            </w:r>
            <w:r w:rsidRPr="0055601E">
              <w:rPr>
                <w:i/>
                <w:sz w:val="20"/>
                <w:szCs w:val="20"/>
              </w:rPr>
              <w:t xml:space="preserve"> днів з дня оприлюднення оголошення про проведення відкритих торгів в електронній системі закупівель</w:t>
            </w:r>
          </w:p>
        </w:tc>
        <w:tc>
          <w:tcPr>
            <w:tcW w:w="6369" w:type="dxa"/>
            <w:tcBorders>
              <w:top w:val="single" w:sz="4" w:space="0" w:color="auto"/>
              <w:left w:val="single" w:sz="4" w:space="0" w:color="auto"/>
              <w:bottom w:val="single" w:sz="4" w:space="0" w:color="auto"/>
              <w:right w:val="single" w:sz="4" w:space="0" w:color="auto"/>
            </w:tcBorders>
            <w:vAlign w:val="center"/>
          </w:tcPr>
          <w:p w14:paraId="34887725" w14:textId="56C09035" w:rsidR="00251F70" w:rsidRPr="0004051F" w:rsidDel="002D7AB4" w:rsidRDefault="00856737" w:rsidP="009D027F">
            <w:pPr>
              <w:widowControl w:val="0"/>
              <w:spacing w:after="0" w:line="240" w:lineRule="auto"/>
              <w:ind w:firstLine="176"/>
              <w:contextualSpacing/>
              <w:jc w:val="both"/>
              <w:rPr>
                <w:color w:val="000000" w:themeColor="text1"/>
                <w:sz w:val="24"/>
                <w:szCs w:val="24"/>
                <w:lang w:eastAsia="uk-UA"/>
              </w:rPr>
            </w:pPr>
            <w:r w:rsidRPr="00856737">
              <w:rPr>
                <w:color w:val="000000" w:themeColor="text1"/>
                <w:sz w:val="24"/>
                <w:szCs w:val="24"/>
                <w:highlight w:val="yellow"/>
                <w:lang w:eastAsia="uk-UA"/>
              </w:rPr>
              <w:t>2</w:t>
            </w:r>
            <w:r w:rsidR="004976D2" w:rsidRPr="00856737">
              <w:rPr>
                <w:color w:val="000000" w:themeColor="text1"/>
                <w:sz w:val="24"/>
                <w:szCs w:val="24"/>
                <w:highlight w:val="yellow"/>
                <w:lang w:eastAsia="uk-UA"/>
              </w:rPr>
              <w:t>4.01</w:t>
            </w:r>
            <w:r w:rsidR="004976D2" w:rsidRPr="004976D2">
              <w:rPr>
                <w:color w:val="000000" w:themeColor="text1"/>
                <w:sz w:val="24"/>
                <w:szCs w:val="24"/>
                <w:lang w:eastAsia="uk-UA"/>
              </w:rPr>
              <w:t>.2023 року, 15:00 год. за київським часом</w:t>
            </w:r>
          </w:p>
        </w:tc>
      </w:tr>
      <w:tr w:rsidR="00251F70" w:rsidRPr="0004051F" w14:paraId="04CC5AF7"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0B4A9709" w14:textId="3463B744" w:rsidR="00251F70" w:rsidRPr="00E86AAB" w:rsidRDefault="00251F70" w:rsidP="00251F70">
            <w:pPr>
              <w:widowControl w:val="0"/>
              <w:spacing w:after="0" w:line="240" w:lineRule="auto"/>
              <w:contextualSpacing/>
              <w:rPr>
                <w:b/>
                <w:color w:val="000000" w:themeColor="text1"/>
                <w:sz w:val="24"/>
                <w:szCs w:val="24"/>
                <w:lang w:eastAsia="uk-UA"/>
              </w:rPr>
            </w:pPr>
            <w:r w:rsidRPr="00E86AAB">
              <w:rPr>
                <w:b/>
                <w:color w:val="000000" w:themeColor="text1"/>
                <w:sz w:val="24"/>
                <w:szCs w:val="24"/>
                <w:lang w:eastAsia="uk-UA"/>
              </w:rPr>
              <w:t>7</w:t>
            </w:r>
          </w:p>
        </w:tc>
        <w:tc>
          <w:tcPr>
            <w:tcW w:w="3612" w:type="dxa"/>
            <w:tcBorders>
              <w:top w:val="single" w:sz="4" w:space="0" w:color="auto"/>
              <w:left w:val="single" w:sz="4" w:space="0" w:color="auto"/>
              <w:bottom w:val="single" w:sz="4" w:space="0" w:color="auto"/>
              <w:right w:val="single" w:sz="4" w:space="0" w:color="auto"/>
            </w:tcBorders>
          </w:tcPr>
          <w:p w14:paraId="4790E38D" w14:textId="76DAE49F" w:rsidR="00251F70" w:rsidRPr="00D138D4" w:rsidRDefault="00251F70" w:rsidP="00251F70">
            <w:pPr>
              <w:widowControl w:val="0"/>
              <w:spacing w:after="0" w:line="240" w:lineRule="auto"/>
              <w:ind w:left="-9" w:right="113"/>
              <w:contextualSpacing/>
              <w:rPr>
                <w:b/>
                <w:bCs/>
                <w:color w:val="000000" w:themeColor="text1"/>
                <w:sz w:val="24"/>
                <w:szCs w:val="24"/>
                <w:lang w:eastAsia="uk-UA"/>
              </w:rPr>
            </w:pPr>
            <w:r w:rsidRPr="00D138D4">
              <w:rPr>
                <w:b/>
                <w:bCs/>
                <w:color w:val="000000" w:themeColor="text1"/>
                <w:sz w:val="24"/>
                <w:szCs w:val="24"/>
                <w:lang w:eastAsia="uk-UA"/>
              </w:rPr>
              <w:t xml:space="preserve">Розмір забезпечення тендерної пропозиції </w:t>
            </w:r>
          </w:p>
        </w:tc>
        <w:tc>
          <w:tcPr>
            <w:tcW w:w="6369" w:type="dxa"/>
            <w:tcBorders>
              <w:top w:val="single" w:sz="4" w:space="0" w:color="auto"/>
              <w:left w:val="single" w:sz="4" w:space="0" w:color="auto"/>
              <w:bottom w:val="single" w:sz="4" w:space="0" w:color="auto"/>
              <w:right w:val="single" w:sz="4" w:space="0" w:color="auto"/>
            </w:tcBorders>
            <w:vAlign w:val="center"/>
          </w:tcPr>
          <w:p w14:paraId="1C76634E" w14:textId="070B9EB4" w:rsidR="00251F70" w:rsidRPr="00D52CBC" w:rsidDel="002D7AB4" w:rsidRDefault="00251F70" w:rsidP="00AA0B9E">
            <w:pPr>
              <w:widowControl w:val="0"/>
              <w:tabs>
                <w:tab w:val="left" w:pos="6129"/>
              </w:tabs>
              <w:spacing w:after="0" w:line="240" w:lineRule="auto"/>
              <w:ind w:firstLine="130"/>
              <w:contextualSpacing/>
              <w:jc w:val="both"/>
              <w:rPr>
                <w:color w:val="000000" w:themeColor="text1"/>
                <w:sz w:val="24"/>
                <w:szCs w:val="24"/>
                <w:lang w:val="ru-RU" w:eastAsia="uk-UA"/>
              </w:rPr>
            </w:pPr>
            <w:r w:rsidRPr="00B75206">
              <w:rPr>
                <w:color w:val="000000" w:themeColor="text1"/>
                <w:sz w:val="24"/>
                <w:szCs w:val="24"/>
                <w:lang w:val="ru-RU" w:eastAsia="uk-UA"/>
              </w:rPr>
              <w:t>Забезпечення тендерних пропозицій не вимагається.</w:t>
            </w:r>
          </w:p>
        </w:tc>
      </w:tr>
      <w:tr w:rsidR="00251F70" w:rsidRPr="008E01A8" w14:paraId="1CD92A64"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12F5D140" w14:textId="5E17FEDC" w:rsidR="00251F70" w:rsidRPr="008E01A8" w:rsidRDefault="00251F70" w:rsidP="00251F70">
            <w:pPr>
              <w:widowControl w:val="0"/>
              <w:spacing w:after="0" w:line="240" w:lineRule="auto"/>
              <w:contextualSpacing/>
              <w:jc w:val="both"/>
              <w:rPr>
                <w:b/>
                <w:color w:val="000000" w:themeColor="text1"/>
                <w:sz w:val="24"/>
                <w:szCs w:val="24"/>
                <w:lang w:eastAsia="uk-UA"/>
              </w:rPr>
            </w:pPr>
            <w:r w:rsidRPr="008E01A8">
              <w:rPr>
                <w:b/>
                <w:color w:val="000000" w:themeColor="text1"/>
                <w:sz w:val="24"/>
                <w:szCs w:val="24"/>
                <w:lang w:eastAsia="uk-UA"/>
              </w:rPr>
              <w:t>8</w:t>
            </w:r>
          </w:p>
        </w:tc>
        <w:tc>
          <w:tcPr>
            <w:tcW w:w="3612" w:type="dxa"/>
            <w:tcBorders>
              <w:top w:val="single" w:sz="4" w:space="0" w:color="auto"/>
              <w:left w:val="single" w:sz="4" w:space="0" w:color="auto"/>
              <w:bottom w:val="single" w:sz="4" w:space="0" w:color="auto"/>
              <w:right w:val="single" w:sz="4" w:space="0" w:color="auto"/>
            </w:tcBorders>
          </w:tcPr>
          <w:p w14:paraId="7B694D60" w14:textId="7F37ACCA" w:rsidR="00251F70" w:rsidRPr="008E01A8" w:rsidRDefault="00251F70" w:rsidP="00251F70">
            <w:pPr>
              <w:widowControl w:val="0"/>
              <w:spacing w:after="0" w:line="240" w:lineRule="auto"/>
              <w:ind w:left="-9" w:right="113"/>
              <w:contextualSpacing/>
              <w:jc w:val="both"/>
              <w:rPr>
                <w:b/>
                <w:bCs/>
                <w:color w:val="000000" w:themeColor="text1"/>
                <w:sz w:val="24"/>
                <w:szCs w:val="24"/>
                <w:lang w:eastAsia="uk-UA"/>
              </w:rPr>
            </w:pPr>
            <w:r w:rsidRPr="00E50B5E">
              <w:rPr>
                <w:b/>
                <w:bCs/>
                <w:color w:val="000000" w:themeColor="text1"/>
                <w:sz w:val="24"/>
                <w:szCs w:val="24"/>
                <w:lang w:eastAsia="uk-UA"/>
              </w:rPr>
              <w:t xml:space="preserve">Умови надання забезпечення тендерних пропозицій </w:t>
            </w:r>
            <w:r>
              <w:rPr>
                <w:b/>
                <w:bCs/>
                <w:color w:val="000000" w:themeColor="text1"/>
                <w:sz w:val="24"/>
                <w:szCs w:val="24"/>
                <w:lang w:eastAsia="uk-UA"/>
              </w:rPr>
              <w:t>(в</w:t>
            </w:r>
            <w:r w:rsidRPr="008E01A8">
              <w:rPr>
                <w:b/>
                <w:bCs/>
                <w:color w:val="000000" w:themeColor="text1"/>
                <w:sz w:val="24"/>
                <w:szCs w:val="24"/>
                <w:lang w:eastAsia="uk-UA"/>
              </w:rPr>
              <w:t>ид забезпечення тендерної пропозиції</w:t>
            </w:r>
            <w:r>
              <w:rPr>
                <w:b/>
                <w:bCs/>
                <w:color w:val="000000" w:themeColor="text1"/>
                <w:sz w:val="24"/>
                <w:szCs w:val="24"/>
                <w:lang w:eastAsia="uk-UA"/>
              </w:rPr>
              <w:t xml:space="preserve">), </w:t>
            </w:r>
            <w:r w:rsidRPr="00FD6777">
              <w:rPr>
                <w:b/>
                <w:bCs/>
                <w:color w:val="000000" w:themeColor="text1"/>
                <w:sz w:val="24"/>
                <w:szCs w:val="24"/>
                <w:lang w:eastAsia="uk-UA"/>
              </w:rPr>
              <w:t xml:space="preserve">повернення </w:t>
            </w:r>
            <w:r>
              <w:rPr>
                <w:b/>
                <w:bCs/>
                <w:color w:val="000000" w:themeColor="text1"/>
                <w:sz w:val="24"/>
                <w:szCs w:val="24"/>
                <w:lang w:eastAsia="uk-UA"/>
              </w:rPr>
              <w:t>та</w:t>
            </w:r>
            <w:r w:rsidRPr="00FD6777">
              <w:rPr>
                <w:b/>
                <w:bCs/>
                <w:color w:val="000000" w:themeColor="text1"/>
                <w:sz w:val="24"/>
                <w:szCs w:val="24"/>
                <w:lang w:eastAsia="uk-UA"/>
              </w:rPr>
              <w:t xml:space="preserve"> неповернення забезпечення тендерної пропозиції</w:t>
            </w:r>
          </w:p>
        </w:tc>
        <w:tc>
          <w:tcPr>
            <w:tcW w:w="6369" w:type="dxa"/>
            <w:tcBorders>
              <w:top w:val="single" w:sz="4" w:space="0" w:color="auto"/>
              <w:left w:val="single" w:sz="4" w:space="0" w:color="auto"/>
              <w:bottom w:val="single" w:sz="4" w:space="0" w:color="auto"/>
              <w:right w:val="single" w:sz="4" w:space="0" w:color="auto"/>
            </w:tcBorders>
            <w:vAlign w:val="center"/>
          </w:tcPr>
          <w:p w14:paraId="11CA66DF" w14:textId="270FF892" w:rsidR="00251F70" w:rsidRPr="008E01A8" w:rsidDel="002D7AB4" w:rsidRDefault="00251F70" w:rsidP="00AA0B9E">
            <w:pPr>
              <w:spacing w:after="0" w:line="240" w:lineRule="auto"/>
              <w:ind w:firstLine="176"/>
              <w:contextualSpacing/>
              <w:jc w:val="both"/>
              <w:rPr>
                <w:color w:val="000000"/>
              </w:rPr>
            </w:pPr>
            <w:r w:rsidRPr="00B75206">
              <w:rPr>
                <w:color w:val="000000"/>
                <w:sz w:val="24"/>
                <w:szCs w:val="24"/>
                <w:lang w:eastAsia="uk-UA"/>
              </w:rPr>
              <w:t>Забезпечення тендерних пропозицій не вимагається.</w:t>
            </w:r>
          </w:p>
        </w:tc>
      </w:tr>
      <w:tr w:rsidR="00F40065" w:rsidRPr="0004051F" w14:paraId="4A447CD0"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5B105D6A" w14:textId="4FFFB866" w:rsidR="00F40065" w:rsidRPr="00E86AAB" w:rsidRDefault="00F40065" w:rsidP="00F40065">
            <w:pPr>
              <w:widowControl w:val="0"/>
              <w:spacing w:after="0" w:line="240" w:lineRule="auto"/>
              <w:contextualSpacing/>
              <w:rPr>
                <w:b/>
                <w:color w:val="000000" w:themeColor="text1"/>
                <w:sz w:val="24"/>
                <w:szCs w:val="24"/>
                <w:lang w:eastAsia="uk-UA"/>
              </w:rPr>
            </w:pPr>
            <w:r w:rsidRPr="00E86AAB">
              <w:rPr>
                <w:b/>
                <w:color w:val="000000" w:themeColor="text1"/>
                <w:sz w:val="24"/>
                <w:szCs w:val="24"/>
                <w:lang w:eastAsia="uk-UA"/>
              </w:rPr>
              <w:t>9</w:t>
            </w:r>
          </w:p>
        </w:tc>
        <w:tc>
          <w:tcPr>
            <w:tcW w:w="3612" w:type="dxa"/>
            <w:tcBorders>
              <w:top w:val="single" w:sz="4" w:space="0" w:color="auto"/>
              <w:left w:val="single" w:sz="4" w:space="0" w:color="auto"/>
              <w:bottom w:val="single" w:sz="4" w:space="0" w:color="auto"/>
              <w:right w:val="single" w:sz="4" w:space="0" w:color="auto"/>
            </w:tcBorders>
          </w:tcPr>
          <w:p w14:paraId="1DDC9F59" w14:textId="2490E8F6" w:rsidR="00F40065" w:rsidRPr="00D138D4" w:rsidRDefault="00F40065" w:rsidP="00F40065">
            <w:pPr>
              <w:widowControl w:val="0"/>
              <w:spacing w:after="0" w:line="240" w:lineRule="auto"/>
              <w:ind w:left="-9" w:right="113"/>
              <w:contextualSpacing/>
              <w:rPr>
                <w:b/>
                <w:bCs/>
                <w:color w:val="000000" w:themeColor="text1"/>
                <w:sz w:val="24"/>
                <w:szCs w:val="24"/>
                <w:lang w:eastAsia="uk-UA"/>
              </w:rPr>
            </w:pPr>
            <w:r w:rsidRPr="00D138D4">
              <w:rPr>
                <w:b/>
                <w:bCs/>
                <w:color w:val="000000" w:themeColor="text1"/>
                <w:sz w:val="24"/>
                <w:szCs w:val="24"/>
                <w:lang w:eastAsia="uk-UA"/>
              </w:rPr>
              <w:t xml:space="preserve">Забезпечення виконання договору про закупівлю </w:t>
            </w:r>
          </w:p>
        </w:tc>
        <w:tc>
          <w:tcPr>
            <w:tcW w:w="6369" w:type="dxa"/>
            <w:tcBorders>
              <w:top w:val="single" w:sz="4" w:space="0" w:color="auto"/>
              <w:left w:val="single" w:sz="4" w:space="0" w:color="auto"/>
              <w:bottom w:val="single" w:sz="4" w:space="0" w:color="auto"/>
              <w:right w:val="single" w:sz="4" w:space="0" w:color="auto"/>
            </w:tcBorders>
            <w:vAlign w:val="center"/>
          </w:tcPr>
          <w:p w14:paraId="3C8A2782" w14:textId="77777777" w:rsidR="00F40065" w:rsidRDefault="00F40065" w:rsidP="00F40065">
            <w:pPr>
              <w:widowControl w:val="0"/>
              <w:spacing w:after="0" w:line="240" w:lineRule="auto"/>
              <w:ind w:firstLine="142"/>
              <w:contextualSpacing/>
              <w:jc w:val="both"/>
              <w:rPr>
                <w:color w:val="000000" w:themeColor="text1"/>
                <w:sz w:val="24"/>
                <w:szCs w:val="24"/>
                <w:lang w:eastAsia="uk-UA"/>
              </w:rPr>
            </w:pPr>
            <w:r w:rsidRPr="00DA6D59">
              <w:rPr>
                <w:color w:val="000000" w:themeColor="text1"/>
                <w:sz w:val="24"/>
                <w:szCs w:val="24"/>
                <w:lang w:eastAsia="uk-UA"/>
              </w:rPr>
              <w:t xml:space="preserve">Замовник вимагає надання забезпечення виконання договору про закупівлю переможцем </w:t>
            </w:r>
            <w:r>
              <w:rPr>
                <w:color w:val="000000" w:themeColor="text1"/>
                <w:sz w:val="24"/>
                <w:szCs w:val="24"/>
                <w:lang w:eastAsia="uk-UA"/>
              </w:rPr>
              <w:t>відкритих торгів</w:t>
            </w:r>
            <w:r w:rsidRPr="00DA6D59">
              <w:rPr>
                <w:color w:val="000000" w:themeColor="text1"/>
                <w:sz w:val="24"/>
                <w:szCs w:val="24"/>
                <w:lang w:eastAsia="uk-UA"/>
              </w:rPr>
              <w:t xml:space="preserve"> у вигляді банківської гарантії</w:t>
            </w:r>
            <w:r w:rsidRPr="00680B31">
              <w:rPr>
                <w:color w:val="000000" w:themeColor="text1"/>
                <w:sz w:val="24"/>
                <w:szCs w:val="24"/>
                <w:lang w:eastAsia="uk-UA"/>
              </w:rPr>
              <w:t>/стендбай</w:t>
            </w:r>
            <w:r>
              <w:rPr>
                <w:color w:val="000000" w:themeColor="text1"/>
                <w:sz w:val="24"/>
                <w:szCs w:val="24"/>
                <w:lang w:eastAsia="uk-UA"/>
              </w:rPr>
              <w:t xml:space="preserve"> акредитиву у відповідності до </w:t>
            </w:r>
            <w:r w:rsidRPr="00680B31">
              <w:rPr>
                <w:color w:val="000000" w:themeColor="text1"/>
                <w:sz w:val="24"/>
                <w:szCs w:val="24"/>
                <w:lang w:eastAsia="uk-UA"/>
              </w:rPr>
              <w:t>додат</w:t>
            </w:r>
            <w:r>
              <w:rPr>
                <w:color w:val="000000" w:themeColor="text1"/>
                <w:sz w:val="24"/>
                <w:szCs w:val="24"/>
                <w:lang w:eastAsia="uk-UA"/>
              </w:rPr>
              <w:t>ку</w:t>
            </w:r>
            <w:r w:rsidRPr="00680B31">
              <w:rPr>
                <w:color w:val="000000" w:themeColor="text1"/>
                <w:sz w:val="24"/>
                <w:szCs w:val="24"/>
                <w:lang w:eastAsia="uk-UA"/>
              </w:rPr>
              <w:t xml:space="preserve"> </w:t>
            </w:r>
            <w:r>
              <w:rPr>
                <w:color w:val="000000" w:themeColor="text1"/>
                <w:sz w:val="24"/>
                <w:szCs w:val="24"/>
                <w:lang w:eastAsia="uk-UA"/>
              </w:rPr>
              <w:t xml:space="preserve">№8.1 до тендерної документації або у формі грошових </w:t>
            </w:r>
            <w:r w:rsidRPr="00680B31">
              <w:rPr>
                <w:color w:val="000000" w:themeColor="text1"/>
                <w:sz w:val="24"/>
                <w:szCs w:val="24"/>
                <w:lang w:eastAsia="uk-UA"/>
              </w:rPr>
              <w:t>коштів</w:t>
            </w:r>
            <w:r>
              <w:rPr>
                <w:color w:val="000000" w:themeColor="text1"/>
                <w:sz w:val="24"/>
                <w:szCs w:val="24"/>
                <w:lang w:eastAsia="uk-UA"/>
              </w:rPr>
              <w:t xml:space="preserve"> </w:t>
            </w:r>
            <w:r w:rsidRPr="00DA6D59">
              <w:rPr>
                <w:color w:val="000000" w:themeColor="text1"/>
                <w:sz w:val="24"/>
                <w:szCs w:val="24"/>
                <w:lang w:eastAsia="uk-UA"/>
              </w:rPr>
              <w:t xml:space="preserve">у розмірі </w:t>
            </w:r>
            <w:r w:rsidRPr="00D138D4">
              <w:rPr>
                <w:color w:val="000000" w:themeColor="text1"/>
                <w:sz w:val="24"/>
                <w:szCs w:val="24"/>
                <w:lang w:eastAsia="uk-UA"/>
              </w:rPr>
              <w:t>5%</w:t>
            </w:r>
            <w:r w:rsidRPr="00DA6D59">
              <w:rPr>
                <w:color w:val="000000" w:themeColor="text1"/>
                <w:sz w:val="24"/>
                <w:szCs w:val="24"/>
                <w:lang w:eastAsia="uk-UA"/>
              </w:rPr>
              <w:t xml:space="preserve"> від загальної вартості договору про закупівлю</w:t>
            </w:r>
            <w:r>
              <w:rPr>
                <w:color w:val="000000" w:themeColor="text1"/>
                <w:sz w:val="24"/>
                <w:szCs w:val="24"/>
                <w:lang w:eastAsia="uk-UA"/>
              </w:rPr>
              <w:t>.</w:t>
            </w:r>
          </w:p>
          <w:p w14:paraId="1B1A7893" w14:textId="77777777" w:rsidR="00F40065" w:rsidRPr="00DA6D59" w:rsidRDefault="00F40065" w:rsidP="00F40065">
            <w:pPr>
              <w:widowControl w:val="0"/>
              <w:spacing w:after="0" w:line="240" w:lineRule="auto"/>
              <w:ind w:firstLine="142"/>
              <w:contextualSpacing/>
              <w:jc w:val="both"/>
              <w:rPr>
                <w:color w:val="000000" w:themeColor="text1"/>
                <w:sz w:val="24"/>
                <w:szCs w:val="24"/>
                <w:lang w:eastAsia="uk-UA"/>
              </w:rPr>
            </w:pPr>
            <w:r w:rsidRPr="00E50B5E">
              <w:rPr>
                <w:color w:val="000000" w:themeColor="text1"/>
                <w:sz w:val="24"/>
                <w:szCs w:val="24"/>
                <w:lang w:eastAsia="uk-UA"/>
              </w:rPr>
              <w:t xml:space="preserve">Розмір, вид, строк та умови надання, повернення та неповернення забезпечення виконання договору про закупівлю визначаються додатком </w:t>
            </w:r>
            <w:r>
              <w:rPr>
                <w:color w:val="000000" w:themeColor="text1"/>
                <w:sz w:val="24"/>
                <w:szCs w:val="24"/>
                <w:lang w:eastAsia="uk-UA"/>
              </w:rPr>
              <w:t>№</w:t>
            </w:r>
            <w:r w:rsidRPr="00E50B5E">
              <w:rPr>
                <w:color w:val="000000" w:themeColor="text1"/>
                <w:sz w:val="24"/>
                <w:szCs w:val="24"/>
                <w:lang w:eastAsia="uk-UA"/>
              </w:rPr>
              <w:t>8.1 до цієї тендерної документації</w:t>
            </w:r>
            <w:r>
              <w:rPr>
                <w:color w:val="000000" w:themeColor="text1"/>
                <w:sz w:val="24"/>
                <w:szCs w:val="24"/>
                <w:lang w:eastAsia="uk-UA"/>
              </w:rPr>
              <w:t xml:space="preserve">, що </w:t>
            </w:r>
            <w:r w:rsidRPr="00E50B5E">
              <w:rPr>
                <w:color w:val="000000" w:themeColor="text1"/>
                <w:sz w:val="24"/>
                <w:szCs w:val="24"/>
                <w:lang w:eastAsia="uk-UA"/>
              </w:rPr>
              <w:t>є її складовою</w:t>
            </w:r>
            <w:r>
              <w:rPr>
                <w:color w:val="000000" w:themeColor="text1"/>
                <w:sz w:val="24"/>
                <w:szCs w:val="24"/>
                <w:lang w:eastAsia="uk-UA"/>
              </w:rPr>
              <w:t xml:space="preserve"> та відповідно до умов цієї тендерної документації.</w:t>
            </w:r>
          </w:p>
          <w:p w14:paraId="61906AC7" w14:textId="77777777" w:rsidR="00F40065" w:rsidRDefault="00F40065" w:rsidP="00F40065">
            <w:pPr>
              <w:widowControl w:val="0"/>
              <w:spacing w:after="0" w:line="240" w:lineRule="auto"/>
              <w:ind w:firstLine="176"/>
              <w:contextualSpacing/>
              <w:jc w:val="both"/>
              <w:rPr>
                <w:sz w:val="24"/>
                <w:szCs w:val="24"/>
              </w:rPr>
            </w:pPr>
            <w:r w:rsidRPr="00EC2BF7">
              <w:rPr>
                <w:sz w:val="24"/>
                <w:szCs w:val="24"/>
              </w:rPr>
              <w:t>Усі витрати, пов’язані з оформленням забезпечення виконання договору відшкодовуються за рахунок коштів учасника.</w:t>
            </w:r>
          </w:p>
          <w:p w14:paraId="7C5D4A27" w14:textId="77777777" w:rsidR="00F40065" w:rsidRPr="00C12CAB"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C12CAB">
              <w:rPr>
                <w:color w:val="000000" w:themeColor="text1"/>
                <w:sz w:val="24"/>
                <w:szCs w:val="24"/>
                <w:lang w:eastAsia="uk-UA"/>
              </w:rPr>
              <w:t>Замовник повертає забезпечення виконання договору про закупівлю:</w:t>
            </w:r>
          </w:p>
          <w:p w14:paraId="21F2AFA8" w14:textId="77777777" w:rsidR="00F40065" w:rsidRPr="00A13440"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C12CAB">
              <w:rPr>
                <w:color w:val="000000" w:themeColor="text1"/>
                <w:sz w:val="24"/>
                <w:szCs w:val="24"/>
                <w:lang w:eastAsia="uk-UA"/>
              </w:rPr>
              <w:t>1) після виконання переможцем</w:t>
            </w:r>
            <w:r w:rsidRPr="00A13440">
              <w:rPr>
                <w:color w:val="000000" w:themeColor="text1"/>
                <w:sz w:val="24"/>
                <w:szCs w:val="24"/>
                <w:lang w:eastAsia="uk-UA"/>
              </w:rPr>
              <w:t xml:space="preserve"> процедури закупівлі  договору про закупівлю;</w:t>
            </w:r>
          </w:p>
          <w:p w14:paraId="764992AD" w14:textId="77777777" w:rsidR="00F40065" w:rsidRPr="00A13440"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A13440">
              <w:rPr>
                <w:color w:val="000000" w:themeColor="text1"/>
                <w:sz w:val="24"/>
                <w:szCs w:val="24"/>
                <w:lang w:eastAsia="uk-UA"/>
              </w:rPr>
              <w:t xml:space="preserve">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 </w:t>
            </w:r>
          </w:p>
          <w:p w14:paraId="7F8CDE18" w14:textId="77777777" w:rsidR="00F40065" w:rsidRPr="00A13440"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A13440">
              <w:rPr>
                <w:color w:val="000000" w:themeColor="text1"/>
                <w:sz w:val="24"/>
                <w:szCs w:val="24"/>
                <w:lang w:eastAsia="uk-UA"/>
              </w:rPr>
              <w:t>3) у випадках, передбачених статтею 43 Закону;</w:t>
            </w:r>
          </w:p>
          <w:p w14:paraId="5A314A9C" w14:textId="77777777" w:rsidR="00F40065"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A13440">
              <w:rPr>
                <w:color w:val="000000" w:themeColor="text1"/>
                <w:sz w:val="24"/>
                <w:szCs w:val="24"/>
                <w:lang w:eastAsia="uk-UA"/>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3008214F" w14:textId="77777777" w:rsidR="00F40065" w:rsidRPr="007904BF"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7904BF">
              <w:rPr>
                <w:color w:val="000000" w:themeColor="text1"/>
                <w:sz w:val="24"/>
                <w:szCs w:val="24"/>
                <w:lang w:eastAsia="uk-UA"/>
              </w:rPr>
              <w:lastRenderedPageBreak/>
              <w:t>Замовник може не повертати забезпечення виконання договору про закупівлю:</w:t>
            </w:r>
          </w:p>
          <w:p w14:paraId="42F296FC" w14:textId="77777777" w:rsidR="00F40065" w:rsidRPr="007904BF"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Pr>
                <w:color w:val="000000" w:themeColor="text1"/>
                <w:sz w:val="24"/>
                <w:szCs w:val="24"/>
                <w:lang w:eastAsia="uk-UA"/>
              </w:rPr>
              <w:t xml:space="preserve">1) </w:t>
            </w:r>
            <w:r w:rsidRPr="007904BF">
              <w:rPr>
                <w:color w:val="000000" w:themeColor="text1"/>
                <w:sz w:val="24"/>
                <w:szCs w:val="24"/>
                <w:lang w:eastAsia="uk-UA"/>
              </w:rPr>
              <w:t>у разі невиконання контрагентом зобов’язань/частини зобов’язань за Договором;</w:t>
            </w:r>
          </w:p>
          <w:p w14:paraId="6F971FBB" w14:textId="77777777" w:rsidR="00F40065" w:rsidRPr="00A13440"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Pr>
                <w:color w:val="000000" w:themeColor="text1"/>
                <w:sz w:val="24"/>
                <w:szCs w:val="24"/>
                <w:lang w:eastAsia="uk-UA"/>
              </w:rPr>
              <w:t xml:space="preserve">2) </w:t>
            </w:r>
            <w:r w:rsidRPr="007904BF">
              <w:rPr>
                <w:color w:val="000000" w:themeColor="text1"/>
                <w:sz w:val="24"/>
                <w:szCs w:val="24"/>
                <w:lang w:eastAsia="uk-UA"/>
              </w:rPr>
              <w:t>у разі неналежного виконання контрагентом зобов’язань/частини зобов’язань за договором щодо строків поставки товару, надання послуг, виконання робіт та/або якості та/або вимог щодо комплектності товару, послуг.</w:t>
            </w:r>
          </w:p>
          <w:p w14:paraId="33D9EC21" w14:textId="13A92F24" w:rsidR="00F40065" w:rsidRPr="0004051F" w:rsidDel="002D7AB4" w:rsidRDefault="00F40065" w:rsidP="00F40065">
            <w:pPr>
              <w:shd w:val="clear" w:color="auto" w:fill="FFFFFF" w:themeFill="background1"/>
              <w:spacing w:after="0" w:line="240" w:lineRule="auto"/>
              <w:ind w:firstLine="124"/>
              <w:jc w:val="both"/>
              <w:rPr>
                <w:color w:val="000000" w:themeColor="text1"/>
                <w:sz w:val="24"/>
                <w:szCs w:val="24"/>
                <w:lang w:eastAsia="uk-UA"/>
              </w:rPr>
            </w:pPr>
            <w:r w:rsidRPr="00A13440">
              <w:rPr>
                <w:color w:val="000000" w:themeColor="text1"/>
                <w:sz w:val="24"/>
                <w:szCs w:val="24"/>
                <w:lang w:eastAsia="uk-UA"/>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на рахунок замовник</w:t>
            </w:r>
            <w:r>
              <w:rPr>
                <w:color w:val="000000" w:themeColor="text1"/>
                <w:sz w:val="24"/>
                <w:szCs w:val="24"/>
                <w:lang w:eastAsia="uk-UA"/>
              </w:rPr>
              <w:t>а</w:t>
            </w:r>
            <w:r w:rsidRPr="00A13440">
              <w:rPr>
                <w:color w:val="000000" w:themeColor="text1"/>
                <w:sz w:val="24"/>
                <w:szCs w:val="24"/>
                <w:lang w:eastAsia="uk-UA"/>
              </w:rPr>
              <w:t>.</w:t>
            </w:r>
          </w:p>
        </w:tc>
      </w:tr>
      <w:tr w:rsidR="00F40065" w:rsidRPr="00EA17DA" w14:paraId="444EB701"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3B42D075" w14:textId="56F31EF3" w:rsidR="00F40065" w:rsidRPr="00EA17DA"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10</w:t>
            </w:r>
          </w:p>
        </w:tc>
        <w:tc>
          <w:tcPr>
            <w:tcW w:w="3612" w:type="dxa"/>
            <w:tcBorders>
              <w:top w:val="single" w:sz="4" w:space="0" w:color="auto"/>
              <w:left w:val="single" w:sz="4" w:space="0" w:color="auto"/>
              <w:bottom w:val="single" w:sz="4" w:space="0" w:color="auto"/>
              <w:right w:val="single" w:sz="4" w:space="0" w:color="auto"/>
            </w:tcBorders>
            <w:hideMark/>
          </w:tcPr>
          <w:p w14:paraId="0D43F87E" w14:textId="77777777" w:rsidR="00F40065" w:rsidRPr="00EA17DA" w:rsidRDefault="00F40065" w:rsidP="00F40065">
            <w:pPr>
              <w:widowControl w:val="0"/>
              <w:spacing w:after="0" w:line="240" w:lineRule="auto"/>
              <w:ind w:right="113"/>
              <w:contextualSpacing/>
              <w:rPr>
                <w:b/>
                <w:color w:val="000000" w:themeColor="text1"/>
                <w:sz w:val="24"/>
                <w:szCs w:val="24"/>
                <w:lang w:eastAsia="uk-UA"/>
              </w:rPr>
            </w:pPr>
            <w:r w:rsidRPr="00EA17DA">
              <w:rPr>
                <w:b/>
                <w:color w:val="000000" w:themeColor="text1"/>
                <w:sz w:val="24"/>
                <w:szCs w:val="24"/>
                <w:lang w:eastAsia="uk-UA"/>
              </w:rPr>
              <w:t>Недискримінація учасників</w:t>
            </w:r>
          </w:p>
        </w:tc>
        <w:tc>
          <w:tcPr>
            <w:tcW w:w="6369" w:type="dxa"/>
            <w:tcBorders>
              <w:top w:val="single" w:sz="4" w:space="0" w:color="auto"/>
              <w:left w:val="single" w:sz="4" w:space="0" w:color="auto"/>
              <w:bottom w:val="single" w:sz="4" w:space="0" w:color="auto"/>
              <w:right w:val="single" w:sz="4" w:space="0" w:color="auto"/>
            </w:tcBorders>
            <w:hideMark/>
          </w:tcPr>
          <w:p w14:paraId="0E0C96F0" w14:textId="7D16AB2B" w:rsidR="00F40065" w:rsidRDefault="00F40065" w:rsidP="00F40065">
            <w:pPr>
              <w:widowControl w:val="0"/>
              <w:spacing w:after="0" w:line="240" w:lineRule="auto"/>
              <w:ind w:firstLine="176"/>
              <w:contextualSpacing/>
              <w:jc w:val="both"/>
              <w:rPr>
                <w:color w:val="000000" w:themeColor="text1"/>
                <w:sz w:val="24"/>
                <w:szCs w:val="24"/>
                <w:lang w:eastAsia="uk-UA"/>
              </w:rPr>
            </w:pPr>
            <w:r w:rsidRPr="00B12B14">
              <w:rPr>
                <w:color w:val="000000" w:themeColor="text1"/>
                <w:sz w:val="24"/>
                <w:szCs w:val="24"/>
                <w:lang w:eastAsia="uk-UA"/>
              </w:rPr>
              <w:t xml:space="preserve">Під час проведення відкритих торгів тендерні пропозиції мають право подавати всі заінтересовані особи. </w:t>
            </w:r>
            <w:r w:rsidRPr="00EA17DA">
              <w:rPr>
                <w:color w:val="000000" w:themeColor="text1"/>
                <w:sz w:val="24"/>
                <w:szCs w:val="24"/>
                <w:lang w:eastAsia="uk-UA"/>
              </w:rPr>
              <w:t>Вітчизняні та іноземні учасники всіх форм власності та організаційно-правових форм беруть участь у процедур</w:t>
            </w:r>
            <w:r>
              <w:rPr>
                <w:color w:val="000000" w:themeColor="text1"/>
                <w:sz w:val="24"/>
                <w:szCs w:val="24"/>
                <w:lang w:eastAsia="uk-UA"/>
              </w:rPr>
              <w:t xml:space="preserve">і відкритих торгів </w:t>
            </w:r>
            <w:r w:rsidRPr="00EA17DA">
              <w:rPr>
                <w:color w:val="000000" w:themeColor="text1"/>
                <w:sz w:val="24"/>
                <w:szCs w:val="24"/>
                <w:lang w:eastAsia="uk-UA"/>
              </w:rPr>
              <w:t>на рівних умовах</w:t>
            </w:r>
            <w:r>
              <w:rPr>
                <w:color w:val="000000" w:themeColor="text1"/>
                <w:sz w:val="24"/>
                <w:szCs w:val="24"/>
                <w:lang w:eastAsia="uk-UA"/>
              </w:rPr>
              <w:t>.</w:t>
            </w:r>
          </w:p>
          <w:p w14:paraId="751E38FF" w14:textId="77777777" w:rsidR="00F40065" w:rsidRPr="0019725D" w:rsidRDefault="00F40065" w:rsidP="00F40065">
            <w:pPr>
              <w:autoSpaceDE w:val="0"/>
              <w:autoSpaceDN w:val="0"/>
              <w:spacing w:after="0" w:line="240" w:lineRule="auto"/>
              <w:ind w:firstLine="145"/>
              <w:jc w:val="both"/>
              <w:rPr>
                <w:color w:val="000000" w:themeColor="text1"/>
                <w:sz w:val="24"/>
                <w:szCs w:val="24"/>
                <w:lang w:eastAsia="uk-UA"/>
              </w:rPr>
            </w:pPr>
            <w:r w:rsidRPr="0019725D">
              <w:rPr>
                <w:color w:val="000000" w:themeColor="text1"/>
                <w:sz w:val="24"/>
                <w:szCs w:val="24"/>
                <w:lang w:eastAsia="uk-UA"/>
              </w:rPr>
              <w:t>Документи, що надаються іноземною</w:t>
            </w:r>
            <w:r w:rsidRPr="0019725D">
              <w:rPr>
                <w:color w:val="000000" w:themeColor="text1"/>
                <w:lang w:eastAsia="uk-UA"/>
              </w:rPr>
              <w:t xml:space="preserve"> </w:t>
            </w:r>
            <w:r w:rsidRPr="0019725D">
              <w:rPr>
                <w:color w:val="000000" w:themeColor="text1"/>
                <w:sz w:val="24"/>
                <w:szCs w:val="24"/>
                <w:lang w:eastAsia="uk-UA"/>
              </w:rPr>
              <w:t>юридичною особою, мають бути</w:t>
            </w:r>
            <w:r w:rsidRPr="0019725D">
              <w:rPr>
                <w:color w:val="000000" w:themeColor="text1"/>
                <w:lang w:eastAsia="uk-UA"/>
              </w:rPr>
              <w:t xml:space="preserve"> </w:t>
            </w:r>
            <w:r w:rsidRPr="0019725D">
              <w:rPr>
                <w:color w:val="000000" w:themeColor="text1"/>
                <w:sz w:val="24"/>
                <w:szCs w:val="24"/>
                <w:lang w:eastAsia="uk-UA"/>
              </w:rPr>
              <w:t>легалізовані відповідно до законодавства</w:t>
            </w:r>
            <w:r w:rsidRPr="0019725D">
              <w:rPr>
                <w:color w:val="000000" w:themeColor="text1"/>
                <w:lang w:eastAsia="uk-UA"/>
              </w:rPr>
              <w:t xml:space="preserve"> </w:t>
            </w:r>
            <w:r w:rsidRPr="0019725D">
              <w:rPr>
                <w:color w:val="000000" w:themeColor="text1"/>
                <w:sz w:val="24"/>
                <w:szCs w:val="24"/>
                <w:lang w:eastAsia="uk-UA"/>
              </w:rPr>
              <w:t>України.</w:t>
            </w:r>
          </w:p>
          <w:p w14:paraId="237D8ADF" w14:textId="77777777" w:rsidR="00F40065" w:rsidRPr="0019725D" w:rsidRDefault="00F40065" w:rsidP="00F40065">
            <w:pPr>
              <w:autoSpaceDE w:val="0"/>
              <w:autoSpaceDN w:val="0"/>
              <w:spacing w:after="0" w:line="240" w:lineRule="auto"/>
              <w:ind w:firstLine="145"/>
              <w:jc w:val="both"/>
              <w:rPr>
                <w:color w:val="000000" w:themeColor="text1"/>
                <w:sz w:val="24"/>
                <w:szCs w:val="24"/>
                <w:lang w:eastAsia="uk-UA"/>
              </w:rPr>
            </w:pPr>
            <w:r w:rsidRPr="0019725D">
              <w:rPr>
                <w:color w:val="000000" w:themeColor="text1"/>
                <w:sz w:val="24"/>
                <w:szCs w:val="24"/>
                <w:lang w:eastAsia="uk-UA"/>
              </w:rPr>
              <w:t>У разі якщо іноземна юридична особа є</w:t>
            </w:r>
            <w:r w:rsidRPr="0019725D">
              <w:rPr>
                <w:color w:val="000000" w:themeColor="text1"/>
                <w:lang w:eastAsia="uk-UA"/>
              </w:rPr>
              <w:t xml:space="preserve"> </w:t>
            </w:r>
            <w:r w:rsidRPr="0019725D">
              <w:rPr>
                <w:color w:val="000000" w:themeColor="text1"/>
                <w:sz w:val="24"/>
                <w:szCs w:val="24"/>
                <w:lang w:eastAsia="uk-UA"/>
              </w:rPr>
              <w:t>резидентом держави-учасниці Конвенції, що</w:t>
            </w:r>
            <w:r w:rsidRPr="0019725D">
              <w:rPr>
                <w:color w:val="000000" w:themeColor="text1"/>
                <w:lang w:eastAsia="uk-UA"/>
              </w:rPr>
              <w:t xml:space="preserve"> </w:t>
            </w:r>
            <w:r w:rsidRPr="0019725D">
              <w:rPr>
                <w:color w:val="000000" w:themeColor="text1"/>
                <w:sz w:val="24"/>
                <w:szCs w:val="24"/>
                <w:lang w:eastAsia="uk-UA"/>
              </w:rPr>
              <w:t>скасовує вимоги легалізації іноземних офіційних</w:t>
            </w:r>
            <w:r w:rsidRPr="0019725D">
              <w:rPr>
                <w:color w:val="000000" w:themeColor="text1"/>
                <w:lang w:eastAsia="uk-UA"/>
              </w:rPr>
              <w:t xml:space="preserve"> </w:t>
            </w:r>
            <w:r w:rsidRPr="0019725D">
              <w:rPr>
                <w:color w:val="000000" w:themeColor="text1"/>
                <w:sz w:val="24"/>
                <w:szCs w:val="24"/>
                <w:lang w:eastAsia="uk-UA"/>
              </w:rPr>
              <w:t>документів (Гаазька конвенція), документи</w:t>
            </w:r>
            <w:r w:rsidRPr="0019725D">
              <w:rPr>
                <w:color w:val="000000" w:themeColor="text1"/>
                <w:lang w:eastAsia="uk-UA"/>
              </w:rPr>
              <w:t xml:space="preserve"> </w:t>
            </w:r>
            <w:r w:rsidRPr="0019725D">
              <w:rPr>
                <w:color w:val="000000" w:themeColor="text1"/>
                <w:sz w:val="24"/>
                <w:szCs w:val="24"/>
                <w:lang w:eastAsia="uk-UA"/>
              </w:rPr>
              <w:t>можуть бути апостильовані.</w:t>
            </w:r>
          </w:p>
          <w:p w14:paraId="224546C9" w14:textId="42261A50" w:rsidR="00F40065" w:rsidRPr="0019725D" w:rsidRDefault="00F40065" w:rsidP="00F40065">
            <w:pPr>
              <w:autoSpaceDE w:val="0"/>
              <w:autoSpaceDN w:val="0"/>
              <w:spacing w:after="0" w:line="240" w:lineRule="auto"/>
              <w:ind w:firstLine="145"/>
              <w:jc w:val="both"/>
              <w:rPr>
                <w:color w:val="000000" w:themeColor="text1"/>
                <w:sz w:val="24"/>
                <w:szCs w:val="24"/>
                <w:lang w:eastAsia="uk-UA"/>
              </w:rPr>
            </w:pPr>
            <w:r w:rsidRPr="0019725D">
              <w:rPr>
                <w:color w:val="000000" w:themeColor="text1"/>
                <w:sz w:val="24"/>
                <w:szCs w:val="24"/>
                <w:lang w:eastAsia="uk-UA"/>
              </w:rPr>
              <w:t>У разі якщо іноземна юридична особа є</w:t>
            </w:r>
            <w:r w:rsidRPr="0019725D">
              <w:rPr>
                <w:color w:val="000000" w:themeColor="text1"/>
                <w:lang w:eastAsia="uk-UA"/>
              </w:rPr>
              <w:t xml:space="preserve"> </w:t>
            </w:r>
            <w:r w:rsidRPr="0019725D">
              <w:rPr>
                <w:color w:val="000000" w:themeColor="text1"/>
                <w:sz w:val="24"/>
                <w:szCs w:val="24"/>
                <w:lang w:eastAsia="uk-UA"/>
              </w:rPr>
              <w:t>резидентом держави, яка є стороною</w:t>
            </w:r>
            <w:r w:rsidRPr="0019725D">
              <w:rPr>
                <w:color w:val="000000" w:themeColor="text1"/>
                <w:lang w:eastAsia="uk-UA"/>
              </w:rPr>
              <w:t xml:space="preserve"> </w:t>
            </w:r>
            <w:r w:rsidRPr="0019725D">
              <w:rPr>
                <w:color w:val="000000" w:themeColor="text1"/>
                <w:sz w:val="24"/>
                <w:szCs w:val="24"/>
                <w:lang w:eastAsia="uk-UA"/>
              </w:rPr>
              <w:t>двосторонніх договорів з державою України</w:t>
            </w:r>
            <w:r w:rsidRPr="0019725D">
              <w:rPr>
                <w:color w:val="000000" w:themeColor="text1"/>
                <w:lang w:eastAsia="uk-UA"/>
              </w:rPr>
              <w:t xml:space="preserve"> </w:t>
            </w:r>
            <w:r w:rsidRPr="0019725D">
              <w:rPr>
                <w:color w:val="000000" w:themeColor="text1"/>
                <w:sz w:val="24"/>
                <w:szCs w:val="24"/>
                <w:lang w:eastAsia="uk-UA"/>
              </w:rPr>
              <w:t>стосовно надання правової допомоги та умови</w:t>
            </w:r>
            <w:r w:rsidRPr="0019725D">
              <w:rPr>
                <w:color w:val="000000" w:themeColor="text1"/>
                <w:lang w:eastAsia="uk-UA"/>
              </w:rPr>
              <w:t xml:space="preserve"> </w:t>
            </w:r>
            <w:r w:rsidRPr="0019725D">
              <w:rPr>
                <w:color w:val="000000" w:themeColor="text1"/>
                <w:sz w:val="24"/>
                <w:szCs w:val="24"/>
                <w:lang w:eastAsia="uk-UA"/>
              </w:rPr>
              <w:t>яких звільняють від необхідності додаткового</w:t>
            </w:r>
            <w:r w:rsidRPr="0019725D">
              <w:rPr>
                <w:color w:val="000000" w:themeColor="text1"/>
                <w:lang w:eastAsia="uk-UA"/>
              </w:rPr>
              <w:t xml:space="preserve"> </w:t>
            </w:r>
            <w:r w:rsidRPr="0019725D">
              <w:rPr>
                <w:color w:val="000000" w:themeColor="text1"/>
                <w:sz w:val="24"/>
                <w:szCs w:val="24"/>
                <w:lang w:eastAsia="uk-UA"/>
              </w:rPr>
              <w:t>посвідчення та/або перекладу документів, які</w:t>
            </w:r>
            <w:r w:rsidRPr="0019725D">
              <w:rPr>
                <w:color w:val="000000" w:themeColor="text1"/>
                <w:lang w:eastAsia="uk-UA"/>
              </w:rPr>
              <w:t xml:space="preserve"> </w:t>
            </w:r>
            <w:r w:rsidRPr="0019725D">
              <w:rPr>
                <w:color w:val="000000" w:themeColor="text1"/>
                <w:sz w:val="24"/>
                <w:szCs w:val="24"/>
                <w:lang w:eastAsia="uk-UA"/>
              </w:rPr>
              <w:t xml:space="preserve">надаються учасником для участі у </w:t>
            </w:r>
            <w:r>
              <w:rPr>
                <w:color w:val="000000" w:themeColor="text1"/>
                <w:sz w:val="24"/>
                <w:szCs w:val="24"/>
                <w:lang w:eastAsia="uk-UA"/>
              </w:rPr>
              <w:t>відкритих торгах</w:t>
            </w:r>
            <w:r w:rsidRPr="0019725D">
              <w:rPr>
                <w:color w:val="000000" w:themeColor="text1"/>
                <w:sz w:val="24"/>
                <w:szCs w:val="24"/>
                <w:lang w:eastAsia="uk-UA"/>
              </w:rPr>
              <w:t>, документи такої іноземної юридичної</w:t>
            </w:r>
            <w:r w:rsidRPr="0019725D">
              <w:rPr>
                <w:color w:val="000000" w:themeColor="text1"/>
                <w:lang w:eastAsia="uk-UA"/>
              </w:rPr>
              <w:t xml:space="preserve"> </w:t>
            </w:r>
            <w:r w:rsidRPr="0019725D">
              <w:rPr>
                <w:color w:val="000000" w:themeColor="text1"/>
                <w:sz w:val="24"/>
                <w:szCs w:val="24"/>
                <w:lang w:eastAsia="uk-UA"/>
              </w:rPr>
              <w:t>особи можуть бути оформлені з урахуванням</w:t>
            </w:r>
            <w:r w:rsidRPr="0019725D">
              <w:rPr>
                <w:color w:val="000000" w:themeColor="text1"/>
                <w:lang w:eastAsia="uk-UA"/>
              </w:rPr>
              <w:t xml:space="preserve"> </w:t>
            </w:r>
            <w:r w:rsidRPr="0019725D">
              <w:rPr>
                <w:color w:val="000000" w:themeColor="text1"/>
                <w:sz w:val="24"/>
                <w:szCs w:val="24"/>
                <w:lang w:eastAsia="uk-UA"/>
              </w:rPr>
              <w:t>вимог таких двосторонніх договорів.</w:t>
            </w:r>
          </w:p>
          <w:p w14:paraId="03A0A10A" w14:textId="12F82E23" w:rsidR="00F40065" w:rsidRPr="00702E66" w:rsidRDefault="00F40065" w:rsidP="00F40065">
            <w:pPr>
              <w:widowControl w:val="0"/>
              <w:spacing w:after="0" w:line="240" w:lineRule="auto"/>
              <w:ind w:firstLine="176"/>
              <w:contextualSpacing/>
              <w:jc w:val="both"/>
              <w:rPr>
                <w:color w:val="000000" w:themeColor="text1"/>
                <w:sz w:val="24"/>
                <w:szCs w:val="24"/>
                <w:lang w:val="ru-RU" w:eastAsia="uk-UA"/>
              </w:rPr>
            </w:pPr>
            <w:r w:rsidRPr="000618DC">
              <w:rPr>
                <w:sz w:val="24"/>
                <w:szCs w:val="24"/>
                <w:lang w:eastAsia="uk-UA"/>
              </w:rPr>
              <w:t>Учасники - нерезиденти для виконання вимог щодо подання документів, передбачених цією тендерною документацією подають документи, передбачені законодавством держави, де вони зареєстровані з відповідними поясненнями:</w:t>
            </w:r>
            <w:r w:rsidRPr="000618DC">
              <w:rPr>
                <w:sz w:val="24"/>
                <w:szCs w:val="24"/>
              </w:rPr>
              <w:t xml:space="preserve"> у разі </w:t>
            </w:r>
            <w:r w:rsidRPr="000618DC">
              <w:rPr>
                <w:sz w:val="24"/>
                <w:szCs w:val="24"/>
                <w:lang w:eastAsia="uk-UA"/>
              </w:rPr>
              <w:t>подання аналогу документу</w:t>
            </w:r>
            <w:r w:rsidRPr="000618DC">
              <w:rPr>
                <w:sz w:val="24"/>
                <w:szCs w:val="24"/>
                <w:lang w:val="ru-RU" w:eastAsia="uk-UA"/>
              </w:rPr>
              <w:t xml:space="preserve"> (аналогічний документ, що за змістом відповідає документу, який вимагається замовником, містить аналогічне наповнення</w:t>
            </w:r>
            <w:r w:rsidRPr="000618DC">
              <w:rPr>
                <w:sz w:val="24"/>
                <w:szCs w:val="24"/>
                <w:lang w:eastAsia="uk-UA"/>
              </w:rPr>
              <w:t xml:space="preserve"> та інформацію, що вимагається замовником) або у разі якщо, законодавством, де зареєстрований учасник-нерезидент</w:t>
            </w:r>
            <w:r w:rsidRPr="00396199">
              <w:rPr>
                <w:color w:val="000000" w:themeColor="text1"/>
                <w:sz w:val="24"/>
                <w:szCs w:val="24"/>
                <w:lang w:eastAsia="uk-UA"/>
              </w:rPr>
              <w:t>, не передбачено надання</w:t>
            </w:r>
            <w:r>
              <w:rPr>
                <w:color w:val="000000" w:themeColor="text1"/>
                <w:sz w:val="24"/>
                <w:szCs w:val="24"/>
                <w:lang w:eastAsia="uk-UA"/>
              </w:rPr>
              <w:t xml:space="preserve"> відповідних документів, </w:t>
            </w:r>
            <w:r w:rsidRPr="00D138D4">
              <w:rPr>
                <w:color w:val="000000" w:themeColor="text1"/>
                <w:sz w:val="24"/>
                <w:szCs w:val="24"/>
                <w:lang w:eastAsia="uk-UA"/>
              </w:rPr>
              <w:t>учасник-нерезидент повинен додати пояснювальну записку</w:t>
            </w:r>
            <w:r>
              <w:rPr>
                <w:color w:val="000000" w:themeColor="text1"/>
                <w:sz w:val="24"/>
                <w:szCs w:val="24"/>
                <w:lang w:eastAsia="uk-UA"/>
              </w:rPr>
              <w:t xml:space="preserve"> з роз’ясненнями та </w:t>
            </w:r>
            <w:r w:rsidRPr="00D138D4">
              <w:rPr>
                <w:color w:val="000000" w:themeColor="text1"/>
                <w:sz w:val="24"/>
                <w:szCs w:val="24"/>
                <w:lang w:eastAsia="uk-UA"/>
              </w:rPr>
              <w:t>з посиланням на нормативно-пр</w:t>
            </w:r>
            <w:r>
              <w:rPr>
                <w:color w:val="000000" w:themeColor="text1"/>
                <w:sz w:val="24"/>
                <w:szCs w:val="24"/>
                <w:lang w:eastAsia="uk-UA"/>
              </w:rPr>
              <w:t>авові акти держави, резидентом якої він є</w:t>
            </w:r>
            <w:r>
              <w:rPr>
                <w:color w:val="000000" w:themeColor="text1"/>
                <w:sz w:val="24"/>
                <w:szCs w:val="24"/>
                <w:lang w:val="ru-RU" w:eastAsia="uk-UA"/>
              </w:rPr>
              <w:t>.</w:t>
            </w:r>
          </w:p>
        </w:tc>
      </w:tr>
      <w:tr w:rsidR="00F40065" w:rsidRPr="008A3AC7" w14:paraId="273DBB70" w14:textId="77777777" w:rsidTr="00251F70">
        <w:trPr>
          <w:trHeight w:val="274"/>
        </w:trPr>
        <w:tc>
          <w:tcPr>
            <w:tcW w:w="516" w:type="dxa"/>
            <w:tcBorders>
              <w:top w:val="single" w:sz="4" w:space="0" w:color="auto"/>
              <w:left w:val="single" w:sz="4" w:space="0" w:color="auto"/>
              <w:bottom w:val="single" w:sz="4" w:space="0" w:color="auto"/>
              <w:right w:val="single" w:sz="4" w:space="0" w:color="auto"/>
            </w:tcBorders>
            <w:hideMark/>
          </w:tcPr>
          <w:p w14:paraId="1ACF67F3" w14:textId="72147B58" w:rsidR="00F40065" w:rsidRPr="008A3AC7"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t>11</w:t>
            </w:r>
          </w:p>
        </w:tc>
        <w:tc>
          <w:tcPr>
            <w:tcW w:w="3612" w:type="dxa"/>
            <w:tcBorders>
              <w:top w:val="single" w:sz="4" w:space="0" w:color="auto"/>
              <w:left w:val="single" w:sz="4" w:space="0" w:color="auto"/>
              <w:bottom w:val="single" w:sz="4" w:space="0" w:color="auto"/>
              <w:right w:val="single" w:sz="4" w:space="0" w:color="auto"/>
            </w:tcBorders>
            <w:hideMark/>
          </w:tcPr>
          <w:p w14:paraId="21D38CCD" w14:textId="77777777" w:rsidR="00F40065" w:rsidRPr="008A3AC7" w:rsidRDefault="00F40065" w:rsidP="00F40065">
            <w:pPr>
              <w:widowControl w:val="0"/>
              <w:spacing w:after="0" w:line="240" w:lineRule="auto"/>
              <w:ind w:right="113"/>
              <w:contextualSpacing/>
              <w:rPr>
                <w:b/>
                <w:color w:val="000000" w:themeColor="text1"/>
                <w:sz w:val="24"/>
                <w:szCs w:val="24"/>
                <w:lang w:eastAsia="uk-UA"/>
              </w:rPr>
            </w:pPr>
            <w:r w:rsidRPr="008A3AC7">
              <w:rPr>
                <w:b/>
                <w:color w:val="000000" w:themeColor="text1"/>
                <w:sz w:val="24"/>
                <w:szCs w:val="24"/>
                <w:lang w:eastAsia="uk-UA"/>
              </w:rPr>
              <w:t>Інформація про валюту, у якій повинно бути розраховано та зазначено ціну тендерної пропозиції</w:t>
            </w:r>
          </w:p>
        </w:tc>
        <w:tc>
          <w:tcPr>
            <w:tcW w:w="6369" w:type="dxa"/>
            <w:tcBorders>
              <w:top w:val="single" w:sz="4" w:space="0" w:color="auto"/>
              <w:left w:val="single" w:sz="4" w:space="0" w:color="auto"/>
              <w:bottom w:val="single" w:sz="4" w:space="0" w:color="auto"/>
              <w:right w:val="single" w:sz="4" w:space="0" w:color="auto"/>
            </w:tcBorders>
            <w:hideMark/>
          </w:tcPr>
          <w:p w14:paraId="4BCD5ECD" w14:textId="27EBC3DE" w:rsidR="00F40065" w:rsidRPr="008A3AC7"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8A3AC7">
              <w:rPr>
                <w:color w:val="000000" w:themeColor="text1"/>
                <w:sz w:val="24"/>
                <w:szCs w:val="24"/>
                <w:lang w:eastAsia="uk-UA"/>
              </w:rPr>
              <w:t>Валютою тендерної пропозиції є гривня.</w:t>
            </w:r>
          </w:p>
          <w:p w14:paraId="38F40824" w14:textId="55EB26BB" w:rsidR="00F40065"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8A3AC7">
              <w:rPr>
                <w:color w:val="000000" w:themeColor="text1"/>
                <w:sz w:val="24"/>
                <w:szCs w:val="24"/>
                <w:lang w:eastAsia="uk-UA"/>
              </w:rPr>
              <w:t xml:space="preserve">Ціна тендерної пропозиції повинна бути розрахована із врахуванням податку на додану вартість (у випадках, що визначені законодавством) та вартості </w:t>
            </w:r>
            <w:r>
              <w:rPr>
                <w:color w:val="000000" w:themeColor="text1"/>
                <w:sz w:val="24"/>
                <w:szCs w:val="24"/>
                <w:lang w:eastAsia="uk-UA"/>
              </w:rPr>
              <w:t xml:space="preserve">всіх </w:t>
            </w:r>
            <w:r w:rsidRPr="008A3AC7">
              <w:rPr>
                <w:color w:val="000000" w:themeColor="text1"/>
                <w:sz w:val="24"/>
                <w:szCs w:val="24"/>
                <w:lang w:eastAsia="uk-UA"/>
              </w:rPr>
              <w:t>інших витрат необхідних для виконання договору</w:t>
            </w:r>
            <w:r>
              <w:rPr>
                <w:color w:val="000000" w:themeColor="text1"/>
                <w:sz w:val="24"/>
                <w:szCs w:val="24"/>
                <w:lang w:eastAsia="uk-UA"/>
              </w:rPr>
              <w:t xml:space="preserve"> про закупівлю</w:t>
            </w:r>
            <w:r w:rsidRPr="008A3AC7">
              <w:rPr>
                <w:color w:val="000000" w:themeColor="text1"/>
                <w:sz w:val="24"/>
                <w:szCs w:val="24"/>
                <w:lang w:eastAsia="uk-UA"/>
              </w:rPr>
              <w:t>.</w:t>
            </w:r>
          </w:p>
          <w:p w14:paraId="282EAA8C" w14:textId="734209CE" w:rsidR="00F40065"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86387A">
              <w:rPr>
                <w:color w:val="000000" w:themeColor="text1"/>
                <w:sz w:val="24"/>
                <w:szCs w:val="24"/>
                <w:lang w:eastAsia="uk-UA"/>
              </w:rPr>
              <w:t xml:space="preserve">У разі якщо учасником процедури </w:t>
            </w:r>
            <w:r>
              <w:rPr>
                <w:color w:val="000000" w:themeColor="text1"/>
                <w:sz w:val="24"/>
                <w:szCs w:val="24"/>
                <w:lang w:eastAsia="uk-UA"/>
              </w:rPr>
              <w:t>закупівлі є нерезидент,  такий у</w:t>
            </w:r>
            <w:r w:rsidRPr="0086387A">
              <w:rPr>
                <w:color w:val="000000" w:themeColor="text1"/>
                <w:sz w:val="24"/>
                <w:szCs w:val="24"/>
                <w:lang w:eastAsia="uk-UA"/>
              </w:rPr>
              <w:t xml:space="preserve">часник зазначає ціну </w:t>
            </w:r>
            <w:r>
              <w:rPr>
                <w:color w:val="000000" w:themeColor="text1"/>
                <w:sz w:val="24"/>
                <w:szCs w:val="24"/>
                <w:lang w:eastAsia="uk-UA"/>
              </w:rPr>
              <w:t xml:space="preserve">тендерної </w:t>
            </w:r>
            <w:r w:rsidRPr="0086387A">
              <w:rPr>
                <w:color w:val="000000" w:themeColor="text1"/>
                <w:sz w:val="24"/>
                <w:szCs w:val="24"/>
                <w:lang w:eastAsia="uk-UA"/>
              </w:rPr>
              <w:t xml:space="preserve">пропозиції в </w:t>
            </w:r>
            <w:r w:rsidRPr="0086387A">
              <w:rPr>
                <w:color w:val="000000" w:themeColor="text1"/>
                <w:sz w:val="24"/>
                <w:szCs w:val="24"/>
                <w:lang w:eastAsia="uk-UA"/>
              </w:rPr>
              <w:lastRenderedPageBreak/>
              <w:t>електронній системі закупівель у валюті – гривня</w:t>
            </w:r>
            <w:r>
              <w:rPr>
                <w:color w:val="000000" w:themeColor="text1"/>
                <w:sz w:val="24"/>
                <w:szCs w:val="24"/>
                <w:lang w:eastAsia="uk-UA"/>
              </w:rPr>
              <w:t xml:space="preserve"> з урахуванням роз’яснень наведених в п. 2 розділу </w:t>
            </w:r>
            <w:r>
              <w:rPr>
                <w:color w:val="000000" w:themeColor="text1"/>
                <w:sz w:val="24"/>
                <w:szCs w:val="24"/>
                <w:lang w:val="en-US" w:eastAsia="uk-UA"/>
              </w:rPr>
              <w:t>VII</w:t>
            </w:r>
            <w:r>
              <w:rPr>
                <w:color w:val="000000" w:themeColor="text1"/>
                <w:sz w:val="24"/>
                <w:szCs w:val="24"/>
                <w:lang w:eastAsia="uk-UA"/>
              </w:rPr>
              <w:t xml:space="preserve"> даної тендерної документації. </w:t>
            </w:r>
          </w:p>
          <w:p w14:paraId="405F68A1" w14:textId="74C77225" w:rsidR="00F40065" w:rsidRPr="00DD5B2B"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Pr>
                <w:color w:val="000000" w:themeColor="text1"/>
                <w:sz w:val="24"/>
                <w:szCs w:val="24"/>
                <w:lang w:eastAsia="uk-UA"/>
              </w:rPr>
              <w:t xml:space="preserve">Замовник не приймає до розгляду </w:t>
            </w:r>
            <w:r w:rsidRPr="00DD5B2B">
              <w:rPr>
                <w:color w:val="000000" w:themeColor="text1"/>
                <w:sz w:val="24"/>
                <w:szCs w:val="24"/>
                <w:lang w:eastAsia="uk-UA"/>
              </w:rPr>
              <w:t>тендерн</w:t>
            </w:r>
            <w:r>
              <w:rPr>
                <w:color w:val="000000" w:themeColor="text1"/>
                <w:sz w:val="24"/>
                <w:szCs w:val="24"/>
                <w:lang w:eastAsia="uk-UA"/>
              </w:rPr>
              <w:t xml:space="preserve">і </w:t>
            </w:r>
            <w:r w:rsidRPr="00DD5B2B">
              <w:rPr>
                <w:color w:val="000000" w:themeColor="text1"/>
                <w:sz w:val="24"/>
                <w:szCs w:val="24"/>
                <w:lang w:eastAsia="uk-UA"/>
              </w:rPr>
              <w:t>пропозиції, ціна як</w:t>
            </w:r>
            <w:r>
              <w:rPr>
                <w:color w:val="000000" w:themeColor="text1"/>
                <w:sz w:val="24"/>
                <w:szCs w:val="24"/>
                <w:lang w:eastAsia="uk-UA"/>
              </w:rPr>
              <w:t xml:space="preserve">их </w:t>
            </w:r>
            <w:r w:rsidRPr="00DD5B2B">
              <w:rPr>
                <w:color w:val="000000" w:themeColor="text1"/>
                <w:sz w:val="24"/>
                <w:szCs w:val="24"/>
                <w:lang w:eastAsia="uk-UA"/>
              </w:rPr>
              <w:t>є вищою ніж очікувана вартість предмета закупівлі, визначена замовником в оголошенні про проведення відкритих торгів.</w:t>
            </w:r>
            <w:r>
              <w:rPr>
                <w:color w:val="000000" w:themeColor="text1"/>
                <w:sz w:val="24"/>
                <w:szCs w:val="24"/>
                <w:lang w:eastAsia="uk-UA"/>
              </w:rPr>
              <w:t xml:space="preserve"> </w:t>
            </w:r>
            <w:r w:rsidRPr="005368DD">
              <w:rPr>
                <w:color w:val="000000" w:themeColor="text1"/>
                <w:sz w:val="24"/>
                <w:szCs w:val="24"/>
                <w:lang w:eastAsia="uk-UA"/>
              </w:rPr>
              <w:t>У разі надання учасником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така тендерна пропозиція буде відхилена відповідно до абзацу тринадцятого пункту 41 Особливостей.</w:t>
            </w:r>
          </w:p>
        </w:tc>
      </w:tr>
      <w:tr w:rsidR="00F40065" w:rsidRPr="008A3AC7" w14:paraId="0E39F982"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064C6E17" w14:textId="697BCBCF" w:rsidR="00F40065" w:rsidRPr="008A3AC7"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12</w:t>
            </w:r>
          </w:p>
        </w:tc>
        <w:tc>
          <w:tcPr>
            <w:tcW w:w="3612" w:type="dxa"/>
            <w:tcBorders>
              <w:top w:val="single" w:sz="4" w:space="0" w:color="auto"/>
              <w:left w:val="single" w:sz="4" w:space="0" w:color="auto"/>
              <w:bottom w:val="single" w:sz="4" w:space="0" w:color="auto"/>
              <w:right w:val="single" w:sz="4" w:space="0" w:color="auto"/>
            </w:tcBorders>
            <w:hideMark/>
          </w:tcPr>
          <w:p w14:paraId="3D2816E3" w14:textId="086AECB1" w:rsidR="00F40065" w:rsidRPr="008A3AC7" w:rsidRDefault="00F40065" w:rsidP="00F40065">
            <w:pPr>
              <w:widowControl w:val="0"/>
              <w:spacing w:after="0" w:line="240" w:lineRule="auto"/>
              <w:ind w:right="113"/>
              <w:contextualSpacing/>
              <w:rPr>
                <w:b/>
                <w:color w:val="000000" w:themeColor="text1"/>
                <w:sz w:val="24"/>
                <w:szCs w:val="24"/>
                <w:lang w:eastAsia="uk-UA"/>
              </w:rPr>
            </w:pPr>
            <w:r w:rsidRPr="008A3AC7">
              <w:rPr>
                <w:b/>
                <w:color w:val="000000" w:themeColor="text1"/>
                <w:sz w:val="24"/>
                <w:szCs w:val="24"/>
                <w:lang w:eastAsia="uk-UA"/>
              </w:rPr>
              <w:t>Інформація</w:t>
            </w:r>
            <w:r>
              <w:rPr>
                <w:b/>
                <w:color w:val="000000" w:themeColor="text1"/>
                <w:sz w:val="24"/>
                <w:szCs w:val="24"/>
                <w:lang w:eastAsia="uk-UA"/>
              </w:rPr>
              <w:t xml:space="preserve"> </w:t>
            </w:r>
            <w:r w:rsidRPr="008A3AC7">
              <w:rPr>
                <w:b/>
                <w:color w:val="000000" w:themeColor="text1"/>
                <w:sz w:val="24"/>
                <w:szCs w:val="24"/>
                <w:lang w:eastAsia="uk-UA"/>
              </w:rPr>
              <w:t>про</w:t>
            </w:r>
            <w:r>
              <w:rPr>
                <w:b/>
                <w:color w:val="000000" w:themeColor="text1"/>
                <w:sz w:val="24"/>
                <w:szCs w:val="24"/>
                <w:lang w:eastAsia="uk-UA"/>
              </w:rPr>
              <w:t xml:space="preserve"> </w:t>
            </w:r>
            <w:r w:rsidRPr="008A3AC7">
              <w:rPr>
                <w:b/>
                <w:color w:val="000000" w:themeColor="text1"/>
                <w:sz w:val="24"/>
                <w:szCs w:val="24"/>
                <w:lang w:eastAsia="uk-UA"/>
              </w:rPr>
              <w:t>мову (мови),</w:t>
            </w:r>
            <w:r>
              <w:rPr>
                <w:b/>
                <w:color w:val="000000" w:themeColor="text1"/>
                <w:sz w:val="24"/>
                <w:szCs w:val="24"/>
                <w:lang w:eastAsia="uk-UA"/>
              </w:rPr>
              <w:t xml:space="preserve"> </w:t>
            </w:r>
            <w:r w:rsidRPr="008A3AC7">
              <w:rPr>
                <w:b/>
                <w:color w:val="000000" w:themeColor="text1"/>
                <w:sz w:val="24"/>
                <w:szCs w:val="24"/>
                <w:lang w:eastAsia="uk-UA"/>
              </w:rPr>
              <w:t>якою</w:t>
            </w:r>
            <w:r>
              <w:rPr>
                <w:b/>
                <w:color w:val="000000" w:themeColor="text1"/>
                <w:sz w:val="24"/>
                <w:szCs w:val="24"/>
                <w:lang w:eastAsia="uk-UA"/>
              </w:rPr>
              <w:t xml:space="preserve"> </w:t>
            </w:r>
            <w:r w:rsidRPr="008A3AC7">
              <w:rPr>
                <w:b/>
                <w:color w:val="000000" w:themeColor="text1"/>
                <w:sz w:val="24"/>
                <w:szCs w:val="24"/>
                <w:lang w:eastAsia="uk-UA"/>
              </w:rPr>
              <w:t>(якими) повинно</w:t>
            </w:r>
            <w:r>
              <w:rPr>
                <w:b/>
                <w:color w:val="000000" w:themeColor="text1"/>
                <w:sz w:val="24"/>
                <w:szCs w:val="24"/>
                <w:lang w:eastAsia="uk-UA"/>
              </w:rPr>
              <w:t xml:space="preserve"> </w:t>
            </w:r>
            <w:r w:rsidRPr="008A3AC7">
              <w:rPr>
                <w:b/>
                <w:color w:val="000000" w:themeColor="text1"/>
                <w:sz w:val="24"/>
                <w:szCs w:val="24"/>
                <w:lang w:eastAsia="uk-UA"/>
              </w:rPr>
              <w:t>бути</w:t>
            </w:r>
            <w:r>
              <w:rPr>
                <w:b/>
                <w:color w:val="000000" w:themeColor="text1"/>
                <w:sz w:val="24"/>
                <w:szCs w:val="24"/>
                <w:lang w:eastAsia="uk-UA"/>
              </w:rPr>
              <w:t xml:space="preserve"> </w:t>
            </w:r>
            <w:r w:rsidRPr="008A3AC7">
              <w:rPr>
                <w:b/>
                <w:color w:val="000000" w:themeColor="text1"/>
                <w:sz w:val="24"/>
                <w:szCs w:val="24"/>
                <w:lang w:eastAsia="uk-UA"/>
              </w:rPr>
              <w:t>складено тендерні пропозиції</w:t>
            </w:r>
          </w:p>
        </w:tc>
        <w:tc>
          <w:tcPr>
            <w:tcW w:w="6369" w:type="dxa"/>
            <w:tcBorders>
              <w:top w:val="single" w:sz="4" w:space="0" w:color="auto"/>
              <w:left w:val="single" w:sz="4" w:space="0" w:color="auto"/>
              <w:bottom w:val="single" w:sz="4" w:space="0" w:color="auto"/>
              <w:right w:val="single" w:sz="4" w:space="0" w:color="auto"/>
            </w:tcBorders>
            <w:hideMark/>
          </w:tcPr>
          <w:p w14:paraId="455CA530" w14:textId="56CF3F1E" w:rsidR="00F40065" w:rsidRPr="00E15E1E"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457836">
              <w:rPr>
                <w:sz w:val="24"/>
                <w:szCs w:val="24"/>
                <w:shd w:val="clear" w:color="auto" w:fill="FFFFFF"/>
              </w:rPr>
              <w:t xml:space="preserve">Мова (мови), якою (якими) повинні готуватися тендерні пропозиції - українська мова. </w:t>
            </w:r>
            <w:r w:rsidRPr="00457836">
              <w:rPr>
                <w:sz w:val="24"/>
                <w:szCs w:val="24"/>
                <w:lang w:eastAsia="uk-UA"/>
              </w:rPr>
              <w:t>Допускається подання документів у складі тендерної пропозиції іншою ніж українська мова з обов’язковим наданням перекладу таких документів на українську мову</w:t>
            </w:r>
            <w:r>
              <w:rPr>
                <w:sz w:val="24"/>
                <w:szCs w:val="24"/>
                <w:lang w:eastAsia="uk-UA"/>
              </w:rPr>
              <w:t xml:space="preserve"> </w:t>
            </w:r>
            <w:r w:rsidRPr="008305B2">
              <w:rPr>
                <w:sz w:val="24"/>
                <w:szCs w:val="24"/>
                <w:lang w:eastAsia="uk-UA"/>
              </w:rPr>
              <w:t>(подання перекладу свіфт-повідомлення банку-гаранта не є обов’язковим)</w:t>
            </w:r>
            <w:r>
              <w:rPr>
                <w:sz w:val="24"/>
                <w:szCs w:val="24"/>
                <w:lang w:eastAsia="uk-UA"/>
              </w:rPr>
              <w:t>.</w:t>
            </w:r>
            <w:r w:rsidRPr="007762D3">
              <w:rPr>
                <w:sz w:val="24"/>
                <w:szCs w:val="24"/>
                <w:lang w:eastAsia="uk-UA"/>
              </w:rPr>
              <w:t xml:space="preserve"> Переклад документів повинен бути завірений, організацією, яка здійснювала переклад. Тексти повинні бути автентичними, визначальним є текст, викладений українською мовою. Відповідальність за достовірність перекладу несе учасник. Дана вимога не відноситься до власних назв та/або загальноприйнятих визначень, термінів, малюнків, креслень тощо.</w:t>
            </w:r>
          </w:p>
        </w:tc>
      </w:tr>
      <w:tr w:rsidR="00F40065" w:rsidRPr="00DC2F68" w14:paraId="7C67BDA9" w14:textId="77777777" w:rsidTr="00251F70">
        <w:trPr>
          <w:trHeight w:val="283"/>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25A640" w14:textId="248EF5DD" w:rsidR="00F40065" w:rsidRPr="00DC2F68" w:rsidRDefault="00F40065" w:rsidP="00F40065">
            <w:pPr>
              <w:widowControl w:val="0"/>
              <w:spacing w:after="0" w:line="240" w:lineRule="auto"/>
              <w:contextualSpacing/>
              <w:jc w:val="center"/>
              <w:rPr>
                <w:b/>
                <w:color w:val="000000" w:themeColor="text1"/>
                <w:sz w:val="24"/>
                <w:szCs w:val="24"/>
                <w:lang w:eastAsia="uk-UA"/>
              </w:rPr>
            </w:pPr>
            <w:r w:rsidRPr="00DC2F68">
              <w:rPr>
                <w:b/>
                <w:color w:val="000000" w:themeColor="text1"/>
                <w:sz w:val="24"/>
                <w:szCs w:val="24"/>
              </w:rPr>
              <w:t>Розділ ІІ. Порядок внесення змін та надання роз’яснень до тендерної документації</w:t>
            </w:r>
          </w:p>
        </w:tc>
      </w:tr>
      <w:tr w:rsidR="00F40065" w:rsidRPr="00DA3F3D" w14:paraId="1619DA06"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32E4097C" w14:textId="77777777" w:rsidR="00F40065" w:rsidRPr="00382561" w:rsidRDefault="00F40065" w:rsidP="00F40065">
            <w:pPr>
              <w:widowControl w:val="0"/>
              <w:spacing w:after="0" w:line="240" w:lineRule="auto"/>
              <w:contextualSpacing/>
              <w:rPr>
                <w:b/>
                <w:color w:val="000000" w:themeColor="text1"/>
                <w:sz w:val="24"/>
                <w:szCs w:val="24"/>
                <w:lang w:eastAsia="uk-UA"/>
              </w:rPr>
            </w:pPr>
            <w:r w:rsidRPr="00382561">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714CB515" w14:textId="77777777" w:rsidR="00F40065" w:rsidRPr="00382561" w:rsidRDefault="00F40065" w:rsidP="00F40065">
            <w:pPr>
              <w:widowControl w:val="0"/>
              <w:spacing w:after="0" w:line="240" w:lineRule="auto"/>
              <w:ind w:right="113"/>
              <w:contextualSpacing/>
              <w:rPr>
                <w:b/>
                <w:color w:val="000000" w:themeColor="text1"/>
                <w:sz w:val="24"/>
                <w:szCs w:val="24"/>
                <w:lang w:eastAsia="uk-UA"/>
              </w:rPr>
            </w:pPr>
            <w:r w:rsidRPr="00382561">
              <w:rPr>
                <w:b/>
                <w:color w:val="000000" w:themeColor="text1"/>
                <w:sz w:val="24"/>
                <w:szCs w:val="24"/>
                <w:lang w:eastAsia="uk-UA"/>
              </w:rPr>
              <w:t xml:space="preserve">Процедура надання роз’яснень щодо тендерної документації </w:t>
            </w:r>
          </w:p>
        </w:tc>
        <w:tc>
          <w:tcPr>
            <w:tcW w:w="6369" w:type="dxa"/>
            <w:tcBorders>
              <w:top w:val="single" w:sz="4" w:space="0" w:color="auto"/>
              <w:left w:val="single" w:sz="4" w:space="0" w:color="auto"/>
              <w:bottom w:val="single" w:sz="4" w:space="0" w:color="auto"/>
              <w:right w:val="single" w:sz="4" w:space="0" w:color="auto"/>
            </w:tcBorders>
            <w:hideMark/>
          </w:tcPr>
          <w:p w14:paraId="3133B724" w14:textId="1DA6FFF7" w:rsidR="00F40065" w:rsidRPr="00382561" w:rsidRDefault="00F40065" w:rsidP="00F40065">
            <w:pPr>
              <w:widowControl w:val="0"/>
              <w:spacing w:after="0" w:line="240" w:lineRule="auto"/>
              <w:ind w:firstLine="176"/>
              <w:contextualSpacing/>
              <w:jc w:val="both"/>
              <w:rPr>
                <w:color w:val="000000" w:themeColor="text1"/>
                <w:sz w:val="24"/>
                <w:szCs w:val="24"/>
                <w:lang w:eastAsia="uk-UA"/>
              </w:rPr>
            </w:pPr>
            <w:r w:rsidRPr="00382561">
              <w:rPr>
                <w:color w:val="000000" w:themeColor="text1"/>
                <w:sz w:val="24"/>
                <w:szCs w:val="24"/>
                <w:lang w:eastAsia="uk-UA"/>
              </w:rPr>
              <w:t xml:space="preserve">Фізична/юридична особа має право не пізніше ніж за </w:t>
            </w:r>
            <w:r>
              <w:rPr>
                <w:color w:val="000000" w:themeColor="text1"/>
                <w:sz w:val="24"/>
                <w:szCs w:val="24"/>
                <w:lang w:eastAsia="uk-UA"/>
              </w:rPr>
              <w:t>три</w:t>
            </w:r>
            <w:r w:rsidRPr="00382561">
              <w:rPr>
                <w:color w:val="000000" w:themeColor="text1"/>
                <w:sz w:val="24"/>
                <w:szCs w:val="24"/>
                <w:lang w:eastAsia="uk-UA"/>
              </w:rPr>
              <w:t xml:space="preserve"> дні до закінчення строку подання тендерних пропозицій звернутися через електронну систему закупівель до замовника за роз’ясненнями щодо тендерної документації </w:t>
            </w:r>
            <w:r w:rsidRPr="00382561">
              <w:rPr>
                <w:color w:val="000000"/>
                <w:sz w:val="24"/>
                <w:szCs w:val="24"/>
                <w:shd w:val="clear" w:color="auto" w:fill="FFFFFF"/>
              </w:rPr>
              <w:t>та/або звернутися до замовника з вимогою щодо усунення порушення під час проведення тендеру</w:t>
            </w:r>
            <w:r w:rsidRPr="00382561">
              <w:rPr>
                <w:color w:val="000000" w:themeColor="text1"/>
                <w:sz w:val="24"/>
                <w:szCs w:val="24"/>
                <w:lang w:eastAsia="uk-UA"/>
              </w:rPr>
              <w:t xml:space="preserve">.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w:t>
            </w:r>
            <w:r>
              <w:rPr>
                <w:color w:val="000000" w:themeColor="text1"/>
                <w:sz w:val="24"/>
                <w:szCs w:val="24"/>
                <w:lang w:eastAsia="uk-UA"/>
              </w:rPr>
              <w:t xml:space="preserve">трьох </w:t>
            </w:r>
            <w:r w:rsidRPr="00382561">
              <w:rPr>
                <w:color w:val="000000" w:themeColor="text1"/>
                <w:sz w:val="24"/>
                <w:szCs w:val="24"/>
                <w:lang w:eastAsia="uk-UA"/>
              </w:rPr>
              <w:t xml:space="preserve">днів з </w:t>
            </w:r>
            <w:r>
              <w:rPr>
                <w:color w:val="000000" w:themeColor="text1"/>
                <w:sz w:val="24"/>
                <w:szCs w:val="24"/>
                <w:lang w:eastAsia="uk-UA"/>
              </w:rPr>
              <w:t>дати</w:t>
            </w:r>
            <w:r w:rsidRPr="00382561">
              <w:rPr>
                <w:color w:val="000000" w:themeColor="text1"/>
                <w:sz w:val="24"/>
                <w:szCs w:val="24"/>
                <w:lang w:eastAsia="uk-UA"/>
              </w:rPr>
              <w:t xml:space="preserve"> їх оприлюднення надати роз’яснення на звернення та оприлюднити його в електронній системі закупівель.</w:t>
            </w:r>
            <w:r w:rsidRPr="002F6799">
              <w:rPr>
                <w:color w:val="000000" w:themeColor="text1"/>
                <w:sz w:val="24"/>
                <w:szCs w:val="24"/>
                <w:lang w:val="ru-RU" w:eastAsia="uk-UA"/>
              </w:rPr>
              <w:t xml:space="preserve"> </w:t>
            </w:r>
            <w:r w:rsidRPr="003F6855">
              <w:rPr>
                <w:color w:val="000000" w:themeColor="text1"/>
                <w:sz w:val="24"/>
                <w:szCs w:val="24"/>
                <w:lang w:eastAsia="uk-UA"/>
              </w:rPr>
              <w:t xml:space="preserve">У разі несвоєчасного надання замовником роз’яснень щодо змісту тендерної документації </w:t>
            </w:r>
            <w:r w:rsidRPr="003F6855">
              <w:rPr>
                <w:sz w:val="24"/>
                <w:szCs w:val="24"/>
              </w:rPr>
              <w:t xml:space="preserve"> </w:t>
            </w:r>
            <w:r w:rsidRPr="003F6855">
              <w:rPr>
                <w:color w:val="000000" w:themeColor="text1"/>
                <w:sz w:val="24"/>
                <w:szCs w:val="24"/>
                <w:lang w:eastAsia="uk-UA"/>
              </w:rPr>
              <w:t xml:space="preserve">електронна система закупівель автоматично зупиняє перебіг </w:t>
            </w:r>
            <w:r>
              <w:rPr>
                <w:color w:val="000000" w:themeColor="text1"/>
                <w:sz w:val="24"/>
                <w:szCs w:val="24"/>
                <w:lang w:eastAsia="uk-UA"/>
              </w:rPr>
              <w:t>відкритих торгів</w:t>
            </w:r>
            <w:r w:rsidRPr="003F6855">
              <w:rPr>
                <w:color w:val="000000" w:themeColor="text1"/>
                <w:sz w:val="24"/>
                <w:szCs w:val="24"/>
                <w:lang w:eastAsia="uk-UA"/>
              </w:rPr>
              <w:t>.</w:t>
            </w:r>
          </w:p>
          <w:p w14:paraId="759FFF80" w14:textId="028AC4A7" w:rsidR="00F40065" w:rsidRPr="002F6799" w:rsidRDefault="00F40065" w:rsidP="00F40065">
            <w:pPr>
              <w:widowControl w:val="0"/>
              <w:spacing w:after="0" w:line="240" w:lineRule="auto"/>
              <w:ind w:firstLine="176"/>
              <w:contextualSpacing/>
              <w:jc w:val="both"/>
              <w:rPr>
                <w:color w:val="000000" w:themeColor="text1"/>
                <w:sz w:val="24"/>
                <w:szCs w:val="24"/>
                <w:lang w:eastAsia="uk-UA"/>
              </w:rPr>
            </w:pPr>
            <w:r w:rsidRPr="00E81966">
              <w:rPr>
                <w:color w:val="000000" w:themeColor="text1"/>
                <w:sz w:val="24"/>
                <w:szCs w:val="24"/>
                <w:lang w:eastAsia="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F40065" w:rsidRPr="00DA3F3D" w14:paraId="26A35131"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78CDC9DB" w14:textId="77777777" w:rsidR="00F40065" w:rsidRPr="00A65275" w:rsidRDefault="00F40065" w:rsidP="00F40065">
            <w:pPr>
              <w:widowControl w:val="0"/>
              <w:spacing w:after="0" w:line="240" w:lineRule="auto"/>
              <w:contextualSpacing/>
              <w:rPr>
                <w:b/>
                <w:color w:val="000000" w:themeColor="text1"/>
                <w:sz w:val="24"/>
                <w:szCs w:val="24"/>
                <w:lang w:eastAsia="uk-UA"/>
              </w:rPr>
            </w:pPr>
            <w:r w:rsidRPr="00A65275">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09C5C0D0" w14:textId="5E143AD8" w:rsidR="00F40065" w:rsidRPr="00A65275" w:rsidRDefault="00F40065" w:rsidP="00F40065">
            <w:pPr>
              <w:widowControl w:val="0"/>
              <w:spacing w:after="0" w:line="240" w:lineRule="auto"/>
              <w:ind w:right="113"/>
              <w:contextualSpacing/>
              <w:rPr>
                <w:b/>
                <w:color w:val="000000" w:themeColor="text1"/>
                <w:sz w:val="24"/>
                <w:szCs w:val="24"/>
                <w:lang w:eastAsia="uk-UA"/>
              </w:rPr>
            </w:pPr>
            <w:r w:rsidRPr="00A65275">
              <w:rPr>
                <w:b/>
                <w:color w:val="000000" w:themeColor="text1"/>
                <w:sz w:val="24"/>
                <w:szCs w:val="24"/>
                <w:lang w:eastAsia="uk-UA"/>
              </w:rPr>
              <w:t>Внесення змін до тендерної документації</w:t>
            </w:r>
          </w:p>
        </w:tc>
        <w:tc>
          <w:tcPr>
            <w:tcW w:w="6369" w:type="dxa"/>
            <w:tcBorders>
              <w:top w:val="single" w:sz="4" w:space="0" w:color="auto"/>
              <w:left w:val="single" w:sz="4" w:space="0" w:color="auto"/>
              <w:bottom w:val="single" w:sz="4" w:space="0" w:color="auto"/>
              <w:right w:val="single" w:sz="4" w:space="0" w:color="auto"/>
            </w:tcBorders>
            <w:hideMark/>
          </w:tcPr>
          <w:p w14:paraId="02828E8F" w14:textId="20A6E933" w:rsidR="00F40065" w:rsidRPr="00A65275" w:rsidRDefault="00F40065" w:rsidP="00F40065">
            <w:pPr>
              <w:widowControl w:val="0"/>
              <w:spacing w:after="0" w:line="240" w:lineRule="auto"/>
              <w:ind w:firstLine="176"/>
              <w:contextualSpacing/>
              <w:jc w:val="both"/>
              <w:rPr>
                <w:color w:val="000000" w:themeColor="text1"/>
                <w:sz w:val="24"/>
                <w:szCs w:val="24"/>
                <w:lang w:eastAsia="uk-UA"/>
              </w:rPr>
            </w:pPr>
            <w:r w:rsidRPr="00A65275">
              <w:rPr>
                <w:color w:val="000000" w:themeColor="text1"/>
                <w:sz w:val="24"/>
                <w:szCs w:val="24"/>
                <w:lang w:eastAsia="uk-UA"/>
              </w:rPr>
              <w:t xml:space="preserve">Замовник має право з власної ініціативи або у разі усунення порушень </w:t>
            </w:r>
            <w:r>
              <w:rPr>
                <w:color w:val="000000" w:themeColor="text1"/>
                <w:sz w:val="24"/>
                <w:szCs w:val="24"/>
                <w:lang w:eastAsia="uk-UA"/>
              </w:rPr>
              <w:t xml:space="preserve">вимог </w:t>
            </w:r>
            <w:r w:rsidRPr="00A65275">
              <w:rPr>
                <w:color w:val="000000" w:themeColor="text1"/>
                <w:sz w:val="24"/>
                <w:szCs w:val="24"/>
                <w:lang w:eastAsia="uk-UA"/>
              </w:rPr>
              <w:t xml:space="preserve">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w:t>
            </w:r>
            <w:r w:rsidRPr="00A65275">
              <w:rPr>
                <w:color w:val="000000" w:themeColor="text1"/>
                <w:sz w:val="24"/>
                <w:szCs w:val="24"/>
                <w:lang w:eastAsia="uk-UA"/>
              </w:rPr>
              <w:lastRenderedPageBreak/>
              <w:t xml:space="preserve">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Pr>
                <w:color w:val="000000" w:themeColor="text1"/>
                <w:sz w:val="24"/>
                <w:szCs w:val="24"/>
                <w:lang w:eastAsia="uk-UA"/>
              </w:rPr>
              <w:t>чотирьох</w:t>
            </w:r>
            <w:r w:rsidRPr="00A65275">
              <w:rPr>
                <w:color w:val="000000" w:themeColor="text1"/>
                <w:sz w:val="24"/>
                <w:szCs w:val="24"/>
                <w:lang w:eastAsia="uk-UA"/>
              </w:rPr>
              <w:t xml:space="preserve"> днів.</w:t>
            </w:r>
          </w:p>
          <w:p w14:paraId="53C0CDC8" w14:textId="2F2AA325" w:rsidR="00F40065" w:rsidRPr="00DA3F3D" w:rsidRDefault="00F40065" w:rsidP="00F40065">
            <w:pPr>
              <w:widowControl w:val="0"/>
              <w:spacing w:after="0" w:line="240" w:lineRule="auto"/>
              <w:ind w:firstLine="176"/>
              <w:contextualSpacing/>
              <w:jc w:val="both"/>
              <w:rPr>
                <w:color w:val="000000" w:themeColor="text1"/>
                <w:sz w:val="22"/>
                <w:lang w:eastAsia="uk-UA"/>
              </w:rPr>
            </w:pPr>
            <w:r w:rsidRPr="008807DF">
              <w:rPr>
                <w:color w:val="000000" w:themeColor="text1"/>
                <w:sz w:val="24"/>
                <w:szCs w:val="24"/>
                <w:lang w:eastAsia="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r>
              <w:t xml:space="preserve"> </w:t>
            </w:r>
            <w:r w:rsidRPr="007A15A8">
              <w:rPr>
                <w:color w:val="000000" w:themeColor="text1"/>
                <w:sz w:val="24"/>
                <w:szCs w:val="24"/>
                <w:lang w:eastAsia="uk-UA"/>
              </w:rPr>
              <w:t xml:space="preserve">Зміни до тендерної документації у машинозчитувальному форматі розміщуються в електронній системі закупівель протягом одного дня з </w:t>
            </w:r>
            <w:r>
              <w:rPr>
                <w:color w:val="000000" w:themeColor="text1"/>
                <w:sz w:val="24"/>
                <w:szCs w:val="24"/>
                <w:lang w:eastAsia="uk-UA"/>
              </w:rPr>
              <w:t>дати</w:t>
            </w:r>
            <w:r w:rsidRPr="007A15A8">
              <w:rPr>
                <w:color w:val="000000" w:themeColor="text1"/>
                <w:sz w:val="24"/>
                <w:szCs w:val="24"/>
                <w:lang w:eastAsia="uk-UA"/>
              </w:rPr>
              <w:t xml:space="preserve"> прийняття рішення про їх внесення.</w:t>
            </w:r>
          </w:p>
        </w:tc>
      </w:tr>
      <w:tr w:rsidR="00F40065" w:rsidRPr="008807DF" w14:paraId="46700647" w14:textId="77777777" w:rsidTr="00251F70">
        <w:trPr>
          <w:trHeight w:val="266"/>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6E8EFA" w14:textId="44D41B80" w:rsidR="00F40065" w:rsidRPr="008807DF" w:rsidRDefault="00F40065" w:rsidP="00F40065">
            <w:pPr>
              <w:widowControl w:val="0"/>
              <w:spacing w:after="0" w:line="240" w:lineRule="auto"/>
              <w:contextualSpacing/>
              <w:jc w:val="center"/>
              <w:rPr>
                <w:b/>
                <w:color w:val="000000" w:themeColor="text1"/>
                <w:sz w:val="24"/>
                <w:szCs w:val="24"/>
                <w:lang w:eastAsia="uk-UA"/>
              </w:rPr>
            </w:pPr>
            <w:r w:rsidRPr="008807DF">
              <w:rPr>
                <w:b/>
                <w:color w:val="000000" w:themeColor="text1"/>
                <w:sz w:val="24"/>
                <w:szCs w:val="24"/>
                <w:bdr w:val="none" w:sz="0" w:space="0" w:color="auto" w:frame="1"/>
                <w:lang w:eastAsia="uk-UA"/>
              </w:rPr>
              <w:lastRenderedPageBreak/>
              <w:t>Розділ ІІІ. Інструкція з підготовки тендерних пропозицій</w:t>
            </w:r>
          </w:p>
        </w:tc>
      </w:tr>
      <w:tr w:rsidR="00F40065" w:rsidRPr="000546A7" w14:paraId="58F282ED"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52ADBC7D" w14:textId="77777777" w:rsidR="00F40065" w:rsidRPr="00F80A98" w:rsidRDefault="00F40065" w:rsidP="00F40065">
            <w:pPr>
              <w:widowControl w:val="0"/>
              <w:spacing w:after="0" w:line="240" w:lineRule="auto"/>
              <w:contextualSpacing/>
              <w:rPr>
                <w:b/>
                <w:color w:val="000000" w:themeColor="text1"/>
                <w:sz w:val="24"/>
                <w:szCs w:val="24"/>
                <w:lang w:eastAsia="uk-UA"/>
              </w:rPr>
            </w:pPr>
            <w:r w:rsidRPr="00F80A98">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6E24FA6C" w14:textId="7C4B6E75" w:rsidR="00F40065" w:rsidRPr="00F80A98" w:rsidRDefault="00F40065" w:rsidP="00F40065">
            <w:pPr>
              <w:widowControl w:val="0"/>
              <w:spacing w:after="0" w:line="240" w:lineRule="auto"/>
              <w:ind w:right="113"/>
              <w:contextualSpacing/>
              <w:rPr>
                <w:b/>
                <w:color w:val="000000" w:themeColor="text1"/>
                <w:sz w:val="24"/>
                <w:szCs w:val="24"/>
                <w:lang w:eastAsia="uk-UA"/>
              </w:rPr>
            </w:pPr>
            <w:r w:rsidRPr="00F80A98">
              <w:rPr>
                <w:b/>
                <w:color w:val="000000" w:themeColor="text1"/>
                <w:sz w:val="24"/>
                <w:szCs w:val="24"/>
                <w:lang w:eastAsia="uk-UA"/>
              </w:rPr>
              <w:t>Зміст і спосіб подання тендерних пропозицій</w:t>
            </w:r>
          </w:p>
          <w:p w14:paraId="48CEA5B9" w14:textId="77777777" w:rsidR="00F40065" w:rsidRPr="00F80A98" w:rsidRDefault="00F40065" w:rsidP="00F40065">
            <w:pPr>
              <w:widowControl w:val="0"/>
              <w:spacing w:after="0" w:line="240" w:lineRule="auto"/>
              <w:ind w:right="113"/>
              <w:contextualSpacing/>
              <w:rPr>
                <w:b/>
                <w:color w:val="000000" w:themeColor="text1"/>
                <w:sz w:val="24"/>
                <w:szCs w:val="24"/>
                <w:lang w:eastAsia="uk-UA"/>
              </w:rPr>
            </w:pPr>
          </w:p>
        </w:tc>
        <w:tc>
          <w:tcPr>
            <w:tcW w:w="6369" w:type="dxa"/>
            <w:tcBorders>
              <w:top w:val="single" w:sz="4" w:space="0" w:color="auto"/>
              <w:left w:val="single" w:sz="4" w:space="0" w:color="auto"/>
              <w:bottom w:val="single" w:sz="4" w:space="0" w:color="auto"/>
              <w:right w:val="single" w:sz="4" w:space="0" w:color="auto"/>
            </w:tcBorders>
            <w:hideMark/>
          </w:tcPr>
          <w:p w14:paraId="4D83FB55" w14:textId="6A6015F2" w:rsidR="00F40065" w:rsidRPr="000331A3" w:rsidRDefault="00F40065" w:rsidP="00F40065">
            <w:pPr>
              <w:pStyle w:val="ab"/>
              <w:widowControl w:val="0"/>
              <w:spacing w:after="0" w:line="240" w:lineRule="auto"/>
              <w:ind w:left="0" w:firstLine="247"/>
              <w:jc w:val="both"/>
              <w:rPr>
                <w:sz w:val="24"/>
                <w:szCs w:val="24"/>
                <w:lang w:eastAsia="uk-UA"/>
              </w:rPr>
            </w:pPr>
            <w:r w:rsidRPr="009E4E62">
              <w:rPr>
                <w:sz w:val="24"/>
                <w:szCs w:val="24"/>
                <w:lang w:eastAsia="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w:t>
            </w:r>
            <w:r w:rsidRPr="009E4E62">
              <w:rPr>
                <w:color w:val="000000"/>
                <w:sz w:val="24"/>
                <w:szCs w:val="24"/>
                <w:shd w:val="clear" w:color="auto" w:fill="FFFFFF"/>
              </w:rPr>
              <w:t>інформація від учасника процедури закупівлі про його відповідність кваліфікаційним (</w:t>
            </w:r>
            <w:r w:rsidRPr="004641B3">
              <w:rPr>
                <w:color w:val="000000"/>
                <w:sz w:val="24"/>
                <w:szCs w:val="24"/>
                <w:shd w:val="clear" w:color="auto" w:fill="FFFFFF"/>
              </w:rPr>
              <w:t>кваліфікаційному) критеріям</w:t>
            </w:r>
            <w:r>
              <w:rPr>
                <w:color w:val="000000"/>
                <w:sz w:val="24"/>
                <w:szCs w:val="24"/>
                <w:shd w:val="clear" w:color="auto" w:fill="FFFFFF"/>
              </w:rPr>
              <w:t xml:space="preserve"> (у разі їх встановлення замовником)</w:t>
            </w:r>
            <w:r w:rsidRPr="004641B3">
              <w:rPr>
                <w:color w:val="000000"/>
                <w:sz w:val="24"/>
                <w:szCs w:val="24"/>
                <w:shd w:val="clear" w:color="auto" w:fill="FFFFFF"/>
              </w:rPr>
              <w:t xml:space="preserve">, наявність/відсутність підстав, установлених у </w:t>
            </w:r>
            <w:hyperlink r:id="rId14" w:anchor="n1261" w:history="1">
              <w:r w:rsidRPr="004641B3">
                <w:rPr>
                  <w:color w:val="000000"/>
                  <w:sz w:val="24"/>
                  <w:szCs w:val="24"/>
                </w:rPr>
                <w:t>статті 17</w:t>
              </w:r>
            </w:hyperlink>
            <w:r w:rsidRPr="004641B3">
              <w:rPr>
                <w:color w:val="000000"/>
                <w:sz w:val="24"/>
                <w:szCs w:val="24"/>
                <w:shd w:val="clear" w:color="auto" w:fill="FFFFFF"/>
              </w:rPr>
              <w:t xml:space="preserve"> Закону</w:t>
            </w:r>
            <w:r>
              <w:rPr>
                <w:color w:val="000000"/>
                <w:sz w:val="24"/>
                <w:szCs w:val="24"/>
                <w:shd w:val="clear" w:color="auto" w:fill="FFFFFF"/>
              </w:rPr>
              <w:t xml:space="preserve"> </w:t>
            </w:r>
            <w:r w:rsidRPr="008D4CC6">
              <w:rPr>
                <w:color w:val="000000"/>
                <w:sz w:val="24"/>
                <w:szCs w:val="24"/>
                <w:shd w:val="clear" w:color="auto" w:fill="FFFFFF"/>
              </w:rPr>
              <w:t>шляхом самостійного декларування відсутності таких підстав в електронній системі закупівель під час подання тендерної пропозиції</w:t>
            </w:r>
            <w:r>
              <w:rPr>
                <w:color w:val="000000"/>
                <w:sz w:val="24"/>
                <w:szCs w:val="24"/>
                <w:shd w:val="clear" w:color="auto" w:fill="FFFFFF"/>
              </w:rPr>
              <w:t xml:space="preserve"> </w:t>
            </w:r>
            <w:r w:rsidRPr="004641B3">
              <w:rPr>
                <w:color w:val="000000"/>
                <w:sz w:val="24"/>
                <w:szCs w:val="24"/>
                <w:shd w:val="clear" w:color="auto" w:fill="FFFFFF"/>
              </w:rPr>
              <w:t xml:space="preserve">та </w:t>
            </w:r>
            <w:r w:rsidRPr="004641B3">
              <w:rPr>
                <w:sz w:val="24"/>
                <w:szCs w:val="24"/>
                <w:lang w:eastAsia="uk-UA"/>
              </w:rPr>
              <w:t>завантаження всіх документів передбачених цією тендерною документацією до кінцевого строку подання тендерних пропозицій</w:t>
            </w:r>
            <w:r>
              <w:rPr>
                <w:sz w:val="24"/>
                <w:szCs w:val="24"/>
                <w:lang w:eastAsia="uk-UA"/>
              </w:rPr>
              <w:t>, крім п. 13 ч. 1 ст. 17 Закону.</w:t>
            </w:r>
            <w:r w:rsidRPr="000331A3">
              <w:rPr>
                <w:sz w:val="24"/>
                <w:szCs w:val="24"/>
                <w:lang w:eastAsia="uk-UA"/>
              </w:rPr>
              <w:t xml:space="preserve">  </w:t>
            </w:r>
          </w:p>
          <w:p w14:paraId="2B1C91DD" w14:textId="57464B93" w:rsidR="00F40065" w:rsidRDefault="00F40065" w:rsidP="00F40065">
            <w:pPr>
              <w:widowControl w:val="0"/>
              <w:spacing w:after="0" w:line="240" w:lineRule="auto"/>
              <w:ind w:firstLine="272"/>
              <w:contextualSpacing/>
              <w:jc w:val="both"/>
              <w:rPr>
                <w:rFonts w:eastAsia="Calibri"/>
                <w:sz w:val="24"/>
                <w:szCs w:val="24"/>
              </w:rPr>
            </w:pPr>
            <w:r w:rsidRPr="009E4E62">
              <w:rPr>
                <w:sz w:val="24"/>
                <w:szCs w:val="24"/>
                <w:lang w:eastAsia="uk-UA"/>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r>
              <w:rPr>
                <w:sz w:val="24"/>
                <w:szCs w:val="24"/>
                <w:lang w:eastAsia="uk-UA"/>
              </w:rPr>
              <w:t xml:space="preserve"> </w:t>
            </w:r>
            <w:r w:rsidRPr="00DB05E2">
              <w:rPr>
                <w:sz w:val="24"/>
                <w:szCs w:val="24"/>
                <w:lang w:eastAsia="uk-UA"/>
              </w:rPr>
              <w:t xml:space="preserve">Всі визначені цією тендерною документацією документи тендерної пропозиції завантажуються в електронну систему закупівель у вигляді </w:t>
            </w:r>
            <w:r w:rsidRPr="00B84B7D">
              <w:rPr>
                <w:sz w:val="24"/>
                <w:szCs w:val="24"/>
                <w:lang w:eastAsia="uk-UA"/>
              </w:rPr>
              <w:t>придатному для машинозчитування (файли з розширенням «.</w:t>
            </w:r>
            <w:r>
              <w:rPr>
                <w:sz w:val="24"/>
                <w:szCs w:val="24"/>
              </w:rPr>
              <w:t xml:space="preserve">pdf.», </w:t>
            </w:r>
            <w:r w:rsidRPr="00C268FC">
              <w:rPr>
                <w:color w:val="000000" w:themeColor="text1"/>
                <w:sz w:val="24"/>
                <w:szCs w:val="24"/>
              </w:rPr>
              <w:t>«.jpeg.»</w:t>
            </w:r>
            <w:r>
              <w:rPr>
                <w:color w:val="000000" w:themeColor="text1"/>
                <w:sz w:val="24"/>
                <w:szCs w:val="24"/>
              </w:rPr>
              <w:t xml:space="preserve">, </w:t>
            </w:r>
            <w:r>
              <w:rPr>
                <w:sz w:val="24"/>
                <w:szCs w:val="24"/>
                <w:lang w:eastAsia="ru-RU"/>
              </w:rPr>
              <w:t>«.</w:t>
            </w:r>
            <w:r>
              <w:rPr>
                <w:sz w:val="24"/>
                <w:szCs w:val="24"/>
                <w:lang w:val="en-US" w:eastAsia="ru-RU"/>
              </w:rPr>
              <w:t>doc</w:t>
            </w:r>
            <w:r>
              <w:rPr>
                <w:sz w:val="24"/>
                <w:szCs w:val="24"/>
                <w:lang w:eastAsia="ru-RU"/>
              </w:rPr>
              <w:t>.»</w:t>
            </w:r>
            <w:r w:rsidRPr="00A87FFB">
              <w:rPr>
                <w:sz w:val="24"/>
                <w:szCs w:val="24"/>
                <w:lang w:eastAsia="ru-RU"/>
              </w:rPr>
              <w:t>,</w:t>
            </w:r>
            <w:r w:rsidRPr="00C268FC">
              <w:rPr>
                <w:color w:val="000000" w:themeColor="text1"/>
                <w:sz w:val="24"/>
                <w:szCs w:val="24"/>
              </w:rPr>
              <w:t xml:space="preserve"> </w:t>
            </w:r>
            <w:r w:rsidRPr="00C268FC">
              <w:rPr>
                <w:rFonts w:eastAsia="Calibri"/>
                <w:color w:val="000000" w:themeColor="text1"/>
                <w:sz w:val="24"/>
                <w:szCs w:val="24"/>
              </w:rPr>
              <w:t>які забезпечують можливість ознайомлення зі змістом такого документу</w:t>
            </w:r>
            <w:r w:rsidRPr="00C268FC">
              <w:rPr>
                <w:color w:val="000000" w:themeColor="text1"/>
                <w:sz w:val="24"/>
                <w:szCs w:val="24"/>
              </w:rPr>
              <w:t xml:space="preserve">) із </w:t>
            </w:r>
            <w:r w:rsidRPr="00B84B7D">
              <w:rPr>
                <w:sz w:val="24"/>
                <w:szCs w:val="24"/>
              </w:rPr>
              <w:t>зазначення</w:t>
            </w:r>
            <w:r w:rsidRPr="00583E59">
              <w:rPr>
                <w:sz w:val="24"/>
                <w:szCs w:val="24"/>
              </w:rPr>
              <w:t>м</w:t>
            </w:r>
            <w:r w:rsidRPr="00B84B7D">
              <w:rPr>
                <w:sz w:val="24"/>
                <w:szCs w:val="24"/>
              </w:rPr>
              <w:t xml:space="preserve"> назви документу, що відповідає змісту такого документу. Документ (документи), які надані у складі тендерної пропозиції, мають бути відкриті для загального доступу, тобто не містити паролів. </w:t>
            </w:r>
            <w:r w:rsidRPr="00C268FC">
              <w:rPr>
                <w:rFonts w:eastAsia="Calibri"/>
                <w:color w:val="000000" w:themeColor="text1"/>
                <w:sz w:val="24"/>
                <w:szCs w:val="24"/>
              </w:rPr>
              <w:t>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кваліфікованого електронного підпису</w:t>
            </w:r>
            <w:r>
              <w:rPr>
                <w:rFonts w:eastAsia="Calibri"/>
                <w:color w:val="000000" w:themeColor="text1"/>
                <w:sz w:val="24"/>
                <w:szCs w:val="24"/>
              </w:rPr>
              <w:t xml:space="preserve"> </w:t>
            </w:r>
            <w:r w:rsidRPr="009B3053">
              <w:rPr>
                <w:rFonts w:eastAsia="Calibri"/>
                <w:sz w:val="24"/>
                <w:szCs w:val="24"/>
                <w:lang w:eastAsia="uk-UA"/>
              </w:rPr>
              <w:t>(або удосконален</w:t>
            </w:r>
            <w:r w:rsidRPr="00446539">
              <w:rPr>
                <w:rFonts w:eastAsia="Calibri"/>
                <w:sz w:val="24"/>
                <w:szCs w:val="24"/>
                <w:lang w:eastAsia="uk-UA"/>
              </w:rPr>
              <w:t>ого</w:t>
            </w:r>
            <w:r w:rsidRPr="009B3053">
              <w:rPr>
                <w:rFonts w:eastAsia="Calibri"/>
                <w:sz w:val="24"/>
                <w:szCs w:val="24"/>
                <w:lang w:eastAsia="uk-UA"/>
              </w:rPr>
              <w:t xml:space="preserve"> електронн</w:t>
            </w:r>
            <w:r w:rsidRPr="00446539">
              <w:rPr>
                <w:rFonts w:eastAsia="Calibri"/>
                <w:sz w:val="24"/>
                <w:szCs w:val="24"/>
                <w:lang w:eastAsia="uk-UA"/>
              </w:rPr>
              <w:t>ого</w:t>
            </w:r>
            <w:r w:rsidRPr="009B3053">
              <w:rPr>
                <w:rFonts w:eastAsia="Calibri"/>
                <w:sz w:val="24"/>
                <w:szCs w:val="24"/>
                <w:lang w:eastAsia="uk-UA"/>
              </w:rPr>
              <w:t xml:space="preserve"> підпис</w:t>
            </w:r>
            <w:r w:rsidRPr="00446539">
              <w:rPr>
                <w:rFonts w:eastAsia="Calibri"/>
                <w:sz w:val="24"/>
                <w:szCs w:val="24"/>
                <w:lang w:eastAsia="uk-UA"/>
              </w:rPr>
              <w:t>у</w:t>
            </w:r>
            <w:r w:rsidRPr="009B3053">
              <w:rPr>
                <w:rFonts w:eastAsia="Calibri"/>
                <w:sz w:val="24"/>
                <w:szCs w:val="24"/>
                <w:lang w:eastAsia="uk-UA"/>
              </w:rPr>
              <w:t>, який базується на кваліфікованому сертифікаті відкритого ключа, що</w:t>
            </w:r>
            <w:r w:rsidRPr="009B3053">
              <w:rPr>
                <w:rFonts w:eastAsia="Calibri"/>
                <w:lang w:eastAsia="uk-UA"/>
              </w:rPr>
              <w:t xml:space="preserve"> </w:t>
            </w:r>
            <w:r w:rsidRPr="009B3053">
              <w:rPr>
                <w:rFonts w:eastAsia="Calibri"/>
                <w:sz w:val="24"/>
                <w:szCs w:val="24"/>
                <w:lang w:eastAsia="uk-UA"/>
              </w:rPr>
              <w:t>відповідає вимогам, затвердженим пунктом 2 Постанови Кабінету Міністрів України від 03.03.2020 №193)</w:t>
            </w:r>
            <w:r w:rsidRPr="009B3053">
              <w:rPr>
                <w:rFonts w:eastAsia="Calibri"/>
                <w:sz w:val="24"/>
                <w:szCs w:val="24"/>
              </w:rPr>
              <w:t>.</w:t>
            </w:r>
          </w:p>
          <w:p w14:paraId="0E9A3C46" w14:textId="236BD939" w:rsidR="00F40065" w:rsidRDefault="00F40065" w:rsidP="00F40065">
            <w:pPr>
              <w:widowControl w:val="0"/>
              <w:spacing w:after="0" w:line="240" w:lineRule="auto"/>
              <w:ind w:firstLine="272"/>
              <w:contextualSpacing/>
              <w:jc w:val="both"/>
              <w:rPr>
                <w:rFonts w:eastAsia="Calibri"/>
                <w:color w:val="FF0000"/>
                <w:sz w:val="24"/>
                <w:szCs w:val="24"/>
              </w:rPr>
            </w:pPr>
            <w:r w:rsidRPr="00C268FC">
              <w:rPr>
                <w:rFonts w:eastAsia="Calibri"/>
                <w:color w:val="000000" w:themeColor="text1"/>
                <w:sz w:val="24"/>
                <w:szCs w:val="24"/>
              </w:rPr>
              <w:lastRenderedPageBreak/>
              <w:t xml:space="preserve">Створити та підписати електронний документ за допомогою кваліфікованого електронного підпису </w:t>
            </w:r>
            <w:r w:rsidRPr="0040138E">
              <w:rPr>
                <w:rFonts w:eastAsia="Calibri"/>
                <w:sz w:val="24"/>
                <w:szCs w:val="24"/>
                <w:lang w:eastAsia="uk-UA"/>
              </w:rPr>
              <w:t xml:space="preserve">(або </w:t>
            </w:r>
            <w:r>
              <w:rPr>
                <w:rFonts w:eastAsia="Calibri"/>
                <w:sz w:val="24"/>
                <w:szCs w:val="24"/>
                <w:lang w:val="ru-RU" w:eastAsia="uk-UA"/>
              </w:rPr>
              <w:t>удосконаленого</w:t>
            </w:r>
            <w:r w:rsidRPr="0040138E">
              <w:rPr>
                <w:rFonts w:eastAsia="Calibri"/>
                <w:sz w:val="24"/>
                <w:szCs w:val="24"/>
                <w:lang w:eastAsia="uk-UA"/>
              </w:rPr>
              <w:t xml:space="preserve"> електронн</w:t>
            </w:r>
            <w:r>
              <w:rPr>
                <w:rFonts w:eastAsia="Calibri"/>
                <w:sz w:val="24"/>
                <w:szCs w:val="24"/>
                <w:lang w:val="ru-RU" w:eastAsia="uk-UA"/>
              </w:rPr>
              <w:t>ого</w:t>
            </w:r>
            <w:r w:rsidRPr="0040138E">
              <w:rPr>
                <w:rFonts w:eastAsia="Calibri"/>
                <w:sz w:val="24"/>
                <w:szCs w:val="24"/>
                <w:lang w:eastAsia="uk-UA"/>
              </w:rPr>
              <w:t xml:space="preserve"> підпис</w:t>
            </w:r>
            <w:r>
              <w:rPr>
                <w:rFonts w:eastAsia="Calibri"/>
                <w:sz w:val="24"/>
                <w:szCs w:val="24"/>
                <w:lang w:val="ru-RU" w:eastAsia="uk-UA"/>
              </w:rPr>
              <w:t>у</w:t>
            </w:r>
            <w:r w:rsidRPr="0040138E">
              <w:rPr>
                <w:rFonts w:eastAsia="Calibri"/>
                <w:sz w:val="24"/>
                <w:szCs w:val="24"/>
                <w:lang w:eastAsia="uk-UA"/>
              </w:rPr>
              <w:t>, який базується на кваліфікованому сертифікаті відкритого ключа, що відповідає вимогам, затвердженим пунктом 2 Постанови Кабінету Міністрів України від 03.03.2020 №193)</w:t>
            </w:r>
            <w:r w:rsidRPr="009B3053">
              <w:rPr>
                <w:rFonts w:eastAsia="Calibri"/>
                <w:lang w:eastAsia="uk-UA"/>
              </w:rPr>
              <w:t xml:space="preserve"> </w:t>
            </w:r>
            <w:r w:rsidRPr="00C268FC">
              <w:rPr>
                <w:rFonts w:eastAsia="Calibri"/>
                <w:color w:val="000000" w:themeColor="text1"/>
                <w:sz w:val="24"/>
                <w:szCs w:val="24"/>
              </w:rPr>
              <w:t xml:space="preserve">можна за допомогою загальнодоступних програмних комплексів, наприклад: </w:t>
            </w:r>
            <w:hyperlink r:id="rId15" w:history="1">
              <w:r w:rsidRPr="00487549">
                <w:rPr>
                  <w:rFonts w:eastAsia="Calibri"/>
                  <w:color w:val="0000FF"/>
                  <w:sz w:val="24"/>
                  <w:szCs w:val="24"/>
                  <w:u w:val="single"/>
                </w:rPr>
                <w:t>https://acskidd.gov.ua/sign</w:t>
              </w:r>
            </w:hyperlink>
            <w:r w:rsidRPr="00C268FC">
              <w:rPr>
                <w:rFonts w:eastAsia="Calibri"/>
                <w:color w:val="000000" w:themeColor="text1"/>
                <w:sz w:val="24"/>
                <w:szCs w:val="24"/>
              </w:rPr>
              <w:t>.</w:t>
            </w:r>
          </w:p>
          <w:p w14:paraId="31840EC1" w14:textId="2211EB6C" w:rsidR="00F40065" w:rsidRPr="005E0745" w:rsidRDefault="00F40065" w:rsidP="00F40065">
            <w:pPr>
              <w:widowControl w:val="0"/>
              <w:spacing w:after="0" w:line="240" w:lineRule="auto"/>
              <w:ind w:firstLine="272"/>
              <w:contextualSpacing/>
              <w:jc w:val="both"/>
              <w:rPr>
                <w:sz w:val="24"/>
                <w:szCs w:val="24"/>
                <w:lang w:eastAsia="uk-UA"/>
              </w:rPr>
            </w:pPr>
            <w:r w:rsidRPr="00B84B7D">
              <w:rPr>
                <w:sz w:val="24"/>
                <w:szCs w:val="24"/>
              </w:rPr>
              <w:t>Ціною тендерної пропозиції вважається сума, зазначена учасником у його тендерній пропозиції як загальна сума, за яку він погоджується</w:t>
            </w:r>
            <w:r w:rsidRPr="00966B3F">
              <w:rPr>
                <w:sz w:val="24"/>
                <w:szCs w:val="24"/>
              </w:rPr>
              <w:t xml:space="preserve"> виконати умови закупівлі згідно </w:t>
            </w:r>
            <w:r>
              <w:rPr>
                <w:sz w:val="24"/>
                <w:szCs w:val="24"/>
              </w:rPr>
              <w:t xml:space="preserve">з </w:t>
            </w:r>
            <w:r w:rsidRPr="00966B3F">
              <w:rPr>
                <w:sz w:val="24"/>
                <w:szCs w:val="24"/>
              </w:rPr>
              <w:t>вимог</w:t>
            </w:r>
            <w:r>
              <w:rPr>
                <w:sz w:val="24"/>
                <w:szCs w:val="24"/>
              </w:rPr>
              <w:t>ами</w:t>
            </w:r>
            <w:r w:rsidRPr="00966B3F">
              <w:rPr>
                <w:sz w:val="24"/>
                <w:szCs w:val="24"/>
              </w:rPr>
              <w:t xml:space="preserve"> замовника, в тому числі з урахуванням технічних, якісних та кількісних характеристик предмету</w:t>
            </w:r>
            <w:r w:rsidRPr="00966B3F">
              <w:rPr>
                <w:sz w:val="24"/>
                <w:szCs w:val="24"/>
                <w:lang w:eastAsia="uk-UA"/>
              </w:rPr>
              <w:t xml:space="preserve"> закупівлі, всіх умов виконання договору, та з урахуванням сум належних податків та зборів, що мають бути сплачені учасником</w:t>
            </w:r>
            <w:r>
              <w:rPr>
                <w:sz w:val="24"/>
                <w:szCs w:val="24"/>
                <w:lang w:eastAsia="uk-UA"/>
              </w:rPr>
              <w:t>.</w:t>
            </w:r>
          </w:p>
          <w:p w14:paraId="4377E984" w14:textId="77777777" w:rsidR="00F40065" w:rsidRPr="00A22CF4" w:rsidRDefault="00F40065" w:rsidP="00F40065">
            <w:pPr>
              <w:pStyle w:val="af9"/>
              <w:spacing w:before="0" w:beforeAutospacing="0" w:after="0" w:afterAutospacing="0"/>
              <w:ind w:left="-21" w:firstLine="293"/>
              <w:jc w:val="both"/>
              <w:rPr>
                <w:b/>
                <w:u w:val="single"/>
              </w:rPr>
            </w:pPr>
            <w:r w:rsidRPr="00A22CF4">
              <w:rPr>
                <w:b/>
                <w:u w:val="single"/>
              </w:rPr>
              <w:t>ВАЖЛИВО!!!</w:t>
            </w:r>
          </w:p>
          <w:p w14:paraId="2B5811A0" w14:textId="5EB6DDFE" w:rsidR="00F40065" w:rsidRPr="00FE484E" w:rsidRDefault="00F40065" w:rsidP="00F40065">
            <w:pPr>
              <w:pStyle w:val="af9"/>
              <w:spacing w:before="0" w:beforeAutospacing="0" w:after="0" w:afterAutospacing="0"/>
              <w:ind w:left="-21" w:firstLine="293"/>
              <w:jc w:val="both"/>
            </w:pPr>
            <w:r w:rsidRPr="00FE484E">
              <w:t>Під час використання електронної системи закупівель з метою подання тендерних пропозицій та їх оцінки документи, які вимагаються замовником у цій тендерній документації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шляхом накладання кваліфікованого електронного підпису або удосконаленого електронного підпису, який базується на кваліфікованому сертифікаті відкритого ключа, що відповідає вимогам, затвердженим пунктом 2 Постанови Кабінету Міністрів України від 03.03.2020 №193</w:t>
            </w:r>
            <w:r>
              <w:t xml:space="preserve"> та з урахуванням Постанови Кабінету Міністрів України №617 від 24.05.2022 р.</w:t>
            </w:r>
            <w:r w:rsidRPr="00FE484E">
              <w:t>, учасника процедури закупівлі або уповноваженої особи учасника процедури закупівлі, повноваження якої щодо підпису документів тендерної пропозиції підтверджується поданими документами відповідно до додатку №1 до тендерної документації, на тендерну пропозицію (</w:t>
            </w:r>
            <w:r w:rsidRPr="00530E06">
              <w:t>дана вимога не встановлюється для нерезидентів</w:t>
            </w:r>
            <w:r>
              <w:t>).</w:t>
            </w:r>
          </w:p>
          <w:p w14:paraId="433EBD57" w14:textId="08DA1BD6" w:rsidR="00F40065" w:rsidRPr="00781C88" w:rsidRDefault="00F40065" w:rsidP="00F40065">
            <w:pPr>
              <w:widowControl w:val="0"/>
              <w:spacing w:after="0" w:line="240" w:lineRule="auto"/>
              <w:ind w:firstLine="176"/>
              <w:contextualSpacing/>
              <w:jc w:val="both"/>
              <w:rPr>
                <w:b/>
                <w:sz w:val="24"/>
                <w:szCs w:val="24"/>
                <w:u w:val="single"/>
                <w:lang w:eastAsia="uk-UA"/>
              </w:rPr>
            </w:pPr>
            <w:r w:rsidRPr="00781C88">
              <w:rPr>
                <w:sz w:val="24"/>
                <w:szCs w:val="24"/>
              </w:rPr>
              <w:t>Учасники зобов’язані на підтвердження відповідності своєї тендерної пропозиції вимогам тендерної документації завантажити усі визначені нею документи в електронну систему закупівель до кінцевого строку подання тендерних пропозицій. У разі завантаження ним не усіх документів в електронну систему закупівель до кінцевого строку подання тендерних пропозицій або не усунення невідповідностей, що виявлені з</w:t>
            </w:r>
            <w:r w:rsidRPr="00781C88">
              <w:rPr>
                <w:color w:val="000000" w:themeColor="text1"/>
                <w:sz w:val="24"/>
                <w:szCs w:val="24"/>
              </w:rPr>
              <w:t xml:space="preserve">амовником під час розгляду тендерної пропозиції учасника процедури закупівлі в інформації та/або документах, що подані учасником процедури закупівлі у тендерній пропозиції та/або подання яких вимагалося тендерною документацією, </w:t>
            </w:r>
            <w:r w:rsidRPr="00781C88">
              <w:rPr>
                <w:sz w:val="24"/>
                <w:szCs w:val="24"/>
              </w:rPr>
              <w:t>замовник відхиляє тендерну пропозицію учасника на підставі абз. 14 п.  41 Особливостей (</w:t>
            </w:r>
            <w:r w:rsidRPr="00781C88">
              <w:rPr>
                <w:sz w:val="24"/>
                <w:szCs w:val="24"/>
                <w:shd w:val="clear" w:color="auto" w:fill="FFFFFF"/>
              </w:rPr>
              <w:t xml:space="preserve">не відповідає вимогам, встановленим в тендерній документації відповідно до абзацу першого частини третьої статті 22 Закону).  </w:t>
            </w:r>
          </w:p>
        </w:tc>
      </w:tr>
      <w:tr w:rsidR="00F40065" w:rsidRPr="006E62E4" w14:paraId="4E7043A8" w14:textId="77777777" w:rsidTr="00251F70">
        <w:trPr>
          <w:trHeight w:val="274"/>
        </w:trPr>
        <w:tc>
          <w:tcPr>
            <w:tcW w:w="516" w:type="dxa"/>
            <w:tcBorders>
              <w:top w:val="single" w:sz="4" w:space="0" w:color="auto"/>
              <w:left w:val="single" w:sz="4" w:space="0" w:color="auto"/>
              <w:bottom w:val="single" w:sz="4" w:space="0" w:color="auto"/>
              <w:right w:val="single" w:sz="4" w:space="0" w:color="auto"/>
            </w:tcBorders>
            <w:hideMark/>
          </w:tcPr>
          <w:p w14:paraId="0AC31DB5" w14:textId="229A6746" w:rsidR="00F40065" w:rsidRPr="007C3980"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2</w:t>
            </w:r>
          </w:p>
        </w:tc>
        <w:tc>
          <w:tcPr>
            <w:tcW w:w="3612" w:type="dxa"/>
            <w:tcBorders>
              <w:top w:val="single" w:sz="4" w:space="0" w:color="auto"/>
              <w:left w:val="single" w:sz="4" w:space="0" w:color="auto"/>
              <w:bottom w:val="single" w:sz="4" w:space="0" w:color="auto"/>
              <w:right w:val="single" w:sz="4" w:space="0" w:color="auto"/>
            </w:tcBorders>
            <w:hideMark/>
          </w:tcPr>
          <w:p w14:paraId="055A4B06" w14:textId="6973B481" w:rsidR="00F40065" w:rsidRPr="00095028" w:rsidRDefault="00F40065" w:rsidP="00F40065">
            <w:pPr>
              <w:pStyle w:val="a3"/>
              <w:widowControl w:val="0"/>
              <w:ind w:right="113"/>
              <w:contextualSpacing/>
              <w:rPr>
                <w:rFonts w:ascii="Times New Roman" w:hAnsi="Times New Roman"/>
                <w:b/>
                <w:color w:val="000000" w:themeColor="text1"/>
                <w:sz w:val="24"/>
                <w:szCs w:val="24"/>
                <w:lang w:eastAsia="uk-UA"/>
              </w:rPr>
            </w:pPr>
            <w:r w:rsidRPr="00E50B5E">
              <w:rPr>
                <w:rFonts w:ascii="Times New Roman" w:hAnsi="Times New Roman"/>
                <w:b/>
                <w:color w:val="000000" w:themeColor="text1"/>
                <w:sz w:val="24"/>
                <w:szCs w:val="24"/>
                <w:lang w:eastAsia="uk-UA"/>
              </w:rPr>
              <w:t xml:space="preserve">Строк дії тендерної </w:t>
            </w:r>
            <w:r w:rsidRPr="00E50B5E">
              <w:rPr>
                <w:rFonts w:ascii="Times New Roman" w:hAnsi="Times New Roman"/>
                <w:b/>
                <w:color w:val="000000" w:themeColor="text1"/>
                <w:sz w:val="24"/>
                <w:szCs w:val="24"/>
                <w:lang w:eastAsia="uk-UA"/>
              </w:rPr>
              <w:lastRenderedPageBreak/>
              <w:t>пропозиції, протягом якого тендерні пропозиції вважаються дійсними</w:t>
            </w:r>
          </w:p>
        </w:tc>
        <w:tc>
          <w:tcPr>
            <w:tcW w:w="6369" w:type="dxa"/>
            <w:tcBorders>
              <w:top w:val="single" w:sz="4" w:space="0" w:color="auto"/>
              <w:left w:val="single" w:sz="4" w:space="0" w:color="auto"/>
              <w:bottom w:val="single" w:sz="4" w:space="0" w:color="auto"/>
              <w:right w:val="single" w:sz="4" w:space="0" w:color="auto"/>
            </w:tcBorders>
            <w:hideMark/>
          </w:tcPr>
          <w:p w14:paraId="23A5AA01" w14:textId="64C8E900" w:rsidR="00F40065" w:rsidRDefault="00F40065" w:rsidP="00F40065">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lastRenderedPageBreak/>
              <w:t xml:space="preserve">Тендерні пропозиції </w:t>
            </w:r>
            <w:r w:rsidRPr="00F103F8">
              <w:rPr>
                <w:color w:val="000000" w:themeColor="text1"/>
                <w:sz w:val="24"/>
                <w:szCs w:val="24"/>
                <w:lang w:eastAsia="uk-UA"/>
              </w:rPr>
              <w:t xml:space="preserve">залишаються </w:t>
            </w:r>
            <w:r w:rsidRPr="007C3980">
              <w:rPr>
                <w:color w:val="000000" w:themeColor="text1"/>
                <w:sz w:val="24"/>
                <w:szCs w:val="24"/>
                <w:lang w:eastAsia="uk-UA"/>
              </w:rPr>
              <w:t xml:space="preserve">дійсними протягом </w:t>
            </w:r>
            <w:r>
              <w:rPr>
                <w:color w:val="000000" w:themeColor="text1"/>
                <w:sz w:val="24"/>
                <w:szCs w:val="24"/>
                <w:lang w:eastAsia="uk-UA"/>
              </w:rPr>
              <w:t>90</w:t>
            </w:r>
            <w:r w:rsidRPr="007C3980">
              <w:rPr>
                <w:color w:val="000000" w:themeColor="text1"/>
                <w:sz w:val="24"/>
                <w:szCs w:val="24"/>
                <w:lang w:eastAsia="uk-UA"/>
              </w:rPr>
              <w:t xml:space="preserve"> </w:t>
            </w:r>
            <w:r w:rsidRPr="007C3980">
              <w:rPr>
                <w:color w:val="000000" w:themeColor="text1"/>
                <w:sz w:val="24"/>
                <w:szCs w:val="24"/>
                <w:lang w:eastAsia="uk-UA"/>
              </w:rPr>
              <w:lastRenderedPageBreak/>
              <w:t xml:space="preserve">днів </w:t>
            </w:r>
            <w:r w:rsidRPr="00095028">
              <w:rPr>
                <w:color w:val="000000" w:themeColor="text1"/>
                <w:sz w:val="24"/>
                <w:szCs w:val="24"/>
                <w:lang w:eastAsia="uk-UA"/>
              </w:rPr>
              <w:t>із дати кінцевого строку подання тендерних пропозицій</w:t>
            </w:r>
            <w:r>
              <w:rPr>
                <w:color w:val="000000" w:themeColor="text1"/>
                <w:sz w:val="24"/>
                <w:szCs w:val="24"/>
                <w:lang w:val="ru-RU" w:eastAsia="uk-UA"/>
              </w:rPr>
              <w:t>.</w:t>
            </w:r>
            <w:r w:rsidRPr="0012506D">
              <w:rPr>
                <w:color w:val="000000" w:themeColor="text1"/>
                <w:sz w:val="24"/>
                <w:szCs w:val="24"/>
                <w:lang w:val="ru-RU" w:eastAsia="uk-UA"/>
              </w:rPr>
              <w:t xml:space="preserve"> </w:t>
            </w:r>
            <w:r>
              <w:rPr>
                <w:color w:val="000000" w:themeColor="text1"/>
                <w:sz w:val="24"/>
                <w:szCs w:val="24"/>
                <w:lang w:val="ru-RU" w:eastAsia="uk-UA"/>
              </w:rPr>
              <w:t>Строк дії тендерних пропозицій</w:t>
            </w:r>
            <w:r>
              <w:rPr>
                <w:color w:val="000000" w:themeColor="text1"/>
                <w:sz w:val="24"/>
                <w:szCs w:val="24"/>
                <w:lang w:eastAsia="uk-UA"/>
              </w:rPr>
              <w:t xml:space="preserve"> </w:t>
            </w:r>
            <w:r w:rsidRPr="0012506D">
              <w:rPr>
                <w:color w:val="000000" w:themeColor="text1"/>
                <w:sz w:val="24"/>
                <w:szCs w:val="24"/>
                <w:shd w:val="solid" w:color="FFFFFF" w:fill="FFFFFF"/>
              </w:rPr>
              <w:t>у разі необхідності може бути продовжений.</w:t>
            </w:r>
          </w:p>
          <w:p w14:paraId="73FCC9AB" w14:textId="0A9F8A4E" w:rsidR="00F40065" w:rsidRPr="007C3980" w:rsidRDefault="00F40065" w:rsidP="00F40065">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 xml:space="preserve"> До закінчення </w:t>
            </w:r>
            <w:r>
              <w:rPr>
                <w:color w:val="000000" w:themeColor="text1"/>
                <w:sz w:val="24"/>
                <w:szCs w:val="24"/>
                <w:lang w:eastAsia="uk-UA"/>
              </w:rPr>
              <w:t>зазначеного</w:t>
            </w:r>
            <w:r w:rsidRPr="007C3980">
              <w:rPr>
                <w:color w:val="000000" w:themeColor="text1"/>
                <w:sz w:val="24"/>
                <w:szCs w:val="24"/>
                <w:lang w:eastAsia="uk-UA"/>
              </w:rPr>
              <w:t xml:space="preserve"> строку замовник має право вимагати від учасників </w:t>
            </w:r>
            <w:r>
              <w:rPr>
                <w:color w:val="000000" w:themeColor="text1"/>
                <w:sz w:val="24"/>
                <w:szCs w:val="24"/>
                <w:lang w:eastAsia="uk-UA"/>
              </w:rPr>
              <w:t xml:space="preserve">процедури закупівлі </w:t>
            </w:r>
            <w:r w:rsidRPr="007C3980">
              <w:rPr>
                <w:color w:val="000000" w:themeColor="text1"/>
                <w:sz w:val="24"/>
                <w:szCs w:val="24"/>
                <w:lang w:eastAsia="uk-UA"/>
              </w:rPr>
              <w:t>продовження строку дії тендерних пропозицій.</w:t>
            </w:r>
          </w:p>
          <w:p w14:paraId="43D19092" w14:textId="08288B41" w:rsidR="00F40065" w:rsidRPr="007C3980" w:rsidRDefault="00F40065" w:rsidP="00F40065">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Учасник має право:</w:t>
            </w:r>
          </w:p>
          <w:p w14:paraId="59A3F6CC" w14:textId="15143D2E" w:rsidR="00F40065" w:rsidRPr="007C3980" w:rsidRDefault="00F40065" w:rsidP="00F40065">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 відхилити таку вимогу (шляхом надання відповідної інформації в письмовому та/або електронному вигляді), не втрачаючи при цьому наданого ним забезпечення тендерної пропозиції (у разі якщо таке забезпечення вимагається замовником);</w:t>
            </w:r>
          </w:p>
          <w:p w14:paraId="1432CB74" w14:textId="77777777" w:rsidR="00F40065" w:rsidRDefault="00F40065" w:rsidP="00F40065">
            <w:pPr>
              <w:widowControl w:val="0"/>
              <w:spacing w:after="0" w:line="240" w:lineRule="auto"/>
              <w:ind w:firstLine="176"/>
              <w:contextualSpacing/>
              <w:jc w:val="both"/>
              <w:rPr>
                <w:sz w:val="24"/>
                <w:szCs w:val="24"/>
                <w:lang w:eastAsia="uk-UA"/>
              </w:rPr>
            </w:pPr>
            <w:r w:rsidRPr="007C3980">
              <w:rPr>
                <w:color w:val="000000" w:themeColor="text1"/>
                <w:sz w:val="24"/>
                <w:szCs w:val="24"/>
                <w:lang w:eastAsia="uk-UA"/>
              </w:rPr>
              <w:t xml:space="preserve">- погодитися з вимогою та продовжити строк дії поданої ним тендерної пропозиції та наданого забезпечення тендерної пропозиції (у разі якщо таке забезпечення вимагається замовником), </w:t>
            </w:r>
            <w:r w:rsidRPr="00196F8E">
              <w:rPr>
                <w:sz w:val="24"/>
                <w:szCs w:val="24"/>
                <w:lang w:eastAsia="uk-UA"/>
              </w:rPr>
              <w:t>шляхом надання такого погодження Замовнику у вигляді відповідного документа</w:t>
            </w:r>
            <w:r>
              <w:rPr>
                <w:sz w:val="24"/>
                <w:szCs w:val="24"/>
                <w:lang w:eastAsia="uk-UA"/>
              </w:rPr>
              <w:t>.</w:t>
            </w:r>
            <w:r w:rsidRPr="00196F8E">
              <w:rPr>
                <w:sz w:val="24"/>
                <w:szCs w:val="24"/>
                <w:lang w:eastAsia="uk-UA"/>
              </w:rPr>
              <w:t xml:space="preserve"> </w:t>
            </w:r>
            <w:bookmarkStart w:id="2" w:name="n1473"/>
            <w:bookmarkStart w:id="3" w:name="n1474"/>
            <w:bookmarkStart w:id="4" w:name="n1475"/>
            <w:bookmarkEnd w:id="2"/>
            <w:bookmarkEnd w:id="3"/>
            <w:bookmarkEnd w:id="4"/>
          </w:p>
          <w:p w14:paraId="64D159D6" w14:textId="04BDC31B" w:rsidR="00F40065" w:rsidRPr="00B630AF" w:rsidRDefault="00F40065" w:rsidP="00F40065">
            <w:pPr>
              <w:widowControl w:val="0"/>
              <w:spacing w:after="0" w:line="240" w:lineRule="auto"/>
              <w:ind w:firstLine="176"/>
              <w:contextualSpacing/>
              <w:jc w:val="both"/>
              <w:rPr>
                <w:sz w:val="24"/>
                <w:szCs w:val="24"/>
                <w:lang w:eastAsia="uk-UA"/>
              </w:rPr>
            </w:pPr>
            <w:r w:rsidRPr="00BF657F">
              <w:rPr>
                <w:sz w:val="24"/>
                <w:szCs w:val="24"/>
                <w:lang w:eastAsia="uk-UA"/>
              </w:rPr>
              <w:t>У разі необхідності учасник процедури закупівлі має право з власної ініціативи продовжити строк дії своєї тендерної пропози</w:t>
            </w:r>
            <w:r>
              <w:rPr>
                <w:sz w:val="24"/>
                <w:szCs w:val="24"/>
                <w:lang w:eastAsia="uk-UA"/>
              </w:rPr>
              <w:t>ції, повідомивши про це замовникові</w:t>
            </w:r>
            <w:r w:rsidRPr="00BF657F">
              <w:rPr>
                <w:sz w:val="24"/>
                <w:szCs w:val="24"/>
                <w:lang w:eastAsia="uk-UA"/>
              </w:rPr>
              <w:t xml:space="preserve"> </w:t>
            </w:r>
            <w:r w:rsidRPr="00692DAE">
              <w:rPr>
                <w:sz w:val="24"/>
                <w:szCs w:val="24"/>
                <w:lang w:eastAsia="uk-UA"/>
              </w:rPr>
              <w:t>через електронну систему закупівель.</w:t>
            </w:r>
          </w:p>
        </w:tc>
      </w:tr>
      <w:tr w:rsidR="00F40065" w:rsidRPr="00DA3F3D" w14:paraId="5BA06968"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43E05780" w14:textId="1878B3A9" w:rsidR="00F40065" w:rsidRPr="007B33C3"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3</w:t>
            </w:r>
          </w:p>
        </w:tc>
        <w:tc>
          <w:tcPr>
            <w:tcW w:w="3612" w:type="dxa"/>
            <w:tcBorders>
              <w:top w:val="single" w:sz="4" w:space="0" w:color="auto"/>
              <w:left w:val="single" w:sz="4" w:space="0" w:color="auto"/>
              <w:bottom w:val="single" w:sz="4" w:space="0" w:color="auto"/>
              <w:right w:val="single" w:sz="4" w:space="0" w:color="auto"/>
            </w:tcBorders>
            <w:hideMark/>
          </w:tcPr>
          <w:p w14:paraId="0D4BBB43" w14:textId="3D8700A3" w:rsidR="00F40065" w:rsidRPr="00EF1CAC" w:rsidRDefault="00F40065" w:rsidP="00F40065">
            <w:pPr>
              <w:widowControl w:val="0"/>
              <w:spacing w:after="0" w:line="240" w:lineRule="auto"/>
              <w:ind w:right="113"/>
              <w:contextualSpacing/>
              <w:rPr>
                <w:b/>
                <w:color w:val="000000" w:themeColor="text1"/>
                <w:sz w:val="24"/>
                <w:szCs w:val="24"/>
                <w:lang w:eastAsia="uk-UA"/>
              </w:rPr>
            </w:pPr>
            <w:r w:rsidRPr="00995202">
              <w:rPr>
                <w:b/>
                <w:color w:val="000000" w:themeColor="text1"/>
                <w:sz w:val="24"/>
                <w:szCs w:val="24"/>
              </w:rPr>
              <w:t>Кваліфікаційні критерії процедури закупівлі</w:t>
            </w:r>
            <w:r w:rsidRPr="00995202" w:rsidDel="00995202">
              <w:rPr>
                <w:b/>
                <w:color w:val="000000" w:themeColor="text1"/>
                <w:sz w:val="24"/>
                <w:szCs w:val="24"/>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303E2865" w14:textId="07391304" w:rsidR="00F40065" w:rsidRPr="00A75AFC" w:rsidRDefault="00F40065" w:rsidP="00F40065">
            <w:pPr>
              <w:shd w:val="clear" w:color="auto" w:fill="FFFFFF"/>
              <w:spacing w:after="0" w:line="240" w:lineRule="auto"/>
              <w:ind w:firstLine="272"/>
              <w:jc w:val="both"/>
              <w:rPr>
                <w:b/>
                <w:i/>
                <w:sz w:val="20"/>
                <w:szCs w:val="20"/>
                <w:lang w:eastAsia="uk-UA"/>
              </w:rPr>
            </w:pPr>
            <w:r w:rsidRPr="00A75AFC">
              <w:rPr>
                <w:color w:val="000000" w:themeColor="text1"/>
                <w:sz w:val="24"/>
                <w:szCs w:val="24"/>
                <w:lang w:eastAsia="uk-UA"/>
              </w:rPr>
              <w:t>Замовник не вимагає від учасників процедури закупівлі подання ними документально підтвердженої інформації про їх відповідність кваліфікаційним критеріям відповідно до положень пунктів 1 і 2 частини другої статті 16 Закону.</w:t>
            </w:r>
          </w:p>
        </w:tc>
      </w:tr>
      <w:tr w:rsidR="00F40065" w:rsidRPr="00630B98" w14:paraId="4416B15F"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257FE8DB" w14:textId="69911BF4" w:rsidR="00F40065" w:rsidRPr="00630B98"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t>4</w:t>
            </w:r>
          </w:p>
        </w:tc>
        <w:tc>
          <w:tcPr>
            <w:tcW w:w="3612" w:type="dxa"/>
            <w:tcBorders>
              <w:top w:val="single" w:sz="4" w:space="0" w:color="auto"/>
              <w:left w:val="single" w:sz="4" w:space="0" w:color="auto"/>
              <w:bottom w:val="single" w:sz="4" w:space="0" w:color="auto"/>
              <w:right w:val="single" w:sz="4" w:space="0" w:color="auto"/>
            </w:tcBorders>
          </w:tcPr>
          <w:p w14:paraId="3714DF3E" w14:textId="12C2CC1B" w:rsidR="00F40065" w:rsidRPr="00630B98" w:rsidRDefault="00F40065" w:rsidP="00F40065">
            <w:pPr>
              <w:widowControl w:val="0"/>
              <w:spacing w:after="0" w:line="240" w:lineRule="auto"/>
              <w:ind w:right="113"/>
              <w:contextualSpacing/>
              <w:rPr>
                <w:b/>
                <w:color w:val="000000" w:themeColor="text1"/>
                <w:sz w:val="24"/>
                <w:szCs w:val="24"/>
                <w:lang w:eastAsia="uk-UA"/>
              </w:rPr>
            </w:pPr>
            <w:r>
              <w:rPr>
                <w:b/>
                <w:color w:val="000000" w:themeColor="text1"/>
                <w:sz w:val="24"/>
                <w:szCs w:val="24"/>
                <w:lang w:eastAsia="uk-UA"/>
              </w:rPr>
              <w:t>Щодо п</w:t>
            </w:r>
            <w:r w:rsidRPr="00A93DF1">
              <w:rPr>
                <w:b/>
                <w:color w:val="000000" w:themeColor="text1"/>
                <w:sz w:val="24"/>
                <w:szCs w:val="24"/>
                <w:lang w:eastAsia="uk-UA"/>
              </w:rPr>
              <w:t>ідстав, визначен</w:t>
            </w:r>
            <w:r>
              <w:rPr>
                <w:b/>
                <w:color w:val="000000" w:themeColor="text1"/>
                <w:sz w:val="24"/>
                <w:szCs w:val="24"/>
                <w:lang w:eastAsia="uk-UA"/>
              </w:rPr>
              <w:t>их</w:t>
            </w:r>
            <w:r w:rsidRPr="00A93DF1">
              <w:rPr>
                <w:b/>
                <w:color w:val="000000" w:themeColor="text1"/>
                <w:sz w:val="24"/>
                <w:szCs w:val="24"/>
                <w:lang w:eastAsia="uk-UA"/>
              </w:rPr>
              <w:t xml:space="preserve"> статтею 17 Закону</w:t>
            </w:r>
            <w:r>
              <w:rPr>
                <w:b/>
                <w:color w:val="000000" w:themeColor="text1"/>
                <w:sz w:val="24"/>
                <w:szCs w:val="24"/>
                <w:lang w:eastAsia="uk-UA"/>
              </w:rPr>
              <w:t>.</w:t>
            </w:r>
          </w:p>
        </w:tc>
        <w:tc>
          <w:tcPr>
            <w:tcW w:w="6369" w:type="dxa"/>
            <w:tcBorders>
              <w:top w:val="single" w:sz="4" w:space="0" w:color="auto"/>
              <w:left w:val="single" w:sz="4" w:space="0" w:color="auto"/>
              <w:bottom w:val="single" w:sz="4" w:space="0" w:color="auto"/>
              <w:right w:val="single" w:sz="4" w:space="0" w:color="auto"/>
            </w:tcBorders>
          </w:tcPr>
          <w:p w14:paraId="3CB3D6D4"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Pr>
                <w:color w:val="000000" w:themeColor="text1"/>
                <w:sz w:val="24"/>
                <w:szCs w:val="24"/>
                <w:lang w:eastAsia="uk-UA"/>
              </w:rPr>
              <w:t>Підстави</w:t>
            </w:r>
            <w:r w:rsidRPr="00176BA6">
              <w:rPr>
                <w:color w:val="000000" w:themeColor="text1"/>
                <w:sz w:val="24"/>
                <w:szCs w:val="24"/>
                <w:lang w:eastAsia="uk-UA"/>
              </w:rPr>
              <w:t xml:space="preserve"> встановлені статтею 17 Закону</w:t>
            </w:r>
            <w:r>
              <w:rPr>
                <w:color w:val="000000" w:themeColor="text1"/>
                <w:sz w:val="24"/>
                <w:szCs w:val="24"/>
                <w:lang w:eastAsia="uk-UA"/>
              </w:rPr>
              <w:t>:</w:t>
            </w:r>
          </w:p>
          <w:p w14:paraId="5A4554C3"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30D19D33"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48877A1"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32624DFB"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 xml:space="preserve">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w:t>
            </w:r>
            <w:r>
              <w:rPr>
                <w:color w:val="000000" w:themeColor="text1"/>
                <w:sz w:val="24"/>
                <w:szCs w:val="24"/>
                <w:lang w:eastAsia="uk-UA"/>
              </w:rPr>
              <w:t>«</w:t>
            </w:r>
            <w:r w:rsidRPr="00176BA6">
              <w:rPr>
                <w:color w:val="000000" w:themeColor="text1"/>
                <w:sz w:val="24"/>
                <w:szCs w:val="24"/>
                <w:lang w:eastAsia="uk-UA"/>
              </w:rPr>
              <w:t>Про захист економічної конкуренції</w:t>
            </w:r>
            <w:r>
              <w:rPr>
                <w:color w:val="000000" w:themeColor="text1"/>
                <w:sz w:val="24"/>
                <w:szCs w:val="24"/>
                <w:lang w:eastAsia="uk-UA"/>
              </w:rPr>
              <w:t>»</w:t>
            </w:r>
            <w:r w:rsidRPr="00176BA6">
              <w:rPr>
                <w:color w:val="000000" w:themeColor="text1"/>
                <w:sz w:val="24"/>
                <w:szCs w:val="24"/>
                <w:lang w:eastAsia="uk-UA"/>
              </w:rPr>
              <w:t>, у вигляді вчинення антиконкурентних узгоджених дій, що стосуються спотворення результатів тендерів;</w:t>
            </w:r>
          </w:p>
          <w:p w14:paraId="00565EA5"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 xml:space="preserve">5) фізична особа, яка є учасником процедури закупівлі, </w:t>
            </w:r>
            <w:r w:rsidRPr="00176BA6">
              <w:rPr>
                <w:color w:val="000000" w:themeColor="text1"/>
                <w:sz w:val="24"/>
                <w:szCs w:val="24"/>
                <w:lang w:eastAsia="uk-UA"/>
              </w:rPr>
              <w:lastRenderedPageBreak/>
              <w:t>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0C7985DC"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14:paraId="2D10F8F4"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уповноваженою особою (особами), та/або з керівником замовника;</w:t>
            </w:r>
          </w:p>
          <w:p w14:paraId="7F2B7B0D"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8) учасник процедури закупівлі визнаний у встановленому законом порядку банкрутом та стосовно нього відкрита ліквідаційна процедура;</w:t>
            </w:r>
          </w:p>
          <w:p w14:paraId="421C8B2F"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w:t>
            </w:r>
            <w:r>
              <w:rPr>
                <w:color w:val="000000" w:themeColor="text1"/>
                <w:sz w:val="24"/>
                <w:szCs w:val="24"/>
                <w:lang w:eastAsia="uk-UA"/>
              </w:rPr>
              <w:t>другої статті 9 Закону України «</w:t>
            </w:r>
            <w:r w:rsidRPr="00176BA6">
              <w:rPr>
                <w:color w:val="000000" w:themeColor="text1"/>
                <w:sz w:val="24"/>
                <w:szCs w:val="24"/>
                <w:lang w:eastAsia="uk-UA"/>
              </w:rPr>
              <w:t>Про державну реєстрацію юридичних осіб, фізичних осіб - підпр</w:t>
            </w:r>
            <w:r>
              <w:rPr>
                <w:color w:val="000000" w:themeColor="text1"/>
                <w:sz w:val="24"/>
                <w:szCs w:val="24"/>
                <w:lang w:eastAsia="uk-UA"/>
              </w:rPr>
              <w:t>иємців та громадських формувань»</w:t>
            </w:r>
            <w:r w:rsidRPr="00176BA6">
              <w:rPr>
                <w:color w:val="000000" w:themeColor="text1"/>
                <w:sz w:val="24"/>
                <w:szCs w:val="24"/>
                <w:lang w:eastAsia="uk-UA"/>
              </w:rPr>
              <w:t xml:space="preserve"> (крім нерезидентів);</w:t>
            </w:r>
          </w:p>
          <w:p w14:paraId="5C146A0E"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14:paraId="16358F14"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11) учасник процедури закупівлі є особою, до якої застосовано санкцію у виді заборони на здійснення у неї публічних закупівель товарів, робіт і по</w:t>
            </w:r>
            <w:r>
              <w:rPr>
                <w:color w:val="000000" w:themeColor="text1"/>
                <w:sz w:val="24"/>
                <w:szCs w:val="24"/>
                <w:lang w:eastAsia="uk-UA"/>
              </w:rPr>
              <w:t>слуг згідно із Законом України «Про санкції»</w:t>
            </w:r>
            <w:r w:rsidRPr="00176BA6">
              <w:rPr>
                <w:color w:val="000000" w:themeColor="text1"/>
                <w:sz w:val="24"/>
                <w:szCs w:val="24"/>
                <w:lang w:eastAsia="uk-UA"/>
              </w:rPr>
              <w:t>;</w:t>
            </w:r>
          </w:p>
          <w:p w14:paraId="1FBEACA3"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0F1AFCB" w14:textId="77777777" w:rsidR="00F40065" w:rsidRPr="00176BA6"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14:paraId="02F20300" w14:textId="77777777" w:rsidR="00F40065" w:rsidRDefault="00F40065" w:rsidP="00F40065">
            <w:pPr>
              <w:widowControl w:val="0"/>
              <w:spacing w:after="0" w:line="240" w:lineRule="auto"/>
              <w:ind w:firstLine="176"/>
              <w:contextualSpacing/>
              <w:jc w:val="both"/>
              <w:rPr>
                <w:color w:val="000000" w:themeColor="text1"/>
                <w:sz w:val="24"/>
                <w:szCs w:val="24"/>
                <w:lang w:eastAsia="uk-UA"/>
              </w:rPr>
            </w:pPr>
            <w:r w:rsidRPr="00176BA6">
              <w:rPr>
                <w:color w:val="000000" w:themeColor="text1"/>
                <w:sz w:val="24"/>
                <w:szCs w:val="24"/>
                <w:lang w:eastAsia="uk-UA"/>
              </w:rPr>
              <w:t xml:space="preserve">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w:t>
            </w:r>
            <w:r w:rsidRPr="00176BA6">
              <w:rPr>
                <w:color w:val="000000" w:themeColor="text1"/>
                <w:sz w:val="24"/>
                <w:szCs w:val="24"/>
                <w:lang w:eastAsia="uk-UA"/>
              </w:rPr>
              <w:lastRenderedPageBreak/>
              <w:t>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w:t>
            </w:r>
            <w:r>
              <w:rPr>
                <w:color w:val="000000" w:themeColor="text1"/>
                <w:sz w:val="24"/>
                <w:szCs w:val="24"/>
                <w:lang w:eastAsia="uk-UA"/>
              </w:rPr>
              <w:t xml:space="preserve">ого розірвання такого договору. </w:t>
            </w:r>
            <w:r w:rsidRPr="00176BA6">
              <w:rPr>
                <w:color w:val="000000" w:themeColor="text1"/>
                <w:sz w:val="24"/>
                <w:szCs w:val="24"/>
                <w:lang w:eastAsia="uk-UA"/>
              </w:rPr>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Pr>
                <w:color w:val="000000" w:themeColor="text1"/>
                <w:sz w:val="24"/>
                <w:szCs w:val="24"/>
                <w:lang w:eastAsia="uk-UA"/>
              </w:rPr>
              <w:t xml:space="preserve"> </w:t>
            </w:r>
            <w:r w:rsidRPr="00176BA6">
              <w:rPr>
                <w:color w:val="000000" w:themeColor="text1"/>
                <w:sz w:val="24"/>
                <w:szCs w:val="24"/>
                <w:lang w:eastAsia="uk-UA"/>
              </w:rPr>
              <w:t xml:space="preserve">Якщо замовник вважає таке підтвердження достатнім, учаснику не може бути відмовлено в участі в процедурі закупівлі. </w:t>
            </w:r>
          </w:p>
          <w:p w14:paraId="25BA33A0" w14:textId="7E1DC63F" w:rsidR="00F40065" w:rsidRPr="00A93DF1" w:rsidRDefault="00F40065" w:rsidP="00F40065">
            <w:pPr>
              <w:widowControl w:val="0"/>
              <w:spacing w:after="0" w:line="240" w:lineRule="auto"/>
              <w:ind w:firstLine="176"/>
              <w:contextualSpacing/>
              <w:jc w:val="both"/>
              <w:rPr>
                <w:color w:val="000000" w:themeColor="text1"/>
                <w:sz w:val="24"/>
                <w:szCs w:val="24"/>
                <w:lang w:eastAsia="uk-UA"/>
              </w:rPr>
            </w:pPr>
            <w:r w:rsidRPr="00A93DF1">
              <w:rPr>
                <w:color w:val="000000" w:themeColor="text1"/>
                <w:sz w:val="24"/>
                <w:szCs w:val="24"/>
                <w:lang w:eastAsia="uk-UA"/>
              </w:rPr>
              <w:t xml:space="preserve">Учасник процедури закупівлі підтверджує відсутність підстав, </w:t>
            </w:r>
            <w:r w:rsidRPr="00121C7B">
              <w:rPr>
                <w:color w:val="000000" w:themeColor="text1"/>
                <w:sz w:val="24"/>
                <w:szCs w:val="24"/>
                <w:lang w:eastAsia="uk-UA"/>
              </w:rPr>
              <w:t>визначен</w:t>
            </w:r>
            <w:r>
              <w:rPr>
                <w:color w:val="000000" w:themeColor="text1"/>
                <w:sz w:val="24"/>
                <w:szCs w:val="24"/>
                <w:lang w:eastAsia="uk-UA"/>
              </w:rPr>
              <w:t>их</w:t>
            </w:r>
            <w:r w:rsidRPr="00121C7B">
              <w:rPr>
                <w:color w:val="000000" w:themeColor="text1"/>
                <w:sz w:val="24"/>
                <w:szCs w:val="24"/>
                <w:lang w:eastAsia="uk-UA"/>
              </w:rPr>
              <w:t xml:space="preserve"> статтею 17 Закону (крім пункту 13 ч</w:t>
            </w:r>
            <w:r>
              <w:rPr>
                <w:color w:val="000000" w:themeColor="text1"/>
                <w:sz w:val="24"/>
                <w:szCs w:val="24"/>
                <w:lang w:eastAsia="uk-UA"/>
              </w:rPr>
              <w:t xml:space="preserve">астини першої статті 17 Закону) </w:t>
            </w:r>
            <w:r w:rsidRPr="00A93DF1">
              <w:rPr>
                <w:color w:val="000000" w:themeColor="text1"/>
                <w:sz w:val="24"/>
                <w:szCs w:val="24"/>
                <w:lang w:eastAsia="uk-UA"/>
              </w:rPr>
              <w:t>шляхом самостійного декларування відсутності таких підстав в електронній системі закупівель під час подання тендерної пропозиції.</w:t>
            </w:r>
          </w:p>
          <w:p w14:paraId="6D078B17" w14:textId="0CB2C2BB" w:rsidR="00F40065" w:rsidRDefault="00F40065" w:rsidP="00F40065">
            <w:pPr>
              <w:widowControl w:val="0"/>
              <w:spacing w:after="0" w:line="240" w:lineRule="auto"/>
              <w:ind w:firstLine="176"/>
              <w:contextualSpacing/>
              <w:jc w:val="both"/>
              <w:rPr>
                <w:color w:val="000000" w:themeColor="text1"/>
                <w:sz w:val="24"/>
                <w:szCs w:val="24"/>
                <w:lang w:eastAsia="uk-UA"/>
              </w:rPr>
            </w:pPr>
            <w:r w:rsidRPr="00A93DF1">
              <w:rPr>
                <w:color w:val="000000" w:themeColor="text1"/>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першому пункту</w:t>
            </w:r>
            <w:r>
              <w:rPr>
                <w:color w:val="000000" w:themeColor="text1"/>
                <w:sz w:val="24"/>
                <w:szCs w:val="24"/>
                <w:lang w:eastAsia="uk-UA"/>
              </w:rPr>
              <w:t xml:space="preserve"> 44 Особливостей</w:t>
            </w:r>
            <w:r w:rsidRPr="00A93DF1">
              <w:rPr>
                <w:color w:val="000000" w:themeColor="text1"/>
                <w:sz w:val="24"/>
                <w:szCs w:val="24"/>
                <w:lang w:eastAsia="uk-UA"/>
              </w:rPr>
              <w:t>, крім самостійного декларування відсутності таких підстав учасником процедури закупівлі відповідно до абзацу четвертого пункту</w:t>
            </w:r>
            <w:r>
              <w:rPr>
                <w:color w:val="000000" w:themeColor="text1"/>
                <w:sz w:val="24"/>
                <w:szCs w:val="24"/>
                <w:lang w:eastAsia="uk-UA"/>
              </w:rPr>
              <w:t xml:space="preserve"> 44 Особливостей</w:t>
            </w:r>
            <w:r w:rsidRPr="00A93DF1">
              <w:rPr>
                <w:color w:val="000000" w:themeColor="text1"/>
                <w:sz w:val="24"/>
                <w:szCs w:val="24"/>
                <w:lang w:eastAsia="uk-UA"/>
              </w:rPr>
              <w:t>.</w:t>
            </w:r>
          </w:p>
          <w:p w14:paraId="7046B7F4" w14:textId="46F4F2BB" w:rsidR="00F40065" w:rsidRDefault="00F40065" w:rsidP="00F40065">
            <w:pPr>
              <w:pStyle w:val="rvps2"/>
              <w:shd w:val="clear" w:color="auto" w:fill="FFFFFF"/>
              <w:spacing w:before="0" w:beforeAutospacing="0" w:after="0" w:afterAutospacing="0"/>
              <w:ind w:firstLine="272"/>
              <w:jc w:val="both"/>
              <w:rPr>
                <w:color w:val="000000" w:themeColor="text1"/>
              </w:rPr>
            </w:pPr>
            <w:bookmarkStart w:id="5" w:name="n1263"/>
            <w:bookmarkEnd w:id="5"/>
            <w:r w:rsidRPr="00121C7B">
              <w:rPr>
                <w:color w:val="000000"/>
              </w:rPr>
              <w:t xml:space="preserve">Замовник може відхилити тендерну пропозицію із зазначенням аргументації в електронній </w:t>
            </w:r>
            <w:r>
              <w:rPr>
                <w:color w:val="000000"/>
              </w:rPr>
              <w:t xml:space="preserve">системі закупівель у разі, коли </w:t>
            </w:r>
            <w:r w:rsidRPr="00121C7B">
              <w:rPr>
                <w:color w:val="000000"/>
              </w:rPr>
              <w:t xml:space="preserve">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 </w:t>
            </w:r>
            <w:r w:rsidRPr="00995202">
              <w:rPr>
                <w:color w:val="000000" w:themeColor="text1"/>
              </w:rPr>
              <w:t xml:space="preserve">Учасник процедури закупівлі, що перебуває </w:t>
            </w:r>
            <w:r>
              <w:rPr>
                <w:color w:val="000000" w:themeColor="text1"/>
              </w:rPr>
              <w:t>у вище</w:t>
            </w:r>
            <w:r w:rsidRPr="00995202">
              <w:rPr>
                <w:color w:val="000000" w:themeColor="text1"/>
              </w:rPr>
              <w:t xml:space="preserve">зазначених обставинах, може надати підтвердження вжиття заходів для доведення своєї надійності, незважаючи на наявність відповідної підстави для </w:t>
            </w:r>
            <w:r>
              <w:rPr>
                <w:color w:val="000000" w:themeColor="text1"/>
              </w:rPr>
              <w:t>відхилення тендерної пропозиції учасника</w:t>
            </w:r>
            <w:r w:rsidRPr="00995202">
              <w:rPr>
                <w:color w:val="000000" w:themeColor="text1"/>
              </w:rPr>
              <w:t xml:space="preserve">. Для цього учасник (суб’єкт господарювання) </w:t>
            </w:r>
            <w:r w:rsidRPr="00E85961">
              <w:rPr>
                <w:color w:val="000000" w:themeColor="text1"/>
              </w:rPr>
              <w:t>повинен</w:t>
            </w:r>
            <w:r w:rsidRPr="00995202">
              <w:rPr>
                <w:color w:val="000000" w:themeColor="text1"/>
              </w:rPr>
              <w:t xml:space="preserve">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w:t>
            </w:r>
            <w:r>
              <w:rPr>
                <w:color w:val="000000" w:themeColor="text1"/>
              </w:rPr>
              <w:t>тендерна пропозиція такого учасника може бути не відхилена.</w:t>
            </w:r>
          </w:p>
          <w:p w14:paraId="6C7124D4" w14:textId="3948591C" w:rsidR="00F40065" w:rsidRPr="003A753F" w:rsidRDefault="00F40065" w:rsidP="00F40065">
            <w:pPr>
              <w:widowControl w:val="0"/>
              <w:spacing w:after="0" w:line="240" w:lineRule="auto"/>
              <w:ind w:firstLine="176"/>
              <w:contextualSpacing/>
              <w:jc w:val="both"/>
              <w:rPr>
                <w:i/>
                <w:color w:val="000000" w:themeColor="text1"/>
                <w:sz w:val="24"/>
                <w:szCs w:val="24"/>
                <w:lang w:eastAsia="uk-UA"/>
              </w:rPr>
            </w:pPr>
            <w:r w:rsidRPr="003A753F">
              <w:rPr>
                <w:i/>
                <w:color w:val="000000" w:themeColor="text1"/>
                <w:sz w:val="24"/>
                <w:szCs w:val="24"/>
                <w:lang w:eastAsia="uk-UA"/>
              </w:rPr>
              <w:t>Для учасників:</w:t>
            </w:r>
          </w:p>
          <w:p w14:paraId="696C7044" w14:textId="3CCE8485" w:rsidR="00F40065" w:rsidRPr="00E81966" w:rsidRDefault="00F40065" w:rsidP="00F40065">
            <w:pPr>
              <w:widowControl w:val="0"/>
              <w:spacing w:after="0" w:line="240" w:lineRule="auto"/>
              <w:ind w:firstLine="176"/>
              <w:contextualSpacing/>
              <w:jc w:val="both"/>
              <w:rPr>
                <w:color w:val="000000" w:themeColor="text1"/>
                <w:sz w:val="24"/>
                <w:szCs w:val="24"/>
                <w:lang w:eastAsia="uk-UA"/>
              </w:rPr>
            </w:pPr>
            <w:r w:rsidRPr="00995202">
              <w:rPr>
                <w:color w:val="000000" w:themeColor="text1"/>
                <w:sz w:val="24"/>
                <w:szCs w:val="24"/>
                <w:lang w:eastAsia="uk-UA"/>
              </w:rPr>
              <w:t xml:space="preserve">Інформація про відсутність підстав, визначених у </w:t>
            </w:r>
            <w:r>
              <w:rPr>
                <w:color w:val="000000" w:themeColor="text1"/>
                <w:sz w:val="24"/>
                <w:szCs w:val="24"/>
                <w:lang w:eastAsia="uk-UA"/>
              </w:rPr>
              <w:t xml:space="preserve">частині 1 </w:t>
            </w:r>
            <w:r w:rsidRPr="00995202">
              <w:rPr>
                <w:color w:val="000000" w:themeColor="text1"/>
                <w:sz w:val="24"/>
                <w:szCs w:val="24"/>
                <w:lang w:eastAsia="uk-UA"/>
              </w:rPr>
              <w:t>статті 17 Закону</w:t>
            </w:r>
            <w:r>
              <w:rPr>
                <w:color w:val="000000" w:themeColor="text1"/>
                <w:sz w:val="24"/>
                <w:szCs w:val="24"/>
                <w:lang w:eastAsia="uk-UA"/>
              </w:rPr>
              <w:t xml:space="preserve"> (окрім п. 13 ч. 1 ст. 17 Закону)</w:t>
            </w:r>
            <w:r w:rsidRPr="00995202">
              <w:rPr>
                <w:color w:val="000000" w:themeColor="text1"/>
                <w:sz w:val="24"/>
                <w:szCs w:val="24"/>
                <w:lang w:eastAsia="uk-UA"/>
              </w:rPr>
              <w:t>, надається</w:t>
            </w:r>
            <w:r>
              <w:rPr>
                <w:color w:val="000000" w:themeColor="text1"/>
                <w:sz w:val="24"/>
                <w:szCs w:val="24"/>
                <w:lang w:eastAsia="uk-UA"/>
              </w:rPr>
              <w:t xml:space="preserve"> учасниками відповідно до</w:t>
            </w:r>
            <w:r w:rsidRPr="00995202">
              <w:rPr>
                <w:color w:val="000000" w:themeColor="text1"/>
                <w:sz w:val="24"/>
                <w:szCs w:val="24"/>
                <w:lang w:eastAsia="uk-UA"/>
              </w:rPr>
              <w:t xml:space="preserve"> </w:t>
            </w:r>
            <w:r>
              <w:rPr>
                <w:sz w:val="24"/>
                <w:szCs w:val="24"/>
                <w:lang w:eastAsia="uk-UA"/>
              </w:rPr>
              <w:t xml:space="preserve">вимог зазначених у </w:t>
            </w:r>
            <w:r w:rsidRPr="00806872">
              <w:rPr>
                <w:color w:val="000000" w:themeColor="text1"/>
                <w:sz w:val="24"/>
                <w:szCs w:val="24"/>
                <w:lang w:eastAsia="uk-UA"/>
              </w:rPr>
              <w:t xml:space="preserve">відповідних </w:t>
            </w:r>
            <w:r>
              <w:rPr>
                <w:color w:val="000000" w:themeColor="text1"/>
                <w:sz w:val="24"/>
                <w:szCs w:val="24"/>
                <w:lang w:eastAsia="uk-UA"/>
              </w:rPr>
              <w:t xml:space="preserve">електронних полях </w:t>
            </w:r>
            <w:r w:rsidRPr="00806872">
              <w:rPr>
                <w:color w:val="000000" w:themeColor="text1"/>
                <w:sz w:val="24"/>
                <w:szCs w:val="24"/>
                <w:lang w:eastAsia="uk-UA"/>
              </w:rPr>
              <w:t>електронн</w:t>
            </w:r>
            <w:r>
              <w:rPr>
                <w:color w:val="000000" w:themeColor="text1"/>
                <w:sz w:val="24"/>
                <w:szCs w:val="24"/>
                <w:lang w:eastAsia="uk-UA"/>
              </w:rPr>
              <w:t xml:space="preserve">ої системи </w:t>
            </w:r>
            <w:r w:rsidRPr="00806872">
              <w:rPr>
                <w:color w:val="000000" w:themeColor="text1"/>
                <w:sz w:val="24"/>
                <w:szCs w:val="24"/>
                <w:lang w:eastAsia="uk-UA"/>
              </w:rPr>
              <w:t>закупівель та в порядку визначеному електронною системою закупівель</w:t>
            </w:r>
            <w:r>
              <w:rPr>
                <w:color w:val="000000" w:themeColor="text1"/>
                <w:sz w:val="24"/>
                <w:szCs w:val="24"/>
                <w:lang w:eastAsia="uk-UA"/>
              </w:rPr>
              <w:t xml:space="preserve"> </w:t>
            </w:r>
            <w:r>
              <w:rPr>
                <w:color w:val="000000" w:themeColor="text1"/>
                <w:sz w:val="24"/>
                <w:szCs w:val="24"/>
                <w:lang w:eastAsia="uk-UA"/>
              </w:rPr>
              <w:lastRenderedPageBreak/>
              <w:t xml:space="preserve">шляхом </w:t>
            </w:r>
            <w:r w:rsidRPr="00230A3E">
              <w:rPr>
                <w:color w:val="000000" w:themeColor="text1"/>
                <w:sz w:val="24"/>
                <w:szCs w:val="24"/>
                <w:lang w:eastAsia="uk-UA"/>
              </w:rPr>
              <w:t>самостійного декларування відсутності таких підстав в електронній системі закупівель під час подання тендерної пропозиції.</w:t>
            </w:r>
            <w:r w:rsidRPr="00806872">
              <w:rPr>
                <w:color w:val="000000" w:themeColor="text1"/>
                <w:sz w:val="24"/>
                <w:szCs w:val="24"/>
                <w:lang w:eastAsia="uk-UA"/>
              </w:rPr>
              <w:t xml:space="preserve"> </w:t>
            </w:r>
            <w:r w:rsidRPr="00B444D6">
              <w:rPr>
                <w:color w:val="000000" w:themeColor="text1"/>
                <w:sz w:val="24"/>
                <w:szCs w:val="24"/>
                <w:lang w:eastAsia="uk-UA"/>
              </w:rPr>
              <w:t xml:space="preserve">У зв’язку із відсутністю технічної реалізації в електронній системі закупівель (електронних полях) можливості підтвердити </w:t>
            </w:r>
            <w:r>
              <w:rPr>
                <w:color w:val="000000" w:themeColor="text1"/>
                <w:sz w:val="24"/>
                <w:szCs w:val="24"/>
                <w:lang w:eastAsia="uk-UA"/>
              </w:rPr>
              <w:t>у</w:t>
            </w:r>
            <w:r w:rsidRPr="00B444D6">
              <w:rPr>
                <w:color w:val="000000" w:themeColor="text1"/>
                <w:sz w:val="24"/>
                <w:szCs w:val="24"/>
                <w:lang w:eastAsia="uk-UA"/>
              </w:rPr>
              <w:t>часником відсутність підстави, передбаченої ч.</w:t>
            </w:r>
            <w:r>
              <w:rPr>
                <w:color w:val="000000" w:themeColor="text1"/>
                <w:sz w:val="24"/>
                <w:szCs w:val="24"/>
                <w:lang w:eastAsia="uk-UA"/>
              </w:rPr>
              <w:t xml:space="preserve"> </w:t>
            </w:r>
            <w:r w:rsidRPr="00B444D6">
              <w:rPr>
                <w:color w:val="000000" w:themeColor="text1"/>
                <w:sz w:val="24"/>
                <w:szCs w:val="24"/>
                <w:lang w:eastAsia="uk-UA"/>
              </w:rPr>
              <w:t>2 ст.</w:t>
            </w:r>
            <w:r>
              <w:rPr>
                <w:color w:val="000000" w:themeColor="text1"/>
                <w:sz w:val="24"/>
                <w:szCs w:val="24"/>
                <w:lang w:eastAsia="uk-UA"/>
              </w:rPr>
              <w:t xml:space="preserve"> </w:t>
            </w:r>
            <w:r w:rsidRPr="00B444D6">
              <w:rPr>
                <w:color w:val="000000" w:themeColor="text1"/>
                <w:sz w:val="24"/>
                <w:szCs w:val="24"/>
                <w:lang w:eastAsia="uk-UA"/>
              </w:rPr>
              <w:t>17 Закону, на виконання вимог абз.</w:t>
            </w:r>
            <w:r>
              <w:rPr>
                <w:color w:val="000000" w:themeColor="text1"/>
                <w:sz w:val="24"/>
                <w:szCs w:val="24"/>
                <w:lang w:eastAsia="uk-UA"/>
              </w:rPr>
              <w:t xml:space="preserve"> </w:t>
            </w:r>
            <w:r w:rsidRPr="00B444D6">
              <w:rPr>
                <w:color w:val="000000" w:themeColor="text1"/>
                <w:sz w:val="24"/>
                <w:szCs w:val="24"/>
                <w:lang w:eastAsia="uk-UA"/>
              </w:rPr>
              <w:t>4 п.</w:t>
            </w:r>
            <w:r>
              <w:rPr>
                <w:color w:val="000000" w:themeColor="text1"/>
                <w:sz w:val="24"/>
                <w:szCs w:val="24"/>
                <w:lang w:eastAsia="uk-UA"/>
              </w:rPr>
              <w:t xml:space="preserve"> 44 Особливостей, у</w:t>
            </w:r>
            <w:r w:rsidRPr="00B444D6">
              <w:rPr>
                <w:color w:val="000000" w:themeColor="text1"/>
                <w:sz w:val="24"/>
                <w:szCs w:val="24"/>
                <w:lang w:eastAsia="uk-UA"/>
              </w:rPr>
              <w:t>часник під час подання тендерної пропозиції зобов’язаний шляхом самостійного декларування (окремою довідкою в довільній формі, наданою у складі тендерної пропозиції, або в інший самостійно обраний</w:t>
            </w:r>
            <w:r>
              <w:rPr>
                <w:color w:val="000000" w:themeColor="text1"/>
                <w:sz w:val="24"/>
                <w:szCs w:val="24"/>
                <w:lang w:eastAsia="uk-UA"/>
              </w:rPr>
              <w:t xml:space="preserve"> спосіб) </w:t>
            </w:r>
            <w:r w:rsidRPr="00B444D6">
              <w:rPr>
                <w:color w:val="000000" w:themeColor="text1"/>
                <w:sz w:val="24"/>
                <w:szCs w:val="24"/>
                <w:lang w:eastAsia="uk-UA"/>
              </w:rPr>
              <w:t>підтвердити відсутність підстави, передбаченої ч.</w:t>
            </w:r>
            <w:r>
              <w:rPr>
                <w:color w:val="000000" w:themeColor="text1"/>
                <w:sz w:val="24"/>
                <w:szCs w:val="24"/>
                <w:lang w:eastAsia="uk-UA"/>
              </w:rPr>
              <w:t xml:space="preserve"> </w:t>
            </w:r>
            <w:r w:rsidRPr="00B444D6">
              <w:rPr>
                <w:color w:val="000000" w:themeColor="text1"/>
                <w:sz w:val="24"/>
                <w:szCs w:val="24"/>
                <w:lang w:eastAsia="uk-UA"/>
              </w:rPr>
              <w:t>2 ст.</w:t>
            </w:r>
            <w:r>
              <w:rPr>
                <w:color w:val="000000" w:themeColor="text1"/>
                <w:sz w:val="24"/>
                <w:szCs w:val="24"/>
                <w:lang w:eastAsia="uk-UA"/>
              </w:rPr>
              <w:t xml:space="preserve"> </w:t>
            </w:r>
            <w:r w:rsidRPr="00B444D6">
              <w:rPr>
                <w:color w:val="000000" w:themeColor="text1"/>
                <w:sz w:val="24"/>
                <w:szCs w:val="24"/>
                <w:lang w:eastAsia="uk-UA"/>
              </w:rPr>
              <w:t>17 Закону.</w:t>
            </w:r>
          </w:p>
          <w:p w14:paraId="4274D1BE" w14:textId="0B60706F" w:rsidR="00F40065" w:rsidRPr="003A753F" w:rsidRDefault="00F40065" w:rsidP="00F40065">
            <w:pPr>
              <w:widowControl w:val="0"/>
              <w:spacing w:after="0" w:line="240" w:lineRule="auto"/>
              <w:ind w:firstLine="176"/>
              <w:contextualSpacing/>
              <w:jc w:val="both"/>
              <w:rPr>
                <w:i/>
                <w:color w:val="000000" w:themeColor="text1"/>
                <w:sz w:val="24"/>
                <w:szCs w:val="24"/>
                <w:lang w:eastAsia="uk-UA"/>
              </w:rPr>
            </w:pPr>
            <w:r w:rsidRPr="003A753F">
              <w:rPr>
                <w:i/>
                <w:color w:val="000000" w:themeColor="text1"/>
                <w:sz w:val="24"/>
                <w:szCs w:val="24"/>
                <w:lang w:eastAsia="uk-UA"/>
              </w:rPr>
              <w:t>Для переможця (ів):</w:t>
            </w:r>
          </w:p>
          <w:p w14:paraId="4115D9A1" w14:textId="2DBEBE0D" w:rsidR="00F40065" w:rsidRPr="008A2E64" w:rsidRDefault="00F40065" w:rsidP="00F40065">
            <w:pPr>
              <w:widowControl w:val="0"/>
              <w:spacing w:after="0" w:line="240" w:lineRule="auto"/>
              <w:ind w:firstLine="176"/>
              <w:contextualSpacing/>
              <w:jc w:val="both"/>
              <w:rPr>
                <w:color w:val="000000" w:themeColor="text1"/>
                <w:sz w:val="24"/>
                <w:szCs w:val="24"/>
                <w:lang w:eastAsia="uk-UA"/>
              </w:rPr>
            </w:pPr>
            <w:r w:rsidRPr="00A57132">
              <w:rPr>
                <w:sz w:val="24"/>
                <w:szCs w:val="24"/>
              </w:rPr>
              <w:t>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w:t>
            </w:r>
            <w:r>
              <w:rPr>
                <w:sz w:val="24"/>
                <w:szCs w:val="24"/>
              </w:rPr>
              <w:t>ав, визначених пунктами 2, 3, 5, 6, 8, 10 і</w:t>
            </w:r>
            <w:r w:rsidRPr="00A57132">
              <w:rPr>
                <w:sz w:val="24"/>
                <w:szCs w:val="24"/>
              </w:rPr>
              <w:t xml:space="preserve"> 12 частини першої та ча</w:t>
            </w:r>
            <w:r>
              <w:rPr>
                <w:sz w:val="24"/>
                <w:szCs w:val="24"/>
              </w:rPr>
              <w:t xml:space="preserve">стиною другою статті 17 Закону </w:t>
            </w:r>
            <w:r w:rsidRPr="00995202">
              <w:rPr>
                <w:color w:val="000000" w:themeColor="text1"/>
                <w:sz w:val="24"/>
                <w:szCs w:val="24"/>
                <w:lang w:eastAsia="uk-UA"/>
              </w:rPr>
              <w:t xml:space="preserve">згідно </w:t>
            </w:r>
            <w:r w:rsidRPr="007C2178">
              <w:rPr>
                <w:color w:val="000000" w:themeColor="text1"/>
                <w:sz w:val="24"/>
                <w:szCs w:val="24"/>
                <w:lang w:eastAsia="uk-UA"/>
              </w:rPr>
              <w:t>додатку №</w:t>
            </w:r>
            <w:r>
              <w:rPr>
                <w:color w:val="000000" w:themeColor="text1"/>
                <w:sz w:val="24"/>
                <w:szCs w:val="24"/>
                <w:lang w:eastAsia="uk-UA"/>
              </w:rPr>
              <w:t>2.2</w:t>
            </w:r>
            <w:r w:rsidRPr="00995202">
              <w:rPr>
                <w:color w:val="000000" w:themeColor="text1"/>
                <w:sz w:val="24"/>
                <w:szCs w:val="24"/>
                <w:lang w:eastAsia="uk-UA"/>
              </w:rPr>
              <w:t xml:space="preserve"> </w:t>
            </w:r>
            <w:r>
              <w:rPr>
                <w:color w:val="000000" w:themeColor="text1"/>
                <w:sz w:val="24"/>
                <w:szCs w:val="24"/>
                <w:lang w:eastAsia="uk-UA"/>
              </w:rPr>
              <w:t>до тендерної документації.</w:t>
            </w:r>
            <w:r>
              <w:t xml:space="preserve"> </w:t>
            </w:r>
            <w:r w:rsidRPr="008A2E64">
              <w:rPr>
                <w:color w:val="000000" w:themeColor="text1"/>
                <w:sz w:val="24"/>
                <w:szCs w:val="24"/>
                <w:lang w:eastAsia="uk-UA"/>
              </w:rPr>
              <w:t xml:space="preserve">Замовник зобов’язаний відхилити тендерну пропозицію переможця процедури закупівлі в разі, </w:t>
            </w:r>
            <w:r>
              <w:rPr>
                <w:color w:val="000000" w:themeColor="text1"/>
                <w:sz w:val="24"/>
                <w:szCs w:val="24"/>
                <w:lang w:eastAsia="uk-UA"/>
              </w:rPr>
              <w:t xml:space="preserve">коли наявні </w:t>
            </w:r>
            <w:r w:rsidRPr="008A2E64">
              <w:rPr>
                <w:color w:val="000000" w:themeColor="text1"/>
                <w:sz w:val="24"/>
                <w:szCs w:val="24"/>
                <w:lang w:eastAsia="uk-UA"/>
              </w:rPr>
              <w:t>підстави, визначені статтею 17 Закону (крім пункту 13 частини пе</w:t>
            </w:r>
            <w:r>
              <w:rPr>
                <w:color w:val="000000" w:themeColor="text1"/>
                <w:sz w:val="24"/>
                <w:szCs w:val="24"/>
                <w:lang w:eastAsia="uk-UA"/>
              </w:rPr>
              <w:t xml:space="preserve">ршої статті 17  Закону). </w:t>
            </w:r>
            <w:r w:rsidRPr="008A2E64">
              <w:rPr>
                <w:color w:val="000000" w:themeColor="text1"/>
                <w:sz w:val="24"/>
                <w:szCs w:val="24"/>
                <w:lang w:eastAsia="uk-UA"/>
              </w:rPr>
              <w:t>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закупівлі підтвердження її відсутності.</w:t>
            </w:r>
          </w:p>
          <w:p w14:paraId="121BF9B3" w14:textId="77777777" w:rsidR="00F40065" w:rsidRPr="003A753F" w:rsidRDefault="00F40065" w:rsidP="00F40065">
            <w:pPr>
              <w:widowControl w:val="0"/>
              <w:spacing w:after="0" w:line="240" w:lineRule="auto"/>
              <w:ind w:firstLine="176"/>
              <w:contextualSpacing/>
              <w:jc w:val="both"/>
              <w:rPr>
                <w:i/>
                <w:color w:val="000000" w:themeColor="text1"/>
                <w:sz w:val="24"/>
                <w:szCs w:val="24"/>
                <w:lang w:eastAsia="uk-UA"/>
              </w:rPr>
            </w:pPr>
            <w:r w:rsidRPr="003A753F">
              <w:rPr>
                <w:i/>
                <w:color w:val="000000" w:themeColor="text1"/>
                <w:sz w:val="24"/>
                <w:szCs w:val="24"/>
                <w:lang w:eastAsia="uk-UA"/>
              </w:rPr>
              <w:t>Для об’єднань учасників:</w:t>
            </w:r>
          </w:p>
          <w:p w14:paraId="36C52484" w14:textId="2024E208" w:rsidR="00F40065" w:rsidRPr="00630B98" w:rsidRDefault="00F40065" w:rsidP="00F40065">
            <w:pPr>
              <w:widowControl w:val="0"/>
              <w:spacing w:after="0" w:line="240" w:lineRule="auto"/>
              <w:ind w:firstLine="176"/>
              <w:contextualSpacing/>
              <w:jc w:val="both"/>
              <w:rPr>
                <w:color w:val="000000" w:themeColor="text1"/>
                <w:sz w:val="24"/>
                <w:szCs w:val="24"/>
                <w:lang w:eastAsia="uk-UA"/>
              </w:rPr>
            </w:pPr>
            <w:r w:rsidRPr="00995202">
              <w:rPr>
                <w:color w:val="000000" w:themeColor="text1"/>
                <w:sz w:val="24"/>
                <w:szCs w:val="24"/>
                <w:lang w:eastAsia="uk-UA"/>
              </w:rPr>
              <w:t>У разі участі об’єднання учасників підтвердження відсутності підстав, визначених у статті 17 Закону здійснюється щодо кожного такого учасника.</w:t>
            </w:r>
            <w:r>
              <w:rPr>
                <w:color w:val="000000" w:themeColor="text1"/>
                <w:sz w:val="24"/>
                <w:szCs w:val="24"/>
                <w:lang w:eastAsia="uk-UA"/>
              </w:rPr>
              <w:t xml:space="preserve"> </w:t>
            </w:r>
            <w:r w:rsidRPr="006A2033">
              <w:rPr>
                <w:color w:val="000000" w:themeColor="text1"/>
                <w:sz w:val="24"/>
                <w:szCs w:val="24"/>
                <w:lang w:eastAsia="uk-UA"/>
              </w:rPr>
              <w:t>Замовник не вимагає документального підтвердження публічної інформації, що оприлюднена у формі відкритих д</w:t>
            </w:r>
            <w:r>
              <w:rPr>
                <w:color w:val="000000" w:themeColor="text1"/>
                <w:sz w:val="24"/>
                <w:szCs w:val="24"/>
                <w:lang w:eastAsia="uk-UA"/>
              </w:rPr>
              <w:t>аних згідно із Законом України «</w:t>
            </w:r>
            <w:r w:rsidRPr="006A2033">
              <w:rPr>
                <w:color w:val="000000" w:themeColor="text1"/>
                <w:sz w:val="24"/>
                <w:szCs w:val="24"/>
                <w:lang w:eastAsia="uk-UA"/>
              </w:rPr>
              <w:t>Про</w:t>
            </w:r>
            <w:r>
              <w:rPr>
                <w:color w:val="000000" w:themeColor="text1"/>
                <w:sz w:val="24"/>
                <w:szCs w:val="24"/>
                <w:lang w:eastAsia="uk-UA"/>
              </w:rPr>
              <w:t xml:space="preserve"> доступ до публічної інформації»</w:t>
            </w:r>
            <w:r w:rsidRPr="006A2033">
              <w:rPr>
                <w:color w:val="000000" w:themeColor="text1"/>
                <w:sz w:val="24"/>
                <w:szCs w:val="24"/>
                <w:lang w:eastAsia="uk-UA"/>
              </w:rPr>
              <w:t xml:space="preserve">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w:t>
            </w:r>
            <w:r>
              <w:rPr>
                <w:color w:val="000000" w:themeColor="text1"/>
                <w:sz w:val="24"/>
                <w:szCs w:val="24"/>
                <w:lang w:eastAsia="uk-UA"/>
              </w:rPr>
              <w:t>коли</w:t>
            </w:r>
            <w:r w:rsidRPr="006A2033">
              <w:rPr>
                <w:color w:val="000000" w:themeColor="text1"/>
                <w:sz w:val="24"/>
                <w:szCs w:val="24"/>
                <w:lang w:eastAsia="uk-UA"/>
              </w:rPr>
              <w:t xml:space="preserve"> доступ до такої інформації є обмеженим на момент оприлюднення оголошення про проведення відкритих торгів</w:t>
            </w:r>
            <w:r>
              <w:rPr>
                <w:color w:val="000000" w:themeColor="text1"/>
                <w:sz w:val="24"/>
                <w:szCs w:val="24"/>
                <w:lang w:eastAsia="uk-UA"/>
              </w:rPr>
              <w:t xml:space="preserve"> враховуючи </w:t>
            </w:r>
            <w:r w:rsidRPr="00530E06">
              <w:rPr>
                <w:color w:val="000000" w:themeColor="text1"/>
                <w:sz w:val="24"/>
                <w:szCs w:val="24"/>
                <w:lang w:eastAsia="uk-UA"/>
              </w:rPr>
              <w:t>постанов</w:t>
            </w:r>
            <w:r>
              <w:rPr>
                <w:color w:val="000000" w:themeColor="text1"/>
                <w:sz w:val="24"/>
                <w:szCs w:val="24"/>
                <w:lang w:eastAsia="uk-UA"/>
              </w:rPr>
              <w:t>у</w:t>
            </w:r>
            <w:r w:rsidRPr="00530E06">
              <w:rPr>
                <w:color w:val="000000" w:themeColor="text1"/>
                <w:sz w:val="24"/>
                <w:szCs w:val="24"/>
                <w:lang w:eastAsia="uk-UA"/>
              </w:rPr>
              <w:t xml:space="preserve"> Кабінету Міністрів України від 12.03.2022 № 263</w:t>
            </w:r>
            <w:r>
              <w:rPr>
                <w:color w:val="000000" w:themeColor="text1"/>
                <w:sz w:val="24"/>
                <w:szCs w:val="24"/>
                <w:lang w:eastAsia="uk-UA"/>
              </w:rPr>
              <w:t xml:space="preserve"> «</w:t>
            </w:r>
            <w:r w:rsidRPr="00530E06">
              <w:rPr>
                <w:color w:val="000000" w:themeColor="text1"/>
                <w:sz w:val="24"/>
                <w:szCs w:val="24"/>
                <w:lang w:eastAsia="uk-UA"/>
              </w:rPr>
              <w:t xml:space="preserve">Деякі питання забезпечення функціонування інформаційно </w:t>
            </w:r>
            <w:r>
              <w:rPr>
                <w:color w:val="000000" w:themeColor="text1"/>
                <w:sz w:val="24"/>
                <w:szCs w:val="24"/>
                <w:lang w:eastAsia="uk-UA"/>
              </w:rPr>
              <w:t>–</w:t>
            </w:r>
            <w:r w:rsidRPr="00530E06">
              <w:rPr>
                <w:color w:val="000000" w:themeColor="text1"/>
                <w:sz w:val="24"/>
                <w:szCs w:val="24"/>
                <w:lang w:eastAsia="uk-UA"/>
              </w:rPr>
              <w:t xml:space="preserve"> комунікаційних</w:t>
            </w:r>
            <w:r>
              <w:rPr>
                <w:color w:val="000000" w:themeColor="text1"/>
                <w:sz w:val="24"/>
                <w:szCs w:val="24"/>
                <w:lang w:eastAsia="uk-UA"/>
              </w:rPr>
              <w:t xml:space="preserve"> </w:t>
            </w:r>
            <w:r w:rsidRPr="00530E06">
              <w:rPr>
                <w:color w:val="000000" w:themeColor="text1"/>
                <w:sz w:val="24"/>
                <w:szCs w:val="24"/>
                <w:lang w:eastAsia="uk-UA"/>
              </w:rPr>
              <w:t>систем, електронних комунікаційних систем, публічних електронних реєстрів в</w:t>
            </w:r>
            <w:r>
              <w:rPr>
                <w:color w:val="000000" w:themeColor="text1"/>
                <w:sz w:val="24"/>
                <w:szCs w:val="24"/>
                <w:lang w:eastAsia="uk-UA"/>
              </w:rPr>
              <w:t xml:space="preserve"> умовах воєнного стану»</w:t>
            </w:r>
            <w:r w:rsidRPr="00530E06">
              <w:rPr>
                <w:color w:val="000000" w:themeColor="text1"/>
                <w:sz w:val="24"/>
                <w:szCs w:val="24"/>
                <w:lang w:eastAsia="uk-UA"/>
              </w:rPr>
              <w:t xml:space="preserve"> відповідно до Указу Президента України</w:t>
            </w:r>
            <w:r>
              <w:rPr>
                <w:color w:val="000000" w:themeColor="text1"/>
                <w:sz w:val="24"/>
                <w:szCs w:val="24"/>
                <w:lang w:eastAsia="uk-UA"/>
              </w:rPr>
              <w:t xml:space="preserve"> від 24.02. 2022 №64 «</w:t>
            </w:r>
            <w:r w:rsidRPr="00530E06">
              <w:rPr>
                <w:color w:val="000000" w:themeColor="text1"/>
                <w:sz w:val="24"/>
                <w:szCs w:val="24"/>
                <w:lang w:eastAsia="uk-UA"/>
              </w:rPr>
              <w:t>Про введення воєнн</w:t>
            </w:r>
            <w:r>
              <w:rPr>
                <w:color w:val="000000" w:themeColor="text1"/>
                <w:sz w:val="24"/>
                <w:szCs w:val="24"/>
                <w:lang w:eastAsia="uk-UA"/>
              </w:rPr>
              <w:t>ого стану в Україні»</w:t>
            </w:r>
            <w:r w:rsidRPr="00530E06">
              <w:rPr>
                <w:color w:val="000000" w:themeColor="text1"/>
                <w:sz w:val="24"/>
                <w:szCs w:val="24"/>
                <w:lang w:eastAsia="uk-UA"/>
              </w:rPr>
              <w:t xml:space="preserve"> </w:t>
            </w:r>
            <w:r>
              <w:rPr>
                <w:color w:val="000000" w:themeColor="text1"/>
                <w:sz w:val="24"/>
                <w:szCs w:val="24"/>
                <w:lang w:eastAsia="uk-UA"/>
              </w:rPr>
              <w:t xml:space="preserve">де </w:t>
            </w:r>
            <w:r w:rsidRPr="00530E06">
              <w:rPr>
                <w:color w:val="000000" w:themeColor="text1"/>
                <w:sz w:val="24"/>
                <w:szCs w:val="24"/>
                <w:lang w:eastAsia="uk-UA"/>
              </w:rPr>
              <w:t>установлено, що</w:t>
            </w:r>
            <w:r>
              <w:rPr>
                <w:color w:val="000000" w:themeColor="text1"/>
                <w:sz w:val="24"/>
                <w:szCs w:val="24"/>
                <w:lang w:eastAsia="uk-UA"/>
              </w:rPr>
              <w:t xml:space="preserve"> </w:t>
            </w:r>
            <w:r w:rsidRPr="00530E06">
              <w:rPr>
                <w:color w:val="000000" w:themeColor="text1"/>
                <w:sz w:val="24"/>
                <w:szCs w:val="24"/>
                <w:lang w:eastAsia="uk-UA"/>
              </w:rPr>
              <w:t>на період дії воєнного стану міністерства, інші центральні та місцеві органи</w:t>
            </w:r>
            <w:r>
              <w:rPr>
                <w:color w:val="000000" w:themeColor="text1"/>
                <w:sz w:val="24"/>
                <w:szCs w:val="24"/>
                <w:lang w:eastAsia="uk-UA"/>
              </w:rPr>
              <w:t xml:space="preserve"> </w:t>
            </w:r>
            <w:r w:rsidRPr="00530E06">
              <w:rPr>
                <w:color w:val="000000" w:themeColor="text1"/>
                <w:sz w:val="24"/>
                <w:szCs w:val="24"/>
                <w:lang w:eastAsia="uk-UA"/>
              </w:rPr>
              <w:t>виконавчої влади, державні та комунальні підприємства, установи, організації,</w:t>
            </w:r>
            <w:r>
              <w:rPr>
                <w:color w:val="000000" w:themeColor="text1"/>
                <w:sz w:val="24"/>
                <w:szCs w:val="24"/>
                <w:lang w:eastAsia="uk-UA"/>
              </w:rPr>
              <w:t xml:space="preserve"> </w:t>
            </w:r>
            <w:r w:rsidRPr="00530E06">
              <w:rPr>
                <w:color w:val="000000" w:themeColor="text1"/>
                <w:sz w:val="24"/>
                <w:szCs w:val="24"/>
                <w:lang w:eastAsia="uk-UA"/>
              </w:rPr>
              <w:t>що належать до сфери їх управління, для забезпечення належного</w:t>
            </w:r>
            <w:r>
              <w:rPr>
                <w:color w:val="000000" w:themeColor="text1"/>
                <w:sz w:val="24"/>
                <w:szCs w:val="24"/>
                <w:lang w:eastAsia="uk-UA"/>
              </w:rPr>
              <w:t xml:space="preserve"> </w:t>
            </w:r>
            <w:r w:rsidRPr="00530E06">
              <w:rPr>
                <w:color w:val="000000" w:themeColor="text1"/>
                <w:sz w:val="24"/>
                <w:szCs w:val="24"/>
                <w:lang w:eastAsia="uk-UA"/>
              </w:rPr>
              <w:t>функціонування інформаційних, інформаційно-</w:t>
            </w:r>
            <w:r w:rsidRPr="00530E06">
              <w:rPr>
                <w:color w:val="000000" w:themeColor="text1"/>
                <w:sz w:val="24"/>
                <w:szCs w:val="24"/>
                <w:lang w:eastAsia="uk-UA"/>
              </w:rPr>
              <w:lastRenderedPageBreak/>
              <w:t>комунікаційних та електронних</w:t>
            </w:r>
            <w:r>
              <w:rPr>
                <w:color w:val="000000" w:themeColor="text1"/>
                <w:sz w:val="24"/>
                <w:szCs w:val="24"/>
                <w:lang w:eastAsia="uk-UA"/>
              </w:rPr>
              <w:t xml:space="preserve"> </w:t>
            </w:r>
            <w:r w:rsidRPr="00530E06">
              <w:rPr>
                <w:color w:val="000000" w:themeColor="text1"/>
                <w:sz w:val="24"/>
                <w:szCs w:val="24"/>
                <w:lang w:eastAsia="uk-UA"/>
              </w:rPr>
              <w:t>комунікаційних систем, публічних електронних реєстрів, володільцями</w:t>
            </w:r>
            <w:r>
              <w:rPr>
                <w:color w:val="000000" w:themeColor="text1"/>
                <w:sz w:val="24"/>
                <w:szCs w:val="24"/>
                <w:lang w:eastAsia="uk-UA"/>
              </w:rPr>
              <w:t xml:space="preserve"> </w:t>
            </w:r>
            <w:r w:rsidRPr="00530E06">
              <w:rPr>
                <w:color w:val="000000" w:themeColor="text1"/>
                <w:sz w:val="24"/>
                <w:szCs w:val="24"/>
                <w:lang w:eastAsia="uk-UA"/>
              </w:rPr>
              <w:t>(держателями) та/або адміністраторами яких вони є, та захисту інформації, що</w:t>
            </w:r>
            <w:r>
              <w:rPr>
                <w:color w:val="000000" w:themeColor="text1"/>
                <w:sz w:val="24"/>
                <w:szCs w:val="24"/>
                <w:lang w:eastAsia="uk-UA"/>
              </w:rPr>
              <w:t xml:space="preserve"> </w:t>
            </w:r>
            <w:r w:rsidRPr="00530E06">
              <w:rPr>
                <w:color w:val="000000" w:themeColor="text1"/>
                <w:sz w:val="24"/>
                <w:szCs w:val="24"/>
                <w:lang w:eastAsia="uk-UA"/>
              </w:rPr>
              <w:t>обробляється в них, а також захисту державних інформаційних ресурсів,</w:t>
            </w:r>
            <w:r>
              <w:rPr>
                <w:color w:val="000000" w:themeColor="text1"/>
                <w:sz w:val="24"/>
                <w:szCs w:val="24"/>
                <w:lang w:eastAsia="uk-UA"/>
              </w:rPr>
              <w:t xml:space="preserve"> </w:t>
            </w:r>
            <w:r w:rsidRPr="00530E06">
              <w:rPr>
                <w:color w:val="000000" w:themeColor="text1"/>
                <w:sz w:val="24"/>
                <w:szCs w:val="24"/>
                <w:lang w:eastAsia="uk-UA"/>
              </w:rPr>
              <w:t>можуть вживати додаткових заходів, зокрема зупиняти, обмежувати роботу</w:t>
            </w:r>
            <w:r>
              <w:rPr>
                <w:color w:val="000000" w:themeColor="text1"/>
                <w:sz w:val="24"/>
                <w:szCs w:val="24"/>
                <w:lang w:eastAsia="uk-UA"/>
              </w:rPr>
              <w:t xml:space="preserve"> </w:t>
            </w:r>
            <w:r w:rsidRPr="00530E06">
              <w:rPr>
                <w:color w:val="000000" w:themeColor="text1"/>
                <w:sz w:val="24"/>
                <w:szCs w:val="24"/>
                <w:lang w:eastAsia="uk-UA"/>
              </w:rPr>
              <w:t>інформаційних, інформаційно-комунікаційних та електронних комунікаційних</w:t>
            </w:r>
            <w:r>
              <w:rPr>
                <w:color w:val="000000" w:themeColor="text1"/>
                <w:sz w:val="24"/>
                <w:szCs w:val="24"/>
                <w:lang w:eastAsia="uk-UA"/>
              </w:rPr>
              <w:t xml:space="preserve"> </w:t>
            </w:r>
            <w:r w:rsidRPr="00530E06">
              <w:rPr>
                <w:color w:val="000000" w:themeColor="text1"/>
                <w:sz w:val="24"/>
                <w:szCs w:val="24"/>
                <w:lang w:eastAsia="uk-UA"/>
              </w:rPr>
              <w:t>систем, а також публічних електронних реєстрів.</w:t>
            </w:r>
          </w:p>
        </w:tc>
      </w:tr>
      <w:tr w:rsidR="00F40065" w:rsidRPr="00630B98" w14:paraId="3D1CE84A"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33F895E5" w14:textId="7EEA5D5E" w:rsidR="00F40065" w:rsidRPr="00630B98"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5</w:t>
            </w:r>
          </w:p>
        </w:tc>
        <w:tc>
          <w:tcPr>
            <w:tcW w:w="3612" w:type="dxa"/>
            <w:tcBorders>
              <w:top w:val="single" w:sz="4" w:space="0" w:color="auto"/>
              <w:left w:val="single" w:sz="4" w:space="0" w:color="auto"/>
              <w:bottom w:val="single" w:sz="4" w:space="0" w:color="auto"/>
              <w:right w:val="single" w:sz="4" w:space="0" w:color="auto"/>
            </w:tcBorders>
            <w:hideMark/>
          </w:tcPr>
          <w:p w14:paraId="629B473C" w14:textId="77777777" w:rsidR="00F40065" w:rsidRPr="00630B98" w:rsidRDefault="00F40065" w:rsidP="00F40065">
            <w:pPr>
              <w:widowControl w:val="0"/>
              <w:spacing w:after="0" w:line="240" w:lineRule="auto"/>
              <w:ind w:right="113"/>
              <w:contextualSpacing/>
              <w:rPr>
                <w:b/>
                <w:color w:val="000000" w:themeColor="text1"/>
                <w:sz w:val="24"/>
                <w:szCs w:val="24"/>
                <w:lang w:eastAsia="uk-UA"/>
              </w:rPr>
            </w:pPr>
            <w:r w:rsidRPr="00630B98">
              <w:rPr>
                <w:b/>
                <w:color w:val="000000" w:themeColor="text1"/>
                <w:sz w:val="24"/>
                <w:szCs w:val="24"/>
                <w:lang w:eastAsia="uk-UA"/>
              </w:rPr>
              <w:t>Інформація про технічні, якісні та кількісні характеристики предмета закупівлі</w:t>
            </w:r>
          </w:p>
        </w:tc>
        <w:tc>
          <w:tcPr>
            <w:tcW w:w="6369" w:type="dxa"/>
            <w:tcBorders>
              <w:top w:val="single" w:sz="4" w:space="0" w:color="auto"/>
              <w:left w:val="single" w:sz="4" w:space="0" w:color="auto"/>
              <w:bottom w:val="single" w:sz="4" w:space="0" w:color="auto"/>
              <w:right w:val="single" w:sz="4" w:space="0" w:color="auto"/>
            </w:tcBorders>
            <w:hideMark/>
          </w:tcPr>
          <w:p w14:paraId="30E1E66B" w14:textId="5C9E4551" w:rsidR="00F40065" w:rsidRPr="00286F0D" w:rsidRDefault="00F40065" w:rsidP="00F40065">
            <w:pPr>
              <w:widowControl w:val="0"/>
              <w:spacing w:after="0" w:line="240" w:lineRule="auto"/>
              <w:ind w:firstLine="176"/>
              <w:contextualSpacing/>
              <w:jc w:val="both"/>
              <w:rPr>
                <w:color w:val="000000" w:themeColor="text1"/>
                <w:sz w:val="24"/>
                <w:szCs w:val="24"/>
                <w:lang w:eastAsia="uk-UA"/>
              </w:rPr>
            </w:pPr>
            <w:r w:rsidRPr="00630B98">
              <w:rPr>
                <w:color w:val="000000" w:themeColor="text1"/>
                <w:sz w:val="24"/>
                <w:szCs w:val="24"/>
                <w:lang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3942AE27" w14:textId="17B4F356" w:rsidR="00F40065" w:rsidRPr="00630B98" w:rsidRDefault="00F40065" w:rsidP="00F40065">
            <w:pPr>
              <w:widowControl w:val="0"/>
              <w:spacing w:after="0" w:line="240" w:lineRule="auto"/>
              <w:ind w:firstLine="176"/>
              <w:contextualSpacing/>
              <w:jc w:val="both"/>
              <w:rPr>
                <w:color w:val="000000" w:themeColor="text1"/>
                <w:sz w:val="24"/>
                <w:szCs w:val="24"/>
                <w:lang w:val="ru-RU" w:eastAsia="uk-UA"/>
              </w:rPr>
            </w:pPr>
            <w:r w:rsidRPr="00950211">
              <w:rPr>
                <w:color w:val="000000" w:themeColor="text1"/>
                <w:sz w:val="24"/>
                <w:szCs w:val="24"/>
                <w:lang w:eastAsia="uk-UA"/>
              </w:rPr>
              <w:t>Інформація про необхідні технічні, якісні та кількісні характеристики предмета закупівлі</w:t>
            </w:r>
            <w:r>
              <w:rPr>
                <w:color w:val="000000" w:themeColor="text1"/>
                <w:sz w:val="24"/>
                <w:szCs w:val="24"/>
                <w:lang w:eastAsia="uk-UA"/>
              </w:rPr>
              <w:t xml:space="preserve"> </w:t>
            </w:r>
            <w:r w:rsidRPr="00630B98">
              <w:rPr>
                <w:color w:val="000000" w:themeColor="text1"/>
                <w:sz w:val="24"/>
                <w:szCs w:val="24"/>
                <w:lang w:eastAsia="uk-UA"/>
              </w:rPr>
              <w:t>викладен</w:t>
            </w:r>
            <w:r>
              <w:rPr>
                <w:color w:val="000000" w:themeColor="text1"/>
                <w:sz w:val="24"/>
                <w:szCs w:val="24"/>
                <w:lang w:eastAsia="uk-UA"/>
              </w:rPr>
              <w:t>а</w:t>
            </w:r>
            <w:r w:rsidRPr="00630B98">
              <w:rPr>
                <w:color w:val="000000" w:themeColor="text1"/>
                <w:sz w:val="24"/>
                <w:szCs w:val="24"/>
                <w:lang w:eastAsia="uk-UA"/>
              </w:rPr>
              <w:t xml:space="preserve"> </w:t>
            </w:r>
            <w:r w:rsidRPr="001B03A5">
              <w:rPr>
                <w:color w:val="000000" w:themeColor="text1"/>
                <w:sz w:val="24"/>
                <w:szCs w:val="24"/>
                <w:lang w:eastAsia="uk-UA"/>
              </w:rPr>
              <w:t xml:space="preserve">у </w:t>
            </w:r>
            <w:r w:rsidRPr="007C2178">
              <w:rPr>
                <w:color w:val="000000" w:themeColor="text1"/>
                <w:sz w:val="24"/>
                <w:szCs w:val="24"/>
                <w:lang w:eastAsia="uk-UA"/>
              </w:rPr>
              <w:t>додатку №3</w:t>
            </w:r>
            <w:r w:rsidRPr="00630B98">
              <w:rPr>
                <w:color w:val="000000" w:themeColor="text1"/>
                <w:sz w:val="24"/>
                <w:szCs w:val="24"/>
                <w:lang w:eastAsia="uk-UA"/>
              </w:rPr>
              <w:t xml:space="preserve"> до тендерної документації.</w:t>
            </w:r>
            <w:r>
              <w:t xml:space="preserve"> </w:t>
            </w:r>
            <w:r w:rsidRPr="00E50B5E">
              <w:rPr>
                <w:color w:val="000000" w:themeColor="text1"/>
                <w:sz w:val="24"/>
                <w:szCs w:val="24"/>
                <w:lang w:eastAsia="uk-UA"/>
              </w:rPr>
              <w:t>Інформація про маркування, протоколи випробувань або сертифікати, що підтверджують відповідність предмета закупівлі</w:t>
            </w:r>
            <w:r>
              <w:rPr>
                <w:color w:val="000000" w:themeColor="text1"/>
                <w:sz w:val="24"/>
                <w:szCs w:val="24"/>
                <w:lang w:eastAsia="uk-UA"/>
              </w:rPr>
              <w:t>,</w:t>
            </w:r>
            <w:r w:rsidRPr="00E50B5E">
              <w:rPr>
                <w:color w:val="000000" w:themeColor="text1"/>
                <w:sz w:val="24"/>
                <w:szCs w:val="24"/>
                <w:lang w:eastAsia="uk-UA"/>
              </w:rPr>
              <w:t xml:space="preserve"> може встановлюватись замовником у разі потреби.</w:t>
            </w:r>
          </w:p>
          <w:p w14:paraId="3981A17C" w14:textId="6E9D1E44" w:rsidR="00F40065" w:rsidRPr="00122EB7" w:rsidRDefault="00F40065" w:rsidP="00F40065">
            <w:pPr>
              <w:widowControl w:val="0"/>
              <w:spacing w:after="0" w:line="240" w:lineRule="auto"/>
              <w:ind w:firstLine="176"/>
              <w:contextualSpacing/>
              <w:jc w:val="both"/>
              <w:rPr>
                <w:color w:val="000000" w:themeColor="text1"/>
                <w:sz w:val="24"/>
                <w:szCs w:val="24"/>
                <w:lang w:eastAsia="uk-UA"/>
              </w:rPr>
            </w:pPr>
            <w:r w:rsidRPr="00122EB7">
              <w:rPr>
                <w:color w:val="000000" w:themeColor="text1"/>
                <w:sz w:val="24"/>
                <w:szCs w:val="24"/>
                <w:lang w:eastAsia="uk-UA"/>
              </w:rPr>
              <w:t>У разі наявності в предметі закупівлі, його технічних та якісних характеристиках посилань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після такого посилання слід вважати в наявності вираз «або еквівалент».</w:t>
            </w:r>
          </w:p>
        </w:tc>
      </w:tr>
      <w:tr w:rsidR="00F40065" w:rsidRPr="000C7138" w14:paraId="31C28FE5" w14:textId="77777777" w:rsidTr="00251F70">
        <w:trPr>
          <w:trHeight w:val="132"/>
        </w:trPr>
        <w:tc>
          <w:tcPr>
            <w:tcW w:w="516" w:type="dxa"/>
            <w:tcBorders>
              <w:top w:val="single" w:sz="4" w:space="0" w:color="auto"/>
              <w:left w:val="single" w:sz="4" w:space="0" w:color="auto"/>
              <w:bottom w:val="single" w:sz="4" w:space="0" w:color="auto"/>
              <w:right w:val="single" w:sz="4" w:space="0" w:color="auto"/>
            </w:tcBorders>
            <w:hideMark/>
          </w:tcPr>
          <w:p w14:paraId="127A7EA7" w14:textId="000CD76A" w:rsidR="00F40065" w:rsidRPr="000C7138"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t>6</w:t>
            </w:r>
          </w:p>
        </w:tc>
        <w:tc>
          <w:tcPr>
            <w:tcW w:w="3612" w:type="dxa"/>
            <w:tcBorders>
              <w:top w:val="single" w:sz="4" w:space="0" w:color="auto"/>
              <w:left w:val="single" w:sz="4" w:space="0" w:color="auto"/>
              <w:bottom w:val="single" w:sz="4" w:space="0" w:color="auto"/>
              <w:right w:val="single" w:sz="4" w:space="0" w:color="auto"/>
            </w:tcBorders>
            <w:hideMark/>
          </w:tcPr>
          <w:p w14:paraId="00597A01" w14:textId="33B51622" w:rsidR="00F40065" w:rsidRPr="000C7138" w:rsidRDefault="00F40065" w:rsidP="00F40065">
            <w:pPr>
              <w:widowControl w:val="0"/>
              <w:spacing w:after="0" w:line="240" w:lineRule="auto"/>
              <w:ind w:right="113"/>
              <w:contextualSpacing/>
              <w:rPr>
                <w:b/>
                <w:color w:val="000000" w:themeColor="text1"/>
                <w:sz w:val="24"/>
                <w:szCs w:val="24"/>
                <w:lang w:eastAsia="uk-UA"/>
              </w:rPr>
            </w:pPr>
            <w:r w:rsidRPr="000C7138">
              <w:rPr>
                <w:b/>
                <w:color w:val="000000" w:themeColor="text1"/>
                <w:sz w:val="24"/>
                <w:szCs w:val="24"/>
                <w:lang w:eastAsia="uk-UA"/>
              </w:rPr>
              <w:t>Внесення змін або відкликання тендерної пропозиції учасником</w:t>
            </w:r>
          </w:p>
        </w:tc>
        <w:tc>
          <w:tcPr>
            <w:tcW w:w="6369" w:type="dxa"/>
            <w:tcBorders>
              <w:top w:val="single" w:sz="4" w:space="0" w:color="auto"/>
              <w:left w:val="single" w:sz="4" w:space="0" w:color="auto"/>
              <w:bottom w:val="single" w:sz="4" w:space="0" w:color="auto"/>
              <w:right w:val="single" w:sz="4" w:space="0" w:color="auto"/>
            </w:tcBorders>
            <w:hideMark/>
          </w:tcPr>
          <w:p w14:paraId="35988306" w14:textId="1359197A" w:rsidR="00F40065" w:rsidRDefault="00F40065" w:rsidP="00F40065">
            <w:pPr>
              <w:widowControl w:val="0"/>
              <w:spacing w:after="0" w:line="240" w:lineRule="auto"/>
              <w:ind w:firstLine="176"/>
              <w:contextualSpacing/>
              <w:jc w:val="both"/>
              <w:rPr>
                <w:color w:val="000000" w:themeColor="text1"/>
                <w:sz w:val="24"/>
                <w:szCs w:val="24"/>
                <w:lang w:eastAsia="uk-UA"/>
              </w:rPr>
            </w:pPr>
            <w:r w:rsidRPr="000C7138">
              <w:rPr>
                <w:color w:val="000000" w:themeColor="text1"/>
                <w:sz w:val="24"/>
                <w:szCs w:val="24"/>
                <w:lang w:eastAsia="uk-UA"/>
              </w:rPr>
              <w:t>Учасник процедури закупівлі має право внести зміни до своєї тендерної пропозиції або відкликати її до закінчення строку її подання без втрати свого забезпечення тендерної пропозиції</w:t>
            </w:r>
            <w:r>
              <w:rPr>
                <w:color w:val="000000" w:themeColor="text1"/>
                <w:sz w:val="24"/>
                <w:szCs w:val="24"/>
                <w:lang w:eastAsia="uk-UA"/>
              </w:rPr>
              <w:t xml:space="preserve"> (у разі встановлення замовником вимоги подання забезпечення тендерної пропозиції)</w:t>
            </w:r>
            <w:r w:rsidRPr="000C7138">
              <w:rPr>
                <w:color w:val="000000" w:themeColor="text1"/>
                <w:sz w:val="24"/>
                <w:szCs w:val="24"/>
                <w:lang w:eastAsia="uk-UA"/>
              </w:rPr>
              <w:t>. Такі зміни або заява про відкликання тендерної пропозиції враховуються якщо вони отримані електронною системою закупівель до закінчення строку подання тендерних пропозицій.</w:t>
            </w:r>
          </w:p>
          <w:p w14:paraId="7CEDC246" w14:textId="3CBE4D49" w:rsidR="00F40065" w:rsidRDefault="00F40065" w:rsidP="00F40065">
            <w:pPr>
              <w:widowControl w:val="0"/>
              <w:spacing w:after="0" w:line="240" w:lineRule="auto"/>
              <w:ind w:firstLine="176"/>
              <w:contextualSpacing/>
              <w:jc w:val="both"/>
              <w:rPr>
                <w:color w:val="000000"/>
                <w:sz w:val="24"/>
                <w:szCs w:val="24"/>
                <w:lang w:eastAsia="uk-UA"/>
              </w:rPr>
            </w:pPr>
            <w:r w:rsidRPr="00EE037E">
              <w:rPr>
                <w:color w:val="000000"/>
                <w:sz w:val="24"/>
                <w:szCs w:val="24"/>
                <w:lang w:eastAsia="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6BA7C78D" w14:textId="726F2ED8" w:rsidR="00F40065" w:rsidRPr="00EE037E" w:rsidRDefault="00F40065" w:rsidP="00F40065">
            <w:pPr>
              <w:widowControl w:val="0"/>
              <w:spacing w:after="0" w:line="240" w:lineRule="auto"/>
              <w:ind w:firstLine="176"/>
              <w:contextualSpacing/>
              <w:jc w:val="both"/>
              <w:rPr>
                <w:color w:val="000000" w:themeColor="text1"/>
                <w:sz w:val="24"/>
                <w:szCs w:val="24"/>
                <w:lang w:eastAsia="uk-UA"/>
              </w:rPr>
            </w:pPr>
            <w:r w:rsidRPr="00ED60BF">
              <w:rPr>
                <w:color w:val="000000" w:themeColor="text1"/>
                <w:sz w:val="24"/>
                <w:szCs w:val="24"/>
                <w:lang w:eastAsia="uk-UA"/>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w:t>
            </w:r>
            <w:r w:rsidRPr="00ED60BF">
              <w:rPr>
                <w:color w:val="000000" w:themeColor="text1"/>
                <w:sz w:val="24"/>
                <w:szCs w:val="24"/>
                <w:lang w:eastAsia="uk-UA"/>
              </w:rPr>
              <w:lastRenderedPageBreak/>
              <w:t>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7C60153" w14:textId="283B1144" w:rsidR="00F40065" w:rsidRDefault="00F40065" w:rsidP="00F40065">
            <w:pPr>
              <w:shd w:val="clear" w:color="auto" w:fill="FFFFFF"/>
              <w:spacing w:after="0" w:line="240" w:lineRule="auto"/>
              <w:ind w:firstLine="176"/>
              <w:jc w:val="both"/>
              <w:rPr>
                <w:color w:val="000000"/>
                <w:sz w:val="24"/>
                <w:szCs w:val="24"/>
                <w:lang w:eastAsia="uk-UA"/>
              </w:rPr>
            </w:pPr>
            <w:bookmarkStart w:id="6" w:name="n1478"/>
            <w:bookmarkEnd w:id="6"/>
            <w:r w:rsidRPr="00EE037E">
              <w:rPr>
                <w:color w:val="000000"/>
                <w:sz w:val="24"/>
                <w:szCs w:val="24"/>
                <w:lang w:eastAsia="uk-UA"/>
              </w:rPr>
              <w:t>Замовник розглядає подані тендерні пропозиції з урахуванням виправлення або невиправлення учасниками виявлених невідповідностей.</w:t>
            </w:r>
            <w:bookmarkStart w:id="7" w:name="n1479"/>
            <w:bookmarkEnd w:id="7"/>
          </w:p>
          <w:p w14:paraId="03AA27B9" w14:textId="41BBDFE3" w:rsidR="00F40065" w:rsidRPr="00EE037E" w:rsidRDefault="00F40065" w:rsidP="00F40065">
            <w:pPr>
              <w:shd w:val="clear" w:color="auto" w:fill="FFFFFF"/>
              <w:spacing w:after="0" w:line="240" w:lineRule="auto"/>
              <w:ind w:firstLine="176"/>
              <w:jc w:val="both"/>
              <w:rPr>
                <w:color w:val="000000"/>
                <w:sz w:val="24"/>
                <w:szCs w:val="24"/>
                <w:lang w:eastAsia="uk-UA"/>
              </w:rPr>
            </w:pPr>
            <w:r w:rsidRPr="0099486F">
              <w:rPr>
                <w:color w:val="000000" w:themeColor="text1"/>
                <w:sz w:val="24"/>
                <w:szCs w:val="24"/>
                <w:lang w:eastAsia="uk-UA"/>
              </w:rPr>
              <w:t>Замовник та учасники не можуть ініціювати будь-які переговори з питань внесення змін до змісту або ці</w:t>
            </w:r>
            <w:r>
              <w:rPr>
                <w:color w:val="000000" w:themeColor="text1"/>
                <w:sz w:val="24"/>
                <w:szCs w:val="24"/>
                <w:lang w:eastAsia="uk-UA"/>
              </w:rPr>
              <w:t>ни поданої тендерної пропозиції</w:t>
            </w:r>
            <w:r w:rsidRPr="0099486F">
              <w:rPr>
                <w:color w:val="000000" w:themeColor="text1"/>
                <w:sz w:val="24"/>
                <w:szCs w:val="24"/>
                <w:lang w:eastAsia="uk-UA"/>
              </w:rPr>
              <w:t>.</w:t>
            </w:r>
            <w:bookmarkStart w:id="8" w:name="n1480"/>
            <w:bookmarkStart w:id="9" w:name="n1481"/>
            <w:bookmarkStart w:id="10" w:name="n1482"/>
            <w:bookmarkEnd w:id="8"/>
            <w:bookmarkEnd w:id="9"/>
            <w:bookmarkEnd w:id="10"/>
          </w:p>
        </w:tc>
      </w:tr>
      <w:tr w:rsidR="00F40065" w:rsidRPr="00DA3F3D" w14:paraId="5DB730D6" w14:textId="77777777" w:rsidTr="00251F70">
        <w:trPr>
          <w:trHeight w:val="140"/>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170212" w14:textId="39164F4D" w:rsidR="00F40065" w:rsidRPr="001539C0" w:rsidRDefault="00F40065" w:rsidP="00F40065">
            <w:pPr>
              <w:widowControl w:val="0"/>
              <w:spacing w:after="0" w:line="240" w:lineRule="auto"/>
              <w:ind w:left="34" w:hanging="23"/>
              <w:contextualSpacing/>
              <w:jc w:val="center"/>
              <w:rPr>
                <w:b/>
                <w:color w:val="000000" w:themeColor="text1"/>
                <w:sz w:val="24"/>
                <w:szCs w:val="24"/>
              </w:rPr>
            </w:pPr>
            <w:r w:rsidRPr="001539C0">
              <w:rPr>
                <w:b/>
                <w:color w:val="000000" w:themeColor="text1"/>
                <w:sz w:val="24"/>
                <w:szCs w:val="24"/>
                <w:bdr w:val="none" w:sz="0" w:space="0" w:color="auto" w:frame="1"/>
                <w:lang w:eastAsia="uk-UA"/>
              </w:rPr>
              <w:lastRenderedPageBreak/>
              <w:t xml:space="preserve">Розділ ІV. </w:t>
            </w:r>
            <w:r w:rsidRPr="001539C0">
              <w:rPr>
                <w:b/>
                <w:color w:val="000000" w:themeColor="text1"/>
                <w:sz w:val="24"/>
                <w:szCs w:val="24"/>
              </w:rPr>
              <w:t>Подання та розкриття тендерних пропозицій</w:t>
            </w:r>
          </w:p>
        </w:tc>
      </w:tr>
      <w:tr w:rsidR="00F40065" w:rsidRPr="001557F7" w14:paraId="6A49506C"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57D95E17" w14:textId="77777777" w:rsidR="00F40065" w:rsidRPr="001557F7" w:rsidRDefault="00F40065" w:rsidP="00F40065">
            <w:pPr>
              <w:widowControl w:val="0"/>
              <w:spacing w:after="0" w:line="240" w:lineRule="auto"/>
              <w:contextualSpacing/>
              <w:rPr>
                <w:b/>
                <w:color w:val="000000" w:themeColor="text1"/>
                <w:sz w:val="24"/>
                <w:szCs w:val="24"/>
                <w:lang w:eastAsia="uk-UA"/>
              </w:rPr>
            </w:pPr>
            <w:r w:rsidRPr="001557F7">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48FB8081" w14:textId="4D8B3B7E" w:rsidR="00F40065" w:rsidRPr="001557F7" w:rsidRDefault="00F40065" w:rsidP="00F40065">
            <w:pPr>
              <w:pStyle w:val="a3"/>
              <w:widowControl w:val="0"/>
              <w:ind w:right="113"/>
              <w:contextualSpacing/>
              <w:rPr>
                <w:rFonts w:ascii="Times New Roman" w:hAnsi="Times New Roman"/>
                <w:b/>
                <w:color w:val="000000" w:themeColor="text1"/>
                <w:sz w:val="24"/>
                <w:szCs w:val="24"/>
                <w:lang w:eastAsia="uk-UA"/>
              </w:rPr>
            </w:pPr>
            <w:r w:rsidRPr="001557F7">
              <w:rPr>
                <w:rStyle w:val="rvts0"/>
                <w:b/>
                <w:color w:val="000000" w:themeColor="text1"/>
                <w:sz w:val="24"/>
                <w:szCs w:val="24"/>
              </w:rPr>
              <w:t>Кінцевий строк подання тендерних пропозицій</w:t>
            </w:r>
          </w:p>
        </w:tc>
        <w:tc>
          <w:tcPr>
            <w:tcW w:w="6369" w:type="dxa"/>
            <w:tcBorders>
              <w:top w:val="single" w:sz="4" w:space="0" w:color="auto"/>
              <w:left w:val="single" w:sz="4" w:space="0" w:color="auto"/>
              <w:bottom w:val="single" w:sz="4" w:space="0" w:color="auto"/>
              <w:right w:val="single" w:sz="4" w:space="0" w:color="auto"/>
            </w:tcBorders>
            <w:hideMark/>
          </w:tcPr>
          <w:p w14:paraId="4296559D" w14:textId="77777777" w:rsidR="00F40065" w:rsidRDefault="00F40065" w:rsidP="00F40065">
            <w:pPr>
              <w:widowControl w:val="0"/>
              <w:spacing w:after="0" w:line="240" w:lineRule="auto"/>
              <w:ind w:firstLine="176"/>
              <w:contextualSpacing/>
              <w:jc w:val="both"/>
              <w:rPr>
                <w:color w:val="000000" w:themeColor="text1"/>
                <w:sz w:val="24"/>
                <w:szCs w:val="24"/>
                <w:lang w:eastAsia="uk-UA"/>
              </w:rPr>
            </w:pPr>
            <w:r w:rsidRPr="001557F7">
              <w:rPr>
                <w:color w:val="000000" w:themeColor="text1"/>
                <w:sz w:val="24"/>
                <w:szCs w:val="24"/>
                <w:lang w:eastAsia="uk-UA"/>
              </w:rPr>
              <w:t>Кінцевий строк подання тендерних пропозицій</w:t>
            </w:r>
            <w:r>
              <w:rPr>
                <w:color w:val="000000" w:themeColor="text1"/>
                <w:sz w:val="24"/>
                <w:szCs w:val="24"/>
                <w:lang w:eastAsia="uk-UA"/>
              </w:rPr>
              <w:t xml:space="preserve"> зазначено в п. 6 розділу І цієї тендерної документації.</w:t>
            </w:r>
            <w:r w:rsidRPr="001557F7">
              <w:rPr>
                <w:color w:val="000000" w:themeColor="text1"/>
                <w:sz w:val="24"/>
                <w:szCs w:val="24"/>
                <w:lang w:eastAsia="uk-UA"/>
              </w:rPr>
              <w:t xml:space="preserve"> </w:t>
            </w:r>
            <w:r w:rsidRPr="006C19CA">
              <w:rPr>
                <w:color w:val="000000" w:themeColor="text1"/>
                <w:sz w:val="24"/>
                <w:szCs w:val="24"/>
                <w:lang w:eastAsia="uk-UA"/>
              </w:rPr>
              <w:t>Тендерні пропозиції після закінчення кінцевого строку їх подання не приймаються електронною системою закупівель.</w:t>
            </w:r>
          </w:p>
          <w:p w14:paraId="3A672140" w14:textId="2294D824" w:rsidR="00F40065" w:rsidRPr="001557F7" w:rsidRDefault="00F40065" w:rsidP="00F40065">
            <w:pPr>
              <w:widowControl w:val="0"/>
              <w:spacing w:after="0" w:line="240" w:lineRule="auto"/>
              <w:ind w:firstLine="176"/>
              <w:contextualSpacing/>
              <w:jc w:val="both"/>
              <w:rPr>
                <w:color w:val="000000" w:themeColor="text1"/>
                <w:sz w:val="24"/>
                <w:szCs w:val="24"/>
                <w:lang w:eastAsia="uk-UA"/>
              </w:rPr>
            </w:pPr>
            <w:r w:rsidRPr="001557F7">
              <w:rPr>
                <w:color w:val="000000" w:themeColor="text1"/>
                <w:sz w:val="24"/>
                <w:szCs w:val="24"/>
                <w:lang w:eastAsia="uk-UA"/>
              </w:rPr>
              <w:t>Отримана тендерна пропозиція автоматично вноситься до реєстру отриманих тендерних пропозицій електронною системою закупівель.</w:t>
            </w:r>
          </w:p>
          <w:p w14:paraId="298727D3" w14:textId="370B99AF" w:rsidR="00F40065" w:rsidRDefault="00F40065" w:rsidP="00F40065">
            <w:pPr>
              <w:widowControl w:val="0"/>
              <w:spacing w:after="0" w:line="240" w:lineRule="auto"/>
              <w:ind w:firstLine="176"/>
              <w:contextualSpacing/>
              <w:jc w:val="both"/>
              <w:rPr>
                <w:color w:val="000000" w:themeColor="text1"/>
                <w:sz w:val="24"/>
                <w:szCs w:val="24"/>
                <w:lang w:eastAsia="uk-UA"/>
              </w:rPr>
            </w:pPr>
            <w:r w:rsidRPr="001557F7">
              <w:rPr>
                <w:color w:val="000000" w:themeColor="text1"/>
                <w:sz w:val="24"/>
                <w:szCs w:val="24"/>
                <w:lang w:eastAsia="uk-UA"/>
              </w:rPr>
              <w:t xml:space="preserve">Електронна система закупівель автоматично формує та надсилає повідомлення учаснику про отримання його </w:t>
            </w:r>
            <w:r>
              <w:rPr>
                <w:color w:val="000000" w:themeColor="text1"/>
                <w:sz w:val="24"/>
                <w:szCs w:val="24"/>
                <w:lang w:eastAsia="uk-UA"/>
              </w:rPr>
              <w:t xml:space="preserve">тендерної </w:t>
            </w:r>
            <w:r w:rsidRPr="001557F7">
              <w:rPr>
                <w:color w:val="000000" w:themeColor="text1"/>
                <w:sz w:val="24"/>
                <w:szCs w:val="24"/>
                <w:lang w:eastAsia="uk-UA"/>
              </w:rPr>
              <w:t>пропозиції із зазначенням дати та часу.</w:t>
            </w:r>
            <w:r w:rsidRPr="001557F7" w:rsidDel="00F2369C">
              <w:rPr>
                <w:color w:val="000000" w:themeColor="text1"/>
                <w:sz w:val="24"/>
                <w:szCs w:val="24"/>
                <w:lang w:eastAsia="uk-UA"/>
              </w:rPr>
              <w:t xml:space="preserve"> </w:t>
            </w:r>
          </w:p>
          <w:p w14:paraId="61CF56FF" w14:textId="5313A078" w:rsidR="00F40065" w:rsidRPr="001557F7" w:rsidRDefault="00F40065" w:rsidP="00F40065">
            <w:pPr>
              <w:widowControl w:val="0"/>
              <w:spacing w:after="0" w:line="240" w:lineRule="auto"/>
              <w:ind w:firstLine="176"/>
              <w:contextualSpacing/>
              <w:jc w:val="both"/>
              <w:rPr>
                <w:color w:val="000000" w:themeColor="text1"/>
                <w:sz w:val="24"/>
                <w:szCs w:val="24"/>
                <w:lang w:eastAsia="uk-UA"/>
              </w:rPr>
            </w:pPr>
            <w:r w:rsidRPr="0047244D">
              <w:rPr>
                <w:color w:val="000000" w:themeColor="text1"/>
                <w:sz w:val="24"/>
                <w:szCs w:val="24"/>
                <w:lang w:eastAsia="uk-UA"/>
              </w:rPr>
              <w:t xml:space="preserve">Для проведення відкритих торгів із застосуванням електронного аукціону </w:t>
            </w:r>
            <w:r>
              <w:rPr>
                <w:color w:val="000000" w:themeColor="text1"/>
                <w:sz w:val="24"/>
                <w:szCs w:val="24"/>
                <w:lang w:eastAsia="uk-UA"/>
              </w:rPr>
              <w:t>повинно</w:t>
            </w:r>
            <w:r w:rsidRPr="0047244D">
              <w:rPr>
                <w:color w:val="000000" w:themeColor="text1"/>
                <w:sz w:val="24"/>
                <w:szCs w:val="24"/>
                <w:lang w:eastAsia="uk-UA"/>
              </w:rPr>
              <w:t xml:space="preserve"> бути подано не м</w:t>
            </w:r>
            <w:r>
              <w:rPr>
                <w:color w:val="000000" w:themeColor="text1"/>
                <w:sz w:val="24"/>
                <w:szCs w:val="24"/>
                <w:lang w:eastAsia="uk-UA"/>
              </w:rPr>
              <w:t xml:space="preserve">енше двох тендерних пропозицій. </w:t>
            </w:r>
            <w:r w:rsidRPr="0047244D">
              <w:rPr>
                <w:color w:val="000000" w:themeColor="text1"/>
                <w:sz w:val="24"/>
                <w:szCs w:val="24"/>
                <w:lang w:eastAsia="uk-UA"/>
              </w:rPr>
              <w:t>Якщо була подана одна тендерна пропозиція, електронна система закупівель після закінчення строку для подання тендерних пропозицій, ус</w:t>
            </w:r>
            <w:r>
              <w:rPr>
                <w:color w:val="000000" w:themeColor="text1"/>
                <w:sz w:val="24"/>
                <w:szCs w:val="24"/>
                <w:lang w:eastAsia="uk-UA"/>
              </w:rPr>
              <w:t xml:space="preserve">тановленого замовником, </w:t>
            </w:r>
            <w:r w:rsidRPr="0047244D">
              <w:rPr>
                <w:color w:val="000000" w:themeColor="text1"/>
                <w:sz w:val="24"/>
                <w:szCs w:val="24"/>
                <w:lang w:eastAsia="uk-UA"/>
              </w:rPr>
              <w:t>не проводить оцінку такої тендерної пропозиції та визначає таку тендерну пропозицію найбільш економічно вигідною.</w:t>
            </w:r>
            <w:r>
              <w:rPr>
                <w:color w:val="000000" w:themeColor="text1"/>
                <w:sz w:val="24"/>
                <w:szCs w:val="24"/>
                <w:lang w:eastAsia="uk-UA"/>
              </w:rPr>
              <w:t xml:space="preserve"> </w:t>
            </w:r>
          </w:p>
        </w:tc>
      </w:tr>
      <w:tr w:rsidR="00F40065" w:rsidRPr="008C306C" w14:paraId="0D5655E6"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199F2CA2" w14:textId="77777777" w:rsidR="00F40065" w:rsidRPr="008C306C" w:rsidRDefault="00F40065" w:rsidP="00F40065">
            <w:pPr>
              <w:widowControl w:val="0"/>
              <w:spacing w:after="0" w:line="240" w:lineRule="auto"/>
              <w:contextualSpacing/>
              <w:rPr>
                <w:b/>
                <w:color w:val="000000" w:themeColor="text1"/>
                <w:sz w:val="24"/>
                <w:szCs w:val="24"/>
                <w:lang w:eastAsia="uk-UA"/>
              </w:rPr>
            </w:pPr>
            <w:r w:rsidRPr="008C306C">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0A7FFDD3" w14:textId="77777777" w:rsidR="00F40065" w:rsidRPr="008C306C" w:rsidRDefault="00F40065" w:rsidP="00F40065">
            <w:pPr>
              <w:widowControl w:val="0"/>
              <w:spacing w:after="0" w:line="240" w:lineRule="auto"/>
              <w:ind w:right="113"/>
              <w:contextualSpacing/>
              <w:rPr>
                <w:b/>
                <w:color w:val="000000" w:themeColor="text1"/>
                <w:sz w:val="24"/>
                <w:szCs w:val="24"/>
              </w:rPr>
            </w:pPr>
            <w:r w:rsidRPr="008C306C">
              <w:rPr>
                <w:b/>
                <w:color w:val="000000" w:themeColor="text1"/>
                <w:sz w:val="24"/>
                <w:szCs w:val="24"/>
              </w:rPr>
              <w:t>Дата та час розкриття тендерної пропозиції</w:t>
            </w:r>
          </w:p>
        </w:tc>
        <w:tc>
          <w:tcPr>
            <w:tcW w:w="6369" w:type="dxa"/>
            <w:tcBorders>
              <w:top w:val="single" w:sz="4" w:space="0" w:color="auto"/>
              <w:left w:val="single" w:sz="4" w:space="0" w:color="auto"/>
              <w:bottom w:val="single" w:sz="4" w:space="0" w:color="auto"/>
              <w:right w:val="single" w:sz="4" w:space="0" w:color="auto"/>
            </w:tcBorders>
            <w:hideMark/>
          </w:tcPr>
          <w:p w14:paraId="6B393941" w14:textId="4FCA461F" w:rsidR="00F40065" w:rsidRPr="0075124A" w:rsidRDefault="00F40065" w:rsidP="00F40065">
            <w:pPr>
              <w:widowControl w:val="0"/>
              <w:spacing w:after="0" w:line="240" w:lineRule="auto"/>
              <w:ind w:firstLine="176"/>
              <w:contextualSpacing/>
              <w:jc w:val="both"/>
              <w:rPr>
                <w:color w:val="000000" w:themeColor="text1"/>
                <w:sz w:val="24"/>
                <w:szCs w:val="24"/>
                <w:lang w:eastAsia="uk-UA"/>
              </w:rPr>
            </w:pPr>
            <w:r w:rsidRPr="008C306C">
              <w:rPr>
                <w:color w:val="000000" w:themeColor="text1"/>
                <w:sz w:val="24"/>
                <w:szCs w:val="24"/>
                <w:lang w:eastAsia="uk-UA"/>
              </w:rPr>
              <w:t>Дата і час розкриття тендерних пропозицій</w:t>
            </w:r>
            <w:r>
              <w:rPr>
                <w:color w:val="000000" w:themeColor="text1"/>
                <w:sz w:val="24"/>
                <w:szCs w:val="24"/>
                <w:lang w:eastAsia="uk-UA"/>
              </w:rPr>
              <w:t xml:space="preserve">, </w:t>
            </w:r>
            <w:r w:rsidRPr="006C19CA">
              <w:rPr>
                <w:color w:val="000000" w:themeColor="text1"/>
                <w:sz w:val="24"/>
                <w:szCs w:val="24"/>
                <w:lang w:eastAsia="uk-UA"/>
              </w:rPr>
              <w:t>дата і час проведення електронного аукціону</w:t>
            </w:r>
            <w:r>
              <w:rPr>
                <w:color w:val="000000" w:themeColor="text1"/>
                <w:sz w:val="24"/>
                <w:szCs w:val="24"/>
                <w:lang w:eastAsia="uk-UA"/>
              </w:rPr>
              <w:t xml:space="preserve"> </w:t>
            </w:r>
            <w:r w:rsidRPr="008C306C">
              <w:rPr>
                <w:color w:val="000000" w:themeColor="text1"/>
                <w:sz w:val="24"/>
                <w:szCs w:val="24"/>
                <w:lang w:eastAsia="uk-UA"/>
              </w:rPr>
              <w:t xml:space="preserve">визначаються електронною системою закупівель автоматично </w:t>
            </w:r>
            <w:r w:rsidRPr="006C19CA">
              <w:rPr>
                <w:color w:val="000000" w:themeColor="text1"/>
                <w:sz w:val="24"/>
                <w:szCs w:val="24"/>
                <w:lang w:eastAsia="uk-UA"/>
              </w:rPr>
              <w:t>в день оприлюднення замовником оголошення про проведення відкритих торгів в електронній системі закупівель.</w:t>
            </w:r>
          </w:p>
        </w:tc>
      </w:tr>
      <w:tr w:rsidR="00F40065" w:rsidRPr="004F7381" w14:paraId="4E681B63" w14:textId="77777777" w:rsidTr="00251F70">
        <w:trPr>
          <w:trHeight w:val="274"/>
        </w:trPr>
        <w:tc>
          <w:tcPr>
            <w:tcW w:w="516" w:type="dxa"/>
            <w:tcBorders>
              <w:top w:val="single" w:sz="4" w:space="0" w:color="auto"/>
              <w:left w:val="single" w:sz="4" w:space="0" w:color="auto"/>
              <w:bottom w:val="single" w:sz="4" w:space="0" w:color="auto"/>
              <w:right w:val="single" w:sz="4" w:space="0" w:color="auto"/>
            </w:tcBorders>
          </w:tcPr>
          <w:p w14:paraId="4429FF98" w14:textId="77777777" w:rsidR="00F40065" w:rsidRPr="004F7381" w:rsidRDefault="00F40065" w:rsidP="00F40065">
            <w:pPr>
              <w:widowControl w:val="0"/>
              <w:spacing w:after="0" w:line="240" w:lineRule="auto"/>
              <w:contextualSpacing/>
              <w:rPr>
                <w:b/>
                <w:color w:val="000000"/>
                <w:sz w:val="24"/>
                <w:szCs w:val="24"/>
                <w:lang w:eastAsia="uk-UA"/>
              </w:rPr>
            </w:pPr>
            <w:r w:rsidRPr="004F7381">
              <w:rPr>
                <w:b/>
                <w:color w:val="000000"/>
                <w:sz w:val="24"/>
                <w:szCs w:val="24"/>
                <w:lang w:eastAsia="uk-UA"/>
              </w:rPr>
              <w:t>3</w:t>
            </w:r>
          </w:p>
        </w:tc>
        <w:tc>
          <w:tcPr>
            <w:tcW w:w="3612" w:type="dxa"/>
            <w:tcBorders>
              <w:top w:val="single" w:sz="4" w:space="0" w:color="auto"/>
              <w:left w:val="single" w:sz="4" w:space="0" w:color="auto"/>
              <w:bottom w:val="single" w:sz="4" w:space="0" w:color="auto"/>
              <w:right w:val="single" w:sz="4" w:space="0" w:color="auto"/>
            </w:tcBorders>
          </w:tcPr>
          <w:p w14:paraId="1A3F360C" w14:textId="77777777" w:rsidR="00F40065" w:rsidRPr="004F7381" w:rsidRDefault="00F40065" w:rsidP="00F40065">
            <w:pPr>
              <w:widowControl w:val="0"/>
              <w:spacing w:after="0" w:line="240" w:lineRule="auto"/>
              <w:ind w:right="113"/>
              <w:contextualSpacing/>
              <w:rPr>
                <w:b/>
                <w:sz w:val="24"/>
                <w:szCs w:val="24"/>
              </w:rPr>
            </w:pPr>
            <w:r w:rsidRPr="004F7381">
              <w:rPr>
                <w:b/>
                <w:sz w:val="24"/>
                <w:szCs w:val="24"/>
              </w:rPr>
              <w:t>Розкриття тендерної пропозиції</w:t>
            </w:r>
          </w:p>
        </w:tc>
        <w:tc>
          <w:tcPr>
            <w:tcW w:w="6369" w:type="dxa"/>
            <w:tcBorders>
              <w:top w:val="single" w:sz="4" w:space="0" w:color="auto"/>
              <w:left w:val="single" w:sz="4" w:space="0" w:color="auto"/>
              <w:bottom w:val="single" w:sz="4" w:space="0" w:color="auto"/>
              <w:right w:val="single" w:sz="4" w:space="0" w:color="auto"/>
            </w:tcBorders>
          </w:tcPr>
          <w:p w14:paraId="06093D4F" w14:textId="1DF1030F" w:rsidR="00F40065" w:rsidRPr="004F7381" w:rsidRDefault="00F40065" w:rsidP="00F40065">
            <w:pPr>
              <w:widowControl w:val="0"/>
              <w:spacing w:after="0" w:line="240" w:lineRule="auto"/>
              <w:ind w:firstLine="176"/>
              <w:contextualSpacing/>
              <w:jc w:val="both"/>
              <w:rPr>
                <w:sz w:val="24"/>
                <w:szCs w:val="24"/>
                <w:lang w:eastAsia="uk-UA"/>
              </w:rPr>
            </w:pPr>
            <w:r w:rsidRPr="004F7381">
              <w:rPr>
                <w:sz w:val="24"/>
                <w:szCs w:val="24"/>
                <w:lang w:eastAsia="uk-UA"/>
              </w:rPr>
              <w:t>У відповідності до ст. 28 Закону розкриття тендерних пропозицій з інформацією та документами, що підтверджують відповідність учасника кваліфікаційним критеріям</w:t>
            </w:r>
            <w:r>
              <w:rPr>
                <w:sz w:val="24"/>
                <w:szCs w:val="24"/>
                <w:lang w:eastAsia="uk-UA"/>
              </w:rPr>
              <w:t xml:space="preserve"> (у разі їх встановлення замовником)</w:t>
            </w:r>
            <w:r w:rsidRPr="004F7381">
              <w:rPr>
                <w:sz w:val="24"/>
                <w:szCs w:val="24"/>
                <w:lang w:eastAsia="uk-UA"/>
              </w:rPr>
              <w:t>та вимогам до предмету закупівлі, а також з інформацією і документами, що містять технічний опис</w:t>
            </w:r>
            <w:r>
              <w:rPr>
                <w:sz w:val="24"/>
                <w:szCs w:val="24"/>
                <w:lang w:eastAsia="uk-UA"/>
              </w:rPr>
              <w:t xml:space="preserve"> запропонованого</w:t>
            </w:r>
            <w:r w:rsidRPr="004F7381">
              <w:rPr>
                <w:sz w:val="24"/>
                <w:szCs w:val="24"/>
                <w:lang w:eastAsia="uk-UA"/>
              </w:rPr>
              <w:t xml:space="preserve"> предмета закупівлі, здійснюється автоматично електронною системою закупівель одразу після завершення електронного аукціону. </w:t>
            </w:r>
          </w:p>
          <w:p w14:paraId="2B81B619" w14:textId="4999275B" w:rsidR="00F40065" w:rsidRDefault="00F40065" w:rsidP="00F40065">
            <w:pPr>
              <w:widowControl w:val="0"/>
              <w:spacing w:after="0" w:line="240" w:lineRule="auto"/>
              <w:ind w:firstLine="176"/>
              <w:contextualSpacing/>
              <w:jc w:val="both"/>
              <w:rPr>
                <w:sz w:val="24"/>
                <w:szCs w:val="24"/>
                <w:lang w:eastAsia="uk-UA"/>
              </w:rPr>
            </w:pPr>
            <w:r w:rsidRPr="00942CA8">
              <w:rPr>
                <w:sz w:val="24"/>
                <w:szCs w:val="24"/>
                <w:lang w:eastAsia="uk-UA"/>
              </w:rPr>
              <w:t>Під час розкриття тендерних пропозицій автоматично розкривається вся інформація, зазначена в тендерних пропозиціях учасників, та</w:t>
            </w:r>
            <w:r w:rsidRPr="004F7381">
              <w:rPr>
                <w:sz w:val="24"/>
                <w:szCs w:val="24"/>
                <w:lang w:eastAsia="uk-UA"/>
              </w:rPr>
              <w:t xml:space="preserve"> формується список учасників у порядку від найнижчої до найвищої запропонованої ними ціни/</w:t>
            </w:r>
            <w:r>
              <w:rPr>
                <w:sz w:val="24"/>
                <w:szCs w:val="24"/>
                <w:lang w:eastAsia="uk-UA"/>
              </w:rPr>
              <w:t>приведеної вартості/</w:t>
            </w:r>
            <w:r w:rsidRPr="004F7381">
              <w:rPr>
                <w:sz w:val="24"/>
                <w:szCs w:val="24"/>
                <w:lang w:eastAsia="uk-UA"/>
              </w:rPr>
              <w:t xml:space="preserve">приведеної ціни. Не підлягає </w:t>
            </w:r>
            <w:r w:rsidRPr="004F7381">
              <w:rPr>
                <w:sz w:val="24"/>
                <w:szCs w:val="24"/>
                <w:lang w:eastAsia="uk-UA"/>
              </w:rPr>
              <w:lastRenderedPageBreak/>
              <w:t>розкриттю інформація, що обґрунтовано визначена учасником конфіденційною</w:t>
            </w:r>
            <w:r>
              <w:rPr>
                <w:sz w:val="24"/>
                <w:szCs w:val="24"/>
                <w:lang w:eastAsia="uk-UA"/>
              </w:rPr>
              <w:t>, у тому числі така, що містить персональні дані</w:t>
            </w:r>
            <w:r w:rsidRPr="004F7381">
              <w:rPr>
                <w:sz w:val="24"/>
                <w:szCs w:val="24"/>
                <w:lang w:eastAsia="uk-UA"/>
              </w:rPr>
              <w:t>.</w:t>
            </w:r>
          </w:p>
          <w:p w14:paraId="6E24863A" w14:textId="7827FF1B" w:rsidR="00F40065" w:rsidRPr="004F7381" w:rsidRDefault="00F40065" w:rsidP="00F40065">
            <w:pPr>
              <w:widowControl w:val="0"/>
              <w:spacing w:after="0" w:line="240" w:lineRule="auto"/>
              <w:ind w:firstLine="176"/>
              <w:contextualSpacing/>
              <w:jc w:val="both"/>
              <w:rPr>
                <w:sz w:val="24"/>
                <w:szCs w:val="24"/>
                <w:lang w:eastAsia="uk-UA"/>
              </w:rPr>
            </w:pPr>
            <w:r w:rsidRPr="004041A0">
              <w:rPr>
                <w:sz w:val="24"/>
                <w:szCs w:val="24"/>
                <w:lang w:eastAsia="uk-UA"/>
              </w:rPr>
              <w:t>Замовник, орган оскарження та центральний орган виконавчої влади, що реалізує державну політику у сфері державного фінансового контролю, мають доступ в електронній системі закупівель до інформації, яка визначена учасником конфіденційною.</w:t>
            </w:r>
          </w:p>
          <w:p w14:paraId="5E2A0B24" w14:textId="79B2D291" w:rsidR="00F40065" w:rsidRPr="00950211" w:rsidRDefault="00F40065" w:rsidP="00F40065">
            <w:pPr>
              <w:widowControl w:val="0"/>
              <w:spacing w:after="0" w:line="240" w:lineRule="auto"/>
              <w:ind w:firstLine="176"/>
              <w:contextualSpacing/>
              <w:jc w:val="both"/>
              <w:rPr>
                <w:sz w:val="24"/>
                <w:szCs w:val="24"/>
                <w:lang w:eastAsia="uk-UA"/>
              </w:rPr>
            </w:pPr>
            <w:r w:rsidRPr="004F7381">
              <w:rPr>
                <w:sz w:val="24"/>
                <w:szCs w:val="24"/>
                <w:lang w:eastAsia="uk-UA"/>
              </w:rPr>
              <w:t>У разі визначення учасником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w:t>
            </w:r>
            <w:r>
              <w:rPr>
                <w:sz w:val="24"/>
                <w:szCs w:val="24"/>
                <w:lang w:eastAsia="uk-UA"/>
              </w:rPr>
              <w:t xml:space="preserve"> (у разі встановлення замовником)</w:t>
            </w:r>
            <w:r w:rsidRPr="004F7381">
              <w:rPr>
                <w:sz w:val="24"/>
                <w:szCs w:val="24"/>
                <w:lang w:eastAsia="uk-UA"/>
              </w:rPr>
              <w:t>, тендерна пропозиція такого учасника від</w:t>
            </w:r>
            <w:r>
              <w:rPr>
                <w:sz w:val="24"/>
                <w:szCs w:val="24"/>
                <w:lang w:eastAsia="uk-UA"/>
              </w:rPr>
              <w:t xml:space="preserve">хиляється у відповідності до </w:t>
            </w:r>
            <w:r w:rsidRPr="004041A0">
              <w:rPr>
                <w:sz w:val="24"/>
                <w:szCs w:val="24"/>
                <w:lang w:eastAsia="uk-UA"/>
              </w:rPr>
              <w:t xml:space="preserve"> абз. </w:t>
            </w:r>
            <w:r>
              <w:rPr>
                <w:sz w:val="24"/>
                <w:szCs w:val="24"/>
                <w:lang w:eastAsia="uk-UA"/>
              </w:rPr>
              <w:t>7</w:t>
            </w:r>
            <w:r w:rsidRPr="004041A0">
              <w:rPr>
                <w:sz w:val="24"/>
                <w:szCs w:val="24"/>
                <w:lang w:eastAsia="uk-UA"/>
              </w:rPr>
              <w:t xml:space="preserve"> п. 41 Особливостей (визначив конфіденційною</w:t>
            </w:r>
            <w:r w:rsidRPr="007855C8">
              <w:rPr>
                <w:sz w:val="24"/>
                <w:szCs w:val="24"/>
                <w:lang w:eastAsia="uk-UA"/>
              </w:rPr>
              <w:t xml:space="preserve"> інформацію, що не може бути визначена як конфіденційна відповідно до вимог частини другої статті 28 Закону</w:t>
            </w:r>
            <w:r>
              <w:rPr>
                <w:sz w:val="24"/>
                <w:szCs w:val="24"/>
                <w:lang w:eastAsia="uk-UA"/>
              </w:rPr>
              <w:t>)</w:t>
            </w:r>
            <w:r w:rsidRPr="00950211">
              <w:rPr>
                <w:sz w:val="24"/>
                <w:szCs w:val="24"/>
                <w:lang w:eastAsia="uk-UA"/>
              </w:rPr>
              <w:t>.</w:t>
            </w:r>
          </w:p>
          <w:p w14:paraId="1C3F95F2" w14:textId="1E909AEE" w:rsidR="00F40065" w:rsidRPr="004F7381" w:rsidRDefault="00F40065" w:rsidP="00F40065">
            <w:pPr>
              <w:widowControl w:val="0"/>
              <w:spacing w:after="0" w:line="240" w:lineRule="auto"/>
              <w:ind w:firstLine="176"/>
              <w:contextualSpacing/>
              <w:jc w:val="both"/>
              <w:rPr>
                <w:sz w:val="24"/>
                <w:szCs w:val="24"/>
                <w:lang w:eastAsia="uk-UA"/>
              </w:rPr>
            </w:pPr>
            <w:r w:rsidRPr="00FE10EA">
              <w:rPr>
                <w:sz w:val="24"/>
                <w:szCs w:val="24"/>
                <w:lang w:eastAsia="uk-UA"/>
              </w:rPr>
              <w:t>Протокол</w:t>
            </w:r>
            <w:r>
              <w:rPr>
                <w:sz w:val="24"/>
                <w:szCs w:val="24"/>
                <w:lang w:eastAsia="uk-UA"/>
              </w:rPr>
              <w:t xml:space="preserve"> розкриття тендерних пропозицій</w:t>
            </w:r>
            <w:r w:rsidRPr="00FE10EA">
              <w:rPr>
                <w:sz w:val="24"/>
                <w:szCs w:val="24"/>
                <w:lang w:eastAsia="uk-UA"/>
              </w:rPr>
              <w:t xml:space="preserve"> формується та оприлюднюється електронною системою закупівель автоматично в день</w:t>
            </w:r>
            <w:r>
              <w:rPr>
                <w:sz w:val="24"/>
                <w:szCs w:val="24"/>
                <w:lang w:eastAsia="uk-UA"/>
              </w:rPr>
              <w:t xml:space="preserve"> розкриття тендерних пропозицій</w:t>
            </w:r>
            <w:r w:rsidRPr="00FE10EA">
              <w:rPr>
                <w:sz w:val="24"/>
                <w:szCs w:val="24"/>
                <w:lang w:eastAsia="uk-UA"/>
              </w:rPr>
              <w:t>.</w:t>
            </w:r>
          </w:p>
        </w:tc>
      </w:tr>
      <w:tr w:rsidR="00F40065" w:rsidRPr="008D0562" w14:paraId="212E1305" w14:textId="77777777" w:rsidTr="00251F70">
        <w:trPr>
          <w:trHeight w:val="168"/>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EF80D5" w14:textId="413479AC" w:rsidR="00F40065" w:rsidRPr="008D0562" w:rsidRDefault="00F40065" w:rsidP="00F40065">
            <w:pPr>
              <w:widowControl w:val="0"/>
              <w:spacing w:after="0" w:line="240" w:lineRule="auto"/>
              <w:ind w:right="113"/>
              <w:contextualSpacing/>
              <w:jc w:val="center"/>
              <w:rPr>
                <w:b/>
                <w:color w:val="000000" w:themeColor="text1"/>
                <w:sz w:val="24"/>
                <w:szCs w:val="24"/>
              </w:rPr>
            </w:pPr>
            <w:r w:rsidRPr="008D0562">
              <w:rPr>
                <w:b/>
                <w:color w:val="000000" w:themeColor="text1"/>
                <w:sz w:val="24"/>
                <w:szCs w:val="24"/>
                <w:bdr w:val="none" w:sz="0" w:space="0" w:color="auto" w:frame="1"/>
                <w:lang w:eastAsia="uk-UA"/>
              </w:rPr>
              <w:lastRenderedPageBreak/>
              <w:t xml:space="preserve">Розділ V. </w:t>
            </w:r>
            <w:r>
              <w:rPr>
                <w:b/>
                <w:color w:val="000000" w:themeColor="text1"/>
                <w:sz w:val="24"/>
                <w:szCs w:val="24"/>
                <w:bdr w:val="none" w:sz="0" w:space="0" w:color="auto" w:frame="1"/>
                <w:lang w:eastAsia="uk-UA"/>
              </w:rPr>
              <w:t xml:space="preserve">Розгляд та </w:t>
            </w:r>
            <w:r>
              <w:rPr>
                <w:b/>
                <w:color w:val="000000" w:themeColor="text1"/>
                <w:sz w:val="24"/>
                <w:szCs w:val="24"/>
              </w:rPr>
              <w:t>о</w:t>
            </w:r>
            <w:r w:rsidRPr="008D0562">
              <w:rPr>
                <w:b/>
                <w:color w:val="000000" w:themeColor="text1"/>
                <w:sz w:val="24"/>
                <w:szCs w:val="24"/>
              </w:rPr>
              <w:t>цінка тендерн</w:t>
            </w:r>
            <w:r>
              <w:rPr>
                <w:b/>
                <w:color w:val="000000" w:themeColor="text1"/>
                <w:sz w:val="24"/>
                <w:szCs w:val="24"/>
              </w:rPr>
              <w:t>их</w:t>
            </w:r>
            <w:r w:rsidRPr="008D0562">
              <w:rPr>
                <w:b/>
                <w:color w:val="000000" w:themeColor="text1"/>
                <w:sz w:val="24"/>
                <w:szCs w:val="24"/>
              </w:rPr>
              <w:t xml:space="preserve"> пропозиці</w:t>
            </w:r>
            <w:r>
              <w:rPr>
                <w:b/>
                <w:color w:val="000000" w:themeColor="text1"/>
                <w:sz w:val="24"/>
                <w:szCs w:val="24"/>
              </w:rPr>
              <w:t>й</w:t>
            </w:r>
          </w:p>
        </w:tc>
      </w:tr>
      <w:tr w:rsidR="00F40065" w:rsidRPr="008D0562" w14:paraId="7AAAB381" w14:textId="77777777" w:rsidTr="00251F70">
        <w:trPr>
          <w:trHeight w:val="274"/>
        </w:trPr>
        <w:tc>
          <w:tcPr>
            <w:tcW w:w="516" w:type="dxa"/>
            <w:tcBorders>
              <w:top w:val="single" w:sz="4" w:space="0" w:color="auto"/>
              <w:left w:val="single" w:sz="4" w:space="0" w:color="auto"/>
              <w:bottom w:val="single" w:sz="4" w:space="0" w:color="auto"/>
              <w:right w:val="single" w:sz="4" w:space="0" w:color="auto"/>
            </w:tcBorders>
            <w:hideMark/>
          </w:tcPr>
          <w:p w14:paraId="7F9C5DA9" w14:textId="77777777" w:rsidR="00F40065" w:rsidRPr="008D0562" w:rsidRDefault="00F40065" w:rsidP="00F40065">
            <w:pPr>
              <w:widowControl w:val="0"/>
              <w:spacing w:after="0" w:line="240" w:lineRule="auto"/>
              <w:contextualSpacing/>
              <w:rPr>
                <w:b/>
                <w:color w:val="000000" w:themeColor="text1"/>
                <w:sz w:val="24"/>
                <w:szCs w:val="24"/>
                <w:lang w:eastAsia="uk-UA"/>
              </w:rPr>
            </w:pPr>
            <w:r w:rsidRPr="008D0562">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2CC21B1A" w14:textId="5163A63D" w:rsidR="00F40065" w:rsidRPr="008D0562" w:rsidRDefault="00F40065" w:rsidP="00F40065">
            <w:pPr>
              <w:widowControl w:val="0"/>
              <w:spacing w:after="0" w:line="240" w:lineRule="auto"/>
              <w:ind w:right="113"/>
              <w:contextualSpacing/>
              <w:rPr>
                <w:b/>
                <w:color w:val="000000" w:themeColor="text1"/>
                <w:sz w:val="24"/>
                <w:szCs w:val="24"/>
                <w:lang w:eastAsia="uk-UA"/>
              </w:rPr>
            </w:pPr>
            <w:r w:rsidRPr="008D0562">
              <w:rPr>
                <w:b/>
                <w:color w:val="000000" w:themeColor="text1"/>
                <w:sz w:val="24"/>
                <w:szCs w:val="24"/>
                <w:lang w:eastAsia="uk-UA"/>
              </w:rPr>
              <w:t>Перелік критеріїв та методика оцінки тендерн</w:t>
            </w:r>
            <w:r>
              <w:rPr>
                <w:b/>
                <w:color w:val="000000" w:themeColor="text1"/>
                <w:sz w:val="24"/>
                <w:szCs w:val="24"/>
                <w:lang w:eastAsia="uk-UA"/>
              </w:rPr>
              <w:t>их</w:t>
            </w:r>
            <w:r w:rsidRPr="008D0562">
              <w:rPr>
                <w:b/>
                <w:color w:val="000000" w:themeColor="text1"/>
                <w:sz w:val="24"/>
                <w:szCs w:val="24"/>
                <w:lang w:eastAsia="uk-UA"/>
              </w:rPr>
              <w:t xml:space="preserve"> пропозиці</w:t>
            </w:r>
            <w:r>
              <w:rPr>
                <w:b/>
                <w:color w:val="000000" w:themeColor="text1"/>
                <w:sz w:val="24"/>
                <w:szCs w:val="24"/>
                <w:lang w:eastAsia="uk-UA"/>
              </w:rPr>
              <w:t>й</w:t>
            </w:r>
            <w:r w:rsidRPr="008D0562">
              <w:rPr>
                <w:b/>
                <w:color w:val="000000" w:themeColor="text1"/>
                <w:sz w:val="24"/>
                <w:szCs w:val="24"/>
                <w:lang w:eastAsia="uk-UA"/>
              </w:rPr>
              <w:t xml:space="preserve"> із зазначенням питомої ваги критерію</w:t>
            </w:r>
            <w:r>
              <w:rPr>
                <w:b/>
                <w:color w:val="000000" w:themeColor="text1"/>
                <w:sz w:val="24"/>
                <w:szCs w:val="24"/>
                <w:lang w:eastAsia="uk-UA"/>
              </w:rPr>
              <w:t xml:space="preserve"> (у разі застосування)</w:t>
            </w:r>
          </w:p>
        </w:tc>
        <w:tc>
          <w:tcPr>
            <w:tcW w:w="6369" w:type="dxa"/>
            <w:tcBorders>
              <w:top w:val="single" w:sz="4" w:space="0" w:color="auto"/>
              <w:left w:val="single" w:sz="4" w:space="0" w:color="auto"/>
              <w:bottom w:val="single" w:sz="4" w:space="0" w:color="auto"/>
              <w:right w:val="single" w:sz="4" w:space="0" w:color="auto"/>
            </w:tcBorders>
            <w:hideMark/>
          </w:tcPr>
          <w:p w14:paraId="2D966DEB" w14:textId="1208D678" w:rsidR="00F40065" w:rsidRPr="00803B64" w:rsidRDefault="00F40065" w:rsidP="00F40065">
            <w:pPr>
              <w:widowControl w:val="0"/>
              <w:spacing w:after="0" w:line="240" w:lineRule="auto"/>
              <w:ind w:firstLine="176"/>
              <w:contextualSpacing/>
              <w:jc w:val="both"/>
              <w:rPr>
                <w:color w:val="000000" w:themeColor="text1"/>
                <w:sz w:val="24"/>
                <w:szCs w:val="24"/>
                <w:lang w:val="ru-RU" w:eastAsia="uk-UA"/>
              </w:rPr>
            </w:pPr>
            <w:r w:rsidRPr="008D0562">
              <w:rPr>
                <w:color w:val="000000" w:themeColor="text1"/>
                <w:sz w:val="24"/>
                <w:szCs w:val="24"/>
                <w:lang w:eastAsia="uk-UA"/>
              </w:rPr>
              <w:t>Оцінка тендерних пропозицій проводиться електронною системою закупівель автоматично на основі критеріїв і методики оцінки, зазначених замовником у тендерній документації</w:t>
            </w:r>
            <w:r>
              <w:rPr>
                <w:color w:val="000000" w:themeColor="text1"/>
                <w:sz w:val="24"/>
                <w:szCs w:val="24"/>
                <w:lang w:eastAsia="uk-UA"/>
              </w:rPr>
              <w:t>,</w:t>
            </w:r>
            <w:r w:rsidRPr="008D0562">
              <w:rPr>
                <w:color w:val="000000" w:themeColor="text1"/>
                <w:sz w:val="24"/>
                <w:szCs w:val="24"/>
                <w:lang w:eastAsia="uk-UA"/>
              </w:rPr>
              <w:t xml:space="preserve"> шляхом застосування електронного аукціону</w:t>
            </w:r>
            <w:r w:rsidRPr="00803B64">
              <w:rPr>
                <w:color w:val="000000" w:themeColor="text1"/>
                <w:sz w:val="24"/>
                <w:szCs w:val="24"/>
                <w:lang w:val="ru-RU" w:eastAsia="uk-UA"/>
              </w:rPr>
              <w:t xml:space="preserve"> (</w:t>
            </w:r>
            <w:r>
              <w:rPr>
                <w:color w:val="000000" w:themeColor="text1"/>
                <w:sz w:val="24"/>
                <w:szCs w:val="24"/>
                <w:lang w:val="ru-RU" w:eastAsia="uk-UA"/>
              </w:rPr>
              <w:t>якщо</w:t>
            </w:r>
            <w:r>
              <w:rPr>
                <w:color w:val="000000" w:themeColor="text1"/>
                <w:sz w:val="24"/>
                <w:szCs w:val="24"/>
                <w:lang w:eastAsia="uk-UA"/>
              </w:rPr>
              <w:t xml:space="preserve"> </w:t>
            </w:r>
            <w:r w:rsidRPr="00803B64">
              <w:rPr>
                <w:color w:val="000000" w:themeColor="text1"/>
                <w:sz w:val="24"/>
                <w:szCs w:val="24"/>
                <w:lang w:val="ru-RU" w:eastAsia="uk-UA"/>
              </w:rPr>
              <w:t>було подано не менше двох тендерних пропозицій</w:t>
            </w:r>
            <w:r>
              <w:rPr>
                <w:color w:val="000000" w:themeColor="text1"/>
                <w:sz w:val="24"/>
                <w:szCs w:val="24"/>
                <w:lang w:val="ru-RU" w:eastAsia="uk-UA"/>
              </w:rPr>
              <w:t xml:space="preserve">). </w:t>
            </w:r>
            <w:r w:rsidRPr="00803B64">
              <w:rPr>
                <w:color w:val="000000" w:themeColor="text1"/>
                <w:sz w:val="24"/>
                <w:szCs w:val="24"/>
                <w:lang w:val="ru-RU" w:eastAsia="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r>
              <w:rPr>
                <w:color w:val="000000" w:themeColor="text1"/>
                <w:sz w:val="24"/>
                <w:szCs w:val="24"/>
                <w:lang w:val="ru-RU" w:eastAsia="uk-UA"/>
              </w:rPr>
              <w:t>.</w:t>
            </w:r>
          </w:p>
          <w:p w14:paraId="3A3CDD7F" w14:textId="6C066DA8" w:rsidR="00F40065" w:rsidRDefault="00F40065" w:rsidP="00F40065">
            <w:pPr>
              <w:widowControl w:val="0"/>
              <w:spacing w:after="0" w:line="240" w:lineRule="auto"/>
              <w:ind w:firstLine="176"/>
              <w:contextualSpacing/>
              <w:jc w:val="both"/>
              <w:rPr>
                <w:color w:val="000000" w:themeColor="text1"/>
                <w:sz w:val="24"/>
                <w:szCs w:val="24"/>
                <w:lang w:eastAsia="uk-UA"/>
              </w:rPr>
            </w:pPr>
            <w:r w:rsidRPr="008D0562">
              <w:rPr>
                <w:color w:val="000000" w:themeColor="text1"/>
                <w:sz w:val="24"/>
                <w:szCs w:val="24"/>
                <w:lang w:eastAsia="uk-UA"/>
              </w:rPr>
              <w:t xml:space="preserve">Єдиним критерієм оцінки згідно </w:t>
            </w:r>
            <w:r>
              <w:rPr>
                <w:color w:val="000000" w:themeColor="text1"/>
                <w:sz w:val="24"/>
                <w:szCs w:val="24"/>
                <w:lang w:eastAsia="uk-UA"/>
              </w:rPr>
              <w:t>цієї</w:t>
            </w:r>
            <w:r w:rsidRPr="008D0562">
              <w:rPr>
                <w:color w:val="000000" w:themeColor="text1"/>
                <w:sz w:val="24"/>
                <w:szCs w:val="24"/>
                <w:lang w:eastAsia="uk-UA"/>
              </w:rPr>
              <w:t xml:space="preserve"> процедури </w:t>
            </w:r>
            <w:r>
              <w:rPr>
                <w:color w:val="000000" w:themeColor="text1"/>
                <w:sz w:val="24"/>
                <w:szCs w:val="24"/>
                <w:lang w:eastAsia="uk-UA"/>
              </w:rPr>
              <w:t>закупівлі</w:t>
            </w:r>
            <w:r w:rsidRPr="008D0562">
              <w:rPr>
                <w:color w:val="000000" w:themeColor="text1"/>
                <w:sz w:val="24"/>
                <w:szCs w:val="24"/>
                <w:lang w:eastAsia="uk-UA"/>
              </w:rPr>
              <w:t xml:space="preserve"> є ціна</w:t>
            </w:r>
            <w:r>
              <w:rPr>
                <w:color w:val="000000" w:themeColor="text1"/>
                <w:sz w:val="24"/>
                <w:szCs w:val="24"/>
                <w:lang w:eastAsia="uk-UA"/>
              </w:rPr>
              <w:t xml:space="preserve">. </w:t>
            </w:r>
            <w:r w:rsidRPr="004B42AC">
              <w:rPr>
                <w:color w:val="000000" w:themeColor="text1"/>
                <w:sz w:val="24"/>
                <w:szCs w:val="24"/>
                <w:lang w:eastAsia="uk-UA"/>
              </w:rPr>
              <w:t>Питома вага цінового критерію</w:t>
            </w:r>
            <w:r>
              <w:rPr>
                <w:color w:val="000000" w:themeColor="text1"/>
                <w:sz w:val="24"/>
                <w:szCs w:val="24"/>
                <w:lang w:eastAsia="uk-UA"/>
              </w:rPr>
              <w:t xml:space="preserve"> – 100%.</w:t>
            </w:r>
          </w:p>
          <w:p w14:paraId="7F03900E" w14:textId="5046D29A" w:rsidR="00F40065" w:rsidRPr="008D0562" w:rsidRDefault="00F40065" w:rsidP="00F40065">
            <w:pPr>
              <w:widowControl w:val="0"/>
              <w:spacing w:after="0" w:line="240" w:lineRule="auto"/>
              <w:ind w:firstLine="176"/>
              <w:contextualSpacing/>
              <w:jc w:val="both"/>
              <w:rPr>
                <w:color w:val="000000" w:themeColor="text1"/>
                <w:sz w:val="24"/>
                <w:szCs w:val="24"/>
                <w:lang w:eastAsia="uk-UA"/>
              </w:rPr>
            </w:pPr>
            <w:r w:rsidRPr="008D0562">
              <w:rPr>
                <w:color w:val="000000" w:themeColor="text1"/>
                <w:sz w:val="24"/>
                <w:szCs w:val="24"/>
                <w:lang w:eastAsia="uk-UA"/>
              </w:rPr>
              <w:t xml:space="preserve">До початку проведення електронного аукціону в електронній системі закупівель автоматично розкривається інформація про ціну та перелік усіх цін </w:t>
            </w:r>
            <w:r>
              <w:rPr>
                <w:color w:val="000000" w:themeColor="text1"/>
                <w:sz w:val="24"/>
                <w:szCs w:val="24"/>
                <w:lang w:eastAsia="uk-UA"/>
              </w:rPr>
              <w:t xml:space="preserve">тендерних </w:t>
            </w:r>
            <w:r w:rsidRPr="008D0562">
              <w:rPr>
                <w:color w:val="000000" w:themeColor="text1"/>
                <w:sz w:val="24"/>
                <w:szCs w:val="24"/>
                <w:lang w:eastAsia="uk-UA"/>
              </w:rPr>
              <w:t xml:space="preserve">пропозицій, </w:t>
            </w:r>
            <w:r>
              <w:rPr>
                <w:color w:val="000000" w:themeColor="text1"/>
                <w:sz w:val="24"/>
                <w:szCs w:val="24"/>
                <w:lang w:eastAsia="uk-UA"/>
              </w:rPr>
              <w:t>розташованих</w:t>
            </w:r>
            <w:r w:rsidRPr="008D0562">
              <w:rPr>
                <w:color w:val="000000" w:themeColor="text1"/>
                <w:sz w:val="24"/>
                <w:szCs w:val="24"/>
                <w:lang w:eastAsia="uk-UA"/>
              </w:rPr>
              <w:t xml:space="preserve"> у порядку від найнижчої до найвищої ціни без зазначення найменувань та інформації про учасників. Електронний аукціон здійснюється у відповідності з положеннями ст. 30 Закону.</w:t>
            </w:r>
          </w:p>
          <w:p w14:paraId="46BA786C" w14:textId="103454D0" w:rsidR="00F40065" w:rsidRPr="008D0562" w:rsidRDefault="00F40065" w:rsidP="00F40065">
            <w:pPr>
              <w:widowControl w:val="0"/>
              <w:spacing w:after="0" w:line="240" w:lineRule="auto"/>
              <w:ind w:firstLine="176"/>
              <w:contextualSpacing/>
              <w:jc w:val="both"/>
              <w:rPr>
                <w:color w:val="000000" w:themeColor="text1"/>
                <w:sz w:val="24"/>
                <w:szCs w:val="24"/>
                <w:lang w:eastAsia="uk-UA"/>
              </w:rPr>
            </w:pPr>
            <w:r w:rsidRPr="008D0562">
              <w:rPr>
                <w:color w:val="000000" w:themeColor="text1"/>
                <w:sz w:val="24"/>
                <w:szCs w:val="24"/>
                <w:lang w:eastAsia="uk-UA"/>
              </w:rPr>
              <w:t xml:space="preserve">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w:t>
            </w:r>
            <w:r>
              <w:rPr>
                <w:color w:val="000000" w:themeColor="text1"/>
                <w:sz w:val="24"/>
                <w:szCs w:val="24"/>
                <w:lang w:eastAsia="uk-UA"/>
              </w:rPr>
              <w:t xml:space="preserve">тендерної </w:t>
            </w:r>
            <w:r w:rsidRPr="008D0562">
              <w:rPr>
                <w:color w:val="000000" w:themeColor="text1"/>
                <w:sz w:val="24"/>
                <w:szCs w:val="24"/>
                <w:lang w:eastAsia="uk-UA"/>
              </w:rPr>
              <w:t>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r>
              <w:rPr>
                <w:color w:val="000000" w:themeColor="text1"/>
                <w:sz w:val="24"/>
                <w:szCs w:val="24"/>
                <w:lang w:eastAsia="uk-UA"/>
              </w:rPr>
              <w:t xml:space="preserve"> та з урахуванням роз’яснень відповідно до п. 2 р</w:t>
            </w:r>
            <w:r w:rsidRPr="0095060F">
              <w:rPr>
                <w:color w:val="000000" w:themeColor="text1"/>
                <w:sz w:val="24"/>
                <w:szCs w:val="24"/>
                <w:lang w:eastAsia="uk-UA"/>
              </w:rPr>
              <w:t>озділ</w:t>
            </w:r>
            <w:r>
              <w:rPr>
                <w:color w:val="000000" w:themeColor="text1"/>
                <w:sz w:val="24"/>
                <w:szCs w:val="24"/>
                <w:lang w:eastAsia="uk-UA"/>
              </w:rPr>
              <w:t>у</w:t>
            </w:r>
            <w:r w:rsidRPr="0095060F">
              <w:rPr>
                <w:color w:val="000000" w:themeColor="text1"/>
                <w:sz w:val="24"/>
                <w:szCs w:val="24"/>
                <w:lang w:eastAsia="uk-UA"/>
              </w:rPr>
              <w:t xml:space="preserve"> VІІ</w:t>
            </w:r>
            <w:r>
              <w:rPr>
                <w:color w:val="000000" w:themeColor="text1"/>
                <w:sz w:val="24"/>
                <w:szCs w:val="24"/>
                <w:lang w:eastAsia="uk-UA"/>
              </w:rPr>
              <w:t xml:space="preserve"> цієї тендерної документації.</w:t>
            </w:r>
          </w:p>
        </w:tc>
      </w:tr>
      <w:tr w:rsidR="00F40065" w:rsidRPr="00172960" w14:paraId="3FDB7F5A"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01B547C4" w14:textId="77777777" w:rsidR="00F40065" w:rsidRPr="00172960" w:rsidRDefault="00F40065" w:rsidP="00F40065">
            <w:pPr>
              <w:widowControl w:val="0"/>
              <w:spacing w:after="0" w:line="240" w:lineRule="auto"/>
              <w:contextualSpacing/>
              <w:rPr>
                <w:b/>
                <w:color w:val="000000" w:themeColor="text1"/>
                <w:sz w:val="24"/>
                <w:szCs w:val="24"/>
                <w:lang w:eastAsia="uk-UA"/>
              </w:rPr>
            </w:pPr>
            <w:r w:rsidRPr="00172960">
              <w:rPr>
                <w:b/>
                <w:color w:val="000000" w:themeColor="text1"/>
                <w:sz w:val="24"/>
                <w:szCs w:val="24"/>
                <w:lang w:eastAsia="uk-UA"/>
              </w:rPr>
              <w:lastRenderedPageBreak/>
              <w:t>2</w:t>
            </w:r>
          </w:p>
        </w:tc>
        <w:tc>
          <w:tcPr>
            <w:tcW w:w="3612" w:type="dxa"/>
            <w:tcBorders>
              <w:top w:val="single" w:sz="4" w:space="0" w:color="auto"/>
              <w:left w:val="single" w:sz="4" w:space="0" w:color="auto"/>
              <w:bottom w:val="single" w:sz="4" w:space="0" w:color="auto"/>
              <w:right w:val="single" w:sz="4" w:space="0" w:color="auto"/>
            </w:tcBorders>
            <w:hideMark/>
          </w:tcPr>
          <w:p w14:paraId="228ECCE6" w14:textId="42A19295" w:rsidR="00F40065" w:rsidRPr="00172960" w:rsidRDefault="00F40065" w:rsidP="00F40065">
            <w:pPr>
              <w:widowControl w:val="0"/>
              <w:spacing w:after="0" w:line="240" w:lineRule="auto"/>
              <w:ind w:right="113"/>
              <w:contextualSpacing/>
              <w:rPr>
                <w:b/>
                <w:color w:val="000000" w:themeColor="text1"/>
                <w:sz w:val="24"/>
                <w:szCs w:val="24"/>
                <w:lang w:eastAsia="uk-UA"/>
              </w:rPr>
            </w:pPr>
            <w:r>
              <w:rPr>
                <w:b/>
                <w:color w:val="000000" w:themeColor="text1"/>
                <w:sz w:val="24"/>
                <w:szCs w:val="24"/>
                <w:lang w:eastAsia="uk-UA"/>
              </w:rPr>
              <w:t>Розгляд тендерних пропозицій</w:t>
            </w:r>
            <w:r w:rsidRPr="00172960">
              <w:rPr>
                <w:b/>
                <w:color w:val="000000" w:themeColor="text1"/>
                <w:sz w:val="24"/>
                <w:szCs w:val="24"/>
                <w:lang w:eastAsia="uk-UA"/>
              </w:rPr>
              <w:t xml:space="preserve"> </w:t>
            </w:r>
            <w:r>
              <w:rPr>
                <w:b/>
                <w:color w:val="000000" w:themeColor="text1"/>
                <w:sz w:val="24"/>
                <w:szCs w:val="24"/>
                <w:lang w:eastAsia="uk-UA"/>
              </w:rPr>
              <w:t xml:space="preserve">та рішення щодо </w:t>
            </w:r>
            <w:r w:rsidRPr="000333F8">
              <w:rPr>
                <w:b/>
                <w:color w:val="000000" w:themeColor="text1"/>
                <w:sz w:val="24"/>
                <w:szCs w:val="24"/>
                <w:lang w:eastAsia="uk-UA"/>
              </w:rPr>
              <w:t>намір</w:t>
            </w:r>
            <w:r>
              <w:rPr>
                <w:b/>
                <w:color w:val="000000" w:themeColor="text1"/>
                <w:sz w:val="24"/>
                <w:szCs w:val="24"/>
                <w:lang w:eastAsia="uk-UA"/>
              </w:rPr>
              <w:t>у</w:t>
            </w:r>
            <w:r w:rsidRPr="000333F8">
              <w:rPr>
                <w:b/>
                <w:color w:val="000000" w:themeColor="text1"/>
                <w:sz w:val="24"/>
                <w:szCs w:val="24"/>
                <w:lang w:eastAsia="uk-UA"/>
              </w:rPr>
              <w:t xml:space="preserve"> укласти договір про закупівлю</w:t>
            </w:r>
          </w:p>
        </w:tc>
        <w:tc>
          <w:tcPr>
            <w:tcW w:w="6369" w:type="dxa"/>
            <w:tcBorders>
              <w:top w:val="single" w:sz="4" w:space="0" w:color="auto"/>
              <w:left w:val="single" w:sz="4" w:space="0" w:color="auto"/>
              <w:bottom w:val="single" w:sz="4" w:space="0" w:color="auto"/>
              <w:right w:val="single" w:sz="4" w:space="0" w:color="auto"/>
            </w:tcBorders>
            <w:hideMark/>
          </w:tcPr>
          <w:p w14:paraId="37D2B147" w14:textId="21047C32" w:rsidR="00F40065" w:rsidRDefault="00F40065" w:rsidP="00F40065">
            <w:pPr>
              <w:widowControl w:val="0"/>
              <w:spacing w:after="0" w:line="240" w:lineRule="auto"/>
              <w:ind w:firstLine="176"/>
              <w:contextualSpacing/>
              <w:jc w:val="both"/>
              <w:rPr>
                <w:color w:val="000000" w:themeColor="text1"/>
                <w:sz w:val="24"/>
                <w:szCs w:val="24"/>
                <w:lang w:eastAsia="uk-UA"/>
              </w:rPr>
            </w:pPr>
            <w:r w:rsidRPr="002B09DF">
              <w:rPr>
                <w:color w:val="000000" w:themeColor="text1"/>
                <w:sz w:val="24"/>
                <w:szCs w:val="24"/>
                <w:lang w:eastAsia="uk-UA"/>
              </w:rPr>
              <w:t>Після оцінки тендерни</w:t>
            </w:r>
            <w:r>
              <w:rPr>
                <w:color w:val="000000" w:themeColor="text1"/>
                <w:sz w:val="24"/>
                <w:szCs w:val="24"/>
                <w:lang w:eastAsia="uk-UA"/>
              </w:rPr>
              <w:t>х пропозицій</w:t>
            </w:r>
            <w:r w:rsidRPr="002B09DF">
              <w:rPr>
                <w:color w:val="000000" w:themeColor="text1"/>
                <w:sz w:val="24"/>
                <w:szCs w:val="24"/>
                <w:lang w:eastAsia="uk-UA"/>
              </w:rPr>
              <w:t xml:space="preserve"> замовник розглядає на відповідність</w:t>
            </w:r>
            <w:r>
              <w:rPr>
                <w:color w:val="000000" w:themeColor="text1"/>
                <w:sz w:val="24"/>
                <w:szCs w:val="24"/>
                <w:lang w:eastAsia="uk-UA"/>
              </w:rPr>
              <w:t xml:space="preserve"> вимогам тендерної документації тендерну пропозицію</w:t>
            </w:r>
            <w:r w:rsidRPr="002B09DF">
              <w:rPr>
                <w:color w:val="000000" w:themeColor="text1"/>
                <w:sz w:val="24"/>
                <w:szCs w:val="24"/>
                <w:lang w:eastAsia="uk-UA"/>
              </w:rPr>
              <w:t>, яка визначена найбільш економічно вигідною.</w:t>
            </w:r>
          </w:p>
          <w:p w14:paraId="441D5B9C" w14:textId="61353682" w:rsidR="00F40065" w:rsidRPr="00984746" w:rsidRDefault="00F40065" w:rsidP="00F40065">
            <w:pPr>
              <w:widowControl w:val="0"/>
              <w:spacing w:after="0" w:line="240" w:lineRule="auto"/>
              <w:ind w:firstLine="176"/>
              <w:contextualSpacing/>
              <w:jc w:val="both"/>
              <w:rPr>
                <w:color w:val="000000" w:themeColor="text1"/>
                <w:sz w:val="24"/>
                <w:szCs w:val="24"/>
                <w:lang w:val="ru-RU" w:eastAsia="uk-UA"/>
              </w:rPr>
            </w:pPr>
            <w:r w:rsidRPr="00984746">
              <w:rPr>
                <w:color w:val="000000" w:themeColor="text1"/>
                <w:sz w:val="24"/>
                <w:szCs w:val="24"/>
                <w:lang w:eastAsia="uk-UA"/>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r>
              <w:rPr>
                <w:color w:val="000000" w:themeColor="text1"/>
                <w:sz w:val="24"/>
                <w:szCs w:val="24"/>
                <w:lang w:val="ru-RU" w:eastAsia="uk-UA"/>
              </w:rPr>
              <w:t>.</w:t>
            </w:r>
          </w:p>
          <w:p w14:paraId="47564359" w14:textId="77777777" w:rsidR="00F40065" w:rsidRDefault="00F40065" w:rsidP="00F40065">
            <w:pPr>
              <w:widowControl w:val="0"/>
              <w:spacing w:after="0" w:line="240" w:lineRule="auto"/>
              <w:ind w:firstLine="176"/>
              <w:contextualSpacing/>
              <w:jc w:val="both"/>
              <w:rPr>
                <w:color w:val="000000" w:themeColor="text1"/>
                <w:sz w:val="24"/>
                <w:szCs w:val="24"/>
                <w:lang w:eastAsia="uk-UA"/>
              </w:rPr>
            </w:pPr>
            <w:r w:rsidRPr="002B09DF">
              <w:rPr>
                <w:color w:val="000000" w:themeColor="text1"/>
                <w:sz w:val="24"/>
                <w:szCs w:val="24"/>
                <w:lang w:eastAsia="uk-UA"/>
              </w:rPr>
              <w:t xml:space="preserve">У разі </w:t>
            </w:r>
            <w:r>
              <w:rPr>
                <w:color w:val="000000" w:themeColor="text1"/>
                <w:sz w:val="24"/>
                <w:szCs w:val="24"/>
                <w:lang w:eastAsia="uk-UA"/>
              </w:rPr>
              <w:t>відхилення тендерної пропозиції</w:t>
            </w:r>
            <w:r w:rsidRPr="002B09DF">
              <w:rPr>
                <w:color w:val="000000" w:themeColor="text1"/>
                <w:sz w:val="24"/>
                <w:szCs w:val="24"/>
                <w:lang w:eastAsia="uk-UA"/>
              </w:rPr>
              <w:t>, що за результатами оцінки визначена найбільш економічно вигідною, замовник розгляд</w:t>
            </w:r>
            <w:r>
              <w:rPr>
                <w:color w:val="000000" w:themeColor="text1"/>
                <w:sz w:val="24"/>
                <w:szCs w:val="24"/>
                <w:lang w:eastAsia="uk-UA"/>
              </w:rPr>
              <w:t>ає наступну тендерну пропозицію</w:t>
            </w:r>
            <w:r w:rsidRPr="002B09DF">
              <w:rPr>
                <w:color w:val="000000" w:themeColor="text1"/>
                <w:sz w:val="24"/>
                <w:szCs w:val="24"/>
                <w:lang w:eastAsia="uk-UA"/>
              </w:rPr>
              <w:t xml:space="preserve"> у списку пропозицій, розташованих за результатами їх оцінки, починаючи з найкращої, у порядку та строки, визначені статтею</w:t>
            </w:r>
            <w:r>
              <w:rPr>
                <w:color w:val="000000" w:themeColor="text1"/>
                <w:sz w:val="24"/>
                <w:szCs w:val="24"/>
                <w:lang w:eastAsia="uk-UA"/>
              </w:rPr>
              <w:t xml:space="preserve"> 29 Закону</w:t>
            </w:r>
            <w:r w:rsidRPr="002B09DF">
              <w:rPr>
                <w:color w:val="000000" w:themeColor="text1"/>
                <w:sz w:val="24"/>
                <w:szCs w:val="24"/>
                <w:lang w:eastAsia="uk-UA"/>
              </w:rPr>
              <w:t>.</w:t>
            </w:r>
          </w:p>
          <w:p w14:paraId="5B574ADA" w14:textId="125BEFE2" w:rsidR="00F40065" w:rsidRDefault="00F40065" w:rsidP="00F40065">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 xml:space="preserve">Замовник залишає за собою право </w:t>
            </w:r>
            <w:r w:rsidRPr="003A693B">
              <w:rPr>
                <w:color w:val="000000" w:themeColor="text1"/>
                <w:sz w:val="24"/>
                <w:szCs w:val="24"/>
                <w:lang w:eastAsia="uk-UA"/>
              </w:rPr>
              <w:t xml:space="preserve">звернутися за підтвердженням інформації, </w:t>
            </w:r>
            <w:r w:rsidRPr="00172960">
              <w:rPr>
                <w:color w:val="000000" w:themeColor="text1"/>
                <w:sz w:val="24"/>
                <w:szCs w:val="24"/>
                <w:lang w:eastAsia="uk-UA"/>
              </w:rPr>
              <w:t>надан</w:t>
            </w:r>
            <w:r>
              <w:rPr>
                <w:color w:val="000000" w:themeColor="text1"/>
                <w:sz w:val="24"/>
                <w:szCs w:val="24"/>
                <w:lang w:eastAsia="uk-UA"/>
              </w:rPr>
              <w:t>ої</w:t>
            </w:r>
            <w:r w:rsidRPr="00172960">
              <w:rPr>
                <w:color w:val="000000" w:themeColor="text1"/>
                <w:sz w:val="24"/>
                <w:szCs w:val="24"/>
                <w:lang w:eastAsia="uk-UA"/>
              </w:rPr>
              <w:t xml:space="preserve"> учасником у складі </w:t>
            </w:r>
            <w:r>
              <w:rPr>
                <w:color w:val="000000" w:themeColor="text1"/>
                <w:sz w:val="24"/>
                <w:szCs w:val="24"/>
                <w:lang w:eastAsia="uk-UA"/>
              </w:rPr>
              <w:t xml:space="preserve">тендерної </w:t>
            </w:r>
            <w:r w:rsidRPr="00172960">
              <w:rPr>
                <w:color w:val="000000" w:themeColor="text1"/>
                <w:sz w:val="24"/>
                <w:szCs w:val="24"/>
                <w:lang w:eastAsia="uk-UA"/>
              </w:rPr>
              <w:t>пропозиції, шляхом звернення до органів державної влади, підприємств, установ, організацій відповідно до їх компетенції.</w:t>
            </w:r>
          </w:p>
          <w:p w14:paraId="3BB89A4C" w14:textId="30B988B5" w:rsidR="00F40065" w:rsidRPr="00172960" w:rsidRDefault="00F40065" w:rsidP="00F40065">
            <w:pPr>
              <w:widowControl w:val="0"/>
              <w:spacing w:after="0" w:line="240" w:lineRule="auto"/>
              <w:ind w:firstLine="176"/>
              <w:contextualSpacing/>
              <w:jc w:val="both"/>
              <w:rPr>
                <w:color w:val="000000" w:themeColor="text1"/>
                <w:sz w:val="24"/>
                <w:szCs w:val="24"/>
                <w:lang w:eastAsia="uk-UA"/>
              </w:rPr>
            </w:pPr>
            <w:bookmarkStart w:id="11" w:name="n1551"/>
            <w:bookmarkEnd w:id="11"/>
            <w:r w:rsidRPr="00172960">
              <w:rPr>
                <w:color w:val="000000" w:themeColor="text1"/>
                <w:sz w:val="24"/>
                <w:szCs w:val="24"/>
                <w:lang w:eastAsia="uk-UA"/>
              </w:rPr>
              <w:t>Учасник, який надав найбільш економічно вигідну тендерну пропозицію, що є аномально низькою</w:t>
            </w:r>
            <w:r>
              <w:rPr>
                <w:color w:val="000000" w:themeColor="text1"/>
                <w:sz w:val="24"/>
                <w:szCs w:val="24"/>
                <w:lang w:eastAsia="uk-UA"/>
              </w:rPr>
              <w:t xml:space="preserve"> (</w:t>
            </w:r>
            <w:r w:rsidRPr="00172960">
              <w:rPr>
                <w:color w:val="000000" w:themeColor="text1"/>
                <w:sz w:val="24"/>
                <w:szCs w:val="24"/>
                <w:lang w:eastAsia="uk-UA"/>
              </w:rPr>
              <w:t>ціна</w:t>
            </w:r>
            <w:r>
              <w:rPr>
                <w:color w:val="000000" w:themeColor="text1"/>
                <w:sz w:val="24"/>
                <w:szCs w:val="24"/>
                <w:lang w:eastAsia="uk-UA"/>
              </w:rPr>
              <w:t>/приведена ціна</w:t>
            </w:r>
            <w:r w:rsidRPr="00172960">
              <w:rPr>
                <w:color w:val="000000" w:themeColor="text1"/>
                <w:sz w:val="24"/>
                <w:szCs w:val="24"/>
                <w:lang w:eastAsia="uk-UA"/>
              </w:rPr>
              <w:t xml:space="preserve"> найбільш економічно вигідної пропозиції за результатами аукціону, яка є меншою на 40 або більше відсотків від середньоарифметичного значення ціни</w:t>
            </w:r>
            <w:r>
              <w:rPr>
                <w:color w:val="000000" w:themeColor="text1"/>
                <w:sz w:val="24"/>
                <w:szCs w:val="24"/>
                <w:lang w:eastAsia="uk-UA"/>
              </w:rPr>
              <w:t>/приведеної ціни</w:t>
            </w:r>
            <w:r w:rsidRPr="00172960">
              <w:rPr>
                <w:color w:val="000000" w:themeColor="text1"/>
                <w:sz w:val="24"/>
                <w:szCs w:val="24"/>
                <w:lang w:eastAsia="uk-UA"/>
              </w:rPr>
              <w:t xml:space="preserve"> тендерних пропозицій інших учасників на початковому етапі аукціону, та/або є меншою на 30 або більше відсотків від наступної ціни</w:t>
            </w:r>
            <w:r>
              <w:rPr>
                <w:color w:val="000000" w:themeColor="text1"/>
                <w:sz w:val="24"/>
                <w:szCs w:val="24"/>
                <w:lang w:eastAsia="uk-UA"/>
              </w:rPr>
              <w:t>/приведеної ціни</w:t>
            </w:r>
            <w:r w:rsidRPr="00172960">
              <w:rPr>
                <w:color w:val="000000" w:themeColor="text1"/>
                <w:sz w:val="24"/>
                <w:szCs w:val="24"/>
                <w:lang w:eastAsia="uk-UA"/>
              </w:rPr>
              <w:t xml:space="preserve"> тендерної пропозиції за результатами проведеного електронного аукціону</w:t>
            </w:r>
            <w:r>
              <w:rPr>
                <w:color w:val="000000" w:themeColor="text1"/>
                <w:sz w:val="24"/>
                <w:szCs w:val="24"/>
                <w:lang w:eastAsia="uk-UA"/>
              </w:rPr>
              <w:t>)</w:t>
            </w:r>
            <w:r w:rsidRPr="00172960">
              <w:rPr>
                <w:color w:val="000000" w:themeColor="text1"/>
                <w:sz w:val="24"/>
                <w:szCs w:val="24"/>
                <w:lang w:eastAsia="uk-UA"/>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14:paraId="340431EC" w14:textId="090DEB09" w:rsidR="00F40065" w:rsidRDefault="00F40065" w:rsidP="00F40065">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Замовник може відхилити тендерну пропозицію</w:t>
            </w:r>
            <w:r>
              <w:rPr>
                <w:color w:val="000000" w:themeColor="text1"/>
                <w:sz w:val="24"/>
                <w:szCs w:val="24"/>
                <w:lang w:eastAsia="uk-UA"/>
              </w:rPr>
              <w:t xml:space="preserve"> </w:t>
            </w:r>
            <w:r w:rsidRPr="007D36A6">
              <w:rPr>
                <w:color w:val="000000" w:themeColor="text1"/>
                <w:sz w:val="24"/>
                <w:szCs w:val="24"/>
                <w:lang w:eastAsia="uk-UA"/>
              </w:rPr>
              <w:t xml:space="preserve">із зазначенням аргументації в електронній системі закупівель </w:t>
            </w:r>
            <w:r w:rsidRPr="00172960">
              <w:rPr>
                <w:color w:val="000000" w:themeColor="text1"/>
                <w:sz w:val="24"/>
                <w:szCs w:val="24"/>
                <w:lang w:eastAsia="uk-UA"/>
              </w:rPr>
              <w:t xml:space="preserve">у разі якщо учасник </w:t>
            </w:r>
            <w:r w:rsidRPr="007D36A6">
              <w:rPr>
                <w:color w:val="000000" w:themeColor="text1"/>
                <w:sz w:val="24"/>
                <w:szCs w:val="24"/>
                <w:lang w:eastAsia="uk-UA"/>
              </w:rPr>
              <w:t xml:space="preserve">процедури закупівлі надав неналежне </w:t>
            </w:r>
            <w:r w:rsidRPr="00172960">
              <w:rPr>
                <w:color w:val="000000" w:themeColor="text1"/>
                <w:sz w:val="24"/>
                <w:szCs w:val="24"/>
                <w:lang w:eastAsia="uk-UA"/>
              </w:rPr>
              <w:t xml:space="preserve">обґрунтування </w:t>
            </w:r>
            <w:r w:rsidRPr="007D36A6">
              <w:rPr>
                <w:color w:val="000000" w:themeColor="text1"/>
                <w:sz w:val="24"/>
                <w:szCs w:val="24"/>
                <w:lang w:eastAsia="uk-UA"/>
              </w:rPr>
              <w:t>щодо цін або вартості відповідних товарів, робіт чи послуг тендерної про</w:t>
            </w:r>
            <w:r>
              <w:rPr>
                <w:color w:val="000000" w:themeColor="text1"/>
                <w:sz w:val="24"/>
                <w:szCs w:val="24"/>
                <w:lang w:eastAsia="uk-UA"/>
              </w:rPr>
              <w:t xml:space="preserve">позиції, що є аномально низькою. </w:t>
            </w:r>
          </w:p>
          <w:p w14:paraId="1FFBFC2F" w14:textId="127E0BB0" w:rsidR="00F40065" w:rsidRPr="00172960" w:rsidRDefault="00F40065" w:rsidP="00F40065">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Обґрунтування аномально низької тендерної пропозиції може містити інформацію про:</w:t>
            </w:r>
          </w:p>
          <w:p w14:paraId="21065B90" w14:textId="731BACF9" w:rsidR="00F40065" w:rsidRPr="00172960" w:rsidRDefault="00F40065" w:rsidP="00F40065">
            <w:pPr>
              <w:widowControl w:val="0"/>
              <w:tabs>
                <w:tab w:val="left" w:pos="567"/>
              </w:tabs>
              <w:spacing w:after="0" w:line="240" w:lineRule="auto"/>
              <w:ind w:left="283"/>
              <w:contextualSpacing/>
              <w:jc w:val="both"/>
              <w:rPr>
                <w:color w:val="000000" w:themeColor="text1"/>
                <w:sz w:val="24"/>
                <w:szCs w:val="24"/>
                <w:lang w:eastAsia="uk-UA"/>
              </w:rPr>
            </w:pPr>
            <w:r w:rsidRPr="00172960">
              <w:rPr>
                <w:color w:val="000000" w:themeColor="text1"/>
                <w:sz w:val="24"/>
                <w:szCs w:val="24"/>
                <w:lang w:eastAsia="uk-UA"/>
              </w:rPr>
              <w:t>1)</w:t>
            </w:r>
            <w:r>
              <w:rPr>
                <w:color w:val="000000" w:themeColor="text1"/>
                <w:sz w:val="24"/>
                <w:szCs w:val="24"/>
                <w:lang w:eastAsia="uk-UA"/>
              </w:rPr>
              <w:t xml:space="preserve"> </w:t>
            </w:r>
            <w:r w:rsidRPr="00172960">
              <w:rPr>
                <w:color w:val="000000" w:themeColor="text1"/>
                <w:sz w:val="24"/>
                <w:szCs w:val="24"/>
                <w:lang w:eastAsia="uk-UA"/>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0BF3578B" w14:textId="6CD4B0DD" w:rsidR="00F40065" w:rsidRPr="00172960" w:rsidRDefault="00F40065" w:rsidP="00F40065">
            <w:pPr>
              <w:widowControl w:val="0"/>
              <w:tabs>
                <w:tab w:val="left" w:pos="361"/>
                <w:tab w:val="left" w:pos="567"/>
              </w:tabs>
              <w:spacing w:after="0" w:line="240" w:lineRule="auto"/>
              <w:ind w:left="283"/>
              <w:contextualSpacing/>
              <w:jc w:val="both"/>
              <w:rPr>
                <w:color w:val="000000" w:themeColor="text1"/>
                <w:sz w:val="24"/>
                <w:szCs w:val="24"/>
                <w:lang w:eastAsia="uk-UA"/>
              </w:rPr>
            </w:pPr>
            <w:r w:rsidRPr="00172960">
              <w:rPr>
                <w:color w:val="000000" w:themeColor="text1"/>
                <w:sz w:val="24"/>
                <w:szCs w:val="24"/>
                <w:lang w:eastAsia="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117213C4" w14:textId="652EAC01" w:rsidR="00F40065" w:rsidRDefault="00F40065" w:rsidP="00F40065">
            <w:pPr>
              <w:widowControl w:val="0"/>
              <w:tabs>
                <w:tab w:val="left" w:pos="361"/>
                <w:tab w:val="left" w:pos="567"/>
              </w:tabs>
              <w:spacing w:after="0" w:line="240" w:lineRule="auto"/>
              <w:ind w:left="283"/>
              <w:contextualSpacing/>
              <w:jc w:val="both"/>
              <w:rPr>
                <w:color w:val="000000" w:themeColor="text1"/>
                <w:sz w:val="24"/>
                <w:szCs w:val="24"/>
                <w:lang w:eastAsia="uk-UA"/>
              </w:rPr>
            </w:pPr>
            <w:r w:rsidRPr="00172960">
              <w:rPr>
                <w:color w:val="000000" w:themeColor="text1"/>
                <w:sz w:val="24"/>
                <w:szCs w:val="24"/>
                <w:lang w:eastAsia="uk-UA"/>
              </w:rPr>
              <w:t>3) отримання учасником державної допомоги згідно із законодавством.</w:t>
            </w:r>
          </w:p>
          <w:p w14:paraId="20FC6D39" w14:textId="530B619D" w:rsidR="00F40065" w:rsidRPr="0047244D" w:rsidRDefault="00F40065" w:rsidP="00F40065">
            <w:pPr>
              <w:widowControl w:val="0"/>
              <w:spacing w:after="0" w:line="240" w:lineRule="auto"/>
              <w:ind w:firstLine="176"/>
              <w:contextualSpacing/>
              <w:jc w:val="both"/>
              <w:rPr>
                <w:color w:val="000000" w:themeColor="text1"/>
                <w:sz w:val="24"/>
                <w:szCs w:val="24"/>
                <w:lang w:eastAsia="uk-UA"/>
              </w:rPr>
            </w:pPr>
            <w:r w:rsidRPr="0047244D">
              <w:rPr>
                <w:color w:val="000000" w:themeColor="text1"/>
                <w:sz w:val="24"/>
                <w:szCs w:val="24"/>
                <w:lang w:eastAsia="uk-UA"/>
              </w:rPr>
              <w:lastRenderedPageBreak/>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w:t>
            </w:r>
            <w:r>
              <w:rPr>
                <w:color w:val="000000" w:themeColor="text1"/>
                <w:sz w:val="24"/>
                <w:szCs w:val="24"/>
                <w:lang w:eastAsia="uk-UA"/>
              </w:rPr>
              <w:t>передбачалося</w:t>
            </w:r>
            <w:r w:rsidRPr="0047244D">
              <w:rPr>
                <w:color w:val="000000" w:themeColor="text1"/>
                <w:sz w:val="24"/>
                <w:szCs w:val="24"/>
                <w:lang w:eastAsia="uk-UA"/>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w:t>
            </w:r>
            <w:r>
              <w:rPr>
                <w:color w:val="000000" w:themeColor="text1"/>
                <w:sz w:val="24"/>
                <w:szCs w:val="24"/>
                <w:lang w:eastAsia="uk-UA"/>
              </w:rPr>
              <w:t xml:space="preserve">електронній системі закупівель. </w:t>
            </w:r>
            <w:r w:rsidRPr="00872612">
              <w:rPr>
                <w:color w:val="000000" w:themeColor="text1"/>
                <w:sz w:val="24"/>
                <w:szCs w:val="24"/>
                <w:lang w:eastAsia="uk-UA"/>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1151EF89" w14:textId="6AB39433" w:rsidR="00F40065" w:rsidRPr="00172960" w:rsidRDefault="00F40065" w:rsidP="00F40065">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 xml:space="preserve">Замовник не може розміщувати щодо одного </w:t>
            </w:r>
            <w:r>
              <w:rPr>
                <w:color w:val="000000" w:themeColor="text1"/>
                <w:sz w:val="24"/>
                <w:szCs w:val="24"/>
                <w:lang w:eastAsia="uk-UA"/>
              </w:rPr>
              <w:t>і</w:t>
            </w:r>
            <w:r w:rsidRPr="00172960">
              <w:rPr>
                <w:color w:val="000000" w:themeColor="text1"/>
                <w:sz w:val="24"/>
                <w:szCs w:val="24"/>
                <w:lang w:eastAsia="uk-UA"/>
              </w:rPr>
              <w:t xml:space="preserve"> того ж учасника процедури закупівлі більш</w:t>
            </w:r>
            <w:r>
              <w:rPr>
                <w:color w:val="000000" w:themeColor="text1"/>
                <w:sz w:val="24"/>
                <w:szCs w:val="24"/>
                <w:lang w:eastAsia="uk-UA"/>
              </w:rPr>
              <w:t>е</w:t>
            </w:r>
            <w:r w:rsidRPr="00172960">
              <w:rPr>
                <w:color w:val="000000" w:themeColor="text1"/>
                <w:sz w:val="24"/>
                <w:szCs w:val="24"/>
                <w:lang w:eastAsia="uk-UA"/>
              </w:rPr>
              <w:t xml:space="preserve"> ніж один раз повідомлення з вимогою про усунення невідповідностей в інформації та/або документах, що подані учасником у </w:t>
            </w:r>
            <w:r>
              <w:rPr>
                <w:color w:val="000000" w:themeColor="text1"/>
                <w:sz w:val="24"/>
                <w:szCs w:val="24"/>
                <w:lang w:eastAsia="uk-UA"/>
              </w:rPr>
              <w:t xml:space="preserve">складі </w:t>
            </w:r>
            <w:r w:rsidRPr="00172960">
              <w:rPr>
                <w:color w:val="000000" w:themeColor="text1"/>
                <w:sz w:val="24"/>
                <w:szCs w:val="24"/>
                <w:lang w:eastAsia="uk-UA"/>
              </w:rPr>
              <w:t>тендерн</w:t>
            </w:r>
            <w:r>
              <w:rPr>
                <w:color w:val="000000" w:themeColor="text1"/>
                <w:sz w:val="24"/>
                <w:szCs w:val="24"/>
                <w:lang w:eastAsia="uk-UA"/>
              </w:rPr>
              <w:t>ої</w:t>
            </w:r>
            <w:r w:rsidRPr="00172960">
              <w:rPr>
                <w:color w:val="000000" w:themeColor="text1"/>
                <w:sz w:val="24"/>
                <w:szCs w:val="24"/>
                <w:lang w:eastAsia="uk-UA"/>
              </w:rPr>
              <w:t xml:space="preserve"> пропози</w:t>
            </w:r>
            <w:r>
              <w:rPr>
                <w:color w:val="000000" w:themeColor="text1"/>
                <w:sz w:val="24"/>
                <w:szCs w:val="24"/>
                <w:lang w:eastAsia="uk-UA"/>
              </w:rPr>
              <w:t xml:space="preserve">ції, </w:t>
            </w:r>
            <w:r w:rsidRPr="007855C8">
              <w:rPr>
                <w:color w:val="000000" w:themeColor="text1"/>
                <w:sz w:val="24"/>
                <w:szCs w:val="24"/>
                <w:lang w:eastAsia="uk-UA"/>
              </w:rPr>
              <w:t>крім випадків, пов’язаних з виконанням рішення органу оскарження</w:t>
            </w:r>
            <w:r>
              <w:rPr>
                <w:color w:val="000000" w:themeColor="text1"/>
                <w:sz w:val="24"/>
                <w:szCs w:val="24"/>
                <w:lang w:eastAsia="uk-UA"/>
              </w:rPr>
              <w:t>.</w:t>
            </w:r>
          </w:p>
          <w:p w14:paraId="0F5F0A21" w14:textId="26EC299C" w:rsidR="00F40065" w:rsidRPr="00172960" w:rsidRDefault="00F40065" w:rsidP="00F40065">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1DD53597" w14:textId="77777777" w:rsidR="00F40065" w:rsidRDefault="00F40065" w:rsidP="00F40065">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Замовник розглядає подані тендерні пропозиції з урахуванням виправлення або невиправлення учасниками виявлених невідповідностей.</w:t>
            </w:r>
          </w:p>
          <w:p w14:paraId="391B8F18" w14:textId="1AADF5B6" w:rsidR="00F40065" w:rsidRDefault="00F40065" w:rsidP="00F40065">
            <w:pPr>
              <w:shd w:val="clear" w:color="auto" w:fill="FFFFFF"/>
              <w:spacing w:after="0" w:line="240" w:lineRule="auto"/>
              <w:ind w:firstLine="176"/>
              <w:jc w:val="both"/>
              <w:rPr>
                <w:color w:val="000000"/>
                <w:sz w:val="24"/>
                <w:szCs w:val="24"/>
                <w:lang w:eastAsia="uk-UA"/>
              </w:rPr>
            </w:pPr>
            <w:r w:rsidRPr="00587AD6">
              <w:rPr>
                <w:color w:val="000000"/>
                <w:sz w:val="24"/>
                <w:szCs w:val="24"/>
                <w:lang w:eastAsia="uk-UA"/>
              </w:rPr>
              <w:t>Рішення про намір укласти договір про закупівлю приймається замовником у день визначення учасника</w:t>
            </w:r>
            <w:r>
              <w:rPr>
                <w:color w:val="000000"/>
                <w:sz w:val="24"/>
                <w:szCs w:val="24"/>
                <w:lang w:eastAsia="uk-UA"/>
              </w:rPr>
              <w:t xml:space="preserve"> переможцем процедури закупівлі.</w:t>
            </w:r>
            <w:bookmarkStart w:id="12" w:name="n1613"/>
            <w:bookmarkEnd w:id="12"/>
            <w:r>
              <w:rPr>
                <w:color w:val="000000"/>
                <w:sz w:val="24"/>
                <w:szCs w:val="24"/>
                <w:lang w:eastAsia="uk-UA"/>
              </w:rPr>
              <w:t xml:space="preserve"> </w:t>
            </w:r>
            <w:r w:rsidRPr="00D754B0">
              <w:rPr>
                <w:color w:val="000000"/>
                <w:sz w:val="24"/>
                <w:szCs w:val="24"/>
                <w:lang w:eastAsia="uk-UA"/>
              </w:rPr>
              <w:t xml:space="preserve">Повідомлення про намір укласти договір про закупівлю автоматично формується електронною системою закупівель протягом одного дня з </w:t>
            </w:r>
            <w:r>
              <w:rPr>
                <w:color w:val="000000"/>
                <w:sz w:val="24"/>
                <w:szCs w:val="24"/>
                <w:lang w:eastAsia="uk-UA"/>
              </w:rPr>
              <w:t>дати</w:t>
            </w:r>
            <w:r w:rsidRPr="00D754B0">
              <w:rPr>
                <w:color w:val="000000"/>
                <w:sz w:val="24"/>
                <w:szCs w:val="24"/>
                <w:lang w:eastAsia="uk-UA"/>
              </w:rPr>
              <w:t xml:space="preserve"> оприлюднення замовником рішення про визначення переможця процедури закупівлі в електронній системі закупівель.</w:t>
            </w:r>
          </w:p>
          <w:p w14:paraId="4C143FAC" w14:textId="3E9376DC" w:rsidR="00F40065" w:rsidRPr="00587AD6" w:rsidRDefault="00F40065" w:rsidP="00F40065">
            <w:pPr>
              <w:shd w:val="clear" w:color="auto" w:fill="FFFFFF"/>
              <w:spacing w:after="0" w:line="240" w:lineRule="auto"/>
              <w:ind w:firstLine="176"/>
              <w:jc w:val="both"/>
              <w:rPr>
                <w:color w:val="000000"/>
                <w:sz w:val="24"/>
                <w:szCs w:val="24"/>
                <w:lang w:eastAsia="uk-UA"/>
              </w:rPr>
            </w:pPr>
            <w:r w:rsidRPr="0030580A">
              <w:rPr>
                <w:color w:val="000000"/>
                <w:sz w:val="24"/>
                <w:szCs w:val="24"/>
                <w:lang w:eastAsia="uk-UA"/>
              </w:rPr>
              <w:lastRenderedPageBreak/>
              <w:t xml:space="preserve">Учасник, якого не визнано переможцем торгів за результатами оцінки та розгляду його пропозиції, може звернутися через </w:t>
            </w:r>
            <w:r>
              <w:rPr>
                <w:color w:val="000000"/>
                <w:sz w:val="24"/>
                <w:szCs w:val="24"/>
                <w:lang w:eastAsia="uk-UA"/>
              </w:rPr>
              <w:t>електрону систему закупівель</w:t>
            </w:r>
            <w:r w:rsidRPr="0030580A">
              <w:rPr>
                <w:color w:val="000000"/>
                <w:sz w:val="24"/>
                <w:szCs w:val="24"/>
                <w:lang w:eastAsia="uk-UA"/>
              </w:rPr>
              <w:t xml:space="preserve"> до </w:t>
            </w:r>
            <w:r>
              <w:rPr>
                <w:color w:val="000000"/>
                <w:sz w:val="24"/>
                <w:szCs w:val="24"/>
                <w:lang w:eastAsia="uk-UA"/>
              </w:rPr>
              <w:t>Замовника</w:t>
            </w:r>
            <w:r w:rsidRPr="0030580A">
              <w:rPr>
                <w:color w:val="000000"/>
                <w:sz w:val="24"/>
                <w:szCs w:val="24"/>
                <w:lang w:eastAsia="uk-UA"/>
              </w:rPr>
              <w:t xml:space="preserve"> з вимогою щодо надання інформації про пропозицію переможця торгів, у тому числі щодо зазначення її переваг порівняно з пропозицією учасника, який надіслав звернення.</w:t>
            </w:r>
            <w:r>
              <w:rPr>
                <w:color w:val="000000"/>
                <w:sz w:val="24"/>
                <w:szCs w:val="24"/>
                <w:lang w:eastAsia="uk-UA"/>
              </w:rPr>
              <w:t xml:space="preserve"> Замовник зобов’язаний надати йому відповідь не пізніше ніж через п’ять днів з дня надходження такого звернення.</w:t>
            </w:r>
          </w:p>
        </w:tc>
      </w:tr>
      <w:tr w:rsidR="00F40065" w:rsidRPr="00FF6700" w14:paraId="3F8B4BDF"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62B17FAD" w14:textId="77777777" w:rsidR="00F40065" w:rsidRPr="00942CA8" w:rsidRDefault="00F40065" w:rsidP="00F40065">
            <w:pPr>
              <w:widowControl w:val="0"/>
              <w:spacing w:after="0" w:line="240" w:lineRule="auto"/>
              <w:contextualSpacing/>
              <w:rPr>
                <w:b/>
                <w:color w:val="000000" w:themeColor="text1"/>
                <w:sz w:val="24"/>
                <w:szCs w:val="24"/>
                <w:lang w:eastAsia="uk-UA"/>
              </w:rPr>
            </w:pPr>
            <w:r w:rsidRPr="00942CA8">
              <w:rPr>
                <w:b/>
                <w:color w:val="000000" w:themeColor="text1"/>
                <w:sz w:val="24"/>
                <w:szCs w:val="24"/>
                <w:lang w:eastAsia="uk-UA"/>
              </w:rPr>
              <w:lastRenderedPageBreak/>
              <w:t>3</w:t>
            </w:r>
          </w:p>
        </w:tc>
        <w:tc>
          <w:tcPr>
            <w:tcW w:w="3612" w:type="dxa"/>
            <w:tcBorders>
              <w:top w:val="single" w:sz="4" w:space="0" w:color="auto"/>
              <w:left w:val="single" w:sz="4" w:space="0" w:color="auto"/>
              <w:bottom w:val="single" w:sz="4" w:space="0" w:color="auto"/>
              <w:right w:val="single" w:sz="4" w:space="0" w:color="auto"/>
            </w:tcBorders>
            <w:hideMark/>
          </w:tcPr>
          <w:p w14:paraId="4E7C03D6" w14:textId="77777777" w:rsidR="00F40065" w:rsidRPr="00942CA8" w:rsidRDefault="00F40065" w:rsidP="00F40065">
            <w:pPr>
              <w:widowControl w:val="0"/>
              <w:spacing w:after="0" w:line="240" w:lineRule="auto"/>
              <w:ind w:right="113"/>
              <w:contextualSpacing/>
              <w:rPr>
                <w:b/>
                <w:color w:val="000000" w:themeColor="text1"/>
                <w:sz w:val="24"/>
                <w:szCs w:val="24"/>
                <w:lang w:eastAsia="uk-UA"/>
              </w:rPr>
            </w:pPr>
            <w:r w:rsidRPr="00942CA8">
              <w:rPr>
                <w:b/>
                <w:color w:val="000000" w:themeColor="text1"/>
                <w:sz w:val="24"/>
                <w:szCs w:val="24"/>
                <w:lang w:eastAsia="uk-UA"/>
              </w:rPr>
              <w:t>Відхилення тендерних пропозицій</w:t>
            </w:r>
          </w:p>
        </w:tc>
        <w:tc>
          <w:tcPr>
            <w:tcW w:w="6369" w:type="dxa"/>
            <w:tcBorders>
              <w:top w:val="single" w:sz="4" w:space="0" w:color="auto"/>
              <w:left w:val="single" w:sz="4" w:space="0" w:color="auto"/>
              <w:bottom w:val="single" w:sz="4" w:space="0" w:color="auto"/>
              <w:right w:val="single" w:sz="4" w:space="0" w:color="auto"/>
            </w:tcBorders>
            <w:hideMark/>
          </w:tcPr>
          <w:p w14:paraId="06AC097A" w14:textId="4A51D2B4"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Замовник відхиляє тендерну пропозицію із зазначенням аргументації в електронній системі закупівель у разі </w:t>
            </w:r>
            <w:r>
              <w:rPr>
                <w:color w:val="000000" w:themeColor="text1"/>
                <w:sz w:val="24"/>
                <w:szCs w:val="24"/>
                <w:lang w:eastAsia="uk-UA"/>
              </w:rPr>
              <w:t>коли</w:t>
            </w:r>
            <w:r w:rsidRPr="00942CA8">
              <w:rPr>
                <w:color w:val="000000" w:themeColor="text1"/>
                <w:sz w:val="24"/>
                <w:szCs w:val="24"/>
                <w:lang w:eastAsia="uk-UA"/>
              </w:rPr>
              <w:t>:</w:t>
            </w:r>
          </w:p>
          <w:p w14:paraId="10F453E8" w14:textId="77777777"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1) учасник процедури закупівлі:</w:t>
            </w:r>
          </w:p>
          <w:p w14:paraId="3EB9C34A" w14:textId="1C68BE09"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зазначив у тендерній пропозиції недостовірну інформацію, що є суттєвою </w:t>
            </w:r>
            <w:r>
              <w:rPr>
                <w:color w:val="000000" w:themeColor="text1"/>
                <w:sz w:val="24"/>
                <w:szCs w:val="24"/>
                <w:lang w:eastAsia="uk-UA"/>
              </w:rPr>
              <w:t>для</w:t>
            </w:r>
            <w:r w:rsidRPr="00942CA8">
              <w:rPr>
                <w:color w:val="000000" w:themeColor="text1"/>
                <w:sz w:val="24"/>
                <w:szCs w:val="24"/>
                <w:lang w:eastAsia="uk-UA"/>
              </w:rPr>
              <w:t xml:space="preserve"> визначенн</w:t>
            </w:r>
            <w:r>
              <w:rPr>
                <w:color w:val="000000" w:themeColor="text1"/>
                <w:sz w:val="24"/>
                <w:szCs w:val="24"/>
                <w:lang w:eastAsia="uk-UA"/>
              </w:rPr>
              <w:t>я</w:t>
            </w:r>
            <w:r w:rsidRPr="00942CA8">
              <w:rPr>
                <w:color w:val="000000" w:themeColor="text1"/>
                <w:sz w:val="24"/>
                <w:szCs w:val="24"/>
                <w:lang w:eastAsia="uk-UA"/>
              </w:rPr>
              <w:t xml:space="preserve"> результатів </w:t>
            </w:r>
            <w:r>
              <w:rPr>
                <w:color w:val="000000" w:themeColor="text1"/>
                <w:sz w:val="24"/>
                <w:szCs w:val="24"/>
                <w:lang w:eastAsia="uk-UA"/>
              </w:rPr>
              <w:t>відкритих торгів</w:t>
            </w:r>
            <w:r w:rsidRPr="00942CA8">
              <w:rPr>
                <w:color w:val="000000" w:themeColor="text1"/>
                <w:sz w:val="24"/>
                <w:szCs w:val="24"/>
                <w:lang w:eastAsia="uk-UA"/>
              </w:rPr>
              <w:t>, яку замовником виявлено згідно з</w:t>
            </w:r>
            <w:r>
              <w:t xml:space="preserve"> </w:t>
            </w:r>
            <w:r w:rsidRPr="00F92932">
              <w:rPr>
                <w:color w:val="000000" w:themeColor="text1"/>
                <w:sz w:val="24"/>
                <w:szCs w:val="24"/>
                <w:lang w:eastAsia="uk-UA"/>
              </w:rPr>
              <w:t>абзацом другим</w:t>
            </w:r>
            <w:r w:rsidRPr="00942CA8">
              <w:rPr>
                <w:color w:val="000000" w:themeColor="text1"/>
                <w:sz w:val="24"/>
                <w:szCs w:val="24"/>
                <w:lang w:eastAsia="uk-UA"/>
              </w:rPr>
              <w:t xml:space="preserve"> частин</w:t>
            </w:r>
            <w:r>
              <w:rPr>
                <w:color w:val="000000" w:themeColor="text1"/>
                <w:sz w:val="24"/>
                <w:szCs w:val="24"/>
                <w:lang w:eastAsia="uk-UA"/>
              </w:rPr>
              <w:t>и</w:t>
            </w:r>
            <w:r w:rsidRPr="00942CA8">
              <w:rPr>
                <w:color w:val="000000" w:themeColor="text1"/>
                <w:sz w:val="24"/>
                <w:szCs w:val="24"/>
                <w:lang w:eastAsia="uk-UA"/>
              </w:rPr>
              <w:t xml:space="preserve"> п’ятнадцято</w:t>
            </w:r>
            <w:r>
              <w:rPr>
                <w:color w:val="000000" w:themeColor="text1"/>
                <w:sz w:val="24"/>
                <w:szCs w:val="24"/>
                <w:lang w:eastAsia="uk-UA"/>
              </w:rPr>
              <w:t>ї</w:t>
            </w:r>
            <w:r w:rsidRPr="00942CA8">
              <w:rPr>
                <w:color w:val="000000" w:themeColor="text1"/>
                <w:sz w:val="24"/>
                <w:szCs w:val="24"/>
                <w:lang w:eastAsia="uk-UA"/>
              </w:rPr>
              <w:t xml:space="preserve"> статті 29 Закону;</w:t>
            </w:r>
          </w:p>
          <w:p w14:paraId="7785D056" w14:textId="77777777"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63966701" w14:textId="794F1823"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не виправив виявлені замовником після розкриття тендерних пропозицій невідповідності в інформації та/або</w:t>
            </w:r>
            <w:r>
              <w:rPr>
                <w:color w:val="000000" w:themeColor="text1"/>
                <w:sz w:val="24"/>
                <w:szCs w:val="24"/>
                <w:lang w:eastAsia="uk-UA"/>
              </w:rPr>
              <w:t xml:space="preserve"> </w:t>
            </w:r>
            <w:r w:rsidRPr="00F92932">
              <w:rPr>
                <w:color w:val="000000" w:themeColor="text1"/>
                <w:sz w:val="24"/>
                <w:szCs w:val="24"/>
                <w:lang w:eastAsia="uk-UA"/>
              </w:rPr>
              <w:t xml:space="preserve">документах, що подані ним у </w:t>
            </w:r>
            <w:r>
              <w:rPr>
                <w:color w:val="000000" w:themeColor="text1"/>
                <w:sz w:val="24"/>
                <w:szCs w:val="24"/>
                <w:lang w:eastAsia="uk-UA"/>
              </w:rPr>
              <w:t xml:space="preserve">складі </w:t>
            </w:r>
            <w:r w:rsidRPr="00F92932">
              <w:rPr>
                <w:color w:val="000000" w:themeColor="text1"/>
                <w:sz w:val="24"/>
                <w:szCs w:val="24"/>
                <w:lang w:eastAsia="uk-UA"/>
              </w:rPr>
              <w:t>сво</w:t>
            </w:r>
            <w:r>
              <w:rPr>
                <w:color w:val="000000" w:themeColor="text1"/>
                <w:sz w:val="24"/>
                <w:szCs w:val="24"/>
                <w:lang w:eastAsia="uk-UA"/>
              </w:rPr>
              <w:t>єї тендерної</w:t>
            </w:r>
            <w:r w:rsidRPr="00F92932">
              <w:rPr>
                <w:color w:val="000000" w:themeColor="text1"/>
                <w:sz w:val="24"/>
                <w:szCs w:val="24"/>
                <w:lang w:eastAsia="uk-UA"/>
              </w:rPr>
              <w:t xml:space="preserve"> пропозиції, </w:t>
            </w:r>
            <w:r>
              <w:rPr>
                <w:color w:val="000000" w:themeColor="text1"/>
                <w:sz w:val="24"/>
                <w:szCs w:val="24"/>
                <w:lang w:eastAsia="uk-UA"/>
              </w:rPr>
              <w:t>та/або</w:t>
            </w:r>
            <w:r w:rsidRPr="00942CA8">
              <w:rPr>
                <w:color w:val="000000" w:themeColor="text1"/>
                <w:sz w:val="24"/>
                <w:szCs w:val="24"/>
                <w:lang w:eastAsia="uk-UA"/>
              </w:rPr>
              <w:t xml:space="preserve"> </w:t>
            </w:r>
            <w:r w:rsidRPr="002A5CB4">
              <w:rPr>
                <w:color w:val="000000" w:themeColor="text1"/>
                <w:sz w:val="24"/>
                <w:szCs w:val="24"/>
                <w:lang w:eastAsia="uk-UA"/>
              </w:rPr>
              <w:t>змінив предмет закупівлі (його найменування, марку, модель тощо) під час виправлення виявлених замовником невідповідностей,</w:t>
            </w:r>
            <w:r>
              <w:rPr>
                <w:color w:val="000000" w:themeColor="text1"/>
                <w:sz w:val="24"/>
                <w:szCs w:val="24"/>
                <w:lang w:eastAsia="uk-UA"/>
              </w:rPr>
              <w:t xml:space="preserve"> </w:t>
            </w:r>
            <w:r w:rsidRPr="00942CA8">
              <w:rPr>
                <w:color w:val="000000" w:themeColor="text1"/>
                <w:sz w:val="24"/>
                <w:szCs w:val="24"/>
                <w:lang w:eastAsia="uk-UA"/>
              </w:rPr>
              <w:t>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BFA83A2" w14:textId="02CD7064"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не надав обґрунтування аномально низької ціни тендерної пропозиції протягом строку</w:t>
            </w:r>
            <w:r>
              <w:rPr>
                <w:color w:val="000000" w:themeColor="text1"/>
                <w:sz w:val="24"/>
                <w:szCs w:val="24"/>
                <w:lang w:eastAsia="uk-UA"/>
              </w:rPr>
              <w:t>,</w:t>
            </w:r>
            <w:r w:rsidRPr="00942CA8">
              <w:rPr>
                <w:color w:val="000000" w:themeColor="text1"/>
                <w:sz w:val="24"/>
                <w:szCs w:val="24"/>
                <w:lang w:eastAsia="uk-UA"/>
              </w:rPr>
              <w:t xml:space="preserve"> визначеного в частині чотирнадцятій статті 29 Закону;</w:t>
            </w:r>
          </w:p>
          <w:p w14:paraId="74989166" w14:textId="40E538F4" w:rsidR="00F40065"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визначив конфіденційною інформацію, </w:t>
            </w:r>
            <w:r>
              <w:rPr>
                <w:color w:val="000000" w:themeColor="text1"/>
                <w:sz w:val="24"/>
                <w:szCs w:val="24"/>
                <w:lang w:val="ru-RU" w:eastAsia="uk-UA"/>
              </w:rPr>
              <w:t>що</w:t>
            </w:r>
            <w:r w:rsidRPr="00942CA8">
              <w:rPr>
                <w:color w:val="000000" w:themeColor="text1"/>
                <w:sz w:val="24"/>
                <w:szCs w:val="24"/>
                <w:lang w:eastAsia="uk-UA"/>
              </w:rPr>
              <w:t xml:space="preserve"> не може бути визначена як конфіденційна відповідно до вимог частини другої статті </w:t>
            </w:r>
            <w:r>
              <w:rPr>
                <w:color w:val="000000" w:themeColor="text1"/>
                <w:sz w:val="24"/>
                <w:szCs w:val="24"/>
                <w:lang w:eastAsia="uk-UA"/>
              </w:rPr>
              <w:t xml:space="preserve">28 </w:t>
            </w:r>
            <w:r w:rsidRPr="00942CA8">
              <w:rPr>
                <w:color w:val="000000" w:themeColor="text1"/>
                <w:sz w:val="24"/>
                <w:szCs w:val="24"/>
                <w:lang w:eastAsia="uk-UA"/>
              </w:rPr>
              <w:t>Закону;</w:t>
            </w:r>
          </w:p>
          <w:p w14:paraId="44190630" w14:textId="77777777" w:rsidR="00F40065" w:rsidRDefault="00F40065" w:rsidP="00F40065">
            <w:pPr>
              <w:widowControl w:val="0"/>
              <w:spacing w:after="0" w:line="240" w:lineRule="auto"/>
              <w:ind w:firstLine="176"/>
              <w:contextualSpacing/>
              <w:jc w:val="both"/>
              <w:rPr>
                <w:color w:val="000000" w:themeColor="text1"/>
                <w:sz w:val="24"/>
                <w:szCs w:val="24"/>
                <w:lang w:eastAsia="uk-UA"/>
              </w:rPr>
            </w:pPr>
            <w:r w:rsidRPr="00872612">
              <w:rPr>
                <w:color w:val="000000" w:themeColor="text1"/>
                <w:sz w:val="24"/>
                <w:szCs w:val="24"/>
                <w:lang w:eastAsia="uk-UA"/>
              </w:rPr>
              <w:t>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w:t>
            </w:r>
            <w:r>
              <w:rPr>
                <w:color w:val="000000" w:themeColor="text1"/>
                <w:sz w:val="24"/>
                <w:szCs w:val="24"/>
                <w:lang w:eastAsia="uk-UA"/>
              </w:rPr>
              <w:t>вою Кабінету Міністрів України від 12 жовтня 2022 р. №1178 «</w:t>
            </w:r>
            <w:r w:rsidRPr="00872612">
              <w:rPr>
                <w:color w:val="000000" w:themeColor="text1"/>
                <w:sz w:val="24"/>
                <w:szCs w:val="24"/>
                <w:lang w:eastAsia="uk-UA"/>
              </w:rPr>
              <w:t xml:space="preserve">Про затвердження особливостей здійснення публічних закупівель товарів, робіт і послуг для </w:t>
            </w:r>
            <w:r w:rsidRPr="00872612">
              <w:rPr>
                <w:color w:val="000000" w:themeColor="text1"/>
                <w:sz w:val="24"/>
                <w:szCs w:val="24"/>
                <w:lang w:eastAsia="uk-UA"/>
              </w:rPr>
              <w:lastRenderedPageBreak/>
              <w:t xml:space="preserve">замовників, передбачених Законом України </w:t>
            </w:r>
            <w:r>
              <w:rPr>
                <w:color w:val="000000" w:themeColor="text1"/>
                <w:sz w:val="24"/>
                <w:szCs w:val="24"/>
                <w:lang w:eastAsia="uk-UA"/>
              </w:rPr>
              <w:t>«Про публічні закупівлі»</w:t>
            </w:r>
            <w:r w:rsidRPr="00872612">
              <w:rPr>
                <w:color w:val="000000" w:themeColor="text1"/>
                <w:sz w:val="24"/>
                <w:szCs w:val="24"/>
                <w:lang w:eastAsia="uk-UA"/>
              </w:rPr>
              <w:t>, на період дії правового режиму воєнного стану в Україні та протягом 90 днів з дня</w:t>
            </w:r>
            <w:r>
              <w:rPr>
                <w:color w:val="000000" w:themeColor="text1"/>
                <w:sz w:val="24"/>
                <w:szCs w:val="24"/>
                <w:lang w:eastAsia="uk-UA"/>
              </w:rPr>
              <w:t xml:space="preserve"> його припинення або скасування»</w:t>
            </w:r>
            <w:r w:rsidRPr="00872612">
              <w:rPr>
                <w:color w:val="000000" w:themeColor="text1"/>
                <w:sz w:val="24"/>
                <w:szCs w:val="24"/>
                <w:lang w:eastAsia="uk-UA"/>
              </w:rPr>
              <w:t>);</w:t>
            </w:r>
          </w:p>
          <w:p w14:paraId="1C0EF510" w14:textId="7E70AFE6"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2) тендерна пропозиція: </w:t>
            </w:r>
          </w:p>
          <w:p w14:paraId="04DC15CC" w14:textId="77777777"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не відповідає умовам технічної специфікації та іншим вимогам щодо предмету закупівлі тендерної документації;  </w:t>
            </w:r>
          </w:p>
          <w:p w14:paraId="0A3CE251" w14:textId="5396DBFB"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викладена іншою мовою (мовами), ніж мова (мови), що </w:t>
            </w:r>
            <w:r>
              <w:rPr>
                <w:color w:val="000000" w:themeColor="text1"/>
                <w:sz w:val="24"/>
                <w:szCs w:val="24"/>
                <w:lang w:eastAsia="uk-UA"/>
              </w:rPr>
              <w:t>передбачена</w:t>
            </w:r>
            <w:r w:rsidRPr="00942CA8">
              <w:rPr>
                <w:color w:val="000000" w:themeColor="text1"/>
                <w:sz w:val="24"/>
                <w:szCs w:val="24"/>
                <w:lang w:eastAsia="uk-UA"/>
              </w:rPr>
              <w:t xml:space="preserve"> тендерною документацією;</w:t>
            </w:r>
          </w:p>
          <w:p w14:paraId="36F8351E" w14:textId="17161877" w:rsidR="00F40065"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є такою, строк дії якої закінчився;</w:t>
            </w:r>
          </w:p>
          <w:p w14:paraId="45B53E29" w14:textId="7F1AAA7A" w:rsidR="00F40065" w:rsidRDefault="00F40065" w:rsidP="00F40065">
            <w:pPr>
              <w:widowControl w:val="0"/>
              <w:spacing w:after="0" w:line="240" w:lineRule="auto"/>
              <w:ind w:firstLine="176"/>
              <w:contextualSpacing/>
              <w:jc w:val="both"/>
              <w:rPr>
                <w:color w:val="000000" w:themeColor="text1"/>
                <w:sz w:val="24"/>
                <w:szCs w:val="24"/>
                <w:lang w:eastAsia="uk-UA"/>
              </w:rPr>
            </w:pPr>
            <w:r w:rsidRPr="00DF0D1C">
              <w:rPr>
                <w:color w:val="000000" w:themeColor="text1"/>
                <w:sz w:val="24"/>
                <w:szCs w:val="24"/>
                <w:lang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CC30189" w14:textId="2852A20B"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2A5CB4">
              <w:rPr>
                <w:color w:val="000000" w:themeColor="text1"/>
                <w:sz w:val="24"/>
                <w:szCs w:val="24"/>
                <w:lang w:eastAsia="uk-UA"/>
              </w:rPr>
              <w:t xml:space="preserve">не відповідає вимогам, </w:t>
            </w:r>
            <w:r>
              <w:rPr>
                <w:color w:val="000000" w:themeColor="text1"/>
                <w:sz w:val="24"/>
                <w:szCs w:val="24"/>
                <w:lang w:eastAsia="uk-UA"/>
              </w:rPr>
              <w:t>установленим у</w:t>
            </w:r>
            <w:r w:rsidRPr="002A5CB4">
              <w:rPr>
                <w:color w:val="000000" w:themeColor="text1"/>
                <w:sz w:val="24"/>
                <w:szCs w:val="24"/>
                <w:lang w:eastAsia="uk-UA"/>
              </w:rPr>
              <w:t xml:space="preserve"> тендерній документації відповідно до абзацу першого частини третьої статті 22 Закону;</w:t>
            </w:r>
            <w:r w:rsidRPr="00942CA8">
              <w:rPr>
                <w:color w:val="000000" w:themeColor="text1"/>
                <w:sz w:val="24"/>
                <w:szCs w:val="24"/>
                <w:lang w:eastAsia="uk-UA"/>
              </w:rPr>
              <w:t xml:space="preserve"> </w:t>
            </w:r>
          </w:p>
          <w:p w14:paraId="401EC2E1" w14:textId="77777777"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3) переможець процедури закупівлі:</w:t>
            </w:r>
          </w:p>
          <w:p w14:paraId="772710F8" w14:textId="77777777"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30C2F521" w14:textId="2AF6233A"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не надав у спосіб, зазначений в тендерній документації, документи, що підтверджують відсутність підстав, установлених ста</w:t>
            </w:r>
            <w:r w:rsidRPr="00FE770C">
              <w:rPr>
                <w:color w:val="000000" w:themeColor="text1"/>
                <w:sz w:val="24"/>
                <w:szCs w:val="24"/>
                <w:lang w:eastAsia="uk-UA"/>
              </w:rPr>
              <w:t>ттею 17 Закону з урахуванням пункту 44 Особливостей;</w:t>
            </w:r>
          </w:p>
          <w:p w14:paraId="4242B05B" w14:textId="73C26ED5" w:rsidR="00F40065"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не надав копію ліцензії або документу дозвільного характеру (у разі їх наявності) відповідно до частини другої статті 41 Закону</w:t>
            </w:r>
            <w:r>
              <w:rPr>
                <w:color w:val="000000" w:themeColor="text1"/>
                <w:sz w:val="24"/>
                <w:szCs w:val="24"/>
                <w:lang w:eastAsia="uk-UA"/>
              </w:rPr>
              <w:t>;</w:t>
            </w:r>
          </w:p>
          <w:p w14:paraId="3EEE86E8" w14:textId="77777777" w:rsidR="00F40065"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не надав забезпечення виконання договору про закупівлю, якщо таке забезпечення вимагалося замовником</w:t>
            </w:r>
            <w:r>
              <w:rPr>
                <w:color w:val="000000" w:themeColor="text1"/>
                <w:sz w:val="24"/>
                <w:szCs w:val="24"/>
                <w:lang w:eastAsia="uk-UA"/>
              </w:rPr>
              <w:t>;</w:t>
            </w:r>
          </w:p>
          <w:p w14:paraId="137463D6" w14:textId="5D82057F" w:rsidR="00F40065" w:rsidRPr="004041A0" w:rsidRDefault="00F40065" w:rsidP="00F40065">
            <w:pPr>
              <w:widowControl w:val="0"/>
              <w:spacing w:after="0" w:line="240" w:lineRule="auto"/>
              <w:ind w:firstLine="176"/>
              <w:contextualSpacing/>
              <w:jc w:val="both"/>
              <w:rPr>
                <w:color w:val="000000" w:themeColor="text1"/>
                <w:sz w:val="24"/>
                <w:szCs w:val="24"/>
                <w:lang w:eastAsia="uk-UA"/>
              </w:rPr>
            </w:pPr>
            <w:r w:rsidRPr="002A5CB4">
              <w:rPr>
                <w:color w:val="000000" w:themeColor="text1"/>
                <w:sz w:val="24"/>
                <w:szCs w:val="24"/>
                <w:lang w:eastAsia="uk-UA"/>
              </w:rPr>
              <w:t xml:space="preserve">надав недостовірну інформацію, що є суттєвою </w:t>
            </w:r>
            <w:r>
              <w:rPr>
                <w:color w:val="000000" w:themeColor="text1"/>
                <w:sz w:val="24"/>
                <w:szCs w:val="24"/>
                <w:lang w:eastAsia="uk-UA"/>
              </w:rPr>
              <w:t>для</w:t>
            </w:r>
            <w:r w:rsidRPr="002A5CB4">
              <w:rPr>
                <w:color w:val="000000" w:themeColor="text1"/>
                <w:sz w:val="24"/>
                <w:szCs w:val="24"/>
                <w:lang w:eastAsia="uk-UA"/>
              </w:rPr>
              <w:t xml:space="preserve"> визначенн</w:t>
            </w:r>
            <w:r>
              <w:rPr>
                <w:color w:val="000000" w:themeColor="text1"/>
                <w:sz w:val="24"/>
                <w:szCs w:val="24"/>
                <w:lang w:eastAsia="uk-UA"/>
              </w:rPr>
              <w:t>я</w:t>
            </w:r>
            <w:r w:rsidRPr="002A5CB4">
              <w:rPr>
                <w:color w:val="000000" w:themeColor="text1"/>
                <w:sz w:val="24"/>
                <w:szCs w:val="24"/>
                <w:lang w:eastAsia="uk-UA"/>
              </w:rPr>
              <w:t xml:space="preserve"> результатів процедури закупівлі, яку замовником виявлено згідно з абзацом другим частини п’ятнадц</w:t>
            </w:r>
            <w:r>
              <w:rPr>
                <w:color w:val="000000" w:themeColor="text1"/>
                <w:sz w:val="24"/>
                <w:szCs w:val="24"/>
                <w:lang w:eastAsia="uk-UA"/>
              </w:rPr>
              <w:t>ятої статті 29 Закону</w:t>
            </w:r>
          </w:p>
          <w:p w14:paraId="2789B1AF" w14:textId="6D4AF226" w:rsidR="00F40065" w:rsidRPr="004041A0" w:rsidRDefault="00F40065" w:rsidP="00F40065">
            <w:pPr>
              <w:spacing w:after="0" w:line="240" w:lineRule="auto"/>
              <w:ind w:firstLine="166"/>
              <w:jc w:val="both"/>
              <w:rPr>
                <w:color w:val="000000"/>
                <w:sz w:val="24"/>
                <w:szCs w:val="24"/>
                <w:shd w:val="solid" w:color="FFFFFF" w:fill="FFFFFF"/>
              </w:rPr>
            </w:pPr>
            <w:r w:rsidRPr="004041A0">
              <w:rPr>
                <w:color w:val="000000"/>
                <w:sz w:val="24"/>
                <w:szCs w:val="24"/>
                <w:shd w:val="solid" w:color="FFFFFF" w:fill="FFFFFF"/>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абзацу тринадцятого пункту 41 Особливостей </w:t>
            </w:r>
            <w:r>
              <w:rPr>
                <w:sz w:val="24"/>
                <w:szCs w:val="24"/>
              </w:rPr>
              <w:t xml:space="preserve">(тендерна пропозиція </w:t>
            </w:r>
            <w:r w:rsidRPr="004041A0">
              <w:rPr>
                <w:color w:val="000000"/>
                <w:sz w:val="24"/>
                <w:szCs w:val="24"/>
                <w:shd w:val="solid" w:color="FFFFFF" w:fill="FFFFFF"/>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sidRPr="004041A0">
              <w:rPr>
                <w:color w:val="000000"/>
                <w:sz w:val="24"/>
                <w:szCs w:val="24"/>
                <w:shd w:val="solid" w:color="FFFFFF" w:fill="FFFFFF"/>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4105568" w14:textId="6019C6C1" w:rsidR="00F40065" w:rsidRDefault="00F40065" w:rsidP="00F40065">
            <w:pPr>
              <w:widowControl w:val="0"/>
              <w:spacing w:after="0" w:line="240" w:lineRule="auto"/>
              <w:ind w:firstLine="176"/>
              <w:contextualSpacing/>
              <w:jc w:val="both"/>
              <w:rPr>
                <w:sz w:val="24"/>
                <w:szCs w:val="24"/>
              </w:rPr>
            </w:pPr>
            <w:r w:rsidRPr="004041A0">
              <w:rPr>
                <w:sz w:val="24"/>
                <w:szCs w:val="24"/>
                <w:shd w:val="clear" w:color="auto" w:fill="FFFFFF"/>
              </w:rPr>
              <w:t>У разі н</w:t>
            </w:r>
            <w:r w:rsidRPr="004041A0">
              <w:rPr>
                <w:sz w:val="24"/>
                <w:szCs w:val="24"/>
              </w:rPr>
              <w:t>екоректного заповнення</w:t>
            </w:r>
            <w:r w:rsidRPr="009B3A4C">
              <w:rPr>
                <w:sz w:val="24"/>
                <w:szCs w:val="24"/>
              </w:rPr>
              <w:t xml:space="preserve"> або заповнення не в повному обсязі </w:t>
            </w:r>
            <w:r w:rsidRPr="00DC1AB4">
              <w:rPr>
                <w:sz w:val="24"/>
                <w:szCs w:val="24"/>
              </w:rPr>
              <w:t xml:space="preserve">Опитувальника Контрагента - юридичної особи (для учасників-юридичних осіб) та Опитувальника Контрагента - фізичної </w:t>
            </w:r>
            <w:r w:rsidRPr="001B3C34">
              <w:rPr>
                <w:sz w:val="24"/>
                <w:szCs w:val="24"/>
              </w:rPr>
              <w:t xml:space="preserve">Особи (для учасників-фізичних осіб, фізичних осіб-підприємців) відповідно </w:t>
            </w:r>
            <w:r w:rsidRPr="00DC1AB4">
              <w:rPr>
                <w:sz w:val="24"/>
                <w:szCs w:val="24"/>
              </w:rPr>
              <w:t>до додатків №</w:t>
            </w:r>
            <w:r>
              <w:rPr>
                <w:sz w:val="24"/>
                <w:szCs w:val="24"/>
              </w:rPr>
              <w:t>5, 6</w:t>
            </w:r>
            <w:r w:rsidRPr="00DC1AB4">
              <w:rPr>
                <w:sz w:val="24"/>
                <w:szCs w:val="24"/>
              </w:rPr>
              <w:t xml:space="preserve"> цієї тендерної документації,</w:t>
            </w:r>
            <w:r w:rsidRPr="00DC1AB4">
              <w:t xml:space="preserve"> </w:t>
            </w:r>
            <w:r w:rsidRPr="00DC1AB4">
              <w:rPr>
                <w:sz w:val="24"/>
                <w:szCs w:val="24"/>
              </w:rPr>
              <w:t xml:space="preserve">не є підставою для відхилення тендерних пропозицій учасників відповідно до </w:t>
            </w:r>
            <w:r>
              <w:rPr>
                <w:sz w:val="24"/>
                <w:szCs w:val="24"/>
              </w:rPr>
              <w:t>п. 41 Особливостей.</w:t>
            </w:r>
          </w:p>
          <w:p w14:paraId="2B37F1F5" w14:textId="780C6E84" w:rsidR="00F40065" w:rsidRPr="006A2033" w:rsidRDefault="00F40065" w:rsidP="00F40065">
            <w:pPr>
              <w:spacing w:after="0" w:line="240" w:lineRule="auto"/>
              <w:ind w:firstLine="106"/>
              <w:jc w:val="both"/>
              <w:rPr>
                <w:color w:val="000000" w:themeColor="text1"/>
                <w:sz w:val="24"/>
                <w:szCs w:val="24"/>
              </w:rPr>
            </w:pPr>
            <w:r w:rsidRPr="006A2033">
              <w:rPr>
                <w:color w:val="000000" w:themeColor="text1"/>
                <w:sz w:val="24"/>
                <w:szCs w:val="24"/>
              </w:rPr>
              <w:t xml:space="preserve">Замовник може відхилити тендерну пропозицію із зазначенням аргументації в електронній системі закупівель у разі, </w:t>
            </w:r>
            <w:r>
              <w:rPr>
                <w:color w:val="000000" w:themeColor="text1"/>
                <w:sz w:val="24"/>
                <w:szCs w:val="24"/>
              </w:rPr>
              <w:t>коли</w:t>
            </w:r>
            <w:r w:rsidRPr="006A2033">
              <w:rPr>
                <w:color w:val="000000" w:themeColor="text1"/>
                <w:sz w:val="24"/>
                <w:szCs w:val="24"/>
              </w:rPr>
              <w:t>:</w:t>
            </w:r>
          </w:p>
          <w:p w14:paraId="1C4A16CD" w14:textId="63A9D9BD" w:rsidR="00F40065" w:rsidRPr="006A2033" w:rsidRDefault="00F40065" w:rsidP="00F40065">
            <w:pPr>
              <w:tabs>
                <w:tab w:val="left" w:pos="196"/>
                <w:tab w:val="left" w:pos="436"/>
              </w:tabs>
              <w:spacing w:after="0" w:line="240" w:lineRule="auto"/>
              <w:ind w:firstLine="166"/>
              <w:jc w:val="both"/>
              <w:rPr>
                <w:color w:val="000000" w:themeColor="text1"/>
                <w:sz w:val="24"/>
                <w:szCs w:val="24"/>
              </w:rPr>
            </w:pPr>
            <w:r w:rsidRPr="006A2033">
              <w:rPr>
                <w:color w:val="000000" w:themeColor="text1"/>
                <w:sz w:val="24"/>
                <w:szCs w:val="24"/>
              </w:rPr>
              <w:t>1)</w:t>
            </w:r>
            <w:r w:rsidRPr="006A2033">
              <w:rPr>
                <w:color w:val="000000" w:themeColor="text1"/>
                <w:sz w:val="24"/>
                <w:szCs w:val="24"/>
              </w:rPr>
              <w:tab/>
              <w:t>учасник процедури закупівлі не надав належного обґрунтування щодо цін</w:t>
            </w:r>
            <w:r>
              <w:rPr>
                <w:color w:val="000000" w:themeColor="text1"/>
                <w:sz w:val="24"/>
                <w:szCs w:val="24"/>
              </w:rPr>
              <w:t>и</w:t>
            </w:r>
            <w:r w:rsidRPr="006A2033">
              <w:rPr>
                <w:color w:val="000000" w:themeColor="text1"/>
                <w:sz w:val="24"/>
                <w:szCs w:val="24"/>
              </w:rPr>
              <w:t xml:space="preserve"> або вартості відповідних товарів, робіт чи послуг тендерної пропозиції, що є аномально низькою;</w:t>
            </w:r>
          </w:p>
          <w:p w14:paraId="0E05F95D" w14:textId="535511EA" w:rsidR="00F40065" w:rsidRDefault="00F40065" w:rsidP="00F40065">
            <w:pPr>
              <w:tabs>
                <w:tab w:val="left" w:pos="196"/>
                <w:tab w:val="left" w:pos="436"/>
              </w:tabs>
              <w:spacing w:after="0" w:line="240" w:lineRule="auto"/>
              <w:ind w:firstLine="166"/>
              <w:jc w:val="both"/>
              <w:rPr>
                <w:color w:val="000000" w:themeColor="text1"/>
                <w:sz w:val="24"/>
                <w:szCs w:val="24"/>
              </w:rPr>
            </w:pPr>
            <w:r w:rsidRPr="006A2033">
              <w:rPr>
                <w:color w:val="000000" w:themeColor="text1"/>
                <w:sz w:val="24"/>
                <w:szCs w:val="24"/>
              </w:rPr>
              <w:t xml:space="preserve">2) учасник процедури закупівлі не виконав свої зобов’язання за раніше укладеним договором про закупівлю </w:t>
            </w:r>
            <w:r>
              <w:rPr>
                <w:color w:val="000000" w:themeColor="text1"/>
                <w:sz w:val="24"/>
                <w:szCs w:val="24"/>
              </w:rPr>
              <w:t>і</w:t>
            </w:r>
            <w:r w:rsidRPr="006A2033">
              <w:rPr>
                <w:color w:val="000000" w:themeColor="text1"/>
                <w:sz w:val="24"/>
                <w:szCs w:val="24"/>
              </w:rPr>
              <w:t xml:space="preserve">з </w:t>
            </w:r>
            <w:r>
              <w:rPr>
                <w:color w:val="000000" w:themeColor="text1"/>
                <w:sz w:val="24"/>
                <w:szCs w:val="24"/>
              </w:rPr>
              <w:t>тим</w:t>
            </w:r>
            <w:r w:rsidRPr="006A2033">
              <w:rPr>
                <w:color w:val="000000" w:themeColor="text1"/>
                <w:sz w:val="24"/>
                <w:szCs w:val="24"/>
              </w:rPr>
              <w:t xml:space="preserve"> самим замовником, що призвело до застосування санкції у вигляді штрафів та/або відшкодування збитків - протягом трьох років з дати їх застосування, з наданням документального підтвердження застосування до такого учасника санкції (рішення суду або </w:t>
            </w:r>
            <w:r>
              <w:rPr>
                <w:color w:val="000000" w:themeColor="text1"/>
                <w:sz w:val="24"/>
                <w:szCs w:val="24"/>
              </w:rPr>
              <w:t xml:space="preserve">факт добровільної сплати штрафу, </w:t>
            </w:r>
            <w:r w:rsidRPr="006A2033">
              <w:rPr>
                <w:color w:val="000000" w:themeColor="text1"/>
                <w:sz w:val="24"/>
                <w:szCs w:val="24"/>
              </w:rPr>
              <w:t>або відшкодування збитків).</w:t>
            </w:r>
          </w:p>
          <w:p w14:paraId="36E2AC68" w14:textId="3A99067D" w:rsidR="00F40065" w:rsidRPr="00942CA8"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 Інформація про відхилення тендерної пропозиції, у тому числі підстави такого відхилення</w:t>
            </w:r>
            <w:r>
              <w:rPr>
                <w:color w:val="000000" w:themeColor="text1"/>
                <w:sz w:val="24"/>
                <w:szCs w:val="24"/>
                <w:lang w:eastAsia="uk-UA"/>
              </w:rPr>
              <w:t xml:space="preserve"> </w:t>
            </w:r>
            <w:r w:rsidRPr="008A2E64">
              <w:rPr>
                <w:color w:val="000000" w:themeColor="text1"/>
                <w:sz w:val="24"/>
                <w:szCs w:val="24"/>
                <w:lang w:eastAsia="uk-UA"/>
              </w:rPr>
              <w:t xml:space="preserve">(з посиланням на відповідні положення </w:t>
            </w:r>
            <w:r>
              <w:rPr>
                <w:color w:val="000000" w:themeColor="text1"/>
                <w:sz w:val="24"/>
                <w:szCs w:val="24"/>
                <w:lang w:eastAsia="uk-UA"/>
              </w:rPr>
              <w:t>О</w:t>
            </w:r>
            <w:r w:rsidRPr="008A2E64">
              <w:rPr>
                <w:color w:val="000000" w:themeColor="text1"/>
                <w:sz w:val="24"/>
                <w:szCs w:val="24"/>
                <w:lang w:eastAsia="uk-UA"/>
              </w:rPr>
              <w:t>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w:t>
            </w:r>
            <w:r w:rsidRPr="00942CA8">
              <w:rPr>
                <w:color w:val="000000" w:themeColor="text1"/>
                <w:sz w:val="24"/>
                <w:szCs w:val="24"/>
                <w:lang w:eastAsia="uk-UA"/>
              </w:rPr>
              <w:t xml:space="preserve">, протягом одного дня з </w:t>
            </w:r>
            <w:r>
              <w:rPr>
                <w:color w:val="000000" w:themeColor="text1"/>
                <w:sz w:val="24"/>
                <w:szCs w:val="24"/>
                <w:lang w:eastAsia="uk-UA"/>
              </w:rPr>
              <w:t>дати</w:t>
            </w:r>
            <w:r w:rsidRPr="00942CA8">
              <w:rPr>
                <w:color w:val="000000" w:themeColor="text1"/>
                <w:sz w:val="24"/>
                <w:szCs w:val="24"/>
                <w:lang w:eastAsia="uk-UA"/>
              </w:rPr>
              <w:t xml:space="preserve"> ухвалення рішення оприлюднюється в електронній системі закупівель та автоматично надсилається учаснику</w:t>
            </w:r>
            <w:r>
              <w:rPr>
                <w:color w:val="000000" w:themeColor="text1"/>
                <w:sz w:val="24"/>
                <w:szCs w:val="24"/>
                <w:lang w:eastAsia="uk-UA"/>
              </w:rPr>
              <w:t xml:space="preserve"> процедури закупівлі</w:t>
            </w:r>
            <w:r w:rsidRPr="00942CA8">
              <w:rPr>
                <w:color w:val="000000" w:themeColor="text1"/>
                <w:sz w:val="24"/>
                <w:szCs w:val="24"/>
                <w:lang w:eastAsia="uk-UA"/>
              </w:rPr>
              <w:t xml:space="preserve">/переможцю процедури закупівлі, тендерна пропозиція якого відхилена, через електронну систему закупівель. </w:t>
            </w:r>
          </w:p>
          <w:p w14:paraId="6B97957C" w14:textId="40F28D32" w:rsidR="00F40065" w:rsidRDefault="00F40065" w:rsidP="00F40065">
            <w:pPr>
              <w:widowControl w:val="0"/>
              <w:spacing w:after="0" w:line="240" w:lineRule="auto"/>
              <w:ind w:firstLine="176"/>
              <w:contextualSpacing/>
              <w:jc w:val="both"/>
              <w:rPr>
                <w:color w:val="000000" w:themeColor="text1"/>
                <w:sz w:val="24"/>
                <w:szCs w:val="24"/>
                <w:lang w:eastAsia="uk-UA"/>
              </w:rPr>
            </w:pPr>
            <w:r w:rsidRPr="00942CA8">
              <w:rPr>
                <w:color w:val="000000" w:themeColor="text1"/>
                <w:sz w:val="24"/>
                <w:szCs w:val="24"/>
                <w:lang w:eastAsia="uk-UA"/>
              </w:rPr>
              <w:t xml:space="preserve">У разі </w:t>
            </w:r>
            <w:r>
              <w:rPr>
                <w:color w:val="000000" w:themeColor="text1"/>
                <w:sz w:val="24"/>
                <w:szCs w:val="24"/>
                <w:lang w:eastAsia="uk-UA"/>
              </w:rPr>
              <w:t>коли</w:t>
            </w:r>
            <w:r w:rsidRPr="00942CA8">
              <w:rPr>
                <w:color w:val="000000" w:themeColor="text1"/>
                <w:sz w:val="24"/>
                <w:szCs w:val="24"/>
                <w:lang w:eastAsia="uk-UA"/>
              </w:rPr>
              <w:t xml:space="preserve"> учасник,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w:t>
            </w:r>
            <w:r w:rsidRPr="00982EDA">
              <w:rPr>
                <w:color w:val="000000" w:themeColor="text1"/>
                <w:sz w:val="24"/>
                <w:szCs w:val="24"/>
                <w:lang w:eastAsia="uk-UA"/>
              </w:rPr>
              <w:t>критеріям (у разі їх встановлення замовником), а замовник зобов’язаний надати йому відповідь</w:t>
            </w:r>
            <w:r w:rsidRPr="00942CA8">
              <w:rPr>
                <w:color w:val="000000" w:themeColor="text1"/>
                <w:sz w:val="24"/>
                <w:szCs w:val="24"/>
                <w:lang w:eastAsia="uk-UA"/>
              </w:rPr>
              <w:t xml:space="preserve"> з такою інформацією не пізніш як через </w:t>
            </w:r>
            <w:r w:rsidRPr="006A2033">
              <w:rPr>
                <w:color w:val="000000" w:themeColor="text1"/>
                <w:sz w:val="24"/>
                <w:szCs w:val="24"/>
                <w:lang w:eastAsia="uk-UA"/>
              </w:rPr>
              <w:t xml:space="preserve">чотири </w:t>
            </w:r>
            <w:r w:rsidRPr="00942CA8">
              <w:rPr>
                <w:color w:val="000000" w:themeColor="text1"/>
                <w:sz w:val="24"/>
                <w:szCs w:val="24"/>
                <w:lang w:eastAsia="uk-UA"/>
              </w:rPr>
              <w:t xml:space="preserve">дні з </w:t>
            </w:r>
            <w:r>
              <w:rPr>
                <w:color w:val="000000" w:themeColor="text1"/>
                <w:sz w:val="24"/>
                <w:szCs w:val="24"/>
                <w:lang w:eastAsia="uk-UA"/>
              </w:rPr>
              <w:t>дати</w:t>
            </w:r>
            <w:r w:rsidRPr="00942CA8">
              <w:rPr>
                <w:color w:val="000000" w:themeColor="text1"/>
                <w:sz w:val="24"/>
                <w:szCs w:val="24"/>
                <w:lang w:eastAsia="uk-UA"/>
              </w:rPr>
              <w:t xml:space="preserve"> надходження такого звернення через електронну систему закупівель</w:t>
            </w:r>
            <w:r>
              <w:rPr>
                <w:color w:val="000000" w:themeColor="text1"/>
                <w:sz w:val="24"/>
                <w:szCs w:val="24"/>
                <w:lang w:eastAsia="uk-UA"/>
              </w:rPr>
              <w:t xml:space="preserve">, </w:t>
            </w:r>
            <w:r w:rsidRPr="008A2E64">
              <w:rPr>
                <w:color w:val="000000" w:themeColor="text1"/>
                <w:sz w:val="24"/>
                <w:szCs w:val="24"/>
                <w:lang w:eastAsia="uk-UA"/>
              </w:rPr>
              <w:t>але до моменту оприлюднення договору про закупівлю в електронній системі закупівель відповідно до статті 10 Закону.</w:t>
            </w:r>
          </w:p>
          <w:p w14:paraId="59B381AE" w14:textId="695798DA" w:rsidR="00F40065" w:rsidRPr="00B36633" w:rsidRDefault="00F40065" w:rsidP="00F40065">
            <w:pPr>
              <w:widowControl w:val="0"/>
              <w:spacing w:after="0" w:line="240" w:lineRule="auto"/>
              <w:ind w:firstLine="176"/>
              <w:contextualSpacing/>
              <w:jc w:val="both"/>
              <w:rPr>
                <w:color w:val="000000" w:themeColor="text1"/>
                <w:sz w:val="24"/>
                <w:szCs w:val="24"/>
              </w:rPr>
            </w:pPr>
            <w:r w:rsidRPr="00B36633">
              <w:rPr>
                <w:color w:val="000000" w:themeColor="text1"/>
                <w:sz w:val="24"/>
                <w:szCs w:val="24"/>
              </w:rPr>
              <w:t xml:space="preserve">У разі відхилення тендерної пропозиції з підстави, </w:t>
            </w:r>
            <w:r w:rsidRPr="00B36633">
              <w:rPr>
                <w:color w:val="000000" w:themeColor="text1"/>
                <w:sz w:val="24"/>
                <w:szCs w:val="24"/>
              </w:rPr>
              <w:lastRenderedPageBreak/>
              <w:t xml:space="preserve">визначеної </w:t>
            </w:r>
            <w:r>
              <w:rPr>
                <w:color w:val="000000" w:themeColor="text1"/>
                <w:sz w:val="24"/>
                <w:szCs w:val="24"/>
              </w:rPr>
              <w:t>в цій частині</w:t>
            </w:r>
            <w:r w:rsidRPr="00B36633">
              <w:rPr>
                <w:color w:val="000000" w:themeColor="text1"/>
                <w:sz w:val="24"/>
                <w:szCs w:val="24"/>
              </w:rPr>
              <w:t xml:space="preserve">,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Pr>
                <w:color w:val="000000" w:themeColor="text1"/>
                <w:sz w:val="24"/>
                <w:szCs w:val="24"/>
              </w:rPr>
              <w:t>цієї тендерної документації</w:t>
            </w:r>
            <w:r w:rsidRPr="00B36633">
              <w:rPr>
                <w:color w:val="000000" w:themeColor="text1"/>
                <w:sz w:val="24"/>
                <w:szCs w:val="24"/>
              </w:rPr>
              <w:t xml:space="preserve">, та приймає рішення про намір укласти договір про закупівлю у порядку та на умовах, визначених статтею 33 Закону та </w:t>
            </w:r>
            <w:r>
              <w:rPr>
                <w:color w:val="000000" w:themeColor="text1"/>
                <w:sz w:val="24"/>
                <w:szCs w:val="24"/>
              </w:rPr>
              <w:t>цією тендерною документацією</w:t>
            </w:r>
            <w:r w:rsidRPr="00B36633">
              <w:rPr>
                <w:color w:val="000000" w:themeColor="text1"/>
                <w:sz w:val="24"/>
                <w:szCs w:val="24"/>
              </w:rPr>
              <w:t>.</w:t>
            </w:r>
          </w:p>
          <w:p w14:paraId="1E9E7215" w14:textId="43D650AD" w:rsidR="00F40065" w:rsidRPr="00FF6700" w:rsidRDefault="00F40065" w:rsidP="00F40065">
            <w:pPr>
              <w:widowControl w:val="0"/>
              <w:spacing w:after="0" w:line="240" w:lineRule="auto"/>
              <w:ind w:firstLine="176"/>
              <w:contextualSpacing/>
              <w:jc w:val="both"/>
              <w:rPr>
                <w:color w:val="000000" w:themeColor="text1"/>
              </w:rPr>
            </w:pPr>
            <w:r w:rsidRPr="00B36633">
              <w:rPr>
                <w:color w:val="000000" w:themeColor="text1"/>
                <w:sz w:val="24"/>
                <w:szCs w:val="24"/>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w:t>
            </w:r>
            <w:r>
              <w:rPr>
                <w:color w:val="000000" w:themeColor="text1"/>
                <w:sz w:val="24"/>
                <w:szCs w:val="24"/>
              </w:rPr>
              <w:t>цією тендерною документацією</w:t>
            </w:r>
            <w:r w:rsidRPr="00B36633">
              <w:rPr>
                <w:color w:val="000000" w:themeColor="text1"/>
                <w:sz w:val="24"/>
                <w:szCs w:val="24"/>
              </w:rPr>
              <w:t>.</w:t>
            </w:r>
          </w:p>
        </w:tc>
      </w:tr>
      <w:tr w:rsidR="00F40065" w:rsidRPr="00FF6700" w14:paraId="0BA97151"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3A602C1B" w14:textId="71C3BAE0" w:rsidR="00F40065" w:rsidRPr="00942CA8" w:rsidRDefault="00F40065" w:rsidP="00F40065">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4</w:t>
            </w:r>
          </w:p>
        </w:tc>
        <w:tc>
          <w:tcPr>
            <w:tcW w:w="3612" w:type="dxa"/>
            <w:tcBorders>
              <w:top w:val="single" w:sz="4" w:space="0" w:color="auto"/>
              <w:left w:val="single" w:sz="4" w:space="0" w:color="auto"/>
              <w:bottom w:val="single" w:sz="4" w:space="0" w:color="auto"/>
              <w:right w:val="single" w:sz="4" w:space="0" w:color="auto"/>
            </w:tcBorders>
          </w:tcPr>
          <w:p w14:paraId="1688D330" w14:textId="2E59640F" w:rsidR="00F40065" w:rsidRPr="00942CA8" w:rsidRDefault="00F40065" w:rsidP="00F40065">
            <w:pPr>
              <w:widowControl w:val="0"/>
              <w:spacing w:after="0" w:line="240" w:lineRule="auto"/>
              <w:ind w:right="113"/>
              <w:contextualSpacing/>
              <w:rPr>
                <w:b/>
                <w:color w:val="000000" w:themeColor="text1"/>
                <w:sz w:val="24"/>
                <w:szCs w:val="24"/>
                <w:lang w:eastAsia="uk-UA"/>
              </w:rPr>
            </w:pPr>
            <w:r w:rsidRPr="00E50B5E">
              <w:rPr>
                <w:b/>
                <w:color w:val="000000" w:themeColor="text1"/>
                <w:sz w:val="24"/>
                <w:szCs w:val="24"/>
                <w:lang w:eastAsia="uk-UA"/>
              </w:rPr>
              <w:t>Опис та приклади формальних (несуттєвих) помилок, допущення яких учасниками не призведе до відхилення їх тендерних пропозицій</w:t>
            </w:r>
          </w:p>
        </w:tc>
        <w:tc>
          <w:tcPr>
            <w:tcW w:w="6369" w:type="dxa"/>
            <w:tcBorders>
              <w:top w:val="single" w:sz="4" w:space="0" w:color="auto"/>
              <w:left w:val="single" w:sz="4" w:space="0" w:color="auto"/>
              <w:bottom w:val="single" w:sz="4" w:space="0" w:color="auto"/>
              <w:right w:val="single" w:sz="4" w:space="0" w:color="auto"/>
            </w:tcBorders>
          </w:tcPr>
          <w:p w14:paraId="560B6DC4"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Наявність у тендерній пропозиції учасника формальних (несуттєвих) помилок не призведе до відхилення його тендерної  пропозиції.</w:t>
            </w:r>
          </w:p>
          <w:p w14:paraId="0F7EEA52"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Опис та приклади формальних (несуттєвих) помилок, допущення яких учасниками не призведе до відхилення їхніх тендерних пропозицій: </w:t>
            </w:r>
          </w:p>
          <w:p w14:paraId="12F017C5"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1. Інформація/документ, подана учасником процедури закупівлі у складі тендерної пропозиції, містить помилку (помилки) у частині:</w:t>
            </w:r>
          </w:p>
          <w:p w14:paraId="1FCC9B16"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уживання великої літери (наприклад: Місто Київ замість місто Київ);</w:t>
            </w:r>
          </w:p>
          <w:p w14:paraId="07666F84"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уживання розділових знаків та відмінювання слів у реченні;</w:t>
            </w:r>
          </w:p>
          <w:p w14:paraId="7FD0CA3B"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використання слова або мовного звороту, запозичених з іншої мови;</w:t>
            </w:r>
          </w:p>
          <w:p w14:paraId="07EB2AE1"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3D8AD83"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застосування правил переносу частини слова з рядка в рядок (наприклад: поряд-ок замість поря-док);</w:t>
            </w:r>
          </w:p>
          <w:p w14:paraId="0A856823"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написання слів разом та/або окремо, та/або через дефіс (наприклад: «ненадається» замість «не надається»);</w:t>
            </w:r>
          </w:p>
          <w:p w14:paraId="3AF8CF9F"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нумерації сторінок/аркушів (у тому числі, наприклад: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641D67C"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w:t>
            </w:r>
            <w:r w:rsidRPr="00E50B5E">
              <w:rPr>
                <w:color w:val="000000" w:themeColor="text1"/>
                <w:sz w:val="24"/>
                <w:szCs w:val="24"/>
                <w:lang w:eastAsia="uk-UA"/>
              </w:rPr>
              <w:lastRenderedPageBreak/>
              <w:t>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6CE3713"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«Інформація у довільній формі» замість «Інформація», «лист-пояснення» замість «лист», «інформація» замість «довідка»).</w:t>
            </w:r>
          </w:p>
          <w:p w14:paraId="4023C0A0"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36A1831B"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D2F7980" w14:textId="567920D4"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(або удосконалений електронний підпис, який базується на кваліфікованому сертифікаті відкритого ключа, що відповідає вимогам, затвердженим пунктом 2 Постанови Кабінету Міністрів України від 03.03.2020 №193</w:t>
            </w:r>
            <w:r>
              <w:rPr>
                <w:color w:val="000000" w:themeColor="text1"/>
                <w:sz w:val="24"/>
                <w:szCs w:val="24"/>
                <w:lang w:eastAsia="uk-UA"/>
              </w:rPr>
              <w:t xml:space="preserve"> </w:t>
            </w:r>
            <w:r w:rsidRPr="0049643E">
              <w:rPr>
                <w:color w:val="000000" w:themeColor="text1"/>
                <w:sz w:val="24"/>
                <w:szCs w:val="24"/>
                <w:lang w:eastAsia="uk-UA"/>
              </w:rPr>
              <w:t>та з урахуванням Постанови Кабінету Міністрів України №617 від 24.05.2022 р.</w:t>
            </w:r>
            <w:r w:rsidRPr="00E50B5E">
              <w:rPr>
                <w:color w:val="000000" w:themeColor="text1"/>
                <w:sz w:val="24"/>
                <w:szCs w:val="24"/>
                <w:lang w:eastAsia="uk-UA"/>
              </w:rPr>
              <w:t>).</w:t>
            </w:r>
          </w:p>
          <w:p w14:paraId="51550368"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57099CD"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0BC93254"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09C86B9"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w:t>
            </w:r>
            <w:r w:rsidRPr="00E50B5E">
              <w:rPr>
                <w:color w:val="000000" w:themeColor="text1"/>
                <w:sz w:val="24"/>
                <w:szCs w:val="24"/>
                <w:lang w:eastAsia="uk-UA"/>
              </w:rPr>
              <w:lastRenderedPageBreak/>
              <w:t>(документи) був (були) поданий (подані).</w:t>
            </w:r>
          </w:p>
          <w:p w14:paraId="4FE9489D" w14:textId="77777777" w:rsidR="00F40065" w:rsidRPr="00E50B5E"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1A1AA7F0" w14:textId="08B5E9E7" w:rsidR="00F40065" w:rsidRPr="00942CA8" w:rsidRDefault="00F40065" w:rsidP="00F40065">
            <w:pPr>
              <w:widowControl w:val="0"/>
              <w:tabs>
                <w:tab w:val="left" w:pos="421"/>
              </w:tabs>
              <w:spacing w:after="0" w:line="240" w:lineRule="auto"/>
              <w:ind w:firstLine="176"/>
              <w:contextualSpacing/>
              <w:jc w:val="both"/>
              <w:rPr>
                <w:color w:val="000000" w:themeColor="text1"/>
                <w:sz w:val="24"/>
                <w:szCs w:val="24"/>
                <w:lang w:eastAsia="uk-UA"/>
              </w:rPr>
            </w:pPr>
            <w:r w:rsidRPr="00E50B5E">
              <w:rPr>
                <w:color w:val="000000" w:themeColor="text1"/>
                <w:sz w:val="24"/>
                <w:szCs w:val="24"/>
                <w:lang w:eastAsia="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документ у форматі «JPG» замість документа у форматі «.pdf»).</w:t>
            </w:r>
          </w:p>
        </w:tc>
      </w:tr>
      <w:tr w:rsidR="00F40065" w:rsidRPr="00E20925" w14:paraId="090A9149" w14:textId="77777777" w:rsidTr="00251F70">
        <w:trPr>
          <w:trHeight w:val="210"/>
        </w:trPr>
        <w:tc>
          <w:tcPr>
            <w:tcW w:w="1049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EA8559" w14:textId="5CE5FD78" w:rsidR="00F40065" w:rsidRPr="00E20925" w:rsidRDefault="00F40065" w:rsidP="00F40065">
            <w:pPr>
              <w:widowControl w:val="0"/>
              <w:spacing w:after="0" w:line="240" w:lineRule="auto"/>
              <w:ind w:right="113"/>
              <w:contextualSpacing/>
              <w:jc w:val="center"/>
              <w:rPr>
                <w:b/>
                <w:color w:val="000000" w:themeColor="text1"/>
                <w:sz w:val="24"/>
                <w:szCs w:val="24"/>
              </w:rPr>
            </w:pPr>
            <w:r w:rsidRPr="00E20925">
              <w:rPr>
                <w:b/>
                <w:color w:val="000000" w:themeColor="text1"/>
                <w:sz w:val="24"/>
                <w:szCs w:val="24"/>
                <w:bdr w:val="none" w:sz="0" w:space="0" w:color="auto" w:frame="1"/>
                <w:lang w:eastAsia="uk-UA"/>
              </w:rPr>
              <w:lastRenderedPageBreak/>
              <w:t xml:space="preserve">Розділ VІ. Результати </w:t>
            </w:r>
            <w:r>
              <w:rPr>
                <w:b/>
                <w:color w:val="000000" w:themeColor="text1"/>
                <w:sz w:val="24"/>
                <w:szCs w:val="24"/>
                <w:bdr w:val="none" w:sz="0" w:space="0" w:color="auto" w:frame="1"/>
                <w:lang w:val="ru-RU" w:eastAsia="uk-UA"/>
              </w:rPr>
              <w:t>тендеру</w:t>
            </w:r>
            <w:r w:rsidRPr="00E20925">
              <w:rPr>
                <w:b/>
                <w:color w:val="000000" w:themeColor="text1"/>
                <w:sz w:val="24"/>
                <w:szCs w:val="24"/>
                <w:bdr w:val="none" w:sz="0" w:space="0" w:color="auto" w:frame="1"/>
                <w:lang w:eastAsia="uk-UA"/>
              </w:rPr>
              <w:t xml:space="preserve"> та укладання договору про закупівлю</w:t>
            </w:r>
          </w:p>
        </w:tc>
      </w:tr>
      <w:tr w:rsidR="00F40065" w:rsidRPr="00B5191C" w14:paraId="08B70EBB"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75744AD9" w14:textId="77777777" w:rsidR="00F40065" w:rsidRPr="00B5191C" w:rsidRDefault="00F40065" w:rsidP="00F40065">
            <w:pPr>
              <w:widowControl w:val="0"/>
              <w:spacing w:after="0" w:line="240" w:lineRule="auto"/>
              <w:ind w:right="113"/>
              <w:contextualSpacing/>
              <w:rPr>
                <w:b/>
                <w:color w:val="000000" w:themeColor="text1"/>
                <w:sz w:val="24"/>
                <w:szCs w:val="24"/>
                <w:lang w:eastAsia="uk-UA"/>
              </w:rPr>
            </w:pPr>
            <w:r w:rsidRPr="00B5191C">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096862EB" w14:textId="6EE2E1EA" w:rsidR="00F40065" w:rsidRPr="00B5191C" w:rsidRDefault="00F40065" w:rsidP="00F40065">
            <w:pPr>
              <w:widowControl w:val="0"/>
              <w:spacing w:after="0" w:line="240" w:lineRule="auto"/>
              <w:ind w:right="113"/>
              <w:contextualSpacing/>
              <w:rPr>
                <w:b/>
                <w:color w:val="000000" w:themeColor="text1"/>
                <w:sz w:val="24"/>
                <w:szCs w:val="24"/>
                <w:lang w:eastAsia="uk-UA"/>
              </w:rPr>
            </w:pPr>
            <w:r w:rsidRPr="00B5191C">
              <w:rPr>
                <w:b/>
                <w:color w:val="000000" w:themeColor="text1"/>
                <w:sz w:val="24"/>
                <w:szCs w:val="24"/>
                <w:lang w:eastAsia="uk-UA"/>
              </w:rPr>
              <w:t xml:space="preserve">Відміна </w:t>
            </w:r>
            <w:r>
              <w:rPr>
                <w:b/>
                <w:color w:val="000000" w:themeColor="text1"/>
                <w:sz w:val="24"/>
                <w:szCs w:val="24"/>
                <w:lang w:eastAsia="uk-UA"/>
              </w:rPr>
              <w:t>тендеру</w:t>
            </w:r>
            <w:r w:rsidRPr="00B5191C">
              <w:rPr>
                <w:b/>
                <w:color w:val="000000" w:themeColor="text1"/>
                <w:sz w:val="24"/>
                <w:szCs w:val="24"/>
                <w:lang w:eastAsia="uk-UA"/>
              </w:rPr>
              <w:t xml:space="preserve"> чи визнання </w:t>
            </w:r>
            <w:r>
              <w:rPr>
                <w:b/>
                <w:color w:val="000000" w:themeColor="text1"/>
                <w:sz w:val="24"/>
                <w:szCs w:val="24"/>
                <w:lang w:eastAsia="uk-UA"/>
              </w:rPr>
              <w:t>тендеру</w:t>
            </w:r>
            <w:r w:rsidRPr="00B5191C">
              <w:rPr>
                <w:b/>
                <w:color w:val="000000" w:themeColor="text1"/>
                <w:sz w:val="24"/>
                <w:szCs w:val="24"/>
                <w:lang w:eastAsia="uk-UA"/>
              </w:rPr>
              <w:t xml:space="preserve"> таким, що не відбу</w:t>
            </w:r>
            <w:r>
              <w:rPr>
                <w:b/>
                <w:color w:val="000000" w:themeColor="text1"/>
                <w:sz w:val="24"/>
                <w:szCs w:val="24"/>
                <w:lang w:eastAsia="uk-UA"/>
              </w:rPr>
              <w:t>вся</w:t>
            </w:r>
          </w:p>
        </w:tc>
        <w:tc>
          <w:tcPr>
            <w:tcW w:w="6369" w:type="dxa"/>
            <w:tcBorders>
              <w:top w:val="single" w:sz="4" w:space="0" w:color="auto"/>
              <w:left w:val="single" w:sz="4" w:space="0" w:color="auto"/>
              <w:bottom w:val="single" w:sz="4" w:space="0" w:color="auto"/>
              <w:right w:val="single" w:sz="4" w:space="0" w:color="auto"/>
            </w:tcBorders>
            <w:hideMark/>
          </w:tcPr>
          <w:p w14:paraId="04A77D0F" w14:textId="391EEFA4" w:rsidR="00F40065" w:rsidRPr="00B5191C" w:rsidRDefault="00F40065" w:rsidP="00F40065">
            <w:pPr>
              <w:widowControl w:val="0"/>
              <w:spacing w:after="0" w:line="240" w:lineRule="auto"/>
              <w:ind w:firstLine="130"/>
              <w:contextualSpacing/>
              <w:jc w:val="both"/>
              <w:rPr>
                <w:color w:val="000000" w:themeColor="text1"/>
                <w:sz w:val="24"/>
                <w:szCs w:val="24"/>
                <w:lang w:eastAsia="uk-UA"/>
              </w:rPr>
            </w:pPr>
            <w:r w:rsidRPr="00B5191C">
              <w:rPr>
                <w:color w:val="000000" w:themeColor="text1"/>
                <w:sz w:val="24"/>
                <w:szCs w:val="24"/>
                <w:lang w:eastAsia="uk-UA"/>
              </w:rPr>
              <w:t xml:space="preserve">Замовник відміняє </w:t>
            </w:r>
            <w:r>
              <w:rPr>
                <w:color w:val="000000" w:themeColor="text1"/>
                <w:sz w:val="24"/>
                <w:szCs w:val="24"/>
                <w:lang w:eastAsia="uk-UA"/>
              </w:rPr>
              <w:t>відкриті торги</w:t>
            </w:r>
            <w:r w:rsidRPr="00B5191C">
              <w:rPr>
                <w:color w:val="000000" w:themeColor="text1"/>
                <w:sz w:val="24"/>
                <w:szCs w:val="24"/>
                <w:lang w:eastAsia="uk-UA"/>
              </w:rPr>
              <w:t xml:space="preserve"> </w:t>
            </w:r>
            <w:r>
              <w:rPr>
                <w:color w:val="000000" w:themeColor="text1"/>
                <w:sz w:val="24"/>
                <w:szCs w:val="24"/>
                <w:lang w:eastAsia="uk-UA"/>
              </w:rPr>
              <w:t>у</w:t>
            </w:r>
            <w:r w:rsidRPr="00B5191C">
              <w:rPr>
                <w:color w:val="000000" w:themeColor="text1"/>
                <w:sz w:val="24"/>
                <w:szCs w:val="24"/>
                <w:lang w:eastAsia="uk-UA"/>
              </w:rPr>
              <w:t xml:space="preserve"> разі:</w:t>
            </w:r>
          </w:p>
          <w:p w14:paraId="287557F5" w14:textId="77777777" w:rsidR="00F40065" w:rsidRPr="00B5191C" w:rsidRDefault="00F40065" w:rsidP="00F40065">
            <w:pPr>
              <w:pStyle w:val="ab"/>
              <w:widowControl w:val="0"/>
              <w:spacing w:after="0" w:line="240" w:lineRule="auto"/>
              <w:ind w:left="0"/>
              <w:jc w:val="both"/>
              <w:rPr>
                <w:color w:val="000000" w:themeColor="text1"/>
                <w:sz w:val="24"/>
                <w:szCs w:val="24"/>
                <w:lang w:eastAsia="uk-UA"/>
              </w:rPr>
            </w:pPr>
            <w:bookmarkStart w:id="13" w:name="n510"/>
            <w:bookmarkEnd w:id="13"/>
            <w:r w:rsidRPr="00B5191C">
              <w:rPr>
                <w:color w:val="000000" w:themeColor="text1"/>
                <w:sz w:val="24"/>
                <w:szCs w:val="24"/>
                <w:lang w:eastAsia="uk-UA"/>
              </w:rPr>
              <w:t>- відсутності подальшої потреби в закупівлі товарів, робіт і послуг;</w:t>
            </w:r>
          </w:p>
          <w:p w14:paraId="38BC0BA0" w14:textId="057527FF" w:rsidR="00F40065" w:rsidRDefault="00F40065" w:rsidP="00F40065">
            <w:pPr>
              <w:pStyle w:val="ab"/>
              <w:widowControl w:val="0"/>
              <w:spacing w:after="0" w:line="240" w:lineRule="auto"/>
              <w:ind w:left="0"/>
              <w:jc w:val="both"/>
              <w:rPr>
                <w:color w:val="000000" w:themeColor="text1"/>
                <w:sz w:val="24"/>
                <w:szCs w:val="24"/>
                <w:lang w:eastAsia="uk-UA"/>
              </w:rPr>
            </w:pPr>
            <w:bookmarkStart w:id="14" w:name="n511"/>
            <w:bookmarkEnd w:id="14"/>
            <w:r w:rsidRPr="00B5191C">
              <w:rPr>
                <w:color w:val="000000" w:themeColor="text1"/>
                <w:sz w:val="24"/>
                <w:szCs w:val="24"/>
                <w:lang w:eastAsia="uk-UA"/>
              </w:rPr>
              <w:t xml:space="preserve">- неможливості усунення порушень, що виникли через виявлені порушення </w:t>
            </w:r>
            <w:r>
              <w:rPr>
                <w:color w:val="000000" w:themeColor="text1"/>
                <w:sz w:val="24"/>
                <w:szCs w:val="24"/>
                <w:lang w:eastAsia="uk-UA"/>
              </w:rPr>
              <w:t xml:space="preserve">вимог </w:t>
            </w:r>
            <w:r w:rsidRPr="00B5191C">
              <w:rPr>
                <w:color w:val="000000" w:themeColor="text1"/>
                <w:sz w:val="24"/>
                <w:szCs w:val="24"/>
                <w:lang w:eastAsia="uk-UA"/>
              </w:rPr>
              <w:t>законодавства з питань публічних закупівель, з описом таких порушень</w:t>
            </w:r>
            <w:r>
              <w:rPr>
                <w:color w:val="000000" w:themeColor="text1"/>
                <w:sz w:val="24"/>
                <w:szCs w:val="24"/>
                <w:lang w:eastAsia="uk-UA"/>
              </w:rPr>
              <w:t>;</w:t>
            </w:r>
          </w:p>
          <w:p w14:paraId="4AB3719F" w14:textId="6A0196A2" w:rsidR="00F40065" w:rsidRPr="00A13649" w:rsidRDefault="00F40065" w:rsidP="00F40065">
            <w:pPr>
              <w:widowControl w:val="0"/>
              <w:spacing w:after="0" w:line="240" w:lineRule="auto"/>
              <w:jc w:val="both"/>
              <w:rPr>
                <w:color w:val="000000" w:themeColor="text1"/>
                <w:sz w:val="24"/>
                <w:szCs w:val="24"/>
                <w:lang w:eastAsia="uk-UA"/>
              </w:rPr>
            </w:pPr>
            <w:r>
              <w:rPr>
                <w:color w:val="000000" w:themeColor="text1"/>
                <w:sz w:val="24"/>
                <w:szCs w:val="24"/>
                <w:lang w:eastAsia="uk-UA"/>
              </w:rPr>
              <w:t xml:space="preserve">- </w:t>
            </w:r>
            <w:r w:rsidRPr="00A13649">
              <w:rPr>
                <w:color w:val="000000" w:themeColor="text1"/>
                <w:sz w:val="24"/>
                <w:szCs w:val="24"/>
                <w:lang w:eastAsia="uk-UA"/>
              </w:rPr>
              <w:t xml:space="preserve">скорочення </w:t>
            </w:r>
            <w:r>
              <w:rPr>
                <w:color w:val="000000" w:themeColor="text1"/>
                <w:sz w:val="24"/>
                <w:szCs w:val="24"/>
                <w:lang w:eastAsia="uk-UA"/>
              </w:rPr>
              <w:t xml:space="preserve">обсягу </w:t>
            </w:r>
            <w:r w:rsidRPr="00A13649">
              <w:rPr>
                <w:color w:val="000000" w:themeColor="text1"/>
                <w:sz w:val="24"/>
                <w:szCs w:val="24"/>
                <w:lang w:eastAsia="uk-UA"/>
              </w:rPr>
              <w:t>видатків на здійснення закупівлі товарів, робіт чи послуг;</w:t>
            </w:r>
          </w:p>
          <w:p w14:paraId="2700386B" w14:textId="798AF4D9" w:rsidR="00F40065" w:rsidRDefault="00F40065" w:rsidP="00F40065">
            <w:pPr>
              <w:pStyle w:val="ab"/>
              <w:widowControl w:val="0"/>
              <w:spacing w:after="0" w:line="240" w:lineRule="auto"/>
              <w:ind w:left="0" w:firstLine="166"/>
              <w:jc w:val="both"/>
              <w:rPr>
                <w:color w:val="000000" w:themeColor="text1"/>
                <w:sz w:val="24"/>
                <w:szCs w:val="24"/>
                <w:lang w:eastAsia="uk-UA"/>
              </w:rPr>
            </w:pPr>
            <w:r>
              <w:rPr>
                <w:color w:val="000000" w:themeColor="text1"/>
                <w:sz w:val="24"/>
                <w:szCs w:val="24"/>
                <w:lang w:eastAsia="uk-UA"/>
              </w:rPr>
              <w:t>-</w:t>
            </w:r>
            <w:r w:rsidRPr="00A13649">
              <w:rPr>
                <w:color w:val="000000" w:themeColor="text1"/>
                <w:sz w:val="24"/>
                <w:szCs w:val="24"/>
                <w:lang w:eastAsia="uk-UA"/>
              </w:rPr>
              <w:t xml:space="preserve"> </w:t>
            </w:r>
            <w:r>
              <w:rPr>
                <w:color w:val="000000" w:themeColor="text1"/>
                <w:sz w:val="24"/>
                <w:szCs w:val="24"/>
                <w:lang w:eastAsia="uk-UA"/>
              </w:rPr>
              <w:t>коли</w:t>
            </w:r>
            <w:r w:rsidRPr="00A13649">
              <w:rPr>
                <w:color w:val="000000" w:themeColor="text1"/>
                <w:sz w:val="24"/>
                <w:szCs w:val="24"/>
                <w:lang w:eastAsia="uk-UA"/>
              </w:rPr>
              <w:t xml:space="preserve"> здійснення закупівлі стало неможливим внаслідок дії </w:t>
            </w:r>
            <w:r>
              <w:rPr>
                <w:color w:val="000000" w:themeColor="text1"/>
                <w:sz w:val="24"/>
                <w:szCs w:val="24"/>
                <w:lang w:eastAsia="uk-UA"/>
              </w:rPr>
              <w:t xml:space="preserve">обставин </w:t>
            </w:r>
            <w:r w:rsidRPr="00A13649">
              <w:rPr>
                <w:color w:val="000000" w:themeColor="text1"/>
                <w:sz w:val="24"/>
                <w:szCs w:val="24"/>
                <w:lang w:eastAsia="uk-UA"/>
              </w:rPr>
              <w:t xml:space="preserve">непереборної </w:t>
            </w:r>
            <w:bookmarkStart w:id="15" w:name="n512"/>
            <w:bookmarkStart w:id="16" w:name="n513"/>
            <w:bookmarkStart w:id="17" w:name="n514"/>
            <w:bookmarkStart w:id="18" w:name="n515"/>
            <w:bookmarkEnd w:id="15"/>
            <w:bookmarkEnd w:id="16"/>
            <w:bookmarkEnd w:id="17"/>
            <w:bookmarkEnd w:id="18"/>
            <w:r w:rsidRPr="00A13649">
              <w:rPr>
                <w:color w:val="000000" w:themeColor="text1"/>
                <w:sz w:val="24"/>
                <w:szCs w:val="24"/>
                <w:lang w:eastAsia="uk-UA"/>
              </w:rPr>
              <w:t>сили.</w:t>
            </w:r>
            <w:r w:rsidRPr="007A15A8">
              <w:rPr>
                <w:color w:val="000000" w:themeColor="text1"/>
                <w:sz w:val="24"/>
                <w:szCs w:val="24"/>
                <w:lang w:eastAsia="uk-UA"/>
              </w:rPr>
              <w:cr/>
              <w:t xml:space="preserve">У разі відміни відкритих торгів замовник протягом одного робочого дня з </w:t>
            </w:r>
            <w:r>
              <w:rPr>
                <w:color w:val="000000" w:themeColor="text1"/>
                <w:sz w:val="24"/>
                <w:szCs w:val="24"/>
                <w:lang w:eastAsia="uk-UA"/>
              </w:rPr>
              <w:t>дати</w:t>
            </w:r>
            <w:r w:rsidRPr="007A15A8">
              <w:rPr>
                <w:color w:val="000000" w:themeColor="text1"/>
                <w:sz w:val="24"/>
                <w:szCs w:val="24"/>
                <w:lang w:eastAsia="uk-UA"/>
              </w:rPr>
              <w:t xml:space="preserve"> прийняття відповідного рішення зазначає в електронній системі закупівель підстави прийняття такого рішення. </w:t>
            </w:r>
          </w:p>
          <w:p w14:paraId="498B6B0D" w14:textId="6C044057" w:rsidR="00F40065" w:rsidRPr="00B5191C" w:rsidRDefault="00F40065" w:rsidP="00F40065">
            <w:pPr>
              <w:pStyle w:val="ab"/>
              <w:widowControl w:val="0"/>
              <w:spacing w:after="0" w:line="240" w:lineRule="auto"/>
              <w:ind w:left="0" w:firstLine="247"/>
              <w:jc w:val="both"/>
              <w:rPr>
                <w:color w:val="000000" w:themeColor="text1"/>
                <w:sz w:val="24"/>
                <w:szCs w:val="24"/>
                <w:lang w:eastAsia="uk-UA"/>
              </w:rPr>
            </w:pPr>
            <w:r>
              <w:rPr>
                <w:color w:val="000000" w:themeColor="text1"/>
                <w:sz w:val="24"/>
                <w:szCs w:val="24"/>
                <w:lang w:eastAsia="uk-UA"/>
              </w:rPr>
              <w:t>Відкриті торги</w:t>
            </w:r>
            <w:r w:rsidRPr="00B5191C">
              <w:rPr>
                <w:color w:val="000000" w:themeColor="text1"/>
                <w:sz w:val="24"/>
                <w:szCs w:val="24"/>
                <w:lang w:eastAsia="uk-UA"/>
              </w:rPr>
              <w:t xml:space="preserve"> автоматично відміня</w:t>
            </w:r>
            <w:r>
              <w:rPr>
                <w:color w:val="000000" w:themeColor="text1"/>
                <w:sz w:val="24"/>
                <w:szCs w:val="24"/>
                <w:lang w:eastAsia="uk-UA"/>
              </w:rPr>
              <w:t>ю</w:t>
            </w:r>
            <w:r w:rsidRPr="00B5191C">
              <w:rPr>
                <w:color w:val="000000" w:themeColor="text1"/>
                <w:sz w:val="24"/>
                <w:szCs w:val="24"/>
                <w:lang w:eastAsia="uk-UA"/>
              </w:rPr>
              <w:t>ться електронною системою закупівель у разі:</w:t>
            </w:r>
          </w:p>
          <w:p w14:paraId="2DF4A077" w14:textId="1CD5069B" w:rsidR="00F40065" w:rsidRPr="00A13649" w:rsidRDefault="00F40065" w:rsidP="00F40065">
            <w:pPr>
              <w:pStyle w:val="ab"/>
              <w:widowControl w:val="0"/>
              <w:spacing w:after="0" w:line="240" w:lineRule="auto"/>
              <w:ind w:left="0" w:firstLine="247"/>
              <w:jc w:val="both"/>
              <w:rPr>
                <w:color w:val="000000" w:themeColor="text1"/>
                <w:sz w:val="24"/>
                <w:szCs w:val="24"/>
                <w:lang w:eastAsia="uk-UA"/>
              </w:rPr>
            </w:pPr>
            <w:r>
              <w:rPr>
                <w:color w:val="000000" w:themeColor="text1"/>
                <w:sz w:val="24"/>
                <w:szCs w:val="24"/>
                <w:lang w:eastAsia="uk-UA"/>
              </w:rPr>
              <w:t xml:space="preserve">- </w:t>
            </w:r>
            <w:r w:rsidRPr="00A13649">
              <w:rPr>
                <w:color w:val="000000" w:themeColor="text1"/>
                <w:sz w:val="24"/>
                <w:szCs w:val="24"/>
                <w:lang w:eastAsia="uk-UA"/>
              </w:rPr>
              <w:t xml:space="preserve">відхилення всіх тендерних пропозицій (у тому числі, якщо була подана одна тендерна пропозиція, яка відхилена замовником) згідно з </w:t>
            </w:r>
            <w:r>
              <w:rPr>
                <w:color w:val="000000" w:themeColor="text1"/>
                <w:sz w:val="24"/>
                <w:szCs w:val="24"/>
                <w:lang w:eastAsia="uk-UA"/>
              </w:rPr>
              <w:t>цією тендерною документацією</w:t>
            </w:r>
            <w:r w:rsidRPr="00A13649">
              <w:rPr>
                <w:color w:val="000000" w:themeColor="text1"/>
                <w:sz w:val="24"/>
                <w:szCs w:val="24"/>
                <w:lang w:eastAsia="uk-UA"/>
              </w:rPr>
              <w:t>;</w:t>
            </w:r>
          </w:p>
          <w:p w14:paraId="0388601E" w14:textId="4902CA2D" w:rsidR="00F40065" w:rsidRDefault="00F40065" w:rsidP="00F40065">
            <w:pPr>
              <w:pStyle w:val="ab"/>
              <w:widowControl w:val="0"/>
              <w:spacing w:after="0" w:line="240" w:lineRule="auto"/>
              <w:ind w:left="0" w:firstLine="247"/>
              <w:jc w:val="both"/>
              <w:rPr>
                <w:color w:val="000000" w:themeColor="text1"/>
                <w:sz w:val="24"/>
                <w:szCs w:val="24"/>
                <w:lang w:eastAsia="uk-UA"/>
              </w:rPr>
            </w:pPr>
            <w:r>
              <w:rPr>
                <w:color w:val="000000" w:themeColor="text1"/>
                <w:sz w:val="24"/>
                <w:szCs w:val="24"/>
                <w:lang w:eastAsia="uk-UA"/>
              </w:rPr>
              <w:t xml:space="preserve">- </w:t>
            </w:r>
            <w:r w:rsidRPr="00A13649">
              <w:rPr>
                <w:color w:val="000000" w:themeColor="text1"/>
                <w:sz w:val="24"/>
                <w:szCs w:val="24"/>
                <w:lang w:eastAsia="uk-UA"/>
              </w:rPr>
              <w:t xml:space="preserve"> неподання тендерної пропозиції для участі у відкритих торгах у строк, </w:t>
            </w:r>
            <w:r>
              <w:rPr>
                <w:color w:val="000000" w:themeColor="text1"/>
                <w:sz w:val="24"/>
                <w:szCs w:val="24"/>
                <w:lang w:eastAsia="uk-UA"/>
              </w:rPr>
              <w:t>установлений</w:t>
            </w:r>
            <w:r w:rsidRPr="00A13649">
              <w:rPr>
                <w:color w:val="000000" w:themeColor="text1"/>
                <w:sz w:val="24"/>
                <w:szCs w:val="24"/>
                <w:lang w:eastAsia="uk-UA"/>
              </w:rPr>
              <w:t xml:space="preserve"> замовником згідно з </w:t>
            </w:r>
            <w:r>
              <w:rPr>
                <w:color w:val="000000" w:themeColor="text1"/>
                <w:sz w:val="24"/>
                <w:szCs w:val="24"/>
                <w:lang w:eastAsia="uk-UA"/>
              </w:rPr>
              <w:t>цією тендерною документацією.</w:t>
            </w:r>
          </w:p>
          <w:p w14:paraId="5FF269B8" w14:textId="6CA70052" w:rsidR="00F40065" w:rsidRDefault="00F40065" w:rsidP="00F40065">
            <w:pPr>
              <w:widowControl w:val="0"/>
              <w:spacing w:after="0" w:line="240" w:lineRule="auto"/>
              <w:ind w:firstLine="283"/>
              <w:contextualSpacing/>
              <w:jc w:val="both"/>
              <w:rPr>
                <w:color w:val="000000" w:themeColor="text1"/>
                <w:sz w:val="24"/>
                <w:szCs w:val="24"/>
                <w:lang w:eastAsia="uk-UA"/>
              </w:rPr>
            </w:pPr>
            <w:bookmarkStart w:id="19" w:name="n516"/>
            <w:bookmarkStart w:id="20" w:name="n517"/>
            <w:bookmarkEnd w:id="19"/>
            <w:bookmarkEnd w:id="20"/>
            <w:r w:rsidRPr="007A15A8">
              <w:rPr>
                <w:color w:val="000000" w:themeColor="text1"/>
                <w:sz w:val="24"/>
                <w:szCs w:val="24"/>
                <w:lang w:eastAsia="uk-UA"/>
              </w:rPr>
              <w:t xml:space="preserve">Електронною системою закупівель автоматично протягом одного робочого дня з </w:t>
            </w:r>
            <w:r>
              <w:rPr>
                <w:color w:val="000000" w:themeColor="text1"/>
                <w:sz w:val="24"/>
                <w:szCs w:val="24"/>
                <w:lang w:eastAsia="uk-UA"/>
              </w:rPr>
              <w:t>дати</w:t>
            </w:r>
            <w:r w:rsidRPr="007A15A8">
              <w:rPr>
                <w:color w:val="000000" w:themeColor="text1"/>
                <w:sz w:val="24"/>
                <w:szCs w:val="24"/>
                <w:lang w:eastAsia="uk-UA"/>
              </w:rPr>
              <w:t xml:space="preserve"> настання підстав для відміни відкритих торгів, визначених цим пунктом, оприлюднюється інформація про відміну відкритих торгів.</w:t>
            </w:r>
          </w:p>
          <w:p w14:paraId="11190A91" w14:textId="47365AF1" w:rsidR="00F40065" w:rsidRPr="00B5191C" w:rsidRDefault="00F40065" w:rsidP="00F40065">
            <w:pPr>
              <w:widowControl w:val="0"/>
              <w:spacing w:after="0" w:line="240" w:lineRule="auto"/>
              <w:ind w:firstLine="176"/>
              <w:contextualSpacing/>
              <w:jc w:val="both"/>
              <w:rPr>
                <w:color w:val="000000" w:themeColor="text1"/>
                <w:sz w:val="24"/>
                <w:szCs w:val="24"/>
                <w:lang w:eastAsia="uk-UA"/>
              </w:rPr>
            </w:pPr>
            <w:bookmarkStart w:id="21" w:name="n519"/>
            <w:bookmarkStart w:id="22" w:name="n520"/>
            <w:bookmarkStart w:id="23" w:name="n521"/>
            <w:bookmarkStart w:id="24" w:name="n522"/>
            <w:bookmarkEnd w:id="21"/>
            <w:bookmarkEnd w:id="22"/>
            <w:bookmarkEnd w:id="23"/>
            <w:bookmarkEnd w:id="24"/>
            <w:r w:rsidRPr="00B36633">
              <w:rPr>
                <w:color w:val="000000" w:themeColor="text1"/>
                <w:sz w:val="24"/>
                <w:szCs w:val="24"/>
                <w:lang w:eastAsia="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40065" w:rsidRPr="00587AD6" w14:paraId="3D2D499D"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71BCDC4B" w14:textId="77777777" w:rsidR="00F40065" w:rsidRPr="00587AD6" w:rsidRDefault="00F40065" w:rsidP="00F40065">
            <w:pPr>
              <w:widowControl w:val="0"/>
              <w:spacing w:after="0" w:line="240" w:lineRule="auto"/>
              <w:ind w:right="113"/>
              <w:contextualSpacing/>
              <w:rPr>
                <w:b/>
                <w:color w:val="000000" w:themeColor="text1"/>
                <w:sz w:val="24"/>
                <w:szCs w:val="24"/>
              </w:rPr>
            </w:pPr>
            <w:r w:rsidRPr="00587AD6">
              <w:rPr>
                <w:b/>
                <w:color w:val="000000" w:themeColor="text1"/>
                <w:sz w:val="24"/>
                <w:szCs w:val="24"/>
              </w:rPr>
              <w:t>2</w:t>
            </w:r>
          </w:p>
        </w:tc>
        <w:tc>
          <w:tcPr>
            <w:tcW w:w="3612" w:type="dxa"/>
            <w:tcBorders>
              <w:top w:val="single" w:sz="4" w:space="0" w:color="auto"/>
              <w:left w:val="single" w:sz="4" w:space="0" w:color="auto"/>
              <w:bottom w:val="single" w:sz="4" w:space="0" w:color="auto"/>
              <w:right w:val="single" w:sz="4" w:space="0" w:color="auto"/>
            </w:tcBorders>
            <w:hideMark/>
          </w:tcPr>
          <w:p w14:paraId="755C2A92" w14:textId="77777777" w:rsidR="00F40065" w:rsidRPr="00587AD6" w:rsidRDefault="00F40065" w:rsidP="00F40065">
            <w:pPr>
              <w:widowControl w:val="0"/>
              <w:spacing w:after="0" w:line="240" w:lineRule="auto"/>
              <w:ind w:right="113"/>
              <w:contextualSpacing/>
              <w:rPr>
                <w:b/>
                <w:color w:val="000000" w:themeColor="text1"/>
                <w:sz w:val="24"/>
                <w:szCs w:val="24"/>
                <w:lang w:eastAsia="uk-UA"/>
              </w:rPr>
            </w:pPr>
            <w:r w:rsidRPr="00587AD6">
              <w:rPr>
                <w:b/>
                <w:color w:val="000000" w:themeColor="text1"/>
                <w:sz w:val="24"/>
                <w:szCs w:val="24"/>
                <w:lang w:eastAsia="uk-UA"/>
              </w:rPr>
              <w:t xml:space="preserve">Строк укладання договору </w:t>
            </w:r>
          </w:p>
        </w:tc>
        <w:tc>
          <w:tcPr>
            <w:tcW w:w="6369" w:type="dxa"/>
            <w:tcBorders>
              <w:top w:val="single" w:sz="4" w:space="0" w:color="auto"/>
              <w:left w:val="single" w:sz="4" w:space="0" w:color="auto"/>
              <w:bottom w:val="single" w:sz="4" w:space="0" w:color="auto"/>
              <w:right w:val="single" w:sz="4" w:space="0" w:color="auto"/>
            </w:tcBorders>
            <w:hideMark/>
          </w:tcPr>
          <w:p w14:paraId="2BCAF785" w14:textId="1D6B7B7D" w:rsidR="00F40065" w:rsidRDefault="00F40065" w:rsidP="00F40065">
            <w:pPr>
              <w:widowControl w:val="0"/>
              <w:spacing w:after="0" w:line="240" w:lineRule="auto"/>
              <w:ind w:firstLine="176"/>
              <w:contextualSpacing/>
              <w:jc w:val="both"/>
              <w:rPr>
                <w:color w:val="000000" w:themeColor="text1"/>
                <w:sz w:val="24"/>
                <w:szCs w:val="24"/>
                <w:lang w:eastAsia="uk-UA"/>
              </w:rPr>
            </w:pPr>
            <w:r w:rsidRPr="00D754B0">
              <w:rPr>
                <w:color w:val="000000" w:themeColor="text1"/>
                <w:sz w:val="24"/>
                <w:szCs w:val="24"/>
                <w:lang w:eastAsia="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w:t>
            </w:r>
            <w:r>
              <w:rPr>
                <w:color w:val="000000" w:themeColor="text1"/>
                <w:sz w:val="24"/>
                <w:szCs w:val="24"/>
                <w:lang w:eastAsia="uk-UA"/>
              </w:rPr>
              <w:t>дати</w:t>
            </w:r>
            <w:r w:rsidRPr="00D754B0">
              <w:rPr>
                <w:color w:val="000000" w:themeColor="text1"/>
                <w:sz w:val="24"/>
                <w:szCs w:val="24"/>
                <w:lang w:eastAsia="uk-UA"/>
              </w:rPr>
              <w:t xml:space="preserve">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w:t>
            </w:r>
            <w:r>
              <w:rPr>
                <w:color w:val="000000" w:themeColor="text1"/>
                <w:sz w:val="24"/>
                <w:szCs w:val="24"/>
                <w:lang w:eastAsia="uk-UA"/>
              </w:rPr>
              <w:t>укладення</w:t>
            </w:r>
            <w:r w:rsidRPr="00D754B0">
              <w:rPr>
                <w:color w:val="000000" w:themeColor="text1"/>
                <w:sz w:val="24"/>
                <w:szCs w:val="24"/>
                <w:lang w:eastAsia="uk-UA"/>
              </w:rPr>
              <w:t xml:space="preserve">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укладання </w:t>
            </w:r>
            <w:r>
              <w:rPr>
                <w:color w:val="000000" w:themeColor="text1"/>
                <w:sz w:val="24"/>
                <w:szCs w:val="24"/>
                <w:lang w:eastAsia="uk-UA"/>
              </w:rPr>
              <w:lastRenderedPageBreak/>
              <w:t xml:space="preserve">договору про закупівлю </w:t>
            </w:r>
            <w:r w:rsidRPr="00D754B0">
              <w:rPr>
                <w:color w:val="000000" w:themeColor="text1"/>
                <w:sz w:val="24"/>
                <w:szCs w:val="24"/>
                <w:lang w:eastAsia="uk-UA"/>
              </w:rPr>
              <w:t>зупиняється.</w:t>
            </w:r>
          </w:p>
          <w:p w14:paraId="27BDF358" w14:textId="07186461" w:rsidR="00F40065" w:rsidRPr="00587AD6" w:rsidRDefault="00F40065" w:rsidP="00F40065">
            <w:pPr>
              <w:widowControl w:val="0"/>
              <w:spacing w:after="0" w:line="240" w:lineRule="auto"/>
              <w:ind w:firstLine="176"/>
              <w:contextualSpacing/>
              <w:jc w:val="both"/>
              <w:rPr>
                <w:color w:val="000000" w:themeColor="text1"/>
                <w:sz w:val="24"/>
                <w:szCs w:val="24"/>
                <w:lang w:eastAsia="uk-UA"/>
              </w:rPr>
            </w:pPr>
            <w:r w:rsidRPr="00D754B0">
              <w:rPr>
                <w:color w:val="000000" w:themeColor="text1"/>
                <w:sz w:val="24"/>
                <w:szCs w:val="24"/>
                <w:lang w:eastAsia="uk-UA"/>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w:t>
            </w:r>
            <w:r>
              <w:rPr>
                <w:color w:val="000000" w:themeColor="text1"/>
                <w:sz w:val="24"/>
                <w:szCs w:val="24"/>
                <w:lang w:eastAsia="uk-UA"/>
              </w:rPr>
              <w:t>дати</w:t>
            </w:r>
            <w:r w:rsidRPr="00D754B0">
              <w:rPr>
                <w:color w:val="000000" w:themeColor="text1"/>
                <w:sz w:val="24"/>
                <w:szCs w:val="24"/>
                <w:lang w:eastAsia="uk-UA"/>
              </w:rPr>
              <w:t xml:space="preserve"> оприлюднення в електронній системі закупівель повідомлення про намір укласти договір про закупівлю.</w:t>
            </w:r>
          </w:p>
        </w:tc>
      </w:tr>
      <w:tr w:rsidR="00F40065" w:rsidRPr="00DA3F3D" w14:paraId="3EAB1919"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0D6DF34A" w14:textId="77777777" w:rsidR="00F40065" w:rsidRPr="00B92A5C" w:rsidRDefault="00F40065" w:rsidP="00F40065">
            <w:pPr>
              <w:widowControl w:val="0"/>
              <w:spacing w:after="0" w:line="240" w:lineRule="auto"/>
              <w:ind w:right="113"/>
              <w:contextualSpacing/>
              <w:rPr>
                <w:b/>
                <w:color w:val="000000" w:themeColor="text1"/>
                <w:sz w:val="24"/>
                <w:szCs w:val="24"/>
              </w:rPr>
            </w:pPr>
            <w:r w:rsidRPr="00B92A5C">
              <w:rPr>
                <w:b/>
                <w:color w:val="000000" w:themeColor="text1"/>
                <w:sz w:val="24"/>
                <w:szCs w:val="24"/>
              </w:rPr>
              <w:lastRenderedPageBreak/>
              <w:t>3</w:t>
            </w:r>
          </w:p>
        </w:tc>
        <w:tc>
          <w:tcPr>
            <w:tcW w:w="3612" w:type="dxa"/>
            <w:tcBorders>
              <w:top w:val="single" w:sz="4" w:space="0" w:color="auto"/>
              <w:left w:val="single" w:sz="4" w:space="0" w:color="auto"/>
              <w:bottom w:val="single" w:sz="4" w:space="0" w:color="auto"/>
              <w:right w:val="single" w:sz="4" w:space="0" w:color="auto"/>
            </w:tcBorders>
            <w:hideMark/>
          </w:tcPr>
          <w:p w14:paraId="4E1B1CE6" w14:textId="24EEC236" w:rsidR="00F40065" w:rsidRPr="00B92A5C" w:rsidRDefault="00F40065" w:rsidP="00F40065">
            <w:pPr>
              <w:widowControl w:val="0"/>
              <w:spacing w:after="0" w:line="240" w:lineRule="auto"/>
              <w:ind w:right="113"/>
              <w:contextualSpacing/>
              <w:rPr>
                <w:b/>
                <w:color w:val="000000" w:themeColor="text1"/>
                <w:sz w:val="24"/>
                <w:szCs w:val="24"/>
                <w:lang w:eastAsia="uk-UA"/>
              </w:rPr>
            </w:pPr>
            <w:r w:rsidRPr="00B92A5C">
              <w:rPr>
                <w:b/>
                <w:color w:val="000000" w:themeColor="text1"/>
                <w:sz w:val="24"/>
                <w:szCs w:val="24"/>
                <w:lang w:eastAsia="uk-UA"/>
              </w:rPr>
              <w:t xml:space="preserve">Проект договору про закупівлю </w:t>
            </w:r>
            <w:r w:rsidRPr="00E50B5E">
              <w:rPr>
                <w:b/>
                <w:color w:val="000000" w:themeColor="text1"/>
                <w:sz w:val="24"/>
                <w:szCs w:val="24"/>
                <w:lang w:eastAsia="uk-UA"/>
              </w:rPr>
              <w:t>та порядок змін його умов</w:t>
            </w:r>
          </w:p>
        </w:tc>
        <w:tc>
          <w:tcPr>
            <w:tcW w:w="6369" w:type="dxa"/>
            <w:tcBorders>
              <w:top w:val="single" w:sz="4" w:space="0" w:color="auto"/>
              <w:left w:val="single" w:sz="4" w:space="0" w:color="auto"/>
              <w:bottom w:val="single" w:sz="4" w:space="0" w:color="auto"/>
              <w:right w:val="single" w:sz="4" w:space="0" w:color="auto"/>
            </w:tcBorders>
            <w:hideMark/>
          </w:tcPr>
          <w:p w14:paraId="02C02317" w14:textId="445FD36E" w:rsidR="00F40065" w:rsidRDefault="00F40065" w:rsidP="00F40065">
            <w:pPr>
              <w:widowControl w:val="0"/>
              <w:tabs>
                <w:tab w:val="left" w:pos="5659"/>
              </w:tabs>
              <w:spacing w:after="0" w:line="240" w:lineRule="auto"/>
              <w:ind w:right="-22" w:firstLine="176"/>
              <w:contextualSpacing/>
              <w:jc w:val="both"/>
              <w:rPr>
                <w:color w:val="000000" w:themeColor="text1"/>
                <w:sz w:val="24"/>
                <w:szCs w:val="24"/>
                <w:lang w:eastAsia="uk-UA"/>
              </w:rPr>
            </w:pPr>
            <w:r w:rsidRPr="00C26146">
              <w:rPr>
                <w:color w:val="000000" w:themeColor="text1"/>
                <w:sz w:val="24"/>
                <w:szCs w:val="24"/>
                <w:lang w:eastAsia="uk-UA"/>
              </w:rPr>
              <w:t>Поданням своєї тендерної пропозиції учасник інформує замовника</w:t>
            </w:r>
            <w:r>
              <w:rPr>
                <w:color w:val="000000" w:themeColor="text1"/>
                <w:sz w:val="24"/>
                <w:szCs w:val="24"/>
                <w:lang w:eastAsia="uk-UA"/>
              </w:rPr>
              <w:t xml:space="preserve"> про те</w:t>
            </w:r>
            <w:r w:rsidRPr="00C26146">
              <w:rPr>
                <w:color w:val="000000" w:themeColor="text1"/>
                <w:sz w:val="24"/>
                <w:szCs w:val="24"/>
                <w:lang w:eastAsia="uk-UA"/>
              </w:rPr>
              <w:t xml:space="preserve">, що він (учасник) підтверджує повну і беззаперечну згоду з усіма умовами, що вказані в проекті договору </w:t>
            </w:r>
            <w:r>
              <w:rPr>
                <w:color w:val="000000" w:themeColor="text1"/>
                <w:sz w:val="24"/>
                <w:szCs w:val="24"/>
                <w:lang w:eastAsia="uk-UA"/>
              </w:rPr>
              <w:t xml:space="preserve">про закупівлю </w:t>
            </w:r>
            <w:r w:rsidRPr="00C26146">
              <w:rPr>
                <w:color w:val="000000" w:themeColor="text1"/>
                <w:sz w:val="24"/>
                <w:szCs w:val="24"/>
                <w:lang w:eastAsia="uk-UA"/>
              </w:rPr>
              <w:t xml:space="preserve">згідно </w:t>
            </w:r>
            <w:r>
              <w:rPr>
                <w:color w:val="000000" w:themeColor="text1"/>
                <w:sz w:val="24"/>
                <w:szCs w:val="24"/>
                <w:lang w:eastAsia="uk-UA"/>
              </w:rPr>
              <w:t xml:space="preserve">з </w:t>
            </w:r>
            <w:r w:rsidRPr="00C26146">
              <w:rPr>
                <w:color w:val="000000" w:themeColor="text1"/>
                <w:sz w:val="24"/>
                <w:szCs w:val="24"/>
                <w:lang w:eastAsia="uk-UA"/>
              </w:rPr>
              <w:t>вимог</w:t>
            </w:r>
            <w:r>
              <w:rPr>
                <w:color w:val="000000" w:themeColor="text1"/>
                <w:sz w:val="24"/>
                <w:szCs w:val="24"/>
                <w:lang w:eastAsia="uk-UA"/>
              </w:rPr>
              <w:t>ами</w:t>
            </w:r>
            <w:r w:rsidRPr="00C26146">
              <w:rPr>
                <w:color w:val="000000" w:themeColor="text1"/>
                <w:sz w:val="24"/>
                <w:szCs w:val="24"/>
                <w:lang w:eastAsia="uk-UA"/>
              </w:rPr>
              <w:t xml:space="preserve"> </w:t>
            </w:r>
            <w:r>
              <w:rPr>
                <w:color w:val="000000" w:themeColor="text1"/>
                <w:sz w:val="24"/>
                <w:szCs w:val="24"/>
                <w:lang w:eastAsia="uk-UA"/>
              </w:rPr>
              <w:t>д</w:t>
            </w:r>
            <w:r w:rsidRPr="00C26146">
              <w:rPr>
                <w:color w:val="000000" w:themeColor="text1"/>
                <w:sz w:val="24"/>
                <w:szCs w:val="24"/>
                <w:lang w:eastAsia="uk-UA"/>
              </w:rPr>
              <w:t xml:space="preserve">одатку </w:t>
            </w:r>
            <w:r>
              <w:rPr>
                <w:color w:val="000000" w:themeColor="text1"/>
                <w:sz w:val="24"/>
                <w:szCs w:val="24"/>
                <w:lang w:eastAsia="uk-UA"/>
              </w:rPr>
              <w:t>№4</w:t>
            </w:r>
            <w:r w:rsidRPr="00C26146">
              <w:rPr>
                <w:color w:val="000000" w:themeColor="text1"/>
                <w:sz w:val="24"/>
                <w:szCs w:val="24"/>
                <w:lang w:eastAsia="uk-UA"/>
              </w:rPr>
              <w:t xml:space="preserve"> до тендерної документації</w:t>
            </w:r>
            <w:r>
              <w:rPr>
                <w:color w:val="000000" w:themeColor="text1"/>
                <w:sz w:val="24"/>
                <w:szCs w:val="24"/>
                <w:lang w:eastAsia="uk-UA"/>
              </w:rPr>
              <w:t>.</w:t>
            </w:r>
          </w:p>
          <w:p w14:paraId="0E6BA3DD" w14:textId="5F25FFFD" w:rsidR="00F40065" w:rsidRPr="007C2178" w:rsidRDefault="00F40065" w:rsidP="00F40065">
            <w:pPr>
              <w:widowControl w:val="0"/>
              <w:tabs>
                <w:tab w:val="left" w:pos="5659"/>
              </w:tabs>
              <w:spacing w:after="0" w:line="240" w:lineRule="auto"/>
              <w:ind w:right="-22" w:firstLine="176"/>
              <w:contextualSpacing/>
              <w:jc w:val="both"/>
              <w:rPr>
                <w:color w:val="000000" w:themeColor="text1"/>
                <w:sz w:val="24"/>
                <w:szCs w:val="24"/>
                <w:lang w:eastAsia="uk-UA"/>
              </w:rPr>
            </w:pPr>
            <w:r w:rsidRPr="00586CBF">
              <w:rPr>
                <w:color w:val="000000" w:themeColor="text1"/>
                <w:sz w:val="24"/>
                <w:szCs w:val="24"/>
                <w:lang w:eastAsia="uk-UA"/>
              </w:rPr>
              <w:t>Договір про закупівлю укладається відповідно до норм Цивільного та Господарського кодексів України</w:t>
            </w:r>
            <w:r>
              <w:t xml:space="preserve"> </w:t>
            </w:r>
            <w:r w:rsidRPr="00537964">
              <w:rPr>
                <w:color w:val="000000" w:themeColor="text1"/>
                <w:sz w:val="24"/>
                <w:szCs w:val="24"/>
                <w:lang w:eastAsia="uk-UA"/>
              </w:rPr>
              <w:t xml:space="preserve">з урахуванням положень статті 41 Закону, </w:t>
            </w:r>
            <w:r w:rsidRPr="00083AAC">
              <w:rPr>
                <w:color w:val="000000" w:themeColor="text1"/>
                <w:sz w:val="24"/>
                <w:szCs w:val="24"/>
                <w:lang w:eastAsia="uk-UA"/>
              </w:rPr>
              <w:t xml:space="preserve">крім частин третьої – п’ятої, сьомої та восьмої статті 41 Закону, та </w:t>
            </w:r>
            <w:r>
              <w:rPr>
                <w:color w:val="000000" w:themeColor="text1"/>
                <w:sz w:val="24"/>
                <w:szCs w:val="24"/>
                <w:lang w:eastAsia="uk-UA"/>
              </w:rPr>
              <w:t>О</w:t>
            </w:r>
            <w:r w:rsidRPr="00083AAC">
              <w:rPr>
                <w:color w:val="000000" w:themeColor="text1"/>
                <w:sz w:val="24"/>
                <w:szCs w:val="24"/>
                <w:lang w:eastAsia="uk-UA"/>
              </w:rPr>
              <w:t>собливостей.</w:t>
            </w:r>
            <w:r>
              <w:rPr>
                <w:color w:val="000000" w:themeColor="text1"/>
                <w:sz w:val="24"/>
                <w:szCs w:val="24"/>
                <w:lang w:eastAsia="uk-UA"/>
              </w:rPr>
              <w:t xml:space="preserve"> </w:t>
            </w:r>
            <w:r w:rsidRPr="00E50B5E">
              <w:rPr>
                <w:color w:val="000000" w:themeColor="text1"/>
                <w:sz w:val="24"/>
                <w:szCs w:val="24"/>
                <w:lang w:eastAsia="uk-UA"/>
              </w:rPr>
              <w:t>Зміни умов цього проекту договору можливі відповідно до чинного законодавства України та згідно з умовами укладеного за результатами торгів договору.</w:t>
            </w:r>
          </w:p>
          <w:p w14:paraId="384AB0EC" w14:textId="524CADFB" w:rsidR="00F40065" w:rsidRDefault="00F40065" w:rsidP="00F40065">
            <w:pPr>
              <w:widowControl w:val="0"/>
              <w:tabs>
                <w:tab w:val="left" w:pos="5659"/>
              </w:tabs>
              <w:spacing w:after="0" w:line="240" w:lineRule="auto"/>
              <w:ind w:right="-22" w:firstLine="176"/>
              <w:contextualSpacing/>
              <w:jc w:val="both"/>
              <w:rPr>
                <w:color w:val="FF0000"/>
                <w:sz w:val="24"/>
                <w:szCs w:val="24"/>
                <w:lang w:eastAsia="uk-UA"/>
              </w:rPr>
            </w:pPr>
            <w:r w:rsidRPr="007C2178">
              <w:rPr>
                <w:color w:val="000000" w:themeColor="text1"/>
                <w:sz w:val="24"/>
                <w:szCs w:val="24"/>
                <w:lang w:eastAsia="uk-UA"/>
              </w:rPr>
              <w:t xml:space="preserve">Проект договору </w:t>
            </w:r>
            <w:r>
              <w:rPr>
                <w:color w:val="000000" w:themeColor="text1"/>
                <w:sz w:val="24"/>
                <w:szCs w:val="24"/>
                <w:lang w:eastAsia="uk-UA"/>
              </w:rPr>
              <w:t xml:space="preserve">про закупівлю </w:t>
            </w:r>
            <w:r w:rsidRPr="007C2178">
              <w:rPr>
                <w:color w:val="000000" w:themeColor="text1"/>
                <w:sz w:val="24"/>
                <w:szCs w:val="24"/>
                <w:lang w:eastAsia="uk-UA"/>
              </w:rPr>
              <w:t>викладено у додатку №4 до тендерної документації.</w:t>
            </w:r>
            <w:r>
              <w:rPr>
                <w:color w:val="000000" w:themeColor="text1"/>
                <w:sz w:val="24"/>
                <w:szCs w:val="24"/>
                <w:lang w:eastAsia="uk-UA"/>
              </w:rPr>
              <w:t xml:space="preserve"> </w:t>
            </w:r>
            <w:r w:rsidRPr="0063137A">
              <w:rPr>
                <w:color w:val="000000" w:themeColor="text1"/>
                <w:sz w:val="24"/>
                <w:szCs w:val="24"/>
                <w:lang w:eastAsia="uk-UA"/>
              </w:rPr>
              <w:t>Істотними умовами договору про закупівлю є предмет (найменування, кількість, якість), ціна та строк дії договору, а також умови, що визначені у проекті договору як істотні</w:t>
            </w:r>
            <w:r>
              <w:rPr>
                <w:color w:val="000000" w:themeColor="text1"/>
                <w:sz w:val="24"/>
                <w:szCs w:val="24"/>
                <w:lang w:eastAsia="uk-UA"/>
              </w:rPr>
              <w:t>.</w:t>
            </w:r>
          </w:p>
          <w:p w14:paraId="0130742F" w14:textId="101DBA76" w:rsidR="00F40065" w:rsidRPr="007C2178" w:rsidRDefault="00F40065" w:rsidP="00F40065">
            <w:pPr>
              <w:widowControl w:val="0"/>
              <w:tabs>
                <w:tab w:val="left" w:pos="5659"/>
              </w:tabs>
              <w:spacing w:after="0" w:line="240" w:lineRule="auto"/>
              <w:ind w:right="-22" w:firstLine="176"/>
              <w:contextualSpacing/>
              <w:jc w:val="both"/>
              <w:rPr>
                <w:color w:val="000000" w:themeColor="text1"/>
                <w:sz w:val="24"/>
                <w:szCs w:val="24"/>
                <w:lang w:eastAsia="uk-UA"/>
              </w:rPr>
            </w:pPr>
            <w:r w:rsidRPr="0063137A">
              <w:rPr>
                <w:color w:val="000000" w:themeColor="text1"/>
                <w:sz w:val="24"/>
                <w:szCs w:val="24"/>
                <w:lang w:eastAsia="uk-UA"/>
              </w:rPr>
              <w:t>Інші умови договору про закупівлю істотними не визнаються та можуть змінюватися відповідно до норм Господарського та Цивільного кодексів України.</w:t>
            </w:r>
          </w:p>
          <w:p w14:paraId="77DFBDA2" w14:textId="0E5E2332" w:rsidR="00F40065" w:rsidRDefault="00F40065" w:rsidP="00F40065">
            <w:pPr>
              <w:widowControl w:val="0"/>
              <w:tabs>
                <w:tab w:val="left" w:pos="5659"/>
              </w:tabs>
              <w:spacing w:after="0" w:line="240" w:lineRule="auto"/>
              <w:ind w:right="-22" w:firstLine="176"/>
              <w:contextualSpacing/>
              <w:jc w:val="both"/>
              <w:rPr>
                <w:color w:val="000000" w:themeColor="text1"/>
                <w:sz w:val="24"/>
                <w:szCs w:val="24"/>
                <w:lang w:eastAsia="uk-UA"/>
              </w:rPr>
            </w:pPr>
            <w:r w:rsidRPr="005463AD">
              <w:rPr>
                <w:sz w:val="24"/>
                <w:szCs w:val="24"/>
                <w:lang w:eastAsia="uk-UA"/>
              </w:rPr>
              <w:t xml:space="preserve">У разі </w:t>
            </w:r>
            <w:r w:rsidRPr="00710BA3">
              <w:rPr>
                <w:sz w:val="24"/>
                <w:szCs w:val="24"/>
                <w:lang w:eastAsia="uk-UA"/>
              </w:rPr>
              <w:t xml:space="preserve">проведення багатолотової закупівлі передбачається можливість укладення одного договору про закупівлю з одним і тим самим учасником у разі визначення його переможцем за кількома лотами. </w:t>
            </w:r>
            <w:r w:rsidRPr="007C2178">
              <w:rPr>
                <w:color w:val="000000" w:themeColor="text1"/>
                <w:sz w:val="24"/>
                <w:szCs w:val="24"/>
                <w:lang w:eastAsia="uk-UA"/>
              </w:rPr>
              <w:t>У разі проведення багатолотової закупівлі, інформацію зазначену у додатку</w:t>
            </w:r>
            <w:r w:rsidRPr="008F1E98">
              <w:rPr>
                <w:color w:val="000000" w:themeColor="text1"/>
                <w:sz w:val="24"/>
                <w:szCs w:val="24"/>
                <w:lang w:eastAsia="uk-UA"/>
              </w:rPr>
              <w:t xml:space="preserve"> </w:t>
            </w:r>
            <w:r w:rsidRPr="007C2178">
              <w:rPr>
                <w:color w:val="000000" w:themeColor="text1"/>
                <w:sz w:val="24"/>
                <w:szCs w:val="24"/>
                <w:lang w:eastAsia="uk-UA"/>
              </w:rPr>
              <w:t>№4 до тендерної документації, необхідно</w:t>
            </w:r>
            <w:r w:rsidRPr="00586CBF">
              <w:rPr>
                <w:color w:val="000000" w:themeColor="text1"/>
                <w:sz w:val="24"/>
                <w:szCs w:val="24"/>
                <w:lang w:eastAsia="uk-UA"/>
              </w:rPr>
              <w:t xml:space="preserve"> розглядати по кожному лоту окремо.</w:t>
            </w:r>
          </w:p>
          <w:p w14:paraId="27827865" w14:textId="77777777" w:rsidR="00F40065" w:rsidRPr="00665253" w:rsidRDefault="00F40065" w:rsidP="00F40065">
            <w:pPr>
              <w:shd w:val="clear" w:color="auto" w:fill="FFFFFF"/>
              <w:tabs>
                <w:tab w:val="left" w:pos="5942"/>
              </w:tabs>
              <w:spacing w:after="0" w:line="240" w:lineRule="auto"/>
              <w:ind w:firstLine="176"/>
              <w:jc w:val="both"/>
              <w:rPr>
                <w:color w:val="000000"/>
                <w:sz w:val="24"/>
                <w:szCs w:val="24"/>
                <w:lang w:eastAsia="uk-UA"/>
              </w:rPr>
            </w:pPr>
            <w:r w:rsidRPr="00665253">
              <w:rPr>
                <w:color w:val="000000"/>
                <w:sz w:val="24"/>
                <w:szCs w:val="24"/>
                <w:lang w:eastAsia="uk-UA"/>
              </w:rPr>
              <w:t>Переможець процедури закупівлі під час укладення договору про закупівлю повинен надати:</w:t>
            </w:r>
          </w:p>
          <w:p w14:paraId="53518A6A" w14:textId="77777777" w:rsidR="00F40065" w:rsidRPr="00665253" w:rsidRDefault="00F40065" w:rsidP="00F40065">
            <w:pPr>
              <w:shd w:val="clear" w:color="auto" w:fill="FFFFFF"/>
              <w:tabs>
                <w:tab w:val="left" w:pos="5942"/>
              </w:tabs>
              <w:spacing w:after="0" w:line="240" w:lineRule="auto"/>
              <w:ind w:firstLine="176"/>
              <w:jc w:val="both"/>
              <w:rPr>
                <w:color w:val="000000"/>
                <w:sz w:val="24"/>
                <w:szCs w:val="24"/>
                <w:lang w:eastAsia="uk-UA"/>
              </w:rPr>
            </w:pPr>
            <w:bookmarkStart w:id="25" w:name="n1763"/>
            <w:bookmarkEnd w:id="25"/>
            <w:r w:rsidRPr="00665253">
              <w:rPr>
                <w:color w:val="000000"/>
                <w:sz w:val="24"/>
                <w:szCs w:val="24"/>
                <w:lang w:eastAsia="uk-UA"/>
              </w:rPr>
              <w:t>1) відповідну інформацію про право підписання договору про закупівлю;</w:t>
            </w:r>
          </w:p>
          <w:p w14:paraId="1B06CDE6" w14:textId="77777777" w:rsidR="00F40065" w:rsidRDefault="00F40065" w:rsidP="00F40065">
            <w:pPr>
              <w:shd w:val="clear" w:color="auto" w:fill="FFFFFF"/>
              <w:tabs>
                <w:tab w:val="left" w:pos="5942"/>
              </w:tabs>
              <w:spacing w:after="0" w:line="240" w:lineRule="auto"/>
              <w:ind w:firstLine="176"/>
              <w:jc w:val="both"/>
              <w:rPr>
                <w:color w:val="000000"/>
                <w:sz w:val="24"/>
                <w:szCs w:val="24"/>
                <w:lang w:eastAsia="uk-UA"/>
              </w:rPr>
            </w:pPr>
            <w:bookmarkStart w:id="26" w:name="n1764"/>
            <w:bookmarkEnd w:id="26"/>
            <w:r w:rsidRPr="00665253">
              <w:rPr>
                <w:color w:val="000000"/>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w:t>
            </w:r>
            <w:r>
              <w:rPr>
                <w:color w:val="000000"/>
                <w:sz w:val="24"/>
                <w:szCs w:val="24"/>
                <w:lang w:eastAsia="uk-UA"/>
              </w:rPr>
              <w:t>начено у тендерній документації;</w:t>
            </w:r>
          </w:p>
          <w:p w14:paraId="1D00B1A0" w14:textId="6428DFD0" w:rsidR="00F40065" w:rsidRPr="00665253" w:rsidRDefault="00F40065" w:rsidP="00F40065">
            <w:pPr>
              <w:shd w:val="clear" w:color="auto" w:fill="FFFFFF"/>
              <w:spacing w:after="0" w:line="240" w:lineRule="auto"/>
              <w:ind w:firstLine="176"/>
              <w:jc w:val="both"/>
              <w:rPr>
                <w:color w:val="000000"/>
                <w:sz w:val="24"/>
                <w:szCs w:val="24"/>
                <w:lang w:eastAsia="uk-UA"/>
              </w:rPr>
            </w:pPr>
            <w:bookmarkStart w:id="27" w:name="n1765"/>
            <w:bookmarkEnd w:id="27"/>
            <w:r w:rsidRPr="00665253">
              <w:rPr>
                <w:color w:val="000000"/>
                <w:sz w:val="24"/>
                <w:szCs w:val="24"/>
                <w:lang w:eastAsia="uk-UA"/>
              </w:rPr>
              <w:t>У разі якщо</w:t>
            </w:r>
            <w:r>
              <w:rPr>
                <w:color w:val="000000"/>
                <w:sz w:val="24"/>
                <w:szCs w:val="24"/>
                <w:lang w:eastAsia="uk-UA"/>
              </w:rPr>
              <w:t xml:space="preserve"> переможцем процедури закупівлі</w:t>
            </w:r>
            <w:r w:rsidRPr="00665253">
              <w:rPr>
                <w:color w:val="000000"/>
                <w:sz w:val="24"/>
                <w:szCs w:val="24"/>
                <w:lang w:eastAsia="uk-UA"/>
              </w:rPr>
              <w:t xml:space="preserve"> є об’єднання учасників, копія ліцензії або дозволу надається одним з учасників такого об’єднання учасників.</w:t>
            </w:r>
          </w:p>
        </w:tc>
      </w:tr>
      <w:tr w:rsidR="00F40065" w:rsidRPr="00823778" w14:paraId="4E222026" w14:textId="77777777" w:rsidTr="00251F70">
        <w:trPr>
          <w:trHeight w:val="522"/>
        </w:trPr>
        <w:tc>
          <w:tcPr>
            <w:tcW w:w="516" w:type="dxa"/>
            <w:tcBorders>
              <w:top w:val="single" w:sz="4" w:space="0" w:color="auto"/>
              <w:left w:val="single" w:sz="4" w:space="0" w:color="auto"/>
              <w:bottom w:val="single" w:sz="4" w:space="0" w:color="auto"/>
              <w:right w:val="single" w:sz="4" w:space="0" w:color="auto"/>
            </w:tcBorders>
            <w:hideMark/>
          </w:tcPr>
          <w:p w14:paraId="44EEA2FB" w14:textId="77777777" w:rsidR="00F40065" w:rsidRPr="00823778" w:rsidRDefault="00F40065" w:rsidP="00F40065">
            <w:pPr>
              <w:widowControl w:val="0"/>
              <w:spacing w:after="0" w:line="240" w:lineRule="auto"/>
              <w:ind w:right="113"/>
              <w:contextualSpacing/>
              <w:rPr>
                <w:b/>
                <w:color w:val="000000" w:themeColor="text1"/>
                <w:sz w:val="24"/>
                <w:szCs w:val="24"/>
              </w:rPr>
            </w:pPr>
            <w:r w:rsidRPr="00823778">
              <w:rPr>
                <w:b/>
                <w:color w:val="000000" w:themeColor="text1"/>
                <w:sz w:val="24"/>
                <w:szCs w:val="24"/>
              </w:rPr>
              <w:t>4</w:t>
            </w:r>
          </w:p>
        </w:tc>
        <w:tc>
          <w:tcPr>
            <w:tcW w:w="3612" w:type="dxa"/>
            <w:tcBorders>
              <w:top w:val="single" w:sz="4" w:space="0" w:color="auto"/>
              <w:left w:val="single" w:sz="4" w:space="0" w:color="auto"/>
              <w:bottom w:val="single" w:sz="4" w:space="0" w:color="auto"/>
              <w:right w:val="single" w:sz="4" w:space="0" w:color="auto"/>
            </w:tcBorders>
            <w:hideMark/>
          </w:tcPr>
          <w:p w14:paraId="11EF5B4A" w14:textId="77777777" w:rsidR="00F40065" w:rsidRPr="00823778" w:rsidRDefault="00F40065" w:rsidP="00F40065">
            <w:pPr>
              <w:widowControl w:val="0"/>
              <w:spacing w:after="0" w:line="240" w:lineRule="auto"/>
              <w:ind w:right="113"/>
              <w:contextualSpacing/>
              <w:rPr>
                <w:b/>
                <w:color w:val="000000" w:themeColor="text1"/>
                <w:sz w:val="24"/>
                <w:szCs w:val="24"/>
                <w:lang w:eastAsia="uk-UA"/>
              </w:rPr>
            </w:pPr>
            <w:r w:rsidRPr="00823778">
              <w:rPr>
                <w:b/>
                <w:color w:val="000000" w:themeColor="text1"/>
                <w:sz w:val="24"/>
                <w:szCs w:val="24"/>
                <w:lang w:eastAsia="uk-UA"/>
              </w:rPr>
              <w:t>Істотні умови, що обов’язково включаються до договору про закупівлю</w:t>
            </w:r>
          </w:p>
        </w:tc>
        <w:tc>
          <w:tcPr>
            <w:tcW w:w="6369" w:type="dxa"/>
            <w:tcBorders>
              <w:top w:val="single" w:sz="4" w:space="0" w:color="auto"/>
              <w:left w:val="single" w:sz="4" w:space="0" w:color="auto"/>
              <w:bottom w:val="single" w:sz="4" w:space="0" w:color="auto"/>
              <w:right w:val="single" w:sz="4" w:space="0" w:color="auto"/>
            </w:tcBorders>
            <w:hideMark/>
          </w:tcPr>
          <w:p w14:paraId="3BDD5ABD" w14:textId="77777777" w:rsidR="00F40065" w:rsidRPr="0041186D" w:rsidRDefault="00F40065" w:rsidP="00F40065">
            <w:pPr>
              <w:widowControl w:val="0"/>
              <w:spacing w:after="0" w:line="240" w:lineRule="auto"/>
              <w:ind w:firstLine="176"/>
              <w:contextualSpacing/>
              <w:jc w:val="both"/>
              <w:rPr>
                <w:color w:val="000000" w:themeColor="text1"/>
                <w:sz w:val="24"/>
                <w:szCs w:val="24"/>
                <w:lang w:eastAsia="uk-UA"/>
              </w:rPr>
            </w:pPr>
            <w:r w:rsidRPr="006575B2">
              <w:rPr>
                <w:color w:val="000000" w:themeColor="text1"/>
                <w:sz w:val="24"/>
                <w:szCs w:val="24"/>
                <w:lang w:eastAsia="uk-UA"/>
              </w:rPr>
              <w:t>Істотні умови, визначені у п.</w:t>
            </w:r>
            <w:r>
              <w:rPr>
                <w:color w:val="000000" w:themeColor="text1"/>
                <w:sz w:val="24"/>
                <w:szCs w:val="24"/>
                <w:lang w:eastAsia="uk-UA"/>
              </w:rPr>
              <w:t xml:space="preserve"> 3 розділу </w:t>
            </w:r>
            <w:r w:rsidRPr="006575B2">
              <w:rPr>
                <w:color w:val="000000" w:themeColor="text1"/>
                <w:sz w:val="24"/>
                <w:szCs w:val="24"/>
                <w:lang w:eastAsia="uk-UA"/>
              </w:rPr>
              <w:t>V</w:t>
            </w:r>
            <w:r>
              <w:rPr>
                <w:color w:val="000000" w:themeColor="text1"/>
                <w:sz w:val="24"/>
                <w:szCs w:val="24"/>
                <w:lang w:eastAsia="uk-UA"/>
              </w:rPr>
              <w:t>І</w:t>
            </w:r>
            <w:r w:rsidRPr="006575B2">
              <w:rPr>
                <w:color w:val="000000" w:themeColor="text1"/>
                <w:sz w:val="24"/>
                <w:szCs w:val="24"/>
                <w:lang w:eastAsia="uk-UA"/>
              </w:rPr>
              <w:t xml:space="preserve"> тендерної документації, обов’язково включаються до договору про закупівлю</w:t>
            </w:r>
            <w:r>
              <w:rPr>
                <w:color w:val="000000" w:themeColor="text1"/>
                <w:sz w:val="24"/>
                <w:szCs w:val="24"/>
                <w:lang w:eastAsia="uk-UA"/>
              </w:rPr>
              <w:t xml:space="preserve">. </w:t>
            </w:r>
            <w:r w:rsidRPr="0041186D">
              <w:rPr>
                <w:color w:val="000000" w:themeColor="text1"/>
                <w:sz w:val="24"/>
                <w:szCs w:val="24"/>
                <w:lang w:eastAsia="uk-UA"/>
              </w:rPr>
              <w:t xml:space="preserve">Умови договору про закупівлю не повинні відрізнятися від змісту тендерної пропозиції переможця процедури закупівлі, крім випадків: </w:t>
            </w:r>
          </w:p>
          <w:p w14:paraId="35EECAB8" w14:textId="77777777" w:rsidR="00F40065" w:rsidRPr="0041186D" w:rsidRDefault="00F40065" w:rsidP="00F40065">
            <w:pPr>
              <w:widowControl w:val="0"/>
              <w:spacing w:after="0" w:line="240" w:lineRule="auto"/>
              <w:ind w:firstLine="176"/>
              <w:contextualSpacing/>
              <w:jc w:val="both"/>
              <w:rPr>
                <w:color w:val="000000" w:themeColor="text1"/>
                <w:sz w:val="24"/>
                <w:szCs w:val="24"/>
                <w:lang w:eastAsia="uk-UA"/>
              </w:rPr>
            </w:pPr>
            <w:r w:rsidRPr="0041186D">
              <w:rPr>
                <w:color w:val="000000" w:themeColor="text1"/>
                <w:sz w:val="24"/>
                <w:szCs w:val="24"/>
                <w:lang w:eastAsia="uk-UA"/>
              </w:rPr>
              <w:t>1)</w:t>
            </w:r>
            <w:r w:rsidRPr="0041186D">
              <w:rPr>
                <w:color w:val="000000" w:themeColor="text1"/>
                <w:sz w:val="24"/>
                <w:szCs w:val="24"/>
                <w:lang w:eastAsia="uk-UA"/>
              </w:rPr>
              <w:tab/>
              <w:t xml:space="preserve">визначення грошового еквівалента зобов’язання в іноземній валюті; </w:t>
            </w:r>
          </w:p>
          <w:p w14:paraId="24E3C851" w14:textId="77777777" w:rsidR="00F40065" w:rsidRPr="0041186D" w:rsidRDefault="00F40065" w:rsidP="00F40065">
            <w:pPr>
              <w:widowControl w:val="0"/>
              <w:spacing w:after="0" w:line="240" w:lineRule="auto"/>
              <w:ind w:firstLine="176"/>
              <w:contextualSpacing/>
              <w:jc w:val="both"/>
              <w:rPr>
                <w:color w:val="000000" w:themeColor="text1"/>
                <w:sz w:val="24"/>
                <w:szCs w:val="24"/>
                <w:lang w:eastAsia="uk-UA"/>
              </w:rPr>
            </w:pPr>
            <w:r w:rsidRPr="0041186D">
              <w:rPr>
                <w:color w:val="000000" w:themeColor="text1"/>
                <w:sz w:val="24"/>
                <w:szCs w:val="24"/>
                <w:lang w:eastAsia="uk-UA"/>
              </w:rPr>
              <w:lastRenderedPageBreak/>
              <w:t>2) перерахунку ціни за результатами електронного аукціону в бік зменшення ціни тендерної пропозиції учасника без зменшення обсягів закупівлі;</w:t>
            </w:r>
          </w:p>
          <w:p w14:paraId="51888C3D" w14:textId="5E21C058" w:rsidR="00F40065" w:rsidRDefault="00F40065" w:rsidP="00F40065">
            <w:pPr>
              <w:widowControl w:val="0"/>
              <w:spacing w:after="0" w:line="240" w:lineRule="auto"/>
              <w:ind w:firstLine="176"/>
              <w:contextualSpacing/>
              <w:jc w:val="both"/>
              <w:rPr>
                <w:color w:val="000000" w:themeColor="text1"/>
                <w:sz w:val="24"/>
                <w:szCs w:val="24"/>
                <w:lang w:eastAsia="uk-UA"/>
              </w:rPr>
            </w:pPr>
            <w:r w:rsidRPr="0041186D">
              <w:rPr>
                <w:color w:val="000000" w:themeColor="text1"/>
                <w:sz w:val="24"/>
                <w:szCs w:val="24"/>
                <w:lang w:eastAsia="uk-UA"/>
              </w:rPr>
              <w:t xml:space="preserve">3) </w:t>
            </w:r>
            <w:r w:rsidRPr="00A41B4F">
              <w:rPr>
                <w:color w:val="000000" w:themeColor="text1"/>
                <w:sz w:val="24"/>
                <w:szCs w:val="24"/>
                <w:lang w:eastAsia="uk-UA"/>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14:paraId="28DBAA0B" w14:textId="77777777"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0E172FDB" w14:textId="77777777"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1) зменшення обсягів закупівлі, зокрема з урахуванням фактичного обсягу видатків замовника;</w:t>
            </w:r>
          </w:p>
          <w:p w14:paraId="2A939F74" w14:textId="77777777"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7C58F622" w14:textId="77777777"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3) покращення якості предмета закупівлі за умови, що таке покращення не призведе до збільшення суми, визначеної в договорі про закупівлю;</w:t>
            </w:r>
          </w:p>
          <w:p w14:paraId="7BE7841D" w14:textId="77777777"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7BC43FD9" w14:textId="77777777"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5) погодження зміни ціни в договорі про закупівлю в бік зменшення (без зміни кількості (обсягу) та якості товарів, робіт і послуг);</w:t>
            </w:r>
          </w:p>
          <w:p w14:paraId="4A531105" w14:textId="29DDA5A5"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6FC0CA2D" w14:textId="5FAE03B9" w:rsidR="00F40065" w:rsidRPr="004558D7" w:rsidRDefault="00F40065" w:rsidP="00F40065">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w:t>
            </w:r>
            <w:r>
              <w:rPr>
                <w:color w:val="000000" w:themeColor="text1"/>
                <w:sz w:val="24"/>
                <w:szCs w:val="24"/>
                <w:lang w:eastAsia="uk-UA"/>
              </w:rPr>
              <w:t>цін на електроенергію на ринку «на добу наперед»</w:t>
            </w:r>
            <w:r w:rsidRPr="004558D7">
              <w:rPr>
                <w:color w:val="000000" w:themeColor="text1"/>
                <w:sz w:val="24"/>
                <w:szCs w:val="24"/>
                <w:lang w:eastAsia="uk-UA"/>
              </w:rPr>
              <w:t>, що застосовуються в договорі про закупівлю, у разі встановлення в договорі про закупівлю порядку зміни ціни;</w:t>
            </w:r>
          </w:p>
          <w:p w14:paraId="40FA7E61" w14:textId="77777777" w:rsidR="00F40065" w:rsidRDefault="00F40065" w:rsidP="00F40065">
            <w:pPr>
              <w:pStyle w:val="rvps2"/>
              <w:shd w:val="clear" w:color="auto" w:fill="FFFFFF"/>
              <w:spacing w:before="0" w:beforeAutospacing="0" w:after="0" w:afterAutospacing="0"/>
              <w:ind w:firstLine="176"/>
              <w:jc w:val="both"/>
              <w:rPr>
                <w:color w:val="000000" w:themeColor="text1"/>
              </w:rPr>
            </w:pPr>
            <w:r w:rsidRPr="004558D7">
              <w:rPr>
                <w:color w:val="000000" w:themeColor="text1"/>
              </w:rPr>
              <w:lastRenderedPageBreak/>
              <w:t>8) зміни умов у зв’язку із застосуванням положень частини шостої статті 41 Закону.</w:t>
            </w:r>
          </w:p>
          <w:p w14:paraId="7AEF6C7E" w14:textId="6EC54A50" w:rsidR="00F40065" w:rsidRPr="004C3F79" w:rsidRDefault="00F40065" w:rsidP="00F40065">
            <w:pPr>
              <w:pStyle w:val="rvps2"/>
              <w:shd w:val="clear" w:color="auto" w:fill="FFFFFF"/>
              <w:spacing w:before="0" w:beforeAutospacing="0" w:after="0" w:afterAutospacing="0"/>
              <w:ind w:firstLine="176"/>
              <w:jc w:val="both"/>
              <w:rPr>
                <w:rFonts w:eastAsia="Times New Roman"/>
                <w:color w:val="000000" w:themeColor="text1"/>
              </w:rPr>
            </w:pPr>
            <w:r w:rsidRPr="00692DAE">
              <w:rPr>
                <w:rFonts w:eastAsia="Times New Roman"/>
                <w:color w:val="000000" w:themeColor="text1"/>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w:t>
            </w:r>
            <w:r>
              <w:rPr>
                <w:rFonts w:eastAsia="Times New Roman"/>
                <w:color w:val="000000" w:themeColor="text1"/>
              </w:rPr>
              <w:t>о до вимог Закону з урахуванням О</w:t>
            </w:r>
            <w:r w:rsidRPr="00692DAE">
              <w:rPr>
                <w:rFonts w:eastAsia="Times New Roman"/>
                <w:color w:val="000000" w:themeColor="text1"/>
              </w:rPr>
              <w:t>собливостей.</w:t>
            </w:r>
            <w:bookmarkStart w:id="28" w:name="n1769"/>
            <w:bookmarkStart w:id="29" w:name="n1770"/>
            <w:bookmarkStart w:id="30" w:name="n1771"/>
            <w:bookmarkStart w:id="31" w:name="n1772"/>
            <w:bookmarkStart w:id="32" w:name="n1773"/>
            <w:bookmarkStart w:id="33" w:name="n1774"/>
            <w:bookmarkStart w:id="34" w:name="n1775"/>
            <w:bookmarkStart w:id="35" w:name="n1776"/>
            <w:bookmarkEnd w:id="28"/>
            <w:bookmarkEnd w:id="29"/>
            <w:bookmarkEnd w:id="30"/>
            <w:bookmarkEnd w:id="31"/>
            <w:bookmarkEnd w:id="32"/>
            <w:bookmarkEnd w:id="33"/>
            <w:bookmarkEnd w:id="34"/>
            <w:bookmarkEnd w:id="35"/>
          </w:p>
        </w:tc>
      </w:tr>
      <w:tr w:rsidR="00F40065" w:rsidRPr="00586CBF" w14:paraId="10B6C381" w14:textId="77777777" w:rsidTr="00251F70">
        <w:trPr>
          <w:trHeight w:val="132"/>
        </w:trPr>
        <w:tc>
          <w:tcPr>
            <w:tcW w:w="516" w:type="dxa"/>
            <w:tcBorders>
              <w:top w:val="single" w:sz="4" w:space="0" w:color="auto"/>
              <w:left w:val="single" w:sz="4" w:space="0" w:color="auto"/>
              <w:bottom w:val="single" w:sz="4" w:space="0" w:color="auto"/>
              <w:right w:val="single" w:sz="4" w:space="0" w:color="auto"/>
            </w:tcBorders>
            <w:hideMark/>
          </w:tcPr>
          <w:p w14:paraId="0E382DBF" w14:textId="77777777" w:rsidR="00F40065" w:rsidRPr="00586CBF" w:rsidRDefault="00F40065" w:rsidP="00F40065">
            <w:pPr>
              <w:widowControl w:val="0"/>
              <w:spacing w:after="0" w:line="240" w:lineRule="auto"/>
              <w:ind w:right="113"/>
              <w:contextualSpacing/>
              <w:rPr>
                <w:b/>
                <w:color w:val="000000" w:themeColor="text1"/>
                <w:sz w:val="24"/>
                <w:szCs w:val="24"/>
              </w:rPr>
            </w:pPr>
            <w:r w:rsidRPr="00586CBF">
              <w:rPr>
                <w:b/>
                <w:color w:val="000000" w:themeColor="text1"/>
                <w:sz w:val="24"/>
                <w:szCs w:val="24"/>
              </w:rPr>
              <w:lastRenderedPageBreak/>
              <w:t>5</w:t>
            </w:r>
          </w:p>
        </w:tc>
        <w:tc>
          <w:tcPr>
            <w:tcW w:w="3612" w:type="dxa"/>
            <w:tcBorders>
              <w:top w:val="single" w:sz="4" w:space="0" w:color="auto"/>
              <w:left w:val="single" w:sz="4" w:space="0" w:color="auto"/>
              <w:bottom w:val="single" w:sz="4" w:space="0" w:color="auto"/>
              <w:right w:val="single" w:sz="4" w:space="0" w:color="auto"/>
            </w:tcBorders>
            <w:hideMark/>
          </w:tcPr>
          <w:p w14:paraId="1C3FA6FF" w14:textId="126770C9" w:rsidR="00F40065" w:rsidRPr="00665253" w:rsidRDefault="00F40065" w:rsidP="00F40065">
            <w:pPr>
              <w:widowControl w:val="0"/>
              <w:spacing w:after="0" w:line="240" w:lineRule="auto"/>
              <w:ind w:right="113"/>
              <w:contextualSpacing/>
              <w:rPr>
                <w:b/>
                <w:color w:val="000000" w:themeColor="text1"/>
                <w:sz w:val="24"/>
                <w:szCs w:val="24"/>
                <w:lang w:eastAsia="uk-UA"/>
              </w:rPr>
            </w:pPr>
            <w:r w:rsidRPr="00586CBF">
              <w:rPr>
                <w:b/>
                <w:color w:val="000000" w:themeColor="text1"/>
                <w:sz w:val="24"/>
                <w:szCs w:val="24"/>
                <w:lang w:eastAsia="uk-UA"/>
              </w:rPr>
              <w:t xml:space="preserve">Дії замовника при відмові переможця </w:t>
            </w:r>
            <w:r w:rsidRPr="00665253">
              <w:rPr>
                <w:b/>
                <w:color w:val="000000" w:themeColor="text1"/>
                <w:sz w:val="24"/>
                <w:szCs w:val="24"/>
                <w:lang w:val="ru-RU" w:eastAsia="uk-UA"/>
              </w:rPr>
              <w:t>тендеру</w:t>
            </w:r>
            <w:r w:rsidRPr="00665253">
              <w:rPr>
                <w:b/>
                <w:color w:val="000000" w:themeColor="text1"/>
                <w:sz w:val="24"/>
                <w:szCs w:val="24"/>
                <w:lang w:eastAsia="uk-UA"/>
              </w:rPr>
              <w:t xml:space="preserve"> підписати договір про закупівлю</w:t>
            </w:r>
          </w:p>
        </w:tc>
        <w:tc>
          <w:tcPr>
            <w:tcW w:w="6369" w:type="dxa"/>
            <w:tcBorders>
              <w:top w:val="single" w:sz="4" w:space="0" w:color="auto"/>
              <w:left w:val="single" w:sz="4" w:space="0" w:color="auto"/>
              <w:bottom w:val="single" w:sz="4" w:space="0" w:color="auto"/>
              <w:right w:val="single" w:sz="4" w:space="0" w:color="auto"/>
            </w:tcBorders>
            <w:hideMark/>
          </w:tcPr>
          <w:p w14:paraId="50F6375D" w14:textId="0855243D" w:rsidR="00F40065" w:rsidRPr="00586CBF" w:rsidRDefault="00F40065" w:rsidP="00F40065">
            <w:pPr>
              <w:widowControl w:val="0"/>
              <w:spacing w:after="0" w:line="240" w:lineRule="auto"/>
              <w:ind w:right="-22" w:firstLine="176"/>
              <w:contextualSpacing/>
              <w:jc w:val="both"/>
              <w:rPr>
                <w:color w:val="000000" w:themeColor="text1"/>
                <w:sz w:val="24"/>
                <w:szCs w:val="24"/>
                <w:lang w:eastAsia="uk-UA"/>
              </w:rPr>
            </w:pPr>
            <w:r w:rsidRPr="00586CBF">
              <w:rPr>
                <w:color w:val="000000" w:themeColor="text1"/>
                <w:sz w:val="24"/>
                <w:szCs w:val="24"/>
                <w:lang w:eastAsia="uk-UA"/>
              </w:rPr>
              <w:t>У разі відмови переможця процедури закупівлі від підписання договору про закупівлю відповідно до вимог тендерної документації</w:t>
            </w:r>
            <w:r>
              <w:t xml:space="preserve"> </w:t>
            </w:r>
            <w:r w:rsidRPr="00537964">
              <w:rPr>
                <w:color w:val="000000" w:themeColor="text1"/>
                <w:sz w:val="24"/>
                <w:szCs w:val="24"/>
                <w:lang w:eastAsia="uk-UA"/>
              </w:rPr>
              <w:t>або укладенн</w:t>
            </w:r>
            <w:r>
              <w:rPr>
                <w:color w:val="000000" w:themeColor="text1"/>
                <w:sz w:val="24"/>
                <w:szCs w:val="24"/>
                <w:lang w:eastAsia="uk-UA"/>
              </w:rPr>
              <w:t xml:space="preserve">я договору про закупівлю, </w:t>
            </w:r>
            <w:r w:rsidRPr="00586CBF">
              <w:rPr>
                <w:color w:val="000000" w:themeColor="text1"/>
                <w:sz w:val="24"/>
                <w:szCs w:val="24"/>
                <w:lang w:eastAsia="uk-UA"/>
              </w:rPr>
              <w:t xml:space="preserve">неукладення договору про закупівлю з вини учасника або ненадання замовнику підписаного договору </w:t>
            </w:r>
            <w:r>
              <w:rPr>
                <w:color w:val="000000" w:themeColor="text1"/>
                <w:sz w:val="24"/>
                <w:szCs w:val="24"/>
                <w:lang w:eastAsia="uk-UA"/>
              </w:rPr>
              <w:t xml:space="preserve">про закупівлю </w:t>
            </w:r>
            <w:r w:rsidRPr="00586CBF">
              <w:rPr>
                <w:color w:val="000000" w:themeColor="text1"/>
                <w:sz w:val="24"/>
                <w:szCs w:val="24"/>
                <w:lang w:eastAsia="uk-UA"/>
              </w:rPr>
              <w:t xml:space="preserve">у строк, визначений Законом, або ненадання переможцем процедури закупівлі </w:t>
            </w:r>
            <w:r w:rsidRPr="00537964">
              <w:rPr>
                <w:color w:val="000000" w:themeColor="text1"/>
                <w:sz w:val="24"/>
                <w:szCs w:val="24"/>
                <w:lang w:eastAsia="uk-UA"/>
              </w:rPr>
              <w:t>у спосіб, зазначений в тендерній документації</w:t>
            </w:r>
            <w:r>
              <w:rPr>
                <w:color w:val="000000" w:themeColor="text1"/>
                <w:sz w:val="24"/>
                <w:szCs w:val="24"/>
                <w:lang w:eastAsia="uk-UA"/>
              </w:rPr>
              <w:t xml:space="preserve">, </w:t>
            </w:r>
            <w:r w:rsidRPr="00586CBF">
              <w:rPr>
                <w:color w:val="000000" w:themeColor="text1"/>
                <w:sz w:val="24"/>
                <w:szCs w:val="24"/>
                <w:lang w:eastAsia="uk-UA"/>
              </w:rPr>
              <w:t xml:space="preserve">документів, що підтверджують </w:t>
            </w:r>
            <w:r w:rsidRPr="00982EDA">
              <w:rPr>
                <w:color w:val="000000" w:themeColor="text1"/>
                <w:sz w:val="24"/>
                <w:szCs w:val="24"/>
                <w:lang w:eastAsia="uk-UA"/>
              </w:rPr>
              <w:t>відсутність підстав, установлених статтею 17 Закону з урахуванням п. 44 Особливостей, замовник</w:t>
            </w:r>
            <w:r w:rsidRPr="00586CBF">
              <w:rPr>
                <w:color w:val="000000" w:themeColor="text1"/>
                <w:sz w:val="24"/>
                <w:szCs w:val="24"/>
                <w:lang w:eastAsia="uk-UA"/>
              </w:rPr>
              <w:t xml:space="preserve">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Pr>
                <w:color w:val="000000" w:themeColor="text1"/>
                <w:sz w:val="24"/>
                <w:szCs w:val="24"/>
                <w:lang w:eastAsia="uk-UA"/>
              </w:rPr>
              <w:t>.</w:t>
            </w:r>
          </w:p>
        </w:tc>
      </w:tr>
      <w:tr w:rsidR="00F40065" w:rsidRPr="00DA3F3D" w14:paraId="39BDB3F8" w14:textId="2BFFE07A" w:rsidTr="00251F70">
        <w:trPr>
          <w:trHeight w:val="210"/>
        </w:trPr>
        <w:tc>
          <w:tcPr>
            <w:tcW w:w="1049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7A7A97" w14:textId="3EF7302C" w:rsidR="00F40065" w:rsidRPr="001A5420" w:rsidRDefault="00F40065" w:rsidP="00F40065">
            <w:pPr>
              <w:widowControl w:val="0"/>
              <w:spacing w:after="0" w:line="240" w:lineRule="auto"/>
              <w:ind w:left="92" w:hanging="21"/>
              <w:contextualSpacing/>
              <w:jc w:val="center"/>
              <w:rPr>
                <w:b/>
                <w:color w:val="000000" w:themeColor="text1"/>
                <w:sz w:val="24"/>
                <w:szCs w:val="24"/>
              </w:rPr>
            </w:pPr>
            <w:r w:rsidRPr="001A5420">
              <w:rPr>
                <w:b/>
                <w:color w:val="000000" w:themeColor="text1"/>
                <w:sz w:val="24"/>
                <w:szCs w:val="24"/>
                <w:bdr w:val="none" w:sz="0" w:space="0" w:color="auto" w:frame="1"/>
                <w:lang w:eastAsia="uk-UA"/>
              </w:rPr>
              <w:t>Розділ VІІ. Додаткова інформація</w:t>
            </w:r>
          </w:p>
        </w:tc>
      </w:tr>
      <w:tr w:rsidR="00F40065" w:rsidRPr="00982EDA" w14:paraId="366262A4" w14:textId="18D90673" w:rsidTr="00251F70">
        <w:trPr>
          <w:trHeight w:val="522"/>
        </w:trPr>
        <w:tc>
          <w:tcPr>
            <w:tcW w:w="516" w:type="dxa"/>
            <w:tcBorders>
              <w:top w:val="single" w:sz="4" w:space="0" w:color="auto"/>
              <w:left w:val="single" w:sz="4" w:space="0" w:color="auto"/>
              <w:bottom w:val="single" w:sz="4" w:space="0" w:color="auto"/>
              <w:right w:val="single" w:sz="4" w:space="0" w:color="auto"/>
            </w:tcBorders>
            <w:shd w:val="clear" w:color="auto" w:fill="auto"/>
          </w:tcPr>
          <w:p w14:paraId="338EEEAB" w14:textId="19A4B912" w:rsidR="00F40065" w:rsidRPr="00982EDA" w:rsidRDefault="00F40065" w:rsidP="00F40065">
            <w:pPr>
              <w:widowControl w:val="0"/>
              <w:spacing w:after="0" w:line="240" w:lineRule="auto"/>
              <w:ind w:right="113"/>
              <w:contextualSpacing/>
              <w:rPr>
                <w:b/>
                <w:color w:val="000000" w:themeColor="text1"/>
                <w:sz w:val="24"/>
                <w:szCs w:val="24"/>
                <w:lang w:val="ru-RU" w:eastAsia="uk-UA"/>
              </w:rPr>
            </w:pPr>
            <w:r w:rsidRPr="00982EDA">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shd w:val="clear" w:color="auto" w:fill="auto"/>
          </w:tcPr>
          <w:p w14:paraId="0D66F2A9" w14:textId="46899A11" w:rsidR="00F40065" w:rsidRPr="00982EDA" w:rsidRDefault="00F40065" w:rsidP="00F40065">
            <w:pPr>
              <w:spacing w:after="0" w:line="240" w:lineRule="auto"/>
              <w:rPr>
                <w:b/>
                <w:color w:val="000000" w:themeColor="text1"/>
                <w:sz w:val="24"/>
                <w:szCs w:val="24"/>
                <w:lang w:eastAsia="uk-UA"/>
              </w:rPr>
            </w:pPr>
            <w:r w:rsidRPr="00982EDA">
              <w:rPr>
                <w:b/>
                <w:color w:val="000000" w:themeColor="text1"/>
                <w:sz w:val="24"/>
                <w:szCs w:val="24"/>
                <w:lang w:eastAsia="uk-UA"/>
              </w:rPr>
              <w:t>Критерії високого ризику пов’язаності учасника процедури закупівлі</w:t>
            </w:r>
          </w:p>
          <w:p w14:paraId="4177FD62" w14:textId="27E8662E" w:rsidR="00F40065" w:rsidRPr="00982EDA" w:rsidRDefault="00F40065" w:rsidP="00F40065">
            <w:pPr>
              <w:spacing w:after="0" w:line="240" w:lineRule="auto"/>
              <w:rPr>
                <w:b/>
                <w:color w:val="000000" w:themeColor="text1"/>
                <w:sz w:val="24"/>
                <w:szCs w:val="24"/>
                <w:lang w:eastAsia="uk-UA"/>
              </w:rPr>
            </w:pPr>
            <w:r w:rsidRPr="00982EDA">
              <w:rPr>
                <w:b/>
                <w:color w:val="000000" w:themeColor="text1"/>
                <w:sz w:val="24"/>
                <w:szCs w:val="24"/>
                <w:lang w:eastAsia="uk-UA"/>
              </w:rPr>
              <w:t>(застосовується за умови, що відповідні обставини не дають підстав замовнику для встановлення факту/-ів пов’язаності осіб)</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045BA3BC" w14:textId="455BEA96" w:rsidR="00F40065" w:rsidRPr="00982EDA" w:rsidRDefault="00F40065" w:rsidP="00F40065">
            <w:pPr>
              <w:widowControl w:val="0"/>
              <w:tabs>
                <w:tab w:val="left" w:pos="5800"/>
              </w:tabs>
              <w:spacing w:after="0" w:line="240" w:lineRule="auto"/>
              <w:ind w:firstLine="176"/>
              <w:contextualSpacing/>
              <w:jc w:val="both"/>
              <w:rPr>
                <w:sz w:val="24"/>
                <w:szCs w:val="24"/>
                <w:lang w:eastAsia="uk-UA"/>
              </w:rPr>
            </w:pPr>
            <w:bookmarkStart w:id="36" w:name="n763"/>
            <w:bookmarkStart w:id="37" w:name="n764"/>
            <w:bookmarkStart w:id="38" w:name="n765"/>
            <w:bookmarkStart w:id="39" w:name="n766"/>
            <w:bookmarkStart w:id="40" w:name="n767"/>
            <w:bookmarkStart w:id="41" w:name="n768"/>
            <w:bookmarkStart w:id="42" w:name="n769"/>
            <w:bookmarkEnd w:id="36"/>
            <w:bookmarkEnd w:id="37"/>
            <w:bookmarkEnd w:id="38"/>
            <w:bookmarkEnd w:id="39"/>
            <w:bookmarkEnd w:id="40"/>
            <w:bookmarkEnd w:id="41"/>
            <w:bookmarkEnd w:id="42"/>
            <w:r w:rsidRPr="00982EDA">
              <w:rPr>
                <w:color w:val="000000" w:themeColor="text1"/>
                <w:sz w:val="24"/>
                <w:szCs w:val="24"/>
                <w:lang w:eastAsia="uk-UA"/>
              </w:rPr>
              <w:t xml:space="preserve">В процесі проведення процедури закупівлі під час розгляду тендерних пропозицій учасників, замовник перевіряє чи є учасник процедури закупівлі пов’язаною особою з іншим учасником (учасниками) процедури закупівлі та/або </w:t>
            </w:r>
            <w:r w:rsidRPr="00982EDA">
              <w:rPr>
                <w:sz w:val="24"/>
                <w:szCs w:val="24"/>
                <w:lang w:eastAsia="uk-UA"/>
              </w:rPr>
              <w:t>уповноваженою особою такого Замовника в значенні Закону та чи володіє учасник процедури закупівлі високим ризиком пов’язаності відповідно до критеріїв високого ризику, що зазначені в даному розділі.</w:t>
            </w:r>
          </w:p>
          <w:p w14:paraId="33407716" w14:textId="3F53BFE4" w:rsidR="00F40065" w:rsidRPr="00982EDA" w:rsidRDefault="00F40065" w:rsidP="00F40065">
            <w:pPr>
              <w:spacing w:after="0" w:line="240" w:lineRule="auto"/>
              <w:ind w:firstLine="272"/>
              <w:jc w:val="both"/>
              <w:rPr>
                <w:sz w:val="24"/>
                <w:szCs w:val="24"/>
                <w:lang w:eastAsia="uk-UA"/>
              </w:rPr>
            </w:pPr>
            <w:r w:rsidRPr="00982EDA">
              <w:rPr>
                <w:sz w:val="24"/>
                <w:szCs w:val="24"/>
                <w:lang w:eastAsia="uk-UA"/>
              </w:rPr>
              <w:t>Критеріями високого ризику пов’язаності учасника процедури закупівлі є:</w:t>
            </w:r>
          </w:p>
          <w:p w14:paraId="4B2562B4" w14:textId="23B90099" w:rsidR="00F40065" w:rsidRPr="00982EDA" w:rsidRDefault="00F40065" w:rsidP="00F40065">
            <w:pPr>
              <w:spacing w:after="0" w:line="240" w:lineRule="auto"/>
              <w:ind w:left="272" w:hanging="272"/>
              <w:jc w:val="both"/>
              <w:rPr>
                <w:sz w:val="24"/>
                <w:szCs w:val="24"/>
                <w:lang w:eastAsia="uk-UA"/>
              </w:rPr>
            </w:pPr>
            <w:r w:rsidRPr="00982EDA">
              <w:rPr>
                <w:sz w:val="24"/>
                <w:szCs w:val="24"/>
                <w:lang w:eastAsia="uk-UA"/>
              </w:rPr>
              <w:t xml:space="preserve">1) учасник процедури закупівлі має спільну адресу або фактичне місцезнаходження з іншим учасником процедури закупівлі (крім випадку, коли такі учасники є підприємствами Публічного акціонерного товариства «Національна акціонерна компанія «Нафтогаз України» (далі – Компанія)), Уповноваженою особою, головою та членами колегіального виконавчого органу або особою, що здійснює повноваження одноосібного виконавчого органу, членами наглядової ради Компанії або підприємства Компанії; </w:t>
            </w:r>
          </w:p>
          <w:p w14:paraId="744879D1" w14:textId="403B0385" w:rsidR="00F40065" w:rsidRPr="00982EDA" w:rsidRDefault="00F40065" w:rsidP="00F40065">
            <w:pPr>
              <w:spacing w:after="0" w:line="240" w:lineRule="auto"/>
              <w:ind w:left="272" w:hanging="272"/>
              <w:jc w:val="both"/>
              <w:rPr>
                <w:sz w:val="24"/>
                <w:szCs w:val="24"/>
                <w:lang w:eastAsia="uk-UA"/>
              </w:rPr>
            </w:pPr>
            <w:r w:rsidRPr="00982EDA">
              <w:rPr>
                <w:sz w:val="24"/>
                <w:szCs w:val="24"/>
                <w:lang w:eastAsia="uk-UA"/>
              </w:rPr>
              <w:t>2) 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такі учасники є підприємствами Компанії);</w:t>
            </w:r>
          </w:p>
          <w:p w14:paraId="1B762C62" w14:textId="18D0BA43" w:rsidR="00F40065" w:rsidRPr="00982EDA" w:rsidRDefault="00F40065" w:rsidP="00F40065">
            <w:pPr>
              <w:spacing w:after="0" w:line="240" w:lineRule="auto"/>
              <w:ind w:left="272" w:hanging="272"/>
              <w:jc w:val="both"/>
              <w:rPr>
                <w:sz w:val="24"/>
                <w:szCs w:val="24"/>
                <w:lang w:eastAsia="uk-UA"/>
              </w:rPr>
            </w:pPr>
            <w:r w:rsidRPr="00982EDA">
              <w:rPr>
                <w:sz w:val="24"/>
                <w:szCs w:val="24"/>
                <w:lang w:eastAsia="uk-UA"/>
              </w:rPr>
              <w:t xml:space="preserve">3) фізична особа, що є бенефіціарним власником учасника процедури закупівлі або членом його наглядової ради, колегіального виконавчого органу або одноосібним виконавчим органом або є членом сім’ї однієї із таких осіб, є членом наглядової ради, колегіального </w:t>
            </w:r>
            <w:r w:rsidRPr="00982EDA">
              <w:rPr>
                <w:sz w:val="24"/>
                <w:szCs w:val="24"/>
                <w:lang w:eastAsia="uk-UA"/>
              </w:rPr>
              <w:lastRenderedPageBreak/>
              <w:t xml:space="preserve">виконавчого органу або одноосібним виконавчим органом Компанії або підприємства Компанії; </w:t>
            </w:r>
          </w:p>
          <w:p w14:paraId="1F915CFB" w14:textId="2CCAE0F2" w:rsidR="00F40065" w:rsidRPr="00982EDA" w:rsidRDefault="00F40065" w:rsidP="00F40065">
            <w:pPr>
              <w:spacing w:after="0" w:line="240" w:lineRule="auto"/>
              <w:ind w:left="272" w:hanging="272"/>
              <w:jc w:val="both"/>
              <w:rPr>
                <w:sz w:val="24"/>
                <w:szCs w:val="24"/>
                <w:lang w:eastAsia="uk-UA"/>
              </w:rPr>
            </w:pPr>
            <w:r w:rsidRPr="00982EDA">
              <w:rPr>
                <w:sz w:val="24"/>
                <w:szCs w:val="24"/>
                <w:lang w:eastAsia="uk-UA"/>
              </w:rPr>
              <w:t>4) учасник процедури закупівлі належить до групи осіб, пов’язаних відносинами контролю, одна з яких володіє акціями (частками) у юридичній особі, більше 50% акцій (часток, паїв) у яких належать Компанії;</w:t>
            </w:r>
          </w:p>
          <w:p w14:paraId="36A59C01" w14:textId="1E901689" w:rsidR="00F40065" w:rsidRPr="00982EDA" w:rsidRDefault="00F40065" w:rsidP="00F40065">
            <w:pPr>
              <w:spacing w:after="0" w:line="240" w:lineRule="auto"/>
              <w:ind w:left="272" w:hanging="272"/>
              <w:jc w:val="both"/>
              <w:rPr>
                <w:color w:val="000000" w:themeColor="text1"/>
                <w:sz w:val="24"/>
                <w:szCs w:val="24"/>
                <w:lang w:eastAsia="uk-UA"/>
              </w:rPr>
            </w:pPr>
            <w:r w:rsidRPr="00982EDA">
              <w:rPr>
                <w:sz w:val="24"/>
                <w:szCs w:val="24"/>
                <w:lang w:eastAsia="uk-UA"/>
              </w:rPr>
              <w:t xml:space="preserve">5) учасник процедури закупівлі, який на дату здійснення перевірки не є пов’язаною особою з іншим учасником (учасниками) процедури закупівлі та/або Уповноваженою особою, </w:t>
            </w:r>
            <w:r w:rsidRPr="00982EDA">
              <w:rPr>
                <w:color w:val="000000" w:themeColor="text1"/>
                <w:sz w:val="24"/>
                <w:szCs w:val="24"/>
                <w:lang w:eastAsia="uk-UA"/>
              </w:rPr>
              <w:t>у розумінні Закону у значенні Закону України «Про публічні закупівлі», але був такою пов’язаною особою протягом року до моменту подання тендерних пропозицій для участі в закупівлі.</w:t>
            </w:r>
          </w:p>
          <w:p w14:paraId="26A8D78F" w14:textId="617C7F0A" w:rsidR="00F40065" w:rsidRPr="00982EDA" w:rsidRDefault="00F40065" w:rsidP="00F40065">
            <w:pPr>
              <w:spacing w:after="0" w:line="240" w:lineRule="auto"/>
              <w:ind w:firstLine="272"/>
              <w:jc w:val="both"/>
              <w:rPr>
                <w:color w:val="000000" w:themeColor="text1"/>
                <w:sz w:val="24"/>
                <w:szCs w:val="24"/>
                <w:lang w:eastAsia="uk-UA"/>
              </w:rPr>
            </w:pPr>
            <w:r w:rsidRPr="00982EDA">
              <w:rPr>
                <w:color w:val="000000" w:themeColor="text1"/>
                <w:sz w:val="24"/>
                <w:szCs w:val="24"/>
                <w:lang w:eastAsia="uk-UA"/>
              </w:rPr>
              <w:t>Рішення про виявлення одного або декількох критеріїв високого ризику пов’язаності учасника процедури закупівлі щодо конкретного учасника процедури закупівлі приймається Замовником до оприлюднення повідомлення про намір укласти договір про закупівлю.</w:t>
            </w:r>
          </w:p>
        </w:tc>
      </w:tr>
      <w:tr w:rsidR="00F40065" w:rsidRPr="00150D61" w14:paraId="10AF5E4C" w14:textId="3C3FCF7D" w:rsidTr="00251F70">
        <w:trPr>
          <w:trHeight w:val="274"/>
        </w:trPr>
        <w:tc>
          <w:tcPr>
            <w:tcW w:w="516" w:type="dxa"/>
            <w:tcBorders>
              <w:top w:val="single" w:sz="4" w:space="0" w:color="auto"/>
              <w:left w:val="single" w:sz="4" w:space="0" w:color="auto"/>
              <w:bottom w:val="single" w:sz="4" w:space="0" w:color="auto"/>
              <w:right w:val="single" w:sz="4" w:space="0" w:color="auto"/>
            </w:tcBorders>
          </w:tcPr>
          <w:p w14:paraId="603089B7" w14:textId="68F179E0" w:rsidR="00F40065" w:rsidRPr="00E0742A" w:rsidRDefault="00F40065" w:rsidP="00F40065">
            <w:pPr>
              <w:widowControl w:val="0"/>
              <w:spacing w:after="0" w:line="240" w:lineRule="auto"/>
              <w:ind w:right="113"/>
              <w:contextualSpacing/>
              <w:rPr>
                <w:b/>
                <w:color w:val="000000" w:themeColor="text1"/>
                <w:sz w:val="24"/>
                <w:szCs w:val="24"/>
                <w:lang w:eastAsia="uk-UA"/>
              </w:rPr>
            </w:pPr>
            <w:r>
              <w:rPr>
                <w:b/>
                <w:color w:val="000000" w:themeColor="text1"/>
                <w:sz w:val="24"/>
                <w:szCs w:val="24"/>
                <w:lang w:eastAsia="uk-UA"/>
              </w:rPr>
              <w:lastRenderedPageBreak/>
              <w:t>2</w:t>
            </w:r>
          </w:p>
        </w:tc>
        <w:tc>
          <w:tcPr>
            <w:tcW w:w="3612" w:type="dxa"/>
            <w:tcBorders>
              <w:top w:val="single" w:sz="4" w:space="0" w:color="auto"/>
              <w:left w:val="single" w:sz="4" w:space="0" w:color="auto"/>
              <w:bottom w:val="single" w:sz="4" w:space="0" w:color="auto"/>
              <w:right w:val="single" w:sz="4" w:space="0" w:color="auto"/>
            </w:tcBorders>
          </w:tcPr>
          <w:p w14:paraId="41201642" w14:textId="2A408A8E" w:rsidR="00F40065" w:rsidRPr="00BE79CB" w:rsidRDefault="00F40065" w:rsidP="00F40065">
            <w:pPr>
              <w:spacing w:after="0" w:line="240" w:lineRule="auto"/>
              <w:rPr>
                <w:b/>
                <w:color w:val="000000" w:themeColor="text1"/>
                <w:sz w:val="24"/>
                <w:szCs w:val="24"/>
                <w:lang w:eastAsia="uk-UA"/>
              </w:rPr>
            </w:pPr>
            <w:r w:rsidRPr="00BE79CB">
              <w:rPr>
                <w:b/>
                <w:bCs/>
                <w:color w:val="000000"/>
                <w:sz w:val="24"/>
                <w:szCs w:val="24"/>
              </w:rPr>
              <w:t xml:space="preserve">Роз’яснення щодо участі Учасників нерезидентів </w:t>
            </w:r>
          </w:p>
        </w:tc>
        <w:tc>
          <w:tcPr>
            <w:tcW w:w="6369" w:type="dxa"/>
            <w:tcBorders>
              <w:top w:val="single" w:sz="4" w:space="0" w:color="auto"/>
              <w:left w:val="single" w:sz="4" w:space="0" w:color="auto"/>
              <w:bottom w:val="single" w:sz="4" w:space="0" w:color="auto"/>
              <w:right w:val="single" w:sz="4" w:space="0" w:color="auto"/>
            </w:tcBorders>
          </w:tcPr>
          <w:p w14:paraId="694B819E" w14:textId="0D0BB094" w:rsidR="00F40065" w:rsidRPr="00BE79CB"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BE79CB">
              <w:rPr>
                <w:color w:val="000000" w:themeColor="text1"/>
                <w:sz w:val="24"/>
                <w:szCs w:val="24"/>
                <w:lang w:eastAsia="uk-UA"/>
              </w:rPr>
              <w:t xml:space="preserve">Умови участі в аукціоні </w:t>
            </w:r>
            <w:r>
              <w:rPr>
                <w:color w:val="000000" w:themeColor="text1"/>
                <w:sz w:val="24"/>
                <w:szCs w:val="24"/>
                <w:lang w:eastAsia="uk-UA"/>
              </w:rPr>
              <w:t>у</w:t>
            </w:r>
            <w:r w:rsidRPr="00BE79CB">
              <w:rPr>
                <w:color w:val="000000" w:themeColor="text1"/>
                <w:sz w:val="24"/>
                <w:szCs w:val="24"/>
                <w:lang w:eastAsia="uk-UA"/>
              </w:rPr>
              <w:t xml:space="preserve">часників нерезидентів та/або якщо </w:t>
            </w:r>
            <w:r>
              <w:rPr>
                <w:color w:val="000000" w:themeColor="text1"/>
                <w:sz w:val="24"/>
                <w:szCs w:val="24"/>
                <w:lang w:eastAsia="uk-UA"/>
              </w:rPr>
              <w:t xml:space="preserve">тендерна </w:t>
            </w:r>
            <w:r w:rsidRPr="00BE79CB">
              <w:rPr>
                <w:color w:val="000000" w:themeColor="text1"/>
                <w:sz w:val="24"/>
                <w:szCs w:val="24"/>
                <w:lang w:eastAsia="uk-UA"/>
              </w:rPr>
              <w:t xml:space="preserve">пропозиція </w:t>
            </w:r>
            <w:r>
              <w:rPr>
                <w:color w:val="000000" w:themeColor="text1"/>
                <w:sz w:val="24"/>
                <w:szCs w:val="24"/>
                <w:lang w:eastAsia="uk-UA"/>
              </w:rPr>
              <w:t>у</w:t>
            </w:r>
            <w:r w:rsidRPr="00BE79CB">
              <w:rPr>
                <w:color w:val="000000" w:themeColor="text1"/>
                <w:sz w:val="24"/>
                <w:szCs w:val="24"/>
                <w:lang w:eastAsia="uk-UA"/>
              </w:rPr>
              <w:t>часника подається в іншій валюті та/або при умовах поставки DAP</w:t>
            </w:r>
            <w:r w:rsidRPr="00A118DC">
              <w:rPr>
                <w:color w:val="000000" w:themeColor="text1"/>
                <w:sz w:val="24"/>
                <w:szCs w:val="24"/>
                <w:lang w:eastAsia="uk-UA"/>
              </w:rPr>
              <w:t>.</w:t>
            </w:r>
          </w:p>
          <w:p w14:paraId="10B87C25" w14:textId="159BC92B" w:rsidR="00F40065"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BE79CB">
              <w:rPr>
                <w:color w:val="000000" w:themeColor="text1"/>
                <w:sz w:val="24"/>
                <w:szCs w:val="24"/>
                <w:lang w:eastAsia="uk-UA"/>
              </w:rPr>
              <w:t xml:space="preserve">Для участі в </w:t>
            </w:r>
            <w:r>
              <w:rPr>
                <w:color w:val="000000" w:themeColor="text1"/>
                <w:sz w:val="24"/>
                <w:szCs w:val="24"/>
                <w:lang w:eastAsia="uk-UA"/>
              </w:rPr>
              <w:t xml:space="preserve">електронному </w:t>
            </w:r>
            <w:r w:rsidRPr="00BE79CB">
              <w:rPr>
                <w:color w:val="000000" w:themeColor="text1"/>
                <w:sz w:val="24"/>
                <w:szCs w:val="24"/>
                <w:lang w:eastAsia="uk-UA"/>
              </w:rPr>
              <w:t xml:space="preserve">аукціоні такий </w:t>
            </w:r>
            <w:r>
              <w:rPr>
                <w:color w:val="000000" w:themeColor="text1"/>
                <w:sz w:val="24"/>
                <w:szCs w:val="24"/>
                <w:lang w:eastAsia="uk-UA"/>
              </w:rPr>
              <w:t>у</w:t>
            </w:r>
            <w:r w:rsidRPr="00BE79CB">
              <w:rPr>
                <w:color w:val="000000" w:themeColor="text1"/>
                <w:sz w:val="24"/>
                <w:szCs w:val="24"/>
                <w:lang w:eastAsia="uk-UA"/>
              </w:rPr>
              <w:t xml:space="preserve">часник повинен привести свою цінову пропозицію до рівних умов з іншими </w:t>
            </w:r>
            <w:r>
              <w:rPr>
                <w:color w:val="000000" w:themeColor="text1"/>
                <w:sz w:val="24"/>
                <w:szCs w:val="24"/>
                <w:lang w:eastAsia="uk-UA"/>
              </w:rPr>
              <w:t>у</w:t>
            </w:r>
            <w:r w:rsidRPr="00BE79CB">
              <w:rPr>
                <w:color w:val="000000" w:themeColor="text1"/>
                <w:sz w:val="24"/>
                <w:szCs w:val="24"/>
                <w:lang w:eastAsia="uk-UA"/>
              </w:rPr>
              <w:t>часниками аукціону, а саме: цінова пропозиція повинна бути у гривні по курсу НБУ (</w:t>
            </w:r>
            <w:r>
              <w:rPr>
                <w:color w:val="000000" w:themeColor="text1"/>
                <w:sz w:val="24"/>
                <w:szCs w:val="24"/>
                <w:lang w:val="ru-RU" w:eastAsia="uk-UA"/>
              </w:rPr>
              <w:t>4</w:t>
            </w:r>
            <w:r w:rsidRPr="00BE79CB">
              <w:rPr>
                <w:color w:val="000000" w:themeColor="text1"/>
                <w:sz w:val="24"/>
                <w:szCs w:val="24"/>
                <w:lang w:eastAsia="uk-UA"/>
              </w:rPr>
              <w:t xml:space="preserve"> (</w:t>
            </w:r>
            <w:r>
              <w:rPr>
                <w:color w:val="000000" w:themeColor="text1"/>
                <w:sz w:val="24"/>
                <w:szCs w:val="24"/>
                <w:lang w:val="ru-RU" w:eastAsia="uk-UA"/>
              </w:rPr>
              <w:t>чотири</w:t>
            </w:r>
            <w:r w:rsidRPr="00BE79CB">
              <w:rPr>
                <w:color w:val="000000" w:themeColor="text1"/>
                <w:sz w:val="24"/>
                <w:szCs w:val="24"/>
                <w:lang w:eastAsia="uk-UA"/>
              </w:rPr>
              <w:t>) знак</w:t>
            </w:r>
            <w:r>
              <w:rPr>
                <w:color w:val="000000" w:themeColor="text1"/>
                <w:sz w:val="24"/>
                <w:szCs w:val="24"/>
                <w:lang w:val="ru-RU" w:eastAsia="uk-UA"/>
              </w:rPr>
              <w:t>и</w:t>
            </w:r>
            <w:r w:rsidRPr="00BE79CB">
              <w:rPr>
                <w:color w:val="000000" w:themeColor="text1"/>
                <w:sz w:val="24"/>
                <w:szCs w:val="24"/>
                <w:lang w:eastAsia="uk-UA"/>
              </w:rPr>
              <w:t xml:space="preserve"> після коми згідно офіційних даних НБУ) на </w:t>
            </w:r>
            <w:r>
              <w:rPr>
                <w:color w:val="000000" w:themeColor="text1"/>
                <w:sz w:val="24"/>
                <w:szCs w:val="24"/>
                <w:lang w:eastAsia="uk-UA"/>
              </w:rPr>
              <w:t xml:space="preserve">дату оголошення процедури закупівлі, що зазначена в електронній системі закупівель </w:t>
            </w:r>
            <w:r w:rsidRPr="00BE79CB">
              <w:rPr>
                <w:color w:val="000000" w:themeColor="text1"/>
                <w:sz w:val="24"/>
                <w:szCs w:val="24"/>
                <w:lang w:eastAsia="uk-UA"/>
              </w:rPr>
              <w:t>та повинна бути приведена до умов DDP (з урахуванням ПДВ, митних витрат та умов оплати</w:t>
            </w:r>
            <w:r>
              <w:rPr>
                <w:color w:val="000000" w:themeColor="text1"/>
                <w:sz w:val="24"/>
                <w:szCs w:val="24"/>
                <w:lang w:eastAsia="uk-UA"/>
              </w:rPr>
              <w:t>)</w:t>
            </w:r>
            <w:r w:rsidRPr="00A118DC">
              <w:rPr>
                <w:color w:val="000000" w:themeColor="text1"/>
                <w:sz w:val="24"/>
                <w:szCs w:val="24"/>
                <w:lang w:eastAsia="uk-UA"/>
              </w:rPr>
              <w:t xml:space="preserve">. </w:t>
            </w:r>
            <w:r w:rsidRPr="00BE79CB">
              <w:rPr>
                <w:color w:val="000000" w:themeColor="text1"/>
                <w:sz w:val="24"/>
                <w:szCs w:val="24"/>
                <w:lang w:eastAsia="uk-UA"/>
              </w:rPr>
              <w:t xml:space="preserve">Коди УКТ ЗЕД на товар та процентна ставка для розрахунку митних витрат визначаються </w:t>
            </w:r>
            <w:r>
              <w:rPr>
                <w:color w:val="000000" w:themeColor="text1"/>
                <w:sz w:val="24"/>
                <w:szCs w:val="24"/>
                <w:lang w:eastAsia="uk-UA"/>
              </w:rPr>
              <w:t>у</w:t>
            </w:r>
            <w:r w:rsidRPr="00BE79CB">
              <w:rPr>
                <w:color w:val="000000" w:themeColor="text1"/>
                <w:sz w:val="24"/>
                <w:szCs w:val="24"/>
                <w:lang w:eastAsia="uk-UA"/>
              </w:rPr>
              <w:t xml:space="preserve">часником. Процентна ставка митних витрат вноситься </w:t>
            </w:r>
            <w:r>
              <w:rPr>
                <w:color w:val="000000" w:themeColor="text1"/>
                <w:sz w:val="24"/>
                <w:szCs w:val="24"/>
                <w:lang w:eastAsia="uk-UA"/>
              </w:rPr>
              <w:t>у</w:t>
            </w:r>
            <w:r w:rsidRPr="00BE79CB">
              <w:rPr>
                <w:color w:val="000000" w:themeColor="text1"/>
                <w:sz w:val="24"/>
                <w:szCs w:val="24"/>
                <w:lang w:eastAsia="uk-UA"/>
              </w:rPr>
              <w:t xml:space="preserve">часником до таблиці розрахунку приведеної вартості </w:t>
            </w:r>
            <w:r>
              <w:rPr>
                <w:color w:val="000000" w:themeColor="text1"/>
                <w:sz w:val="24"/>
                <w:szCs w:val="24"/>
                <w:lang w:val="ru-RU" w:eastAsia="uk-UA"/>
              </w:rPr>
              <w:t>7</w:t>
            </w:r>
            <w:r w:rsidRPr="00BE79CB">
              <w:rPr>
                <w:color w:val="000000" w:themeColor="text1"/>
                <w:sz w:val="24"/>
                <w:szCs w:val="24"/>
                <w:lang w:eastAsia="uk-UA"/>
              </w:rPr>
              <w:t xml:space="preserve">.1. Таблиці розрахунку </w:t>
            </w:r>
            <w:r>
              <w:rPr>
                <w:color w:val="000000" w:themeColor="text1"/>
                <w:sz w:val="24"/>
                <w:szCs w:val="24"/>
                <w:lang w:eastAsia="uk-UA"/>
              </w:rPr>
              <w:t>приведеної вартості наведені у д</w:t>
            </w:r>
            <w:r w:rsidRPr="00BE79CB">
              <w:rPr>
                <w:color w:val="000000" w:themeColor="text1"/>
                <w:sz w:val="24"/>
                <w:szCs w:val="24"/>
                <w:lang w:eastAsia="uk-UA"/>
              </w:rPr>
              <w:t xml:space="preserve">одатку </w:t>
            </w:r>
            <w:r>
              <w:rPr>
                <w:color w:val="000000" w:themeColor="text1"/>
                <w:sz w:val="24"/>
                <w:szCs w:val="24"/>
                <w:lang w:eastAsia="uk-UA"/>
              </w:rPr>
              <w:t>№</w:t>
            </w:r>
            <w:r>
              <w:rPr>
                <w:color w:val="000000" w:themeColor="text1"/>
                <w:sz w:val="24"/>
                <w:szCs w:val="24"/>
                <w:lang w:val="ru-RU" w:eastAsia="uk-UA"/>
              </w:rPr>
              <w:t>7</w:t>
            </w:r>
            <w:r w:rsidRPr="00BE79CB">
              <w:rPr>
                <w:color w:val="000000" w:themeColor="text1"/>
                <w:sz w:val="24"/>
                <w:szCs w:val="24"/>
                <w:lang w:eastAsia="uk-UA"/>
              </w:rPr>
              <w:t xml:space="preserve"> до </w:t>
            </w:r>
            <w:r>
              <w:rPr>
                <w:color w:val="000000" w:themeColor="text1"/>
                <w:sz w:val="24"/>
                <w:szCs w:val="24"/>
                <w:lang w:eastAsia="uk-UA"/>
              </w:rPr>
              <w:t xml:space="preserve">тендерної </w:t>
            </w:r>
            <w:r w:rsidRPr="00BE79CB">
              <w:rPr>
                <w:color w:val="000000" w:themeColor="text1"/>
                <w:sz w:val="24"/>
                <w:szCs w:val="24"/>
                <w:lang w:eastAsia="uk-UA"/>
              </w:rPr>
              <w:t xml:space="preserve">документації. </w:t>
            </w:r>
            <w:r>
              <w:rPr>
                <w:color w:val="000000" w:themeColor="text1"/>
                <w:sz w:val="24"/>
                <w:szCs w:val="24"/>
                <w:lang w:eastAsia="uk-UA"/>
              </w:rPr>
              <w:t xml:space="preserve">Дана таблиця використовується для здійснення розрахунків з метою приведення </w:t>
            </w:r>
            <w:r w:rsidRPr="00BE79CB">
              <w:rPr>
                <w:color w:val="000000" w:themeColor="text1"/>
                <w:sz w:val="24"/>
                <w:szCs w:val="24"/>
                <w:lang w:eastAsia="uk-UA"/>
              </w:rPr>
              <w:t>цінов</w:t>
            </w:r>
            <w:r>
              <w:rPr>
                <w:color w:val="000000" w:themeColor="text1"/>
                <w:sz w:val="24"/>
                <w:szCs w:val="24"/>
                <w:lang w:eastAsia="uk-UA"/>
              </w:rPr>
              <w:t>ої пропозиції</w:t>
            </w:r>
            <w:r w:rsidRPr="00BE79CB">
              <w:rPr>
                <w:color w:val="000000" w:themeColor="text1"/>
                <w:sz w:val="24"/>
                <w:szCs w:val="24"/>
                <w:lang w:eastAsia="uk-UA"/>
              </w:rPr>
              <w:t xml:space="preserve"> до рівних умов з іншими </w:t>
            </w:r>
            <w:r>
              <w:rPr>
                <w:color w:val="000000" w:themeColor="text1"/>
                <w:sz w:val="24"/>
                <w:szCs w:val="24"/>
                <w:lang w:eastAsia="uk-UA"/>
              </w:rPr>
              <w:t>у</w:t>
            </w:r>
            <w:r w:rsidRPr="00BE79CB">
              <w:rPr>
                <w:color w:val="000000" w:themeColor="text1"/>
                <w:sz w:val="24"/>
                <w:szCs w:val="24"/>
                <w:lang w:eastAsia="uk-UA"/>
              </w:rPr>
              <w:t xml:space="preserve">часниками </w:t>
            </w:r>
            <w:r>
              <w:rPr>
                <w:color w:val="000000" w:themeColor="text1"/>
                <w:sz w:val="24"/>
                <w:szCs w:val="24"/>
                <w:lang w:eastAsia="uk-UA"/>
              </w:rPr>
              <w:t>процедури закупівлі та не подається в складі тендерної пропозиції учасників.</w:t>
            </w:r>
          </w:p>
          <w:p w14:paraId="470CA674" w14:textId="77777777" w:rsidR="00F40065" w:rsidRPr="005506FC" w:rsidRDefault="00F40065" w:rsidP="00F40065">
            <w:pPr>
              <w:spacing w:after="0" w:line="240" w:lineRule="auto"/>
              <w:ind w:firstLine="272"/>
              <w:jc w:val="both"/>
              <w:rPr>
                <w:sz w:val="24"/>
                <w:szCs w:val="24"/>
              </w:rPr>
            </w:pPr>
            <w:r w:rsidRPr="005506FC">
              <w:rPr>
                <w:sz w:val="24"/>
                <w:szCs w:val="24"/>
              </w:rPr>
              <w:t xml:space="preserve">Для </w:t>
            </w:r>
            <w:r>
              <w:rPr>
                <w:sz w:val="24"/>
                <w:szCs w:val="24"/>
              </w:rPr>
              <w:t>розрахунку приведеної вартості у</w:t>
            </w:r>
            <w:r w:rsidRPr="005506FC">
              <w:rPr>
                <w:sz w:val="24"/>
                <w:szCs w:val="24"/>
              </w:rPr>
              <w:t>часник</w:t>
            </w:r>
            <w:r>
              <w:rPr>
                <w:sz w:val="24"/>
                <w:szCs w:val="24"/>
              </w:rPr>
              <w:t xml:space="preserve"> (учасник-переможець)</w:t>
            </w:r>
            <w:r w:rsidRPr="005506FC">
              <w:rPr>
                <w:sz w:val="24"/>
                <w:szCs w:val="24"/>
              </w:rPr>
              <w:t xml:space="preserve"> нерезидент </w:t>
            </w:r>
            <w:r>
              <w:rPr>
                <w:sz w:val="24"/>
                <w:szCs w:val="24"/>
              </w:rPr>
              <w:t>зазначає</w:t>
            </w:r>
            <w:r w:rsidRPr="005506FC">
              <w:rPr>
                <w:sz w:val="24"/>
                <w:szCs w:val="24"/>
              </w:rPr>
              <w:t xml:space="preserve"> код УКТ ЗЕД товару та ставку митних витрат у </w:t>
            </w:r>
            <w:r>
              <w:rPr>
                <w:sz w:val="24"/>
                <w:szCs w:val="24"/>
              </w:rPr>
              <w:t xml:space="preserve">таблиці </w:t>
            </w:r>
            <w:r>
              <w:rPr>
                <w:sz w:val="24"/>
                <w:szCs w:val="24"/>
                <w:lang w:val="ru-RU"/>
              </w:rPr>
              <w:t>7</w:t>
            </w:r>
            <w:r>
              <w:rPr>
                <w:sz w:val="24"/>
                <w:szCs w:val="24"/>
              </w:rPr>
              <w:t>.1. д</w:t>
            </w:r>
            <w:r w:rsidRPr="005506FC">
              <w:rPr>
                <w:sz w:val="24"/>
                <w:szCs w:val="24"/>
              </w:rPr>
              <w:t xml:space="preserve">одатку </w:t>
            </w:r>
            <w:r>
              <w:rPr>
                <w:sz w:val="24"/>
                <w:szCs w:val="24"/>
                <w:lang w:val="ru-RU"/>
              </w:rPr>
              <w:t>№7</w:t>
            </w:r>
            <w:r>
              <w:rPr>
                <w:sz w:val="24"/>
                <w:szCs w:val="24"/>
              </w:rPr>
              <w:t xml:space="preserve"> до тендерної документації</w:t>
            </w:r>
            <w:r w:rsidRPr="005506FC">
              <w:rPr>
                <w:sz w:val="24"/>
                <w:szCs w:val="24"/>
              </w:rPr>
              <w:t>. Відповідальніс</w:t>
            </w:r>
            <w:r>
              <w:rPr>
                <w:sz w:val="24"/>
                <w:szCs w:val="24"/>
              </w:rPr>
              <w:t>ть за обраний код УКТ ЗЕД несе учасник. При митному оформленні т</w:t>
            </w:r>
            <w:r w:rsidRPr="005506FC">
              <w:rPr>
                <w:sz w:val="24"/>
                <w:szCs w:val="24"/>
              </w:rPr>
              <w:t xml:space="preserve">овару Замовником, у випадку проведення митного оформлення за іншою митною ставкою, ніж та, що була вказана </w:t>
            </w:r>
            <w:r>
              <w:rPr>
                <w:sz w:val="24"/>
                <w:szCs w:val="24"/>
              </w:rPr>
              <w:t>у</w:t>
            </w:r>
            <w:r w:rsidRPr="005506FC">
              <w:rPr>
                <w:sz w:val="24"/>
                <w:szCs w:val="24"/>
              </w:rPr>
              <w:t>часником</w:t>
            </w:r>
            <w:r>
              <w:rPr>
                <w:sz w:val="24"/>
                <w:szCs w:val="24"/>
              </w:rPr>
              <w:t xml:space="preserve"> (учасником-переможцем) нерезидентом</w:t>
            </w:r>
            <w:r w:rsidRPr="005506FC">
              <w:rPr>
                <w:sz w:val="24"/>
                <w:szCs w:val="24"/>
              </w:rPr>
              <w:t xml:space="preserve"> в розрахунку приведеної вартості за формою </w:t>
            </w:r>
            <w:r>
              <w:rPr>
                <w:sz w:val="24"/>
                <w:szCs w:val="24"/>
              </w:rPr>
              <w:t>додатку №7 до тендерної документації, такий у</w:t>
            </w:r>
            <w:r w:rsidRPr="005506FC">
              <w:rPr>
                <w:sz w:val="24"/>
                <w:szCs w:val="24"/>
              </w:rPr>
              <w:t>часник зобов’язується компенсувати Замовнику різницю в митних витратах (зокрема, різницю в ставці ми</w:t>
            </w:r>
            <w:r>
              <w:rPr>
                <w:sz w:val="24"/>
                <w:szCs w:val="24"/>
              </w:rPr>
              <w:t>та, ПДВ та акцизу (у разі якщо т</w:t>
            </w:r>
            <w:r w:rsidRPr="005506FC">
              <w:rPr>
                <w:sz w:val="24"/>
                <w:szCs w:val="24"/>
              </w:rPr>
              <w:t xml:space="preserve">овар є підакцизним). Така різниця повинна бути сплачена </w:t>
            </w:r>
            <w:r>
              <w:rPr>
                <w:sz w:val="24"/>
                <w:szCs w:val="24"/>
              </w:rPr>
              <w:t>учасником</w:t>
            </w:r>
            <w:r w:rsidRPr="005506FC">
              <w:rPr>
                <w:sz w:val="24"/>
                <w:szCs w:val="24"/>
              </w:rPr>
              <w:t xml:space="preserve"> на пи</w:t>
            </w:r>
            <w:r>
              <w:rPr>
                <w:sz w:val="24"/>
                <w:szCs w:val="24"/>
              </w:rPr>
              <w:t>сьмовий вимогу Замовника в 5 (п</w:t>
            </w:r>
            <w:r w:rsidRPr="005506FC">
              <w:rPr>
                <w:sz w:val="24"/>
                <w:szCs w:val="24"/>
              </w:rPr>
              <w:t>’яти</w:t>
            </w:r>
            <w:r>
              <w:rPr>
                <w:sz w:val="24"/>
                <w:szCs w:val="24"/>
              </w:rPr>
              <w:t xml:space="preserve">)  денний строк від </w:t>
            </w:r>
            <w:r w:rsidRPr="005506FC">
              <w:rPr>
                <w:sz w:val="24"/>
                <w:szCs w:val="24"/>
              </w:rPr>
              <w:t xml:space="preserve">дня пред’явлення  вимоги Замовником. </w:t>
            </w:r>
          </w:p>
          <w:p w14:paraId="4B5A9525" w14:textId="77777777" w:rsidR="00F40065" w:rsidRPr="005506FC" w:rsidRDefault="00F40065" w:rsidP="00F40065">
            <w:pPr>
              <w:spacing w:after="0" w:line="240" w:lineRule="auto"/>
              <w:ind w:firstLine="272"/>
              <w:jc w:val="both"/>
              <w:rPr>
                <w:sz w:val="24"/>
                <w:szCs w:val="24"/>
              </w:rPr>
            </w:pPr>
            <w:r>
              <w:rPr>
                <w:sz w:val="24"/>
                <w:szCs w:val="24"/>
              </w:rPr>
              <w:lastRenderedPageBreak/>
              <w:t xml:space="preserve">Якщо постачальник є нерезидентом, то при </w:t>
            </w:r>
            <w:r w:rsidRPr="005506FC">
              <w:rPr>
                <w:sz w:val="24"/>
                <w:szCs w:val="24"/>
              </w:rPr>
              <w:t xml:space="preserve">збільшенні витрат </w:t>
            </w:r>
            <w:r>
              <w:rPr>
                <w:sz w:val="24"/>
                <w:szCs w:val="24"/>
              </w:rPr>
              <w:t>п</w:t>
            </w:r>
            <w:r w:rsidRPr="005506FC">
              <w:rPr>
                <w:sz w:val="24"/>
                <w:szCs w:val="24"/>
              </w:rPr>
              <w:t>окупця у зв’язку із здійсненням більшої кількості митних оформлень та/або поставкою в більшій кількості транспортних засобі</w:t>
            </w:r>
            <w:r>
              <w:rPr>
                <w:sz w:val="24"/>
                <w:szCs w:val="24"/>
              </w:rPr>
              <w:t>в ніж тій, що була вказана п</w:t>
            </w:r>
            <w:r w:rsidRPr="005506FC">
              <w:rPr>
                <w:sz w:val="24"/>
                <w:szCs w:val="24"/>
              </w:rPr>
              <w:t xml:space="preserve">остачальником в розрахунку приведеної вартості під час участі у процедурі </w:t>
            </w:r>
            <w:r>
              <w:rPr>
                <w:sz w:val="24"/>
                <w:szCs w:val="24"/>
              </w:rPr>
              <w:t>закупівлі, п</w:t>
            </w:r>
            <w:r w:rsidRPr="005506FC">
              <w:rPr>
                <w:sz w:val="24"/>
                <w:szCs w:val="24"/>
              </w:rPr>
              <w:t>остачальн</w:t>
            </w:r>
            <w:r>
              <w:rPr>
                <w:sz w:val="24"/>
                <w:szCs w:val="24"/>
              </w:rPr>
              <w:t>ик зобов’язується компенсувати п</w:t>
            </w:r>
            <w:r w:rsidRPr="005506FC">
              <w:rPr>
                <w:sz w:val="24"/>
                <w:szCs w:val="24"/>
              </w:rPr>
              <w:t>окупцю різницю в таки</w:t>
            </w:r>
            <w:r>
              <w:rPr>
                <w:sz w:val="24"/>
                <w:szCs w:val="24"/>
              </w:rPr>
              <w:t>х витратах на письмовий вимогу покупця в 5 (п</w:t>
            </w:r>
            <w:r w:rsidRPr="005506FC">
              <w:rPr>
                <w:sz w:val="24"/>
                <w:szCs w:val="24"/>
              </w:rPr>
              <w:t>’яти</w:t>
            </w:r>
            <w:r>
              <w:rPr>
                <w:sz w:val="24"/>
                <w:szCs w:val="24"/>
              </w:rPr>
              <w:t>) денний строк від дня пред’явлення вимоги п</w:t>
            </w:r>
            <w:r w:rsidRPr="005506FC">
              <w:rPr>
                <w:sz w:val="24"/>
                <w:szCs w:val="24"/>
              </w:rPr>
              <w:t xml:space="preserve">окупцем. </w:t>
            </w:r>
          </w:p>
          <w:p w14:paraId="14813005" w14:textId="6D188095" w:rsidR="00F40065" w:rsidRPr="00BE79CB"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Pr>
                <w:sz w:val="24"/>
                <w:szCs w:val="24"/>
              </w:rPr>
              <w:t>Якщо постачальник є нерезидентом, то у</w:t>
            </w:r>
            <w:r w:rsidRPr="005506FC">
              <w:rPr>
                <w:sz w:val="24"/>
                <w:szCs w:val="24"/>
              </w:rPr>
              <w:t xml:space="preserve"> випадку, якщо у відповідності до чинного законодавства України для проходження процедури митного оформлення н</w:t>
            </w:r>
            <w:r>
              <w:rPr>
                <w:sz w:val="24"/>
                <w:szCs w:val="24"/>
              </w:rPr>
              <w:t>еобхідно провести сертифікацію товару, п</w:t>
            </w:r>
            <w:r w:rsidRPr="005506FC">
              <w:rPr>
                <w:sz w:val="24"/>
                <w:szCs w:val="24"/>
              </w:rPr>
              <w:t>остачальник зобов’я</w:t>
            </w:r>
            <w:r>
              <w:rPr>
                <w:sz w:val="24"/>
                <w:szCs w:val="24"/>
              </w:rPr>
              <w:t>заний, на письмову вимогу покупця в 5 (п</w:t>
            </w:r>
            <w:r w:rsidRPr="005506FC">
              <w:rPr>
                <w:sz w:val="24"/>
                <w:szCs w:val="24"/>
              </w:rPr>
              <w:t>’яти) денний стр</w:t>
            </w:r>
            <w:r>
              <w:rPr>
                <w:sz w:val="24"/>
                <w:szCs w:val="24"/>
              </w:rPr>
              <w:t>ок від дня пред’явлення вимоги покупцем, компенсувати покупцю вартість такої сертифікації Товару.</w:t>
            </w:r>
          </w:p>
          <w:p w14:paraId="348EFAFA" w14:textId="65467B29" w:rsidR="00F40065"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BE79CB">
              <w:rPr>
                <w:color w:val="000000" w:themeColor="text1"/>
                <w:sz w:val="24"/>
                <w:szCs w:val="24"/>
                <w:lang w:eastAsia="uk-UA"/>
              </w:rPr>
              <w:t>У зв’язку з вищевказаним</w:t>
            </w:r>
            <w:r>
              <w:rPr>
                <w:color w:val="000000" w:themeColor="text1"/>
                <w:sz w:val="24"/>
                <w:szCs w:val="24"/>
                <w:lang w:eastAsia="uk-UA"/>
              </w:rPr>
              <w:t>:</w:t>
            </w:r>
          </w:p>
          <w:p w14:paraId="6D6FAB50" w14:textId="0146C0F4" w:rsidR="00F40065" w:rsidRDefault="00F40065" w:rsidP="00F40065">
            <w:pPr>
              <w:pStyle w:val="ab"/>
              <w:widowControl w:val="0"/>
              <w:numPr>
                <w:ilvl w:val="0"/>
                <w:numId w:val="7"/>
              </w:numPr>
              <w:tabs>
                <w:tab w:val="left" w:pos="5800"/>
              </w:tabs>
              <w:spacing w:after="0" w:line="240" w:lineRule="auto"/>
              <w:jc w:val="both"/>
              <w:rPr>
                <w:color w:val="000000" w:themeColor="text1"/>
                <w:sz w:val="24"/>
                <w:szCs w:val="24"/>
                <w:lang w:eastAsia="uk-UA"/>
              </w:rPr>
            </w:pPr>
            <w:r w:rsidRPr="005D0B41">
              <w:rPr>
                <w:color w:val="000000" w:themeColor="text1"/>
                <w:sz w:val="24"/>
                <w:szCs w:val="24"/>
                <w:lang w:eastAsia="uk-UA"/>
              </w:rPr>
              <w:t xml:space="preserve">Приведена вартість у гривні розраховується шляхом </w:t>
            </w:r>
            <w:r>
              <w:rPr>
                <w:color w:val="000000" w:themeColor="text1"/>
                <w:sz w:val="24"/>
                <w:szCs w:val="24"/>
                <w:lang w:eastAsia="uk-UA"/>
              </w:rPr>
              <w:t>використання</w:t>
            </w:r>
            <w:r w:rsidRPr="005D0B41">
              <w:rPr>
                <w:color w:val="000000" w:themeColor="text1"/>
                <w:sz w:val="24"/>
                <w:szCs w:val="24"/>
                <w:lang w:eastAsia="uk-UA"/>
              </w:rPr>
              <w:t xml:space="preserve"> Учасником таблиці </w:t>
            </w:r>
            <w:r>
              <w:rPr>
                <w:color w:val="000000" w:themeColor="text1"/>
                <w:sz w:val="24"/>
                <w:szCs w:val="24"/>
                <w:lang w:val="ru-RU" w:eastAsia="uk-UA"/>
              </w:rPr>
              <w:t>7</w:t>
            </w:r>
            <w:r w:rsidRPr="005D0B41">
              <w:rPr>
                <w:color w:val="000000" w:themeColor="text1"/>
                <w:sz w:val="24"/>
                <w:szCs w:val="24"/>
                <w:lang w:eastAsia="uk-UA"/>
              </w:rPr>
              <w:t xml:space="preserve">.1. </w:t>
            </w:r>
            <w:r>
              <w:rPr>
                <w:color w:val="000000" w:themeColor="text1"/>
                <w:sz w:val="24"/>
                <w:szCs w:val="24"/>
                <w:lang w:eastAsia="uk-UA"/>
              </w:rPr>
              <w:t>д</w:t>
            </w:r>
            <w:r w:rsidRPr="005D0B41">
              <w:rPr>
                <w:color w:val="000000" w:themeColor="text1"/>
                <w:sz w:val="24"/>
                <w:szCs w:val="24"/>
                <w:lang w:eastAsia="uk-UA"/>
              </w:rPr>
              <w:t xml:space="preserve">одатку </w:t>
            </w:r>
            <w:r>
              <w:rPr>
                <w:color w:val="000000" w:themeColor="text1"/>
                <w:sz w:val="24"/>
                <w:szCs w:val="24"/>
                <w:lang w:eastAsia="uk-UA"/>
              </w:rPr>
              <w:t>№</w:t>
            </w:r>
            <w:r>
              <w:rPr>
                <w:color w:val="000000" w:themeColor="text1"/>
                <w:sz w:val="24"/>
                <w:szCs w:val="24"/>
                <w:lang w:val="ru-RU" w:eastAsia="uk-UA"/>
              </w:rPr>
              <w:t>7</w:t>
            </w:r>
            <w:r w:rsidRPr="005D0B41">
              <w:rPr>
                <w:color w:val="000000" w:themeColor="text1"/>
                <w:sz w:val="24"/>
                <w:szCs w:val="24"/>
                <w:lang w:eastAsia="uk-UA"/>
              </w:rPr>
              <w:t xml:space="preserve"> до </w:t>
            </w:r>
            <w:r>
              <w:rPr>
                <w:color w:val="000000" w:themeColor="text1"/>
                <w:sz w:val="24"/>
                <w:szCs w:val="24"/>
                <w:lang w:eastAsia="uk-UA"/>
              </w:rPr>
              <w:t xml:space="preserve">тендерної </w:t>
            </w:r>
            <w:r w:rsidRPr="005D0B41">
              <w:rPr>
                <w:color w:val="000000" w:themeColor="text1"/>
                <w:sz w:val="24"/>
                <w:szCs w:val="24"/>
                <w:lang w:eastAsia="uk-UA"/>
              </w:rPr>
              <w:t xml:space="preserve">документації. </w:t>
            </w:r>
          </w:p>
          <w:p w14:paraId="27D3F48C" w14:textId="4D1B49C9" w:rsidR="00F40065" w:rsidRPr="004D6F46" w:rsidRDefault="00F40065" w:rsidP="00F40065">
            <w:pPr>
              <w:pStyle w:val="ab"/>
              <w:widowControl w:val="0"/>
              <w:numPr>
                <w:ilvl w:val="0"/>
                <w:numId w:val="7"/>
              </w:numPr>
              <w:tabs>
                <w:tab w:val="left" w:pos="5800"/>
              </w:tabs>
              <w:spacing w:after="0" w:line="240" w:lineRule="auto"/>
              <w:jc w:val="both"/>
              <w:rPr>
                <w:color w:val="000000" w:themeColor="text1"/>
                <w:sz w:val="24"/>
                <w:szCs w:val="24"/>
                <w:lang w:eastAsia="uk-UA"/>
              </w:rPr>
            </w:pPr>
            <w:r w:rsidRPr="004D6F46">
              <w:rPr>
                <w:color w:val="000000" w:themeColor="text1"/>
                <w:sz w:val="24"/>
                <w:szCs w:val="24"/>
                <w:lang w:eastAsia="uk-UA"/>
              </w:rPr>
              <w:t xml:space="preserve">При </w:t>
            </w:r>
            <w:r>
              <w:rPr>
                <w:color w:val="000000" w:themeColor="text1"/>
                <w:sz w:val="24"/>
                <w:szCs w:val="24"/>
                <w:lang w:eastAsia="uk-UA"/>
              </w:rPr>
              <w:t>поданні тендерної пропозиції, у</w:t>
            </w:r>
            <w:r w:rsidRPr="004D6F46">
              <w:rPr>
                <w:color w:val="000000" w:themeColor="text1"/>
                <w:sz w:val="24"/>
                <w:szCs w:val="24"/>
                <w:lang w:eastAsia="uk-UA"/>
              </w:rPr>
              <w:t xml:space="preserve">часник </w:t>
            </w:r>
            <w:r>
              <w:rPr>
                <w:color w:val="000000" w:themeColor="text1"/>
                <w:sz w:val="24"/>
                <w:szCs w:val="24"/>
                <w:lang w:eastAsia="uk-UA"/>
              </w:rPr>
              <w:t>зазначає</w:t>
            </w:r>
            <w:r w:rsidRPr="004D6F46">
              <w:rPr>
                <w:color w:val="000000" w:themeColor="text1"/>
                <w:sz w:val="24"/>
                <w:szCs w:val="24"/>
                <w:lang w:eastAsia="uk-UA"/>
              </w:rPr>
              <w:t xml:space="preserve"> приведену вартість у </w:t>
            </w:r>
            <w:r>
              <w:rPr>
                <w:color w:val="000000" w:themeColor="text1"/>
                <w:sz w:val="24"/>
                <w:szCs w:val="24"/>
                <w:lang w:eastAsia="uk-UA"/>
              </w:rPr>
              <w:t>гривні (згідно з розрахунком у таблиці 7.1. д</w:t>
            </w:r>
            <w:r w:rsidRPr="004D6F46">
              <w:rPr>
                <w:color w:val="000000" w:themeColor="text1"/>
                <w:sz w:val="24"/>
                <w:szCs w:val="24"/>
                <w:lang w:eastAsia="uk-UA"/>
              </w:rPr>
              <w:t xml:space="preserve">одатку </w:t>
            </w:r>
            <w:r>
              <w:rPr>
                <w:color w:val="000000" w:themeColor="text1"/>
                <w:sz w:val="24"/>
                <w:szCs w:val="24"/>
                <w:lang w:eastAsia="uk-UA"/>
              </w:rPr>
              <w:t>№7</w:t>
            </w:r>
            <w:r w:rsidRPr="004D6F46">
              <w:rPr>
                <w:color w:val="000000" w:themeColor="text1"/>
                <w:sz w:val="24"/>
                <w:szCs w:val="24"/>
                <w:lang w:eastAsia="uk-UA"/>
              </w:rPr>
              <w:t xml:space="preserve"> до </w:t>
            </w:r>
            <w:r>
              <w:rPr>
                <w:color w:val="000000" w:themeColor="text1"/>
                <w:sz w:val="24"/>
                <w:szCs w:val="24"/>
                <w:lang w:eastAsia="uk-UA"/>
              </w:rPr>
              <w:t xml:space="preserve">тендерної </w:t>
            </w:r>
            <w:r w:rsidRPr="004D6F46">
              <w:rPr>
                <w:color w:val="000000" w:themeColor="text1"/>
                <w:sz w:val="24"/>
                <w:szCs w:val="24"/>
                <w:lang w:eastAsia="uk-UA"/>
              </w:rPr>
              <w:t xml:space="preserve">документації) і саме від цієї </w:t>
            </w:r>
            <w:r>
              <w:rPr>
                <w:color w:val="000000" w:themeColor="text1"/>
                <w:sz w:val="24"/>
                <w:szCs w:val="24"/>
                <w:lang w:eastAsia="uk-UA"/>
              </w:rPr>
              <w:t>цінової пропозиції у</w:t>
            </w:r>
            <w:r w:rsidRPr="004D6F46">
              <w:rPr>
                <w:color w:val="000000" w:themeColor="text1"/>
                <w:sz w:val="24"/>
                <w:szCs w:val="24"/>
                <w:lang w:eastAsia="uk-UA"/>
              </w:rPr>
              <w:t xml:space="preserve">часник буде робити ставки у процесі </w:t>
            </w:r>
            <w:r>
              <w:rPr>
                <w:color w:val="000000" w:themeColor="text1"/>
                <w:sz w:val="24"/>
                <w:szCs w:val="24"/>
                <w:lang w:eastAsia="uk-UA"/>
              </w:rPr>
              <w:t xml:space="preserve">проведення електронного </w:t>
            </w:r>
            <w:r w:rsidRPr="004D6F46">
              <w:rPr>
                <w:color w:val="000000" w:themeColor="text1"/>
                <w:sz w:val="24"/>
                <w:szCs w:val="24"/>
                <w:lang w:eastAsia="uk-UA"/>
              </w:rPr>
              <w:t>аукціону.</w:t>
            </w:r>
          </w:p>
          <w:p w14:paraId="5874C489" w14:textId="47BBD93C" w:rsidR="00F40065" w:rsidRDefault="00F40065" w:rsidP="00F40065">
            <w:pPr>
              <w:pStyle w:val="ab"/>
              <w:widowControl w:val="0"/>
              <w:numPr>
                <w:ilvl w:val="0"/>
                <w:numId w:val="7"/>
              </w:numPr>
              <w:tabs>
                <w:tab w:val="left" w:pos="5800"/>
              </w:tabs>
              <w:spacing w:after="0" w:line="240" w:lineRule="auto"/>
              <w:jc w:val="both"/>
              <w:rPr>
                <w:color w:val="000000" w:themeColor="text1"/>
                <w:sz w:val="24"/>
                <w:szCs w:val="24"/>
                <w:lang w:eastAsia="uk-UA"/>
              </w:rPr>
            </w:pPr>
            <w:r>
              <w:rPr>
                <w:bCs/>
                <w:color w:val="121212"/>
                <w:sz w:val="24"/>
                <w:szCs w:val="24"/>
              </w:rPr>
              <w:t>Переможець</w:t>
            </w:r>
            <w:r w:rsidRPr="006774E2">
              <w:rPr>
                <w:bCs/>
                <w:color w:val="121212"/>
                <w:sz w:val="24"/>
                <w:szCs w:val="24"/>
                <w:lang w:val="ru-RU"/>
              </w:rPr>
              <w:t xml:space="preserve"> процедури закупівлі завантажує в електронну систему закупівель </w:t>
            </w:r>
            <w:r w:rsidRPr="006774E2">
              <w:rPr>
                <w:color w:val="000000" w:themeColor="text1"/>
                <w:sz w:val="24"/>
                <w:szCs w:val="24"/>
                <w:lang w:eastAsia="uk-UA"/>
              </w:rPr>
              <w:t>свою цінову пропозицію</w:t>
            </w:r>
            <w:r>
              <w:rPr>
                <w:color w:val="000000" w:themeColor="text1"/>
                <w:sz w:val="24"/>
                <w:szCs w:val="24"/>
                <w:lang w:eastAsia="uk-UA"/>
              </w:rPr>
              <w:t xml:space="preserve"> за результатами проведеного аукціону</w:t>
            </w:r>
            <w:r w:rsidRPr="006774E2">
              <w:rPr>
                <w:color w:val="000000" w:themeColor="text1"/>
                <w:sz w:val="24"/>
                <w:szCs w:val="24"/>
                <w:lang w:eastAsia="uk-UA"/>
              </w:rPr>
              <w:t xml:space="preserve"> та </w:t>
            </w:r>
            <w:r w:rsidRPr="006358CC">
              <w:rPr>
                <w:color w:val="000000" w:themeColor="text1"/>
                <w:sz w:val="24"/>
                <w:szCs w:val="24"/>
                <w:lang w:eastAsia="uk-UA"/>
              </w:rPr>
              <w:t>оновлений</w:t>
            </w:r>
            <w:r w:rsidRPr="006774E2">
              <w:rPr>
                <w:color w:val="000000" w:themeColor="text1"/>
                <w:sz w:val="24"/>
                <w:szCs w:val="24"/>
                <w:lang w:eastAsia="uk-UA"/>
              </w:rPr>
              <w:t xml:space="preserve"> проект договору з усіма додатками (при закупівлі робіт та послуг) згідно з результатами аукціону за формою відповідно до </w:t>
            </w:r>
            <w:r w:rsidRPr="006774E2">
              <w:rPr>
                <w:bCs/>
                <w:color w:val="121212"/>
                <w:sz w:val="24"/>
                <w:szCs w:val="24"/>
              </w:rPr>
              <w:t>додатку №</w:t>
            </w:r>
            <w:r>
              <w:rPr>
                <w:bCs/>
                <w:color w:val="121212"/>
                <w:sz w:val="24"/>
                <w:szCs w:val="24"/>
              </w:rPr>
              <w:t>2.2</w:t>
            </w:r>
            <w:r w:rsidRPr="006774E2">
              <w:rPr>
                <w:bCs/>
                <w:color w:val="121212"/>
                <w:sz w:val="24"/>
                <w:szCs w:val="24"/>
              </w:rPr>
              <w:t xml:space="preserve"> до тендерної документації та з урахуванням роз’яснень наведених в п. 2, 3 розділу </w:t>
            </w:r>
            <w:r w:rsidRPr="006774E2">
              <w:rPr>
                <w:bCs/>
                <w:color w:val="121212"/>
                <w:sz w:val="24"/>
                <w:szCs w:val="24"/>
                <w:lang w:val="en-US"/>
              </w:rPr>
              <w:t>VII</w:t>
            </w:r>
            <w:r w:rsidRPr="006774E2">
              <w:rPr>
                <w:bCs/>
                <w:color w:val="121212"/>
                <w:sz w:val="24"/>
                <w:szCs w:val="24"/>
              </w:rPr>
              <w:t xml:space="preserve"> до тендерної документації.</w:t>
            </w:r>
            <w:r w:rsidRPr="006774E2">
              <w:rPr>
                <w:color w:val="000000" w:themeColor="text1"/>
                <w:sz w:val="24"/>
                <w:szCs w:val="24"/>
                <w:lang w:eastAsia="uk-UA"/>
              </w:rPr>
              <w:t xml:space="preserve"> Для приведення отриманої зниженої тендерної пропозиції у гривні до умов та валюти учасника, учасник</w:t>
            </w:r>
            <w:r>
              <w:rPr>
                <w:color w:val="000000" w:themeColor="text1"/>
                <w:sz w:val="24"/>
                <w:szCs w:val="24"/>
                <w:lang w:eastAsia="uk-UA"/>
              </w:rPr>
              <w:t>-переможець</w:t>
            </w:r>
            <w:r w:rsidRPr="006774E2">
              <w:rPr>
                <w:color w:val="000000" w:themeColor="text1"/>
                <w:sz w:val="24"/>
                <w:szCs w:val="24"/>
                <w:lang w:eastAsia="uk-UA"/>
              </w:rPr>
              <w:t xml:space="preserve"> повинен заповнити Таблицю </w:t>
            </w:r>
            <w:r>
              <w:rPr>
                <w:color w:val="000000" w:themeColor="text1"/>
                <w:sz w:val="24"/>
                <w:szCs w:val="24"/>
                <w:lang w:eastAsia="uk-UA"/>
              </w:rPr>
              <w:t>7</w:t>
            </w:r>
            <w:r w:rsidRPr="006774E2">
              <w:rPr>
                <w:color w:val="000000" w:themeColor="text1"/>
                <w:sz w:val="24"/>
                <w:szCs w:val="24"/>
                <w:lang w:eastAsia="uk-UA"/>
              </w:rPr>
              <w:t>.2. додатку №</w:t>
            </w:r>
            <w:r>
              <w:rPr>
                <w:color w:val="000000" w:themeColor="text1"/>
                <w:sz w:val="24"/>
                <w:szCs w:val="24"/>
                <w:lang w:eastAsia="uk-UA"/>
              </w:rPr>
              <w:t>7</w:t>
            </w:r>
            <w:r w:rsidRPr="006774E2">
              <w:rPr>
                <w:color w:val="000000" w:themeColor="text1"/>
                <w:sz w:val="24"/>
                <w:szCs w:val="24"/>
                <w:lang w:eastAsia="uk-UA"/>
              </w:rPr>
              <w:t xml:space="preserve"> до </w:t>
            </w:r>
            <w:r>
              <w:rPr>
                <w:color w:val="000000" w:themeColor="text1"/>
                <w:sz w:val="24"/>
                <w:szCs w:val="24"/>
                <w:lang w:eastAsia="uk-UA"/>
              </w:rPr>
              <w:t xml:space="preserve">тендерної </w:t>
            </w:r>
            <w:r w:rsidRPr="006774E2">
              <w:rPr>
                <w:color w:val="000000" w:themeColor="text1"/>
                <w:sz w:val="24"/>
                <w:szCs w:val="24"/>
                <w:lang w:eastAsia="uk-UA"/>
              </w:rPr>
              <w:t>документації</w:t>
            </w:r>
            <w:r>
              <w:rPr>
                <w:color w:val="000000" w:themeColor="text1"/>
                <w:sz w:val="24"/>
                <w:szCs w:val="24"/>
                <w:lang w:eastAsia="uk-UA"/>
              </w:rPr>
              <w:t xml:space="preserve"> та подати її Замовнику відповідно до вимог додатку №2.2 до тендерної документації;</w:t>
            </w:r>
          </w:p>
          <w:p w14:paraId="0702C795" w14:textId="0C89AA04" w:rsidR="00F40065" w:rsidRPr="00AF67CA" w:rsidRDefault="00F40065" w:rsidP="00F40065">
            <w:pPr>
              <w:pStyle w:val="ab"/>
              <w:widowControl w:val="0"/>
              <w:numPr>
                <w:ilvl w:val="0"/>
                <w:numId w:val="7"/>
              </w:numPr>
              <w:tabs>
                <w:tab w:val="left" w:pos="5800"/>
              </w:tabs>
              <w:spacing w:after="0" w:line="240" w:lineRule="auto"/>
              <w:jc w:val="both"/>
              <w:rPr>
                <w:color w:val="000000" w:themeColor="text1"/>
                <w:sz w:val="24"/>
                <w:szCs w:val="24"/>
                <w:lang w:eastAsia="uk-UA"/>
              </w:rPr>
            </w:pPr>
            <w:r w:rsidRPr="004D6F46">
              <w:rPr>
                <w:color w:val="000000" w:themeColor="text1"/>
                <w:sz w:val="24"/>
                <w:szCs w:val="24"/>
                <w:lang w:eastAsia="uk-UA"/>
              </w:rPr>
              <w:t xml:space="preserve">Ціною договору вважається ціна </w:t>
            </w:r>
            <w:r>
              <w:rPr>
                <w:color w:val="000000" w:themeColor="text1"/>
                <w:sz w:val="24"/>
                <w:szCs w:val="24"/>
                <w:lang w:eastAsia="uk-UA"/>
              </w:rPr>
              <w:t xml:space="preserve">тендерної </w:t>
            </w:r>
            <w:r w:rsidRPr="004D6F46">
              <w:rPr>
                <w:color w:val="000000" w:themeColor="text1"/>
                <w:sz w:val="24"/>
                <w:szCs w:val="24"/>
                <w:lang w:eastAsia="uk-UA"/>
              </w:rPr>
              <w:t xml:space="preserve">пропозиції </w:t>
            </w:r>
            <w:r>
              <w:rPr>
                <w:color w:val="000000" w:themeColor="text1"/>
                <w:sz w:val="24"/>
                <w:szCs w:val="24"/>
                <w:lang w:eastAsia="uk-UA"/>
              </w:rPr>
              <w:t xml:space="preserve">за результатами проведеного аукціону </w:t>
            </w:r>
            <w:r w:rsidRPr="004D6F46">
              <w:rPr>
                <w:color w:val="000000" w:themeColor="text1"/>
                <w:sz w:val="24"/>
                <w:szCs w:val="24"/>
                <w:lang w:eastAsia="uk-UA"/>
              </w:rPr>
              <w:t xml:space="preserve">на умовах та у валюті </w:t>
            </w:r>
            <w:r>
              <w:rPr>
                <w:color w:val="000000" w:themeColor="text1"/>
                <w:sz w:val="24"/>
                <w:szCs w:val="24"/>
                <w:lang w:eastAsia="uk-UA"/>
              </w:rPr>
              <w:t>учасника (відповідно до д</w:t>
            </w:r>
            <w:r w:rsidRPr="004D6F46">
              <w:rPr>
                <w:color w:val="000000" w:themeColor="text1"/>
                <w:sz w:val="24"/>
                <w:szCs w:val="24"/>
                <w:lang w:eastAsia="uk-UA"/>
              </w:rPr>
              <w:t xml:space="preserve">одатку </w:t>
            </w:r>
            <w:r>
              <w:rPr>
                <w:color w:val="000000" w:themeColor="text1"/>
                <w:sz w:val="24"/>
                <w:szCs w:val="24"/>
                <w:lang w:eastAsia="uk-UA"/>
              </w:rPr>
              <w:t>№2.2</w:t>
            </w:r>
            <w:r w:rsidRPr="004D6F46">
              <w:rPr>
                <w:color w:val="000000" w:themeColor="text1"/>
                <w:sz w:val="24"/>
                <w:szCs w:val="24"/>
                <w:lang w:eastAsia="uk-UA"/>
              </w:rPr>
              <w:t xml:space="preserve"> до </w:t>
            </w:r>
            <w:r>
              <w:rPr>
                <w:color w:val="000000" w:themeColor="text1"/>
                <w:sz w:val="24"/>
                <w:szCs w:val="24"/>
                <w:lang w:eastAsia="uk-UA"/>
              </w:rPr>
              <w:t>тендерної документації</w:t>
            </w:r>
            <w:r w:rsidRPr="004D6F46">
              <w:rPr>
                <w:color w:val="000000" w:themeColor="text1"/>
                <w:sz w:val="24"/>
                <w:szCs w:val="24"/>
                <w:lang w:eastAsia="uk-UA"/>
              </w:rPr>
              <w:t xml:space="preserve">). </w:t>
            </w:r>
            <w:r w:rsidRPr="00AF67CA">
              <w:rPr>
                <w:sz w:val="24"/>
                <w:szCs w:val="24"/>
              </w:rPr>
              <w:t xml:space="preserve"> </w:t>
            </w:r>
          </w:p>
        </w:tc>
      </w:tr>
      <w:tr w:rsidR="00F40065" w:rsidRPr="00150D61" w14:paraId="365AB1F7" w14:textId="7CA10235" w:rsidTr="00251F70">
        <w:trPr>
          <w:trHeight w:val="522"/>
        </w:trPr>
        <w:tc>
          <w:tcPr>
            <w:tcW w:w="516" w:type="dxa"/>
            <w:tcBorders>
              <w:top w:val="single" w:sz="4" w:space="0" w:color="auto"/>
              <w:left w:val="single" w:sz="4" w:space="0" w:color="auto"/>
              <w:bottom w:val="single" w:sz="4" w:space="0" w:color="auto"/>
              <w:right w:val="single" w:sz="4" w:space="0" w:color="auto"/>
            </w:tcBorders>
          </w:tcPr>
          <w:p w14:paraId="4134DD49" w14:textId="4E7606C5" w:rsidR="00F40065" w:rsidRPr="00E0742A" w:rsidRDefault="00F40065" w:rsidP="00F40065">
            <w:pPr>
              <w:widowControl w:val="0"/>
              <w:spacing w:after="0" w:line="240" w:lineRule="auto"/>
              <w:ind w:right="113"/>
              <w:contextualSpacing/>
              <w:rPr>
                <w:b/>
                <w:color w:val="000000" w:themeColor="text1"/>
                <w:sz w:val="24"/>
                <w:szCs w:val="24"/>
                <w:lang w:eastAsia="uk-UA"/>
              </w:rPr>
            </w:pPr>
            <w:r>
              <w:rPr>
                <w:b/>
                <w:color w:val="000000" w:themeColor="text1"/>
                <w:sz w:val="24"/>
                <w:szCs w:val="24"/>
                <w:lang w:eastAsia="uk-UA"/>
              </w:rPr>
              <w:lastRenderedPageBreak/>
              <w:t>3</w:t>
            </w:r>
          </w:p>
        </w:tc>
        <w:tc>
          <w:tcPr>
            <w:tcW w:w="3612" w:type="dxa"/>
            <w:tcBorders>
              <w:top w:val="single" w:sz="4" w:space="0" w:color="auto"/>
              <w:left w:val="single" w:sz="4" w:space="0" w:color="auto"/>
              <w:bottom w:val="single" w:sz="4" w:space="0" w:color="auto"/>
              <w:right w:val="single" w:sz="4" w:space="0" w:color="auto"/>
            </w:tcBorders>
          </w:tcPr>
          <w:p w14:paraId="241A087F" w14:textId="02E1828F" w:rsidR="00F40065" w:rsidRPr="00BE79CB" w:rsidRDefault="00F40065" w:rsidP="00F40065">
            <w:pPr>
              <w:spacing w:after="0" w:line="240" w:lineRule="auto"/>
              <w:rPr>
                <w:b/>
                <w:bCs/>
                <w:color w:val="000000"/>
                <w:sz w:val="24"/>
                <w:szCs w:val="24"/>
              </w:rPr>
            </w:pPr>
            <w:r w:rsidRPr="00BE79CB">
              <w:rPr>
                <w:b/>
                <w:bCs/>
                <w:color w:val="000000"/>
                <w:sz w:val="24"/>
                <w:szCs w:val="24"/>
              </w:rPr>
              <w:t>Роз’яснення щодо участі Учасників</w:t>
            </w:r>
            <w:r w:rsidRPr="00AD5C33">
              <w:rPr>
                <w:b/>
                <w:bCs/>
                <w:color w:val="000000"/>
                <w:sz w:val="24"/>
                <w:szCs w:val="24"/>
              </w:rPr>
              <w:t>-резидентів</w:t>
            </w:r>
            <w:r w:rsidRPr="00BE79CB">
              <w:rPr>
                <w:b/>
                <w:bCs/>
                <w:color w:val="000000"/>
                <w:sz w:val="24"/>
                <w:szCs w:val="24"/>
              </w:rPr>
              <w:t xml:space="preserve"> неплатників ПДВ</w:t>
            </w:r>
          </w:p>
        </w:tc>
        <w:tc>
          <w:tcPr>
            <w:tcW w:w="6369" w:type="dxa"/>
            <w:tcBorders>
              <w:top w:val="single" w:sz="4" w:space="0" w:color="auto"/>
              <w:left w:val="single" w:sz="4" w:space="0" w:color="auto"/>
              <w:bottom w:val="single" w:sz="4" w:space="0" w:color="auto"/>
              <w:right w:val="single" w:sz="4" w:space="0" w:color="auto"/>
            </w:tcBorders>
          </w:tcPr>
          <w:p w14:paraId="11670C16" w14:textId="3F1BC574" w:rsidR="00F40065" w:rsidRPr="00BE79CB"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BE79CB">
              <w:rPr>
                <w:color w:val="000000" w:themeColor="text1"/>
                <w:sz w:val="24"/>
                <w:szCs w:val="24"/>
                <w:lang w:eastAsia="uk-UA"/>
              </w:rPr>
              <w:t xml:space="preserve">У разі якщо очікувана вартість </w:t>
            </w:r>
            <w:r w:rsidRPr="00AD5C33">
              <w:rPr>
                <w:color w:val="000000" w:themeColor="text1"/>
                <w:sz w:val="24"/>
                <w:szCs w:val="24"/>
                <w:lang w:eastAsia="uk-UA"/>
              </w:rPr>
              <w:t>закупівлі зазначена</w:t>
            </w:r>
            <w:r w:rsidRPr="00BE79CB">
              <w:rPr>
                <w:color w:val="000000" w:themeColor="text1"/>
                <w:sz w:val="24"/>
                <w:szCs w:val="24"/>
                <w:lang w:eastAsia="uk-UA"/>
              </w:rPr>
              <w:t xml:space="preserve"> з урахуванням ПДВ, для участі в </w:t>
            </w:r>
            <w:r>
              <w:rPr>
                <w:color w:val="000000" w:themeColor="text1"/>
                <w:sz w:val="24"/>
                <w:szCs w:val="24"/>
                <w:lang w:eastAsia="uk-UA"/>
              </w:rPr>
              <w:t>електронному аукціоні у</w:t>
            </w:r>
            <w:r w:rsidRPr="00BE79CB">
              <w:rPr>
                <w:color w:val="000000" w:themeColor="text1"/>
                <w:sz w:val="24"/>
                <w:szCs w:val="24"/>
                <w:lang w:eastAsia="uk-UA"/>
              </w:rPr>
              <w:t>часник – неплатник ПДВ повинен привести свою цінову проп</w:t>
            </w:r>
            <w:r>
              <w:rPr>
                <w:color w:val="000000" w:themeColor="text1"/>
                <w:sz w:val="24"/>
                <w:szCs w:val="24"/>
                <w:lang w:eastAsia="uk-UA"/>
              </w:rPr>
              <w:t>озицію до рівних умов з іншими у</w:t>
            </w:r>
            <w:r w:rsidRPr="00BE79CB">
              <w:rPr>
                <w:color w:val="000000" w:themeColor="text1"/>
                <w:sz w:val="24"/>
                <w:szCs w:val="24"/>
                <w:lang w:eastAsia="uk-UA"/>
              </w:rPr>
              <w:t xml:space="preserve">часниками </w:t>
            </w:r>
            <w:r>
              <w:rPr>
                <w:color w:val="000000" w:themeColor="text1"/>
                <w:sz w:val="24"/>
                <w:szCs w:val="24"/>
                <w:lang w:eastAsia="uk-UA"/>
              </w:rPr>
              <w:t xml:space="preserve">електронного </w:t>
            </w:r>
            <w:r w:rsidRPr="00BE79CB">
              <w:rPr>
                <w:color w:val="000000" w:themeColor="text1"/>
                <w:sz w:val="24"/>
                <w:szCs w:val="24"/>
                <w:lang w:eastAsia="uk-UA"/>
              </w:rPr>
              <w:t>аукціону – платниками ПДВ, а саме: цінова пропозиція повинна бути з урахуванням ПДВ (20%).</w:t>
            </w:r>
          </w:p>
          <w:p w14:paraId="3947734C" w14:textId="6C9EBA97" w:rsidR="00F40065" w:rsidRPr="00BE79CB" w:rsidRDefault="00F40065" w:rsidP="00F40065">
            <w:pPr>
              <w:widowControl w:val="0"/>
              <w:tabs>
                <w:tab w:val="left" w:pos="5800"/>
              </w:tabs>
              <w:spacing w:after="0" w:line="240" w:lineRule="auto"/>
              <w:ind w:firstLine="176"/>
              <w:contextualSpacing/>
              <w:jc w:val="both"/>
              <w:rPr>
                <w:color w:val="000000" w:themeColor="text1"/>
                <w:sz w:val="24"/>
                <w:szCs w:val="24"/>
                <w:lang w:eastAsia="uk-UA"/>
              </w:rPr>
            </w:pPr>
            <w:r w:rsidRPr="00BE79CB">
              <w:rPr>
                <w:color w:val="000000" w:themeColor="text1"/>
                <w:sz w:val="24"/>
                <w:szCs w:val="24"/>
                <w:lang w:eastAsia="uk-UA"/>
              </w:rPr>
              <w:t xml:space="preserve"> У зв’язку з вищевказаним, цінова пропозиц</w:t>
            </w:r>
            <w:r>
              <w:rPr>
                <w:color w:val="000000" w:themeColor="text1"/>
                <w:sz w:val="24"/>
                <w:szCs w:val="24"/>
                <w:lang w:eastAsia="uk-UA"/>
              </w:rPr>
              <w:t xml:space="preserve">ія (ціна, що зазначається учасником в електронній системі закупівель)  для таких учасників </w:t>
            </w:r>
            <w:r w:rsidRPr="00BE79CB">
              <w:rPr>
                <w:color w:val="000000" w:themeColor="text1"/>
                <w:sz w:val="24"/>
                <w:szCs w:val="24"/>
                <w:lang w:eastAsia="uk-UA"/>
              </w:rPr>
              <w:t xml:space="preserve">повинна включати в себе як базову ціну </w:t>
            </w:r>
            <w:r>
              <w:rPr>
                <w:color w:val="000000" w:themeColor="text1"/>
                <w:sz w:val="24"/>
                <w:szCs w:val="24"/>
                <w:lang w:eastAsia="uk-UA"/>
              </w:rPr>
              <w:t xml:space="preserve">тендерної </w:t>
            </w:r>
            <w:r w:rsidRPr="00BE79CB">
              <w:rPr>
                <w:color w:val="000000" w:themeColor="text1"/>
                <w:sz w:val="24"/>
                <w:szCs w:val="24"/>
                <w:lang w:eastAsia="uk-UA"/>
              </w:rPr>
              <w:t xml:space="preserve">пропозиції (без урахування ПДВ) так і вартість з </w:t>
            </w:r>
            <w:r w:rsidRPr="00BE79CB">
              <w:rPr>
                <w:color w:val="000000" w:themeColor="text1"/>
                <w:sz w:val="24"/>
                <w:szCs w:val="24"/>
                <w:lang w:eastAsia="uk-UA"/>
              </w:rPr>
              <w:lastRenderedPageBreak/>
              <w:t>ПДВ (20%)</w:t>
            </w:r>
            <w:r>
              <w:rPr>
                <w:color w:val="000000" w:themeColor="text1"/>
                <w:sz w:val="24"/>
                <w:szCs w:val="24"/>
                <w:lang w:eastAsia="uk-UA"/>
              </w:rPr>
              <w:t>.</w:t>
            </w:r>
          </w:p>
          <w:p w14:paraId="0F627F54" w14:textId="6596F827" w:rsidR="00F40065" w:rsidRPr="00BE79CB" w:rsidRDefault="00F40065" w:rsidP="00F40065">
            <w:pPr>
              <w:widowControl w:val="0"/>
              <w:tabs>
                <w:tab w:val="left" w:pos="429"/>
                <w:tab w:val="left" w:pos="5800"/>
              </w:tabs>
              <w:spacing w:after="0" w:line="240" w:lineRule="auto"/>
              <w:contextualSpacing/>
              <w:jc w:val="both"/>
              <w:rPr>
                <w:color w:val="000000" w:themeColor="text1"/>
                <w:sz w:val="24"/>
                <w:szCs w:val="24"/>
                <w:lang w:eastAsia="uk-UA"/>
              </w:rPr>
            </w:pPr>
            <w:r>
              <w:rPr>
                <w:color w:val="000000" w:themeColor="text1"/>
                <w:sz w:val="24"/>
                <w:szCs w:val="24"/>
                <w:lang w:eastAsia="uk-UA"/>
              </w:rPr>
              <w:t xml:space="preserve">1. </w:t>
            </w:r>
            <w:r w:rsidRPr="004D6F46">
              <w:rPr>
                <w:color w:val="000000" w:themeColor="text1"/>
                <w:sz w:val="24"/>
                <w:szCs w:val="24"/>
                <w:lang w:eastAsia="uk-UA"/>
              </w:rPr>
              <w:t xml:space="preserve">При </w:t>
            </w:r>
            <w:r>
              <w:rPr>
                <w:color w:val="000000" w:themeColor="text1"/>
                <w:sz w:val="24"/>
                <w:szCs w:val="24"/>
                <w:lang w:eastAsia="uk-UA"/>
              </w:rPr>
              <w:t>поданні тендерної пропозиції, у</w:t>
            </w:r>
            <w:r w:rsidRPr="004D6F46">
              <w:rPr>
                <w:color w:val="000000" w:themeColor="text1"/>
                <w:sz w:val="24"/>
                <w:szCs w:val="24"/>
                <w:lang w:eastAsia="uk-UA"/>
              </w:rPr>
              <w:t>часник</w:t>
            </w:r>
            <w:r>
              <w:rPr>
                <w:color w:val="000000" w:themeColor="text1"/>
                <w:sz w:val="24"/>
                <w:szCs w:val="24"/>
                <w:lang w:eastAsia="uk-UA"/>
              </w:rPr>
              <w:t xml:space="preserve"> зазначає</w:t>
            </w:r>
            <w:r w:rsidRPr="00BE79CB">
              <w:rPr>
                <w:color w:val="000000" w:themeColor="text1"/>
                <w:sz w:val="24"/>
                <w:szCs w:val="24"/>
                <w:lang w:eastAsia="uk-UA"/>
              </w:rPr>
              <w:t xml:space="preserve">  вартість</w:t>
            </w:r>
            <w:r>
              <w:rPr>
                <w:color w:val="000000" w:themeColor="text1"/>
                <w:sz w:val="24"/>
                <w:szCs w:val="24"/>
                <w:lang w:eastAsia="uk-UA"/>
              </w:rPr>
              <w:t xml:space="preserve"> цінової пропозиції в електронній системі закупівель</w:t>
            </w:r>
            <w:r w:rsidRPr="00BE79CB">
              <w:rPr>
                <w:color w:val="000000" w:themeColor="text1"/>
                <w:sz w:val="24"/>
                <w:szCs w:val="24"/>
                <w:lang w:eastAsia="uk-UA"/>
              </w:rPr>
              <w:t xml:space="preserve"> з урахуванням ПДВ і саме від цієї вартості </w:t>
            </w:r>
            <w:r>
              <w:rPr>
                <w:color w:val="000000" w:themeColor="text1"/>
                <w:sz w:val="24"/>
                <w:szCs w:val="24"/>
                <w:lang w:eastAsia="uk-UA"/>
              </w:rPr>
              <w:t>у</w:t>
            </w:r>
            <w:r w:rsidRPr="00BE79CB">
              <w:rPr>
                <w:color w:val="000000" w:themeColor="text1"/>
                <w:sz w:val="24"/>
                <w:szCs w:val="24"/>
                <w:lang w:eastAsia="uk-UA"/>
              </w:rPr>
              <w:t xml:space="preserve">часник буде робити ставки у процесі </w:t>
            </w:r>
            <w:r>
              <w:rPr>
                <w:color w:val="000000" w:themeColor="text1"/>
                <w:sz w:val="24"/>
                <w:szCs w:val="24"/>
                <w:lang w:eastAsia="uk-UA"/>
              </w:rPr>
              <w:t xml:space="preserve">проведення </w:t>
            </w:r>
            <w:r w:rsidRPr="00BE79CB">
              <w:rPr>
                <w:color w:val="000000" w:themeColor="text1"/>
                <w:sz w:val="24"/>
                <w:szCs w:val="24"/>
                <w:lang w:eastAsia="uk-UA"/>
              </w:rPr>
              <w:t>аукціону.</w:t>
            </w:r>
          </w:p>
          <w:p w14:paraId="50BB656C" w14:textId="184C1F6A" w:rsidR="00F40065" w:rsidRPr="00BE79CB" w:rsidRDefault="00F40065" w:rsidP="00F40065">
            <w:pPr>
              <w:widowControl w:val="0"/>
              <w:tabs>
                <w:tab w:val="left" w:pos="429"/>
                <w:tab w:val="left" w:pos="5800"/>
              </w:tabs>
              <w:spacing w:after="0" w:line="240" w:lineRule="auto"/>
              <w:contextualSpacing/>
              <w:jc w:val="both"/>
              <w:rPr>
                <w:color w:val="000000" w:themeColor="text1"/>
                <w:sz w:val="24"/>
                <w:szCs w:val="24"/>
                <w:lang w:eastAsia="uk-UA"/>
              </w:rPr>
            </w:pPr>
            <w:r>
              <w:rPr>
                <w:color w:val="000000" w:themeColor="text1"/>
                <w:sz w:val="24"/>
                <w:szCs w:val="24"/>
                <w:lang w:eastAsia="uk-UA"/>
              </w:rPr>
              <w:t>2. Переможець</w:t>
            </w:r>
            <w:r w:rsidRPr="006774E2">
              <w:rPr>
                <w:color w:val="000000" w:themeColor="text1"/>
                <w:sz w:val="24"/>
                <w:szCs w:val="24"/>
                <w:lang w:eastAsia="uk-UA"/>
              </w:rPr>
              <w:t xml:space="preserve"> процедури закупівлі завантажує в електронну систему закупівель </w:t>
            </w:r>
            <w:r w:rsidRPr="00764A5A">
              <w:rPr>
                <w:color w:val="000000" w:themeColor="text1"/>
                <w:sz w:val="24"/>
                <w:szCs w:val="24"/>
                <w:lang w:eastAsia="uk-UA"/>
              </w:rPr>
              <w:t>свою цінову пропозицію</w:t>
            </w:r>
            <w:r>
              <w:rPr>
                <w:color w:val="000000" w:themeColor="text1"/>
                <w:sz w:val="24"/>
                <w:szCs w:val="24"/>
                <w:lang w:eastAsia="uk-UA"/>
              </w:rPr>
              <w:t xml:space="preserve"> за результатами проведеного аукціону</w:t>
            </w:r>
            <w:r w:rsidRPr="00764A5A">
              <w:rPr>
                <w:color w:val="000000" w:themeColor="text1"/>
                <w:sz w:val="24"/>
                <w:szCs w:val="24"/>
                <w:lang w:eastAsia="uk-UA"/>
              </w:rPr>
              <w:t xml:space="preserve"> та </w:t>
            </w:r>
            <w:r w:rsidRPr="006358CC">
              <w:rPr>
                <w:color w:val="000000" w:themeColor="text1"/>
                <w:sz w:val="24"/>
                <w:szCs w:val="24"/>
                <w:lang w:eastAsia="uk-UA"/>
              </w:rPr>
              <w:t>оновлений</w:t>
            </w:r>
            <w:r w:rsidRPr="00764A5A">
              <w:rPr>
                <w:color w:val="000000" w:themeColor="text1"/>
                <w:sz w:val="24"/>
                <w:szCs w:val="24"/>
                <w:lang w:eastAsia="uk-UA"/>
              </w:rPr>
              <w:t xml:space="preserve"> про</w:t>
            </w:r>
            <w:r>
              <w:rPr>
                <w:color w:val="000000" w:themeColor="text1"/>
                <w:sz w:val="24"/>
                <w:szCs w:val="24"/>
                <w:lang w:eastAsia="uk-UA"/>
              </w:rPr>
              <w:t xml:space="preserve">ект договору </w:t>
            </w:r>
            <w:r w:rsidRPr="004D6F46">
              <w:rPr>
                <w:color w:val="000000" w:themeColor="text1"/>
                <w:sz w:val="24"/>
                <w:szCs w:val="24"/>
                <w:lang w:eastAsia="uk-UA"/>
              </w:rPr>
              <w:t>з усіма додатками (</w:t>
            </w:r>
            <w:r>
              <w:rPr>
                <w:color w:val="000000" w:themeColor="text1"/>
                <w:sz w:val="24"/>
                <w:szCs w:val="24"/>
                <w:lang w:eastAsia="uk-UA"/>
              </w:rPr>
              <w:t xml:space="preserve">при закупівлі робіт та послуг) без ПДВ згідно з результатами аукціону. У формі цінової пропозиції в додатку </w:t>
            </w:r>
            <w:r w:rsidRPr="006774E2">
              <w:rPr>
                <w:color w:val="000000" w:themeColor="text1"/>
                <w:sz w:val="24"/>
                <w:szCs w:val="24"/>
                <w:lang w:eastAsia="uk-UA"/>
              </w:rPr>
              <w:t>№</w:t>
            </w:r>
            <w:r>
              <w:rPr>
                <w:color w:val="000000" w:themeColor="text1"/>
                <w:sz w:val="24"/>
                <w:szCs w:val="24"/>
                <w:lang w:eastAsia="uk-UA"/>
              </w:rPr>
              <w:t>2.2</w:t>
            </w:r>
            <w:r w:rsidRPr="00BE79CB">
              <w:rPr>
                <w:color w:val="000000" w:themeColor="text1"/>
                <w:sz w:val="24"/>
                <w:szCs w:val="24"/>
                <w:lang w:eastAsia="uk-UA"/>
              </w:rPr>
              <w:t xml:space="preserve"> до </w:t>
            </w:r>
            <w:r>
              <w:rPr>
                <w:color w:val="000000" w:themeColor="text1"/>
                <w:sz w:val="24"/>
                <w:szCs w:val="24"/>
                <w:lang w:eastAsia="uk-UA"/>
              </w:rPr>
              <w:t xml:space="preserve">тендерної </w:t>
            </w:r>
            <w:r w:rsidRPr="00BE79CB">
              <w:rPr>
                <w:color w:val="000000" w:themeColor="text1"/>
                <w:sz w:val="24"/>
                <w:szCs w:val="24"/>
                <w:lang w:eastAsia="uk-UA"/>
              </w:rPr>
              <w:t>документації зазначається в п.</w:t>
            </w:r>
            <w:r>
              <w:rPr>
                <w:color w:val="000000" w:themeColor="text1"/>
                <w:sz w:val="24"/>
                <w:szCs w:val="24"/>
                <w:lang w:eastAsia="uk-UA"/>
              </w:rPr>
              <w:t xml:space="preserve"> </w:t>
            </w:r>
            <w:r w:rsidRPr="00BE79CB">
              <w:rPr>
                <w:color w:val="000000" w:themeColor="text1"/>
                <w:sz w:val="24"/>
                <w:szCs w:val="24"/>
                <w:lang w:eastAsia="uk-UA"/>
              </w:rPr>
              <w:t xml:space="preserve">9 </w:t>
            </w:r>
            <w:r>
              <w:rPr>
                <w:color w:val="000000" w:themeColor="text1"/>
                <w:sz w:val="24"/>
                <w:szCs w:val="24"/>
                <w:lang w:eastAsia="uk-UA"/>
              </w:rPr>
              <w:t>оновлена</w:t>
            </w:r>
            <w:r w:rsidRPr="00BE79CB">
              <w:rPr>
                <w:color w:val="000000" w:themeColor="text1"/>
                <w:sz w:val="24"/>
                <w:szCs w:val="24"/>
                <w:lang w:eastAsia="uk-UA"/>
              </w:rPr>
              <w:t xml:space="preserve"> ціна за результатами аукціону з ПДВ 20% та в п. 9.1. </w:t>
            </w:r>
            <w:r>
              <w:rPr>
                <w:color w:val="000000" w:themeColor="text1"/>
                <w:sz w:val="24"/>
                <w:szCs w:val="24"/>
                <w:lang w:eastAsia="uk-UA"/>
              </w:rPr>
              <w:t>оновлена ціна без ПДВ 20%.</w:t>
            </w:r>
          </w:p>
          <w:p w14:paraId="15C4B4D9" w14:textId="3B5DF5AF" w:rsidR="00F40065" w:rsidRPr="00BE79CB" w:rsidRDefault="00F40065" w:rsidP="00F40065">
            <w:pPr>
              <w:widowControl w:val="0"/>
              <w:tabs>
                <w:tab w:val="left" w:pos="429"/>
                <w:tab w:val="left" w:pos="5800"/>
              </w:tabs>
              <w:spacing w:after="0" w:line="240" w:lineRule="auto"/>
              <w:contextualSpacing/>
              <w:jc w:val="both"/>
              <w:rPr>
                <w:color w:val="000000" w:themeColor="text1"/>
                <w:sz w:val="24"/>
                <w:szCs w:val="24"/>
                <w:lang w:eastAsia="uk-UA"/>
              </w:rPr>
            </w:pPr>
            <w:r>
              <w:rPr>
                <w:color w:val="000000" w:themeColor="text1"/>
                <w:sz w:val="24"/>
                <w:szCs w:val="24"/>
                <w:lang w:eastAsia="uk-UA"/>
              </w:rPr>
              <w:t xml:space="preserve">3. </w:t>
            </w:r>
            <w:r w:rsidRPr="00BE79CB">
              <w:rPr>
                <w:color w:val="000000" w:themeColor="text1"/>
                <w:sz w:val="24"/>
                <w:szCs w:val="24"/>
                <w:lang w:eastAsia="uk-UA"/>
              </w:rPr>
              <w:t xml:space="preserve"> Ціною договору вважається ціна </w:t>
            </w:r>
            <w:r>
              <w:rPr>
                <w:color w:val="000000" w:themeColor="text1"/>
                <w:sz w:val="24"/>
                <w:szCs w:val="24"/>
                <w:lang w:eastAsia="uk-UA"/>
              </w:rPr>
              <w:t>тендерної пропозиції учасника за результатами проведеного аукціону без ПДВ (п. 9.1. форми цінової пропозиції в д</w:t>
            </w:r>
            <w:r w:rsidRPr="00BE79CB">
              <w:rPr>
                <w:color w:val="000000" w:themeColor="text1"/>
                <w:sz w:val="24"/>
                <w:szCs w:val="24"/>
                <w:lang w:eastAsia="uk-UA"/>
              </w:rPr>
              <w:t xml:space="preserve">одатку </w:t>
            </w:r>
            <w:r>
              <w:rPr>
                <w:color w:val="000000" w:themeColor="text1"/>
                <w:sz w:val="24"/>
                <w:szCs w:val="24"/>
                <w:lang w:val="ru-RU" w:eastAsia="uk-UA"/>
              </w:rPr>
              <w:t>№</w:t>
            </w:r>
            <w:r>
              <w:rPr>
                <w:color w:val="000000" w:themeColor="text1"/>
                <w:sz w:val="24"/>
                <w:szCs w:val="24"/>
                <w:lang w:eastAsia="uk-UA"/>
              </w:rPr>
              <w:t>2.2</w:t>
            </w:r>
            <w:r w:rsidRPr="00BE79CB">
              <w:rPr>
                <w:color w:val="000000" w:themeColor="text1"/>
                <w:sz w:val="24"/>
                <w:szCs w:val="24"/>
                <w:lang w:eastAsia="uk-UA"/>
              </w:rPr>
              <w:t xml:space="preserve"> до </w:t>
            </w:r>
            <w:r>
              <w:rPr>
                <w:color w:val="000000" w:themeColor="text1"/>
                <w:sz w:val="24"/>
                <w:szCs w:val="24"/>
                <w:lang w:eastAsia="uk-UA"/>
              </w:rPr>
              <w:t xml:space="preserve">тендерної </w:t>
            </w:r>
            <w:r w:rsidRPr="00BE79CB">
              <w:rPr>
                <w:color w:val="000000" w:themeColor="text1"/>
                <w:sz w:val="24"/>
                <w:szCs w:val="24"/>
                <w:lang w:eastAsia="uk-UA"/>
              </w:rPr>
              <w:t xml:space="preserve">документації).  </w:t>
            </w:r>
          </w:p>
        </w:tc>
      </w:tr>
    </w:tbl>
    <w:p w14:paraId="776EF14F" w14:textId="47DE9474" w:rsidR="00EC4947" w:rsidRDefault="00EC4947" w:rsidP="00EC4947">
      <w:pPr>
        <w:spacing w:after="0" w:line="216" w:lineRule="auto"/>
        <w:rPr>
          <w:color w:val="000000" w:themeColor="text1"/>
          <w:sz w:val="24"/>
          <w:szCs w:val="24"/>
        </w:rPr>
      </w:pPr>
    </w:p>
    <w:p w14:paraId="52ABAE1D" w14:textId="40F200E1" w:rsidR="00E878F3" w:rsidRDefault="00E878F3" w:rsidP="00A65088">
      <w:pPr>
        <w:spacing w:after="0" w:line="240" w:lineRule="auto"/>
        <w:jc w:val="right"/>
        <w:rPr>
          <w:b/>
          <w:color w:val="000000" w:themeColor="text1"/>
          <w:sz w:val="24"/>
          <w:szCs w:val="24"/>
        </w:rPr>
      </w:pPr>
    </w:p>
    <w:p w14:paraId="7174B3BC" w14:textId="1F18904E" w:rsidR="007B65F4" w:rsidRDefault="007B65F4" w:rsidP="00EC4947">
      <w:pPr>
        <w:spacing w:after="0" w:line="216" w:lineRule="auto"/>
        <w:rPr>
          <w:color w:val="000000" w:themeColor="text1"/>
          <w:sz w:val="24"/>
          <w:szCs w:val="24"/>
        </w:rPr>
        <w:sectPr w:rsidR="007B65F4" w:rsidSect="00E109CA">
          <w:footerReference w:type="default" r:id="rId16"/>
          <w:headerReference w:type="first" r:id="rId17"/>
          <w:footnotePr>
            <w:numRestart w:val="eachSect"/>
          </w:footnotePr>
          <w:pgSz w:w="11906" w:h="16838" w:code="9"/>
          <w:pgMar w:top="709" w:right="566" w:bottom="1134" w:left="851" w:header="720" w:footer="720" w:gutter="0"/>
          <w:pgNumType w:start="1"/>
          <w:cols w:space="708"/>
          <w:titlePg/>
          <w:docGrid w:linePitch="381"/>
        </w:sectPr>
      </w:pPr>
    </w:p>
    <w:p w14:paraId="04844B42" w14:textId="33607025" w:rsidR="00B2129A" w:rsidRPr="00C56CC9" w:rsidRDefault="00B2129A" w:rsidP="00B2129A">
      <w:pPr>
        <w:spacing w:after="0" w:line="240" w:lineRule="auto"/>
        <w:jc w:val="right"/>
        <w:rPr>
          <w:b/>
          <w:color w:val="000000" w:themeColor="text1"/>
          <w:sz w:val="24"/>
          <w:szCs w:val="24"/>
        </w:rPr>
      </w:pPr>
      <w:r w:rsidRPr="00C56CC9">
        <w:rPr>
          <w:b/>
          <w:color w:val="000000" w:themeColor="text1"/>
          <w:sz w:val="24"/>
          <w:szCs w:val="24"/>
        </w:rPr>
        <w:lastRenderedPageBreak/>
        <w:t>додаток №</w:t>
      </w:r>
      <w:r w:rsidR="000B6798">
        <w:rPr>
          <w:b/>
          <w:color w:val="000000" w:themeColor="text1"/>
          <w:sz w:val="24"/>
          <w:szCs w:val="24"/>
        </w:rPr>
        <w:t>1</w:t>
      </w:r>
    </w:p>
    <w:p w14:paraId="6247CB96" w14:textId="77777777" w:rsidR="00B2129A" w:rsidRDefault="00B2129A" w:rsidP="00006CDD">
      <w:pPr>
        <w:spacing w:after="0" w:line="240" w:lineRule="auto"/>
        <w:jc w:val="right"/>
        <w:rPr>
          <w:b/>
          <w:color w:val="000000" w:themeColor="text1"/>
          <w:sz w:val="24"/>
          <w:szCs w:val="24"/>
        </w:rPr>
      </w:pPr>
      <w:r w:rsidRPr="00C56CC9">
        <w:rPr>
          <w:b/>
          <w:color w:val="000000" w:themeColor="text1"/>
          <w:sz w:val="24"/>
          <w:szCs w:val="24"/>
        </w:rPr>
        <w:t>до тендерної документації</w:t>
      </w:r>
    </w:p>
    <w:p w14:paraId="6D1C2E8E" w14:textId="77777777" w:rsidR="00B2129A" w:rsidRDefault="00B2129A" w:rsidP="00006CDD">
      <w:pPr>
        <w:spacing w:after="0" w:line="240" w:lineRule="auto"/>
        <w:ind w:firstLine="709"/>
        <w:contextualSpacing/>
        <w:jc w:val="center"/>
        <w:rPr>
          <w:b/>
          <w:sz w:val="24"/>
          <w:szCs w:val="24"/>
        </w:rPr>
      </w:pPr>
    </w:p>
    <w:p w14:paraId="0AE78C4B" w14:textId="77777777" w:rsidR="00903210" w:rsidRPr="00903210" w:rsidRDefault="00903210" w:rsidP="00903210">
      <w:pPr>
        <w:spacing w:after="0" w:line="240" w:lineRule="auto"/>
        <w:ind w:firstLine="709"/>
        <w:contextualSpacing/>
        <w:jc w:val="center"/>
        <w:rPr>
          <w:b/>
          <w:sz w:val="24"/>
          <w:szCs w:val="24"/>
        </w:rPr>
      </w:pPr>
    </w:p>
    <w:p w14:paraId="6FFDBCFC" w14:textId="77777777" w:rsidR="00903210" w:rsidRPr="00903210" w:rsidRDefault="00903210" w:rsidP="00903210">
      <w:pPr>
        <w:spacing w:after="0" w:line="240" w:lineRule="auto"/>
        <w:jc w:val="center"/>
        <w:rPr>
          <w:b/>
          <w:szCs w:val="28"/>
          <w:u w:val="single"/>
        </w:rPr>
      </w:pPr>
      <w:r w:rsidRPr="00903210">
        <w:rPr>
          <w:b/>
          <w:szCs w:val="28"/>
          <w:u w:val="single"/>
        </w:rPr>
        <w:t>Кваліфікаційні критерії та інші вимоги до учасників закупівель, критерії оцінки відповідності учасників закупівель встановленим критеріям та вимогам</w:t>
      </w:r>
    </w:p>
    <w:p w14:paraId="74480209" w14:textId="77777777" w:rsidR="00903210" w:rsidRPr="00903210" w:rsidRDefault="00903210" w:rsidP="00903210">
      <w:pPr>
        <w:spacing w:after="0" w:line="240" w:lineRule="auto"/>
        <w:jc w:val="center"/>
        <w:rPr>
          <w:bCs/>
          <w:sz w:val="20"/>
          <w:szCs w:val="20"/>
          <w:lang w:eastAsia="uk-UA"/>
        </w:rPr>
      </w:pPr>
    </w:p>
    <w:p w14:paraId="09830218" w14:textId="77777777" w:rsidR="00903210" w:rsidRPr="00903210" w:rsidRDefault="00903210" w:rsidP="00903210">
      <w:pPr>
        <w:tabs>
          <w:tab w:val="left" w:pos="317"/>
        </w:tabs>
        <w:spacing w:after="0" w:line="240" w:lineRule="auto"/>
        <w:ind w:left="709"/>
        <w:contextualSpacing/>
        <w:rPr>
          <w:b/>
          <w:sz w:val="24"/>
          <w:szCs w:val="24"/>
          <w:u w:val="single"/>
        </w:rPr>
      </w:pPr>
      <w:r w:rsidRPr="00903210">
        <w:rPr>
          <w:b/>
          <w:sz w:val="24"/>
          <w:szCs w:val="24"/>
          <w:u w:val="single"/>
        </w:rPr>
        <w:t xml:space="preserve">1.1. Кваліфікаційні критерії до учасників закупівель </w:t>
      </w:r>
    </w:p>
    <w:p w14:paraId="01F3F8B6" w14:textId="77777777" w:rsidR="00903210" w:rsidRPr="00903210" w:rsidRDefault="00903210" w:rsidP="00903210">
      <w:pPr>
        <w:spacing w:after="0" w:line="240" w:lineRule="auto"/>
        <w:ind w:left="709"/>
        <w:rPr>
          <w:bCs/>
          <w:sz w:val="24"/>
          <w:szCs w:val="24"/>
          <w:lang w:eastAsia="uk-UA"/>
        </w:rPr>
      </w:pPr>
      <w:r w:rsidRPr="00903210">
        <w:rPr>
          <w:bCs/>
          <w:sz w:val="24"/>
          <w:szCs w:val="24"/>
          <w:lang w:eastAsia="uk-UA"/>
        </w:rPr>
        <w:t>Не вимагаються.</w:t>
      </w:r>
    </w:p>
    <w:p w14:paraId="0799151E" w14:textId="77777777" w:rsidR="00903210" w:rsidRPr="00903210" w:rsidRDefault="00903210" w:rsidP="00903210">
      <w:pPr>
        <w:spacing w:after="0" w:line="240" w:lineRule="auto"/>
        <w:ind w:left="709"/>
        <w:jc w:val="center"/>
        <w:rPr>
          <w:b/>
          <w:szCs w:val="28"/>
        </w:rPr>
      </w:pPr>
    </w:p>
    <w:p w14:paraId="16CBDFD1" w14:textId="77777777" w:rsidR="00903210" w:rsidRPr="00903210" w:rsidRDefault="00903210" w:rsidP="00903210">
      <w:pPr>
        <w:tabs>
          <w:tab w:val="left" w:pos="567"/>
          <w:tab w:val="left" w:pos="1276"/>
        </w:tabs>
        <w:spacing w:after="160" w:line="259" w:lineRule="auto"/>
        <w:ind w:left="709"/>
        <w:contextualSpacing/>
        <w:rPr>
          <w:b/>
          <w:sz w:val="24"/>
          <w:szCs w:val="24"/>
          <w:u w:val="single"/>
        </w:rPr>
      </w:pPr>
      <w:r w:rsidRPr="00903210">
        <w:rPr>
          <w:b/>
          <w:sz w:val="24"/>
          <w:szCs w:val="24"/>
          <w:u w:val="single"/>
          <w:lang w:val="ru-RU"/>
        </w:rPr>
        <w:t xml:space="preserve">1.2. </w:t>
      </w:r>
      <w:r w:rsidRPr="00903210">
        <w:rPr>
          <w:b/>
          <w:sz w:val="24"/>
          <w:szCs w:val="24"/>
          <w:u w:val="single"/>
        </w:rPr>
        <w:t xml:space="preserve">Інші вимоги до учасників закупівель </w:t>
      </w:r>
    </w:p>
    <w:p w14:paraId="26561D13" w14:textId="77777777" w:rsidR="00903210" w:rsidRPr="00903210" w:rsidRDefault="00903210" w:rsidP="00903210">
      <w:pPr>
        <w:tabs>
          <w:tab w:val="left" w:pos="567"/>
          <w:tab w:val="left" w:pos="1276"/>
        </w:tabs>
        <w:spacing w:after="160" w:line="259" w:lineRule="auto"/>
        <w:ind w:left="709"/>
        <w:contextualSpacing/>
        <w:rPr>
          <w:b/>
          <w:sz w:val="24"/>
          <w:szCs w:val="24"/>
          <w:u w:val="single"/>
        </w:rPr>
      </w:pPr>
    </w:p>
    <w:tbl>
      <w:tblPr>
        <w:tblW w:w="1556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58"/>
        <w:gridCol w:w="7290"/>
        <w:gridCol w:w="2835"/>
        <w:gridCol w:w="3260"/>
      </w:tblGrid>
      <w:tr w:rsidR="00903210" w:rsidRPr="00903210" w14:paraId="0CF3BD2E" w14:textId="77777777" w:rsidTr="00856737">
        <w:trPr>
          <w:trHeight w:val="70"/>
          <w:tblHeader/>
        </w:trPr>
        <w:tc>
          <w:tcPr>
            <w:tcW w:w="426" w:type="dxa"/>
            <w:vMerge w:val="restart"/>
            <w:shd w:val="clear" w:color="auto" w:fill="auto"/>
            <w:vAlign w:val="center"/>
          </w:tcPr>
          <w:p w14:paraId="50A6296C" w14:textId="77777777" w:rsidR="00903210" w:rsidRPr="00903210" w:rsidRDefault="00903210" w:rsidP="00903210">
            <w:pPr>
              <w:spacing w:after="0" w:line="240" w:lineRule="auto"/>
              <w:ind w:left="-90" w:right="-60"/>
              <w:jc w:val="center"/>
              <w:rPr>
                <w:b/>
                <w:sz w:val="20"/>
                <w:szCs w:val="20"/>
              </w:rPr>
            </w:pPr>
            <w:r w:rsidRPr="00903210">
              <w:rPr>
                <w:b/>
                <w:sz w:val="20"/>
                <w:szCs w:val="20"/>
              </w:rPr>
              <w:t>№</w:t>
            </w:r>
          </w:p>
          <w:p w14:paraId="118FE952" w14:textId="77777777" w:rsidR="00903210" w:rsidRPr="00903210" w:rsidRDefault="00903210" w:rsidP="00903210">
            <w:pPr>
              <w:spacing w:after="0" w:line="240" w:lineRule="auto"/>
              <w:ind w:left="-90" w:right="-60"/>
              <w:jc w:val="center"/>
              <w:rPr>
                <w:b/>
                <w:sz w:val="20"/>
                <w:szCs w:val="20"/>
              </w:rPr>
            </w:pPr>
            <w:r w:rsidRPr="00903210">
              <w:rPr>
                <w:b/>
                <w:sz w:val="20"/>
                <w:szCs w:val="20"/>
              </w:rPr>
              <w:t>п/п</w:t>
            </w:r>
          </w:p>
        </w:tc>
        <w:tc>
          <w:tcPr>
            <w:tcW w:w="1758" w:type="dxa"/>
            <w:vMerge w:val="restart"/>
            <w:shd w:val="clear" w:color="auto" w:fill="auto"/>
            <w:vAlign w:val="center"/>
          </w:tcPr>
          <w:p w14:paraId="58F698BF" w14:textId="77777777" w:rsidR="00903210" w:rsidRPr="00903210" w:rsidRDefault="00903210" w:rsidP="00903210">
            <w:pPr>
              <w:spacing w:after="0" w:line="240" w:lineRule="auto"/>
              <w:ind w:left="-59" w:right="-105"/>
              <w:jc w:val="center"/>
              <w:rPr>
                <w:b/>
                <w:sz w:val="20"/>
                <w:szCs w:val="20"/>
              </w:rPr>
            </w:pPr>
            <w:r w:rsidRPr="00903210">
              <w:rPr>
                <w:b/>
                <w:sz w:val="20"/>
                <w:szCs w:val="20"/>
              </w:rPr>
              <w:t>Назва вимоги</w:t>
            </w:r>
          </w:p>
        </w:tc>
        <w:tc>
          <w:tcPr>
            <w:tcW w:w="7290" w:type="dxa"/>
            <w:vMerge w:val="restart"/>
            <w:shd w:val="clear" w:color="auto" w:fill="auto"/>
            <w:vAlign w:val="center"/>
          </w:tcPr>
          <w:p w14:paraId="074ECCCE" w14:textId="77777777" w:rsidR="00903210" w:rsidRPr="00903210" w:rsidRDefault="00903210" w:rsidP="00903210">
            <w:pPr>
              <w:spacing w:after="0" w:line="240" w:lineRule="auto"/>
              <w:jc w:val="center"/>
              <w:rPr>
                <w:b/>
                <w:sz w:val="20"/>
                <w:szCs w:val="20"/>
              </w:rPr>
            </w:pPr>
            <w:r w:rsidRPr="00903210">
              <w:rPr>
                <w:b/>
                <w:sz w:val="20"/>
                <w:szCs w:val="20"/>
              </w:rPr>
              <w:t>Вимоги до оформлення</w:t>
            </w:r>
          </w:p>
        </w:tc>
        <w:tc>
          <w:tcPr>
            <w:tcW w:w="6095" w:type="dxa"/>
            <w:gridSpan w:val="2"/>
            <w:shd w:val="clear" w:color="auto" w:fill="auto"/>
            <w:vAlign w:val="center"/>
          </w:tcPr>
          <w:p w14:paraId="7513A026" w14:textId="77777777" w:rsidR="00903210" w:rsidRPr="00903210" w:rsidRDefault="00903210" w:rsidP="00903210">
            <w:pPr>
              <w:spacing w:after="0" w:line="240" w:lineRule="auto"/>
              <w:jc w:val="center"/>
              <w:rPr>
                <w:b/>
                <w:sz w:val="20"/>
                <w:szCs w:val="20"/>
              </w:rPr>
            </w:pPr>
            <w:r w:rsidRPr="00903210">
              <w:rPr>
                <w:b/>
                <w:sz w:val="20"/>
                <w:szCs w:val="20"/>
              </w:rPr>
              <w:t>Критерії оцінки пропозиції</w:t>
            </w:r>
          </w:p>
        </w:tc>
      </w:tr>
      <w:tr w:rsidR="00903210" w:rsidRPr="00903210" w14:paraId="4B722C4C" w14:textId="77777777" w:rsidTr="00856737">
        <w:trPr>
          <w:tblHeader/>
        </w:trPr>
        <w:tc>
          <w:tcPr>
            <w:tcW w:w="426" w:type="dxa"/>
            <w:vMerge/>
            <w:shd w:val="clear" w:color="auto" w:fill="auto"/>
            <w:vAlign w:val="center"/>
          </w:tcPr>
          <w:p w14:paraId="7DAD4C6C" w14:textId="77777777" w:rsidR="00903210" w:rsidRPr="00903210" w:rsidRDefault="00903210" w:rsidP="00903210">
            <w:pPr>
              <w:spacing w:after="80" w:line="216" w:lineRule="auto"/>
              <w:jc w:val="center"/>
              <w:rPr>
                <w:b/>
                <w:sz w:val="20"/>
                <w:szCs w:val="20"/>
              </w:rPr>
            </w:pPr>
          </w:p>
        </w:tc>
        <w:tc>
          <w:tcPr>
            <w:tcW w:w="1758" w:type="dxa"/>
            <w:vMerge/>
            <w:shd w:val="clear" w:color="auto" w:fill="auto"/>
            <w:vAlign w:val="center"/>
          </w:tcPr>
          <w:p w14:paraId="7C59CCB5" w14:textId="77777777" w:rsidR="00903210" w:rsidRPr="00903210" w:rsidRDefault="00903210" w:rsidP="00903210">
            <w:pPr>
              <w:spacing w:after="80" w:line="216" w:lineRule="auto"/>
              <w:ind w:left="-59" w:right="-105"/>
              <w:jc w:val="center"/>
              <w:rPr>
                <w:b/>
                <w:sz w:val="20"/>
                <w:szCs w:val="20"/>
              </w:rPr>
            </w:pPr>
          </w:p>
        </w:tc>
        <w:tc>
          <w:tcPr>
            <w:tcW w:w="7290" w:type="dxa"/>
            <w:vMerge/>
            <w:shd w:val="clear" w:color="auto" w:fill="auto"/>
            <w:vAlign w:val="center"/>
          </w:tcPr>
          <w:p w14:paraId="1C0F372A" w14:textId="77777777" w:rsidR="00903210" w:rsidRPr="00903210" w:rsidRDefault="00903210" w:rsidP="00903210">
            <w:pPr>
              <w:spacing w:after="80" w:line="216" w:lineRule="auto"/>
              <w:jc w:val="center"/>
              <w:rPr>
                <w:b/>
                <w:sz w:val="20"/>
                <w:szCs w:val="20"/>
              </w:rPr>
            </w:pPr>
          </w:p>
        </w:tc>
        <w:tc>
          <w:tcPr>
            <w:tcW w:w="2835" w:type="dxa"/>
            <w:shd w:val="clear" w:color="auto" w:fill="auto"/>
            <w:vAlign w:val="center"/>
          </w:tcPr>
          <w:p w14:paraId="0EC40008" w14:textId="77777777" w:rsidR="00903210" w:rsidRPr="00903210" w:rsidRDefault="00903210" w:rsidP="00903210">
            <w:pPr>
              <w:spacing w:after="0" w:line="240" w:lineRule="auto"/>
              <w:jc w:val="center"/>
              <w:rPr>
                <w:b/>
                <w:sz w:val="20"/>
                <w:szCs w:val="20"/>
              </w:rPr>
            </w:pPr>
            <w:r w:rsidRPr="00903210">
              <w:rPr>
                <w:b/>
                <w:sz w:val="20"/>
                <w:szCs w:val="20"/>
              </w:rPr>
              <w:t>Відповідає вимогам</w:t>
            </w:r>
          </w:p>
        </w:tc>
        <w:tc>
          <w:tcPr>
            <w:tcW w:w="3260" w:type="dxa"/>
            <w:shd w:val="clear" w:color="auto" w:fill="auto"/>
            <w:vAlign w:val="center"/>
          </w:tcPr>
          <w:p w14:paraId="1041E81C" w14:textId="77777777" w:rsidR="00903210" w:rsidRPr="00903210" w:rsidRDefault="00903210" w:rsidP="00903210">
            <w:pPr>
              <w:spacing w:after="0" w:line="240" w:lineRule="auto"/>
              <w:jc w:val="center"/>
              <w:rPr>
                <w:b/>
                <w:sz w:val="20"/>
                <w:szCs w:val="20"/>
              </w:rPr>
            </w:pPr>
            <w:r w:rsidRPr="00903210">
              <w:rPr>
                <w:b/>
                <w:sz w:val="20"/>
                <w:szCs w:val="20"/>
              </w:rPr>
              <w:t>НЕ відповідає вимогам</w:t>
            </w:r>
          </w:p>
        </w:tc>
      </w:tr>
      <w:tr w:rsidR="00903210" w:rsidRPr="00903210" w14:paraId="60A780FB" w14:textId="77777777" w:rsidTr="00856737">
        <w:trPr>
          <w:trHeight w:val="358"/>
        </w:trPr>
        <w:tc>
          <w:tcPr>
            <w:tcW w:w="426" w:type="dxa"/>
            <w:shd w:val="clear" w:color="auto" w:fill="auto"/>
            <w:vAlign w:val="center"/>
          </w:tcPr>
          <w:p w14:paraId="761A4D4D" w14:textId="77777777" w:rsidR="00903210" w:rsidRPr="00903210" w:rsidRDefault="00903210" w:rsidP="00903210">
            <w:pPr>
              <w:numPr>
                <w:ilvl w:val="0"/>
                <w:numId w:val="1"/>
              </w:numPr>
              <w:spacing w:after="80" w:line="216" w:lineRule="auto"/>
              <w:ind w:left="-90" w:right="-60" w:firstLine="0"/>
              <w:jc w:val="center"/>
              <w:rPr>
                <w:b/>
                <w:sz w:val="20"/>
                <w:szCs w:val="20"/>
              </w:rPr>
            </w:pPr>
          </w:p>
        </w:tc>
        <w:tc>
          <w:tcPr>
            <w:tcW w:w="1758" w:type="dxa"/>
            <w:shd w:val="clear" w:color="auto" w:fill="auto"/>
            <w:vAlign w:val="center"/>
          </w:tcPr>
          <w:p w14:paraId="6A14802D" w14:textId="77777777" w:rsidR="00903210" w:rsidRPr="00903210" w:rsidRDefault="00903210" w:rsidP="00903210">
            <w:pPr>
              <w:spacing w:after="80" w:line="216" w:lineRule="auto"/>
              <w:ind w:left="-59" w:right="-105"/>
              <w:rPr>
                <w:b/>
                <w:sz w:val="20"/>
                <w:szCs w:val="20"/>
              </w:rPr>
            </w:pPr>
            <w:r w:rsidRPr="00903210">
              <w:rPr>
                <w:b/>
                <w:sz w:val="20"/>
                <w:szCs w:val="20"/>
              </w:rPr>
              <w:t xml:space="preserve">Надання документів, що підтверджують  повноваження посадових осіб </w:t>
            </w:r>
            <w:r w:rsidRPr="00903210">
              <w:rPr>
                <w:b/>
                <w:bCs/>
                <w:sz w:val="20"/>
                <w:szCs w:val="20"/>
                <w:lang w:eastAsia="uk-UA"/>
              </w:rPr>
              <w:t xml:space="preserve">або представника учасника </w:t>
            </w:r>
            <w:r w:rsidRPr="00903210">
              <w:rPr>
                <w:b/>
                <w:sz w:val="20"/>
                <w:szCs w:val="20"/>
              </w:rPr>
              <w:t xml:space="preserve">на підписання тендерної пропозиції та договору про закупівлю </w:t>
            </w:r>
          </w:p>
        </w:tc>
        <w:tc>
          <w:tcPr>
            <w:tcW w:w="7290" w:type="dxa"/>
            <w:shd w:val="clear" w:color="auto" w:fill="auto"/>
          </w:tcPr>
          <w:p w14:paraId="2818ACFC" w14:textId="77777777" w:rsidR="00903210" w:rsidRPr="00903210" w:rsidRDefault="00903210" w:rsidP="00903210">
            <w:pPr>
              <w:tabs>
                <w:tab w:val="left" w:pos="28"/>
              </w:tabs>
              <w:spacing w:after="80" w:line="216" w:lineRule="auto"/>
              <w:jc w:val="both"/>
              <w:rPr>
                <w:bCs/>
                <w:sz w:val="22"/>
                <w:lang w:eastAsia="uk-UA"/>
              </w:rPr>
            </w:pPr>
            <w:r w:rsidRPr="00903210">
              <w:rPr>
                <w:bCs/>
                <w:sz w:val="22"/>
                <w:lang w:eastAsia="uk-UA"/>
              </w:rPr>
              <w:t>Надається  учасником в складі тендерної пропозиції</w:t>
            </w:r>
          </w:p>
          <w:p w14:paraId="55B11484" w14:textId="551E7F1B" w:rsidR="00903210" w:rsidRPr="00903210" w:rsidRDefault="00903210" w:rsidP="00903210">
            <w:pPr>
              <w:tabs>
                <w:tab w:val="left" w:pos="28"/>
              </w:tabs>
              <w:spacing w:after="80" w:line="216" w:lineRule="auto"/>
              <w:jc w:val="both"/>
              <w:rPr>
                <w:bCs/>
                <w:sz w:val="22"/>
                <w:lang w:eastAsia="uk-UA"/>
              </w:rPr>
            </w:pPr>
            <w:r w:rsidRPr="00903210">
              <w:rPr>
                <w:bCs/>
                <w:sz w:val="22"/>
                <w:lang w:eastAsia="uk-UA"/>
              </w:rPr>
              <w:t xml:space="preserve"> </w:t>
            </w:r>
            <w:r w:rsidRPr="00903210">
              <w:rPr>
                <w:b/>
                <w:bCs/>
                <w:sz w:val="22"/>
                <w:lang w:eastAsia="uk-UA"/>
              </w:rPr>
              <w:t xml:space="preserve">лист за підписом </w:t>
            </w:r>
            <w:r w:rsidR="00A114FA">
              <w:rPr>
                <w:b/>
                <w:bCs/>
                <w:sz w:val="22"/>
                <w:lang w:eastAsia="uk-UA"/>
              </w:rPr>
              <w:t>керівника  по формі додатку №1</w:t>
            </w:r>
            <w:r w:rsidRPr="00903210">
              <w:rPr>
                <w:b/>
                <w:bCs/>
                <w:sz w:val="22"/>
                <w:lang w:eastAsia="uk-UA"/>
              </w:rPr>
              <w:t>.1</w:t>
            </w:r>
            <w:r w:rsidRPr="00903210">
              <w:rPr>
                <w:bCs/>
                <w:sz w:val="22"/>
                <w:lang w:eastAsia="uk-UA"/>
              </w:rPr>
              <w:t xml:space="preserve"> до тендерної документації із зазначенням посадових осіб або представників учасника, до повноважень яких належить підписання документів, які входять до складу тендерної пропозиції та договору про закупівлю, в якому окремо зазначити:</w:t>
            </w:r>
          </w:p>
          <w:p w14:paraId="056CE50C" w14:textId="77777777" w:rsidR="00903210" w:rsidRPr="00903210" w:rsidRDefault="00903210" w:rsidP="00903210">
            <w:pPr>
              <w:tabs>
                <w:tab w:val="left" w:pos="28"/>
              </w:tabs>
              <w:spacing w:after="80" w:line="216" w:lineRule="auto"/>
              <w:jc w:val="both"/>
              <w:rPr>
                <w:bCs/>
                <w:sz w:val="22"/>
                <w:lang w:eastAsia="uk-UA"/>
              </w:rPr>
            </w:pPr>
            <w:r w:rsidRPr="00903210">
              <w:rPr>
                <w:bCs/>
                <w:sz w:val="22"/>
                <w:lang w:eastAsia="uk-UA"/>
              </w:rPr>
              <w:t xml:space="preserve"> - службову (посадову) особу учасника процедури закупівлі, яку уповноважено на підписання тендерної пропозиції; </w:t>
            </w:r>
          </w:p>
          <w:p w14:paraId="3D9BAFB6" w14:textId="77777777" w:rsidR="00903210" w:rsidRPr="00903210" w:rsidRDefault="00903210" w:rsidP="00903210">
            <w:pPr>
              <w:tabs>
                <w:tab w:val="left" w:pos="28"/>
              </w:tabs>
              <w:spacing w:after="80" w:line="216" w:lineRule="auto"/>
              <w:jc w:val="both"/>
              <w:rPr>
                <w:bCs/>
                <w:sz w:val="22"/>
                <w:lang w:eastAsia="uk-UA"/>
              </w:rPr>
            </w:pPr>
            <w:r w:rsidRPr="00903210">
              <w:rPr>
                <w:bCs/>
                <w:sz w:val="22"/>
                <w:lang w:eastAsia="uk-UA"/>
              </w:rPr>
              <w:t xml:space="preserve">- службову (посадову) особу учасника процедури закупівлі, яку уповноважено учасником представляти його інтереси під час проведення процедури закупівлі; </w:t>
            </w:r>
          </w:p>
          <w:p w14:paraId="18B0B55B" w14:textId="77777777" w:rsidR="00903210" w:rsidRPr="00903210" w:rsidRDefault="00903210" w:rsidP="00903210">
            <w:pPr>
              <w:tabs>
                <w:tab w:val="left" w:pos="28"/>
              </w:tabs>
              <w:spacing w:after="80" w:line="216" w:lineRule="auto"/>
              <w:jc w:val="both"/>
              <w:rPr>
                <w:bCs/>
                <w:sz w:val="22"/>
                <w:lang w:eastAsia="uk-UA"/>
              </w:rPr>
            </w:pPr>
            <w:r w:rsidRPr="00903210">
              <w:rPr>
                <w:bCs/>
                <w:sz w:val="22"/>
                <w:lang w:eastAsia="uk-UA"/>
              </w:rPr>
              <w:t>- службову (посадову) особу учасника процедури закупівлі, яку уповноважено на підписання договору з боку учасника, та</w:t>
            </w:r>
          </w:p>
          <w:p w14:paraId="4E2A2E89" w14:textId="77777777" w:rsidR="00903210" w:rsidRPr="00903210" w:rsidRDefault="00903210" w:rsidP="00903210">
            <w:pPr>
              <w:tabs>
                <w:tab w:val="left" w:pos="28"/>
              </w:tabs>
              <w:spacing w:after="80" w:line="216" w:lineRule="auto"/>
              <w:jc w:val="both"/>
              <w:rPr>
                <w:bCs/>
                <w:sz w:val="22"/>
                <w:lang w:eastAsia="uk-UA"/>
              </w:rPr>
            </w:pPr>
            <w:r w:rsidRPr="00903210">
              <w:rPr>
                <w:b/>
                <w:bCs/>
                <w:sz w:val="22"/>
                <w:lang w:eastAsia="uk-UA"/>
              </w:rPr>
              <w:t>зазначається у листі перелік документів</w:t>
            </w:r>
            <w:r w:rsidRPr="00903210">
              <w:rPr>
                <w:bCs/>
                <w:sz w:val="22"/>
                <w:lang w:eastAsia="uk-UA"/>
              </w:rPr>
              <w:t>, що підтверджують повноваження посадової особи або представника учасника щодо підпису документів тендерної пропозиції та договору про закупівлю,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тендерної пропозиції та договору про закупівлю, та</w:t>
            </w:r>
          </w:p>
          <w:p w14:paraId="43482CBD" w14:textId="77777777" w:rsidR="00903210" w:rsidRPr="00903210" w:rsidRDefault="00903210" w:rsidP="00903210">
            <w:pPr>
              <w:tabs>
                <w:tab w:val="left" w:pos="175"/>
              </w:tabs>
              <w:spacing w:after="80" w:line="216" w:lineRule="auto"/>
              <w:ind w:right="14"/>
              <w:jc w:val="both"/>
              <w:rPr>
                <w:bCs/>
                <w:sz w:val="22"/>
                <w:lang w:eastAsia="uk-UA"/>
              </w:rPr>
            </w:pPr>
            <w:r w:rsidRPr="00903210">
              <w:rPr>
                <w:b/>
                <w:bCs/>
                <w:sz w:val="22"/>
                <w:lang w:eastAsia="uk-UA"/>
              </w:rPr>
              <w:t>надається учасником</w:t>
            </w:r>
            <w:r w:rsidRPr="00903210">
              <w:rPr>
                <w:bCs/>
                <w:sz w:val="22"/>
                <w:lang w:eastAsia="uk-UA"/>
              </w:rPr>
              <w:t xml:space="preserve"> у складі тендерної пропозиції копії документів, що підтверджують повноваження посадової особи або представника учасника щодо підпису документів тендерної пропозиції та договору про закупівлю, </w:t>
            </w:r>
            <w:r w:rsidRPr="00903210">
              <w:rPr>
                <w:bCs/>
                <w:sz w:val="22"/>
                <w:lang w:eastAsia="uk-UA"/>
              </w:rPr>
              <w:lastRenderedPageBreak/>
              <w:t xml:space="preserve">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тендерної пропозиції та договору про закупівлю та </w:t>
            </w:r>
          </w:p>
          <w:p w14:paraId="42E928E0" w14:textId="77777777" w:rsidR="00903210" w:rsidRPr="00903210" w:rsidRDefault="00903210" w:rsidP="00903210">
            <w:pPr>
              <w:tabs>
                <w:tab w:val="left" w:pos="175"/>
              </w:tabs>
              <w:spacing w:after="80" w:line="216" w:lineRule="auto"/>
              <w:ind w:right="14"/>
              <w:jc w:val="both"/>
              <w:rPr>
                <w:bCs/>
                <w:sz w:val="22"/>
                <w:lang w:eastAsia="uk-UA"/>
              </w:rPr>
            </w:pPr>
            <w:r w:rsidRPr="00903210">
              <w:rPr>
                <w:b/>
                <w:bCs/>
                <w:sz w:val="22"/>
                <w:lang w:eastAsia="uk-UA"/>
              </w:rPr>
              <w:t>надається скановані копії статуту учасника</w:t>
            </w:r>
            <w:r w:rsidRPr="00903210">
              <w:rPr>
                <w:bCs/>
                <w:sz w:val="22"/>
                <w:lang w:eastAsia="uk-UA"/>
              </w:rPr>
              <w:t xml:space="preserve"> (в останній редакції) або іншого установчого документу учасника (за наявності). У випадку наявності в статуті обмежень чи заборон на укладання договору про закупівлю/вчинення правочину, учасник надає рішення вищого органу управління чи іншого відповідного уповноваженого органу про надання згоди на укладання договору про закупівлю/вчинення правочину.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(вимога стосується учасника – юридичної особи) або рішення про перехід на діяльність на підставі модельного статуту та надати Положення, затверджене Загальними зборами (за наявності), та</w:t>
            </w:r>
          </w:p>
          <w:p w14:paraId="34DD80F4" w14:textId="77777777" w:rsidR="00887B9C" w:rsidRPr="00903210" w:rsidRDefault="00887B9C" w:rsidP="00887B9C">
            <w:pPr>
              <w:tabs>
                <w:tab w:val="left" w:pos="175"/>
              </w:tabs>
              <w:spacing w:after="80" w:line="216" w:lineRule="auto"/>
              <w:ind w:right="14"/>
              <w:jc w:val="both"/>
              <w:rPr>
                <w:sz w:val="22"/>
              </w:rPr>
            </w:pPr>
            <w:r w:rsidRPr="00CC6166">
              <w:rPr>
                <w:bCs/>
                <w:sz w:val="22"/>
                <w:highlight w:val="yellow"/>
                <w:lang w:eastAsia="uk-UA"/>
              </w:rPr>
              <w:t>У разі, якщо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державного реєстратора, який здійснював державну реєстрацію юридичної особи.</w:t>
            </w:r>
          </w:p>
          <w:p w14:paraId="43AB568F" w14:textId="4D3AABC2" w:rsidR="00887B9C" w:rsidRPr="00903210" w:rsidRDefault="00887B9C" w:rsidP="00903210">
            <w:pPr>
              <w:tabs>
                <w:tab w:val="left" w:pos="175"/>
              </w:tabs>
              <w:spacing w:after="80" w:line="216" w:lineRule="auto"/>
              <w:jc w:val="both"/>
              <w:rPr>
                <w:sz w:val="22"/>
              </w:rPr>
            </w:pPr>
          </w:p>
        </w:tc>
        <w:tc>
          <w:tcPr>
            <w:tcW w:w="2835" w:type="dxa"/>
            <w:shd w:val="clear" w:color="auto" w:fill="auto"/>
          </w:tcPr>
          <w:p w14:paraId="3E5C971D" w14:textId="77777777" w:rsidR="00903210" w:rsidRPr="00903210" w:rsidRDefault="00903210" w:rsidP="00903210">
            <w:pPr>
              <w:tabs>
                <w:tab w:val="left" w:pos="175"/>
              </w:tabs>
              <w:spacing w:after="80" w:line="216" w:lineRule="auto"/>
              <w:jc w:val="both"/>
              <w:rPr>
                <w:sz w:val="22"/>
              </w:rPr>
            </w:pPr>
            <w:r w:rsidRPr="00903210">
              <w:rPr>
                <w:sz w:val="22"/>
              </w:rPr>
              <w:lastRenderedPageBreak/>
              <w:t>Учасником надано:</w:t>
            </w:r>
          </w:p>
          <w:p w14:paraId="011E140C" w14:textId="7216F2B0" w:rsidR="00903210" w:rsidRPr="00903210" w:rsidRDefault="00A114FA" w:rsidP="00903210">
            <w:pPr>
              <w:tabs>
                <w:tab w:val="left" w:pos="175"/>
              </w:tabs>
              <w:spacing w:after="80" w:line="216" w:lineRule="auto"/>
              <w:jc w:val="both"/>
              <w:rPr>
                <w:bCs/>
                <w:sz w:val="22"/>
                <w:lang w:eastAsia="uk-UA"/>
              </w:rPr>
            </w:pPr>
            <w:r>
              <w:rPr>
                <w:bCs/>
                <w:sz w:val="22"/>
                <w:lang w:eastAsia="uk-UA"/>
              </w:rPr>
              <w:t>лист по формі Додатку 1</w:t>
            </w:r>
            <w:r w:rsidR="00903210" w:rsidRPr="00903210">
              <w:rPr>
                <w:bCs/>
                <w:sz w:val="22"/>
                <w:lang w:eastAsia="uk-UA"/>
              </w:rPr>
              <w:t xml:space="preserve">.1 до тендерної документації із зазначенням посадових осіб або представників учасника, до повноважень яких належить </w:t>
            </w:r>
            <w:r w:rsidR="00903210" w:rsidRPr="00903210">
              <w:rPr>
                <w:sz w:val="22"/>
              </w:rPr>
              <w:t xml:space="preserve">підписання документів тендерної пропозиції </w:t>
            </w:r>
            <w:r w:rsidR="00903210" w:rsidRPr="00903210">
              <w:rPr>
                <w:b/>
                <w:sz w:val="22"/>
              </w:rPr>
              <w:t>та</w:t>
            </w:r>
            <w:r w:rsidR="00903210" w:rsidRPr="00903210">
              <w:rPr>
                <w:sz w:val="22"/>
              </w:rPr>
              <w:t xml:space="preserve"> договору про закупівлю</w:t>
            </w:r>
            <w:r w:rsidR="00903210" w:rsidRPr="00903210">
              <w:rPr>
                <w:bCs/>
                <w:sz w:val="22"/>
                <w:lang w:eastAsia="uk-UA"/>
              </w:rPr>
              <w:t xml:space="preserve"> відповідно до вимог тендерної документації;</w:t>
            </w:r>
          </w:p>
          <w:p w14:paraId="79F3C209" w14:textId="77777777"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t xml:space="preserve">у листі наведено перелік документів, що підтверджують повноваження посадової особи або представника учасника щодо підпису документів тендерної пропозиції </w:t>
            </w:r>
            <w:r w:rsidRPr="00903210">
              <w:rPr>
                <w:b/>
                <w:bCs/>
                <w:sz w:val="22"/>
                <w:lang w:eastAsia="uk-UA"/>
              </w:rPr>
              <w:t>та</w:t>
            </w:r>
            <w:r w:rsidRPr="00903210">
              <w:rPr>
                <w:bCs/>
                <w:sz w:val="22"/>
                <w:lang w:eastAsia="uk-UA"/>
              </w:rPr>
              <w:t xml:space="preserve"> договору про закупівлю, відповідно до вимог тендерної документації;</w:t>
            </w:r>
          </w:p>
          <w:p w14:paraId="1767BD86" w14:textId="77777777"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lastRenderedPageBreak/>
              <w:t>копії статуту учасника (в останній редакції) або іншого</w:t>
            </w:r>
          </w:p>
          <w:p w14:paraId="01DE6C10" w14:textId="77777777"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t>установчого документу учасника (за наявності),</w:t>
            </w:r>
          </w:p>
          <w:p w14:paraId="4CE465FF" w14:textId="77777777"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t>рішення вищого органу управління чи іншого</w:t>
            </w:r>
          </w:p>
          <w:p w14:paraId="7129CCB7" w14:textId="77777777"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t>відповідного уповноваженого органу про надання згоди на укладання договору про закупівлю/вчинення</w:t>
            </w:r>
          </w:p>
          <w:p w14:paraId="600BBB42" w14:textId="0AC71358" w:rsidR="00903210" w:rsidRPr="00903210" w:rsidRDefault="00887B9C" w:rsidP="00887B9C">
            <w:pPr>
              <w:tabs>
                <w:tab w:val="left" w:pos="175"/>
              </w:tabs>
              <w:spacing w:after="80" w:line="216" w:lineRule="auto"/>
              <w:jc w:val="both"/>
              <w:rPr>
                <w:sz w:val="22"/>
              </w:rPr>
            </w:pPr>
            <w:r>
              <w:rPr>
                <w:bCs/>
                <w:sz w:val="22"/>
                <w:lang w:eastAsia="uk-UA"/>
              </w:rPr>
              <w:t>правочину (у разі необхідності)</w:t>
            </w:r>
          </w:p>
        </w:tc>
        <w:tc>
          <w:tcPr>
            <w:tcW w:w="3260" w:type="dxa"/>
            <w:shd w:val="clear" w:color="auto" w:fill="auto"/>
          </w:tcPr>
          <w:p w14:paraId="07DE2DC8" w14:textId="77777777"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lastRenderedPageBreak/>
              <w:t>У разі настання однієї з підстав:</w:t>
            </w:r>
          </w:p>
          <w:p w14:paraId="718F02A8" w14:textId="549162FF"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t xml:space="preserve">учасником не </w:t>
            </w:r>
            <w:r w:rsidR="00A114FA">
              <w:rPr>
                <w:bCs/>
                <w:sz w:val="22"/>
                <w:lang w:eastAsia="uk-UA"/>
              </w:rPr>
              <w:t>надано лист по формі Додатку 1</w:t>
            </w:r>
            <w:r w:rsidRPr="00903210">
              <w:rPr>
                <w:bCs/>
                <w:sz w:val="22"/>
                <w:lang w:eastAsia="uk-UA"/>
              </w:rPr>
              <w:t>.1 до тендерної документації із зазначенням посадових осіб або представників учасника, до повноважень яких належить підписання документів тендерної пропозиції та договору про закупівлю;</w:t>
            </w:r>
          </w:p>
          <w:p w14:paraId="1665DF4B" w14:textId="0B2D21B2" w:rsidR="00903210" w:rsidRPr="00903210" w:rsidRDefault="00903210" w:rsidP="00903210">
            <w:pPr>
              <w:tabs>
                <w:tab w:val="left" w:pos="175"/>
              </w:tabs>
              <w:spacing w:after="80" w:line="216" w:lineRule="auto"/>
              <w:jc w:val="both"/>
              <w:rPr>
                <w:bCs/>
                <w:sz w:val="22"/>
                <w:lang w:eastAsia="uk-UA"/>
              </w:rPr>
            </w:pPr>
            <w:r w:rsidRPr="00903210">
              <w:rPr>
                <w:bCs/>
                <w:sz w:val="22"/>
                <w:lang w:eastAsia="uk-UA"/>
              </w:rPr>
              <w:t>учасником наданий л</w:t>
            </w:r>
            <w:r w:rsidR="00A114FA">
              <w:rPr>
                <w:bCs/>
                <w:sz w:val="22"/>
                <w:lang w:eastAsia="uk-UA"/>
              </w:rPr>
              <w:t>ист не по формі додатку №1</w:t>
            </w:r>
            <w:r w:rsidRPr="00903210">
              <w:rPr>
                <w:bCs/>
                <w:sz w:val="22"/>
                <w:lang w:eastAsia="uk-UA"/>
              </w:rPr>
              <w:t>.1 до тендерної документації (не заповнення або часткове заповнення усіх необхідних для заповнення граф, зазначення невідповідної вимогам графи інформації, видалення (повне/часткове) або доповнення зазначеного в листі тексту);</w:t>
            </w:r>
          </w:p>
          <w:p w14:paraId="5D340840"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t>учасником не надано/надано в неповному обсязі копії</w:t>
            </w:r>
          </w:p>
          <w:p w14:paraId="302D6E72"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lastRenderedPageBreak/>
              <w:t>статуту учасника (в останній редакції) або іншого</w:t>
            </w:r>
          </w:p>
          <w:p w14:paraId="59F2D42B"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t>установчого документу учасника (за наявності),</w:t>
            </w:r>
          </w:p>
          <w:p w14:paraId="53C25DC5"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t>рішення вищого органу управління чи іншого</w:t>
            </w:r>
          </w:p>
          <w:p w14:paraId="62943AD6"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t>відповідного уповноваженого органу про надання</w:t>
            </w:r>
          </w:p>
          <w:p w14:paraId="6BA20FA3"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t>згоди на укладання договору про закупівлю/вчинення</w:t>
            </w:r>
          </w:p>
          <w:p w14:paraId="433ECFA2" w14:textId="77777777" w:rsidR="00903210" w:rsidRPr="00903210" w:rsidRDefault="00903210" w:rsidP="00903210">
            <w:pPr>
              <w:tabs>
                <w:tab w:val="left" w:pos="175"/>
              </w:tabs>
              <w:autoSpaceDE w:val="0"/>
              <w:autoSpaceDN w:val="0"/>
              <w:adjustRightInd w:val="0"/>
              <w:spacing w:after="0" w:line="240" w:lineRule="auto"/>
              <w:rPr>
                <w:bCs/>
                <w:sz w:val="22"/>
                <w:lang w:eastAsia="uk-UA"/>
              </w:rPr>
            </w:pPr>
            <w:r w:rsidRPr="00903210">
              <w:rPr>
                <w:bCs/>
                <w:sz w:val="22"/>
                <w:lang w:eastAsia="uk-UA"/>
              </w:rPr>
              <w:t>правочину (у разі необхідності)</w:t>
            </w:r>
          </w:p>
          <w:p w14:paraId="111EAB8A" w14:textId="602F0BA2" w:rsidR="00903210" w:rsidRPr="00903210" w:rsidRDefault="00903210" w:rsidP="00887B9C">
            <w:pPr>
              <w:tabs>
                <w:tab w:val="left" w:pos="175"/>
              </w:tabs>
              <w:spacing w:after="80" w:line="216" w:lineRule="auto"/>
              <w:jc w:val="both"/>
              <w:rPr>
                <w:sz w:val="22"/>
              </w:rPr>
            </w:pPr>
          </w:p>
        </w:tc>
      </w:tr>
    </w:tbl>
    <w:p w14:paraId="19BA6064" w14:textId="77777777" w:rsidR="00E94F72" w:rsidRPr="00A17F08" w:rsidRDefault="00E94F72" w:rsidP="00006CDD">
      <w:pPr>
        <w:tabs>
          <w:tab w:val="left" w:pos="5245"/>
          <w:tab w:val="left" w:pos="5812"/>
          <w:tab w:val="left" w:pos="6096"/>
        </w:tabs>
        <w:spacing w:after="0" w:line="240" w:lineRule="auto"/>
        <w:rPr>
          <w:szCs w:val="28"/>
        </w:rPr>
        <w:sectPr w:rsidR="00E94F72" w:rsidRPr="00A17F08" w:rsidSect="00E130BA">
          <w:footerReference w:type="default" r:id="rId18"/>
          <w:headerReference w:type="first" r:id="rId19"/>
          <w:footerReference w:type="first" r:id="rId20"/>
          <w:pgSz w:w="16838" w:h="11906" w:orient="landscape" w:code="9"/>
          <w:pgMar w:top="1134" w:right="567" w:bottom="851" w:left="306" w:header="709" w:footer="709" w:gutter="0"/>
          <w:cols w:space="708"/>
          <w:titlePg/>
          <w:docGrid w:linePitch="360"/>
        </w:sectPr>
      </w:pPr>
    </w:p>
    <w:p w14:paraId="747D2F37" w14:textId="550C8A9E" w:rsidR="00BE3CE5" w:rsidRDefault="00FE666E" w:rsidP="00BE3CE5">
      <w:pPr>
        <w:pStyle w:val="Standard"/>
        <w:suppressAutoHyphens w:val="0"/>
        <w:ind w:left="5137" w:right="27"/>
        <w:jc w:val="right"/>
        <w:rPr>
          <w:rFonts w:cs="Times New Roman"/>
          <w:b/>
          <w:lang w:val="uk-UA"/>
        </w:rPr>
      </w:pPr>
      <w:r>
        <w:rPr>
          <w:rFonts w:cs="Times New Roman"/>
          <w:b/>
          <w:lang w:val="uk-UA"/>
        </w:rPr>
        <w:lastRenderedPageBreak/>
        <w:t>д</w:t>
      </w:r>
      <w:r w:rsidR="00BE3CE5">
        <w:rPr>
          <w:rFonts w:cs="Times New Roman"/>
          <w:b/>
          <w:lang w:val="uk-UA"/>
        </w:rPr>
        <w:t xml:space="preserve">одаток </w:t>
      </w:r>
      <w:r>
        <w:rPr>
          <w:rFonts w:cs="Times New Roman"/>
          <w:b/>
          <w:lang w:val="uk-UA"/>
        </w:rPr>
        <w:t>№</w:t>
      </w:r>
      <w:r w:rsidR="00BE3CE5">
        <w:rPr>
          <w:rFonts w:cs="Times New Roman"/>
          <w:b/>
          <w:lang w:val="uk-UA"/>
        </w:rPr>
        <w:t>1.</w:t>
      </w:r>
      <w:r w:rsidR="00B01DCC">
        <w:rPr>
          <w:rFonts w:cs="Times New Roman"/>
          <w:b/>
          <w:lang w:val="uk-UA"/>
        </w:rPr>
        <w:t>1</w:t>
      </w:r>
    </w:p>
    <w:p w14:paraId="381ED279" w14:textId="73E29CA3" w:rsidR="00BE3CE5" w:rsidRDefault="00BE3CE5" w:rsidP="00BE3CE5">
      <w:pPr>
        <w:pStyle w:val="Standard"/>
        <w:suppressAutoHyphens w:val="0"/>
        <w:ind w:left="5137" w:right="27"/>
        <w:jc w:val="right"/>
        <w:rPr>
          <w:rFonts w:cs="Times New Roman"/>
          <w:b/>
          <w:lang w:val="uk-UA"/>
        </w:rPr>
      </w:pPr>
      <w:r>
        <w:rPr>
          <w:rFonts w:cs="Times New Roman"/>
          <w:b/>
          <w:lang w:val="uk-UA"/>
        </w:rPr>
        <w:t>до тендерної документації</w:t>
      </w:r>
    </w:p>
    <w:p w14:paraId="33D150CC" w14:textId="77777777" w:rsidR="00537964" w:rsidRDefault="00537964" w:rsidP="00537964">
      <w:pPr>
        <w:spacing w:after="0" w:line="240" w:lineRule="auto"/>
        <w:ind w:right="-2"/>
        <w:jc w:val="right"/>
        <w:rPr>
          <w:i/>
          <w:sz w:val="24"/>
          <w:szCs w:val="24"/>
        </w:rPr>
      </w:pPr>
    </w:p>
    <w:p w14:paraId="2FCA63ED" w14:textId="04A11C8F" w:rsidR="00537964" w:rsidRPr="005461A5" w:rsidRDefault="00537964" w:rsidP="00537964">
      <w:pPr>
        <w:spacing w:after="0" w:line="240" w:lineRule="auto"/>
        <w:ind w:right="-2"/>
        <w:jc w:val="right"/>
        <w:rPr>
          <w:i/>
          <w:sz w:val="24"/>
          <w:szCs w:val="24"/>
        </w:rPr>
      </w:pPr>
      <w:r w:rsidRPr="005461A5">
        <w:rPr>
          <w:i/>
          <w:sz w:val="24"/>
          <w:szCs w:val="24"/>
        </w:rPr>
        <w:t xml:space="preserve">/форма </w:t>
      </w:r>
      <w:r>
        <w:rPr>
          <w:i/>
          <w:sz w:val="24"/>
          <w:szCs w:val="24"/>
        </w:rPr>
        <w:t>листа щодо повноважень посадових осіб</w:t>
      </w:r>
      <w:r w:rsidRPr="005461A5">
        <w:rPr>
          <w:i/>
          <w:sz w:val="24"/>
          <w:szCs w:val="24"/>
        </w:rPr>
        <w:t>/</w:t>
      </w:r>
    </w:p>
    <w:p w14:paraId="235A69B3" w14:textId="367FB3A8" w:rsidR="00BE3CE5" w:rsidRPr="00D8748A" w:rsidRDefault="00BE3CE5" w:rsidP="00BE3CE5">
      <w:pPr>
        <w:pStyle w:val="Standard"/>
        <w:suppressAutoHyphens w:val="0"/>
        <w:ind w:left="5137" w:right="27"/>
        <w:jc w:val="right"/>
        <w:rPr>
          <w:rFonts w:cs="Times New Roman"/>
          <w:b/>
          <w:lang w:val="uk-UA"/>
        </w:rPr>
      </w:pPr>
      <w:r w:rsidRPr="00D8748A">
        <w:rPr>
          <w:rFonts w:cs="Times New Roman"/>
          <w:b/>
          <w:lang w:val="uk-UA"/>
        </w:rPr>
        <w:t>Уповноваженій особі</w:t>
      </w:r>
    </w:p>
    <w:p w14:paraId="365CB94D" w14:textId="77777777" w:rsidR="00BE3CE5" w:rsidRPr="00D8748A" w:rsidRDefault="00BE3CE5" w:rsidP="00BE3CE5">
      <w:pPr>
        <w:pStyle w:val="Standard"/>
        <w:suppressAutoHyphens w:val="0"/>
        <w:ind w:left="5704" w:right="27"/>
        <w:jc w:val="right"/>
        <w:rPr>
          <w:rFonts w:cs="Times New Roman"/>
          <w:b/>
          <w:lang w:val="uk-UA"/>
        </w:rPr>
      </w:pPr>
      <w:r w:rsidRPr="00D8748A">
        <w:rPr>
          <w:rFonts w:cs="Times New Roman"/>
          <w:b/>
          <w:lang w:val="uk-UA"/>
        </w:rPr>
        <w:t>АТ «Укргазвидобування»</w:t>
      </w:r>
    </w:p>
    <w:p w14:paraId="1E3D93A5" w14:textId="77777777" w:rsidR="00BE3CE5" w:rsidRPr="00D8748A" w:rsidRDefault="00BE3CE5" w:rsidP="00BE3CE5">
      <w:pPr>
        <w:pStyle w:val="Standard"/>
        <w:suppressAutoHyphens w:val="0"/>
        <w:ind w:left="6521" w:right="27"/>
        <w:rPr>
          <w:rFonts w:cs="Times New Roman"/>
          <w:b/>
          <w:lang w:val="uk-UA"/>
        </w:rPr>
      </w:pPr>
    </w:p>
    <w:p w14:paraId="3B55DE29" w14:textId="77777777" w:rsidR="00BE3CE5" w:rsidRPr="00D8748A" w:rsidRDefault="00BE3CE5" w:rsidP="00BE3CE5">
      <w:pPr>
        <w:ind w:right="27"/>
        <w:jc w:val="center"/>
        <w:rPr>
          <w:b/>
          <w:sz w:val="24"/>
          <w:szCs w:val="24"/>
        </w:rPr>
      </w:pPr>
      <w:r w:rsidRPr="00D8748A">
        <w:rPr>
          <w:b/>
          <w:sz w:val="24"/>
          <w:szCs w:val="24"/>
        </w:rPr>
        <w:t>ЛИСТ</w:t>
      </w:r>
    </w:p>
    <w:p w14:paraId="68388DBA" w14:textId="77777777" w:rsidR="00BE3CE5" w:rsidRPr="00D8748A" w:rsidRDefault="00BE3CE5" w:rsidP="00BE3CE5">
      <w:pPr>
        <w:ind w:right="27"/>
        <w:jc w:val="center"/>
        <w:rPr>
          <w:b/>
          <w:sz w:val="24"/>
          <w:szCs w:val="24"/>
        </w:rPr>
      </w:pPr>
      <w:r w:rsidRPr="00D8748A">
        <w:rPr>
          <w:b/>
          <w:sz w:val="24"/>
          <w:szCs w:val="24"/>
        </w:rPr>
        <w:t>щодо повноважень п</w:t>
      </w:r>
      <w:r>
        <w:rPr>
          <w:b/>
          <w:sz w:val="24"/>
          <w:szCs w:val="24"/>
        </w:rPr>
        <w:t>осадових осіб</w:t>
      </w:r>
    </w:p>
    <w:p w14:paraId="51BFB40D" w14:textId="77777777" w:rsidR="00BE3CE5" w:rsidRDefault="00BE3CE5" w:rsidP="00BE3CE5">
      <w:pPr>
        <w:ind w:right="27" w:firstLine="709"/>
        <w:jc w:val="both"/>
        <w:rPr>
          <w:sz w:val="24"/>
          <w:szCs w:val="24"/>
        </w:rPr>
      </w:pPr>
      <w:r>
        <w:rPr>
          <w:sz w:val="24"/>
          <w:szCs w:val="24"/>
        </w:rPr>
        <w:t xml:space="preserve">Даним листом </w:t>
      </w:r>
      <w:r w:rsidRPr="00D8748A">
        <w:rPr>
          <w:sz w:val="24"/>
          <w:szCs w:val="24"/>
        </w:rPr>
        <w:t>_________________________ (</w:t>
      </w:r>
      <w:r w:rsidRPr="00D8748A">
        <w:rPr>
          <w:i/>
          <w:sz w:val="24"/>
          <w:szCs w:val="24"/>
        </w:rPr>
        <w:t>найменування учасника</w:t>
      </w:r>
      <w:r w:rsidRPr="00D8748A">
        <w:rPr>
          <w:sz w:val="24"/>
          <w:szCs w:val="24"/>
        </w:rPr>
        <w:t xml:space="preserve">) </w:t>
      </w:r>
      <w:r>
        <w:rPr>
          <w:sz w:val="24"/>
          <w:szCs w:val="24"/>
        </w:rPr>
        <w:t>надає інформацію із зазначенням посадових осіб або представників учасника, до повноважень яких належить підписання документів, які входять до складу тендерної пропозиції, а саме:</w:t>
      </w:r>
    </w:p>
    <w:p w14:paraId="426B2506" w14:textId="18F20D27" w:rsidR="00BE3CE5" w:rsidRPr="00D8748A" w:rsidRDefault="00BE3CE5" w:rsidP="00EF1BB9">
      <w:pPr>
        <w:pStyle w:val="ab"/>
        <w:numPr>
          <w:ilvl w:val="0"/>
          <w:numId w:val="10"/>
        </w:numPr>
        <w:spacing w:after="160" w:line="259" w:lineRule="auto"/>
        <w:ind w:right="27"/>
        <w:jc w:val="both"/>
        <w:rPr>
          <w:sz w:val="24"/>
          <w:szCs w:val="24"/>
        </w:rPr>
      </w:pPr>
      <w:r>
        <w:rPr>
          <w:sz w:val="24"/>
          <w:szCs w:val="24"/>
        </w:rPr>
        <w:t>Службова (посадова) особа учасника процедури закупівлі, яку уповноважено на підписання тендерної пропозиції - _____________________________</w:t>
      </w:r>
      <w:r w:rsidR="00D6076D">
        <w:rPr>
          <w:sz w:val="24"/>
          <w:szCs w:val="24"/>
        </w:rPr>
        <w:t xml:space="preserve"> </w:t>
      </w:r>
      <w:r w:rsidRPr="00D8748A">
        <w:rPr>
          <w:i/>
          <w:sz w:val="24"/>
          <w:szCs w:val="24"/>
        </w:rPr>
        <w:t xml:space="preserve">(зазначається </w:t>
      </w:r>
      <w:r>
        <w:rPr>
          <w:i/>
          <w:sz w:val="24"/>
          <w:szCs w:val="24"/>
        </w:rPr>
        <w:t>ПІБ без скорочень (повністю)</w:t>
      </w:r>
      <w:r w:rsidRPr="00D8748A">
        <w:rPr>
          <w:i/>
          <w:sz w:val="24"/>
          <w:szCs w:val="24"/>
        </w:rPr>
        <w:t>)</w:t>
      </w:r>
      <w:r>
        <w:rPr>
          <w:i/>
          <w:sz w:val="24"/>
          <w:szCs w:val="24"/>
        </w:rPr>
        <w:t>;</w:t>
      </w:r>
    </w:p>
    <w:p w14:paraId="237829E7" w14:textId="71965726" w:rsidR="00BE3CE5" w:rsidRPr="00D8748A" w:rsidRDefault="00BE3CE5" w:rsidP="00EF1BB9">
      <w:pPr>
        <w:pStyle w:val="ab"/>
        <w:numPr>
          <w:ilvl w:val="0"/>
          <w:numId w:val="10"/>
        </w:numPr>
        <w:spacing w:after="160" w:line="259" w:lineRule="auto"/>
        <w:ind w:right="27"/>
        <w:jc w:val="both"/>
        <w:rPr>
          <w:sz w:val="24"/>
          <w:szCs w:val="24"/>
        </w:rPr>
      </w:pPr>
      <w:r>
        <w:rPr>
          <w:sz w:val="24"/>
          <w:szCs w:val="24"/>
        </w:rPr>
        <w:t>Службова (посадова) особа учасника процедури закупівлі, яку уповноважено представляти його інтереси під час проведення закупівлі - _____________________________</w:t>
      </w:r>
      <w:r w:rsidR="00D6076D">
        <w:rPr>
          <w:sz w:val="24"/>
          <w:szCs w:val="24"/>
        </w:rPr>
        <w:t xml:space="preserve"> </w:t>
      </w:r>
      <w:r w:rsidRPr="00D8748A">
        <w:rPr>
          <w:i/>
          <w:sz w:val="24"/>
          <w:szCs w:val="24"/>
        </w:rPr>
        <w:t xml:space="preserve">(зазначається </w:t>
      </w:r>
      <w:r>
        <w:rPr>
          <w:i/>
          <w:sz w:val="24"/>
          <w:szCs w:val="24"/>
        </w:rPr>
        <w:t>ПІБ без скорочень (повністю));</w:t>
      </w:r>
    </w:p>
    <w:p w14:paraId="53EC4AC6" w14:textId="39691DAA" w:rsidR="00BE3CE5" w:rsidRPr="00D8748A" w:rsidRDefault="00BE3CE5" w:rsidP="00EF1BB9">
      <w:pPr>
        <w:pStyle w:val="ab"/>
        <w:numPr>
          <w:ilvl w:val="0"/>
          <w:numId w:val="10"/>
        </w:numPr>
        <w:spacing w:after="160" w:line="259" w:lineRule="auto"/>
        <w:ind w:right="27"/>
        <w:jc w:val="both"/>
        <w:rPr>
          <w:sz w:val="24"/>
          <w:szCs w:val="24"/>
        </w:rPr>
      </w:pPr>
      <w:r>
        <w:rPr>
          <w:sz w:val="24"/>
          <w:szCs w:val="24"/>
        </w:rPr>
        <w:t>Службова (посадова) особа учасника процедури закупівлі, яку уповноважено на підписання договору з боку учасника - _____________________________</w:t>
      </w:r>
      <w:r w:rsidR="00D6076D">
        <w:rPr>
          <w:sz w:val="24"/>
          <w:szCs w:val="24"/>
        </w:rPr>
        <w:t xml:space="preserve"> </w:t>
      </w:r>
      <w:r w:rsidRPr="00D8748A">
        <w:rPr>
          <w:i/>
          <w:sz w:val="24"/>
          <w:szCs w:val="24"/>
        </w:rPr>
        <w:t xml:space="preserve">(зазначається </w:t>
      </w:r>
      <w:r>
        <w:rPr>
          <w:i/>
          <w:sz w:val="24"/>
          <w:szCs w:val="24"/>
        </w:rPr>
        <w:t>ПІБ без скорочень (повністю)</w:t>
      </w:r>
      <w:r w:rsidRPr="00D8748A">
        <w:rPr>
          <w:i/>
          <w:sz w:val="24"/>
          <w:szCs w:val="24"/>
        </w:rPr>
        <w:t>)</w:t>
      </w:r>
      <w:r>
        <w:rPr>
          <w:i/>
          <w:sz w:val="24"/>
          <w:szCs w:val="24"/>
        </w:rPr>
        <w:t>;</w:t>
      </w:r>
    </w:p>
    <w:p w14:paraId="169D6ABA" w14:textId="047C78A8" w:rsidR="00BE3CE5" w:rsidRPr="00573353" w:rsidRDefault="00BE3CE5" w:rsidP="00BE3CE5">
      <w:pPr>
        <w:ind w:right="27" w:firstLine="709"/>
        <w:jc w:val="both"/>
        <w:rPr>
          <w:sz w:val="24"/>
          <w:szCs w:val="24"/>
        </w:rPr>
      </w:pPr>
      <w:r>
        <w:rPr>
          <w:sz w:val="24"/>
          <w:szCs w:val="24"/>
        </w:rPr>
        <w:t xml:space="preserve">Перелік документів, </w:t>
      </w:r>
      <w:r w:rsidRPr="00573353">
        <w:rPr>
          <w:sz w:val="24"/>
          <w:szCs w:val="24"/>
        </w:rPr>
        <w:t xml:space="preserve">що підтверджують повноваження </w:t>
      </w:r>
      <w:r w:rsidR="007F1C9E">
        <w:rPr>
          <w:sz w:val="24"/>
          <w:szCs w:val="24"/>
        </w:rPr>
        <w:t xml:space="preserve">зазначених вище </w:t>
      </w:r>
      <w:r w:rsidRPr="00573353">
        <w:rPr>
          <w:sz w:val="24"/>
          <w:szCs w:val="24"/>
        </w:rPr>
        <w:t>посадов</w:t>
      </w:r>
      <w:r w:rsidR="007F1C9E">
        <w:rPr>
          <w:sz w:val="24"/>
          <w:szCs w:val="24"/>
        </w:rPr>
        <w:t>их</w:t>
      </w:r>
      <w:r w:rsidRPr="00573353">
        <w:rPr>
          <w:sz w:val="24"/>
          <w:szCs w:val="24"/>
        </w:rPr>
        <w:t xml:space="preserve"> </w:t>
      </w:r>
      <w:r w:rsidR="007F1C9E">
        <w:rPr>
          <w:sz w:val="24"/>
          <w:szCs w:val="24"/>
        </w:rPr>
        <w:t>осіб</w:t>
      </w:r>
      <w:r w:rsidR="007F1C9E" w:rsidRPr="00573353">
        <w:rPr>
          <w:sz w:val="24"/>
          <w:szCs w:val="24"/>
        </w:rPr>
        <w:t xml:space="preserve"> </w:t>
      </w:r>
      <w:r w:rsidRPr="00573353">
        <w:rPr>
          <w:sz w:val="24"/>
          <w:szCs w:val="24"/>
        </w:rPr>
        <w:t>або представника учасника щодо підпису документів тендерної пропозиції та договору про закупівлю,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тендерної пропозиції та договору про закупівлю,</w:t>
      </w:r>
      <w:r w:rsidR="00EE5C7F">
        <w:rPr>
          <w:sz w:val="24"/>
          <w:szCs w:val="24"/>
        </w:rPr>
        <w:t xml:space="preserve"> статут або інший установчий документ,</w:t>
      </w:r>
      <w:r w:rsidRPr="00573353">
        <w:rPr>
          <w:sz w:val="24"/>
          <w:szCs w:val="24"/>
        </w:rPr>
        <w:t xml:space="preserve"> а саме:</w:t>
      </w:r>
    </w:p>
    <w:p w14:paraId="30142E86" w14:textId="0D190630" w:rsidR="00BE3CE5" w:rsidRDefault="00BE3CE5" w:rsidP="00BE3CE5">
      <w:pPr>
        <w:ind w:right="27" w:firstLine="709"/>
        <w:jc w:val="both"/>
        <w:rPr>
          <w:sz w:val="24"/>
          <w:szCs w:val="24"/>
        </w:rPr>
      </w:pPr>
      <w:r>
        <w:rPr>
          <w:sz w:val="24"/>
          <w:szCs w:val="24"/>
        </w:rPr>
        <w:t>1. _____________ (</w:t>
      </w:r>
      <w:r w:rsidR="00C148CF">
        <w:rPr>
          <w:sz w:val="24"/>
          <w:szCs w:val="24"/>
        </w:rPr>
        <w:t>з</w:t>
      </w:r>
      <w:r>
        <w:rPr>
          <w:sz w:val="24"/>
          <w:szCs w:val="24"/>
        </w:rPr>
        <w:t>азначити назву документу</w:t>
      </w:r>
      <w:r w:rsidR="00C148CF" w:rsidRPr="00C148CF">
        <w:rPr>
          <w:sz w:val="24"/>
          <w:szCs w:val="24"/>
        </w:rPr>
        <w:t xml:space="preserve"> </w:t>
      </w:r>
      <w:r w:rsidR="00C148CF">
        <w:rPr>
          <w:sz w:val="24"/>
          <w:szCs w:val="24"/>
        </w:rPr>
        <w:t>та надати в складі тендерної пропозиції</w:t>
      </w:r>
      <w:r>
        <w:rPr>
          <w:sz w:val="24"/>
          <w:szCs w:val="24"/>
        </w:rPr>
        <w:t>)</w:t>
      </w:r>
    </w:p>
    <w:p w14:paraId="11499310" w14:textId="21EAE5F5" w:rsidR="00BE3CE5" w:rsidRDefault="00BE3CE5" w:rsidP="00BE3CE5">
      <w:pPr>
        <w:ind w:right="27" w:firstLine="709"/>
        <w:jc w:val="both"/>
        <w:rPr>
          <w:sz w:val="24"/>
          <w:szCs w:val="24"/>
        </w:rPr>
      </w:pPr>
      <w:r>
        <w:rPr>
          <w:sz w:val="24"/>
          <w:szCs w:val="24"/>
        </w:rPr>
        <w:t>… _____________(</w:t>
      </w:r>
      <w:r w:rsidR="00C148CF">
        <w:rPr>
          <w:sz w:val="24"/>
          <w:szCs w:val="24"/>
        </w:rPr>
        <w:t>з</w:t>
      </w:r>
      <w:r>
        <w:rPr>
          <w:sz w:val="24"/>
          <w:szCs w:val="24"/>
        </w:rPr>
        <w:t>азначити назву документу</w:t>
      </w:r>
      <w:r w:rsidR="00C148CF" w:rsidRPr="00C148CF">
        <w:rPr>
          <w:sz w:val="24"/>
          <w:szCs w:val="24"/>
        </w:rPr>
        <w:t xml:space="preserve"> </w:t>
      </w:r>
      <w:r w:rsidR="00C148CF">
        <w:rPr>
          <w:sz w:val="24"/>
          <w:szCs w:val="24"/>
        </w:rPr>
        <w:t>та надати в складі тендерної пропозиції</w:t>
      </w:r>
      <w:r>
        <w:rPr>
          <w:sz w:val="24"/>
          <w:szCs w:val="24"/>
        </w:rPr>
        <w:t>)</w:t>
      </w:r>
    </w:p>
    <w:p w14:paraId="4E9B921F" w14:textId="3B9DB4B7" w:rsidR="00BE3CE5" w:rsidRDefault="00BE3CE5" w:rsidP="00BE3CE5">
      <w:pPr>
        <w:ind w:right="27" w:firstLine="709"/>
        <w:jc w:val="both"/>
        <w:rPr>
          <w:sz w:val="24"/>
          <w:szCs w:val="24"/>
        </w:rPr>
      </w:pPr>
      <w:r>
        <w:rPr>
          <w:sz w:val="24"/>
          <w:szCs w:val="24"/>
          <w:lang w:val="en-US"/>
        </w:rPr>
        <w:t>n</w:t>
      </w:r>
      <w:r>
        <w:rPr>
          <w:sz w:val="24"/>
          <w:szCs w:val="24"/>
        </w:rPr>
        <w:t>. _____________</w:t>
      </w:r>
      <w:r w:rsidR="00C148CF">
        <w:rPr>
          <w:sz w:val="24"/>
          <w:szCs w:val="24"/>
        </w:rPr>
        <w:t xml:space="preserve"> </w:t>
      </w:r>
      <w:r>
        <w:rPr>
          <w:sz w:val="24"/>
          <w:szCs w:val="24"/>
        </w:rPr>
        <w:t>(</w:t>
      </w:r>
      <w:r w:rsidR="00C148CF">
        <w:rPr>
          <w:sz w:val="24"/>
          <w:szCs w:val="24"/>
        </w:rPr>
        <w:t>з</w:t>
      </w:r>
      <w:r>
        <w:rPr>
          <w:sz w:val="24"/>
          <w:szCs w:val="24"/>
        </w:rPr>
        <w:t>азначити назву документу</w:t>
      </w:r>
      <w:r w:rsidR="00C148CF">
        <w:rPr>
          <w:sz w:val="24"/>
          <w:szCs w:val="24"/>
        </w:rPr>
        <w:t xml:space="preserve"> та надати в складі тендерної пропозиції</w:t>
      </w:r>
      <w:r>
        <w:rPr>
          <w:sz w:val="24"/>
          <w:szCs w:val="24"/>
        </w:rPr>
        <w:t>)</w:t>
      </w:r>
    </w:p>
    <w:p w14:paraId="25AE0AEF" w14:textId="77777777" w:rsidR="00BE3CE5" w:rsidRPr="00D8748A" w:rsidRDefault="00BE3CE5" w:rsidP="00BE3CE5">
      <w:pPr>
        <w:ind w:right="27" w:firstLine="709"/>
        <w:jc w:val="both"/>
        <w:rPr>
          <w:sz w:val="24"/>
          <w:szCs w:val="24"/>
        </w:rPr>
      </w:pPr>
    </w:p>
    <w:p w14:paraId="20E6453F" w14:textId="77777777" w:rsidR="00BE3CE5" w:rsidRPr="00573353" w:rsidRDefault="00BE3CE5" w:rsidP="00BE3CE5">
      <w:pPr>
        <w:ind w:right="27" w:firstLine="709"/>
        <w:jc w:val="both"/>
        <w:rPr>
          <w:i/>
          <w:sz w:val="24"/>
          <w:szCs w:val="24"/>
        </w:rPr>
      </w:pPr>
      <w:r w:rsidRPr="00573353">
        <w:rPr>
          <w:i/>
          <w:sz w:val="24"/>
          <w:szCs w:val="24"/>
        </w:rPr>
        <w:t xml:space="preserve">_________ (посада </w:t>
      </w:r>
      <w:r w:rsidRPr="004C4CF9">
        <w:rPr>
          <w:b/>
          <w:i/>
          <w:sz w:val="24"/>
          <w:szCs w:val="24"/>
          <w:u w:val="single"/>
        </w:rPr>
        <w:t>керівника</w:t>
      </w:r>
      <w:r w:rsidRPr="00573353">
        <w:rPr>
          <w:i/>
          <w:sz w:val="24"/>
          <w:szCs w:val="24"/>
        </w:rPr>
        <w:t xml:space="preserve"> учасника)                                           ПІБ </w:t>
      </w:r>
      <w:r w:rsidRPr="004C4CF9">
        <w:rPr>
          <w:b/>
          <w:i/>
          <w:sz w:val="24"/>
          <w:szCs w:val="24"/>
          <w:u w:val="single"/>
        </w:rPr>
        <w:t>керівника</w:t>
      </w:r>
      <w:r w:rsidRPr="00573353">
        <w:rPr>
          <w:i/>
          <w:sz w:val="24"/>
          <w:szCs w:val="24"/>
        </w:rPr>
        <w:t xml:space="preserve"> учасника</w:t>
      </w:r>
    </w:p>
    <w:p w14:paraId="3CFB543C" w14:textId="77777777" w:rsidR="00BE3CE5" w:rsidRPr="00D8748A" w:rsidRDefault="00BE3CE5" w:rsidP="00BE3CE5">
      <w:pPr>
        <w:ind w:right="27" w:firstLine="709"/>
        <w:jc w:val="both"/>
        <w:rPr>
          <w:sz w:val="24"/>
          <w:szCs w:val="24"/>
        </w:rPr>
      </w:pPr>
      <w:r>
        <w:rPr>
          <w:sz w:val="24"/>
          <w:szCs w:val="24"/>
        </w:rPr>
        <w:t xml:space="preserve"> </w:t>
      </w:r>
    </w:p>
    <w:p w14:paraId="225F64D9" w14:textId="47C6B179" w:rsidR="00BE3CE5" w:rsidRDefault="00BE3CE5" w:rsidP="000B6798">
      <w:pPr>
        <w:spacing w:after="0" w:line="240" w:lineRule="auto"/>
        <w:jc w:val="right"/>
        <w:rPr>
          <w:b/>
          <w:color w:val="000000" w:themeColor="text1"/>
          <w:sz w:val="24"/>
          <w:szCs w:val="24"/>
        </w:rPr>
      </w:pPr>
    </w:p>
    <w:p w14:paraId="2C934593" w14:textId="05D7612A" w:rsidR="00875FC5" w:rsidRDefault="00875FC5" w:rsidP="000B6798">
      <w:pPr>
        <w:spacing w:after="0" w:line="240" w:lineRule="auto"/>
        <w:jc w:val="right"/>
        <w:rPr>
          <w:b/>
          <w:color w:val="000000" w:themeColor="text1"/>
          <w:sz w:val="24"/>
          <w:szCs w:val="24"/>
        </w:rPr>
      </w:pPr>
    </w:p>
    <w:p w14:paraId="32B743E7" w14:textId="012B7DEA" w:rsidR="00875FC5" w:rsidRDefault="00875FC5" w:rsidP="000B6798">
      <w:pPr>
        <w:spacing w:after="0" w:line="240" w:lineRule="auto"/>
        <w:jc w:val="right"/>
        <w:rPr>
          <w:b/>
          <w:color w:val="000000" w:themeColor="text1"/>
          <w:sz w:val="24"/>
          <w:szCs w:val="24"/>
        </w:rPr>
      </w:pPr>
    </w:p>
    <w:p w14:paraId="7C8A3712" w14:textId="745514C4" w:rsidR="00875FC5" w:rsidRDefault="00875FC5" w:rsidP="000B6798">
      <w:pPr>
        <w:spacing w:after="0" w:line="240" w:lineRule="auto"/>
        <w:jc w:val="right"/>
        <w:rPr>
          <w:b/>
          <w:color w:val="000000" w:themeColor="text1"/>
          <w:sz w:val="24"/>
          <w:szCs w:val="24"/>
        </w:rPr>
      </w:pPr>
    </w:p>
    <w:p w14:paraId="7F0A98FD" w14:textId="34D9237B" w:rsidR="00887B9C" w:rsidRDefault="00887B9C" w:rsidP="000B6798">
      <w:pPr>
        <w:spacing w:after="0" w:line="240" w:lineRule="auto"/>
        <w:jc w:val="right"/>
        <w:rPr>
          <w:b/>
          <w:color w:val="000000" w:themeColor="text1"/>
          <w:sz w:val="24"/>
          <w:szCs w:val="24"/>
        </w:rPr>
      </w:pPr>
    </w:p>
    <w:p w14:paraId="09330718" w14:textId="77777777" w:rsidR="00887B9C" w:rsidRDefault="00887B9C" w:rsidP="000B6798">
      <w:pPr>
        <w:spacing w:after="0" w:line="240" w:lineRule="auto"/>
        <w:jc w:val="right"/>
        <w:rPr>
          <w:b/>
          <w:color w:val="000000" w:themeColor="text1"/>
          <w:sz w:val="24"/>
          <w:szCs w:val="24"/>
        </w:rPr>
      </w:pPr>
    </w:p>
    <w:p w14:paraId="12D3DBF4" w14:textId="4B6E040F" w:rsidR="00875FC5" w:rsidRDefault="00875FC5" w:rsidP="000B6798">
      <w:pPr>
        <w:spacing w:after="0" w:line="240" w:lineRule="auto"/>
        <w:jc w:val="right"/>
        <w:rPr>
          <w:b/>
          <w:color w:val="000000" w:themeColor="text1"/>
          <w:sz w:val="24"/>
          <w:szCs w:val="24"/>
        </w:rPr>
      </w:pPr>
    </w:p>
    <w:p w14:paraId="73D494C1" w14:textId="77777777" w:rsidR="00875FC5" w:rsidRDefault="00875FC5" w:rsidP="000B6798">
      <w:pPr>
        <w:spacing w:after="0" w:line="240" w:lineRule="auto"/>
        <w:jc w:val="right"/>
        <w:rPr>
          <w:b/>
          <w:color w:val="000000" w:themeColor="text1"/>
          <w:sz w:val="24"/>
          <w:szCs w:val="24"/>
        </w:rPr>
      </w:pPr>
    </w:p>
    <w:p w14:paraId="742D5A5D" w14:textId="73837060" w:rsidR="0065006D" w:rsidRPr="00C56CC9" w:rsidRDefault="0065006D" w:rsidP="0065006D">
      <w:pPr>
        <w:spacing w:after="0" w:line="240" w:lineRule="auto"/>
        <w:jc w:val="right"/>
        <w:rPr>
          <w:b/>
          <w:color w:val="000000" w:themeColor="text1"/>
          <w:sz w:val="24"/>
          <w:szCs w:val="24"/>
        </w:rPr>
      </w:pPr>
      <w:r w:rsidRPr="00C56CC9">
        <w:rPr>
          <w:b/>
          <w:color w:val="000000" w:themeColor="text1"/>
          <w:sz w:val="24"/>
          <w:szCs w:val="24"/>
        </w:rPr>
        <w:lastRenderedPageBreak/>
        <w:t>додаток №</w:t>
      </w:r>
      <w:r>
        <w:rPr>
          <w:b/>
          <w:color w:val="000000" w:themeColor="text1"/>
          <w:sz w:val="24"/>
          <w:szCs w:val="24"/>
        </w:rPr>
        <w:t>2.1</w:t>
      </w:r>
    </w:p>
    <w:p w14:paraId="0AF09960" w14:textId="77777777" w:rsidR="0065006D" w:rsidRDefault="0065006D" w:rsidP="0065006D">
      <w:pPr>
        <w:spacing w:after="0" w:line="240" w:lineRule="auto"/>
        <w:jc w:val="right"/>
        <w:rPr>
          <w:b/>
          <w:color w:val="000000" w:themeColor="text1"/>
          <w:sz w:val="24"/>
          <w:szCs w:val="24"/>
        </w:rPr>
      </w:pPr>
      <w:r w:rsidRPr="00C56CC9">
        <w:rPr>
          <w:b/>
          <w:color w:val="000000" w:themeColor="text1"/>
          <w:sz w:val="24"/>
          <w:szCs w:val="24"/>
        </w:rPr>
        <w:t>до тендерної документації</w:t>
      </w:r>
    </w:p>
    <w:p w14:paraId="79825128" w14:textId="77777777" w:rsidR="0065006D" w:rsidRPr="003727D3" w:rsidRDefault="0065006D" w:rsidP="003727D3">
      <w:pPr>
        <w:spacing w:after="0" w:line="240" w:lineRule="auto"/>
        <w:jc w:val="center"/>
        <w:rPr>
          <w:b/>
          <w:i/>
          <w:color w:val="FF0000"/>
          <w:sz w:val="20"/>
          <w:szCs w:val="20"/>
        </w:rPr>
      </w:pPr>
    </w:p>
    <w:p w14:paraId="64A73C3D" w14:textId="6AACB8B7" w:rsidR="00D2387E" w:rsidRPr="00F726D1" w:rsidRDefault="00BC5058" w:rsidP="00BC5058">
      <w:pPr>
        <w:spacing w:after="0" w:line="240" w:lineRule="auto"/>
        <w:jc w:val="center"/>
        <w:rPr>
          <w:b/>
          <w:szCs w:val="28"/>
          <w:u w:val="single"/>
          <w:lang w:val="ru-RU"/>
        </w:rPr>
      </w:pPr>
      <w:r w:rsidRPr="00F726D1">
        <w:rPr>
          <w:b/>
          <w:szCs w:val="28"/>
          <w:u w:val="single"/>
          <w:lang w:val="ru-RU"/>
        </w:rPr>
        <w:t xml:space="preserve">Інші документи, що </w:t>
      </w:r>
      <w:r w:rsidR="008F6B7F" w:rsidRPr="00F726D1">
        <w:rPr>
          <w:b/>
          <w:szCs w:val="28"/>
          <w:u w:val="single"/>
          <w:lang w:val="ru-RU"/>
        </w:rPr>
        <w:t xml:space="preserve">вимагаються </w:t>
      </w:r>
      <w:r w:rsidRPr="00F726D1">
        <w:rPr>
          <w:b/>
          <w:szCs w:val="28"/>
          <w:u w:val="single"/>
          <w:lang w:val="ru-RU"/>
        </w:rPr>
        <w:t>Замовником для завантаження</w:t>
      </w:r>
      <w:r w:rsidR="008F6B7F" w:rsidRPr="00F726D1">
        <w:rPr>
          <w:b/>
          <w:szCs w:val="28"/>
          <w:u w:val="single"/>
          <w:lang w:val="ru-RU"/>
        </w:rPr>
        <w:t xml:space="preserve"> учасниками</w:t>
      </w:r>
      <w:r w:rsidRPr="00F726D1">
        <w:rPr>
          <w:b/>
          <w:szCs w:val="28"/>
          <w:u w:val="single"/>
          <w:lang w:val="ru-RU"/>
        </w:rPr>
        <w:t xml:space="preserve"> до кінцевого строку подання тендерних </w:t>
      </w:r>
      <w:r w:rsidR="008F6B7F" w:rsidRPr="00F726D1">
        <w:rPr>
          <w:b/>
          <w:szCs w:val="28"/>
          <w:u w:val="single"/>
          <w:lang w:val="ru-RU"/>
        </w:rPr>
        <w:t>пропозицій</w:t>
      </w:r>
    </w:p>
    <w:p w14:paraId="3B87ABF4" w14:textId="4C85C936" w:rsidR="008F6B7F" w:rsidRPr="000618DC" w:rsidRDefault="008F6B7F" w:rsidP="00BC5058">
      <w:pPr>
        <w:spacing w:after="0" w:line="240" w:lineRule="auto"/>
        <w:jc w:val="center"/>
        <w:rPr>
          <w:b/>
          <w:sz w:val="24"/>
          <w:szCs w:val="24"/>
          <w:u w:val="single"/>
          <w:lang w:val="ru-RU"/>
        </w:rPr>
      </w:pPr>
    </w:p>
    <w:p w14:paraId="40A8F352" w14:textId="77777777" w:rsidR="00887B9C" w:rsidRDefault="0068137C" w:rsidP="00887B9C">
      <w:pPr>
        <w:tabs>
          <w:tab w:val="left" w:pos="851"/>
          <w:tab w:val="left" w:pos="993"/>
        </w:tabs>
        <w:spacing w:after="0" w:line="240" w:lineRule="auto"/>
        <w:ind w:firstLine="567"/>
        <w:jc w:val="both"/>
        <w:rPr>
          <w:sz w:val="24"/>
          <w:szCs w:val="24"/>
        </w:rPr>
      </w:pPr>
      <w:r>
        <w:rPr>
          <w:rFonts w:cs="Arial"/>
          <w:bCs/>
          <w:sz w:val="24"/>
          <w:szCs w:val="24"/>
          <w:lang w:val="ru-RU"/>
        </w:rPr>
        <w:t>1</w:t>
      </w:r>
      <w:r w:rsidR="008F6B7F" w:rsidRPr="00823829">
        <w:rPr>
          <w:rFonts w:cs="Arial"/>
          <w:bCs/>
          <w:sz w:val="24"/>
          <w:szCs w:val="24"/>
        </w:rPr>
        <w:t xml:space="preserve">. </w:t>
      </w:r>
      <w:r w:rsidR="00887B9C" w:rsidRPr="00676781">
        <w:rPr>
          <w:sz w:val="24"/>
          <w:szCs w:val="24"/>
          <w:highlight w:val="yellow"/>
        </w:rPr>
        <w:t xml:space="preserve">Реєстр власників іменних цінних паперів або інформаційна довідка про власників голосуючих акцій акціонерного товариства, пакет яких становить 5 і більше відсотків акцій, наданий (-а) уповноваженою особою/органом  з якою Учасником укладений договір про надання реєстру власників іменних цінних паперів (з урахуванням Регламенту провадження депозитарної діяльності Центрального депозитарію цінних паперів </w:t>
      </w:r>
      <w:hyperlink r:id="rId21" w:history="1">
        <w:r w:rsidR="00887B9C" w:rsidRPr="00676781">
          <w:rPr>
            <w:rStyle w:val="a5"/>
            <w:sz w:val="24"/>
            <w:szCs w:val="24"/>
            <w:highlight w:val="yellow"/>
          </w:rPr>
          <w:t>https://reglament.csd.ua/reglaments/4-6-info-5-and-more-percentage-shares/</w:t>
        </w:r>
      </w:hyperlink>
      <w:r w:rsidR="00887B9C" w:rsidRPr="00676781">
        <w:rPr>
          <w:sz w:val="24"/>
          <w:szCs w:val="24"/>
          <w:highlight w:val="yellow"/>
        </w:rPr>
        <w:t>) (для резидентів).</w:t>
      </w:r>
    </w:p>
    <w:p w14:paraId="4B56546C" w14:textId="3A8FFB50" w:rsidR="00BC5058" w:rsidRPr="00095BF3" w:rsidRDefault="0068137C" w:rsidP="00887B9C">
      <w:pPr>
        <w:tabs>
          <w:tab w:val="left" w:pos="851"/>
          <w:tab w:val="left" w:pos="993"/>
        </w:tabs>
        <w:spacing w:after="0" w:line="240" w:lineRule="auto"/>
        <w:ind w:firstLine="567"/>
        <w:jc w:val="both"/>
        <w:rPr>
          <w:rFonts w:cs="Arial"/>
          <w:bCs/>
          <w:sz w:val="24"/>
          <w:szCs w:val="24"/>
        </w:rPr>
      </w:pPr>
      <w:r>
        <w:rPr>
          <w:rFonts w:cs="Arial"/>
          <w:bCs/>
          <w:sz w:val="24"/>
          <w:szCs w:val="24"/>
          <w:lang w:val="ru-RU"/>
        </w:rPr>
        <w:t>2</w:t>
      </w:r>
      <w:r w:rsidR="00BD01C0">
        <w:rPr>
          <w:rFonts w:cs="Arial"/>
          <w:bCs/>
          <w:sz w:val="24"/>
          <w:szCs w:val="24"/>
          <w:lang w:val="ru-RU"/>
        </w:rPr>
        <w:t>.</w:t>
      </w:r>
      <w:r w:rsidR="00887FC2" w:rsidRPr="00887FC2">
        <w:rPr>
          <w:rFonts w:cs="Arial"/>
          <w:bCs/>
          <w:sz w:val="24"/>
          <w:szCs w:val="24"/>
          <w:lang w:val="ru-RU"/>
        </w:rPr>
        <w:t xml:space="preserve"> </w:t>
      </w:r>
      <w:r w:rsidR="00EE2E85">
        <w:rPr>
          <w:rFonts w:cs="Arial"/>
          <w:bCs/>
          <w:sz w:val="24"/>
          <w:szCs w:val="24"/>
          <w:lang w:val="ru-RU"/>
        </w:rPr>
        <w:t xml:space="preserve">Додаток </w:t>
      </w:r>
      <w:r w:rsidR="00763A25" w:rsidRPr="00763A25">
        <w:rPr>
          <w:rFonts w:cs="Arial"/>
          <w:bCs/>
          <w:sz w:val="24"/>
          <w:szCs w:val="24"/>
          <w:lang w:val="ru-RU"/>
        </w:rPr>
        <w:t>№</w:t>
      </w:r>
      <w:r w:rsidR="00A670D8">
        <w:rPr>
          <w:rFonts w:cs="Arial"/>
          <w:bCs/>
          <w:sz w:val="24"/>
          <w:szCs w:val="24"/>
          <w:lang w:val="ru-RU"/>
        </w:rPr>
        <w:t>5</w:t>
      </w:r>
      <w:r w:rsidR="00A670D8" w:rsidRPr="00763A25">
        <w:rPr>
          <w:rFonts w:cs="Arial"/>
          <w:bCs/>
          <w:sz w:val="24"/>
          <w:szCs w:val="24"/>
          <w:lang w:val="ru-RU"/>
        </w:rPr>
        <w:t xml:space="preserve"> </w:t>
      </w:r>
      <w:r w:rsidR="00BC5058" w:rsidRPr="00763A25">
        <w:rPr>
          <w:rFonts w:cs="Arial"/>
          <w:bCs/>
          <w:sz w:val="24"/>
          <w:szCs w:val="24"/>
          <w:lang w:val="ru-RU"/>
        </w:rPr>
        <w:t>«</w:t>
      </w:r>
      <w:r w:rsidR="00BC5058" w:rsidRPr="00095BF3">
        <w:rPr>
          <w:rFonts w:cs="Arial"/>
          <w:bCs/>
          <w:sz w:val="24"/>
          <w:szCs w:val="24"/>
        </w:rPr>
        <w:t>Опитувальник Контрагента - юридичної особи» (надається учасниками-юридичними особами)</w:t>
      </w:r>
      <w:r w:rsidR="00630ECB">
        <w:rPr>
          <w:rFonts w:cs="Arial"/>
          <w:bCs/>
          <w:sz w:val="24"/>
          <w:szCs w:val="24"/>
        </w:rPr>
        <w:t xml:space="preserve">. </w:t>
      </w:r>
      <w:r w:rsidR="004A4B41" w:rsidRPr="004A4B41">
        <w:rPr>
          <w:sz w:val="24"/>
          <w:szCs w:val="24"/>
          <w:lang w:eastAsia="uk-UA"/>
        </w:rPr>
        <w:t xml:space="preserve">У разі некоректного заповнення або заповнення не в повному обсязі </w:t>
      </w:r>
      <w:r w:rsidR="004A4B41" w:rsidRPr="001C5E13">
        <w:rPr>
          <w:sz w:val="24"/>
          <w:szCs w:val="24"/>
          <w:lang w:eastAsia="uk-UA"/>
        </w:rPr>
        <w:t xml:space="preserve">Опитувальника Контрагента - юридичної особи (для учасників-юридичних осіб) </w:t>
      </w:r>
      <w:r w:rsidR="00D127D0" w:rsidRPr="001C5E13">
        <w:rPr>
          <w:sz w:val="24"/>
          <w:szCs w:val="24"/>
        </w:rPr>
        <w:t xml:space="preserve">відповідно до </w:t>
      </w:r>
      <w:r w:rsidR="00C26146" w:rsidRPr="001C5E13">
        <w:rPr>
          <w:sz w:val="24"/>
          <w:szCs w:val="24"/>
        </w:rPr>
        <w:t>додатк</w:t>
      </w:r>
      <w:r w:rsidR="00C26146">
        <w:rPr>
          <w:sz w:val="24"/>
          <w:szCs w:val="24"/>
        </w:rPr>
        <w:t>у</w:t>
      </w:r>
      <w:r w:rsidR="00C26146" w:rsidRPr="001C5E13">
        <w:rPr>
          <w:sz w:val="24"/>
          <w:szCs w:val="24"/>
        </w:rPr>
        <w:t xml:space="preserve"> </w:t>
      </w:r>
      <w:r w:rsidR="00D127D0" w:rsidRPr="001C5E13">
        <w:rPr>
          <w:sz w:val="24"/>
          <w:szCs w:val="24"/>
        </w:rPr>
        <w:t>№</w:t>
      </w:r>
      <w:r w:rsidR="006F6853">
        <w:rPr>
          <w:sz w:val="24"/>
          <w:szCs w:val="24"/>
        </w:rPr>
        <w:t xml:space="preserve">5 </w:t>
      </w:r>
      <w:r w:rsidR="006B2E88">
        <w:rPr>
          <w:sz w:val="24"/>
          <w:szCs w:val="24"/>
        </w:rPr>
        <w:t xml:space="preserve">до </w:t>
      </w:r>
      <w:r w:rsidR="00D127D0" w:rsidRPr="001C5E13">
        <w:rPr>
          <w:sz w:val="24"/>
          <w:szCs w:val="24"/>
        </w:rPr>
        <w:t xml:space="preserve">тендерної документації, </w:t>
      </w:r>
      <w:r w:rsidR="00DA2686">
        <w:rPr>
          <w:sz w:val="24"/>
          <w:szCs w:val="24"/>
          <w:lang w:eastAsia="uk-UA"/>
        </w:rPr>
        <w:t xml:space="preserve">це </w:t>
      </w:r>
      <w:r w:rsidR="004A4B41" w:rsidRPr="001C5E13">
        <w:rPr>
          <w:sz w:val="24"/>
          <w:szCs w:val="24"/>
          <w:lang w:eastAsia="uk-UA"/>
        </w:rPr>
        <w:t xml:space="preserve">не є підставою для відхилення тендерних пропозицій учасників відповідно </w:t>
      </w:r>
      <w:r w:rsidR="004A4B41" w:rsidRPr="008138D5">
        <w:rPr>
          <w:sz w:val="24"/>
          <w:szCs w:val="24"/>
          <w:lang w:eastAsia="uk-UA"/>
        </w:rPr>
        <w:t xml:space="preserve">до </w:t>
      </w:r>
      <w:r w:rsidR="00537964" w:rsidRPr="008138D5">
        <w:rPr>
          <w:sz w:val="24"/>
          <w:szCs w:val="24"/>
          <w:lang w:eastAsia="uk-UA"/>
        </w:rPr>
        <w:t>п. 4</w:t>
      </w:r>
      <w:r w:rsidR="008138D5" w:rsidRPr="008138D5">
        <w:rPr>
          <w:sz w:val="24"/>
          <w:szCs w:val="24"/>
          <w:lang w:eastAsia="uk-UA"/>
        </w:rPr>
        <w:t>1</w:t>
      </w:r>
      <w:r w:rsidR="00537964" w:rsidRPr="008138D5">
        <w:rPr>
          <w:sz w:val="24"/>
          <w:szCs w:val="24"/>
          <w:lang w:eastAsia="uk-UA"/>
        </w:rPr>
        <w:t xml:space="preserve"> Особливостей.</w:t>
      </w:r>
    </w:p>
    <w:p w14:paraId="50A8AB87" w14:textId="2CE86A02" w:rsidR="00BC5058" w:rsidRDefault="0068137C" w:rsidP="00F428C1">
      <w:pPr>
        <w:spacing w:after="0" w:line="240" w:lineRule="auto"/>
        <w:ind w:firstLine="567"/>
        <w:jc w:val="both"/>
        <w:rPr>
          <w:color w:val="000000" w:themeColor="text1"/>
          <w:sz w:val="24"/>
          <w:szCs w:val="24"/>
          <w:lang w:eastAsia="uk-UA"/>
        </w:rPr>
      </w:pPr>
      <w:r>
        <w:rPr>
          <w:rFonts w:cs="Arial"/>
          <w:bCs/>
          <w:sz w:val="24"/>
          <w:szCs w:val="24"/>
          <w:lang w:val="ru-RU"/>
        </w:rPr>
        <w:t>3</w:t>
      </w:r>
      <w:r w:rsidR="00BD01C0" w:rsidRPr="00BD01C0">
        <w:rPr>
          <w:rFonts w:cs="Arial"/>
          <w:bCs/>
          <w:sz w:val="24"/>
          <w:szCs w:val="24"/>
        </w:rPr>
        <w:t>.</w:t>
      </w:r>
      <w:r w:rsidR="00095BF3" w:rsidRPr="00074A0A">
        <w:rPr>
          <w:rFonts w:cs="Arial"/>
          <w:bCs/>
          <w:sz w:val="24"/>
          <w:szCs w:val="24"/>
        </w:rPr>
        <w:t xml:space="preserve"> </w:t>
      </w:r>
      <w:r w:rsidR="00EE2E85">
        <w:rPr>
          <w:rFonts w:cs="Arial"/>
          <w:bCs/>
          <w:sz w:val="24"/>
          <w:szCs w:val="24"/>
        </w:rPr>
        <w:t>Д</w:t>
      </w:r>
      <w:r w:rsidR="00EE2E85" w:rsidRPr="00095BF3">
        <w:rPr>
          <w:rFonts w:cs="Arial"/>
          <w:bCs/>
          <w:sz w:val="24"/>
          <w:szCs w:val="24"/>
        </w:rPr>
        <w:t xml:space="preserve">одаток </w:t>
      </w:r>
      <w:r w:rsidR="00763A25" w:rsidRPr="00763A25">
        <w:rPr>
          <w:rFonts w:cs="Arial"/>
          <w:bCs/>
          <w:sz w:val="24"/>
          <w:szCs w:val="24"/>
        </w:rPr>
        <w:t>№</w:t>
      </w:r>
      <w:r w:rsidR="00A670D8" w:rsidRPr="009B3053">
        <w:rPr>
          <w:rFonts w:cs="Arial"/>
          <w:bCs/>
          <w:sz w:val="24"/>
          <w:szCs w:val="24"/>
        </w:rPr>
        <w:t>6</w:t>
      </w:r>
      <w:r w:rsidR="00A670D8" w:rsidRPr="00095BF3">
        <w:rPr>
          <w:rFonts w:cs="Arial"/>
          <w:bCs/>
          <w:sz w:val="24"/>
          <w:szCs w:val="24"/>
        </w:rPr>
        <w:t xml:space="preserve"> </w:t>
      </w:r>
      <w:r w:rsidR="00BC5058" w:rsidRPr="00095BF3">
        <w:rPr>
          <w:rFonts w:cs="Arial"/>
          <w:bCs/>
          <w:sz w:val="24"/>
          <w:szCs w:val="24"/>
        </w:rPr>
        <w:t>«Опитувальник Контрагента - фізичної Особи» (надається учасниками-фізичними особами</w:t>
      </w:r>
      <w:r w:rsidR="001B3C34">
        <w:rPr>
          <w:rFonts w:cs="Arial"/>
          <w:bCs/>
          <w:sz w:val="24"/>
          <w:szCs w:val="24"/>
        </w:rPr>
        <w:t>, фізичними особами-підприємцями</w:t>
      </w:r>
      <w:r w:rsidR="00D80FFB" w:rsidRPr="00095BF3">
        <w:rPr>
          <w:rFonts w:cs="Arial"/>
          <w:bCs/>
          <w:sz w:val="24"/>
          <w:szCs w:val="24"/>
        </w:rPr>
        <w:t>)</w:t>
      </w:r>
      <w:r w:rsidR="00D80FFB" w:rsidRPr="00074A0A">
        <w:rPr>
          <w:rFonts w:cs="Arial"/>
          <w:bCs/>
          <w:sz w:val="24"/>
          <w:szCs w:val="24"/>
        </w:rPr>
        <w:t>.</w:t>
      </w:r>
      <w:r w:rsidR="00630ECB" w:rsidRPr="00074A0A">
        <w:rPr>
          <w:rFonts w:cs="Arial"/>
          <w:bCs/>
          <w:sz w:val="24"/>
          <w:szCs w:val="24"/>
        </w:rPr>
        <w:t xml:space="preserve"> </w:t>
      </w:r>
      <w:r w:rsidR="004A4B41" w:rsidRPr="004A4B41">
        <w:rPr>
          <w:sz w:val="24"/>
          <w:szCs w:val="24"/>
          <w:lang w:eastAsia="uk-UA"/>
        </w:rPr>
        <w:t>У разі некоректного заповнення або заповнення не в повному</w:t>
      </w:r>
      <w:r w:rsidR="006B2E88">
        <w:rPr>
          <w:sz w:val="24"/>
          <w:szCs w:val="24"/>
          <w:lang w:eastAsia="uk-UA"/>
        </w:rPr>
        <w:t xml:space="preserve"> обсязі</w:t>
      </w:r>
      <w:r w:rsidR="004A4B41" w:rsidRPr="004A4B41">
        <w:rPr>
          <w:sz w:val="24"/>
          <w:szCs w:val="24"/>
          <w:lang w:eastAsia="uk-UA"/>
        </w:rPr>
        <w:t xml:space="preserve"> </w:t>
      </w:r>
      <w:r w:rsidR="004A4B41" w:rsidRPr="00D127D0">
        <w:rPr>
          <w:sz w:val="24"/>
          <w:szCs w:val="24"/>
          <w:lang w:eastAsia="uk-UA"/>
        </w:rPr>
        <w:t>Опитувальника Контрагента - фізичної Особи (для учасників-фізичних осіб</w:t>
      </w:r>
      <w:r w:rsidR="001C5E13">
        <w:rPr>
          <w:sz w:val="24"/>
          <w:szCs w:val="24"/>
          <w:lang w:eastAsia="uk-UA"/>
        </w:rPr>
        <w:t xml:space="preserve">, </w:t>
      </w:r>
      <w:r w:rsidR="001C5E13" w:rsidRPr="005E42A4">
        <w:rPr>
          <w:sz w:val="24"/>
          <w:szCs w:val="24"/>
          <w:lang w:eastAsia="uk-UA"/>
        </w:rPr>
        <w:t>фізичних осіб-підприємців)</w:t>
      </w:r>
      <w:r w:rsidR="004A4B41" w:rsidRPr="00D127D0">
        <w:rPr>
          <w:sz w:val="24"/>
          <w:szCs w:val="24"/>
          <w:lang w:eastAsia="uk-UA"/>
        </w:rPr>
        <w:t xml:space="preserve"> </w:t>
      </w:r>
      <w:r w:rsidR="00D127D0" w:rsidRPr="00D127D0">
        <w:rPr>
          <w:sz w:val="24"/>
          <w:szCs w:val="24"/>
        </w:rPr>
        <w:t xml:space="preserve">відповідно до </w:t>
      </w:r>
      <w:r w:rsidR="00C26146" w:rsidRPr="00D127D0">
        <w:rPr>
          <w:sz w:val="24"/>
          <w:szCs w:val="24"/>
        </w:rPr>
        <w:t>додатк</w:t>
      </w:r>
      <w:r w:rsidR="00C26146">
        <w:rPr>
          <w:sz w:val="24"/>
          <w:szCs w:val="24"/>
        </w:rPr>
        <w:t>у</w:t>
      </w:r>
      <w:r w:rsidR="00C26146" w:rsidRPr="00D127D0">
        <w:rPr>
          <w:sz w:val="24"/>
          <w:szCs w:val="24"/>
        </w:rPr>
        <w:t xml:space="preserve"> </w:t>
      </w:r>
      <w:r w:rsidR="00D127D0" w:rsidRPr="00D127D0">
        <w:rPr>
          <w:sz w:val="24"/>
          <w:szCs w:val="24"/>
        </w:rPr>
        <w:t>№</w:t>
      </w:r>
      <w:r w:rsidR="006F6853">
        <w:rPr>
          <w:sz w:val="24"/>
          <w:szCs w:val="24"/>
        </w:rPr>
        <w:t>6</w:t>
      </w:r>
      <w:r w:rsidR="00D127D0" w:rsidRPr="00D127D0">
        <w:rPr>
          <w:sz w:val="24"/>
          <w:szCs w:val="24"/>
        </w:rPr>
        <w:t xml:space="preserve"> цієї </w:t>
      </w:r>
      <w:r w:rsidR="00D127D0" w:rsidRPr="008138D5">
        <w:rPr>
          <w:sz w:val="24"/>
          <w:szCs w:val="24"/>
        </w:rPr>
        <w:t xml:space="preserve">тендерної документації, </w:t>
      </w:r>
      <w:r w:rsidR="00DA2686" w:rsidRPr="008138D5">
        <w:rPr>
          <w:sz w:val="24"/>
          <w:szCs w:val="24"/>
        </w:rPr>
        <w:t xml:space="preserve">це </w:t>
      </w:r>
      <w:r w:rsidR="004A4B41" w:rsidRPr="008138D5">
        <w:rPr>
          <w:sz w:val="24"/>
          <w:szCs w:val="24"/>
          <w:lang w:eastAsia="uk-UA"/>
        </w:rPr>
        <w:t xml:space="preserve">не є підставою для відхилення тендерних пропозицій учасників відповідно до </w:t>
      </w:r>
      <w:r w:rsidR="008138D5" w:rsidRPr="00B45DA6">
        <w:rPr>
          <w:sz w:val="24"/>
          <w:szCs w:val="24"/>
          <w:lang w:eastAsia="uk-UA"/>
        </w:rPr>
        <w:t xml:space="preserve"> </w:t>
      </w:r>
      <w:r w:rsidR="00537964" w:rsidRPr="00B45DA6">
        <w:rPr>
          <w:sz w:val="24"/>
          <w:szCs w:val="24"/>
          <w:lang w:eastAsia="uk-UA"/>
        </w:rPr>
        <w:t>п. 4</w:t>
      </w:r>
      <w:r w:rsidR="008138D5" w:rsidRPr="00B45DA6">
        <w:rPr>
          <w:sz w:val="24"/>
          <w:szCs w:val="24"/>
          <w:lang w:eastAsia="uk-UA"/>
        </w:rPr>
        <w:t>1</w:t>
      </w:r>
      <w:r w:rsidR="00537964" w:rsidRPr="00B45DA6">
        <w:rPr>
          <w:sz w:val="24"/>
          <w:szCs w:val="24"/>
          <w:lang w:eastAsia="uk-UA"/>
        </w:rPr>
        <w:t xml:space="preserve"> Особливостей.</w:t>
      </w:r>
      <w:r w:rsidR="004A4B41" w:rsidRPr="00D127D0">
        <w:rPr>
          <w:sz w:val="24"/>
          <w:szCs w:val="24"/>
          <w:lang w:eastAsia="uk-UA"/>
        </w:rPr>
        <w:t xml:space="preserve"> </w:t>
      </w:r>
    </w:p>
    <w:p w14:paraId="22C3B438" w14:textId="75EEF276" w:rsidR="00BE71F2" w:rsidRDefault="009926AB" w:rsidP="0072188E">
      <w:pPr>
        <w:tabs>
          <w:tab w:val="left" w:pos="567"/>
        </w:tabs>
        <w:spacing w:after="0" w:line="240" w:lineRule="auto"/>
        <w:jc w:val="both"/>
        <w:rPr>
          <w:color w:val="000000" w:themeColor="text1"/>
          <w:sz w:val="24"/>
          <w:szCs w:val="24"/>
          <w:lang w:eastAsia="uk-UA"/>
        </w:rPr>
      </w:pPr>
      <w:r>
        <w:rPr>
          <w:color w:val="000000" w:themeColor="text1"/>
          <w:sz w:val="24"/>
          <w:szCs w:val="24"/>
          <w:lang w:eastAsia="uk-UA"/>
        </w:rPr>
        <w:tab/>
      </w:r>
      <w:r w:rsidR="0072188E">
        <w:rPr>
          <w:color w:val="000000" w:themeColor="text1"/>
          <w:sz w:val="24"/>
          <w:szCs w:val="24"/>
          <w:lang w:eastAsia="uk-UA"/>
        </w:rPr>
        <w:t>4</w:t>
      </w:r>
      <w:r w:rsidR="00BD01C0">
        <w:rPr>
          <w:color w:val="000000" w:themeColor="text1"/>
          <w:sz w:val="24"/>
          <w:szCs w:val="24"/>
          <w:lang w:val="ru-RU" w:eastAsia="uk-UA"/>
        </w:rPr>
        <w:t>.</w:t>
      </w:r>
      <w:r w:rsidR="006B7B50">
        <w:rPr>
          <w:color w:val="000000" w:themeColor="text1"/>
          <w:sz w:val="24"/>
          <w:szCs w:val="24"/>
          <w:lang w:eastAsia="uk-UA"/>
        </w:rPr>
        <w:t xml:space="preserve"> </w:t>
      </w:r>
      <w:r w:rsidR="006B7B50" w:rsidRPr="006B7B50">
        <w:rPr>
          <w:color w:val="000000" w:themeColor="text1"/>
          <w:sz w:val="24"/>
          <w:szCs w:val="24"/>
          <w:lang w:eastAsia="uk-UA"/>
        </w:rPr>
        <w:t>У разі якщо тендерна пропозиція подається об’єднанням учасників, до неї обов’язково включається документ про створення такого об’єднання</w:t>
      </w:r>
      <w:r w:rsidR="00153264">
        <w:rPr>
          <w:color w:val="000000" w:themeColor="text1"/>
          <w:sz w:val="24"/>
          <w:szCs w:val="24"/>
          <w:lang w:eastAsia="uk-UA"/>
        </w:rPr>
        <w:t xml:space="preserve">. </w:t>
      </w:r>
      <w:r w:rsidR="00153264" w:rsidRPr="00153264">
        <w:rPr>
          <w:color w:val="000000" w:themeColor="text1"/>
          <w:sz w:val="24"/>
          <w:szCs w:val="24"/>
          <w:lang w:eastAsia="uk-UA"/>
        </w:rPr>
        <w:t>Замовник не вимага</w:t>
      </w:r>
      <w:r w:rsidR="00153264">
        <w:rPr>
          <w:color w:val="000000" w:themeColor="text1"/>
          <w:sz w:val="24"/>
          <w:szCs w:val="24"/>
          <w:lang w:eastAsia="uk-UA"/>
        </w:rPr>
        <w:t>є</w:t>
      </w:r>
      <w:r w:rsidR="00153264" w:rsidRPr="00153264">
        <w:rPr>
          <w:color w:val="000000" w:themeColor="text1"/>
          <w:sz w:val="24"/>
          <w:szCs w:val="24"/>
          <w:lang w:eastAsia="uk-UA"/>
        </w:rPr>
        <w:t xml:space="preserve"> від об’єднання учасників конкретної організаційно-правової форми для</w:t>
      </w:r>
      <w:r w:rsidR="00153264">
        <w:rPr>
          <w:color w:val="000000" w:themeColor="text1"/>
          <w:sz w:val="24"/>
          <w:szCs w:val="24"/>
          <w:lang w:eastAsia="uk-UA"/>
        </w:rPr>
        <w:t xml:space="preserve"> подання тендерної пропозиції.</w:t>
      </w:r>
    </w:p>
    <w:p w14:paraId="38D237BB" w14:textId="6C64EDA5" w:rsidR="00C57D3D" w:rsidRDefault="0072188E" w:rsidP="002A2E46">
      <w:pPr>
        <w:spacing w:after="0" w:line="240" w:lineRule="auto"/>
        <w:ind w:firstLine="567"/>
        <w:jc w:val="both"/>
        <w:rPr>
          <w:color w:val="000000" w:themeColor="text1"/>
          <w:sz w:val="24"/>
          <w:szCs w:val="24"/>
        </w:rPr>
      </w:pPr>
      <w:r>
        <w:rPr>
          <w:color w:val="000000" w:themeColor="text1"/>
          <w:sz w:val="24"/>
          <w:szCs w:val="24"/>
        </w:rPr>
        <w:t>5</w:t>
      </w:r>
      <w:r w:rsidR="00000B29" w:rsidRPr="00000B29">
        <w:rPr>
          <w:color w:val="000000" w:themeColor="text1"/>
          <w:sz w:val="24"/>
          <w:szCs w:val="24"/>
        </w:rPr>
        <w:t>. Інформація та документи, що підтверджують відповідність тендерної пропозиції учасника технічним, якісним, кількісним та іншим вимогам до предмету закупівлі, викладеним в додатку №3 до цієї тендерної документації.</w:t>
      </w:r>
      <w:r w:rsidR="00A60F82" w:rsidRPr="00A60F82">
        <w:rPr>
          <w:color w:val="000000" w:themeColor="text1"/>
          <w:sz w:val="24"/>
          <w:szCs w:val="24"/>
        </w:rPr>
        <w:t xml:space="preserve"> </w:t>
      </w:r>
      <w:r w:rsidR="00A60F82" w:rsidRPr="00E51567">
        <w:rPr>
          <w:color w:val="000000" w:themeColor="text1"/>
          <w:sz w:val="24"/>
          <w:szCs w:val="24"/>
        </w:rPr>
        <w:t>На підтвердження відповідності запропонованого товару</w:t>
      </w:r>
      <w:r w:rsidR="00AC37CF">
        <w:rPr>
          <w:color w:val="000000" w:themeColor="text1"/>
          <w:sz w:val="24"/>
          <w:szCs w:val="24"/>
        </w:rPr>
        <w:t>/</w:t>
      </w:r>
      <w:r w:rsidR="00E51567">
        <w:rPr>
          <w:color w:val="000000" w:themeColor="text1"/>
          <w:sz w:val="24"/>
          <w:szCs w:val="24"/>
        </w:rPr>
        <w:t>робіт/послуг</w:t>
      </w:r>
      <w:r w:rsidR="00A60F82" w:rsidRPr="00E51567">
        <w:rPr>
          <w:color w:val="000000" w:themeColor="text1"/>
          <w:sz w:val="24"/>
          <w:szCs w:val="24"/>
        </w:rPr>
        <w:t xml:space="preserve"> заявленим в додатку №3 до цієї тендерної документації технічним, якісним, кількісним та іншим вимогам до предмету закупівлі, учасник надає підписаний та заповнений інформацією про запропонований ним предмет закупівлі додаток №3 до тендерної документації за формою цього додатку зі всіма його складовими</w:t>
      </w:r>
      <w:r w:rsidR="00B27DCB">
        <w:rPr>
          <w:color w:val="000000" w:themeColor="text1"/>
          <w:sz w:val="24"/>
          <w:szCs w:val="24"/>
        </w:rPr>
        <w:t>.</w:t>
      </w:r>
      <w:r w:rsidR="00000B29" w:rsidRPr="00000B29">
        <w:rPr>
          <w:color w:val="000000" w:themeColor="text1"/>
          <w:sz w:val="24"/>
          <w:szCs w:val="24"/>
        </w:rPr>
        <w:t xml:space="preserve"> </w:t>
      </w:r>
    </w:p>
    <w:p w14:paraId="675CB481" w14:textId="3C1D55A2" w:rsidR="002A3B45" w:rsidRDefault="0072188E" w:rsidP="002A3B45">
      <w:pPr>
        <w:spacing w:after="0" w:line="240" w:lineRule="auto"/>
        <w:ind w:firstLine="567"/>
        <w:jc w:val="both"/>
        <w:rPr>
          <w:color w:val="000000" w:themeColor="text1"/>
          <w:sz w:val="24"/>
          <w:szCs w:val="24"/>
        </w:rPr>
      </w:pPr>
      <w:r>
        <w:rPr>
          <w:color w:val="000000" w:themeColor="text1"/>
          <w:sz w:val="24"/>
          <w:szCs w:val="24"/>
        </w:rPr>
        <w:t>6</w:t>
      </w:r>
      <w:r w:rsidR="002A3B45" w:rsidRPr="002A3B45">
        <w:rPr>
          <w:color w:val="000000" w:themeColor="text1"/>
          <w:sz w:val="24"/>
          <w:szCs w:val="24"/>
        </w:rPr>
        <w:t xml:space="preserve">. На підтвердження відсутності перебування під дією будь-якого обмеження, у тому числі персональної чи спеціальної санкції, </w:t>
      </w:r>
      <w:r w:rsidR="003F1FDA">
        <w:rPr>
          <w:color w:val="000000" w:themeColor="text1"/>
          <w:sz w:val="24"/>
          <w:szCs w:val="24"/>
        </w:rPr>
        <w:t>у</w:t>
      </w:r>
      <w:r w:rsidR="002A3B45" w:rsidRPr="002A3B45">
        <w:rPr>
          <w:color w:val="000000" w:themeColor="text1"/>
          <w:sz w:val="24"/>
          <w:szCs w:val="24"/>
        </w:rPr>
        <w:t>часник надає Гарантійн</w:t>
      </w:r>
      <w:r w:rsidR="003F1FDA">
        <w:rPr>
          <w:color w:val="000000" w:themeColor="text1"/>
          <w:sz w:val="24"/>
          <w:szCs w:val="24"/>
        </w:rPr>
        <w:t>ий</w:t>
      </w:r>
      <w:r w:rsidR="002A3B45" w:rsidRPr="002A3B45">
        <w:rPr>
          <w:color w:val="000000" w:themeColor="text1"/>
          <w:sz w:val="24"/>
          <w:szCs w:val="24"/>
        </w:rPr>
        <w:t xml:space="preserve"> лист за наведен</w:t>
      </w:r>
      <w:r w:rsidR="003F1FDA">
        <w:rPr>
          <w:color w:val="000000" w:themeColor="text1"/>
          <w:sz w:val="24"/>
          <w:szCs w:val="24"/>
        </w:rPr>
        <w:t>ою</w:t>
      </w:r>
      <w:r w:rsidR="002A3B45" w:rsidRPr="002A3B45">
        <w:rPr>
          <w:color w:val="000000" w:themeColor="text1"/>
          <w:sz w:val="24"/>
          <w:szCs w:val="24"/>
        </w:rPr>
        <w:t xml:space="preserve"> форм</w:t>
      </w:r>
      <w:r w:rsidR="003F1FDA">
        <w:rPr>
          <w:color w:val="000000" w:themeColor="text1"/>
          <w:sz w:val="24"/>
          <w:szCs w:val="24"/>
        </w:rPr>
        <w:t>ою</w:t>
      </w:r>
      <w:r w:rsidR="0082465A">
        <w:rPr>
          <w:color w:val="000000" w:themeColor="text1"/>
          <w:sz w:val="24"/>
          <w:szCs w:val="24"/>
        </w:rPr>
        <w:t>*</w:t>
      </w:r>
      <w:r w:rsidR="002A3B45" w:rsidRPr="002A3B45">
        <w:rPr>
          <w:color w:val="000000" w:themeColor="text1"/>
          <w:sz w:val="24"/>
          <w:szCs w:val="24"/>
        </w:rPr>
        <w:t xml:space="preserve">. </w:t>
      </w:r>
    </w:p>
    <w:p w14:paraId="55B36312" w14:textId="77777777" w:rsidR="00D35497" w:rsidRPr="00D35497" w:rsidRDefault="00D35497" w:rsidP="00D35497">
      <w:pPr>
        <w:spacing w:after="0" w:line="240" w:lineRule="auto"/>
        <w:ind w:firstLine="567"/>
        <w:jc w:val="both"/>
        <w:rPr>
          <w:i/>
          <w:color w:val="000000" w:themeColor="text1"/>
          <w:sz w:val="20"/>
          <w:szCs w:val="20"/>
        </w:rPr>
      </w:pPr>
      <w:r w:rsidRPr="00D35497">
        <w:rPr>
          <w:i/>
          <w:color w:val="000000" w:themeColor="text1"/>
          <w:sz w:val="20"/>
          <w:szCs w:val="20"/>
        </w:rPr>
        <w:t>*Якщо вид предмету закупівлі - товар. У випадку якщо учасник не є виробником запропонованого товару(-ів) за даною процедурою закупівлі, учасник надає Гарантійний лист за наведеною формою щодо себе та такого (-их) виробника(-ків) товару.</w:t>
      </w:r>
    </w:p>
    <w:p w14:paraId="772AE386" w14:textId="77777777" w:rsidR="00D35497" w:rsidRDefault="00D35497" w:rsidP="00D35497">
      <w:pPr>
        <w:spacing w:after="0" w:line="240" w:lineRule="auto"/>
        <w:ind w:firstLine="567"/>
        <w:jc w:val="both"/>
        <w:rPr>
          <w:i/>
          <w:color w:val="000000" w:themeColor="text1"/>
          <w:sz w:val="20"/>
          <w:szCs w:val="20"/>
        </w:rPr>
      </w:pPr>
      <w:r w:rsidRPr="00D35497">
        <w:rPr>
          <w:i/>
          <w:color w:val="000000" w:themeColor="text1"/>
          <w:sz w:val="20"/>
          <w:szCs w:val="20"/>
        </w:rPr>
        <w:t>Якщо вид предмету закупівлі роботи або послуги. У випадку залучення учасником субпідрядника(-ів)/співвиконавця(-ів) до надання послуг/виконання робіт за даною процедурою закупівлі, учасник надає Гарантійний лист за наведеною формою щодо себе та такого(-их) субпідрядника(-ів)/співвиконавця(-ів), незалежно від обсягу відсотку його залучення відносно вартості договору про закупівлю. Даний гарантійний лист не включає в себе вимогу щодо підтвердження відсутності підстави, передбаченої п.11 ч.1 ст.17 Закону.</w:t>
      </w:r>
    </w:p>
    <w:p w14:paraId="6A85AB6D" w14:textId="77777777" w:rsidR="002A3B45" w:rsidRPr="002A3B45" w:rsidRDefault="002A3B45" w:rsidP="002A3B45">
      <w:pPr>
        <w:spacing w:after="0" w:line="240" w:lineRule="auto"/>
        <w:ind w:firstLine="567"/>
        <w:jc w:val="both"/>
        <w:rPr>
          <w:color w:val="000000" w:themeColor="text1"/>
          <w:sz w:val="24"/>
          <w:szCs w:val="24"/>
        </w:rPr>
      </w:pPr>
    </w:p>
    <w:p w14:paraId="3514201F"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right"/>
        <w:rPr>
          <w:color w:val="000000" w:themeColor="text1"/>
          <w:sz w:val="24"/>
          <w:szCs w:val="24"/>
        </w:rPr>
      </w:pPr>
      <w:r w:rsidRPr="002A3B45">
        <w:rPr>
          <w:color w:val="000000" w:themeColor="text1"/>
          <w:sz w:val="24"/>
          <w:szCs w:val="24"/>
        </w:rPr>
        <w:t xml:space="preserve">Уповноваженій особі </w:t>
      </w:r>
    </w:p>
    <w:p w14:paraId="713D1F6B"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p>
    <w:p w14:paraId="50EB34C5" w14:textId="77777777" w:rsidR="002A3B45" w:rsidRPr="00B374C6"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center"/>
        <w:rPr>
          <w:b/>
          <w:color w:val="000000" w:themeColor="text1"/>
          <w:sz w:val="24"/>
          <w:szCs w:val="24"/>
        </w:rPr>
      </w:pPr>
      <w:r w:rsidRPr="00B374C6">
        <w:rPr>
          <w:b/>
          <w:color w:val="000000" w:themeColor="text1"/>
          <w:sz w:val="24"/>
          <w:szCs w:val="24"/>
        </w:rPr>
        <w:t>Гарантійний лист</w:t>
      </w:r>
    </w:p>
    <w:p w14:paraId="1F3C6AB2" w14:textId="77777777" w:rsidR="00CF4BAF" w:rsidRDefault="00CF4BAF"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p>
    <w:p w14:paraId="542820E9" w14:textId="55A6DD14" w:rsidR="002A3B45" w:rsidRPr="005B237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5B2375">
        <w:rPr>
          <w:color w:val="000000" w:themeColor="text1"/>
          <w:sz w:val="24"/>
          <w:szCs w:val="24"/>
        </w:rPr>
        <w:t>Ми,</w:t>
      </w:r>
      <w:r w:rsidR="00F57B3C">
        <w:rPr>
          <w:color w:val="000000" w:themeColor="text1"/>
          <w:sz w:val="24"/>
          <w:szCs w:val="24"/>
          <w:lang w:val="ru-RU"/>
        </w:rPr>
        <w:t xml:space="preserve"> </w:t>
      </w:r>
      <w:r w:rsidRPr="005B2375">
        <w:rPr>
          <w:color w:val="000000" w:themeColor="text1"/>
          <w:sz w:val="24"/>
          <w:szCs w:val="24"/>
        </w:rPr>
        <w:t xml:space="preserve">_______________________________________________________________, </w:t>
      </w:r>
    </w:p>
    <w:p w14:paraId="05574C06" w14:textId="77777777" w:rsidR="00C80E26" w:rsidRPr="005B237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5B2375">
        <w:rPr>
          <w:color w:val="000000" w:themeColor="text1"/>
          <w:sz w:val="24"/>
          <w:szCs w:val="24"/>
        </w:rPr>
        <w:t xml:space="preserve">                             (найменування учасника) </w:t>
      </w:r>
    </w:p>
    <w:p w14:paraId="00F57941"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p>
    <w:p w14:paraId="64395A19"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B374C6">
        <w:rPr>
          <w:b/>
          <w:color w:val="000000" w:themeColor="text1"/>
          <w:sz w:val="24"/>
          <w:szCs w:val="24"/>
        </w:rPr>
        <w:t>Гарантуємо та підтверджуємо</w:t>
      </w:r>
      <w:r w:rsidRPr="002A3B45">
        <w:rPr>
          <w:color w:val="000000" w:themeColor="text1"/>
          <w:sz w:val="24"/>
          <w:szCs w:val="24"/>
        </w:rPr>
        <w:t xml:space="preserve">, що </w:t>
      </w:r>
      <w:r w:rsidRPr="00B374C6">
        <w:rPr>
          <w:b/>
          <w:color w:val="000000" w:themeColor="text1"/>
          <w:sz w:val="24"/>
          <w:szCs w:val="24"/>
        </w:rPr>
        <w:t xml:space="preserve">Учасник </w:t>
      </w:r>
      <w:r w:rsidRPr="002A3B45">
        <w:rPr>
          <w:color w:val="000000" w:themeColor="text1"/>
          <w:sz w:val="24"/>
          <w:szCs w:val="24"/>
        </w:rPr>
        <w:t>та</w:t>
      </w:r>
    </w:p>
    <w:p w14:paraId="074266B9" w14:textId="77777777" w:rsidR="002A3B45" w:rsidRPr="00B374C6"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u w:val="single"/>
        </w:rPr>
      </w:pPr>
      <w:r w:rsidRPr="00B374C6">
        <w:rPr>
          <w:color w:val="000000" w:themeColor="text1"/>
          <w:sz w:val="24"/>
          <w:szCs w:val="24"/>
          <w:u w:val="single"/>
        </w:rPr>
        <w:t>Виробник (-ки) товару /Субпідрядник (-ки) /Співвиконавець (-ці):</w:t>
      </w:r>
    </w:p>
    <w:p w14:paraId="196B8CE5" w14:textId="583B143A"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xml:space="preserve">                                          </w:t>
      </w:r>
      <w:r w:rsidRPr="00B374C6">
        <w:rPr>
          <w:color w:val="000000" w:themeColor="text1"/>
          <w:sz w:val="22"/>
          <w:szCs w:val="24"/>
        </w:rPr>
        <w:t>(залишити потрібне)</w:t>
      </w:r>
    </w:p>
    <w:p w14:paraId="4E08DDD2"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lastRenderedPageBreak/>
        <w:t xml:space="preserve">не перебуває (-ють) під дією спеціальних економічних та інших обмежувальних заходів, передбачених Законом України «Про санкції», та не буде (-уть) здійснювати Замовнику продаж товарів, робіт, послуг до яких застосовані санкції: </w:t>
      </w:r>
    </w:p>
    <w:p w14:paraId="453296B5"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Радою національної безпеки і оборони України (РНБО) відповідно до статті 5 Закону України «Про санкції» рішеннями, які введені в дію Указами Президента України;</w:t>
      </w:r>
    </w:p>
    <w:p w14:paraId="40CC7A4A"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санкцій OFAC Сполучених Штатів Америки (перелік осіб, до яких застосовані санкції, що визначається The Office of Foreign Assets Control of the US Department of the Treasury);</w:t>
      </w:r>
    </w:p>
    <w:p w14:paraId="7F7C4F3B"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санкцій інших, ніж OFAC, державних органів США, режим дотримання яких може бути порушений Замовником під час виконання Договору за результатами закупівлі;</w:t>
      </w:r>
    </w:p>
    <w:p w14:paraId="5EF88F48"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санкцій Європейського Союзу (Consolidated list of persons, groups and entities subject to EU financial sanctions);</w:t>
      </w:r>
    </w:p>
    <w:p w14:paraId="009D98F3" w14:textId="77777777" w:rsidR="002A3B45" w:rsidRP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санкцій Her Majesty's Treasury Великої Британії (список осіб, включених в «Consolidated list of financial sanctions targets in the UK» та в «List of persons subject to restrictive measures in view of Russia's actions destabilizing the situation in Ukraine», що ведеться the UK Office of Financial Sanctions Implementation (OFSI) of the Her Majesty's Treasury);</w:t>
      </w:r>
    </w:p>
    <w:p w14:paraId="390142F2" w14:textId="08B19525" w:rsidR="002A3B45" w:rsidRDefault="002A3B45"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2A3B45">
        <w:rPr>
          <w:color w:val="000000" w:themeColor="text1"/>
          <w:sz w:val="24"/>
          <w:szCs w:val="24"/>
        </w:rPr>
        <w:t>- санкцій Ради Безпеки ООН (зведений список санкцій Ради Безпеки Організації Об’єднаних Націй (Consolidated United Nations Security Council Sanctions List), в який включені фізичні та юридичні особи, щодо яких застосовані санкційні заходи Ради Безпеки ООН).</w:t>
      </w:r>
    </w:p>
    <w:p w14:paraId="05CBC216" w14:textId="77777777" w:rsidR="00CB1B5B" w:rsidRPr="00CB1B5B" w:rsidRDefault="00CB1B5B" w:rsidP="001A6FB3">
      <w:pPr>
        <w:pBdr>
          <w:top w:val="single" w:sz="4" w:space="1" w:color="auto"/>
          <w:left w:val="single" w:sz="4" w:space="4" w:color="auto"/>
          <w:bottom w:val="single" w:sz="4" w:space="1" w:color="auto"/>
          <w:right w:val="single" w:sz="4" w:space="0" w:color="auto"/>
        </w:pBdr>
        <w:spacing w:after="0" w:line="240" w:lineRule="auto"/>
        <w:ind w:firstLine="567"/>
        <w:jc w:val="both"/>
        <w:rPr>
          <w:color w:val="000000" w:themeColor="text1"/>
          <w:sz w:val="24"/>
          <w:szCs w:val="24"/>
        </w:rPr>
      </w:pPr>
      <w:r w:rsidRPr="00CB1B5B">
        <w:rPr>
          <w:color w:val="000000" w:themeColor="text1"/>
          <w:sz w:val="24"/>
          <w:szCs w:val="24"/>
        </w:rPr>
        <w:t xml:space="preserve">________________________    </w:t>
      </w:r>
      <w:r w:rsidRPr="00CB1B5B">
        <w:rPr>
          <w:color w:val="000000" w:themeColor="text1"/>
          <w:sz w:val="24"/>
          <w:szCs w:val="24"/>
        </w:rPr>
        <w:tab/>
        <w:t>_____________________</w:t>
      </w:r>
      <w:r w:rsidRPr="00CB1B5B">
        <w:rPr>
          <w:color w:val="000000" w:themeColor="text1"/>
          <w:sz w:val="24"/>
          <w:szCs w:val="24"/>
        </w:rPr>
        <w:tab/>
        <w:t>________________________</w:t>
      </w:r>
    </w:p>
    <w:p w14:paraId="1FB36C5C" w14:textId="74E17AE3" w:rsidR="00CB1B5B" w:rsidRPr="00CB1B5B" w:rsidRDefault="00CB1B5B" w:rsidP="001A6FB3">
      <w:pPr>
        <w:pBdr>
          <w:top w:val="single" w:sz="4" w:space="1" w:color="auto"/>
          <w:left w:val="single" w:sz="4" w:space="4" w:color="auto"/>
          <w:bottom w:val="single" w:sz="4" w:space="1" w:color="auto"/>
          <w:right w:val="single" w:sz="4" w:space="0" w:color="auto"/>
        </w:pBdr>
        <w:spacing w:after="0" w:line="240" w:lineRule="auto"/>
        <w:ind w:firstLine="567"/>
        <w:jc w:val="both"/>
        <w:rPr>
          <w:i/>
          <w:color w:val="000000" w:themeColor="text1"/>
          <w:sz w:val="16"/>
          <w:szCs w:val="16"/>
        </w:rPr>
      </w:pPr>
      <w:r w:rsidRPr="00CB1B5B">
        <w:rPr>
          <w:i/>
          <w:color w:val="000000" w:themeColor="text1"/>
          <w:sz w:val="16"/>
          <w:szCs w:val="16"/>
        </w:rPr>
        <w:t>посада уповноваженої особи Учасника</w:t>
      </w:r>
      <w:r w:rsidRPr="00CB1B5B">
        <w:rPr>
          <w:i/>
          <w:color w:val="000000" w:themeColor="text1"/>
          <w:sz w:val="16"/>
          <w:szCs w:val="16"/>
        </w:rPr>
        <w:tab/>
        <w:t xml:space="preserve">                                        підпис </w:t>
      </w:r>
      <w:r w:rsidRPr="00CB1B5B">
        <w:rPr>
          <w:i/>
          <w:color w:val="000000" w:themeColor="text1"/>
          <w:sz w:val="16"/>
          <w:szCs w:val="16"/>
        </w:rPr>
        <w:tab/>
        <w:t xml:space="preserve">                                                          прізвище, ініціали</w:t>
      </w:r>
    </w:p>
    <w:p w14:paraId="38CAB766" w14:textId="53EFB6F8" w:rsidR="005B2375" w:rsidRDefault="005B2375" w:rsidP="002A2E46">
      <w:pPr>
        <w:spacing w:after="0" w:line="240" w:lineRule="auto"/>
        <w:ind w:firstLine="567"/>
        <w:jc w:val="both"/>
        <w:rPr>
          <w:color w:val="000000" w:themeColor="text1"/>
          <w:sz w:val="24"/>
          <w:szCs w:val="24"/>
        </w:rPr>
      </w:pPr>
    </w:p>
    <w:p w14:paraId="2E4B33D8" w14:textId="69664FB7" w:rsidR="003F1FDA" w:rsidRDefault="0072188E" w:rsidP="002A2E46">
      <w:pPr>
        <w:spacing w:after="0" w:line="240" w:lineRule="auto"/>
        <w:ind w:firstLine="567"/>
        <w:jc w:val="both"/>
        <w:rPr>
          <w:color w:val="000000" w:themeColor="text1"/>
          <w:sz w:val="24"/>
          <w:szCs w:val="24"/>
        </w:rPr>
      </w:pPr>
      <w:r>
        <w:rPr>
          <w:color w:val="000000" w:themeColor="text1"/>
          <w:sz w:val="24"/>
          <w:szCs w:val="24"/>
        </w:rPr>
        <w:t>7</w:t>
      </w:r>
      <w:r w:rsidR="003F1FDA">
        <w:rPr>
          <w:color w:val="000000" w:themeColor="text1"/>
          <w:sz w:val="24"/>
          <w:szCs w:val="24"/>
        </w:rPr>
        <w:t xml:space="preserve">. </w:t>
      </w:r>
      <w:r w:rsidR="003F1FDA" w:rsidRPr="003F1FDA">
        <w:rPr>
          <w:color w:val="000000" w:themeColor="text1"/>
          <w:sz w:val="24"/>
          <w:szCs w:val="24"/>
        </w:rPr>
        <w:t>На підтвердження відсутності перебування під дією будь-якого обмеження, у тому числі персональної чи спеціальної санкції,</w:t>
      </w:r>
      <w:r w:rsidR="003F1FDA">
        <w:rPr>
          <w:color w:val="000000" w:themeColor="text1"/>
          <w:sz w:val="24"/>
          <w:szCs w:val="24"/>
        </w:rPr>
        <w:t xml:space="preserve"> у</w:t>
      </w:r>
      <w:r w:rsidR="003F1FDA" w:rsidRPr="003F1FDA">
        <w:rPr>
          <w:color w:val="000000" w:themeColor="text1"/>
          <w:sz w:val="24"/>
          <w:szCs w:val="24"/>
        </w:rPr>
        <w:t>часник надає Гарантійний лист за наведеною формою</w:t>
      </w:r>
      <w:r w:rsidR="003F1FDA">
        <w:rPr>
          <w:color w:val="000000" w:themeColor="text1"/>
          <w:sz w:val="24"/>
          <w:szCs w:val="24"/>
        </w:rPr>
        <w:t>:</w:t>
      </w:r>
    </w:p>
    <w:p w14:paraId="0FBFD6E3" w14:textId="77777777" w:rsidR="003F1FDA" w:rsidRDefault="003F1FDA" w:rsidP="002A2E46">
      <w:pPr>
        <w:spacing w:after="0" w:line="240" w:lineRule="auto"/>
        <w:ind w:firstLine="567"/>
        <w:jc w:val="both"/>
        <w:rPr>
          <w:color w:val="000000" w:themeColor="text1"/>
          <w:sz w:val="24"/>
          <w:szCs w:val="24"/>
        </w:rPr>
      </w:pPr>
    </w:p>
    <w:p w14:paraId="6039E407" w14:textId="77777777" w:rsidR="005B2375" w:rsidRPr="002A3B4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right"/>
        <w:rPr>
          <w:color w:val="000000" w:themeColor="text1"/>
          <w:sz w:val="24"/>
          <w:szCs w:val="24"/>
        </w:rPr>
      </w:pPr>
      <w:r w:rsidRPr="002A3B45">
        <w:rPr>
          <w:color w:val="000000" w:themeColor="text1"/>
          <w:sz w:val="24"/>
          <w:szCs w:val="24"/>
        </w:rPr>
        <w:t xml:space="preserve">Уповноваженій особі </w:t>
      </w:r>
    </w:p>
    <w:p w14:paraId="27EDBF54" w14:textId="77777777" w:rsidR="005B2375" w:rsidRPr="002A3B4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p>
    <w:p w14:paraId="66D1CABC" w14:textId="77777777" w:rsidR="005B2375" w:rsidRPr="00B374C6"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center"/>
        <w:rPr>
          <w:b/>
          <w:color w:val="000000" w:themeColor="text1"/>
          <w:sz w:val="24"/>
          <w:szCs w:val="24"/>
        </w:rPr>
      </w:pPr>
      <w:r w:rsidRPr="00B374C6">
        <w:rPr>
          <w:b/>
          <w:color w:val="000000" w:themeColor="text1"/>
          <w:sz w:val="24"/>
          <w:szCs w:val="24"/>
        </w:rPr>
        <w:t>Гарантійний лист</w:t>
      </w:r>
    </w:p>
    <w:p w14:paraId="195B8A9B" w14:textId="77777777" w:rsidR="005B2375" w:rsidRPr="002A3B4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p>
    <w:p w14:paraId="67E11CE5" w14:textId="77777777" w:rsidR="005B2375" w:rsidRPr="002A3B4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p>
    <w:p w14:paraId="421E6D0F" w14:textId="48A293C3" w:rsidR="005B2375" w:rsidRPr="00F57B3C"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r w:rsidRPr="00F57B3C">
        <w:rPr>
          <w:color w:val="000000" w:themeColor="text1"/>
          <w:sz w:val="24"/>
          <w:szCs w:val="24"/>
        </w:rPr>
        <w:t>Ми,</w:t>
      </w:r>
      <w:r w:rsidR="00CB1B5B" w:rsidRPr="00F57B3C">
        <w:rPr>
          <w:color w:val="000000" w:themeColor="text1"/>
          <w:sz w:val="24"/>
          <w:szCs w:val="24"/>
          <w:lang w:val="ru-RU"/>
        </w:rPr>
        <w:t xml:space="preserve"> </w:t>
      </w:r>
      <w:r w:rsidRPr="00F57B3C">
        <w:rPr>
          <w:color w:val="000000" w:themeColor="text1"/>
          <w:sz w:val="24"/>
          <w:szCs w:val="24"/>
        </w:rPr>
        <w:t xml:space="preserve">_______________________________________________________________, </w:t>
      </w:r>
    </w:p>
    <w:p w14:paraId="244AB98F" w14:textId="77777777" w:rsidR="005B2375" w:rsidRPr="00F57B3C"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r w:rsidRPr="00F57B3C">
        <w:rPr>
          <w:color w:val="000000" w:themeColor="text1"/>
          <w:sz w:val="24"/>
          <w:szCs w:val="24"/>
        </w:rPr>
        <w:t xml:space="preserve">                             (найменування учасника) </w:t>
      </w:r>
    </w:p>
    <w:p w14:paraId="11D4EAB8" w14:textId="77777777" w:rsidR="005B2375" w:rsidRPr="002A3B4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p>
    <w:p w14:paraId="303D3DE8" w14:textId="77777777" w:rsidR="005B2375" w:rsidRPr="002A3B4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r w:rsidRPr="00B374C6">
        <w:rPr>
          <w:b/>
          <w:color w:val="000000" w:themeColor="text1"/>
          <w:sz w:val="24"/>
          <w:szCs w:val="24"/>
        </w:rPr>
        <w:t>Гарантуємо та підтверджуємо</w:t>
      </w:r>
      <w:r w:rsidRPr="002A3B45">
        <w:rPr>
          <w:color w:val="000000" w:themeColor="text1"/>
          <w:sz w:val="24"/>
          <w:szCs w:val="24"/>
        </w:rPr>
        <w:t xml:space="preserve">, що </w:t>
      </w:r>
      <w:r w:rsidRPr="00B374C6">
        <w:rPr>
          <w:b/>
          <w:color w:val="000000" w:themeColor="text1"/>
          <w:sz w:val="24"/>
          <w:szCs w:val="24"/>
        </w:rPr>
        <w:t xml:space="preserve">Учасник </w:t>
      </w:r>
    </w:p>
    <w:p w14:paraId="387CB570" w14:textId="77777777" w:rsidR="005B237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r w:rsidRPr="004E69F7">
        <w:rPr>
          <w:color w:val="000000" w:themeColor="text1"/>
          <w:sz w:val="24"/>
          <w:szCs w:val="24"/>
        </w:rPr>
        <w:t xml:space="preserve">не перебуває під дією спеціальних економічних та інших обмежувальних заходів, </w:t>
      </w:r>
      <w:r>
        <w:rPr>
          <w:color w:val="000000" w:themeColor="text1"/>
          <w:sz w:val="24"/>
          <w:szCs w:val="24"/>
        </w:rPr>
        <w:t>встановлених</w:t>
      </w:r>
      <w:r w:rsidRPr="004E69F7">
        <w:rPr>
          <w:color w:val="000000" w:themeColor="text1"/>
          <w:sz w:val="24"/>
          <w:szCs w:val="24"/>
        </w:rPr>
        <w:t>:</w:t>
      </w:r>
    </w:p>
    <w:p w14:paraId="23496075" w14:textId="77777777" w:rsidR="005B2375" w:rsidRPr="004E69F7"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p>
    <w:p w14:paraId="51062904" w14:textId="1622EE5D" w:rsidR="005B2375" w:rsidRPr="002F66FC"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color w:val="000000" w:themeColor="text1"/>
          <w:sz w:val="24"/>
          <w:szCs w:val="24"/>
        </w:rPr>
      </w:pPr>
      <w:r w:rsidRPr="00C54CE3">
        <w:rPr>
          <w:sz w:val="24"/>
          <w:szCs w:val="24"/>
        </w:rPr>
        <w:t>Законом України</w:t>
      </w:r>
      <w:r w:rsidRPr="00C54CE3">
        <w:rPr>
          <w:b/>
          <w:sz w:val="24"/>
          <w:szCs w:val="24"/>
        </w:rPr>
        <w:t xml:space="preserve"> </w:t>
      </w:r>
      <w:r w:rsidR="00E76E87">
        <w:rPr>
          <w:sz w:val="24"/>
          <w:szCs w:val="24"/>
        </w:rPr>
        <w:t>від 3 березня 2022 року №</w:t>
      </w:r>
      <w:r w:rsidRPr="00C54CE3">
        <w:rPr>
          <w:sz w:val="24"/>
          <w:szCs w:val="24"/>
        </w:rPr>
        <w:t>2116-IX</w:t>
      </w:r>
      <w:r w:rsidRPr="00C54CE3">
        <w:rPr>
          <w:b/>
          <w:sz w:val="24"/>
          <w:szCs w:val="24"/>
        </w:rPr>
        <w:t xml:space="preserve"> «Про основні засади примусового вилучення в Україні об’єктів права власності Російської Федерації та її резидентів»</w:t>
      </w:r>
      <w:r w:rsidRPr="00C54CE3">
        <w:rPr>
          <w:sz w:val="24"/>
          <w:szCs w:val="24"/>
        </w:rPr>
        <w:t xml:space="preserve"> (Російська Федерація – держава, яка рішенням Верховної Ради України відповідно до Резолюції Генеральної Асамблеї ООН 3314 «Визначення агресії» від 14 грудня 1974 року визнана державою-агресором і здійснює збройну агресію проти України)</w:t>
      </w:r>
      <w:r>
        <w:rPr>
          <w:sz w:val="24"/>
          <w:szCs w:val="24"/>
        </w:rPr>
        <w:t>;</w:t>
      </w:r>
    </w:p>
    <w:p w14:paraId="7460675A" w14:textId="02DD9F76" w:rsidR="005B2375" w:rsidRDefault="005B2375" w:rsidP="00CF4BAF">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r w:rsidRPr="00C54CE3">
        <w:rPr>
          <w:sz w:val="24"/>
          <w:szCs w:val="24"/>
        </w:rPr>
        <w:t>Постанов</w:t>
      </w:r>
      <w:r>
        <w:rPr>
          <w:sz w:val="24"/>
          <w:szCs w:val="24"/>
        </w:rPr>
        <w:t>ою</w:t>
      </w:r>
      <w:r w:rsidRPr="00C54CE3">
        <w:rPr>
          <w:sz w:val="24"/>
          <w:szCs w:val="24"/>
        </w:rPr>
        <w:t xml:space="preserve"> Кабінету Міністрів України від 3</w:t>
      </w:r>
      <w:r>
        <w:rPr>
          <w:sz w:val="24"/>
          <w:szCs w:val="24"/>
        </w:rPr>
        <w:t xml:space="preserve"> березня </w:t>
      </w:r>
      <w:r w:rsidR="0061750A">
        <w:rPr>
          <w:sz w:val="24"/>
          <w:szCs w:val="24"/>
        </w:rPr>
        <w:t>2022 року №</w:t>
      </w:r>
      <w:r w:rsidRPr="00C54CE3">
        <w:rPr>
          <w:sz w:val="24"/>
          <w:szCs w:val="24"/>
        </w:rPr>
        <w:t>187</w:t>
      </w:r>
      <w:r w:rsidRPr="00C54CE3">
        <w:rPr>
          <w:b/>
          <w:sz w:val="24"/>
          <w:szCs w:val="24"/>
        </w:rPr>
        <w:t xml:space="preserve"> «Про забезпечення захисту національних інтересів за майбутніми позовами держави України у зв’язку з військовою агресією Російської Федерації</w:t>
      </w:r>
      <w:r w:rsidRPr="00C54CE3">
        <w:rPr>
          <w:sz w:val="24"/>
          <w:szCs w:val="24"/>
        </w:rPr>
        <w:t xml:space="preserve">» (згідно якої передбачено до прийняття та набрання чинності Законом України щодо врегулювання відносин за участю осіб, пов’язаних з державою-агресором, встановлено мораторій (заборону) на </w:t>
      </w:r>
      <w:r w:rsidRPr="00C54CE3">
        <w:rPr>
          <w:color w:val="000000" w:themeColor="text1"/>
          <w:sz w:val="24"/>
          <w:szCs w:val="24"/>
          <w:lang w:eastAsia="uk-UA"/>
        </w:rPr>
        <w:t>виконання дій</w:t>
      </w:r>
      <w:r>
        <w:rPr>
          <w:color w:val="000000" w:themeColor="text1"/>
          <w:sz w:val="24"/>
          <w:szCs w:val="24"/>
          <w:lang w:eastAsia="uk-UA"/>
        </w:rPr>
        <w:t>,</w:t>
      </w:r>
      <w:r w:rsidRPr="00C54CE3">
        <w:rPr>
          <w:color w:val="000000" w:themeColor="text1"/>
          <w:sz w:val="24"/>
          <w:szCs w:val="24"/>
          <w:lang w:eastAsia="uk-UA"/>
        </w:rPr>
        <w:t xml:space="preserve"> передбачених постановою</w:t>
      </w:r>
      <w:r w:rsidRPr="00C54CE3">
        <w:rPr>
          <w:sz w:val="24"/>
          <w:szCs w:val="24"/>
        </w:rPr>
        <w:t>)</w:t>
      </w:r>
      <w:r>
        <w:rPr>
          <w:sz w:val="24"/>
          <w:szCs w:val="24"/>
        </w:rPr>
        <w:t>;</w:t>
      </w:r>
    </w:p>
    <w:p w14:paraId="0B3B140A" w14:textId="5C5428B2" w:rsidR="00CB1B5B" w:rsidRDefault="00CB1B5B" w:rsidP="00CF4BAF">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r w:rsidRPr="00CB1B5B">
        <w:rPr>
          <w:sz w:val="24"/>
          <w:szCs w:val="24"/>
        </w:rPr>
        <w:t xml:space="preserve">Постановою Кабінету Міністрів України від 9 квітня 2022 року №426 </w:t>
      </w:r>
      <w:r w:rsidRPr="00CB1B5B">
        <w:rPr>
          <w:b/>
          <w:sz w:val="24"/>
          <w:szCs w:val="24"/>
        </w:rPr>
        <w:t>«Про застосування заборони ввезення товарів з Російської Федерації»</w:t>
      </w:r>
      <w:r w:rsidRPr="00CB1B5B">
        <w:rPr>
          <w:sz w:val="24"/>
          <w:szCs w:val="24"/>
        </w:rPr>
        <w:t xml:space="preserve"> (згідно якої передбачено заборону ввезення на митну територію України товарів з Російської Федерації);</w:t>
      </w:r>
    </w:p>
    <w:p w14:paraId="4DBAF76C" w14:textId="77777777" w:rsidR="00CB1B5B" w:rsidRP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r w:rsidRPr="00CB1B5B">
        <w:rPr>
          <w:sz w:val="24"/>
          <w:szCs w:val="24"/>
        </w:rPr>
        <w:t xml:space="preserve">Постановою Кабінету Міністрів України від 30 грудня 2015 року №1147 </w:t>
      </w:r>
      <w:r w:rsidRPr="00CB1B5B">
        <w:rPr>
          <w:b/>
          <w:sz w:val="24"/>
          <w:szCs w:val="24"/>
        </w:rPr>
        <w:t>«Про заборону ввезення на митну територію України товарів, що походять з Російської Федерації»</w:t>
      </w:r>
      <w:r w:rsidRPr="00CB1B5B">
        <w:rPr>
          <w:sz w:val="24"/>
          <w:szCs w:val="24"/>
        </w:rPr>
        <w:t xml:space="preserve"> (згідно якої передбачено заборону ввезення на митну території України товарів, що походять з Російської Федерації відповідно до встановленого переліку).</w:t>
      </w:r>
    </w:p>
    <w:p w14:paraId="18B2C892" w14:textId="77777777" w:rsidR="00CB1B5B" w:rsidRP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p>
    <w:p w14:paraId="1DC556D1" w14:textId="77777777" w:rsidR="00CB1B5B" w:rsidRP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b/>
          <w:sz w:val="24"/>
          <w:szCs w:val="24"/>
        </w:rPr>
      </w:pPr>
      <w:r w:rsidRPr="00CB1B5B">
        <w:rPr>
          <w:b/>
          <w:sz w:val="24"/>
          <w:szCs w:val="24"/>
        </w:rPr>
        <w:lastRenderedPageBreak/>
        <w:t xml:space="preserve">Цим листом гарантуємо та підтверджуємо, що на Учасника </w:t>
      </w:r>
    </w:p>
    <w:p w14:paraId="36A0583C" w14:textId="77777777" w:rsidR="00CB1B5B" w:rsidRP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r w:rsidRPr="00CB1B5B">
        <w:rPr>
          <w:sz w:val="24"/>
          <w:szCs w:val="24"/>
        </w:rPr>
        <w:t xml:space="preserve"> </w:t>
      </w:r>
    </w:p>
    <w:p w14:paraId="2073DF53" w14:textId="18BC815A" w:rsid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r w:rsidRPr="00CB1B5B">
        <w:rPr>
          <w:sz w:val="24"/>
          <w:szCs w:val="24"/>
        </w:rPr>
        <w:t>Не розповсюджується дія Постанови Національного банку України від 24 лютого 2022 року №18 «</w:t>
      </w:r>
      <w:r w:rsidRPr="00CB1B5B">
        <w:rPr>
          <w:b/>
          <w:sz w:val="24"/>
          <w:szCs w:val="24"/>
        </w:rPr>
        <w:t>Про роботу банківської системи в період запровадження воєнного стану»</w:t>
      </w:r>
      <w:r w:rsidRPr="00CB1B5B">
        <w:rPr>
          <w:sz w:val="24"/>
          <w:szCs w:val="24"/>
        </w:rPr>
        <w:t xml:space="preserve"> (згідно якої передбачено зупинення здійснення обслуговуючими банками видаткових операцій за рахунками резидентів Російської Федерації/Республіки Білорусь, за рахунками юридичних осіб (крім банків), кінцевими бенефіціарними власниками яких є резиденти Російської Федерації/Республіки Білорусь).</w:t>
      </w:r>
    </w:p>
    <w:p w14:paraId="5F942663" w14:textId="00BDD44C" w:rsidR="00CB1B5B" w:rsidRDefault="00CB1B5B" w:rsidP="00CF4BAF">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p>
    <w:p w14:paraId="20150B19" w14:textId="21B86649" w:rsidR="00CB1B5B" w:rsidRP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r w:rsidRPr="00CB1B5B">
        <w:rPr>
          <w:sz w:val="24"/>
          <w:szCs w:val="24"/>
        </w:rPr>
        <w:t>________________________</w:t>
      </w:r>
      <w:r w:rsidRPr="00CB1B5B">
        <w:rPr>
          <w:sz w:val="24"/>
          <w:szCs w:val="24"/>
          <w:lang w:val="ru-RU"/>
        </w:rPr>
        <w:t xml:space="preserve">    </w:t>
      </w:r>
      <w:r w:rsidRPr="00CB1B5B">
        <w:rPr>
          <w:sz w:val="24"/>
          <w:szCs w:val="24"/>
        </w:rPr>
        <w:tab/>
        <w:t>_____________________</w:t>
      </w:r>
      <w:r w:rsidRPr="00CB1B5B">
        <w:rPr>
          <w:sz w:val="24"/>
          <w:szCs w:val="24"/>
        </w:rPr>
        <w:tab/>
        <w:t>________________________</w:t>
      </w:r>
    </w:p>
    <w:p w14:paraId="0D8628F3" w14:textId="7E4E48F0" w:rsidR="00CB1B5B" w:rsidRPr="00CB1B5B" w:rsidRDefault="00CB1B5B" w:rsidP="00CB1B5B">
      <w:pPr>
        <w:pBdr>
          <w:top w:val="single" w:sz="4" w:space="1" w:color="auto"/>
          <w:left w:val="single" w:sz="4" w:space="4" w:color="auto"/>
          <w:bottom w:val="single" w:sz="4" w:space="1" w:color="auto"/>
          <w:right w:val="single" w:sz="4" w:space="5" w:color="auto"/>
        </w:pBdr>
        <w:spacing w:after="0" w:line="240" w:lineRule="auto"/>
        <w:ind w:firstLine="567"/>
        <w:jc w:val="both"/>
        <w:rPr>
          <w:i/>
          <w:sz w:val="16"/>
          <w:szCs w:val="16"/>
        </w:rPr>
      </w:pPr>
      <w:r w:rsidRPr="00CB1B5B">
        <w:rPr>
          <w:i/>
          <w:sz w:val="16"/>
          <w:szCs w:val="16"/>
        </w:rPr>
        <w:t>посада уповноваженої особи Учасника</w:t>
      </w:r>
      <w:r w:rsidRPr="00CB1B5B">
        <w:rPr>
          <w:i/>
          <w:sz w:val="16"/>
          <w:szCs w:val="16"/>
        </w:rPr>
        <w:tab/>
      </w:r>
      <w:r w:rsidRPr="00CB1B5B">
        <w:rPr>
          <w:i/>
          <w:sz w:val="16"/>
          <w:szCs w:val="16"/>
          <w:lang w:val="ru-RU"/>
        </w:rPr>
        <w:t xml:space="preserve">                                        </w:t>
      </w:r>
      <w:r w:rsidRPr="00CB1B5B">
        <w:rPr>
          <w:i/>
          <w:sz w:val="16"/>
          <w:szCs w:val="16"/>
        </w:rPr>
        <w:t xml:space="preserve">підпис </w:t>
      </w:r>
      <w:r w:rsidRPr="00CB1B5B">
        <w:rPr>
          <w:i/>
          <w:sz w:val="16"/>
          <w:szCs w:val="16"/>
        </w:rPr>
        <w:tab/>
      </w:r>
      <w:r w:rsidRPr="00CB1B5B">
        <w:rPr>
          <w:i/>
          <w:sz w:val="16"/>
          <w:szCs w:val="16"/>
          <w:lang w:val="ru-RU"/>
        </w:rPr>
        <w:t xml:space="preserve">                                                          </w:t>
      </w:r>
      <w:r w:rsidRPr="00CB1B5B">
        <w:rPr>
          <w:i/>
          <w:sz w:val="16"/>
          <w:szCs w:val="16"/>
        </w:rPr>
        <w:t>прізвище, ініціали</w:t>
      </w:r>
    </w:p>
    <w:p w14:paraId="6FA59201" w14:textId="030A67BE" w:rsidR="00CB1B5B" w:rsidRDefault="00CB1B5B" w:rsidP="00CF4BAF">
      <w:pPr>
        <w:pBdr>
          <w:top w:val="single" w:sz="4" w:space="1" w:color="auto"/>
          <w:left w:val="single" w:sz="4" w:space="4" w:color="auto"/>
          <w:bottom w:val="single" w:sz="4" w:space="1" w:color="auto"/>
          <w:right w:val="single" w:sz="4" w:space="5" w:color="auto"/>
        </w:pBdr>
        <w:spacing w:after="0" w:line="240" w:lineRule="auto"/>
        <w:ind w:firstLine="567"/>
        <w:jc w:val="both"/>
        <w:rPr>
          <w:sz w:val="24"/>
          <w:szCs w:val="24"/>
        </w:rPr>
      </w:pPr>
    </w:p>
    <w:p w14:paraId="5AE0D2A6" w14:textId="3A189F0D" w:rsidR="005B2375" w:rsidRDefault="005B2375" w:rsidP="002A2E46">
      <w:pPr>
        <w:spacing w:after="0" w:line="240" w:lineRule="auto"/>
        <w:ind w:firstLine="567"/>
        <w:jc w:val="both"/>
        <w:rPr>
          <w:color w:val="000000" w:themeColor="text1"/>
          <w:sz w:val="24"/>
          <w:szCs w:val="24"/>
        </w:rPr>
      </w:pPr>
    </w:p>
    <w:p w14:paraId="4195BECD" w14:textId="3CFBB7C3" w:rsidR="00177095" w:rsidRDefault="00177095" w:rsidP="00177095">
      <w:pPr>
        <w:spacing w:after="0" w:line="240" w:lineRule="auto"/>
        <w:ind w:firstLine="567"/>
        <w:jc w:val="both"/>
        <w:rPr>
          <w:color w:val="000000" w:themeColor="text1"/>
          <w:sz w:val="24"/>
          <w:szCs w:val="24"/>
        </w:rPr>
      </w:pPr>
    </w:p>
    <w:p w14:paraId="2EB69667" w14:textId="00A33006" w:rsidR="003677BA" w:rsidRDefault="0072188E" w:rsidP="00FC6351">
      <w:pPr>
        <w:spacing w:after="0" w:line="240" w:lineRule="auto"/>
        <w:ind w:firstLine="567"/>
        <w:jc w:val="both"/>
        <w:rPr>
          <w:color w:val="000000" w:themeColor="text1"/>
          <w:sz w:val="24"/>
          <w:szCs w:val="24"/>
        </w:rPr>
      </w:pPr>
      <w:r>
        <w:rPr>
          <w:color w:val="000000" w:themeColor="text1"/>
          <w:sz w:val="24"/>
          <w:szCs w:val="24"/>
        </w:rPr>
        <w:t>8</w:t>
      </w:r>
      <w:r w:rsidR="003677BA">
        <w:rPr>
          <w:color w:val="000000" w:themeColor="text1"/>
          <w:sz w:val="24"/>
          <w:szCs w:val="24"/>
        </w:rPr>
        <w:t xml:space="preserve">. </w:t>
      </w:r>
      <w:r w:rsidR="003677BA" w:rsidRPr="003677BA">
        <w:rPr>
          <w:color w:val="000000" w:themeColor="text1"/>
          <w:sz w:val="24"/>
          <w:szCs w:val="24"/>
        </w:rPr>
        <w:t xml:space="preserve">Інформація про відсутність підстав, визначених у частині 1 статті 17 Закону (окрім п. 13 ч. 1 ст. 17 Закону), надається учасниками відповідно до вимог зазначених у відповідних електронних полях електронної системи закупівель та в порядку визначеному електронною системою закупівель шляхом самостійного декларування відсутності таких підстав в електронній системі закупівель під час подання тендерної пропозиції. </w:t>
      </w:r>
      <w:r w:rsidR="00984242" w:rsidRPr="00B444D6">
        <w:rPr>
          <w:color w:val="000000" w:themeColor="text1"/>
          <w:sz w:val="24"/>
          <w:szCs w:val="24"/>
          <w:lang w:eastAsia="uk-UA"/>
        </w:rPr>
        <w:t xml:space="preserve">У зв’язку із відсутністю технічної реалізації в електронній системі закупівель (електронних полях) можливості підтвердити </w:t>
      </w:r>
      <w:r w:rsidR="00984242">
        <w:rPr>
          <w:color w:val="000000" w:themeColor="text1"/>
          <w:sz w:val="24"/>
          <w:szCs w:val="24"/>
          <w:lang w:eastAsia="uk-UA"/>
        </w:rPr>
        <w:t>у</w:t>
      </w:r>
      <w:r w:rsidR="00984242" w:rsidRPr="00B444D6">
        <w:rPr>
          <w:color w:val="000000" w:themeColor="text1"/>
          <w:sz w:val="24"/>
          <w:szCs w:val="24"/>
          <w:lang w:eastAsia="uk-UA"/>
        </w:rPr>
        <w:t>часником відсутність підстави, передбаченої ч.</w:t>
      </w:r>
      <w:r w:rsidR="00984242">
        <w:rPr>
          <w:color w:val="000000" w:themeColor="text1"/>
          <w:sz w:val="24"/>
          <w:szCs w:val="24"/>
          <w:lang w:eastAsia="uk-UA"/>
        </w:rPr>
        <w:t xml:space="preserve"> </w:t>
      </w:r>
      <w:r w:rsidR="00984242" w:rsidRPr="00B444D6">
        <w:rPr>
          <w:color w:val="000000" w:themeColor="text1"/>
          <w:sz w:val="24"/>
          <w:szCs w:val="24"/>
          <w:lang w:eastAsia="uk-UA"/>
        </w:rPr>
        <w:t>2 ст.</w:t>
      </w:r>
      <w:r w:rsidR="00984242">
        <w:rPr>
          <w:color w:val="000000" w:themeColor="text1"/>
          <w:sz w:val="24"/>
          <w:szCs w:val="24"/>
          <w:lang w:eastAsia="uk-UA"/>
        </w:rPr>
        <w:t xml:space="preserve"> </w:t>
      </w:r>
      <w:r w:rsidR="00984242" w:rsidRPr="00B444D6">
        <w:rPr>
          <w:color w:val="000000" w:themeColor="text1"/>
          <w:sz w:val="24"/>
          <w:szCs w:val="24"/>
          <w:lang w:eastAsia="uk-UA"/>
        </w:rPr>
        <w:t>17 Закону, на виконання вимог абз.</w:t>
      </w:r>
      <w:r w:rsidR="00984242">
        <w:rPr>
          <w:color w:val="000000" w:themeColor="text1"/>
          <w:sz w:val="24"/>
          <w:szCs w:val="24"/>
          <w:lang w:eastAsia="uk-UA"/>
        </w:rPr>
        <w:t xml:space="preserve"> </w:t>
      </w:r>
      <w:r w:rsidR="00984242" w:rsidRPr="00B444D6">
        <w:rPr>
          <w:color w:val="000000" w:themeColor="text1"/>
          <w:sz w:val="24"/>
          <w:szCs w:val="24"/>
          <w:lang w:eastAsia="uk-UA"/>
        </w:rPr>
        <w:t>4 п.</w:t>
      </w:r>
      <w:r w:rsidR="00984242">
        <w:rPr>
          <w:color w:val="000000" w:themeColor="text1"/>
          <w:sz w:val="24"/>
          <w:szCs w:val="24"/>
          <w:lang w:eastAsia="uk-UA"/>
        </w:rPr>
        <w:t xml:space="preserve"> 44 Особливостей, у</w:t>
      </w:r>
      <w:r w:rsidR="00984242" w:rsidRPr="00B444D6">
        <w:rPr>
          <w:color w:val="000000" w:themeColor="text1"/>
          <w:sz w:val="24"/>
          <w:szCs w:val="24"/>
          <w:lang w:eastAsia="uk-UA"/>
        </w:rPr>
        <w:t>часник під час подання тендерної пропозиції зобов’язаний шляхом самостійного декларування (окремою довідкою в довільній формі, наданою у складі тендерної пропозиції, або в інший самостійно обраний спосіб)  підтвердити відсутність підстави, передбаченої ч.</w:t>
      </w:r>
      <w:r w:rsidR="00984242">
        <w:rPr>
          <w:color w:val="000000" w:themeColor="text1"/>
          <w:sz w:val="24"/>
          <w:szCs w:val="24"/>
          <w:lang w:eastAsia="uk-UA"/>
        </w:rPr>
        <w:t xml:space="preserve"> </w:t>
      </w:r>
      <w:r w:rsidR="00984242" w:rsidRPr="00B444D6">
        <w:rPr>
          <w:color w:val="000000" w:themeColor="text1"/>
          <w:sz w:val="24"/>
          <w:szCs w:val="24"/>
          <w:lang w:eastAsia="uk-UA"/>
        </w:rPr>
        <w:t>2 ст.</w:t>
      </w:r>
      <w:r w:rsidR="00984242">
        <w:rPr>
          <w:color w:val="000000" w:themeColor="text1"/>
          <w:sz w:val="24"/>
          <w:szCs w:val="24"/>
          <w:lang w:eastAsia="uk-UA"/>
        </w:rPr>
        <w:t xml:space="preserve"> </w:t>
      </w:r>
      <w:r w:rsidR="00984242" w:rsidRPr="00B444D6">
        <w:rPr>
          <w:color w:val="000000" w:themeColor="text1"/>
          <w:sz w:val="24"/>
          <w:szCs w:val="24"/>
          <w:lang w:eastAsia="uk-UA"/>
        </w:rPr>
        <w:t>17 Закону.</w:t>
      </w:r>
    </w:p>
    <w:p w14:paraId="0288EF2E" w14:textId="58A82092" w:rsidR="00FB28EF" w:rsidRDefault="00FB28EF" w:rsidP="00177095">
      <w:pPr>
        <w:spacing w:after="0" w:line="240" w:lineRule="auto"/>
        <w:ind w:firstLine="567"/>
        <w:jc w:val="both"/>
        <w:rPr>
          <w:b/>
          <w:i/>
          <w:color w:val="FF0000"/>
          <w:sz w:val="20"/>
          <w:szCs w:val="20"/>
        </w:rPr>
      </w:pPr>
    </w:p>
    <w:p w14:paraId="059E1568" w14:textId="5A38B33D" w:rsidR="004C798A" w:rsidRDefault="004C798A" w:rsidP="004C798A">
      <w:pPr>
        <w:spacing w:after="0" w:line="240" w:lineRule="auto"/>
        <w:ind w:firstLine="567"/>
        <w:jc w:val="both"/>
        <w:rPr>
          <w:b/>
          <w:color w:val="000000" w:themeColor="text1"/>
          <w:sz w:val="24"/>
          <w:szCs w:val="24"/>
        </w:rPr>
      </w:pPr>
      <w:r w:rsidRPr="00E03C4B">
        <w:rPr>
          <w:b/>
          <w:color w:val="000000" w:themeColor="text1"/>
          <w:sz w:val="24"/>
          <w:szCs w:val="24"/>
        </w:rPr>
        <w:t xml:space="preserve">Звертаємо увагу, що на сайті АТ «Укргазвидобування» розміщено важливу інформацію для </w:t>
      </w:r>
      <w:r w:rsidR="00D63C75">
        <w:rPr>
          <w:b/>
          <w:color w:val="000000" w:themeColor="text1"/>
          <w:sz w:val="24"/>
          <w:szCs w:val="24"/>
        </w:rPr>
        <w:t xml:space="preserve">учасників </w:t>
      </w:r>
      <w:r w:rsidR="00D63C75" w:rsidRPr="00E03C4B">
        <w:rPr>
          <w:b/>
          <w:color w:val="000000" w:themeColor="text1"/>
          <w:sz w:val="24"/>
          <w:szCs w:val="24"/>
        </w:rPr>
        <w:t xml:space="preserve"> </w:t>
      </w:r>
      <w:hyperlink r:id="rId22" w:history="1">
        <w:r w:rsidRPr="00BD61D2">
          <w:rPr>
            <w:rStyle w:val="a5"/>
            <w:b/>
            <w:sz w:val="24"/>
            <w:szCs w:val="24"/>
          </w:rPr>
          <w:t>https://ugv.com.ua/page/dla-novih-postacalnikiv</w:t>
        </w:r>
      </w:hyperlink>
    </w:p>
    <w:p w14:paraId="1CA7DB20" w14:textId="77777777" w:rsidR="004C798A" w:rsidRPr="00E03C4B" w:rsidRDefault="004C798A" w:rsidP="004C798A">
      <w:pPr>
        <w:spacing w:after="0" w:line="240" w:lineRule="auto"/>
        <w:ind w:firstLine="567"/>
        <w:jc w:val="both"/>
        <w:rPr>
          <w:b/>
          <w:color w:val="000000" w:themeColor="text1"/>
          <w:sz w:val="24"/>
          <w:szCs w:val="24"/>
        </w:rPr>
      </w:pPr>
      <w:r w:rsidRPr="00E03C4B">
        <w:rPr>
          <w:b/>
          <w:color w:val="000000" w:themeColor="text1"/>
          <w:sz w:val="24"/>
          <w:szCs w:val="24"/>
        </w:rPr>
        <w:t>Ми проаналізували помилки, яких найчастіше припускаються учасники процедур закупівель, та просимо потенційних учасників закупівель звернути увагу на ключові моменти, які необхідно врахувати та не допускати порушень при поданні тендерних пропозицій для участі у закупівлях.</w:t>
      </w:r>
    </w:p>
    <w:p w14:paraId="22B14354" w14:textId="43D2C492" w:rsidR="00D427FA" w:rsidRPr="00000B29" w:rsidRDefault="00D427FA" w:rsidP="002A2E46">
      <w:pPr>
        <w:spacing w:after="0" w:line="240" w:lineRule="auto"/>
        <w:ind w:firstLine="567"/>
        <w:jc w:val="both"/>
        <w:rPr>
          <w:color w:val="000000" w:themeColor="text1"/>
          <w:sz w:val="24"/>
          <w:szCs w:val="24"/>
        </w:rPr>
      </w:pPr>
      <w:r w:rsidRPr="00000B29">
        <w:rPr>
          <w:color w:val="000000" w:themeColor="text1"/>
          <w:sz w:val="24"/>
          <w:szCs w:val="24"/>
        </w:rPr>
        <w:br w:type="page"/>
      </w:r>
    </w:p>
    <w:p w14:paraId="4A870D1E" w14:textId="40B2EFC2" w:rsidR="009E0315" w:rsidRPr="001740A3" w:rsidRDefault="009E0315" w:rsidP="009E0315">
      <w:pPr>
        <w:spacing w:after="0" w:line="240" w:lineRule="auto"/>
        <w:jc w:val="right"/>
        <w:rPr>
          <w:b/>
          <w:color w:val="000000" w:themeColor="text1"/>
          <w:sz w:val="24"/>
          <w:szCs w:val="24"/>
          <w:lang w:val="ru-RU"/>
        </w:rPr>
      </w:pPr>
      <w:r w:rsidRPr="009E0315">
        <w:rPr>
          <w:b/>
          <w:color w:val="000000" w:themeColor="text1"/>
          <w:sz w:val="24"/>
          <w:szCs w:val="24"/>
        </w:rPr>
        <w:lastRenderedPageBreak/>
        <w:t>додаток №2</w:t>
      </w:r>
      <w:r w:rsidR="00964B19">
        <w:rPr>
          <w:b/>
          <w:color w:val="000000" w:themeColor="text1"/>
          <w:sz w:val="24"/>
          <w:szCs w:val="24"/>
          <w:lang w:val="ru-RU"/>
        </w:rPr>
        <w:t>.</w:t>
      </w:r>
      <w:r w:rsidR="0065006D">
        <w:rPr>
          <w:b/>
          <w:color w:val="000000" w:themeColor="text1"/>
          <w:sz w:val="24"/>
          <w:szCs w:val="24"/>
          <w:lang w:val="ru-RU"/>
        </w:rPr>
        <w:t>2</w:t>
      </w:r>
    </w:p>
    <w:p w14:paraId="3A0F1509" w14:textId="1FC0A8C9" w:rsidR="009E0315" w:rsidRPr="009E0315" w:rsidRDefault="009E0315" w:rsidP="009E0315">
      <w:pPr>
        <w:spacing w:after="0" w:line="240" w:lineRule="auto"/>
        <w:jc w:val="right"/>
        <w:rPr>
          <w:b/>
          <w:color w:val="000000" w:themeColor="text1"/>
          <w:sz w:val="24"/>
          <w:szCs w:val="24"/>
        </w:rPr>
      </w:pPr>
      <w:r w:rsidRPr="009E0315">
        <w:rPr>
          <w:b/>
          <w:color w:val="000000" w:themeColor="text1"/>
          <w:sz w:val="24"/>
          <w:szCs w:val="24"/>
        </w:rPr>
        <w:t>до тендерної документації</w:t>
      </w:r>
    </w:p>
    <w:p w14:paraId="3D17F878" w14:textId="77777777" w:rsidR="009E0315" w:rsidRPr="009E0315" w:rsidRDefault="009E0315" w:rsidP="009E0315">
      <w:pPr>
        <w:spacing w:after="0" w:line="240" w:lineRule="auto"/>
        <w:jc w:val="right"/>
        <w:rPr>
          <w:color w:val="000000" w:themeColor="text1"/>
          <w:sz w:val="24"/>
          <w:szCs w:val="24"/>
        </w:rPr>
      </w:pPr>
    </w:p>
    <w:p w14:paraId="230AD8C8" w14:textId="08919C9A" w:rsidR="003B6879" w:rsidRPr="00EE0956" w:rsidRDefault="003B6879" w:rsidP="003B6879">
      <w:pPr>
        <w:spacing w:after="0" w:line="240" w:lineRule="auto"/>
        <w:jc w:val="center"/>
        <w:rPr>
          <w:b/>
          <w:color w:val="000000" w:themeColor="text1"/>
          <w:szCs w:val="28"/>
          <w:u w:val="single"/>
        </w:rPr>
      </w:pPr>
      <w:r w:rsidRPr="00D427FA">
        <w:rPr>
          <w:b/>
          <w:color w:val="000000" w:themeColor="text1"/>
          <w:szCs w:val="28"/>
          <w:u w:val="single"/>
          <w:lang w:val="ru-RU"/>
        </w:rPr>
        <w:t xml:space="preserve">Документи, що вимагаються Замовником для завантаження </w:t>
      </w:r>
      <w:r w:rsidR="0056760B" w:rsidRPr="00D427FA">
        <w:rPr>
          <w:b/>
          <w:color w:val="000000" w:themeColor="text1"/>
          <w:szCs w:val="28"/>
          <w:u w:val="single"/>
          <w:lang w:val="ru-RU"/>
        </w:rPr>
        <w:t>учасником</w:t>
      </w:r>
      <w:r w:rsidRPr="00D427FA">
        <w:rPr>
          <w:b/>
          <w:color w:val="000000" w:themeColor="text1"/>
          <w:szCs w:val="28"/>
          <w:u w:val="single"/>
          <w:lang w:val="ru-RU"/>
        </w:rPr>
        <w:t>-переможцем відпо</w:t>
      </w:r>
      <w:r w:rsidR="00EE0956">
        <w:rPr>
          <w:b/>
          <w:color w:val="000000" w:themeColor="text1"/>
          <w:szCs w:val="28"/>
          <w:u w:val="single"/>
          <w:lang w:val="ru-RU"/>
        </w:rPr>
        <w:t xml:space="preserve">відно до вимог статті 17 Закону та </w:t>
      </w:r>
      <w:r w:rsidR="00EE0956">
        <w:rPr>
          <w:b/>
          <w:color w:val="000000" w:themeColor="text1"/>
          <w:szCs w:val="28"/>
          <w:u w:val="single"/>
        </w:rPr>
        <w:t>інші документи</w:t>
      </w:r>
    </w:p>
    <w:p w14:paraId="6F17C943" w14:textId="2503493D" w:rsidR="003B6879" w:rsidRDefault="003B6879" w:rsidP="003B6879">
      <w:pPr>
        <w:spacing w:after="0" w:line="240" w:lineRule="auto"/>
        <w:jc w:val="center"/>
        <w:rPr>
          <w:b/>
          <w:color w:val="000000" w:themeColor="text1"/>
          <w:sz w:val="24"/>
          <w:szCs w:val="24"/>
          <w:u w:val="single"/>
          <w:lang w:val="ru-RU"/>
        </w:rPr>
      </w:pPr>
    </w:p>
    <w:p w14:paraId="513866ED" w14:textId="77777777" w:rsidR="00156B88" w:rsidRPr="00A57132" w:rsidRDefault="00156B88" w:rsidP="00156B88">
      <w:pPr>
        <w:pStyle w:val="ab"/>
        <w:shd w:val="clear" w:color="auto" w:fill="FFFFFF" w:themeFill="background1"/>
        <w:spacing w:after="0" w:line="240" w:lineRule="auto"/>
        <w:ind w:left="0" w:firstLine="567"/>
        <w:jc w:val="both"/>
        <w:rPr>
          <w:i/>
          <w:sz w:val="24"/>
          <w:szCs w:val="24"/>
        </w:rPr>
      </w:pPr>
      <w:r w:rsidRPr="00A57132">
        <w:rPr>
          <w:i/>
          <w:sz w:val="24"/>
          <w:szCs w:val="24"/>
        </w:rPr>
        <w:t>Документи, що вимагаються Замовником для завантаження учасником-переможцем відповідно до вимог статті 17 Закону:</w:t>
      </w:r>
    </w:p>
    <w:p w14:paraId="325F4B84" w14:textId="1323F195" w:rsidR="000D0BA6" w:rsidRPr="00D33C7D" w:rsidRDefault="00156B88" w:rsidP="00D33C7D">
      <w:pPr>
        <w:pStyle w:val="ab"/>
        <w:shd w:val="clear" w:color="auto" w:fill="FFFFFF" w:themeFill="background1"/>
        <w:spacing w:after="0" w:line="240" w:lineRule="auto"/>
        <w:ind w:left="0" w:firstLine="567"/>
        <w:jc w:val="both"/>
        <w:rPr>
          <w:sz w:val="24"/>
          <w:szCs w:val="24"/>
          <w:u w:val="single"/>
          <w:lang w:eastAsia="uk-UA"/>
        </w:rPr>
      </w:pPr>
      <w:r w:rsidRPr="00A57132">
        <w:rPr>
          <w:sz w:val="24"/>
          <w:szCs w:val="24"/>
        </w:rPr>
        <w:t xml:space="preserve">Переможець процедури закупівлі у строк, що не перевищує </w:t>
      </w:r>
      <w:r w:rsidR="00D33C7D">
        <w:rPr>
          <w:sz w:val="24"/>
          <w:szCs w:val="24"/>
        </w:rPr>
        <w:t>чотири</w:t>
      </w:r>
      <w:r w:rsidRPr="00A57132">
        <w:rPr>
          <w:sz w:val="24"/>
          <w:szCs w:val="24"/>
        </w:rPr>
        <w:t xml:space="preserve">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w:t>
      </w:r>
      <w:r w:rsidR="00D33C7D">
        <w:rPr>
          <w:sz w:val="24"/>
          <w:szCs w:val="24"/>
        </w:rPr>
        <w:t xml:space="preserve">в, визначених пунктами </w:t>
      </w:r>
      <w:r w:rsidR="003677BA">
        <w:rPr>
          <w:sz w:val="24"/>
          <w:szCs w:val="24"/>
        </w:rPr>
        <w:t xml:space="preserve">2, </w:t>
      </w:r>
      <w:r w:rsidR="00D33C7D">
        <w:rPr>
          <w:sz w:val="24"/>
          <w:szCs w:val="24"/>
        </w:rPr>
        <w:t>3, 5, 6</w:t>
      </w:r>
      <w:r w:rsidR="003677BA">
        <w:rPr>
          <w:sz w:val="24"/>
          <w:szCs w:val="24"/>
        </w:rPr>
        <w:t>, 8, 10</w:t>
      </w:r>
      <w:r w:rsidR="00D33C7D">
        <w:rPr>
          <w:sz w:val="24"/>
          <w:szCs w:val="24"/>
        </w:rPr>
        <w:t xml:space="preserve"> і </w:t>
      </w:r>
      <w:r w:rsidRPr="00A57132">
        <w:rPr>
          <w:sz w:val="24"/>
          <w:szCs w:val="24"/>
        </w:rPr>
        <w:t>12 частини першої та ча</w:t>
      </w:r>
      <w:r>
        <w:rPr>
          <w:sz w:val="24"/>
          <w:szCs w:val="24"/>
        </w:rPr>
        <w:t xml:space="preserve">стиною другою статті 17 Закону, </w:t>
      </w:r>
      <w:r w:rsidR="00FB28EF" w:rsidRPr="00AD33F6">
        <w:rPr>
          <w:sz w:val="24"/>
          <w:szCs w:val="24"/>
        </w:rPr>
        <w:t xml:space="preserve">та </w:t>
      </w:r>
      <w:r w:rsidR="00FB28EF" w:rsidRPr="00AD33F6">
        <w:rPr>
          <w:color w:val="000000" w:themeColor="text1"/>
          <w:sz w:val="24"/>
          <w:szCs w:val="24"/>
        </w:rPr>
        <w:t>у зв’язку з тим, що на</w:t>
      </w:r>
      <w:r w:rsidR="00FB28EF">
        <w:rPr>
          <w:color w:val="000000" w:themeColor="text1"/>
          <w:sz w:val="24"/>
          <w:szCs w:val="24"/>
        </w:rPr>
        <w:t xml:space="preserve"> </w:t>
      </w:r>
      <w:r w:rsidR="00FB28EF" w:rsidRPr="004C7C89">
        <w:rPr>
          <w:color w:val="000000" w:themeColor="text1"/>
          <w:sz w:val="24"/>
          <w:szCs w:val="24"/>
        </w:rPr>
        <w:t>період дії воєнного стану міністерства, ін</w:t>
      </w:r>
      <w:r w:rsidR="00FB28EF">
        <w:rPr>
          <w:color w:val="000000" w:themeColor="text1"/>
          <w:sz w:val="24"/>
          <w:szCs w:val="24"/>
        </w:rPr>
        <w:t xml:space="preserve">ші центральні та місцеві органи </w:t>
      </w:r>
      <w:r w:rsidR="00FB28EF" w:rsidRPr="004C7C89">
        <w:rPr>
          <w:color w:val="000000" w:themeColor="text1"/>
          <w:sz w:val="24"/>
          <w:szCs w:val="24"/>
        </w:rPr>
        <w:t>виконавчої влади, державні та комунальні підприємства, установи, організації,</w:t>
      </w:r>
      <w:r w:rsidR="00FB28EF">
        <w:rPr>
          <w:color w:val="000000" w:themeColor="text1"/>
          <w:sz w:val="24"/>
          <w:szCs w:val="24"/>
        </w:rPr>
        <w:t xml:space="preserve"> </w:t>
      </w:r>
      <w:r w:rsidR="00FB28EF" w:rsidRPr="004C7C89">
        <w:rPr>
          <w:color w:val="000000" w:themeColor="text1"/>
          <w:sz w:val="24"/>
          <w:szCs w:val="24"/>
        </w:rPr>
        <w:t>що належать до сфери їх управління, для забезпечення належного</w:t>
      </w:r>
      <w:r w:rsidR="00FB28EF">
        <w:rPr>
          <w:color w:val="000000" w:themeColor="text1"/>
          <w:sz w:val="24"/>
          <w:szCs w:val="24"/>
        </w:rPr>
        <w:t xml:space="preserve"> </w:t>
      </w:r>
      <w:r w:rsidR="00FB28EF" w:rsidRPr="004C7C89">
        <w:rPr>
          <w:color w:val="000000" w:themeColor="text1"/>
          <w:sz w:val="24"/>
          <w:szCs w:val="24"/>
        </w:rPr>
        <w:t>функціонування інформаційних, інформаційно-комунікаційних та електронних</w:t>
      </w:r>
      <w:r w:rsidR="00FB28EF">
        <w:rPr>
          <w:color w:val="000000" w:themeColor="text1"/>
          <w:sz w:val="24"/>
          <w:szCs w:val="24"/>
        </w:rPr>
        <w:t xml:space="preserve"> </w:t>
      </w:r>
      <w:r w:rsidR="00FB28EF" w:rsidRPr="004C7C89">
        <w:rPr>
          <w:color w:val="000000" w:themeColor="text1"/>
          <w:sz w:val="24"/>
          <w:szCs w:val="24"/>
        </w:rPr>
        <w:t>комунікаційних систем, публічних електронних реєстрів, володільцями</w:t>
      </w:r>
      <w:r w:rsidR="00FB28EF">
        <w:rPr>
          <w:color w:val="000000" w:themeColor="text1"/>
          <w:sz w:val="24"/>
          <w:szCs w:val="24"/>
        </w:rPr>
        <w:t xml:space="preserve"> </w:t>
      </w:r>
      <w:r w:rsidR="00FB28EF" w:rsidRPr="004C7C89">
        <w:rPr>
          <w:color w:val="000000" w:themeColor="text1"/>
          <w:sz w:val="24"/>
          <w:szCs w:val="24"/>
        </w:rPr>
        <w:t>(держателями) та/або адміністраторами яких вони є, та захисту інформації, що</w:t>
      </w:r>
      <w:r w:rsidR="00FB28EF">
        <w:rPr>
          <w:color w:val="000000" w:themeColor="text1"/>
          <w:sz w:val="24"/>
          <w:szCs w:val="24"/>
        </w:rPr>
        <w:t xml:space="preserve"> </w:t>
      </w:r>
      <w:r w:rsidR="00FB28EF" w:rsidRPr="004C7C89">
        <w:rPr>
          <w:color w:val="000000" w:themeColor="text1"/>
          <w:sz w:val="24"/>
          <w:szCs w:val="24"/>
        </w:rPr>
        <w:t>обробляється в них, а також захисту державних інформаційних ресурсів,</w:t>
      </w:r>
      <w:r w:rsidR="00FB28EF">
        <w:rPr>
          <w:color w:val="000000" w:themeColor="text1"/>
          <w:sz w:val="24"/>
          <w:szCs w:val="24"/>
        </w:rPr>
        <w:t xml:space="preserve"> </w:t>
      </w:r>
      <w:r w:rsidR="00FB28EF" w:rsidRPr="004C7C89">
        <w:rPr>
          <w:color w:val="000000" w:themeColor="text1"/>
          <w:sz w:val="24"/>
          <w:szCs w:val="24"/>
        </w:rPr>
        <w:t>можуть вживати додаткових заходів, зокрема зупиняти, обмежувати роботу</w:t>
      </w:r>
      <w:r w:rsidR="00FB28EF">
        <w:rPr>
          <w:color w:val="000000" w:themeColor="text1"/>
          <w:sz w:val="24"/>
          <w:szCs w:val="24"/>
        </w:rPr>
        <w:t xml:space="preserve"> </w:t>
      </w:r>
      <w:r w:rsidR="00FB28EF" w:rsidRPr="004C7C89">
        <w:rPr>
          <w:color w:val="000000" w:themeColor="text1"/>
          <w:sz w:val="24"/>
          <w:szCs w:val="24"/>
        </w:rPr>
        <w:t>інформаційних, інформаційно-комунікаційних та електронних комунікаційних</w:t>
      </w:r>
      <w:r w:rsidR="00FB28EF">
        <w:rPr>
          <w:color w:val="000000" w:themeColor="text1"/>
          <w:sz w:val="24"/>
          <w:szCs w:val="24"/>
        </w:rPr>
        <w:t xml:space="preserve"> </w:t>
      </w:r>
      <w:r w:rsidR="00FB28EF" w:rsidRPr="004C7C89">
        <w:rPr>
          <w:color w:val="000000" w:themeColor="text1"/>
          <w:sz w:val="24"/>
          <w:szCs w:val="24"/>
        </w:rPr>
        <w:t>систем, а також</w:t>
      </w:r>
      <w:r w:rsidR="00FB28EF">
        <w:rPr>
          <w:color w:val="000000" w:themeColor="text1"/>
          <w:sz w:val="24"/>
          <w:szCs w:val="24"/>
        </w:rPr>
        <w:t xml:space="preserve"> публічних електронних </w:t>
      </w:r>
      <w:r w:rsidR="00D33C7D">
        <w:rPr>
          <w:color w:val="000000" w:themeColor="text1"/>
          <w:sz w:val="24"/>
          <w:szCs w:val="24"/>
        </w:rPr>
        <w:t xml:space="preserve">реєстрів, </w:t>
      </w:r>
      <w:r w:rsidR="00FB28EF" w:rsidRPr="004C7C89">
        <w:rPr>
          <w:color w:val="000000" w:themeColor="text1"/>
          <w:sz w:val="24"/>
          <w:szCs w:val="24"/>
        </w:rPr>
        <w:t>доступ до</w:t>
      </w:r>
      <w:r w:rsidR="00FB28EF">
        <w:rPr>
          <w:color w:val="000000" w:themeColor="text1"/>
          <w:sz w:val="24"/>
          <w:szCs w:val="24"/>
        </w:rPr>
        <w:t xml:space="preserve"> </w:t>
      </w:r>
      <w:r w:rsidR="00FB28EF" w:rsidRPr="004C7C89">
        <w:rPr>
          <w:color w:val="000000" w:themeColor="text1"/>
          <w:sz w:val="24"/>
          <w:szCs w:val="24"/>
        </w:rPr>
        <w:t>відомостей, що містяться в таких системах було тимчасово зупинено або</w:t>
      </w:r>
      <w:r w:rsidR="00FB28EF">
        <w:rPr>
          <w:color w:val="000000" w:themeColor="text1"/>
          <w:sz w:val="24"/>
          <w:szCs w:val="24"/>
        </w:rPr>
        <w:t xml:space="preserve"> обмежено, слід</w:t>
      </w:r>
      <w:r w:rsidR="00FB28EF" w:rsidRPr="000D0BA6">
        <w:rPr>
          <w:sz w:val="24"/>
          <w:szCs w:val="24"/>
        </w:rPr>
        <w:t xml:space="preserve"> </w:t>
      </w:r>
      <w:r w:rsidR="000D0BA6" w:rsidRPr="000D0BA6">
        <w:rPr>
          <w:sz w:val="24"/>
          <w:szCs w:val="24"/>
        </w:rPr>
        <w:t xml:space="preserve">надати замовнику </w:t>
      </w:r>
      <w:r w:rsidR="00FB28EF">
        <w:rPr>
          <w:sz w:val="24"/>
          <w:szCs w:val="24"/>
        </w:rPr>
        <w:t xml:space="preserve">наступні </w:t>
      </w:r>
      <w:r w:rsidR="000D0BA6" w:rsidRPr="000D0BA6">
        <w:rPr>
          <w:sz w:val="24"/>
          <w:szCs w:val="24"/>
        </w:rPr>
        <w:t>документи шляхом оприлюднення їх в електронній системі закупівель</w:t>
      </w:r>
      <w:r w:rsidR="0029095D">
        <w:rPr>
          <w:sz w:val="24"/>
          <w:szCs w:val="24"/>
        </w:rPr>
        <w:t>,</w:t>
      </w:r>
      <w:r w:rsidR="00FC3BC2">
        <w:rPr>
          <w:sz w:val="24"/>
          <w:szCs w:val="24"/>
        </w:rPr>
        <w:t xml:space="preserve"> </w:t>
      </w:r>
      <w:r w:rsidR="00FC3BC2" w:rsidRPr="00FC3BC2">
        <w:rPr>
          <w:sz w:val="24"/>
          <w:szCs w:val="24"/>
        </w:rPr>
        <w:t xml:space="preserve">(для переможця нерезидента – з урахуванням вимог п. 10 розділу І тендерної документації), </w:t>
      </w:r>
      <w:r w:rsidR="0029095D">
        <w:rPr>
          <w:sz w:val="24"/>
          <w:szCs w:val="24"/>
        </w:rPr>
        <w:t>а саме:</w:t>
      </w:r>
    </w:p>
    <w:p w14:paraId="426A2784" w14:textId="77777777" w:rsidR="00F428C1" w:rsidRPr="00FA2743" w:rsidRDefault="00F428C1" w:rsidP="00E53738">
      <w:pPr>
        <w:pStyle w:val="rvps2"/>
        <w:shd w:val="clear" w:color="auto" w:fill="FFFFFF"/>
        <w:spacing w:before="0" w:beforeAutospacing="0" w:after="0" w:afterAutospacing="0"/>
        <w:ind w:firstLine="567"/>
        <w:jc w:val="both"/>
        <w:rPr>
          <w:color w:val="000000"/>
        </w:rPr>
      </w:pPr>
      <w:bookmarkStart w:id="43" w:name="n1281"/>
      <w:bookmarkStart w:id="44" w:name="n1282"/>
      <w:bookmarkStart w:id="45" w:name="n1283"/>
      <w:bookmarkEnd w:id="43"/>
      <w:bookmarkEnd w:id="44"/>
      <w:bookmarkEnd w:id="45"/>
    </w:p>
    <w:p w14:paraId="64498592" w14:textId="5790BCEC" w:rsidR="00FB28EF" w:rsidRPr="0058416D" w:rsidRDefault="0058416D" w:rsidP="001C6053">
      <w:pPr>
        <w:pStyle w:val="rvps2"/>
        <w:numPr>
          <w:ilvl w:val="0"/>
          <w:numId w:val="23"/>
        </w:numPr>
        <w:shd w:val="clear" w:color="auto" w:fill="FFFFFF"/>
        <w:tabs>
          <w:tab w:val="left" w:pos="567"/>
          <w:tab w:val="left" w:pos="709"/>
          <w:tab w:val="left" w:pos="851"/>
          <w:tab w:val="left" w:pos="1134"/>
        </w:tabs>
        <w:spacing w:before="0" w:beforeAutospacing="0" w:after="0" w:afterAutospacing="0"/>
        <w:ind w:left="567" w:firstLine="0"/>
        <w:jc w:val="both"/>
        <w:rPr>
          <w:rStyle w:val="af2"/>
          <w:bCs/>
          <w:i/>
          <w:iCs/>
          <w:sz w:val="20"/>
          <w:szCs w:val="20"/>
        </w:rPr>
      </w:pPr>
      <w:r w:rsidRPr="00875FC5">
        <w:rPr>
          <w:shd w:val="clear" w:color="auto" w:fill="FFFFFF"/>
        </w:rPr>
        <w:t xml:space="preserve">Інформаційна довідка з Єдиного державного реєстру осіб, які вчинили корупційні або пов’язані з корупцією правопорушення, про те, що відомості про юридичну особу, яка є учасником процедури закупівлі, не внесені до Єдиного державного реєстру осіб, які вчинили корупційні або пов’язані з корупцією правопорушення. </w:t>
      </w:r>
      <w:r w:rsidR="00FB28EF" w:rsidRPr="00875FC5">
        <w:t xml:space="preserve">Для юридичної особи інформаційна довідка формується програмно-апаратними засобами даного реєстру на основі даних з кваліфікованої електронної печатки. Дата формування </w:t>
      </w:r>
      <w:r w:rsidR="00FB28EF" w:rsidRPr="007F26B7">
        <w:rPr>
          <w:color w:val="000000"/>
        </w:rPr>
        <w:t>документу не може бути раніше дати оприлюдненого в електронній системі закупівель оголошення про проведення процедури закупівлі.</w:t>
      </w:r>
      <w:r w:rsidR="00FB28EF">
        <w:rPr>
          <w:color w:val="000000"/>
        </w:rPr>
        <w:t xml:space="preserve"> Вимога встановлена для переможців юридичних осіб, для переможців фізичних осіб-підприємців та фізичних осіб дана вимога не застосовується.</w:t>
      </w:r>
      <w:r w:rsidR="00FB28EF" w:rsidRPr="007F26B7">
        <w:rPr>
          <w:color w:val="000000"/>
        </w:rPr>
        <w:t xml:space="preserve"> </w:t>
      </w:r>
      <w:r w:rsidR="00FB28EF" w:rsidRPr="007F26B7">
        <w:rPr>
          <w:i/>
          <w:color w:val="000000"/>
          <w:sz w:val="20"/>
          <w:szCs w:val="20"/>
        </w:rPr>
        <w:t xml:space="preserve">Алгоритм дій щодо отримання відомостей с даного реєстру розміщено на офіційному веб-сайті Національного агентства з питань запобігання корупції за посиланням </w:t>
      </w:r>
      <w:hyperlink r:id="rId23" w:history="1">
        <w:r w:rsidR="00FB28EF" w:rsidRPr="007F26B7">
          <w:rPr>
            <w:rStyle w:val="a5"/>
            <w:bCs/>
            <w:i/>
            <w:iCs/>
            <w:sz w:val="20"/>
            <w:szCs w:val="20"/>
          </w:rPr>
          <w:t>https://nazk.gov.ua/uk/reyestr-koruptsioneriv/</w:t>
        </w:r>
      </w:hyperlink>
      <w:r w:rsidR="00FB28EF" w:rsidRPr="007F26B7">
        <w:rPr>
          <w:bCs/>
          <w:i/>
          <w:iCs/>
          <w:sz w:val="20"/>
          <w:szCs w:val="20"/>
        </w:rPr>
        <w:t>.</w:t>
      </w:r>
      <w:r w:rsidR="00FB28EF" w:rsidRPr="007F26B7">
        <w:rPr>
          <w:rStyle w:val="af2"/>
          <w:rFonts w:eastAsia="Times New Roman"/>
          <w:i/>
          <w:sz w:val="20"/>
          <w:szCs w:val="20"/>
          <w:lang w:eastAsia="en-US"/>
        </w:rPr>
        <w:t xml:space="preserve"> </w:t>
      </w:r>
    </w:p>
    <w:p w14:paraId="7396165D" w14:textId="64F79AD2" w:rsidR="00FB28EF" w:rsidRPr="00875FC5" w:rsidRDefault="0029095D" w:rsidP="0058416D">
      <w:pPr>
        <w:pStyle w:val="ab"/>
        <w:numPr>
          <w:ilvl w:val="0"/>
          <w:numId w:val="23"/>
        </w:numPr>
        <w:pBdr>
          <w:top w:val="nil"/>
          <w:left w:val="nil"/>
          <w:bottom w:val="nil"/>
          <w:right w:val="nil"/>
          <w:between w:val="nil"/>
        </w:pBdr>
        <w:tabs>
          <w:tab w:val="left" w:pos="567"/>
          <w:tab w:val="left" w:pos="709"/>
          <w:tab w:val="left" w:pos="851"/>
          <w:tab w:val="left" w:pos="1134"/>
        </w:tabs>
        <w:spacing w:after="0" w:line="240" w:lineRule="auto"/>
        <w:ind w:left="567" w:firstLine="0"/>
        <w:jc w:val="both"/>
        <w:rPr>
          <w:sz w:val="24"/>
          <w:szCs w:val="24"/>
        </w:rPr>
      </w:pPr>
      <w:r>
        <w:rPr>
          <w:sz w:val="24"/>
          <w:szCs w:val="24"/>
        </w:rPr>
        <w:t>Інформаційна</w:t>
      </w:r>
      <w:r>
        <w:rPr>
          <w:bCs/>
          <w:sz w:val="24"/>
          <w:szCs w:val="24"/>
        </w:rPr>
        <w:t xml:space="preserve"> довідка</w:t>
      </w:r>
      <w:r w:rsidR="00FB28EF" w:rsidRPr="007F26B7">
        <w:rPr>
          <w:bCs/>
          <w:sz w:val="24"/>
          <w:szCs w:val="24"/>
        </w:rPr>
        <w:t xml:space="preserve"> або витяг з Єдиного державного реєстру осіб, які вчинили корупційні або пов’язані</w:t>
      </w:r>
      <w:r w:rsidR="0058416D">
        <w:rPr>
          <w:sz w:val="24"/>
          <w:szCs w:val="24"/>
        </w:rPr>
        <w:t xml:space="preserve"> з корупцією правопорушення, про те, що </w:t>
      </w:r>
      <w:r w:rsidR="0058416D" w:rsidRPr="0058416D">
        <w:rPr>
          <w:sz w:val="24"/>
          <w:szCs w:val="24"/>
        </w:rPr>
        <w:t>службов</w:t>
      </w:r>
      <w:r w:rsidR="0058416D">
        <w:rPr>
          <w:sz w:val="24"/>
          <w:szCs w:val="24"/>
        </w:rPr>
        <w:t>а</w:t>
      </w:r>
      <w:r w:rsidR="0058416D" w:rsidRPr="0058416D">
        <w:rPr>
          <w:sz w:val="24"/>
          <w:szCs w:val="24"/>
        </w:rPr>
        <w:t xml:space="preserve"> (посадов</w:t>
      </w:r>
      <w:r w:rsidR="0058416D">
        <w:rPr>
          <w:sz w:val="24"/>
          <w:szCs w:val="24"/>
        </w:rPr>
        <w:t>а</w:t>
      </w:r>
      <w:r w:rsidR="0058416D" w:rsidRPr="0058416D">
        <w:rPr>
          <w:sz w:val="24"/>
          <w:szCs w:val="24"/>
        </w:rPr>
        <w:t>) особ</w:t>
      </w:r>
      <w:r w:rsidR="0058416D">
        <w:rPr>
          <w:sz w:val="24"/>
          <w:szCs w:val="24"/>
        </w:rPr>
        <w:t>а</w:t>
      </w:r>
      <w:r w:rsidR="0058416D" w:rsidRPr="0058416D">
        <w:rPr>
          <w:sz w:val="24"/>
          <w:szCs w:val="24"/>
        </w:rPr>
        <w:t xml:space="preserve"> учасника процедури закупівлі, яку уповноважено учасником представляти його інтереси під час проведення процедури закупівлі, фізичн</w:t>
      </w:r>
      <w:r w:rsidR="0058416D">
        <w:rPr>
          <w:sz w:val="24"/>
          <w:szCs w:val="24"/>
        </w:rPr>
        <w:t>а особа</w:t>
      </w:r>
      <w:r w:rsidR="0058416D" w:rsidRPr="0058416D">
        <w:rPr>
          <w:sz w:val="24"/>
          <w:szCs w:val="24"/>
        </w:rPr>
        <w:t xml:space="preserve">, яка є учасником, </w:t>
      </w:r>
      <w:r w:rsidR="0058416D">
        <w:rPr>
          <w:sz w:val="24"/>
          <w:szCs w:val="24"/>
        </w:rPr>
        <w:t xml:space="preserve">не </w:t>
      </w:r>
      <w:r w:rsidR="0058416D" w:rsidRPr="0058416D">
        <w:rPr>
          <w:sz w:val="24"/>
          <w:szCs w:val="24"/>
        </w:rPr>
        <w:t xml:space="preserve">було притягнуто згідно із законом до відповідальності за </w:t>
      </w:r>
      <w:r w:rsidR="0058416D" w:rsidRPr="00875FC5">
        <w:rPr>
          <w:sz w:val="24"/>
          <w:szCs w:val="24"/>
        </w:rPr>
        <w:t>вчинення корупційного правопорушення або правопорушення, пов’язаного з корупцією.</w:t>
      </w:r>
      <w:r w:rsidR="00FB28EF" w:rsidRPr="00875FC5">
        <w:rPr>
          <w:sz w:val="24"/>
          <w:szCs w:val="24"/>
        </w:rPr>
        <w:t xml:space="preserve"> Для фізичної особи інформаційна довідка формується користувачем на основі даних з кваліфікованого електронного підпису.</w:t>
      </w:r>
      <w:r w:rsidR="0058416D" w:rsidRPr="00875FC5">
        <w:rPr>
          <w:sz w:val="24"/>
          <w:szCs w:val="24"/>
        </w:rPr>
        <w:t xml:space="preserve"> Дата формування документу не може бути раніше дати оприлюдненого в електронній системі закупівель оголошення про проведення процедури закупівлі.</w:t>
      </w:r>
      <w:r w:rsidR="00FB28EF" w:rsidRPr="00875FC5">
        <w:rPr>
          <w:sz w:val="24"/>
          <w:szCs w:val="24"/>
        </w:rPr>
        <w:t xml:space="preserve"> </w:t>
      </w:r>
      <w:r w:rsidR="00FB28EF" w:rsidRPr="00875FC5">
        <w:rPr>
          <w:i/>
          <w:sz w:val="20"/>
          <w:szCs w:val="20"/>
        </w:rPr>
        <w:t xml:space="preserve">Алгоритм дій щодо отримання відомостей с даного реєстру розміщено на офіційному веб-сайті Національного агентства з питань запобігання корупції за посиланням </w:t>
      </w:r>
      <w:hyperlink r:id="rId24" w:history="1">
        <w:r w:rsidR="00875FC5" w:rsidRPr="008D5CFB">
          <w:rPr>
            <w:rStyle w:val="a5"/>
            <w:i/>
            <w:sz w:val="20"/>
            <w:szCs w:val="20"/>
          </w:rPr>
          <w:t>https://nazk.gov.ua/uk/reyestr-koruptsioneriv/</w:t>
        </w:r>
      </w:hyperlink>
      <w:r w:rsidR="00FB28EF" w:rsidRPr="00875FC5">
        <w:rPr>
          <w:i/>
          <w:sz w:val="20"/>
          <w:szCs w:val="20"/>
        </w:rPr>
        <w:t>.</w:t>
      </w:r>
      <w:r w:rsidR="00875FC5">
        <w:rPr>
          <w:i/>
          <w:sz w:val="20"/>
          <w:szCs w:val="20"/>
        </w:rPr>
        <w:t xml:space="preserve"> </w:t>
      </w:r>
    </w:p>
    <w:p w14:paraId="62287298" w14:textId="77A8A9BE" w:rsidR="0058416D" w:rsidRPr="00875FC5" w:rsidRDefault="0029095D" w:rsidP="0058416D">
      <w:pPr>
        <w:pStyle w:val="rvps2"/>
        <w:numPr>
          <w:ilvl w:val="0"/>
          <w:numId w:val="23"/>
        </w:numPr>
        <w:shd w:val="clear" w:color="auto" w:fill="FFFFFF"/>
        <w:tabs>
          <w:tab w:val="left" w:pos="567"/>
          <w:tab w:val="left" w:pos="709"/>
          <w:tab w:val="left" w:pos="851"/>
          <w:tab w:val="left" w:pos="1134"/>
        </w:tabs>
        <w:spacing w:before="0" w:beforeAutospacing="0" w:after="0" w:afterAutospacing="0"/>
        <w:ind w:left="567" w:firstLine="0"/>
        <w:jc w:val="both"/>
      </w:pPr>
      <w:r w:rsidRPr="00875FC5">
        <w:t>Відомості</w:t>
      </w:r>
      <w:r w:rsidR="00FB28EF" w:rsidRPr="00875FC5">
        <w:rPr>
          <w:bCs/>
        </w:rPr>
        <w:t xml:space="preserve"> з Єдиного реєстру підприємств, щодо яких порушено провадження</w:t>
      </w:r>
      <w:r w:rsidR="00FB28EF" w:rsidRPr="00875FC5">
        <w:t xml:space="preserve"> у справі про банкрутство</w:t>
      </w:r>
      <w:r w:rsidR="0058416D" w:rsidRPr="00875FC5">
        <w:t xml:space="preserve"> про те, що </w:t>
      </w:r>
      <w:r w:rsidR="0058416D" w:rsidRPr="00875FC5">
        <w:rPr>
          <w:shd w:val="clear" w:color="auto" w:fill="FFFFFF"/>
        </w:rPr>
        <w:t xml:space="preserve">учасник процедури закупівлі не визнаний у встановленому законом порядку банкрутом та стосовно нього не відкрита ліквідаційна процедура. </w:t>
      </w:r>
      <w:r w:rsidR="0058416D" w:rsidRPr="00875FC5">
        <w:t>Дата формування документу не може бути раніше дати оприлюдненого в електронній системі закупівель оголошення про проведення процедури закупівлі.</w:t>
      </w:r>
      <w:r w:rsidR="0058416D" w:rsidRPr="00875FC5">
        <w:rPr>
          <w:i/>
          <w:sz w:val="20"/>
          <w:szCs w:val="20"/>
        </w:rPr>
        <w:t xml:space="preserve"> Відомості надаються за письмовим запитом до Міжрегіональних управлінь юстиції Міністерства юстиції України у формі інформаційного листа.</w:t>
      </w:r>
    </w:p>
    <w:p w14:paraId="589BCDFB" w14:textId="38BCFFFA" w:rsidR="00F726D1" w:rsidRPr="001740A3" w:rsidRDefault="001E24BB" w:rsidP="001C6053">
      <w:pPr>
        <w:pStyle w:val="rvps2"/>
        <w:numPr>
          <w:ilvl w:val="0"/>
          <w:numId w:val="23"/>
        </w:numPr>
        <w:shd w:val="clear" w:color="auto" w:fill="FFFFFF"/>
        <w:tabs>
          <w:tab w:val="left" w:pos="567"/>
          <w:tab w:val="left" w:pos="709"/>
          <w:tab w:val="left" w:pos="851"/>
          <w:tab w:val="left" w:pos="1134"/>
        </w:tabs>
        <w:spacing w:before="0" w:beforeAutospacing="0" w:after="0" w:afterAutospacing="0"/>
        <w:ind w:left="567" w:firstLine="0"/>
        <w:jc w:val="both"/>
        <w:rPr>
          <w:color w:val="000000" w:themeColor="text1"/>
        </w:rPr>
      </w:pPr>
      <w:r w:rsidRPr="00875FC5">
        <w:t xml:space="preserve">Довідка про притягнення до кримінальної </w:t>
      </w:r>
      <w:r w:rsidRPr="001E24BB">
        <w:rPr>
          <w:color w:val="000000"/>
        </w:rPr>
        <w:t xml:space="preserve">відповідальності, відсутність (наявність) судимості або обмежень, передбачених кримінальним процесуальним законодавством </w:t>
      </w:r>
      <w:r w:rsidRPr="001E24BB">
        <w:rPr>
          <w:color w:val="000000"/>
        </w:rPr>
        <w:lastRenderedPageBreak/>
        <w:t xml:space="preserve">України у формі витягу з інформаційно-аналітичної системи </w:t>
      </w:r>
      <w:r w:rsidR="00CF4BAF">
        <w:rPr>
          <w:color w:val="000000"/>
        </w:rPr>
        <w:t>«</w:t>
      </w:r>
      <w:r w:rsidRPr="001E24BB">
        <w:rPr>
          <w:color w:val="000000"/>
        </w:rPr>
        <w:t>Облік відомостей про притягнення особи до кримінальної відповідальності та наявності судимості</w:t>
      </w:r>
      <w:r w:rsidR="00CF4BAF">
        <w:rPr>
          <w:color w:val="000000"/>
        </w:rPr>
        <w:t>»</w:t>
      </w:r>
      <w:r w:rsidRPr="001E24BB">
        <w:rPr>
          <w:color w:val="000000"/>
        </w:rPr>
        <w:t xml:space="preserve"> відносно фізичної особи, яка є учасником процедури закупівлі, службової (посадової) особи учасника процедури закупівлі, яка підписала тендерну пропозицію, службової (посадової) особи учасника процедури закупівлі, яку уповноважено учасником представляти його інтереси під час проведення процедури закупівлі, та уповноваженої на підписання договору з боку учасника. Такий документ має бути виданий (датований) після дати оприлюднення оголошення про проведення процедури закупівлі</w:t>
      </w:r>
      <w:r>
        <w:rPr>
          <w:color w:val="000000"/>
        </w:rPr>
        <w:t>.</w:t>
      </w:r>
    </w:p>
    <w:p w14:paraId="4FC61D92" w14:textId="1096F31A" w:rsidR="001C5F0B" w:rsidRDefault="003677BA" w:rsidP="001C6053">
      <w:pPr>
        <w:pStyle w:val="ab"/>
        <w:tabs>
          <w:tab w:val="left" w:pos="567"/>
          <w:tab w:val="left" w:pos="709"/>
          <w:tab w:val="left" w:pos="851"/>
          <w:tab w:val="left" w:pos="1134"/>
        </w:tabs>
        <w:spacing w:after="0" w:line="240" w:lineRule="auto"/>
        <w:ind w:left="567"/>
        <w:jc w:val="both"/>
        <w:rPr>
          <w:sz w:val="24"/>
          <w:szCs w:val="24"/>
          <w:lang w:eastAsia="ru-RU"/>
        </w:rPr>
      </w:pPr>
      <w:r>
        <w:rPr>
          <w:b/>
          <w:sz w:val="24"/>
          <w:szCs w:val="24"/>
          <w:u w:val="single"/>
          <w:lang w:eastAsia="ru-RU"/>
        </w:rPr>
        <w:t xml:space="preserve">5. </w:t>
      </w:r>
      <w:r w:rsidR="001C5F0B" w:rsidRPr="00F726D1">
        <w:rPr>
          <w:sz w:val="24"/>
          <w:szCs w:val="24"/>
          <w:lang w:eastAsia="ru-RU"/>
        </w:rPr>
        <w:t>Довідка у довільній формі</w:t>
      </w:r>
      <w:r w:rsidR="00412DD9" w:rsidRPr="00412DD9">
        <w:t xml:space="preserve"> </w:t>
      </w:r>
      <w:r w:rsidR="00280612" w:rsidRPr="00280612">
        <w:rPr>
          <w:sz w:val="24"/>
          <w:szCs w:val="24"/>
          <w:lang w:eastAsia="ru-RU"/>
        </w:rPr>
        <w:t>за підписом уповноваженої особи учасника процедури закупівлі, повноваження якої щодо підпису документів тендерної пропозиції</w:t>
      </w:r>
      <w:r w:rsidR="00B66593">
        <w:rPr>
          <w:sz w:val="24"/>
          <w:szCs w:val="24"/>
          <w:lang w:eastAsia="ru-RU"/>
        </w:rPr>
        <w:t xml:space="preserve"> та договору про закупівлю</w:t>
      </w:r>
      <w:r w:rsidR="00280612" w:rsidRPr="00280612">
        <w:rPr>
          <w:sz w:val="24"/>
          <w:szCs w:val="24"/>
          <w:lang w:eastAsia="ru-RU"/>
        </w:rPr>
        <w:t xml:space="preserve"> підтверджується поданими документами відповідно до вимог частини 1.2 додатку №1 до тендерної документації</w:t>
      </w:r>
      <w:r w:rsidR="00D508BC" w:rsidRPr="00D508BC">
        <w:rPr>
          <w:sz w:val="24"/>
          <w:szCs w:val="24"/>
          <w:lang w:eastAsia="ru-RU"/>
        </w:rPr>
        <w:t xml:space="preserve"> (</w:t>
      </w:r>
      <w:r w:rsidR="00D508BC">
        <w:rPr>
          <w:sz w:val="24"/>
          <w:szCs w:val="24"/>
          <w:lang w:val="ru-RU" w:eastAsia="ru-RU"/>
        </w:rPr>
        <w:t xml:space="preserve">на </w:t>
      </w:r>
      <w:r w:rsidR="00D508BC">
        <w:rPr>
          <w:sz w:val="24"/>
          <w:szCs w:val="24"/>
          <w:lang w:eastAsia="ru-RU"/>
        </w:rPr>
        <w:t>службову (посадову</w:t>
      </w:r>
      <w:r w:rsidR="00D508BC" w:rsidRPr="00D508BC">
        <w:rPr>
          <w:sz w:val="24"/>
          <w:szCs w:val="24"/>
          <w:lang w:eastAsia="ru-RU"/>
        </w:rPr>
        <w:t>) особ</w:t>
      </w:r>
      <w:r w:rsidR="00D508BC">
        <w:rPr>
          <w:sz w:val="24"/>
          <w:szCs w:val="24"/>
          <w:lang w:eastAsia="ru-RU"/>
        </w:rPr>
        <w:t>у</w:t>
      </w:r>
      <w:r w:rsidR="00D508BC" w:rsidRPr="00D508BC">
        <w:rPr>
          <w:sz w:val="24"/>
          <w:szCs w:val="24"/>
          <w:lang w:eastAsia="ru-RU"/>
        </w:rPr>
        <w:t xml:space="preserve"> учасника процедури закупівлі, яку уповноважено на підписання тендерної пропозиції або </w:t>
      </w:r>
      <w:r w:rsidR="00D508BC" w:rsidRPr="00D508BC">
        <w:rPr>
          <w:sz w:val="24"/>
          <w:szCs w:val="24"/>
          <w:lang w:val="ru-RU" w:eastAsia="ru-RU"/>
        </w:rPr>
        <w:t>службов</w:t>
      </w:r>
      <w:r w:rsidR="00D508BC">
        <w:rPr>
          <w:sz w:val="24"/>
          <w:szCs w:val="24"/>
          <w:lang w:val="ru-RU" w:eastAsia="ru-RU"/>
        </w:rPr>
        <w:t>у</w:t>
      </w:r>
      <w:r w:rsidR="00D508BC" w:rsidRPr="00D508BC">
        <w:rPr>
          <w:sz w:val="24"/>
          <w:szCs w:val="24"/>
          <w:lang w:val="ru-RU" w:eastAsia="ru-RU"/>
        </w:rPr>
        <w:t xml:space="preserve"> (посадов</w:t>
      </w:r>
      <w:r w:rsidR="00D508BC">
        <w:rPr>
          <w:sz w:val="24"/>
          <w:szCs w:val="24"/>
          <w:lang w:val="ru-RU" w:eastAsia="ru-RU"/>
        </w:rPr>
        <w:t>у</w:t>
      </w:r>
      <w:r w:rsidR="00D508BC" w:rsidRPr="00D508BC">
        <w:rPr>
          <w:sz w:val="24"/>
          <w:szCs w:val="24"/>
          <w:lang w:val="ru-RU" w:eastAsia="ru-RU"/>
        </w:rPr>
        <w:t>) особ</w:t>
      </w:r>
      <w:r w:rsidR="00D508BC">
        <w:rPr>
          <w:sz w:val="24"/>
          <w:szCs w:val="24"/>
          <w:lang w:val="ru-RU" w:eastAsia="ru-RU"/>
        </w:rPr>
        <w:t>у</w:t>
      </w:r>
      <w:r w:rsidR="00D508BC" w:rsidRPr="00D508BC">
        <w:rPr>
          <w:sz w:val="24"/>
          <w:szCs w:val="24"/>
          <w:lang w:val="ru-RU" w:eastAsia="ru-RU"/>
        </w:rPr>
        <w:t xml:space="preserve"> учасника процедури закупівлі, яку уповноважено учасником представляти його інтереси під час проведення процедури закупівлі</w:t>
      </w:r>
      <w:r w:rsidR="00D508BC">
        <w:rPr>
          <w:sz w:val="24"/>
          <w:szCs w:val="24"/>
          <w:lang w:val="ru-RU" w:eastAsia="ru-RU"/>
        </w:rPr>
        <w:t xml:space="preserve"> або </w:t>
      </w:r>
      <w:r w:rsidR="00D508BC" w:rsidRPr="00D508BC">
        <w:rPr>
          <w:sz w:val="24"/>
          <w:szCs w:val="24"/>
          <w:lang w:eastAsia="ru-RU"/>
        </w:rPr>
        <w:t>службов</w:t>
      </w:r>
      <w:r w:rsidR="00D508BC">
        <w:rPr>
          <w:sz w:val="24"/>
          <w:szCs w:val="24"/>
          <w:lang w:val="ru-RU" w:eastAsia="ru-RU"/>
        </w:rPr>
        <w:t>у</w:t>
      </w:r>
      <w:r w:rsidR="00D508BC" w:rsidRPr="00D508BC">
        <w:rPr>
          <w:sz w:val="24"/>
          <w:szCs w:val="24"/>
          <w:lang w:eastAsia="ru-RU"/>
        </w:rPr>
        <w:t xml:space="preserve"> (посадов</w:t>
      </w:r>
      <w:r w:rsidR="00D508BC">
        <w:rPr>
          <w:sz w:val="24"/>
          <w:szCs w:val="24"/>
          <w:lang w:val="ru-RU" w:eastAsia="ru-RU"/>
        </w:rPr>
        <w:t>у</w:t>
      </w:r>
      <w:r w:rsidR="00D508BC" w:rsidRPr="00D508BC">
        <w:rPr>
          <w:sz w:val="24"/>
          <w:szCs w:val="24"/>
          <w:lang w:eastAsia="ru-RU"/>
        </w:rPr>
        <w:t>) особ</w:t>
      </w:r>
      <w:r w:rsidR="00D508BC">
        <w:rPr>
          <w:sz w:val="24"/>
          <w:szCs w:val="24"/>
          <w:lang w:val="ru-RU" w:eastAsia="ru-RU"/>
        </w:rPr>
        <w:t>у</w:t>
      </w:r>
      <w:r w:rsidR="00D508BC" w:rsidRPr="00D508BC">
        <w:rPr>
          <w:sz w:val="24"/>
          <w:szCs w:val="24"/>
          <w:lang w:eastAsia="ru-RU"/>
        </w:rPr>
        <w:t xml:space="preserve"> учасника процедури закупівлі, яку уповноважено на підписання договору з боку учасника</w:t>
      </w:r>
      <w:r w:rsidR="00D508BC">
        <w:rPr>
          <w:sz w:val="24"/>
          <w:szCs w:val="24"/>
          <w:lang w:eastAsia="ru-RU"/>
        </w:rPr>
        <w:t>)</w:t>
      </w:r>
      <w:r w:rsidR="00280612" w:rsidRPr="00D508BC">
        <w:rPr>
          <w:sz w:val="24"/>
          <w:szCs w:val="24"/>
          <w:lang w:eastAsia="ru-RU"/>
        </w:rPr>
        <w:t>,</w:t>
      </w:r>
      <w:r w:rsidR="002E1FEE" w:rsidRPr="00D508BC">
        <w:rPr>
          <w:sz w:val="24"/>
          <w:szCs w:val="24"/>
          <w:lang w:eastAsia="ru-RU"/>
        </w:rPr>
        <w:t xml:space="preserve"> </w:t>
      </w:r>
      <w:r w:rsidR="001C5F0B" w:rsidRPr="00D508BC">
        <w:rPr>
          <w:sz w:val="24"/>
          <w:szCs w:val="24"/>
          <w:lang w:eastAsia="ru-RU"/>
        </w:rPr>
        <w:t>яка містить інформацію про те, що учасник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Під раніше укладеним з замовником договором про закупівлю, мається на увазі Договори, що укладені після 19.04.2020 р.</w:t>
      </w:r>
      <w:r w:rsidR="004F10FE" w:rsidRPr="004F10FE">
        <w:rPr>
          <w:sz w:val="24"/>
          <w:szCs w:val="24"/>
          <w:lang w:eastAsia="ru-RU"/>
        </w:rPr>
        <w:t xml:space="preserve"> </w:t>
      </w:r>
      <w:r w:rsidR="004F10FE">
        <w:rPr>
          <w:sz w:val="24"/>
          <w:szCs w:val="24"/>
          <w:lang w:eastAsia="ru-RU"/>
        </w:rPr>
        <w:t>У</w:t>
      </w:r>
      <w:r w:rsidR="004F10FE" w:rsidRPr="001647A4">
        <w:rPr>
          <w:sz w:val="24"/>
          <w:szCs w:val="24"/>
          <w:lang w:eastAsia="ru-RU"/>
        </w:rPr>
        <w:t xml:space="preserve"> разі відсутності раніше укладених договорів </w:t>
      </w:r>
      <w:r w:rsidR="004F10FE">
        <w:rPr>
          <w:sz w:val="24"/>
          <w:szCs w:val="24"/>
          <w:lang w:eastAsia="ru-RU"/>
        </w:rPr>
        <w:t xml:space="preserve">про закупівлю з замовником </w:t>
      </w:r>
      <w:r w:rsidR="004F10FE" w:rsidRPr="001647A4">
        <w:rPr>
          <w:sz w:val="24"/>
          <w:szCs w:val="24"/>
          <w:lang w:eastAsia="ru-RU"/>
        </w:rPr>
        <w:t>надається лист</w:t>
      </w:r>
      <w:r w:rsidR="004F10FE">
        <w:rPr>
          <w:sz w:val="24"/>
          <w:szCs w:val="24"/>
          <w:lang w:eastAsia="ru-RU"/>
        </w:rPr>
        <w:t xml:space="preserve"> від учасника в довільній формі</w:t>
      </w:r>
      <w:r w:rsidR="004F10FE" w:rsidRPr="001647A4">
        <w:rPr>
          <w:sz w:val="24"/>
          <w:szCs w:val="24"/>
          <w:lang w:eastAsia="ru-RU"/>
        </w:rPr>
        <w:t xml:space="preserve"> про відсутність укладених договорів</w:t>
      </w:r>
      <w:r w:rsidR="004F10FE">
        <w:rPr>
          <w:sz w:val="24"/>
          <w:szCs w:val="24"/>
          <w:lang w:eastAsia="ru-RU"/>
        </w:rPr>
        <w:t xml:space="preserve"> про закупівлю з замовником</w:t>
      </w:r>
      <w:r w:rsidR="004F10FE" w:rsidRPr="001647A4">
        <w:rPr>
          <w:sz w:val="24"/>
          <w:szCs w:val="24"/>
          <w:lang w:eastAsia="ru-RU"/>
        </w:rPr>
        <w:t xml:space="preserve"> та невиконаних зобов</w:t>
      </w:r>
      <w:r w:rsidR="004F10FE">
        <w:rPr>
          <w:sz w:val="24"/>
          <w:szCs w:val="24"/>
          <w:lang w:eastAsia="ru-RU"/>
        </w:rPr>
        <w:t>’</w:t>
      </w:r>
      <w:r w:rsidR="004F10FE" w:rsidRPr="001647A4">
        <w:rPr>
          <w:sz w:val="24"/>
          <w:szCs w:val="24"/>
          <w:lang w:eastAsia="ru-RU"/>
        </w:rPr>
        <w:t>язань.</w:t>
      </w:r>
    </w:p>
    <w:p w14:paraId="3909ADA3" w14:textId="089A77BB" w:rsidR="00AC37CF" w:rsidRDefault="003677BA" w:rsidP="001C6053">
      <w:pPr>
        <w:pStyle w:val="ab"/>
        <w:tabs>
          <w:tab w:val="left" w:pos="567"/>
          <w:tab w:val="left" w:pos="709"/>
          <w:tab w:val="left" w:pos="851"/>
          <w:tab w:val="left" w:pos="1134"/>
        </w:tabs>
        <w:spacing w:after="0" w:line="240" w:lineRule="auto"/>
        <w:ind w:left="567"/>
        <w:jc w:val="both"/>
        <w:rPr>
          <w:sz w:val="24"/>
          <w:szCs w:val="24"/>
          <w:lang w:eastAsia="ru-RU"/>
        </w:rPr>
      </w:pPr>
      <w:r>
        <w:rPr>
          <w:b/>
          <w:sz w:val="24"/>
          <w:szCs w:val="24"/>
          <w:u w:val="single"/>
          <w:lang w:eastAsia="ru-RU"/>
        </w:rPr>
        <w:t>6.</w:t>
      </w:r>
      <w:r>
        <w:t xml:space="preserve"> </w:t>
      </w:r>
      <w:r w:rsidRPr="00314C8E">
        <w:rPr>
          <w:sz w:val="24"/>
          <w:szCs w:val="24"/>
        </w:rPr>
        <w:t>К</w:t>
      </w:r>
      <w:r w:rsidRPr="003677BA">
        <w:rPr>
          <w:sz w:val="24"/>
          <w:szCs w:val="24"/>
          <w:lang w:eastAsia="ru-RU"/>
        </w:rPr>
        <w:t xml:space="preserve">опія антикорупційної програми юридичної особи, що є </w:t>
      </w:r>
      <w:r w:rsidR="002A32D5">
        <w:rPr>
          <w:sz w:val="24"/>
          <w:szCs w:val="24"/>
          <w:lang w:eastAsia="ru-RU"/>
        </w:rPr>
        <w:t>переможце</w:t>
      </w:r>
      <w:r>
        <w:rPr>
          <w:sz w:val="24"/>
          <w:szCs w:val="24"/>
          <w:lang w:eastAsia="ru-RU"/>
        </w:rPr>
        <w:t xml:space="preserve">м процедури закупівлі </w:t>
      </w:r>
      <w:r w:rsidRPr="003677BA">
        <w:rPr>
          <w:sz w:val="24"/>
          <w:szCs w:val="24"/>
          <w:lang w:eastAsia="ru-RU"/>
        </w:rPr>
        <w:t>та копі</w:t>
      </w:r>
      <w:r>
        <w:rPr>
          <w:sz w:val="24"/>
          <w:szCs w:val="24"/>
          <w:lang w:eastAsia="ru-RU"/>
        </w:rPr>
        <w:t>я</w:t>
      </w:r>
      <w:r w:rsidRPr="003677BA">
        <w:rPr>
          <w:sz w:val="24"/>
          <w:szCs w:val="24"/>
          <w:lang w:eastAsia="ru-RU"/>
        </w:rPr>
        <w:t xml:space="preserve"> наказу про призначення уповноваженого з антикорупційної програми юридичної особи. Для учасників-нерезидентів та учасників фізичних осіб і фізичних осіб-підприємців дана вимога не застосовується.</w:t>
      </w:r>
    </w:p>
    <w:p w14:paraId="28EFF157" w14:textId="77777777" w:rsidR="0072188E" w:rsidRDefault="0072188E" w:rsidP="001C6053">
      <w:pPr>
        <w:pStyle w:val="ab"/>
        <w:tabs>
          <w:tab w:val="left" w:pos="567"/>
          <w:tab w:val="left" w:pos="709"/>
          <w:tab w:val="left" w:pos="851"/>
          <w:tab w:val="left" w:pos="1134"/>
        </w:tabs>
        <w:spacing w:after="0" w:line="240" w:lineRule="auto"/>
        <w:ind w:left="567"/>
        <w:jc w:val="both"/>
        <w:rPr>
          <w:sz w:val="24"/>
          <w:szCs w:val="24"/>
          <w:lang w:eastAsia="ru-RU"/>
        </w:rPr>
      </w:pPr>
    </w:p>
    <w:p w14:paraId="7CD36E36" w14:textId="77777777" w:rsidR="00AD5F95" w:rsidRPr="00DC5683" w:rsidRDefault="00AD5F95" w:rsidP="00AD5F95">
      <w:pPr>
        <w:pStyle w:val="ab"/>
        <w:tabs>
          <w:tab w:val="left" w:pos="709"/>
          <w:tab w:val="left" w:pos="851"/>
          <w:tab w:val="left" w:pos="1134"/>
        </w:tabs>
        <w:ind w:left="567"/>
        <w:jc w:val="both"/>
        <w:rPr>
          <w:i/>
          <w:color w:val="000000" w:themeColor="text1"/>
          <w:sz w:val="24"/>
          <w:szCs w:val="24"/>
          <w:lang w:eastAsia="ru-RU"/>
        </w:rPr>
      </w:pPr>
      <w:r w:rsidRPr="00DC5683">
        <w:rPr>
          <w:i/>
          <w:color w:val="000000" w:themeColor="text1"/>
          <w:sz w:val="24"/>
          <w:szCs w:val="24"/>
          <w:lang w:eastAsia="ru-RU"/>
        </w:rPr>
        <w:t xml:space="preserve">Інші документи, що вимагаються Замовником для завантаження учасником-переможцем </w:t>
      </w:r>
      <w:r w:rsidRPr="00DC5683">
        <w:rPr>
          <w:i/>
          <w:iCs/>
          <w:color w:val="000000" w:themeColor="text1"/>
          <w:sz w:val="24"/>
          <w:szCs w:val="24"/>
          <w:lang w:eastAsia="ru-RU"/>
        </w:rPr>
        <w:t>у строк, що не перевищує встановлений Особливостями строк для укладення договору про закупівлю</w:t>
      </w:r>
      <w:r w:rsidRPr="00DC5683">
        <w:rPr>
          <w:i/>
          <w:color w:val="000000" w:themeColor="text1"/>
          <w:sz w:val="24"/>
          <w:szCs w:val="24"/>
          <w:lang w:eastAsia="ru-RU"/>
        </w:rPr>
        <w:t>:</w:t>
      </w:r>
    </w:p>
    <w:p w14:paraId="72E1DDAD" w14:textId="133B7C76" w:rsidR="00386A53" w:rsidRDefault="00FB28EF" w:rsidP="001C6053">
      <w:pPr>
        <w:pStyle w:val="rvps2"/>
        <w:shd w:val="clear" w:color="auto" w:fill="FFFFFF"/>
        <w:tabs>
          <w:tab w:val="left" w:pos="567"/>
          <w:tab w:val="left" w:pos="709"/>
          <w:tab w:val="left" w:pos="851"/>
          <w:tab w:val="left" w:pos="1134"/>
        </w:tabs>
        <w:spacing w:before="0" w:beforeAutospacing="0" w:after="0" w:afterAutospacing="0"/>
        <w:ind w:left="567"/>
        <w:jc w:val="both"/>
      </w:pPr>
      <w:r w:rsidRPr="001734F4">
        <w:rPr>
          <w:b/>
          <w:u w:val="single"/>
          <w:lang w:val="ru-RU"/>
        </w:rPr>
        <w:t>7.</w:t>
      </w:r>
      <w:r w:rsidR="00F830AC">
        <w:t xml:space="preserve"> </w:t>
      </w:r>
      <w:r w:rsidR="00386A53">
        <w:t xml:space="preserve">Відповідну інформацію про право підписання договору про закупівлю (повноваження щодо наявності права підписання договору про закупівлю підтверджується </w:t>
      </w:r>
      <w:r w:rsidR="005F54F3">
        <w:t xml:space="preserve">статутом або іншим установчим актом, </w:t>
      </w:r>
      <w:r w:rsidR="00386A53">
        <w:t xml:space="preserve">випискою з протоколу засновників/учасників, наказом про призначення або довіреністю або дорученням або іншим документом, що підтверджує повноваження посадової особи Переможця на підписання договору про закупівлю), з урахуванням вимог статті 44 Закону України «Про товариства з обмеженою та додатковою відповідальністю» або статті 70 Закону України «Про акціонерні товариства». В додаток до перерахованих документів Переможець надає довідку в довільній формі із зазначенням інформації щодо застосовності/незастосовності положень статті 44 Закону України «Про товариства з обмеженою та додатковою відповідальністю» або статті 70 Закону України «Про акціонерні товариства» до укладення правочину із зазначенням вартості своїх активів, а також довідку в довільній формі щодо наявності/відсутності будь-яких інших обмежень чи заборон на укладення договору, які встановлені документами Переможця (наказами, положеннями тощо) та/або рішеннями органів управління Переможця. У випадку застосовності (якщо сума правочину перевищує ліміти встановлені в статті 44 Закону України «Про товариства з обмеженою та додатковою відповідальністю» або статті 70 Закону України «Про акціонерні товариства»), Переможець надає рішення відповідного вищого органу управління про надання згоди на вчинення правочину або довідку в довільній формі із посиланням на пункт Статуту, яким передбачено порядок погодження правочину відмінний від встановленого в статті 44 Закону України «Про товариства з обмеженою та додатковою відповідальністю» або статті 70 Закону України «Про акціонерні товариства». У випадку наявності обмежень чи заборон на укладення договору, які встановлені документами Переможця та/або рішеннями органів </w:t>
      </w:r>
      <w:r w:rsidR="00386A53">
        <w:lastRenderedPageBreak/>
        <w:t xml:space="preserve">управління Переможця – Переможець надає рішення вищого органу управління чи іншого відповідного уповноваженого органу про надання згоди на укладення договору. </w:t>
      </w:r>
    </w:p>
    <w:p w14:paraId="69DF2AC1" w14:textId="77777777" w:rsidR="00386A53" w:rsidRDefault="00386A53" w:rsidP="001C6053">
      <w:pPr>
        <w:pStyle w:val="rvps2"/>
        <w:shd w:val="clear" w:color="auto" w:fill="FFFFFF"/>
        <w:tabs>
          <w:tab w:val="left" w:pos="567"/>
          <w:tab w:val="left" w:pos="709"/>
          <w:tab w:val="left" w:pos="851"/>
          <w:tab w:val="left" w:pos="1134"/>
        </w:tabs>
        <w:spacing w:before="0" w:beforeAutospacing="0" w:after="0" w:afterAutospacing="0"/>
        <w:ind w:left="567"/>
        <w:jc w:val="both"/>
      </w:pPr>
      <w:r w:rsidRPr="00386A53">
        <w:rPr>
          <w:b/>
        </w:rPr>
        <w:t>Для учасника, що не є резидентом України:</w:t>
      </w:r>
    </w:p>
    <w:p w14:paraId="4AFCB084" w14:textId="1D208EE1" w:rsidR="000E2BF1" w:rsidRPr="00386A53" w:rsidRDefault="00386A53" w:rsidP="001C6053">
      <w:pPr>
        <w:pStyle w:val="rvps2"/>
        <w:shd w:val="clear" w:color="auto" w:fill="FFFFFF"/>
        <w:tabs>
          <w:tab w:val="left" w:pos="567"/>
          <w:tab w:val="left" w:pos="709"/>
          <w:tab w:val="left" w:pos="851"/>
          <w:tab w:val="left" w:pos="1134"/>
        </w:tabs>
        <w:spacing w:before="0" w:beforeAutospacing="0" w:after="0" w:afterAutospacing="0"/>
        <w:ind w:left="567"/>
        <w:jc w:val="both"/>
      </w:pPr>
      <w:r>
        <w:t>Відповідну інформацію про право підписання договору про закупівлю (повноваження щодо наявності права підписання договору про закупівлю підтверджується</w:t>
      </w:r>
      <w:r w:rsidR="005F54F3">
        <w:t xml:space="preserve"> статутом або іншим установчим актом,</w:t>
      </w:r>
      <w:r>
        <w:t xml:space="preserve"> випискою з протоколу засновників, наказом про призначення або довіреністю або дорученням або іншим документом, що підтверджує повноваження посадової особи учасника на підписання договору про закупівлю), а також довідку в довільній формі про те, що до моменту укладення правочину виконано усі корпоративні процедури передбачені законодавством країни реєстрації Переможця та його внутрішніми нормативними актами, необхідні для надання особі повноважень на підписання правочину, із зазначенням які саме корпоративні процедури були виконані та посиланням на нормативні акти законодавства країни реєстрації Переможця та його внутрішні нормативні акти». </w:t>
      </w:r>
    </w:p>
    <w:p w14:paraId="1055BAE2" w14:textId="1DBD6DB6" w:rsidR="00B24336" w:rsidRPr="000E2BF1" w:rsidRDefault="0072188E" w:rsidP="00EA4C51">
      <w:pPr>
        <w:shd w:val="clear" w:color="auto" w:fill="FFFFFF"/>
        <w:tabs>
          <w:tab w:val="left" w:pos="567"/>
          <w:tab w:val="left" w:pos="709"/>
          <w:tab w:val="left" w:pos="851"/>
          <w:tab w:val="left" w:pos="1134"/>
          <w:tab w:val="left" w:pos="1418"/>
          <w:tab w:val="left" w:pos="5942"/>
        </w:tabs>
        <w:spacing w:after="0" w:line="240" w:lineRule="auto"/>
        <w:ind w:left="567"/>
        <w:jc w:val="both"/>
        <w:rPr>
          <w:color w:val="000000"/>
          <w:sz w:val="24"/>
          <w:szCs w:val="24"/>
          <w:lang w:eastAsia="uk-UA"/>
        </w:rPr>
      </w:pPr>
      <w:r>
        <w:rPr>
          <w:b/>
          <w:sz w:val="24"/>
          <w:szCs w:val="24"/>
          <w:u w:val="single"/>
          <w:lang w:val="ru-RU" w:eastAsia="uk-UA"/>
        </w:rPr>
        <w:t>8</w:t>
      </w:r>
      <w:r w:rsidR="00FB28EF" w:rsidRPr="001734F4">
        <w:rPr>
          <w:b/>
          <w:sz w:val="24"/>
          <w:szCs w:val="24"/>
          <w:u w:val="single"/>
          <w:lang w:val="ru-RU" w:eastAsia="uk-UA"/>
        </w:rPr>
        <w:t>.</w:t>
      </w:r>
      <w:r w:rsidR="00BD01C0">
        <w:rPr>
          <w:sz w:val="24"/>
          <w:szCs w:val="24"/>
          <w:lang w:val="ru-RU" w:eastAsia="uk-UA"/>
        </w:rPr>
        <w:t xml:space="preserve"> </w:t>
      </w:r>
      <w:r w:rsidR="00E020DF">
        <w:rPr>
          <w:sz w:val="24"/>
          <w:szCs w:val="24"/>
          <w:lang w:eastAsia="uk-UA"/>
        </w:rPr>
        <w:t>Ц</w:t>
      </w:r>
      <w:r w:rsidR="00B24336" w:rsidRPr="00B24336">
        <w:rPr>
          <w:color w:val="000000"/>
          <w:sz w:val="24"/>
          <w:szCs w:val="24"/>
          <w:lang w:eastAsia="uk-UA"/>
        </w:rPr>
        <w:t>інов</w:t>
      </w:r>
      <w:r w:rsidR="00B24336">
        <w:rPr>
          <w:color w:val="000000"/>
          <w:sz w:val="24"/>
          <w:szCs w:val="24"/>
          <w:lang w:eastAsia="uk-UA"/>
        </w:rPr>
        <w:t>а</w:t>
      </w:r>
      <w:r w:rsidR="00B24336" w:rsidRPr="00B24336">
        <w:rPr>
          <w:color w:val="000000"/>
          <w:sz w:val="24"/>
          <w:szCs w:val="24"/>
          <w:lang w:eastAsia="uk-UA"/>
        </w:rPr>
        <w:t xml:space="preserve"> пропозиці</w:t>
      </w:r>
      <w:r w:rsidR="00B24336">
        <w:rPr>
          <w:color w:val="000000"/>
          <w:sz w:val="24"/>
          <w:szCs w:val="24"/>
          <w:lang w:eastAsia="uk-UA"/>
        </w:rPr>
        <w:t>я</w:t>
      </w:r>
      <w:r w:rsidR="00B24336" w:rsidRPr="00B24336">
        <w:rPr>
          <w:color w:val="000000"/>
          <w:sz w:val="24"/>
          <w:szCs w:val="24"/>
          <w:lang w:eastAsia="uk-UA"/>
        </w:rPr>
        <w:t xml:space="preserve">, що була запропонована в результаті аукціону за </w:t>
      </w:r>
      <w:r w:rsidR="00B30BE3">
        <w:rPr>
          <w:color w:val="000000"/>
          <w:sz w:val="24"/>
          <w:szCs w:val="24"/>
          <w:lang w:eastAsia="uk-UA"/>
        </w:rPr>
        <w:t xml:space="preserve">наведеною </w:t>
      </w:r>
      <w:r w:rsidR="00B24336" w:rsidRPr="00B24336">
        <w:rPr>
          <w:color w:val="000000"/>
          <w:sz w:val="24"/>
          <w:szCs w:val="24"/>
          <w:lang w:eastAsia="uk-UA"/>
        </w:rPr>
        <w:t>формою</w:t>
      </w:r>
      <w:r w:rsidR="00307A28" w:rsidRPr="00307A28">
        <w:t xml:space="preserve"> </w:t>
      </w:r>
      <w:r w:rsidR="00307A28" w:rsidRPr="00307A28">
        <w:rPr>
          <w:color w:val="000000"/>
          <w:sz w:val="24"/>
          <w:szCs w:val="24"/>
          <w:lang w:eastAsia="uk-UA"/>
        </w:rPr>
        <w:t>та з урахуванням роз’яснень, наведених в п. 2, 3 розділу VII до тендерної документації.</w:t>
      </w:r>
    </w:p>
    <w:p w14:paraId="02671DD0" w14:textId="77777777" w:rsidR="003C5306" w:rsidRPr="00693FC7" w:rsidRDefault="003C5306" w:rsidP="00EA4C51">
      <w:pPr>
        <w:tabs>
          <w:tab w:val="left" w:pos="3720"/>
        </w:tabs>
        <w:spacing w:after="0" w:line="240" w:lineRule="auto"/>
        <w:ind w:firstLine="567"/>
        <w:contextualSpacing/>
        <w:jc w:val="both"/>
        <w:rPr>
          <w:b/>
          <w:i/>
          <w:color w:val="000000" w:themeColor="text1"/>
          <w:sz w:val="24"/>
          <w:szCs w:val="24"/>
        </w:rPr>
      </w:pPr>
    </w:p>
    <w:p w14:paraId="79A3A195" w14:textId="77777777" w:rsidR="0072188E" w:rsidRDefault="0072188E" w:rsidP="00EA4C51">
      <w:pPr>
        <w:pStyle w:val="affb"/>
        <w:widowControl w:val="0"/>
        <w:adjustRightInd w:val="0"/>
        <w:outlineLvl w:val="0"/>
        <w:rPr>
          <w:b/>
          <w:bCs/>
          <w:szCs w:val="24"/>
        </w:rPr>
      </w:pPr>
    </w:p>
    <w:p w14:paraId="2CCCF693" w14:textId="2873B2EB" w:rsidR="00DA696D" w:rsidRPr="00DA696D" w:rsidRDefault="00DA696D" w:rsidP="00EA4C51">
      <w:pPr>
        <w:pStyle w:val="affb"/>
        <w:widowControl w:val="0"/>
        <w:adjustRightInd w:val="0"/>
        <w:outlineLvl w:val="0"/>
        <w:rPr>
          <w:b/>
          <w:bCs/>
          <w:szCs w:val="24"/>
        </w:rPr>
      </w:pPr>
      <w:r w:rsidRPr="00DA696D">
        <w:rPr>
          <w:b/>
          <w:bCs/>
          <w:szCs w:val="24"/>
        </w:rPr>
        <w:t>ФОРМА «ЦІНОВА ПРОПОЗИЦІЯ»</w:t>
      </w:r>
    </w:p>
    <w:p w14:paraId="4E1C2BE9" w14:textId="77777777" w:rsidR="00DA696D" w:rsidRPr="00693FC7" w:rsidRDefault="00DA696D">
      <w:pPr>
        <w:pStyle w:val="affb"/>
        <w:widowControl w:val="0"/>
        <w:adjustRightInd w:val="0"/>
        <w:outlineLvl w:val="0"/>
        <w:rPr>
          <w:bCs/>
          <w:szCs w:val="24"/>
        </w:rPr>
      </w:pPr>
      <w:r w:rsidRPr="00693FC7">
        <w:rPr>
          <w:bCs/>
          <w:szCs w:val="24"/>
        </w:rPr>
        <w:t>(подається Учасником-переможцем на фірмовому бланку у разі наявності)</w:t>
      </w:r>
    </w:p>
    <w:p w14:paraId="29CD6090" w14:textId="77777777" w:rsidR="00DA696D" w:rsidRPr="00693FC7" w:rsidRDefault="00DA696D" w:rsidP="00EA4C51">
      <w:pPr>
        <w:spacing w:after="0" w:line="240" w:lineRule="auto"/>
        <w:jc w:val="both"/>
        <w:outlineLvl w:val="0"/>
        <w:rPr>
          <w:sz w:val="24"/>
          <w:szCs w:val="24"/>
        </w:rPr>
      </w:pPr>
    </w:p>
    <w:p w14:paraId="46FE42C3" w14:textId="77777777" w:rsidR="00DA696D" w:rsidRPr="00693FC7" w:rsidRDefault="00DA696D" w:rsidP="00EA4C51">
      <w:pPr>
        <w:shd w:val="clear" w:color="auto" w:fill="FFFFFF"/>
        <w:spacing w:after="0" w:line="240" w:lineRule="auto"/>
        <w:ind w:right="1" w:firstLine="567"/>
        <w:jc w:val="both"/>
        <w:rPr>
          <w:sz w:val="24"/>
          <w:szCs w:val="24"/>
        </w:rPr>
      </w:pPr>
      <w:r w:rsidRPr="00693FC7">
        <w:rPr>
          <w:bCs/>
          <w:sz w:val="24"/>
          <w:szCs w:val="24"/>
        </w:rPr>
        <w:t xml:space="preserve">Ми, (назва учасника-переможця), надаємо свою </w:t>
      </w:r>
      <w:r w:rsidRPr="00693FC7">
        <w:rPr>
          <w:bCs/>
          <w:sz w:val="24"/>
          <w:szCs w:val="24"/>
          <w:lang w:val="ru-RU"/>
        </w:rPr>
        <w:t xml:space="preserve">цінову </w:t>
      </w:r>
      <w:r w:rsidRPr="00693FC7">
        <w:rPr>
          <w:bCs/>
          <w:sz w:val="24"/>
          <w:szCs w:val="24"/>
        </w:rPr>
        <w:t>пропозицію, що була запропонована в результаті аукціону процедури №</w:t>
      </w:r>
      <w:r w:rsidRPr="00693FC7">
        <w:rPr>
          <w:bCs/>
          <w:sz w:val="24"/>
          <w:szCs w:val="24"/>
          <w:lang w:val="en-US"/>
        </w:rPr>
        <w:t>UA</w:t>
      </w:r>
      <w:r w:rsidRPr="00693FC7">
        <w:rPr>
          <w:bCs/>
          <w:sz w:val="24"/>
          <w:szCs w:val="24"/>
        </w:rPr>
        <w:t>___________________________</w:t>
      </w:r>
      <w:r w:rsidRPr="00693FC7">
        <w:rPr>
          <w:bCs/>
          <w:sz w:val="24"/>
          <w:szCs w:val="24"/>
          <w:lang w:val="ru-RU"/>
        </w:rPr>
        <w:t xml:space="preserve"> </w:t>
      </w:r>
      <w:r w:rsidRPr="00693FC7">
        <w:rPr>
          <w:bCs/>
          <w:sz w:val="24"/>
          <w:szCs w:val="24"/>
        </w:rPr>
        <w:t>щодо закупівлі №</w:t>
      </w:r>
      <w:r w:rsidRPr="00693FC7">
        <w:rPr>
          <w:bCs/>
          <w:sz w:val="24"/>
          <w:szCs w:val="24"/>
          <w:lang w:val="ru-RU"/>
        </w:rPr>
        <w:t>____</w:t>
      </w:r>
      <w:r w:rsidRPr="00693FC7">
        <w:rPr>
          <w:bCs/>
          <w:sz w:val="24"/>
          <w:szCs w:val="24"/>
        </w:rPr>
        <w:t>-____ - __________________________________________</w:t>
      </w:r>
      <w:r w:rsidRPr="00693FC7">
        <w:rPr>
          <w:bCs/>
          <w:sz w:val="24"/>
          <w:szCs w:val="24"/>
          <w:lang w:val="ru-RU"/>
        </w:rPr>
        <w:t xml:space="preserve"> </w:t>
      </w:r>
      <w:r w:rsidRPr="00693FC7">
        <w:rPr>
          <w:bCs/>
          <w:sz w:val="24"/>
          <w:szCs w:val="24"/>
        </w:rPr>
        <w:t xml:space="preserve">відповідно до встановлених вимог Замовника. </w:t>
      </w:r>
    </w:p>
    <w:p w14:paraId="23541380" w14:textId="77777777" w:rsidR="00DA696D" w:rsidRPr="00DA696D" w:rsidRDefault="00DA696D" w:rsidP="00DA696D">
      <w:pPr>
        <w:pStyle w:val="afd"/>
        <w:ind w:right="-5" w:firstLine="567"/>
        <w:jc w:val="both"/>
        <w:rPr>
          <w:b w:val="0"/>
          <w:szCs w:val="24"/>
        </w:rPr>
      </w:pPr>
    </w:p>
    <w:p w14:paraId="6B7CD51D"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Повне найменування Учасника  ____________________________________________________</w:t>
      </w:r>
    </w:p>
    <w:p w14:paraId="2F089B8B"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Адреса (юридична та фактична) ____________________________________________________</w:t>
      </w:r>
    </w:p>
    <w:p w14:paraId="7843ED72"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Телефон/факс/</w:t>
      </w:r>
      <w:r w:rsidRPr="00693FC7">
        <w:rPr>
          <w:sz w:val="24"/>
          <w:szCs w:val="24"/>
          <w:lang w:val="en-US"/>
        </w:rPr>
        <w:t>e-mail</w:t>
      </w:r>
      <w:r w:rsidRPr="00693FC7">
        <w:rPr>
          <w:sz w:val="24"/>
          <w:szCs w:val="24"/>
          <w:lang w:val="ru-RU"/>
        </w:rPr>
        <w:t>:</w:t>
      </w:r>
      <w:r w:rsidRPr="00693FC7">
        <w:rPr>
          <w:sz w:val="24"/>
          <w:szCs w:val="24"/>
        </w:rPr>
        <w:t>______________________________________________________</w:t>
      </w:r>
    </w:p>
    <w:p w14:paraId="60F93954"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Керівництво (прізвище, ім’я по батькові) _____________________________________</w:t>
      </w:r>
    </w:p>
    <w:p w14:paraId="541942BA"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Код ЄДРПОУ ____________________________________________________________</w:t>
      </w:r>
    </w:p>
    <w:p w14:paraId="6821B308" w14:textId="217017F6" w:rsidR="00DA696D" w:rsidRPr="00693FC7" w:rsidRDefault="00496A08" w:rsidP="00EA4C51">
      <w:pPr>
        <w:widowControl w:val="0"/>
        <w:numPr>
          <w:ilvl w:val="0"/>
          <w:numId w:val="2"/>
        </w:numPr>
        <w:autoSpaceDE w:val="0"/>
        <w:autoSpaceDN w:val="0"/>
        <w:adjustRightInd w:val="0"/>
        <w:spacing w:after="0" w:line="240" w:lineRule="auto"/>
        <w:jc w:val="both"/>
        <w:rPr>
          <w:sz w:val="24"/>
          <w:szCs w:val="24"/>
        </w:rPr>
      </w:pPr>
      <w:r w:rsidRPr="00496A08">
        <w:rPr>
          <w:sz w:val="24"/>
          <w:szCs w:val="24"/>
        </w:rPr>
        <w:t>Організаційно-правова форма (у разі якщо організаційно-правова форма учасника-нерезидента підпадає під Перелік постанови КМУ від 04.07.2017 р. № 480, то такий учасник зазначає назву організаційно-правової форми з такого Переліку)</w:t>
      </w:r>
      <w:r w:rsidR="00DA696D" w:rsidRPr="00693FC7">
        <w:rPr>
          <w:sz w:val="24"/>
          <w:szCs w:val="24"/>
        </w:rPr>
        <w:t>: ________________________</w:t>
      </w:r>
    </w:p>
    <w:p w14:paraId="6FDE3576"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Банківські реквізити _______________________________________________________</w:t>
      </w:r>
    </w:p>
    <w:p w14:paraId="3AB5DDDD" w14:textId="77777777"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sz w:val="24"/>
          <w:szCs w:val="24"/>
        </w:rPr>
        <w:t>Коротка довідка про діяльність ______________________________________________</w:t>
      </w:r>
    </w:p>
    <w:p w14:paraId="6E0D33A2" w14:textId="77777777" w:rsidR="00DA696D" w:rsidRPr="00693FC7" w:rsidRDefault="00DA696D" w:rsidP="00EA4C51">
      <w:pPr>
        <w:widowControl w:val="0"/>
        <w:numPr>
          <w:ilvl w:val="0"/>
          <w:numId w:val="2"/>
        </w:numPr>
        <w:tabs>
          <w:tab w:val="clear" w:pos="360"/>
          <w:tab w:val="left" w:pos="284"/>
          <w:tab w:val="num" w:pos="709"/>
        </w:tabs>
        <w:autoSpaceDE w:val="0"/>
        <w:autoSpaceDN w:val="0"/>
        <w:adjustRightInd w:val="0"/>
        <w:spacing w:after="0" w:line="240" w:lineRule="auto"/>
        <w:ind w:left="0" w:firstLine="0"/>
        <w:jc w:val="both"/>
        <w:rPr>
          <w:color w:val="000000"/>
          <w:sz w:val="24"/>
          <w:szCs w:val="24"/>
        </w:rPr>
      </w:pPr>
      <w:r w:rsidRPr="00693FC7">
        <w:rPr>
          <w:color w:val="000000"/>
          <w:sz w:val="24"/>
          <w:szCs w:val="24"/>
        </w:rPr>
        <w:t xml:space="preserve">Ціна пропозиції (загальна ціна договору про закупівлю) становить (включаючи ПДВ та ПФ та інші витрати учасника), </w:t>
      </w:r>
      <w:r w:rsidRPr="00693FC7">
        <w:rPr>
          <w:color w:val="000000" w:themeColor="text1"/>
          <w:sz w:val="24"/>
          <w:szCs w:val="24"/>
        </w:rPr>
        <w:t xml:space="preserve">для учасників-резидентів), </w:t>
      </w:r>
      <w:r w:rsidRPr="00693FC7">
        <w:rPr>
          <w:color w:val="000000"/>
          <w:sz w:val="24"/>
          <w:szCs w:val="24"/>
        </w:rPr>
        <w:t>грн.:</w:t>
      </w:r>
    </w:p>
    <w:p w14:paraId="0B82D194" w14:textId="77777777" w:rsidR="00DA696D" w:rsidRPr="00693FC7" w:rsidRDefault="00DA696D" w:rsidP="005F54F3">
      <w:pPr>
        <w:tabs>
          <w:tab w:val="num" w:pos="709"/>
        </w:tabs>
        <w:spacing w:after="0" w:line="240" w:lineRule="auto"/>
        <w:jc w:val="both"/>
        <w:rPr>
          <w:color w:val="000000"/>
          <w:sz w:val="24"/>
          <w:szCs w:val="24"/>
        </w:rPr>
      </w:pPr>
      <w:r w:rsidRPr="00693FC7">
        <w:rPr>
          <w:color w:val="000000"/>
          <w:sz w:val="24"/>
          <w:szCs w:val="24"/>
        </w:rPr>
        <w:t>цифрами _______________________________________________________________________</w:t>
      </w:r>
    </w:p>
    <w:p w14:paraId="34AEDAD5" w14:textId="77777777" w:rsidR="00DA696D" w:rsidRPr="00693FC7" w:rsidRDefault="00DA696D" w:rsidP="005F54F3">
      <w:pPr>
        <w:tabs>
          <w:tab w:val="num" w:pos="709"/>
        </w:tabs>
        <w:spacing w:after="0" w:line="240" w:lineRule="auto"/>
        <w:jc w:val="both"/>
        <w:rPr>
          <w:color w:val="000000"/>
          <w:sz w:val="24"/>
          <w:szCs w:val="24"/>
        </w:rPr>
      </w:pPr>
      <w:r w:rsidRPr="00693FC7">
        <w:rPr>
          <w:color w:val="000000"/>
          <w:sz w:val="24"/>
          <w:szCs w:val="24"/>
        </w:rPr>
        <w:t>прописом ______________________________________________________________________</w:t>
      </w:r>
    </w:p>
    <w:p w14:paraId="330DDC78" w14:textId="77777777" w:rsidR="00DA696D" w:rsidRPr="00693FC7" w:rsidRDefault="00DA696D" w:rsidP="005F54F3">
      <w:pPr>
        <w:tabs>
          <w:tab w:val="num" w:pos="709"/>
        </w:tabs>
        <w:spacing w:after="0" w:line="240" w:lineRule="auto"/>
        <w:ind w:firstLine="284"/>
        <w:jc w:val="both"/>
        <w:rPr>
          <w:color w:val="000000"/>
          <w:sz w:val="24"/>
          <w:szCs w:val="24"/>
        </w:rPr>
      </w:pPr>
      <w:r w:rsidRPr="00693FC7">
        <w:rPr>
          <w:color w:val="000000"/>
          <w:sz w:val="24"/>
          <w:szCs w:val="24"/>
        </w:rPr>
        <w:t>9.1 Ціна пропозиції без ПДВ (20%):________________________________________________</w:t>
      </w:r>
    </w:p>
    <w:p w14:paraId="35CFBF30" w14:textId="77777777" w:rsidR="00DA696D" w:rsidRPr="00693FC7" w:rsidRDefault="00DA696D" w:rsidP="005F54F3">
      <w:pPr>
        <w:tabs>
          <w:tab w:val="num" w:pos="709"/>
        </w:tabs>
        <w:spacing w:after="0" w:line="240" w:lineRule="auto"/>
        <w:ind w:firstLine="284"/>
        <w:jc w:val="both"/>
        <w:rPr>
          <w:color w:val="000000"/>
          <w:sz w:val="24"/>
          <w:szCs w:val="24"/>
        </w:rPr>
      </w:pPr>
      <w:r w:rsidRPr="00693FC7">
        <w:rPr>
          <w:color w:val="000000"/>
          <w:sz w:val="24"/>
          <w:szCs w:val="24"/>
        </w:rPr>
        <w:t>9.2. Для учасників-нерезидентів ціна тендерної пропозиції становить: ____________________ доларів США/Євро.</w:t>
      </w:r>
    </w:p>
    <w:p w14:paraId="7DE654DF" w14:textId="77777777" w:rsidR="00DA696D" w:rsidRPr="00693FC7" w:rsidRDefault="00DA696D" w:rsidP="005F54F3">
      <w:pPr>
        <w:tabs>
          <w:tab w:val="num" w:pos="709"/>
        </w:tabs>
        <w:spacing w:after="0" w:line="240" w:lineRule="auto"/>
        <w:ind w:firstLine="284"/>
        <w:jc w:val="both"/>
        <w:rPr>
          <w:color w:val="000000" w:themeColor="text1"/>
          <w:sz w:val="24"/>
          <w:szCs w:val="24"/>
        </w:rPr>
      </w:pPr>
      <w:r w:rsidRPr="00693FC7">
        <w:rPr>
          <w:color w:val="000000" w:themeColor="text1"/>
          <w:sz w:val="24"/>
          <w:szCs w:val="24"/>
        </w:rPr>
        <w:t>9.3. Приведена загальна вартість пропозиції (у гривні, включаючи ПДВ, митні витрати, умови оплати згідно з розрахунком у додатку №7</w:t>
      </w:r>
      <w:r w:rsidRPr="00693FC7">
        <w:rPr>
          <w:sz w:val="24"/>
          <w:szCs w:val="24"/>
        </w:rPr>
        <w:t xml:space="preserve"> </w:t>
      </w:r>
      <w:r w:rsidRPr="00693FC7">
        <w:rPr>
          <w:color w:val="000000" w:themeColor="text1"/>
          <w:sz w:val="24"/>
          <w:szCs w:val="24"/>
        </w:rPr>
        <w:t>до тендерної документації (для учасників-нерезидентів),</w:t>
      </w:r>
      <w:r w:rsidRPr="00693FC7">
        <w:rPr>
          <w:b/>
          <w:color w:val="000000" w:themeColor="text1"/>
          <w:sz w:val="24"/>
          <w:szCs w:val="24"/>
        </w:rPr>
        <w:t xml:space="preserve"> розрахунок приведеної вартості відповідно до додатку №7 до тендерної документації надається учасником-переможцем разом з ціновою пропозицією за результатами проведеного аукціону (для учасників-нерезидентів)), грн:</w:t>
      </w:r>
    </w:p>
    <w:p w14:paraId="0852F74F" w14:textId="77777777" w:rsidR="00DA696D" w:rsidRPr="00693FC7" w:rsidRDefault="00DA696D" w:rsidP="005F54F3">
      <w:pPr>
        <w:tabs>
          <w:tab w:val="num" w:pos="709"/>
        </w:tabs>
        <w:spacing w:after="0" w:line="240" w:lineRule="auto"/>
        <w:ind w:left="426"/>
        <w:jc w:val="both"/>
        <w:rPr>
          <w:color w:val="000000"/>
          <w:sz w:val="24"/>
          <w:szCs w:val="24"/>
        </w:rPr>
      </w:pPr>
      <w:r w:rsidRPr="00693FC7">
        <w:rPr>
          <w:color w:val="000000"/>
          <w:sz w:val="24"/>
          <w:szCs w:val="24"/>
        </w:rPr>
        <w:t>цифрами _______________________________________________________________________</w:t>
      </w:r>
    </w:p>
    <w:p w14:paraId="71E654C2" w14:textId="77777777" w:rsidR="00DA696D" w:rsidRPr="00693FC7" w:rsidRDefault="00DA696D" w:rsidP="005F54F3">
      <w:pPr>
        <w:tabs>
          <w:tab w:val="num" w:pos="709"/>
        </w:tabs>
        <w:spacing w:after="0" w:line="240" w:lineRule="auto"/>
        <w:ind w:left="426"/>
        <w:jc w:val="both"/>
        <w:rPr>
          <w:color w:val="000000"/>
          <w:sz w:val="24"/>
          <w:szCs w:val="24"/>
        </w:rPr>
      </w:pPr>
      <w:r w:rsidRPr="00693FC7">
        <w:rPr>
          <w:color w:val="000000"/>
          <w:sz w:val="24"/>
          <w:szCs w:val="24"/>
        </w:rPr>
        <w:t>прописом ______________________________________________________________________</w:t>
      </w:r>
    </w:p>
    <w:p w14:paraId="2C4E861F" w14:textId="30FC83D3" w:rsidR="00DA696D" w:rsidRPr="00693FC7" w:rsidRDefault="00693FC7" w:rsidP="005F54F3">
      <w:pPr>
        <w:autoSpaceDE w:val="0"/>
        <w:autoSpaceDN w:val="0"/>
        <w:spacing w:after="0" w:line="240" w:lineRule="auto"/>
        <w:ind w:right="-158"/>
        <w:jc w:val="both"/>
        <w:rPr>
          <w:i/>
          <w:sz w:val="24"/>
          <w:szCs w:val="24"/>
        </w:rPr>
      </w:pPr>
      <w:r>
        <w:rPr>
          <w:bCs/>
          <w:sz w:val="24"/>
          <w:szCs w:val="24"/>
        </w:rPr>
        <w:t xml:space="preserve">         </w:t>
      </w:r>
      <w:r w:rsidR="00DA696D" w:rsidRPr="00693FC7">
        <w:rPr>
          <w:bCs/>
          <w:sz w:val="24"/>
          <w:szCs w:val="24"/>
        </w:rPr>
        <w:t>__________________________________________________________________</w:t>
      </w:r>
    </w:p>
    <w:p w14:paraId="359C089C" w14:textId="689FF47C" w:rsidR="00DA696D" w:rsidRPr="00693FC7" w:rsidRDefault="00DA696D" w:rsidP="00EA4C51">
      <w:pPr>
        <w:widowControl w:val="0"/>
        <w:numPr>
          <w:ilvl w:val="0"/>
          <w:numId w:val="2"/>
        </w:numPr>
        <w:autoSpaceDE w:val="0"/>
        <w:autoSpaceDN w:val="0"/>
        <w:adjustRightInd w:val="0"/>
        <w:spacing w:after="0" w:line="240" w:lineRule="auto"/>
        <w:jc w:val="both"/>
        <w:rPr>
          <w:sz w:val="24"/>
          <w:szCs w:val="24"/>
        </w:rPr>
      </w:pPr>
      <w:r w:rsidRPr="00693FC7">
        <w:rPr>
          <w:bCs/>
          <w:sz w:val="24"/>
          <w:szCs w:val="24"/>
        </w:rPr>
        <w:t>Пропозиція щодо предмету закупівлі наведена в таблиці 1</w:t>
      </w:r>
    </w:p>
    <w:p w14:paraId="5B733101" w14:textId="77777777" w:rsidR="00693FC7" w:rsidRPr="00693FC7" w:rsidRDefault="00693FC7" w:rsidP="00693FC7">
      <w:pPr>
        <w:widowControl w:val="0"/>
        <w:autoSpaceDE w:val="0"/>
        <w:autoSpaceDN w:val="0"/>
        <w:adjustRightInd w:val="0"/>
        <w:spacing w:after="0" w:line="240" w:lineRule="auto"/>
        <w:ind w:left="360"/>
        <w:jc w:val="both"/>
        <w:rPr>
          <w:sz w:val="24"/>
          <w:szCs w:val="24"/>
        </w:rPr>
      </w:pPr>
    </w:p>
    <w:p w14:paraId="3E032881" w14:textId="4B5AC219" w:rsidR="00DA696D" w:rsidRPr="004F35D2" w:rsidRDefault="00DA696D" w:rsidP="005F54F3">
      <w:pPr>
        <w:pStyle w:val="afd"/>
        <w:ind w:right="0"/>
        <w:jc w:val="right"/>
        <w:rPr>
          <w:bCs/>
          <w:i/>
          <w:sz w:val="20"/>
        </w:rPr>
      </w:pPr>
      <w:r w:rsidRPr="00693FC7">
        <w:rPr>
          <w:b w:val="0"/>
          <w:bCs/>
          <w:i/>
          <w:szCs w:val="24"/>
        </w:rPr>
        <w:t xml:space="preserve">                                                                                                                 </w:t>
      </w:r>
      <w:r w:rsidR="00693FC7">
        <w:rPr>
          <w:b w:val="0"/>
          <w:bCs/>
          <w:i/>
          <w:szCs w:val="24"/>
        </w:rPr>
        <w:t xml:space="preserve">                                             </w:t>
      </w:r>
      <w:r w:rsidRPr="004F35D2">
        <w:rPr>
          <w:bCs/>
          <w:i/>
          <w:sz w:val="20"/>
        </w:rPr>
        <w:t>таблиця 1</w:t>
      </w:r>
    </w:p>
    <w:p w14:paraId="1A35C2EB" w14:textId="77777777" w:rsidR="00DA696D" w:rsidRPr="00DA696D" w:rsidRDefault="00DA696D" w:rsidP="00DA696D">
      <w:pPr>
        <w:pStyle w:val="afd"/>
        <w:ind w:right="0" w:firstLine="0"/>
        <w:rPr>
          <w:bCs/>
          <w:color w:val="FF0000"/>
          <w:szCs w:val="24"/>
        </w:rPr>
      </w:pPr>
      <w:r w:rsidRPr="00DA696D">
        <w:rPr>
          <w:bCs/>
          <w:color w:val="FF0000"/>
          <w:szCs w:val="24"/>
        </w:rPr>
        <w:t>ДЛЯ УЧАСНИКІВ РЕЗИДЕНТІВ</w:t>
      </w:r>
    </w:p>
    <w:p w14:paraId="1B8373FC" w14:textId="77777777" w:rsidR="00DA696D" w:rsidRPr="00DA696D" w:rsidRDefault="00DA696D" w:rsidP="00DA696D">
      <w:pPr>
        <w:pStyle w:val="afd"/>
        <w:ind w:right="0" w:firstLine="0"/>
        <w:rPr>
          <w:bCs/>
          <w:color w:val="FF0000"/>
          <w:szCs w:val="24"/>
        </w:rPr>
      </w:pPr>
      <w:r w:rsidRPr="00DA696D">
        <w:rPr>
          <w:bCs/>
          <w:color w:val="FF0000"/>
          <w:szCs w:val="24"/>
        </w:rPr>
        <w:t>(у разі, якщо учасник нерезидент, дана таблиця видаляється з форми документу)</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89"/>
        <w:gridCol w:w="850"/>
        <w:gridCol w:w="709"/>
        <w:gridCol w:w="1417"/>
        <w:gridCol w:w="1418"/>
        <w:gridCol w:w="850"/>
        <w:gridCol w:w="1985"/>
      </w:tblGrid>
      <w:tr w:rsidR="00DA696D" w:rsidRPr="00693FC7" w14:paraId="4D171FD9" w14:textId="77777777" w:rsidTr="004F35D2">
        <w:tc>
          <w:tcPr>
            <w:tcW w:w="675" w:type="dxa"/>
            <w:vAlign w:val="center"/>
          </w:tcPr>
          <w:p w14:paraId="1D055062" w14:textId="77777777" w:rsidR="00DA696D" w:rsidRPr="00DA696D" w:rsidRDefault="00DA696D" w:rsidP="004F35D2">
            <w:pPr>
              <w:spacing w:after="0" w:line="240" w:lineRule="auto"/>
              <w:jc w:val="center"/>
              <w:rPr>
                <w:b/>
                <w:sz w:val="20"/>
                <w:szCs w:val="24"/>
                <w:lang w:eastAsia="uk-UA"/>
              </w:rPr>
            </w:pPr>
            <w:r w:rsidRPr="00DA696D">
              <w:rPr>
                <w:b/>
                <w:sz w:val="20"/>
                <w:szCs w:val="24"/>
                <w:lang w:eastAsia="uk-UA"/>
              </w:rPr>
              <w:lastRenderedPageBreak/>
              <w:t>№ п/п</w:t>
            </w:r>
          </w:p>
        </w:tc>
        <w:tc>
          <w:tcPr>
            <w:tcW w:w="2189" w:type="dxa"/>
            <w:vAlign w:val="center"/>
          </w:tcPr>
          <w:p w14:paraId="6FE97E2A" w14:textId="77777777" w:rsidR="00DA696D" w:rsidRPr="00DA696D" w:rsidRDefault="00DA696D" w:rsidP="004F35D2">
            <w:pPr>
              <w:spacing w:after="0" w:line="240" w:lineRule="auto"/>
              <w:jc w:val="center"/>
              <w:rPr>
                <w:b/>
                <w:sz w:val="20"/>
                <w:szCs w:val="24"/>
                <w:lang w:eastAsia="uk-UA"/>
              </w:rPr>
            </w:pPr>
            <w:r w:rsidRPr="009800BF">
              <w:rPr>
                <w:b/>
                <w:sz w:val="20"/>
                <w:szCs w:val="24"/>
                <w:lang w:eastAsia="uk-UA"/>
              </w:rPr>
              <w:t>Найменування товару</w:t>
            </w:r>
            <w:r w:rsidRPr="00693FC7">
              <w:rPr>
                <w:sz w:val="20"/>
                <w:szCs w:val="24"/>
              </w:rPr>
              <w:t>¹</w:t>
            </w:r>
          </w:p>
        </w:tc>
        <w:tc>
          <w:tcPr>
            <w:tcW w:w="850" w:type="dxa"/>
            <w:vAlign w:val="center"/>
          </w:tcPr>
          <w:p w14:paraId="6B9A04CB" w14:textId="77777777" w:rsidR="00DA696D" w:rsidRPr="009800BF" w:rsidRDefault="00DA696D" w:rsidP="004F35D2">
            <w:pPr>
              <w:spacing w:after="0" w:line="240" w:lineRule="auto"/>
              <w:jc w:val="center"/>
              <w:rPr>
                <w:b/>
                <w:sz w:val="20"/>
                <w:szCs w:val="24"/>
                <w:lang w:eastAsia="uk-UA"/>
              </w:rPr>
            </w:pPr>
            <w:r w:rsidRPr="00DA696D">
              <w:rPr>
                <w:b/>
                <w:sz w:val="20"/>
                <w:szCs w:val="24"/>
                <w:lang w:eastAsia="uk-UA"/>
              </w:rPr>
              <w:t>Оди. вим.</w:t>
            </w:r>
          </w:p>
        </w:tc>
        <w:tc>
          <w:tcPr>
            <w:tcW w:w="709" w:type="dxa"/>
            <w:vAlign w:val="center"/>
          </w:tcPr>
          <w:p w14:paraId="0EB6E38C" w14:textId="77777777" w:rsidR="00DA696D" w:rsidRPr="00693FC7" w:rsidRDefault="00DA696D" w:rsidP="004F35D2">
            <w:pPr>
              <w:spacing w:after="0" w:line="240" w:lineRule="auto"/>
              <w:jc w:val="center"/>
              <w:rPr>
                <w:b/>
                <w:sz w:val="20"/>
                <w:szCs w:val="24"/>
                <w:lang w:eastAsia="uk-UA"/>
              </w:rPr>
            </w:pPr>
            <w:r w:rsidRPr="00693FC7">
              <w:rPr>
                <w:b/>
                <w:sz w:val="20"/>
                <w:szCs w:val="24"/>
                <w:lang w:eastAsia="uk-UA"/>
              </w:rPr>
              <w:t>Кіль-кість</w:t>
            </w:r>
          </w:p>
        </w:tc>
        <w:tc>
          <w:tcPr>
            <w:tcW w:w="1417" w:type="dxa"/>
            <w:vAlign w:val="center"/>
          </w:tcPr>
          <w:p w14:paraId="194438D2" w14:textId="77777777" w:rsidR="00DA696D" w:rsidRPr="00693FC7" w:rsidRDefault="00DA696D" w:rsidP="004F35D2">
            <w:pPr>
              <w:spacing w:after="0" w:line="240" w:lineRule="auto"/>
              <w:jc w:val="center"/>
              <w:rPr>
                <w:b/>
                <w:bCs/>
                <w:sz w:val="20"/>
                <w:szCs w:val="24"/>
              </w:rPr>
            </w:pPr>
            <w:r w:rsidRPr="00693FC7">
              <w:rPr>
                <w:b/>
                <w:bCs/>
                <w:sz w:val="20"/>
                <w:szCs w:val="24"/>
              </w:rPr>
              <w:t>Ціна за одиницю без ПДВ, (грн.)</w:t>
            </w:r>
          </w:p>
        </w:tc>
        <w:tc>
          <w:tcPr>
            <w:tcW w:w="1418" w:type="dxa"/>
            <w:vAlign w:val="center"/>
          </w:tcPr>
          <w:p w14:paraId="69448449" w14:textId="77777777" w:rsidR="00DA696D" w:rsidRPr="00693FC7" w:rsidRDefault="00DA696D" w:rsidP="004F35D2">
            <w:pPr>
              <w:spacing w:after="0" w:line="240" w:lineRule="auto"/>
              <w:jc w:val="center"/>
              <w:rPr>
                <w:b/>
                <w:bCs/>
                <w:sz w:val="20"/>
                <w:szCs w:val="24"/>
              </w:rPr>
            </w:pPr>
            <w:r w:rsidRPr="00693FC7">
              <w:rPr>
                <w:b/>
                <w:bCs/>
                <w:sz w:val="20"/>
                <w:szCs w:val="24"/>
              </w:rPr>
              <w:t>Загальна вартість без ПДВ, (грн.)</w:t>
            </w:r>
          </w:p>
        </w:tc>
        <w:tc>
          <w:tcPr>
            <w:tcW w:w="850" w:type="dxa"/>
            <w:vAlign w:val="center"/>
          </w:tcPr>
          <w:p w14:paraId="0493E6F9" w14:textId="77777777" w:rsidR="00DA696D" w:rsidRPr="00693FC7" w:rsidRDefault="00DA696D" w:rsidP="004F35D2">
            <w:pPr>
              <w:spacing w:after="0" w:line="240" w:lineRule="auto"/>
              <w:jc w:val="center"/>
              <w:rPr>
                <w:b/>
                <w:bCs/>
                <w:sz w:val="20"/>
                <w:szCs w:val="24"/>
              </w:rPr>
            </w:pPr>
            <w:r w:rsidRPr="00693FC7">
              <w:rPr>
                <w:b/>
                <w:bCs/>
                <w:sz w:val="20"/>
                <w:szCs w:val="24"/>
              </w:rPr>
              <w:t>ПДВ, (грн.)</w:t>
            </w:r>
          </w:p>
        </w:tc>
        <w:tc>
          <w:tcPr>
            <w:tcW w:w="1985" w:type="dxa"/>
            <w:vAlign w:val="center"/>
          </w:tcPr>
          <w:p w14:paraId="39109B00" w14:textId="77777777" w:rsidR="00DA696D" w:rsidRPr="00693FC7" w:rsidRDefault="00DA696D" w:rsidP="004F35D2">
            <w:pPr>
              <w:spacing w:after="0" w:line="240" w:lineRule="auto"/>
              <w:jc w:val="center"/>
              <w:rPr>
                <w:b/>
                <w:bCs/>
                <w:sz w:val="20"/>
                <w:szCs w:val="24"/>
              </w:rPr>
            </w:pPr>
            <w:r w:rsidRPr="00693FC7">
              <w:rPr>
                <w:b/>
                <w:bCs/>
                <w:sz w:val="20"/>
                <w:szCs w:val="24"/>
              </w:rPr>
              <w:t>Загальна вартість із ПДВ,</w:t>
            </w:r>
          </w:p>
        </w:tc>
      </w:tr>
      <w:tr w:rsidR="00DA696D" w:rsidRPr="00693FC7" w14:paraId="0BBAB517" w14:textId="77777777" w:rsidTr="004F35D2">
        <w:tc>
          <w:tcPr>
            <w:tcW w:w="675" w:type="dxa"/>
          </w:tcPr>
          <w:p w14:paraId="0B2DA14D" w14:textId="77777777" w:rsidR="00DA696D" w:rsidRPr="00693FC7" w:rsidRDefault="00DA696D" w:rsidP="004F35D2">
            <w:pPr>
              <w:spacing w:after="0" w:line="240" w:lineRule="auto"/>
              <w:jc w:val="both"/>
              <w:rPr>
                <w:sz w:val="24"/>
                <w:szCs w:val="24"/>
                <w:lang w:eastAsia="uk-UA"/>
              </w:rPr>
            </w:pPr>
            <w:r w:rsidRPr="00693FC7">
              <w:rPr>
                <w:sz w:val="24"/>
                <w:szCs w:val="24"/>
                <w:lang w:eastAsia="uk-UA"/>
              </w:rPr>
              <w:t>1</w:t>
            </w:r>
          </w:p>
        </w:tc>
        <w:tc>
          <w:tcPr>
            <w:tcW w:w="2189" w:type="dxa"/>
          </w:tcPr>
          <w:p w14:paraId="7091B5CD" w14:textId="77777777" w:rsidR="00DA696D" w:rsidRPr="00693FC7" w:rsidRDefault="00DA696D" w:rsidP="004F35D2">
            <w:pPr>
              <w:spacing w:after="0" w:line="240" w:lineRule="auto"/>
              <w:jc w:val="both"/>
              <w:rPr>
                <w:sz w:val="24"/>
                <w:szCs w:val="24"/>
                <w:lang w:eastAsia="uk-UA"/>
              </w:rPr>
            </w:pPr>
          </w:p>
        </w:tc>
        <w:tc>
          <w:tcPr>
            <w:tcW w:w="850" w:type="dxa"/>
          </w:tcPr>
          <w:p w14:paraId="20F86778" w14:textId="77777777" w:rsidR="00DA696D" w:rsidRPr="00693FC7" w:rsidRDefault="00DA696D" w:rsidP="004F35D2">
            <w:pPr>
              <w:spacing w:after="0" w:line="240" w:lineRule="auto"/>
              <w:jc w:val="both"/>
              <w:rPr>
                <w:sz w:val="24"/>
                <w:szCs w:val="24"/>
                <w:lang w:eastAsia="uk-UA"/>
              </w:rPr>
            </w:pPr>
          </w:p>
        </w:tc>
        <w:tc>
          <w:tcPr>
            <w:tcW w:w="709" w:type="dxa"/>
          </w:tcPr>
          <w:p w14:paraId="74A632F1" w14:textId="77777777" w:rsidR="00DA696D" w:rsidRPr="00693FC7" w:rsidRDefault="00DA696D" w:rsidP="004F35D2">
            <w:pPr>
              <w:spacing w:after="0" w:line="240" w:lineRule="auto"/>
              <w:jc w:val="both"/>
              <w:rPr>
                <w:sz w:val="24"/>
                <w:szCs w:val="24"/>
                <w:lang w:eastAsia="uk-UA"/>
              </w:rPr>
            </w:pPr>
          </w:p>
        </w:tc>
        <w:tc>
          <w:tcPr>
            <w:tcW w:w="1417" w:type="dxa"/>
          </w:tcPr>
          <w:p w14:paraId="26FD4B47" w14:textId="77777777" w:rsidR="00DA696D" w:rsidRPr="00693FC7" w:rsidRDefault="00DA696D" w:rsidP="004F35D2">
            <w:pPr>
              <w:spacing w:after="0" w:line="240" w:lineRule="auto"/>
              <w:jc w:val="both"/>
              <w:rPr>
                <w:sz w:val="24"/>
                <w:szCs w:val="24"/>
                <w:lang w:eastAsia="uk-UA"/>
              </w:rPr>
            </w:pPr>
          </w:p>
        </w:tc>
        <w:tc>
          <w:tcPr>
            <w:tcW w:w="1418" w:type="dxa"/>
          </w:tcPr>
          <w:p w14:paraId="5E3DA2DB" w14:textId="77777777" w:rsidR="00DA696D" w:rsidRPr="00693FC7" w:rsidRDefault="00DA696D" w:rsidP="004F35D2">
            <w:pPr>
              <w:spacing w:after="0" w:line="240" w:lineRule="auto"/>
              <w:jc w:val="both"/>
              <w:rPr>
                <w:sz w:val="24"/>
                <w:szCs w:val="24"/>
                <w:lang w:eastAsia="uk-UA"/>
              </w:rPr>
            </w:pPr>
          </w:p>
        </w:tc>
        <w:tc>
          <w:tcPr>
            <w:tcW w:w="850" w:type="dxa"/>
          </w:tcPr>
          <w:p w14:paraId="7D9D9102" w14:textId="77777777" w:rsidR="00DA696D" w:rsidRPr="00693FC7" w:rsidRDefault="00DA696D" w:rsidP="004F35D2">
            <w:pPr>
              <w:spacing w:after="0" w:line="240" w:lineRule="auto"/>
              <w:jc w:val="both"/>
              <w:rPr>
                <w:sz w:val="24"/>
                <w:szCs w:val="24"/>
                <w:lang w:eastAsia="uk-UA"/>
              </w:rPr>
            </w:pPr>
          </w:p>
        </w:tc>
        <w:tc>
          <w:tcPr>
            <w:tcW w:w="1985" w:type="dxa"/>
          </w:tcPr>
          <w:p w14:paraId="20D0F7AF" w14:textId="77777777" w:rsidR="00DA696D" w:rsidRPr="00693FC7" w:rsidRDefault="00DA696D" w:rsidP="004F35D2">
            <w:pPr>
              <w:spacing w:after="0" w:line="240" w:lineRule="auto"/>
              <w:jc w:val="both"/>
              <w:rPr>
                <w:sz w:val="24"/>
                <w:szCs w:val="24"/>
                <w:lang w:eastAsia="uk-UA"/>
              </w:rPr>
            </w:pPr>
          </w:p>
        </w:tc>
      </w:tr>
      <w:tr w:rsidR="00DA696D" w:rsidRPr="00693FC7" w14:paraId="538A9B8F" w14:textId="77777777" w:rsidTr="004F35D2">
        <w:tc>
          <w:tcPr>
            <w:tcW w:w="675" w:type="dxa"/>
          </w:tcPr>
          <w:p w14:paraId="14C1F5E5" w14:textId="77777777" w:rsidR="00DA696D" w:rsidRPr="00693FC7" w:rsidRDefault="00DA696D" w:rsidP="004F35D2">
            <w:pPr>
              <w:spacing w:after="0" w:line="240" w:lineRule="auto"/>
              <w:jc w:val="both"/>
              <w:rPr>
                <w:sz w:val="24"/>
                <w:szCs w:val="24"/>
                <w:lang w:eastAsia="uk-UA"/>
              </w:rPr>
            </w:pPr>
            <w:r w:rsidRPr="00693FC7">
              <w:rPr>
                <w:sz w:val="24"/>
                <w:szCs w:val="24"/>
                <w:lang w:eastAsia="uk-UA"/>
              </w:rPr>
              <w:t>2</w:t>
            </w:r>
          </w:p>
        </w:tc>
        <w:tc>
          <w:tcPr>
            <w:tcW w:w="2189" w:type="dxa"/>
          </w:tcPr>
          <w:p w14:paraId="7003110E" w14:textId="77777777" w:rsidR="00DA696D" w:rsidRPr="00693FC7" w:rsidRDefault="00DA696D" w:rsidP="004F35D2">
            <w:pPr>
              <w:spacing w:after="0" w:line="240" w:lineRule="auto"/>
              <w:jc w:val="both"/>
              <w:rPr>
                <w:sz w:val="24"/>
                <w:szCs w:val="24"/>
                <w:lang w:eastAsia="uk-UA"/>
              </w:rPr>
            </w:pPr>
          </w:p>
        </w:tc>
        <w:tc>
          <w:tcPr>
            <w:tcW w:w="850" w:type="dxa"/>
          </w:tcPr>
          <w:p w14:paraId="40B22F23" w14:textId="77777777" w:rsidR="00DA696D" w:rsidRPr="00693FC7" w:rsidRDefault="00DA696D" w:rsidP="004F35D2">
            <w:pPr>
              <w:spacing w:after="0" w:line="240" w:lineRule="auto"/>
              <w:jc w:val="both"/>
              <w:rPr>
                <w:sz w:val="24"/>
                <w:szCs w:val="24"/>
                <w:lang w:eastAsia="uk-UA"/>
              </w:rPr>
            </w:pPr>
          </w:p>
        </w:tc>
        <w:tc>
          <w:tcPr>
            <w:tcW w:w="709" w:type="dxa"/>
          </w:tcPr>
          <w:p w14:paraId="0EC71EAB" w14:textId="77777777" w:rsidR="00DA696D" w:rsidRPr="00693FC7" w:rsidRDefault="00DA696D" w:rsidP="004F35D2">
            <w:pPr>
              <w:spacing w:after="0" w:line="240" w:lineRule="auto"/>
              <w:jc w:val="both"/>
              <w:rPr>
                <w:sz w:val="24"/>
                <w:szCs w:val="24"/>
                <w:lang w:eastAsia="uk-UA"/>
              </w:rPr>
            </w:pPr>
          </w:p>
        </w:tc>
        <w:tc>
          <w:tcPr>
            <w:tcW w:w="1417" w:type="dxa"/>
          </w:tcPr>
          <w:p w14:paraId="07F04E81" w14:textId="77777777" w:rsidR="00DA696D" w:rsidRPr="00693FC7" w:rsidRDefault="00DA696D" w:rsidP="004F35D2">
            <w:pPr>
              <w:spacing w:after="0" w:line="240" w:lineRule="auto"/>
              <w:jc w:val="both"/>
              <w:rPr>
                <w:sz w:val="24"/>
                <w:szCs w:val="24"/>
                <w:lang w:eastAsia="uk-UA"/>
              </w:rPr>
            </w:pPr>
          </w:p>
        </w:tc>
        <w:tc>
          <w:tcPr>
            <w:tcW w:w="1418" w:type="dxa"/>
          </w:tcPr>
          <w:p w14:paraId="2900702C" w14:textId="77777777" w:rsidR="00DA696D" w:rsidRPr="00693FC7" w:rsidRDefault="00DA696D" w:rsidP="004F35D2">
            <w:pPr>
              <w:spacing w:after="0" w:line="240" w:lineRule="auto"/>
              <w:jc w:val="both"/>
              <w:rPr>
                <w:sz w:val="24"/>
                <w:szCs w:val="24"/>
                <w:lang w:eastAsia="uk-UA"/>
              </w:rPr>
            </w:pPr>
          </w:p>
        </w:tc>
        <w:tc>
          <w:tcPr>
            <w:tcW w:w="850" w:type="dxa"/>
          </w:tcPr>
          <w:p w14:paraId="10DC2280" w14:textId="77777777" w:rsidR="00DA696D" w:rsidRPr="00693FC7" w:rsidRDefault="00DA696D" w:rsidP="004F35D2">
            <w:pPr>
              <w:spacing w:after="0" w:line="240" w:lineRule="auto"/>
              <w:jc w:val="both"/>
              <w:rPr>
                <w:sz w:val="24"/>
                <w:szCs w:val="24"/>
                <w:lang w:eastAsia="uk-UA"/>
              </w:rPr>
            </w:pPr>
          </w:p>
        </w:tc>
        <w:tc>
          <w:tcPr>
            <w:tcW w:w="1985" w:type="dxa"/>
          </w:tcPr>
          <w:p w14:paraId="68244C28" w14:textId="77777777" w:rsidR="00DA696D" w:rsidRPr="00693FC7" w:rsidRDefault="00DA696D" w:rsidP="004F35D2">
            <w:pPr>
              <w:spacing w:after="0" w:line="240" w:lineRule="auto"/>
              <w:jc w:val="both"/>
              <w:rPr>
                <w:sz w:val="24"/>
                <w:szCs w:val="24"/>
                <w:lang w:eastAsia="uk-UA"/>
              </w:rPr>
            </w:pPr>
          </w:p>
        </w:tc>
      </w:tr>
      <w:tr w:rsidR="00DA696D" w:rsidRPr="00693FC7" w14:paraId="61A3C3FF" w14:textId="77777777" w:rsidTr="004F35D2">
        <w:tc>
          <w:tcPr>
            <w:tcW w:w="675" w:type="dxa"/>
          </w:tcPr>
          <w:p w14:paraId="077E8E8D" w14:textId="77777777" w:rsidR="00DA696D" w:rsidRPr="00693FC7" w:rsidRDefault="00DA696D" w:rsidP="004F35D2">
            <w:pPr>
              <w:spacing w:after="0" w:line="240" w:lineRule="auto"/>
              <w:jc w:val="both"/>
              <w:rPr>
                <w:sz w:val="24"/>
                <w:szCs w:val="24"/>
                <w:lang w:eastAsia="uk-UA"/>
              </w:rPr>
            </w:pPr>
            <w:r w:rsidRPr="00693FC7">
              <w:rPr>
                <w:sz w:val="24"/>
                <w:szCs w:val="24"/>
                <w:lang w:eastAsia="uk-UA"/>
              </w:rPr>
              <w:t>…</w:t>
            </w:r>
          </w:p>
        </w:tc>
        <w:tc>
          <w:tcPr>
            <w:tcW w:w="2189" w:type="dxa"/>
          </w:tcPr>
          <w:p w14:paraId="1D2F6348" w14:textId="77777777" w:rsidR="00DA696D" w:rsidRPr="00693FC7" w:rsidRDefault="00DA696D" w:rsidP="004F35D2">
            <w:pPr>
              <w:spacing w:after="0" w:line="240" w:lineRule="auto"/>
              <w:jc w:val="both"/>
              <w:rPr>
                <w:sz w:val="24"/>
                <w:szCs w:val="24"/>
                <w:lang w:eastAsia="uk-UA"/>
              </w:rPr>
            </w:pPr>
          </w:p>
        </w:tc>
        <w:tc>
          <w:tcPr>
            <w:tcW w:w="850" w:type="dxa"/>
          </w:tcPr>
          <w:p w14:paraId="3E009381" w14:textId="77777777" w:rsidR="00DA696D" w:rsidRPr="00693FC7" w:rsidRDefault="00DA696D" w:rsidP="004F35D2">
            <w:pPr>
              <w:spacing w:after="0" w:line="240" w:lineRule="auto"/>
              <w:jc w:val="both"/>
              <w:rPr>
                <w:sz w:val="24"/>
                <w:szCs w:val="24"/>
                <w:lang w:eastAsia="uk-UA"/>
              </w:rPr>
            </w:pPr>
          </w:p>
        </w:tc>
        <w:tc>
          <w:tcPr>
            <w:tcW w:w="709" w:type="dxa"/>
          </w:tcPr>
          <w:p w14:paraId="3727873E" w14:textId="77777777" w:rsidR="00DA696D" w:rsidRPr="00693FC7" w:rsidRDefault="00DA696D" w:rsidP="004F35D2">
            <w:pPr>
              <w:spacing w:after="0" w:line="240" w:lineRule="auto"/>
              <w:jc w:val="both"/>
              <w:rPr>
                <w:sz w:val="24"/>
                <w:szCs w:val="24"/>
                <w:lang w:eastAsia="uk-UA"/>
              </w:rPr>
            </w:pPr>
          </w:p>
        </w:tc>
        <w:tc>
          <w:tcPr>
            <w:tcW w:w="1417" w:type="dxa"/>
          </w:tcPr>
          <w:p w14:paraId="027C2507" w14:textId="77777777" w:rsidR="00DA696D" w:rsidRPr="00693FC7" w:rsidRDefault="00DA696D" w:rsidP="004F35D2">
            <w:pPr>
              <w:spacing w:after="0" w:line="240" w:lineRule="auto"/>
              <w:jc w:val="both"/>
              <w:rPr>
                <w:sz w:val="24"/>
                <w:szCs w:val="24"/>
                <w:lang w:eastAsia="uk-UA"/>
              </w:rPr>
            </w:pPr>
          </w:p>
        </w:tc>
        <w:tc>
          <w:tcPr>
            <w:tcW w:w="1418" w:type="dxa"/>
          </w:tcPr>
          <w:p w14:paraId="6FA5264D" w14:textId="77777777" w:rsidR="00DA696D" w:rsidRPr="00693FC7" w:rsidRDefault="00DA696D" w:rsidP="004F35D2">
            <w:pPr>
              <w:spacing w:after="0" w:line="240" w:lineRule="auto"/>
              <w:jc w:val="both"/>
              <w:rPr>
                <w:sz w:val="24"/>
                <w:szCs w:val="24"/>
                <w:lang w:eastAsia="uk-UA"/>
              </w:rPr>
            </w:pPr>
          </w:p>
        </w:tc>
        <w:tc>
          <w:tcPr>
            <w:tcW w:w="850" w:type="dxa"/>
          </w:tcPr>
          <w:p w14:paraId="2DBB50FC" w14:textId="77777777" w:rsidR="00DA696D" w:rsidRPr="00693FC7" w:rsidRDefault="00DA696D" w:rsidP="004F35D2">
            <w:pPr>
              <w:spacing w:after="0" w:line="240" w:lineRule="auto"/>
              <w:jc w:val="both"/>
              <w:rPr>
                <w:sz w:val="24"/>
                <w:szCs w:val="24"/>
                <w:lang w:eastAsia="uk-UA"/>
              </w:rPr>
            </w:pPr>
          </w:p>
        </w:tc>
        <w:tc>
          <w:tcPr>
            <w:tcW w:w="1985" w:type="dxa"/>
          </w:tcPr>
          <w:p w14:paraId="061EAB71" w14:textId="77777777" w:rsidR="00DA696D" w:rsidRPr="00693FC7" w:rsidRDefault="00DA696D" w:rsidP="004F35D2">
            <w:pPr>
              <w:spacing w:after="0" w:line="240" w:lineRule="auto"/>
              <w:jc w:val="both"/>
              <w:rPr>
                <w:sz w:val="24"/>
                <w:szCs w:val="24"/>
                <w:lang w:eastAsia="uk-UA"/>
              </w:rPr>
            </w:pPr>
          </w:p>
        </w:tc>
      </w:tr>
      <w:tr w:rsidR="00DA696D" w:rsidRPr="00693FC7" w14:paraId="3A5E5748" w14:textId="77777777" w:rsidTr="004F35D2">
        <w:tc>
          <w:tcPr>
            <w:tcW w:w="675" w:type="dxa"/>
          </w:tcPr>
          <w:p w14:paraId="62A30572" w14:textId="77777777" w:rsidR="00DA696D" w:rsidRPr="00693FC7" w:rsidRDefault="00DA696D" w:rsidP="004F35D2">
            <w:pPr>
              <w:spacing w:after="0" w:line="240" w:lineRule="auto"/>
              <w:jc w:val="both"/>
              <w:rPr>
                <w:sz w:val="24"/>
                <w:szCs w:val="24"/>
                <w:lang w:eastAsia="uk-UA"/>
              </w:rPr>
            </w:pPr>
          </w:p>
        </w:tc>
        <w:tc>
          <w:tcPr>
            <w:tcW w:w="2189" w:type="dxa"/>
          </w:tcPr>
          <w:p w14:paraId="2314D144" w14:textId="77777777" w:rsidR="00DA696D" w:rsidRPr="00693FC7" w:rsidRDefault="00DA696D" w:rsidP="004F35D2">
            <w:pPr>
              <w:spacing w:after="0" w:line="240" w:lineRule="auto"/>
              <w:jc w:val="both"/>
              <w:rPr>
                <w:sz w:val="24"/>
                <w:szCs w:val="24"/>
                <w:lang w:eastAsia="uk-UA"/>
              </w:rPr>
            </w:pPr>
            <w:r w:rsidRPr="00693FC7">
              <w:rPr>
                <w:sz w:val="24"/>
                <w:szCs w:val="24"/>
                <w:lang w:eastAsia="uk-UA"/>
              </w:rPr>
              <w:t>Всього</w:t>
            </w:r>
          </w:p>
        </w:tc>
        <w:tc>
          <w:tcPr>
            <w:tcW w:w="850" w:type="dxa"/>
          </w:tcPr>
          <w:p w14:paraId="70ACD1ED" w14:textId="77777777" w:rsidR="00DA696D" w:rsidRPr="00693FC7" w:rsidRDefault="00DA696D" w:rsidP="004F35D2">
            <w:pPr>
              <w:spacing w:after="0" w:line="240" w:lineRule="auto"/>
              <w:jc w:val="both"/>
              <w:rPr>
                <w:sz w:val="24"/>
                <w:szCs w:val="24"/>
                <w:lang w:eastAsia="uk-UA"/>
              </w:rPr>
            </w:pPr>
          </w:p>
        </w:tc>
        <w:tc>
          <w:tcPr>
            <w:tcW w:w="709" w:type="dxa"/>
          </w:tcPr>
          <w:p w14:paraId="30FE6217" w14:textId="77777777" w:rsidR="00DA696D" w:rsidRPr="00693FC7" w:rsidRDefault="00DA696D" w:rsidP="004F35D2">
            <w:pPr>
              <w:spacing w:after="0" w:line="240" w:lineRule="auto"/>
              <w:jc w:val="both"/>
              <w:rPr>
                <w:sz w:val="24"/>
                <w:szCs w:val="24"/>
                <w:lang w:eastAsia="uk-UA"/>
              </w:rPr>
            </w:pPr>
          </w:p>
        </w:tc>
        <w:tc>
          <w:tcPr>
            <w:tcW w:w="1417" w:type="dxa"/>
          </w:tcPr>
          <w:p w14:paraId="2A05E2E6" w14:textId="77777777" w:rsidR="00DA696D" w:rsidRPr="00693FC7" w:rsidRDefault="00DA696D" w:rsidP="004F35D2">
            <w:pPr>
              <w:spacing w:after="0" w:line="240" w:lineRule="auto"/>
              <w:jc w:val="both"/>
              <w:rPr>
                <w:sz w:val="24"/>
                <w:szCs w:val="24"/>
                <w:lang w:eastAsia="uk-UA"/>
              </w:rPr>
            </w:pPr>
          </w:p>
        </w:tc>
        <w:tc>
          <w:tcPr>
            <w:tcW w:w="1418" w:type="dxa"/>
          </w:tcPr>
          <w:p w14:paraId="3EDE6387" w14:textId="77777777" w:rsidR="00DA696D" w:rsidRPr="00693FC7" w:rsidRDefault="00DA696D" w:rsidP="004F35D2">
            <w:pPr>
              <w:spacing w:after="0" w:line="240" w:lineRule="auto"/>
              <w:jc w:val="both"/>
              <w:rPr>
                <w:sz w:val="24"/>
                <w:szCs w:val="24"/>
                <w:lang w:eastAsia="uk-UA"/>
              </w:rPr>
            </w:pPr>
          </w:p>
        </w:tc>
        <w:tc>
          <w:tcPr>
            <w:tcW w:w="850" w:type="dxa"/>
          </w:tcPr>
          <w:p w14:paraId="749D00F1" w14:textId="77777777" w:rsidR="00DA696D" w:rsidRPr="00693FC7" w:rsidRDefault="00DA696D" w:rsidP="004F35D2">
            <w:pPr>
              <w:spacing w:after="0" w:line="240" w:lineRule="auto"/>
              <w:jc w:val="both"/>
              <w:rPr>
                <w:sz w:val="24"/>
                <w:szCs w:val="24"/>
                <w:lang w:eastAsia="uk-UA"/>
              </w:rPr>
            </w:pPr>
          </w:p>
        </w:tc>
        <w:tc>
          <w:tcPr>
            <w:tcW w:w="1985" w:type="dxa"/>
          </w:tcPr>
          <w:p w14:paraId="463A01A8" w14:textId="77777777" w:rsidR="00DA696D" w:rsidRPr="00693FC7" w:rsidRDefault="00DA696D" w:rsidP="004F35D2">
            <w:pPr>
              <w:spacing w:after="0" w:line="240" w:lineRule="auto"/>
              <w:jc w:val="both"/>
              <w:rPr>
                <w:sz w:val="24"/>
                <w:szCs w:val="24"/>
                <w:lang w:eastAsia="uk-UA"/>
              </w:rPr>
            </w:pPr>
          </w:p>
        </w:tc>
      </w:tr>
    </w:tbl>
    <w:p w14:paraId="50474969" w14:textId="77777777" w:rsidR="00DA696D" w:rsidRPr="004F35D2" w:rsidRDefault="00DA696D" w:rsidP="00693FC7">
      <w:pPr>
        <w:spacing w:line="240" w:lineRule="auto"/>
        <w:ind w:firstLine="284"/>
        <w:jc w:val="both"/>
        <w:rPr>
          <w:b/>
          <w:i/>
          <w:sz w:val="16"/>
          <w:szCs w:val="16"/>
        </w:rPr>
      </w:pPr>
      <w:r w:rsidRPr="004F35D2">
        <w:rPr>
          <w:rStyle w:val="af"/>
          <w:sz w:val="16"/>
          <w:szCs w:val="16"/>
        </w:rPr>
        <w:footnoteRef/>
      </w:r>
      <w:r w:rsidRPr="004F35D2">
        <w:rPr>
          <w:sz w:val="16"/>
          <w:szCs w:val="16"/>
        </w:rPr>
        <w:t xml:space="preserve"> </w:t>
      </w:r>
      <w:r w:rsidRPr="004F35D2">
        <w:rPr>
          <w:b/>
          <w:i/>
          <w:sz w:val="16"/>
          <w:szCs w:val="16"/>
        </w:rPr>
        <w:t>Учасник зазначає назву товару , що зазначена ним в заповненому Додатку №3</w:t>
      </w:r>
      <w:r w:rsidRPr="004F35D2">
        <w:rPr>
          <w:b/>
          <w:i/>
          <w:sz w:val="16"/>
          <w:szCs w:val="16"/>
          <w:lang w:val="ru-RU"/>
        </w:rPr>
        <w:t xml:space="preserve"> </w:t>
      </w:r>
      <w:r w:rsidRPr="004F35D2">
        <w:rPr>
          <w:b/>
          <w:i/>
          <w:sz w:val="16"/>
          <w:szCs w:val="16"/>
        </w:rPr>
        <w:t xml:space="preserve">і що в подальшому буде зазначена в Договорі . </w:t>
      </w:r>
    </w:p>
    <w:p w14:paraId="59D81C55" w14:textId="77777777" w:rsidR="00DA696D" w:rsidRPr="00693FC7" w:rsidRDefault="00DA696D" w:rsidP="00693FC7">
      <w:pPr>
        <w:pStyle w:val="afd"/>
        <w:ind w:right="0"/>
        <w:jc w:val="both"/>
        <w:rPr>
          <w:b w:val="0"/>
          <w:bCs/>
          <w:i/>
          <w:szCs w:val="24"/>
        </w:rPr>
      </w:pPr>
      <w:r w:rsidRPr="00693FC7">
        <w:rPr>
          <w:b w:val="0"/>
          <w:bCs/>
          <w:i/>
          <w:szCs w:val="24"/>
        </w:rPr>
        <w:t xml:space="preserve">                                                                                                                 </w:t>
      </w:r>
    </w:p>
    <w:p w14:paraId="52C3C4E4" w14:textId="327C9538" w:rsidR="00DA696D" w:rsidRPr="004F35D2" w:rsidRDefault="00DA696D" w:rsidP="00DA696D">
      <w:pPr>
        <w:pStyle w:val="afd"/>
        <w:ind w:right="0"/>
        <w:jc w:val="right"/>
        <w:rPr>
          <w:bCs/>
          <w:i/>
          <w:sz w:val="20"/>
        </w:rPr>
      </w:pPr>
      <w:r w:rsidRPr="004F35D2">
        <w:rPr>
          <w:bCs/>
          <w:i/>
          <w:sz w:val="20"/>
        </w:rPr>
        <w:t>таблиця 1</w:t>
      </w:r>
    </w:p>
    <w:p w14:paraId="3B653AC4" w14:textId="77777777" w:rsidR="00DA696D" w:rsidRPr="00DA696D" w:rsidRDefault="00DA696D" w:rsidP="00DA696D">
      <w:pPr>
        <w:pStyle w:val="afd"/>
        <w:ind w:right="0" w:firstLine="0"/>
        <w:rPr>
          <w:bCs/>
          <w:color w:val="FF0000"/>
          <w:szCs w:val="24"/>
        </w:rPr>
      </w:pPr>
      <w:r w:rsidRPr="00DA696D">
        <w:rPr>
          <w:bCs/>
          <w:color w:val="FF0000"/>
          <w:szCs w:val="24"/>
        </w:rPr>
        <w:t>ДЛЯ УЧАСНИКІВ НЕРЕЗИДЕНТІВ</w:t>
      </w:r>
    </w:p>
    <w:p w14:paraId="358C462C" w14:textId="77777777" w:rsidR="00DA696D" w:rsidRPr="00DA696D" w:rsidRDefault="00DA696D" w:rsidP="00DA696D">
      <w:pPr>
        <w:pStyle w:val="afd"/>
        <w:ind w:right="0" w:firstLine="0"/>
        <w:rPr>
          <w:bCs/>
          <w:color w:val="FF0000"/>
          <w:szCs w:val="24"/>
        </w:rPr>
      </w:pPr>
      <w:r w:rsidRPr="00DA696D">
        <w:rPr>
          <w:bCs/>
          <w:color w:val="FF0000"/>
          <w:szCs w:val="24"/>
        </w:rPr>
        <w:t>(у разі, якщо учасник резидент, дана таблиця видаляється з форми документу)</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6"/>
        <w:gridCol w:w="2268"/>
        <w:gridCol w:w="850"/>
        <w:gridCol w:w="709"/>
        <w:gridCol w:w="1418"/>
        <w:gridCol w:w="2126"/>
      </w:tblGrid>
      <w:tr w:rsidR="00DA696D" w:rsidRPr="00CF4BAF" w14:paraId="36D3E57C" w14:textId="77777777" w:rsidTr="004F35D2">
        <w:tc>
          <w:tcPr>
            <w:tcW w:w="709" w:type="dxa"/>
            <w:vAlign w:val="center"/>
          </w:tcPr>
          <w:p w14:paraId="616CDF13" w14:textId="77777777" w:rsidR="00DA696D" w:rsidRPr="00CF4BAF" w:rsidRDefault="00DA696D" w:rsidP="004F35D2">
            <w:pPr>
              <w:spacing w:after="0" w:line="240" w:lineRule="auto"/>
              <w:jc w:val="center"/>
              <w:rPr>
                <w:b/>
                <w:color w:val="000000"/>
                <w:sz w:val="20"/>
                <w:szCs w:val="20"/>
                <w:lang w:eastAsia="uk-UA"/>
              </w:rPr>
            </w:pPr>
            <w:r w:rsidRPr="00CF4BAF">
              <w:rPr>
                <w:b/>
                <w:color w:val="000000"/>
                <w:sz w:val="20"/>
                <w:szCs w:val="20"/>
                <w:lang w:eastAsia="uk-UA"/>
              </w:rPr>
              <w:t>№ п/п</w:t>
            </w:r>
          </w:p>
        </w:tc>
        <w:tc>
          <w:tcPr>
            <w:tcW w:w="2126" w:type="dxa"/>
            <w:vAlign w:val="center"/>
          </w:tcPr>
          <w:p w14:paraId="28B6B49F" w14:textId="77777777" w:rsidR="00DA696D" w:rsidRPr="00CF4BAF" w:rsidRDefault="00DA696D" w:rsidP="004F35D2">
            <w:pPr>
              <w:spacing w:after="0" w:line="240" w:lineRule="auto"/>
              <w:jc w:val="center"/>
              <w:rPr>
                <w:b/>
                <w:color w:val="000000"/>
                <w:sz w:val="20"/>
                <w:szCs w:val="20"/>
                <w:lang w:eastAsia="uk-UA"/>
              </w:rPr>
            </w:pPr>
            <w:r w:rsidRPr="00CF4BAF">
              <w:rPr>
                <w:b/>
                <w:color w:val="000000"/>
                <w:sz w:val="20"/>
                <w:szCs w:val="20"/>
                <w:lang w:eastAsia="uk-UA"/>
              </w:rPr>
              <w:t>Найменування товару</w:t>
            </w:r>
            <w:r w:rsidRPr="00CF4BAF">
              <w:rPr>
                <w:sz w:val="20"/>
                <w:szCs w:val="20"/>
              </w:rPr>
              <w:t xml:space="preserve"> </w:t>
            </w:r>
            <w:r w:rsidRPr="00CF4BAF">
              <w:rPr>
                <w:b/>
                <w:color w:val="000000"/>
                <w:sz w:val="20"/>
                <w:szCs w:val="20"/>
                <w:lang w:eastAsia="uk-UA"/>
              </w:rPr>
              <w:t>українською мовою ¹</w:t>
            </w:r>
          </w:p>
        </w:tc>
        <w:tc>
          <w:tcPr>
            <w:tcW w:w="2268" w:type="dxa"/>
            <w:vAlign w:val="center"/>
          </w:tcPr>
          <w:p w14:paraId="043BEDA4" w14:textId="77777777" w:rsidR="00DA696D" w:rsidRPr="00CF4BAF" w:rsidRDefault="00DA696D" w:rsidP="004F35D2">
            <w:pPr>
              <w:spacing w:after="0" w:line="240" w:lineRule="auto"/>
              <w:jc w:val="center"/>
              <w:rPr>
                <w:b/>
                <w:color w:val="000000"/>
                <w:sz w:val="20"/>
                <w:szCs w:val="20"/>
                <w:lang w:eastAsia="uk-UA"/>
              </w:rPr>
            </w:pPr>
            <w:r w:rsidRPr="00CF4BAF">
              <w:rPr>
                <w:b/>
                <w:color w:val="000000"/>
                <w:sz w:val="20"/>
                <w:szCs w:val="20"/>
                <w:lang w:eastAsia="uk-UA"/>
              </w:rPr>
              <w:t>Найменування товару на англійській мові²</w:t>
            </w:r>
          </w:p>
        </w:tc>
        <w:tc>
          <w:tcPr>
            <w:tcW w:w="850" w:type="dxa"/>
            <w:vAlign w:val="center"/>
          </w:tcPr>
          <w:p w14:paraId="0A1850B2" w14:textId="77777777" w:rsidR="00DA696D" w:rsidRPr="00CF4BAF" w:rsidRDefault="00DA696D" w:rsidP="004F35D2">
            <w:pPr>
              <w:spacing w:after="0" w:line="240" w:lineRule="auto"/>
              <w:jc w:val="center"/>
              <w:rPr>
                <w:b/>
                <w:color w:val="000000"/>
                <w:sz w:val="20"/>
                <w:szCs w:val="20"/>
                <w:lang w:eastAsia="uk-UA"/>
              </w:rPr>
            </w:pPr>
            <w:r w:rsidRPr="00CF4BAF">
              <w:rPr>
                <w:b/>
                <w:color w:val="000000"/>
                <w:sz w:val="20"/>
                <w:szCs w:val="20"/>
                <w:lang w:eastAsia="uk-UA"/>
              </w:rPr>
              <w:t>Оди. вим.</w:t>
            </w:r>
          </w:p>
        </w:tc>
        <w:tc>
          <w:tcPr>
            <w:tcW w:w="709" w:type="dxa"/>
            <w:vAlign w:val="center"/>
          </w:tcPr>
          <w:p w14:paraId="61DC8545" w14:textId="77777777" w:rsidR="00DA696D" w:rsidRPr="0038331A" w:rsidRDefault="00DA696D" w:rsidP="004F35D2">
            <w:pPr>
              <w:spacing w:after="0" w:line="240" w:lineRule="auto"/>
              <w:jc w:val="center"/>
              <w:rPr>
                <w:b/>
                <w:color w:val="000000"/>
                <w:sz w:val="20"/>
                <w:szCs w:val="20"/>
                <w:lang w:eastAsia="uk-UA"/>
              </w:rPr>
            </w:pPr>
            <w:r w:rsidRPr="0038331A">
              <w:rPr>
                <w:b/>
                <w:color w:val="000000"/>
                <w:sz w:val="20"/>
                <w:szCs w:val="20"/>
                <w:lang w:eastAsia="uk-UA"/>
              </w:rPr>
              <w:t>Кіль-кість</w:t>
            </w:r>
          </w:p>
        </w:tc>
        <w:tc>
          <w:tcPr>
            <w:tcW w:w="1418" w:type="dxa"/>
            <w:vAlign w:val="center"/>
          </w:tcPr>
          <w:p w14:paraId="63F18247" w14:textId="77777777" w:rsidR="00DA696D" w:rsidRPr="00F7791D" w:rsidRDefault="00DA696D" w:rsidP="004F35D2">
            <w:pPr>
              <w:spacing w:after="0" w:line="240" w:lineRule="auto"/>
              <w:jc w:val="center"/>
              <w:rPr>
                <w:b/>
                <w:bCs/>
                <w:color w:val="000000"/>
                <w:sz w:val="20"/>
                <w:szCs w:val="20"/>
              </w:rPr>
            </w:pPr>
            <w:r w:rsidRPr="00F7791D">
              <w:rPr>
                <w:b/>
                <w:bCs/>
                <w:color w:val="000000"/>
                <w:sz w:val="20"/>
                <w:szCs w:val="20"/>
              </w:rPr>
              <w:t>Ціна за одиницю³</w:t>
            </w:r>
          </w:p>
        </w:tc>
        <w:tc>
          <w:tcPr>
            <w:tcW w:w="2126" w:type="dxa"/>
            <w:vAlign w:val="center"/>
          </w:tcPr>
          <w:p w14:paraId="431FD24E" w14:textId="77777777" w:rsidR="00DA696D" w:rsidRPr="008750CD" w:rsidRDefault="00DA696D" w:rsidP="004F35D2">
            <w:pPr>
              <w:spacing w:after="0" w:line="240" w:lineRule="auto"/>
              <w:jc w:val="center"/>
              <w:rPr>
                <w:b/>
                <w:bCs/>
                <w:color w:val="000000"/>
                <w:sz w:val="20"/>
                <w:szCs w:val="20"/>
              </w:rPr>
            </w:pPr>
            <w:r w:rsidRPr="008750CD">
              <w:rPr>
                <w:b/>
                <w:bCs/>
                <w:color w:val="000000"/>
                <w:sz w:val="20"/>
                <w:szCs w:val="20"/>
              </w:rPr>
              <w:t>Загальна вартість³</w:t>
            </w:r>
          </w:p>
        </w:tc>
      </w:tr>
      <w:tr w:rsidR="00DA696D" w:rsidRPr="00CF4BAF" w14:paraId="39EF332D" w14:textId="77777777" w:rsidTr="004F35D2">
        <w:tc>
          <w:tcPr>
            <w:tcW w:w="709" w:type="dxa"/>
          </w:tcPr>
          <w:p w14:paraId="7A179624" w14:textId="77777777" w:rsidR="00DA696D" w:rsidRPr="004F35D2" w:rsidRDefault="00DA696D" w:rsidP="004F35D2">
            <w:pPr>
              <w:spacing w:after="0" w:line="240" w:lineRule="auto"/>
              <w:jc w:val="both"/>
              <w:rPr>
                <w:color w:val="000000"/>
                <w:sz w:val="20"/>
                <w:szCs w:val="20"/>
                <w:lang w:eastAsia="uk-UA"/>
              </w:rPr>
            </w:pPr>
            <w:r w:rsidRPr="004F35D2">
              <w:rPr>
                <w:color w:val="000000"/>
                <w:sz w:val="20"/>
                <w:szCs w:val="20"/>
                <w:lang w:eastAsia="uk-UA"/>
              </w:rPr>
              <w:t>1</w:t>
            </w:r>
          </w:p>
        </w:tc>
        <w:tc>
          <w:tcPr>
            <w:tcW w:w="2126" w:type="dxa"/>
          </w:tcPr>
          <w:p w14:paraId="75E7E9F2" w14:textId="77777777" w:rsidR="00DA696D" w:rsidRPr="004F35D2" w:rsidRDefault="00DA696D" w:rsidP="004F35D2">
            <w:pPr>
              <w:spacing w:after="0" w:line="240" w:lineRule="auto"/>
              <w:jc w:val="both"/>
              <w:rPr>
                <w:color w:val="000000"/>
                <w:sz w:val="20"/>
                <w:szCs w:val="20"/>
                <w:lang w:eastAsia="uk-UA"/>
              </w:rPr>
            </w:pPr>
          </w:p>
        </w:tc>
        <w:tc>
          <w:tcPr>
            <w:tcW w:w="2268" w:type="dxa"/>
          </w:tcPr>
          <w:p w14:paraId="5D06E751" w14:textId="77777777" w:rsidR="00DA696D" w:rsidRPr="004F35D2" w:rsidRDefault="00DA696D" w:rsidP="004F35D2">
            <w:pPr>
              <w:spacing w:after="0" w:line="240" w:lineRule="auto"/>
              <w:jc w:val="both"/>
              <w:rPr>
                <w:color w:val="000000"/>
                <w:sz w:val="20"/>
                <w:szCs w:val="20"/>
                <w:lang w:eastAsia="uk-UA"/>
              </w:rPr>
            </w:pPr>
          </w:p>
        </w:tc>
        <w:tc>
          <w:tcPr>
            <w:tcW w:w="850" w:type="dxa"/>
          </w:tcPr>
          <w:p w14:paraId="6CE4F8BF" w14:textId="77777777" w:rsidR="00DA696D" w:rsidRPr="004F35D2" w:rsidRDefault="00DA696D" w:rsidP="004F35D2">
            <w:pPr>
              <w:spacing w:after="0" w:line="240" w:lineRule="auto"/>
              <w:jc w:val="both"/>
              <w:rPr>
                <w:color w:val="000000"/>
                <w:sz w:val="20"/>
                <w:szCs w:val="20"/>
                <w:lang w:eastAsia="uk-UA"/>
              </w:rPr>
            </w:pPr>
          </w:p>
        </w:tc>
        <w:tc>
          <w:tcPr>
            <w:tcW w:w="709" w:type="dxa"/>
          </w:tcPr>
          <w:p w14:paraId="2727ADED" w14:textId="77777777" w:rsidR="00DA696D" w:rsidRPr="004F35D2" w:rsidRDefault="00DA696D" w:rsidP="004F35D2">
            <w:pPr>
              <w:spacing w:after="0" w:line="240" w:lineRule="auto"/>
              <w:jc w:val="both"/>
              <w:rPr>
                <w:color w:val="000000"/>
                <w:sz w:val="20"/>
                <w:szCs w:val="20"/>
                <w:lang w:eastAsia="uk-UA"/>
              </w:rPr>
            </w:pPr>
          </w:p>
        </w:tc>
        <w:tc>
          <w:tcPr>
            <w:tcW w:w="1418" w:type="dxa"/>
          </w:tcPr>
          <w:p w14:paraId="38481E5C" w14:textId="77777777" w:rsidR="00DA696D" w:rsidRPr="004F35D2" w:rsidRDefault="00DA696D" w:rsidP="004F35D2">
            <w:pPr>
              <w:spacing w:after="0" w:line="240" w:lineRule="auto"/>
              <w:jc w:val="both"/>
              <w:rPr>
                <w:color w:val="000000"/>
                <w:sz w:val="20"/>
                <w:szCs w:val="20"/>
                <w:lang w:eastAsia="uk-UA"/>
              </w:rPr>
            </w:pPr>
          </w:p>
        </w:tc>
        <w:tc>
          <w:tcPr>
            <w:tcW w:w="2126" w:type="dxa"/>
          </w:tcPr>
          <w:p w14:paraId="41C19147" w14:textId="77777777" w:rsidR="00DA696D" w:rsidRPr="004F35D2" w:rsidRDefault="00DA696D" w:rsidP="004F35D2">
            <w:pPr>
              <w:spacing w:after="0" w:line="240" w:lineRule="auto"/>
              <w:jc w:val="both"/>
              <w:rPr>
                <w:color w:val="000000"/>
                <w:sz w:val="20"/>
                <w:szCs w:val="20"/>
                <w:lang w:eastAsia="uk-UA"/>
              </w:rPr>
            </w:pPr>
          </w:p>
        </w:tc>
      </w:tr>
      <w:tr w:rsidR="00DA696D" w:rsidRPr="00CF4BAF" w14:paraId="5CEEFBA6" w14:textId="77777777" w:rsidTr="004F35D2">
        <w:tc>
          <w:tcPr>
            <w:tcW w:w="709" w:type="dxa"/>
          </w:tcPr>
          <w:p w14:paraId="288B0BC8" w14:textId="77777777" w:rsidR="00DA696D" w:rsidRPr="004F35D2" w:rsidRDefault="00DA696D" w:rsidP="004F35D2">
            <w:pPr>
              <w:spacing w:after="0" w:line="240" w:lineRule="auto"/>
              <w:jc w:val="both"/>
              <w:rPr>
                <w:color w:val="000000"/>
                <w:sz w:val="20"/>
                <w:szCs w:val="20"/>
                <w:lang w:eastAsia="uk-UA"/>
              </w:rPr>
            </w:pPr>
            <w:r w:rsidRPr="004F35D2">
              <w:rPr>
                <w:color w:val="000000"/>
                <w:sz w:val="20"/>
                <w:szCs w:val="20"/>
                <w:lang w:eastAsia="uk-UA"/>
              </w:rPr>
              <w:t>2</w:t>
            </w:r>
          </w:p>
        </w:tc>
        <w:tc>
          <w:tcPr>
            <w:tcW w:w="2126" w:type="dxa"/>
          </w:tcPr>
          <w:p w14:paraId="794FC79A" w14:textId="77777777" w:rsidR="00DA696D" w:rsidRPr="004F35D2" w:rsidRDefault="00DA696D" w:rsidP="004F35D2">
            <w:pPr>
              <w:spacing w:after="0" w:line="240" w:lineRule="auto"/>
              <w:jc w:val="both"/>
              <w:rPr>
                <w:color w:val="000000"/>
                <w:sz w:val="20"/>
                <w:szCs w:val="20"/>
                <w:lang w:eastAsia="uk-UA"/>
              </w:rPr>
            </w:pPr>
          </w:p>
        </w:tc>
        <w:tc>
          <w:tcPr>
            <w:tcW w:w="2268" w:type="dxa"/>
          </w:tcPr>
          <w:p w14:paraId="04A957E2" w14:textId="77777777" w:rsidR="00DA696D" w:rsidRPr="004F35D2" w:rsidRDefault="00DA696D" w:rsidP="004F35D2">
            <w:pPr>
              <w:spacing w:after="0" w:line="240" w:lineRule="auto"/>
              <w:jc w:val="both"/>
              <w:rPr>
                <w:color w:val="000000"/>
                <w:sz w:val="20"/>
                <w:szCs w:val="20"/>
                <w:lang w:eastAsia="uk-UA"/>
              </w:rPr>
            </w:pPr>
          </w:p>
        </w:tc>
        <w:tc>
          <w:tcPr>
            <w:tcW w:w="850" w:type="dxa"/>
          </w:tcPr>
          <w:p w14:paraId="6F9D332B" w14:textId="77777777" w:rsidR="00DA696D" w:rsidRPr="004F35D2" w:rsidRDefault="00DA696D" w:rsidP="004F35D2">
            <w:pPr>
              <w:spacing w:after="0" w:line="240" w:lineRule="auto"/>
              <w:jc w:val="both"/>
              <w:rPr>
                <w:color w:val="000000"/>
                <w:sz w:val="20"/>
                <w:szCs w:val="20"/>
                <w:lang w:eastAsia="uk-UA"/>
              </w:rPr>
            </w:pPr>
          </w:p>
        </w:tc>
        <w:tc>
          <w:tcPr>
            <w:tcW w:w="709" w:type="dxa"/>
          </w:tcPr>
          <w:p w14:paraId="7CC0F00E" w14:textId="77777777" w:rsidR="00DA696D" w:rsidRPr="004F35D2" w:rsidRDefault="00DA696D" w:rsidP="004F35D2">
            <w:pPr>
              <w:spacing w:after="0" w:line="240" w:lineRule="auto"/>
              <w:jc w:val="both"/>
              <w:rPr>
                <w:color w:val="000000"/>
                <w:sz w:val="20"/>
                <w:szCs w:val="20"/>
                <w:lang w:eastAsia="uk-UA"/>
              </w:rPr>
            </w:pPr>
          </w:p>
        </w:tc>
        <w:tc>
          <w:tcPr>
            <w:tcW w:w="1418" w:type="dxa"/>
          </w:tcPr>
          <w:p w14:paraId="10C6379C" w14:textId="77777777" w:rsidR="00DA696D" w:rsidRPr="004F35D2" w:rsidRDefault="00DA696D" w:rsidP="004F35D2">
            <w:pPr>
              <w:spacing w:after="0" w:line="240" w:lineRule="auto"/>
              <w:jc w:val="both"/>
              <w:rPr>
                <w:color w:val="000000"/>
                <w:sz w:val="20"/>
                <w:szCs w:val="20"/>
                <w:lang w:eastAsia="uk-UA"/>
              </w:rPr>
            </w:pPr>
          </w:p>
        </w:tc>
        <w:tc>
          <w:tcPr>
            <w:tcW w:w="2126" w:type="dxa"/>
          </w:tcPr>
          <w:p w14:paraId="1F500C27" w14:textId="77777777" w:rsidR="00DA696D" w:rsidRPr="004F35D2" w:rsidRDefault="00DA696D" w:rsidP="004F35D2">
            <w:pPr>
              <w:spacing w:after="0" w:line="240" w:lineRule="auto"/>
              <w:jc w:val="both"/>
              <w:rPr>
                <w:color w:val="000000"/>
                <w:sz w:val="20"/>
                <w:szCs w:val="20"/>
                <w:lang w:eastAsia="uk-UA"/>
              </w:rPr>
            </w:pPr>
          </w:p>
        </w:tc>
      </w:tr>
      <w:tr w:rsidR="00DA696D" w:rsidRPr="00CF4BAF" w14:paraId="5FFE5736" w14:textId="77777777" w:rsidTr="004F35D2">
        <w:tc>
          <w:tcPr>
            <w:tcW w:w="709" w:type="dxa"/>
          </w:tcPr>
          <w:p w14:paraId="5738F415" w14:textId="77777777" w:rsidR="00DA696D" w:rsidRPr="004F35D2" w:rsidRDefault="00DA696D" w:rsidP="004F35D2">
            <w:pPr>
              <w:spacing w:after="0" w:line="240" w:lineRule="auto"/>
              <w:jc w:val="both"/>
              <w:rPr>
                <w:color w:val="000000"/>
                <w:sz w:val="20"/>
                <w:szCs w:val="20"/>
                <w:lang w:eastAsia="uk-UA"/>
              </w:rPr>
            </w:pPr>
            <w:r w:rsidRPr="004F35D2">
              <w:rPr>
                <w:color w:val="000000"/>
                <w:sz w:val="20"/>
                <w:szCs w:val="20"/>
                <w:lang w:eastAsia="uk-UA"/>
              </w:rPr>
              <w:t>…</w:t>
            </w:r>
          </w:p>
        </w:tc>
        <w:tc>
          <w:tcPr>
            <w:tcW w:w="2126" w:type="dxa"/>
          </w:tcPr>
          <w:p w14:paraId="3EF8AF3B" w14:textId="77777777" w:rsidR="00DA696D" w:rsidRPr="004F35D2" w:rsidRDefault="00DA696D" w:rsidP="004F35D2">
            <w:pPr>
              <w:spacing w:after="0" w:line="240" w:lineRule="auto"/>
              <w:jc w:val="both"/>
              <w:rPr>
                <w:color w:val="000000"/>
                <w:sz w:val="20"/>
                <w:szCs w:val="20"/>
                <w:lang w:eastAsia="uk-UA"/>
              </w:rPr>
            </w:pPr>
          </w:p>
        </w:tc>
        <w:tc>
          <w:tcPr>
            <w:tcW w:w="2268" w:type="dxa"/>
          </w:tcPr>
          <w:p w14:paraId="65674FF6" w14:textId="77777777" w:rsidR="00DA696D" w:rsidRPr="004F35D2" w:rsidRDefault="00DA696D" w:rsidP="004F35D2">
            <w:pPr>
              <w:spacing w:after="0" w:line="240" w:lineRule="auto"/>
              <w:jc w:val="both"/>
              <w:rPr>
                <w:color w:val="000000"/>
                <w:sz w:val="20"/>
                <w:szCs w:val="20"/>
                <w:lang w:eastAsia="uk-UA"/>
              </w:rPr>
            </w:pPr>
          </w:p>
        </w:tc>
        <w:tc>
          <w:tcPr>
            <w:tcW w:w="850" w:type="dxa"/>
          </w:tcPr>
          <w:p w14:paraId="47736EED" w14:textId="77777777" w:rsidR="00DA696D" w:rsidRPr="004F35D2" w:rsidRDefault="00DA696D" w:rsidP="004F35D2">
            <w:pPr>
              <w:spacing w:after="0" w:line="240" w:lineRule="auto"/>
              <w:jc w:val="both"/>
              <w:rPr>
                <w:color w:val="000000"/>
                <w:sz w:val="20"/>
                <w:szCs w:val="20"/>
                <w:lang w:eastAsia="uk-UA"/>
              </w:rPr>
            </w:pPr>
          </w:p>
        </w:tc>
        <w:tc>
          <w:tcPr>
            <w:tcW w:w="709" w:type="dxa"/>
          </w:tcPr>
          <w:p w14:paraId="32735CC8" w14:textId="77777777" w:rsidR="00DA696D" w:rsidRPr="004F35D2" w:rsidRDefault="00DA696D" w:rsidP="004F35D2">
            <w:pPr>
              <w:spacing w:after="0" w:line="240" w:lineRule="auto"/>
              <w:jc w:val="both"/>
              <w:rPr>
                <w:color w:val="000000"/>
                <w:sz w:val="20"/>
                <w:szCs w:val="20"/>
                <w:lang w:eastAsia="uk-UA"/>
              </w:rPr>
            </w:pPr>
          </w:p>
        </w:tc>
        <w:tc>
          <w:tcPr>
            <w:tcW w:w="1418" w:type="dxa"/>
          </w:tcPr>
          <w:p w14:paraId="0EBB209A" w14:textId="77777777" w:rsidR="00DA696D" w:rsidRPr="004F35D2" w:rsidRDefault="00DA696D" w:rsidP="004F35D2">
            <w:pPr>
              <w:spacing w:after="0" w:line="240" w:lineRule="auto"/>
              <w:jc w:val="both"/>
              <w:rPr>
                <w:color w:val="000000"/>
                <w:sz w:val="20"/>
                <w:szCs w:val="20"/>
                <w:lang w:eastAsia="uk-UA"/>
              </w:rPr>
            </w:pPr>
          </w:p>
        </w:tc>
        <w:tc>
          <w:tcPr>
            <w:tcW w:w="2126" w:type="dxa"/>
          </w:tcPr>
          <w:p w14:paraId="3BDE7369" w14:textId="77777777" w:rsidR="00DA696D" w:rsidRPr="004F35D2" w:rsidRDefault="00DA696D" w:rsidP="004F35D2">
            <w:pPr>
              <w:spacing w:after="0" w:line="240" w:lineRule="auto"/>
              <w:jc w:val="both"/>
              <w:rPr>
                <w:color w:val="000000"/>
                <w:sz w:val="20"/>
                <w:szCs w:val="20"/>
                <w:lang w:eastAsia="uk-UA"/>
              </w:rPr>
            </w:pPr>
          </w:p>
        </w:tc>
      </w:tr>
      <w:tr w:rsidR="00DA696D" w:rsidRPr="00CF4BAF" w14:paraId="6F22C079" w14:textId="77777777" w:rsidTr="004F35D2">
        <w:tc>
          <w:tcPr>
            <w:tcW w:w="709" w:type="dxa"/>
          </w:tcPr>
          <w:p w14:paraId="3B64AB2D" w14:textId="77777777" w:rsidR="00DA696D" w:rsidRPr="004F35D2" w:rsidRDefault="00DA696D" w:rsidP="004F35D2">
            <w:pPr>
              <w:spacing w:after="0" w:line="240" w:lineRule="auto"/>
              <w:jc w:val="both"/>
              <w:rPr>
                <w:color w:val="000000"/>
                <w:sz w:val="20"/>
                <w:szCs w:val="20"/>
                <w:lang w:eastAsia="uk-UA"/>
              </w:rPr>
            </w:pPr>
          </w:p>
        </w:tc>
        <w:tc>
          <w:tcPr>
            <w:tcW w:w="2126" w:type="dxa"/>
          </w:tcPr>
          <w:p w14:paraId="2007C128" w14:textId="77777777" w:rsidR="00DA696D" w:rsidRPr="004F35D2" w:rsidRDefault="00DA696D" w:rsidP="004F35D2">
            <w:pPr>
              <w:spacing w:after="0" w:line="240" w:lineRule="auto"/>
              <w:jc w:val="both"/>
              <w:rPr>
                <w:color w:val="000000"/>
                <w:sz w:val="20"/>
                <w:szCs w:val="20"/>
                <w:lang w:eastAsia="uk-UA"/>
              </w:rPr>
            </w:pPr>
            <w:r w:rsidRPr="004F35D2">
              <w:rPr>
                <w:color w:val="000000"/>
                <w:sz w:val="20"/>
                <w:szCs w:val="20"/>
                <w:lang w:eastAsia="uk-UA"/>
              </w:rPr>
              <w:t>Всього</w:t>
            </w:r>
          </w:p>
        </w:tc>
        <w:tc>
          <w:tcPr>
            <w:tcW w:w="2268" w:type="dxa"/>
          </w:tcPr>
          <w:p w14:paraId="6489CCE8" w14:textId="77777777" w:rsidR="00DA696D" w:rsidRPr="004F35D2" w:rsidRDefault="00DA696D" w:rsidP="004F35D2">
            <w:pPr>
              <w:spacing w:after="0" w:line="240" w:lineRule="auto"/>
              <w:jc w:val="both"/>
              <w:rPr>
                <w:color w:val="000000"/>
                <w:sz w:val="20"/>
                <w:szCs w:val="20"/>
                <w:lang w:eastAsia="uk-UA"/>
              </w:rPr>
            </w:pPr>
          </w:p>
        </w:tc>
        <w:tc>
          <w:tcPr>
            <w:tcW w:w="850" w:type="dxa"/>
          </w:tcPr>
          <w:p w14:paraId="1586D506" w14:textId="77777777" w:rsidR="00DA696D" w:rsidRPr="004F35D2" w:rsidRDefault="00DA696D" w:rsidP="004F35D2">
            <w:pPr>
              <w:spacing w:after="0" w:line="240" w:lineRule="auto"/>
              <w:jc w:val="both"/>
              <w:rPr>
                <w:color w:val="000000"/>
                <w:sz w:val="20"/>
                <w:szCs w:val="20"/>
                <w:lang w:eastAsia="uk-UA"/>
              </w:rPr>
            </w:pPr>
          </w:p>
        </w:tc>
        <w:tc>
          <w:tcPr>
            <w:tcW w:w="709" w:type="dxa"/>
          </w:tcPr>
          <w:p w14:paraId="70A6FA81" w14:textId="77777777" w:rsidR="00DA696D" w:rsidRPr="004F35D2" w:rsidRDefault="00DA696D" w:rsidP="004F35D2">
            <w:pPr>
              <w:spacing w:after="0" w:line="240" w:lineRule="auto"/>
              <w:jc w:val="both"/>
              <w:rPr>
                <w:color w:val="000000"/>
                <w:sz w:val="20"/>
                <w:szCs w:val="20"/>
                <w:lang w:eastAsia="uk-UA"/>
              </w:rPr>
            </w:pPr>
          </w:p>
        </w:tc>
        <w:tc>
          <w:tcPr>
            <w:tcW w:w="1418" w:type="dxa"/>
          </w:tcPr>
          <w:p w14:paraId="50E510F6" w14:textId="77777777" w:rsidR="00DA696D" w:rsidRPr="004F35D2" w:rsidRDefault="00DA696D" w:rsidP="004F35D2">
            <w:pPr>
              <w:spacing w:after="0" w:line="240" w:lineRule="auto"/>
              <w:jc w:val="both"/>
              <w:rPr>
                <w:color w:val="000000"/>
                <w:sz w:val="20"/>
                <w:szCs w:val="20"/>
                <w:lang w:eastAsia="uk-UA"/>
              </w:rPr>
            </w:pPr>
          </w:p>
        </w:tc>
        <w:tc>
          <w:tcPr>
            <w:tcW w:w="2126" w:type="dxa"/>
          </w:tcPr>
          <w:p w14:paraId="7EC88EFF" w14:textId="77777777" w:rsidR="00DA696D" w:rsidRPr="004F35D2" w:rsidRDefault="00DA696D" w:rsidP="004F35D2">
            <w:pPr>
              <w:spacing w:after="0" w:line="240" w:lineRule="auto"/>
              <w:jc w:val="both"/>
              <w:rPr>
                <w:color w:val="000000"/>
                <w:sz w:val="20"/>
                <w:szCs w:val="20"/>
                <w:lang w:eastAsia="uk-UA"/>
              </w:rPr>
            </w:pPr>
          </w:p>
        </w:tc>
      </w:tr>
    </w:tbl>
    <w:p w14:paraId="233EDB45" w14:textId="77777777" w:rsidR="00DA696D" w:rsidRPr="004F35D2" w:rsidRDefault="00DA696D" w:rsidP="005F54F3">
      <w:pPr>
        <w:spacing w:after="0" w:line="240" w:lineRule="auto"/>
        <w:jc w:val="both"/>
        <w:rPr>
          <w:b/>
          <w:i/>
          <w:color w:val="000000"/>
          <w:sz w:val="16"/>
          <w:szCs w:val="16"/>
        </w:rPr>
      </w:pPr>
      <w:r w:rsidRPr="004F35D2">
        <w:rPr>
          <w:b/>
          <w:i/>
          <w:color w:val="000000"/>
          <w:sz w:val="16"/>
          <w:szCs w:val="16"/>
        </w:rPr>
        <w:t xml:space="preserve">¹ - Учасник зазначає назву товару, що зазначена ним в заповненому Додатку №3 і </w:t>
      </w:r>
      <w:r w:rsidRPr="004F35D2">
        <w:rPr>
          <w:b/>
          <w:i/>
          <w:sz w:val="16"/>
          <w:szCs w:val="16"/>
        </w:rPr>
        <w:t xml:space="preserve">що в подальшому буде зазначена в Договорі. </w:t>
      </w:r>
    </w:p>
    <w:p w14:paraId="3D6E9C8A" w14:textId="77777777" w:rsidR="00DA696D" w:rsidRPr="004F35D2" w:rsidRDefault="00DA696D" w:rsidP="005F54F3">
      <w:pPr>
        <w:spacing w:after="0" w:line="240" w:lineRule="auto"/>
        <w:jc w:val="both"/>
        <w:rPr>
          <w:b/>
          <w:i/>
          <w:color w:val="000000"/>
          <w:sz w:val="16"/>
          <w:szCs w:val="16"/>
        </w:rPr>
      </w:pPr>
      <w:r w:rsidRPr="004F35D2">
        <w:rPr>
          <w:b/>
          <w:i/>
          <w:color w:val="000000"/>
          <w:sz w:val="16"/>
          <w:szCs w:val="16"/>
        </w:rPr>
        <w:t>²- Всі артикули та цифрові позначення в англійській мові мають відповідати  артикулам та цифровим позначенням в українській мові</w:t>
      </w:r>
      <w:r w:rsidRPr="004F35D2" w:rsidDel="003940A4">
        <w:rPr>
          <w:b/>
          <w:i/>
          <w:color w:val="000000"/>
          <w:sz w:val="16"/>
          <w:szCs w:val="16"/>
        </w:rPr>
        <w:t xml:space="preserve"> </w:t>
      </w:r>
    </w:p>
    <w:p w14:paraId="577835FE" w14:textId="5DBE7CB7" w:rsidR="00DA696D" w:rsidRDefault="00DA696D" w:rsidP="005F54F3">
      <w:pPr>
        <w:spacing w:after="0" w:line="240" w:lineRule="auto"/>
        <w:jc w:val="both"/>
        <w:rPr>
          <w:b/>
          <w:bCs/>
          <w:color w:val="000000"/>
          <w:sz w:val="16"/>
          <w:szCs w:val="16"/>
        </w:rPr>
      </w:pPr>
      <w:r w:rsidRPr="004F35D2">
        <w:rPr>
          <w:b/>
          <w:i/>
          <w:color w:val="000000"/>
          <w:sz w:val="16"/>
          <w:szCs w:val="16"/>
        </w:rPr>
        <w:t xml:space="preserve">³ - Зазначається вартість у валюті Учасника. </w:t>
      </w:r>
      <w:r w:rsidRPr="004F35D2">
        <w:rPr>
          <w:b/>
          <w:bCs/>
          <w:color w:val="000000"/>
          <w:sz w:val="16"/>
          <w:szCs w:val="16"/>
        </w:rPr>
        <w:t xml:space="preserve">  </w:t>
      </w:r>
    </w:p>
    <w:p w14:paraId="6FC35829" w14:textId="77777777" w:rsidR="005F54F3" w:rsidRPr="004F35D2" w:rsidRDefault="005F54F3" w:rsidP="005F54F3">
      <w:pPr>
        <w:spacing w:after="0" w:line="240" w:lineRule="auto"/>
        <w:jc w:val="both"/>
        <w:rPr>
          <w:b/>
          <w:bCs/>
          <w:color w:val="000000"/>
          <w:sz w:val="16"/>
          <w:szCs w:val="16"/>
        </w:rPr>
      </w:pPr>
    </w:p>
    <w:p w14:paraId="06C85B6E" w14:textId="6528A55B" w:rsidR="00DA696D" w:rsidRPr="00DA696D" w:rsidRDefault="00DA696D" w:rsidP="00EA4C51">
      <w:pPr>
        <w:pStyle w:val="ab"/>
        <w:numPr>
          <w:ilvl w:val="0"/>
          <w:numId w:val="2"/>
        </w:numPr>
        <w:tabs>
          <w:tab w:val="num" w:pos="709"/>
        </w:tabs>
        <w:spacing w:after="160" w:line="240" w:lineRule="auto"/>
        <w:jc w:val="both"/>
        <w:rPr>
          <w:color w:val="000000" w:themeColor="text1"/>
          <w:sz w:val="24"/>
          <w:szCs w:val="24"/>
          <w:lang w:eastAsia="ru-RU"/>
        </w:rPr>
      </w:pPr>
      <w:r w:rsidRPr="00DA696D">
        <w:rPr>
          <w:color w:val="000000" w:themeColor="text1"/>
          <w:sz w:val="24"/>
          <w:szCs w:val="24"/>
          <w:lang w:eastAsia="ru-RU"/>
        </w:rPr>
        <w:t>Подаючи свою цінову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p w14:paraId="4F683CF0" w14:textId="2723393A" w:rsidR="00DA696D" w:rsidRPr="009800BF" w:rsidRDefault="00DA696D" w:rsidP="00A87FFB">
      <w:pPr>
        <w:pStyle w:val="ab"/>
        <w:numPr>
          <w:ilvl w:val="0"/>
          <w:numId w:val="2"/>
        </w:numPr>
        <w:tabs>
          <w:tab w:val="num" w:pos="709"/>
        </w:tabs>
        <w:spacing w:after="0" w:line="240" w:lineRule="auto"/>
        <w:jc w:val="both"/>
        <w:rPr>
          <w:color w:val="000000" w:themeColor="text1"/>
          <w:sz w:val="24"/>
          <w:szCs w:val="24"/>
          <w:lang w:eastAsia="ru-RU"/>
        </w:rPr>
      </w:pPr>
      <w:r w:rsidRPr="009800BF">
        <w:rPr>
          <w:color w:val="000000" w:themeColor="text1"/>
          <w:sz w:val="24"/>
          <w:szCs w:val="24"/>
          <w:lang w:eastAsia="ru-RU"/>
        </w:rPr>
        <w:t>Гарантуємо, що у разі, внесення змін до Статуту, та інших документів, які підтверджують повноваження особи, що буде підписувати договір</w:t>
      </w:r>
      <w:r w:rsidR="005F54F3">
        <w:rPr>
          <w:color w:val="000000" w:themeColor="text1"/>
          <w:sz w:val="24"/>
          <w:szCs w:val="24"/>
          <w:lang w:eastAsia="ru-RU"/>
        </w:rPr>
        <w:t xml:space="preserve"> про закупівлю</w:t>
      </w:r>
      <w:r w:rsidRPr="009800BF">
        <w:rPr>
          <w:color w:val="000000" w:themeColor="text1"/>
          <w:sz w:val="24"/>
          <w:szCs w:val="24"/>
          <w:lang w:eastAsia="ru-RU"/>
        </w:rPr>
        <w:t xml:space="preserve"> (контракт) зі сторони Учасника у період до дати заключення договору</w:t>
      </w:r>
      <w:r w:rsidR="005F54F3">
        <w:rPr>
          <w:color w:val="000000" w:themeColor="text1"/>
          <w:sz w:val="24"/>
          <w:szCs w:val="24"/>
          <w:lang w:eastAsia="ru-RU"/>
        </w:rPr>
        <w:t xml:space="preserve"> про закупівлю</w:t>
      </w:r>
      <w:r w:rsidRPr="009800BF">
        <w:rPr>
          <w:color w:val="000000" w:themeColor="text1"/>
          <w:sz w:val="24"/>
          <w:szCs w:val="24"/>
          <w:lang w:eastAsia="ru-RU"/>
        </w:rPr>
        <w:t xml:space="preserve"> з нами, зобов’язуємось повідомити АТ «Укргазвидобування» про внесені зміни до дати заключення з АТ «Укргазвидобування» договору</w:t>
      </w:r>
      <w:r w:rsidR="005F54F3">
        <w:rPr>
          <w:color w:val="000000" w:themeColor="text1"/>
          <w:sz w:val="24"/>
          <w:szCs w:val="24"/>
          <w:lang w:eastAsia="ru-RU"/>
        </w:rPr>
        <w:t xml:space="preserve"> про закупівлю</w:t>
      </w:r>
      <w:r w:rsidRPr="009800BF">
        <w:rPr>
          <w:color w:val="000000" w:themeColor="text1"/>
          <w:sz w:val="24"/>
          <w:szCs w:val="24"/>
          <w:lang w:eastAsia="ru-RU"/>
        </w:rPr>
        <w:t>.</w:t>
      </w:r>
    </w:p>
    <w:p w14:paraId="6CF6A2F2" w14:textId="77777777" w:rsidR="00DA696D" w:rsidRPr="00693FC7" w:rsidRDefault="00DA696D" w:rsidP="00A87FFB">
      <w:pPr>
        <w:spacing w:after="0" w:line="240" w:lineRule="auto"/>
        <w:jc w:val="center"/>
        <w:rPr>
          <w:i/>
          <w:sz w:val="24"/>
          <w:szCs w:val="24"/>
        </w:rPr>
      </w:pP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r>
      <w:r w:rsidRPr="00693FC7">
        <w:rPr>
          <w:sz w:val="24"/>
          <w:szCs w:val="24"/>
        </w:rPr>
        <w:softHyphen/>
        <w:t xml:space="preserve">             </w:t>
      </w:r>
      <w:r w:rsidRPr="00693FC7">
        <w:rPr>
          <w:bCs/>
          <w:sz w:val="24"/>
          <w:szCs w:val="24"/>
        </w:rPr>
        <w:t>Посада, прізвище, ініціали, підпис уповноваженої особи Учасника</w:t>
      </w:r>
    </w:p>
    <w:p w14:paraId="4CD5FCFF" w14:textId="77777777" w:rsidR="00DA696D" w:rsidRPr="00693FC7" w:rsidRDefault="00DA696D" w:rsidP="00EA4C51">
      <w:pPr>
        <w:pStyle w:val="ab"/>
        <w:spacing w:after="0" w:line="240" w:lineRule="auto"/>
        <w:ind w:left="0"/>
        <w:jc w:val="both"/>
        <w:rPr>
          <w:b/>
          <w:sz w:val="24"/>
          <w:szCs w:val="24"/>
        </w:rPr>
      </w:pPr>
    </w:p>
    <w:p w14:paraId="173D3328" w14:textId="1ABF8E79" w:rsidR="004262DD" w:rsidRDefault="00834549" w:rsidP="00EA4C51">
      <w:pPr>
        <w:pStyle w:val="ab"/>
        <w:spacing w:after="0" w:line="240" w:lineRule="auto"/>
        <w:ind w:left="567"/>
        <w:jc w:val="both"/>
        <w:rPr>
          <w:sz w:val="24"/>
          <w:szCs w:val="24"/>
          <w:lang w:eastAsia="ru-RU"/>
        </w:rPr>
      </w:pPr>
      <w:r w:rsidRPr="00834549">
        <w:rPr>
          <w:color w:val="FF0000"/>
          <w:sz w:val="24"/>
          <w:szCs w:val="24"/>
          <w:lang w:eastAsia="uk-UA"/>
        </w:rPr>
        <w:t xml:space="preserve"> </w:t>
      </w:r>
      <w:r w:rsidR="004262DD" w:rsidRPr="00834549">
        <w:rPr>
          <w:color w:val="FF0000"/>
          <w:sz w:val="24"/>
          <w:szCs w:val="24"/>
          <w:lang w:eastAsia="ru-RU"/>
        </w:rPr>
        <w:t xml:space="preserve"> </w:t>
      </w:r>
    </w:p>
    <w:p w14:paraId="57A7C7AA" w14:textId="3AF91316" w:rsidR="00BB41BB" w:rsidRDefault="00BB41BB" w:rsidP="00BB41BB">
      <w:pPr>
        <w:tabs>
          <w:tab w:val="left" w:pos="366"/>
        </w:tabs>
        <w:spacing w:after="80" w:line="216" w:lineRule="auto"/>
        <w:ind w:left="-44"/>
        <w:rPr>
          <w:bCs/>
          <w:sz w:val="22"/>
          <w:lang w:eastAsia="uk-UA"/>
        </w:rPr>
      </w:pPr>
      <w:bookmarkStart w:id="46" w:name="n1585"/>
      <w:bookmarkStart w:id="47" w:name="n1586"/>
      <w:bookmarkEnd w:id="46"/>
      <w:bookmarkEnd w:id="47"/>
    </w:p>
    <w:p w14:paraId="0568347E" w14:textId="77777777" w:rsidR="00EA4C51" w:rsidRDefault="00EA4C51" w:rsidP="00A1251C">
      <w:pPr>
        <w:pStyle w:val="ab"/>
        <w:spacing w:line="240" w:lineRule="atLeast"/>
        <w:ind w:left="0"/>
        <w:jc w:val="center"/>
        <w:rPr>
          <w:b/>
          <w:color w:val="FF0000"/>
          <w:sz w:val="24"/>
          <w:szCs w:val="24"/>
        </w:rPr>
      </w:pPr>
    </w:p>
    <w:p w14:paraId="55AA018A" w14:textId="77777777" w:rsidR="00EA4C51" w:rsidRDefault="00EA4C51" w:rsidP="00A1251C">
      <w:pPr>
        <w:pStyle w:val="ab"/>
        <w:spacing w:line="240" w:lineRule="atLeast"/>
        <w:ind w:left="0"/>
        <w:jc w:val="center"/>
        <w:rPr>
          <w:b/>
          <w:color w:val="FF0000"/>
          <w:sz w:val="24"/>
          <w:szCs w:val="24"/>
        </w:rPr>
      </w:pPr>
    </w:p>
    <w:p w14:paraId="6A6342E5" w14:textId="77777777" w:rsidR="00EA4C51" w:rsidRDefault="00EA4C51" w:rsidP="00A1251C">
      <w:pPr>
        <w:pStyle w:val="ab"/>
        <w:spacing w:line="240" w:lineRule="atLeast"/>
        <w:ind w:left="0"/>
        <w:jc w:val="center"/>
        <w:rPr>
          <w:b/>
          <w:color w:val="FF0000"/>
          <w:sz w:val="24"/>
          <w:szCs w:val="24"/>
        </w:rPr>
      </w:pPr>
    </w:p>
    <w:p w14:paraId="393AE232" w14:textId="77777777" w:rsidR="00EA4C51" w:rsidRDefault="00EA4C51" w:rsidP="00A1251C">
      <w:pPr>
        <w:pStyle w:val="ab"/>
        <w:spacing w:line="240" w:lineRule="atLeast"/>
        <w:ind w:left="0"/>
        <w:jc w:val="center"/>
        <w:rPr>
          <w:b/>
          <w:color w:val="FF0000"/>
          <w:sz w:val="24"/>
          <w:szCs w:val="24"/>
        </w:rPr>
      </w:pPr>
    </w:p>
    <w:p w14:paraId="7B5B0D39" w14:textId="77777777" w:rsidR="00EA4C51" w:rsidRDefault="00EA4C51" w:rsidP="00A1251C">
      <w:pPr>
        <w:pStyle w:val="ab"/>
        <w:spacing w:line="240" w:lineRule="atLeast"/>
        <w:ind w:left="0"/>
        <w:jc w:val="center"/>
        <w:rPr>
          <w:b/>
          <w:color w:val="FF0000"/>
          <w:sz w:val="24"/>
          <w:szCs w:val="24"/>
        </w:rPr>
      </w:pPr>
    </w:p>
    <w:p w14:paraId="49E41AF8" w14:textId="77777777" w:rsidR="00EA4C51" w:rsidRDefault="00EA4C51" w:rsidP="00A1251C">
      <w:pPr>
        <w:pStyle w:val="ab"/>
        <w:spacing w:line="240" w:lineRule="atLeast"/>
        <w:ind w:left="0"/>
        <w:jc w:val="center"/>
        <w:rPr>
          <w:b/>
          <w:color w:val="FF0000"/>
          <w:sz w:val="24"/>
          <w:szCs w:val="24"/>
        </w:rPr>
      </w:pPr>
    </w:p>
    <w:p w14:paraId="656460DE" w14:textId="77777777" w:rsidR="00EA4C51" w:rsidRDefault="00EA4C51" w:rsidP="00A1251C">
      <w:pPr>
        <w:pStyle w:val="ab"/>
        <w:spacing w:line="240" w:lineRule="atLeast"/>
        <w:ind w:left="0"/>
        <w:jc w:val="center"/>
        <w:rPr>
          <w:b/>
          <w:color w:val="FF0000"/>
          <w:sz w:val="24"/>
          <w:szCs w:val="24"/>
        </w:rPr>
      </w:pPr>
    </w:p>
    <w:p w14:paraId="6B1AFE04" w14:textId="77777777" w:rsidR="00EA4C51" w:rsidRDefault="00EA4C51" w:rsidP="00A1251C">
      <w:pPr>
        <w:pStyle w:val="ab"/>
        <w:spacing w:line="240" w:lineRule="atLeast"/>
        <w:ind w:left="0"/>
        <w:jc w:val="center"/>
        <w:rPr>
          <w:b/>
          <w:color w:val="FF0000"/>
          <w:sz w:val="24"/>
          <w:szCs w:val="24"/>
        </w:rPr>
      </w:pPr>
    </w:p>
    <w:p w14:paraId="7D8102AE" w14:textId="77777777" w:rsidR="00EA4C51" w:rsidRDefault="00EA4C51" w:rsidP="00A1251C">
      <w:pPr>
        <w:pStyle w:val="ab"/>
        <w:spacing w:line="240" w:lineRule="atLeast"/>
        <w:ind w:left="0"/>
        <w:jc w:val="center"/>
        <w:rPr>
          <w:b/>
          <w:color w:val="FF0000"/>
          <w:sz w:val="24"/>
          <w:szCs w:val="24"/>
        </w:rPr>
      </w:pPr>
    </w:p>
    <w:p w14:paraId="18D15762" w14:textId="77777777" w:rsidR="00EA4C51" w:rsidRDefault="00EA4C51" w:rsidP="00A1251C">
      <w:pPr>
        <w:pStyle w:val="ab"/>
        <w:spacing w:line="240" w:lineRule="atLeast"/>
        <w:ind w:left="0"/>
        <w:jc w:val="center"/>
        <w:rPr>
          <w:b/>
          <w:color w:val="FF0000"/>
          <w:sz w:val="24"/>
          <w:szCs w:val="24"/>
        </w:rPr>
      </w:pPr>
    </w:p>
    <w:p w14:paraId="4F632A34" w14:textId="77777777" w:rsidR="00EA4C51" w:rsidRDefault="00EA4C51" w:rsidP="00A1251C">
      <w:pPr>
        <w:pStyle w:val="ab"/>
        <w:spacing w:line="240" w:lineRule="atLeast"/>
        <w:ind w:left="0"/>
        <w:jc w:val="center"/>
        <w:rPr>
          <w:b/>
          <w:color w:val="FF0000"/>
          <w:sz w:val="24"/>
          <w:szCs w:val="24"/>
        </w:rPr>
      </w:pPr>
    </w:p>
    <w:p w14:paraId="6A55F090" w14:textId="77777777" w:rsidR="00EA4C51" w:rsidRDefault="00EA4C51" w:rsidP="00A1251C">
      <w:pPr>
        <w:pStyle w:val="ab"/>
        <w:spacing w:line="240" w:lineRule="atLeast"/>
        <w:ind w:left="0"/>
        <w:jc w:val="center"/>
        <w:rPr>
          <w:b/>
          <w:color w:val="FF0000"/>
          <w:sz w:val="24"/>
          <w:szCs w:val="24"/>
        </w:rPr>
      </w:pPr>
    </w:p>
    <w:p w14:paraId="7AA2F565" w14:textId="77777777" w:rsidR="00EA4C51" w:rsidRDefault="00EA4C51" w:rsidP="00A1251C">
      <w:pPr>
        <w:pStyle w:val="ab"/>
        <w:spacing w:line="240" w:lineRule="atLeast"/>
        <w:ind w:left="0"/>
        <w:jc w:val="center"/>
        <w:rPr>
          <w:b/>
          <w:color w:val="FF0000"/>
          <w:sz w:val="24"/>
          <w:szCs w:val="24"/>
        </w:rPr>
      </w:pPr>
    </w:p>
    <w:p w14:paraId="46ED1647" w14:textId="77777777" w:rsidR="00EA4C51" w:rsidRDefault="00EA4C51" w:rsidP="00A1251C">
      <w:pPr>
        <w:pStyle w:val="ab"/>
        <w:spacing w:line="240" w:lineRule="atLeast"/>
        <w:ind w:left="0"/>
        <w:jc w:val="center"/>
        <w:rPr>
          <w:b/>
          <w:color w:val="FF0000"/>
          <w:sz w:val="24"/>
          <w:szCs w:val="24"/>
        </w:rPr>
      </w:pPr>
    </w:p>
    <w:p w14:paraId="6FB9377E" w14:textId="77777777" w:rsidR="00EA4C51" w:rsidRDefault="00EA4C51" w:rsidP="00A1251C">
      <w:pPr>
        <w:pStyle w:val="ab"/>
        <w:spacing w:line="240" w:lineRule="atLeast"/>
        <w:ind w:left="0"/>
        <w:jc w:val="center"/>
        <w:rPr>
          <w:b/>
          <w:color w:val="FF0000"/>
          <w:sz w:val="24"/>
          <w:szCs w:val="24"/>
        </w:rPr>
      </w:pPr>
    </w:p>
    <w:p w14:paraId="168A6A5B" w14:textId="77777777" w:rsidR="00EA4C51" w:rsidRDefault="00EA4C51" w:rsidP="00A1251C">
      <w:pPr>
        <w:pStyle w:val="ab"/>
        <w:spacing w:line="240" w:lineRule="atLeast"/>
        <w:ind w:left="0"/>
        <w:jc w:val="center"/>
        <w:rPr>
          <w:b/>
          <w:color w:val="FF0000"/>
          <w:sz w:val="24"/>
          <w:szCs w:val="24"/>
        </w:rPr>
      </w:pPr>
    </w:p>
    <w:p w14:paraId="49A1F098" w14:textId="77777777" w:rsidR="00EA4C51" w:rsidRDefault="00EA4C51" w:rsidP="00A1251C">
      <w:pPr>
        <w:pStyle w:val="ab"/>
        <w:spacing w:line="240" w:lineRule="atLeast"/>
        <w:ind w:left="0"/>
        <w:jc w:val="center"/>
        <w:rPr>
          <w:b/>
          <w:color w:val="FF0000"/>
          <w:sz w:val="24"/>
          <w:szCs w:val="24"/>
        </w:rPr>
      </w:pPr>
    </w:p>
    <w:p w14:paraId="4CAA8418" w14:textId="77777777" w:rsidR="00EA4C51" w:rsidRDefault="00EA4C51" w:rsidP="00A1251C">
      <w:pPr>
        <w:pStyle w:val="ab"/>
        <w:spacing w:line="240" w:lineRule="atLeast"/>
        <w:ind w:left="0"/>
        <w:jc w:val="center"/>
        <w:rPr>
          <w:b/>
          <w:color w:val="FF0000"/>
          <w:sz w:val="24"/>
          <w:szCs w:val="24"/>
        </w:rPr>
      </w:pPr>
    </w:p>
    <w:p w14:paraId="6A67A27D" w14:textId="4CA60387" w:rsidR="00EA4C51" w:rsidRDefault="00EA4C51" w:rsidP="00A1251C">
      <w:pPr>
        <w:pStyle w:val="ab"/>
        <w:spacing w:line="240" w:lineRule="atLeast"/>
        <w:ind w:left="0"/>
        <w:jc w:val="center"/>
        <w:rPr>
          <w:b/>
          <w:color w:val="FF0000"/>
          <w:sz w:val="24"/>
          <w:szCs w:val="24"/>
        </w:rPr>
      </w:pPr>
    </w:p>
    <w:p w14:paraId="17E22DE8" w14:textId="5E023346" w:rsidR="00D6076D" w:rsidRDefault="00D6076D" w:rsidP="00A1251C">
      <w:pPr>
        <w:pStyle w:val="ab"/>
        <w:spacing w:line="240" w:lineRule="atLeast"/>
        <w:ind w:left="0"/>
        <w:jc w:val="center"/>
        <w:rPr>
          <w:b/>
          <w:color w:val="FF0000"/>
          <w:sz w:val="24"/>
          <w:szCs w:val="24"/>
        </w:rPr>
      </w:pPr>
    </w:p>
    <w:p w14:paraId="1575F3C7" w14:textId="730D5D55" w:rsidR="00D6076D" w:rsidRDefault="00D6076D" w:rsidP="00A1251C">
      <w:pPr>
        <w:pStyle w:val="ab"/>
        <w:spacing w:line="240" w:lineRule="atLeast"/>
        <w:ind w:left="0"/>
        <w:jc w:val="center"/>
        <w:rPr>
          <w:b/>
          <w:color w:val="FF0000"/>
          <w:sz w:val="24"/>
          <w:szCs w:val="24"/>
        </w:rPr>
      </w:pPr>
    </w:p>
    <w:p w14:paraId="62C281E2" w14:textId="6D5D80A0" w:rsidR="00D6076D" w:rsidRDefault="00D6076D" w:rsidP="00A1251C">
      <w:pPr>
        <w:pStyle w:val="ab"/>
        <w:spacing w:line="240" w:lineRule="atLeast"/>
        <w:ind w:left="0"/>
        <w:jc w:val="center"/>
        <w:rPr>
          <w:b/>
          <w:color w:val="FF0000"/>
          <w:sz w:val="24"/>
          <w:szCs w:val="24"/>
        </w:rPr>
      </w:pPr>
    </w:p>
    <w:p w14:paraId="371C6C3E" w14:textId="3D2A6A41" w:rsidR="00D6076D" w:rsidRDefault="00D6076D" w:rsidP="00A1251C">
      <w:pPr>
        <w:pStyle w:val="ab"/>
        <w:spacing w:line="240" w:lineRule="atLeast"/>
        <w:ind w:left="0"/>
        <w:jc w:val="center"/>
        <w:rPr>
          <w:b/>
          <w:color w:val="FF0000"/>
          <w:sz w:val="24"/>
          <w:szCs w:val="24"/>
        </w:rPr>
      </w:pPr>
    </w:p>
    <w:p w14:paraId="1F3B06F3" w14:textId="472C98C3" w:rsidR="00D6076D" w:rsidRDefault="00D6076D" w:rsidP="00A1251C">
      <w:pPr>
        <w:pStyle w:val="ab"/>
        <w:spacing w:line="240" w:lineRule="atLeast"/>
        <w:ind w:left="0"/>
        <w:jc w:val="center"/>
        <w:rPr>
          <w:b/>
          <w:color w:val="FF0000"/>
          <w:sz w:val="24"/>
          <w:szCs w:val="24"/>
        </w:rPr>
      </w:pPr>
    </w:p>
    <w:p w14:paraId="14ED3A7F" w14:textId="152C0AC0" w:rsidR="00D6076D" w:rsidRDefault="00D6076D" w:rsidP="00A1251C">
      <w:pPr>
        <w:pStyle w:val="ab"/>
        <w:spacing w:line="240" w:lineRule="atLeast"/>
        <w:ind w:left="0"/>
        <w:jc w:val="center"/>
        <w:rPr>
          <w:b/>
          <w:color w:val="FF0000"/>
          <w:sz w:val="24"/>
          <w:szCs w:val="24"/>
        </w:rPr>
      </w:pPr>
    </w:p>
    <w:p w14:paraId="4152459B" w14:textId="21C9825A" w:rsidR="00DA696D" w:rsidRPr="00693FC7" w:rsidRDefault="00DA696D" w:rsidP="00693FC7">
      <w:pPr>
        <w:spacing w:after="0" w:line="240" w:lineRule="auto"/>
        <w:jc w:val="right"/>
        <w:rPr>
          <w:b/>
          <w:color w:val="000000" w:themeColor="text1"/>
          <w:sz w:val="24"/>
          <w:szCs w:val="24"/>
        </w:rPr>
      </w:pPr>
      <w:r w:rsidRPr="00693FC7">
        <w:rPr>
          <w:b/>
          <w:color w:val="000000" w:themeColor="text1"/>
          <w:sz w:val="24"/>
          <w:szCs w:val="24"/>
        </w:rPr>
        <w:t>додаток №3</w:t>
      </w:r>
    </w:p>
    <w:p w14:paraId="0C451B8F" w14:textId="77777777" w:rsidR="00DA696D" w:rsidRPr="00693FC7" w:rsidRDefault="00DA696D" w:rsidP="00693FC7">
      <w:pPr>
        <w:spacing w:after="0" w:line="240" w:lineRule="auto"/>
        <w:jc w:val="right"/>
        <w:rPr>
          <w:b/>
          <w:color w:val="000000" w:themeColor="text1"/>
          <w:sz w:val="24"/>
          <w:szCs w:val="24"/>
        </w:rPr>
      </w:pPr>
      <w:r w:rsidRPr="00693FC7">
        <w:rPr>
          <w:b/>
          <w:color w:val="000000" w:themeColor="text1"/>
          <w:sz w:val="24"/>
          <w:szCs w:val="24"/>
        </w:rPr>
        <w:t>до тендерної документації</w:t>
      </w:r>
    </w:p>
    <w:p w14:paraId="28F93CCC" w14:textId="77777777" w:rsidR="0072188E" w:rsidRDefault="0072188E" w:rsidP="00DA696D">
      <w:pPr>
        <w:shd w:val="clear" w:color="auto" w:fill="FFFFFF"/>
        <w:spacing w:line="240" w:lineRule="auto"/>
        <w:ind w:left="34" w:right="1"/>
        <w:jc w:val="center"/>
        <w:rPr>
          <w:b/>
          <w:color w:val="000000"/>
          <w:sz w:val="24"/>
          <w:szCs w:val="24"/>
          <w:shd w:val="clear" w:color="auto" w:fill="FFFFFF"/>
        </w:rPr>
      </w:pPr>
    </w:p>
    <w:p w14:paraId="58B68B63" w14:textId="41E3A17C" w:rsidR="00DA696D" w:rsidRDefault="00DA696D" w:rsidP="00DA696D">
      <w:pPr>
        <w:shd w:val="clear" w:color="auto" w:fill="FFFFFF"/>
        <w:spacing w:line="240" w:lineRule="auto"/>
        <w:ind w:left="34" w:right="1"/>
        <w:jc w:val="center"/>
        <w:rPr>
          <w:b/>
          <w:color w:val="000000"/>
          <w:sz w:val="24"/>
          <w:szCs w:val="24"/>
          <w:shd w:val="clear" w:color="auto" w:fill="FFFFFF"/>
        </w:rPr>
      </w:pPr>
      <w:r w:rsidRPr="00693FC7">
        <w:rPr>
          <w:b/>
          <w:color w:val="000000"/>
          <w:sz w:val="24"/>
          <w:szCs w:val="24"/>
          <w:shd w:val="clear" w:color="auto" w:fill="FFFFFF"/>
        </w:rPr>
        <w:t>Інформація про необхідні технічні, якісні та кількісні характеристики предмета закупівлі</w:t>
      </w:r>
    </w:p>
    <w:p w14:paraId="17938167" w14:textId="718641B7" w:rsidR="00D070EC" w:rsidRPr="00693FC7" w:rsidRDefault="00D070EC" w:rsidP="00D070EC">
      <w:pPr>
        <w:shd w:val="clear" w:color="auto" w:fill="FFFFFF"/>
        <w:spacing w:line="240" w:lineRule="auto"/>
        <w:ind w:left="34" w:right="1"/>
        <w:rPr>
          <w:b/>
          <w:color w:val="000000"/>
          <w:sz w:val="24"/>
          <w:szCs w:val="24"/>
          <w:shd w:val="clear" w:color="auto" w:fill="FFFFFF"/>
        </w:rPr>
      </w:pPr>
      <w:r w:rsidRPr="00D070EC">
        <w:rPr>
          <w:b/>
          <w:color w:val="000000"/>
          <w:sz w:val="24"/>
          <w:szCs w:val="24"/>
          <w:shd w:val="clear" w:color="auto" w:fill="FFFFFF"/>
        </w:rPr>
        <w:t>ЛОТ 1 - Перехідники штангові в асортименті</w:t>
      </w:r>
    </w:p>
    <w:tbl>
      <w:tblPr>
        <w:tblW w:w="100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3"/>
        <w:gridCol w:w="709"/>
        <w:gridCol w:w="709"/>
        <w:gridCol w:w="1559"/>
        <w:gridCol w:w="2410"/>
        <w:gridCol w:w="2268"/>
      </w:tblGrid>
      <w:tr w:rsidR="00DA696D" w:rsidRPr="00457BE7" w14:paraId="3367C760" w14:textId="77777777" w:rsidTr="005601E0">
        <w:trPr>
          <w:trHeight w:val="137"/>
        </w:trPr>
        <w:tc>
          <w:tcPr>
            <w:tcW w:w="2403" w:type="dxa"/>
            <w:shd w:val="clear" w:color="auto" w:fill="FFFFFF"/>
            <w:tcMar>
              <w:top w:w="0" w:type="dxa"/>
              <w:left w:w="108" w:type="dxa"/>
              <w:bottom w:w="0" w:type="dxa"/>
              <w:right w:w="108" w:type="dxa"/>
            </w:tcMar>
            <w:vAlign w:val="center"/>
            <w:hideMark/>
          </w:tcPr>
          <w:p w14:paraId="6E0E3D7D" w14:textId="77777777" w:rsidR="00DA696D" w:rsidRPr="005F54F3" w:rsidRDefault="00DA696D" w:rsidP="005F54F3">
            <w:pPr>
              <w:spacing w:after="0" w:line="240" w:lineRule="auto"/>
              <w:jc w:val="center"/>
              <w:rPr>
                <w:rFonts w:eastAsia="Calibri"/>
                <w:b/>
                <w:bCs/>
                <w:color w:val="000000" w:themeColor="text1"/>
                <w:sz w:val="20"/>
                <w:szCs w:val="20"/>
              </w:rPr>
            </w:pPr>
            <w:r w:rsidRPr="005F54F3">
              <w:rPr>
                <w:rFonts w:eastAsia="Calibri"/>
                <w:b/>
                <w:bCs/>
                <w:color w:val="000000" w:themeColor="text1"/>
                <w:sz w:val="20"/>
                <w:szCs w:val="20"/>
              </w:rPr>
              <w:t>Вимоги замовника</w:t>
            </w:r>
          </w:p>
        </w:tc>
        <w:tc>
          <w:tcPr>
            <w:tcW w:w="709" w:type="dxa"/>
            <w:shd w:val="clear" w:color="auto" w:fill="FFFFFF"/>
            <w:tcMar>
              <w:top w:w="0" w:type="dxa"/>
              <w:left w:w="108" w:type="dxa"/>
              <w:bottom w:w="0" w:type="dxa"/>
              <w:right w:w="108" w:type="dxa"/>
            </w:tcMar>
            <w:vAlign w:val="center"/>
            <w:hideMark/>
          </w:tcPr>
          <w:p w14:paraId="64AC083B" w14:textId="77777777" w:rsidR="005601E0" w:rsidRDefault="00DA696D" w:rsidP="005F54F3">
            <w:pPr>
              <w:spacing w:after="0" w:line="240" w:lineRule="auto"/>
              <w:ind w:left="-819" w:firstLine="709"/>
              <w:jc w:val="center"/>
              <w:rPr>
                <w:rFonts w:eastAsia="Calibri"/>
                <w:b/>
                <w:bCs/>
                <w:sz w:val="20"/>
                <w:szCs w:val="20"/>
              </w:rPr>
            </w:pPr>
            <w:r w:rsidRPr="00457BE7">
              <w:rPr>
                <w:rFonts w:eastAsia="Calibri"/>
                <w:b/>
                <w:bCs/>
                <w:sz w:val="20"/>
                <w:szCs w:val="20"/>
              </w:rPr>
              <w:t xml:space="preserve">Од. </w:t>
            </w:r>
          </w:p>
          <w:p w14:paraId="3359CD29" w14:textId="685CB083" w:rsidR="00DA696D" w:rsidRPr="00457BE7" w:rsidRDefault="00DA696D" w:rsidP="005F54F3">
            <w:pPr>
              <w:spacing w:after="0" w:line="240" w:lineRule="auto"/>
              <w:ind w:left="-819" w:firstLine="709"/>
              <w:jc w:val="center"/>
              <w:rPr>
                <w:rFonts w:eastAsia="Calibri"/>
                <w:b/>
                <w:bCs/>
                <w:sz w:val="20"/>
                <w:szCs w:val="20"/>
              </w:rPr>
            </w:pPr>
            <w:r w:rsidRPr="00457BE7">
              <w:rPr>
                <w:rFonts w:eastAsia="Calibri"/>
                <w:b/>
                <w:bCs/>
                <w:sz w:val="20"/>
                <w:szCs w:val="20"/>
              </w:rPr>
              <w:t>вим.</w:t>
            </w:r>
          </w:p>
        </w:tc>
        <w:tc>
          <w:tcPr>
            <w:tcW w:w="709" w:type="dxa"/>
            <w:shd w:val="clear" w:color="auto" w:fill="FFFFFF"/>
            <w:tcMar>
              <w:top w:w="0" w:type="dxa"/>
              <w:left w:w="108" w:type="dxa"/>
              <w:bottom w:w="0" w:type="dxa"/>
              <w:right w:w="108" w:type="dxa"/>
            </w:tcMar>
            <w:vAlign w:val="center"/>
            <w:hideMark/>
          </w:tcPr>
          <w:p w14:paraId="17207557" w14:textId="77777777" w:rsidR="00DA696D" w:rsidRPr="00457BE7" w:rsidRDefault="00DA696D" w:rsidP="005F54F3">
            <w:pPr>
              <w:spacing w:after="0" w:line="240" w:lineRule="auto"/>
              <w:jc w:val="center"/>
              <w:rPr>
                <w:rFonts w:eastAsia="Calibri"/>
                <w:b/>
                <w:bCs/>
                <w:sz w:val="20"/>
                <w:szCs w:val="20"/>
              </w:rPr>
            </w:pPr>
            <w:r w:rsidRPr="00457BE7">
              <w:rPr>
                <w:rFonts w:eastAsia="Calibri"/>
                <w:b/>
                <w:bCs/>
                <w:sz w:val="20"/>
                <w:szCs w:val="20"/>
              </w:rPr>
              <w:t>Кількість</w:t>
            </w:r>
          </w:p>
        </w:tc>
        <w:tc>
          <w:tcPr>
            <w:tcW w:w="1559" w:type="dxa"/>
            <w:shd w:val="clear" w:color="auto" w:fill="FFFFFF"/>
            <w:tcMar>
              <w:top w:w="0" w:type="dxa"/>
              <w:left w:w="108" w:type="dxa"/>
              <w:bottom w:w="0" w:type="dxa"/>
              <w:right w:w="108" w:type="dxa"/>
            </w:tcMar>
            <w:vAlign w:val="center"/>
            <w:hideMark/>
          </w:tcPr>
          <w:p w14:paraId="53423D1B" w14:textId="77777777" w:rsidR="00DA696D" w:rsidRPr="000C6BBA" w:rsidRDefault="00DA696D" w:rsidP="005F54F3">
            <w:pPr>
              <w:spacing w:after="0" w:line="240" w:lineRule="auto"/>
              <w:jc w:val="center"/>
              <w:rPr>
                <w:rFonts w:eastAsia="Calibri"/>
                <w:b/>
                <w:bCs/>
                <w:sz w:val="20"/>
                <w:szCs w:val="20"/>
              </w:rPr>
            </w:pPr>
            <w:r w:rsidRPr="00457BE7">
              <w:rPr>
                <w:rFonts w:eastAsia="Calibri"/>
                <w:b/>
                <w:bCs/>
                <w:sz w:val="20"/>
                <w:szCs w:val="20"/>
              </w:rPr>
              <w:t>Строк поставки</w:t>
            </w:r>
            <w:r>
              <w:rPr>
                <w:rFonts w:eastAsia="Calibri"/>
                <w:b/>
                <w:bCs/>
                <w:sz w:val="20"/>
                <w:szCs w:val="20"/>
                <w:lang w:val="en-US"/>
              </w:rPr>
              <w:t xml:space="preserve"> </w:t>
            </w:r>
            <w:r>
              <w:rPr>
                <w:rFonts w:eastAsia="Calibri"/>
                <w:b/>
                <w:bCs/>
                <w:sz w:val="20"/>
                <w:szCs w:val="20"/>
              </w:rPr>
              <w:t>Товару</w:t>
            </w:r>
          </w:p>
        </w:tc>
        <w:tc>
          <w:tcPr>
            <w:tcW w:w="2410" w:type="dxa"/>
            <w:shd w:val="clear" w:color="auto" w:fill="FFFFFF"/>
            <w:vAlign w:val="center"/>
          </w:tcPr>
          <w:p w14:paraId="2F2F1EFC" w14:textId="77777777" w:rsidR="00DA696D" w:rsidRPr="000C6BBA" w:rsidRDefault="00DA696D" w:rsidP="005F54F3">
            <w:pPr>
              <w:spacing w:after="0" w:line="240" w:lineRule="auto"/>
              <w:jc w:val="center"/>
              <w:rPr>
                <w:rFonts w:eastAsia="Calibri"/>
                <w:b/>
                <w:bCs/>
                <w:sz w:val="20"/>
                <w:szCs w:val="20"/>
              </w:rPr>
            </w:pPr>
            <w:r>
              <w:rPr>
                <w:rFonts w:eastAsia="Calibri"/>
                <w:b/>
                <w:bCs/>
                <w:sz w:val="20"/>
                <w:szCs w:val="20"/>
              </w:rPr>
              <w:t xml:space="preserve">Опис товару, що пропонується на українській мові* </w:t>
            </w:r>
          </w:p>
        </w:tc>
        <w:tc>
          <w:tcPr>
            <w:tcW w:w="2268" w:type="dxa"/>
            <w:shd w:val="clear" w:color="auto" w:fill="FFFFFF"/>
            <w:vAlign w:val="center"/>
          </w:tcPr>
          <w:p w14:paraId="3DC46BC9" w14:textId="77777777" w:rsidR="00DA696D" w:rsidRPr="000C6BBA" w:rsidRDefault="00DA696D" w:rsidP="005F54F3">
            <w:pPr>
              <w:spacing w:after="0" w:line="240" w:lineRule="auto"/>
              <w:jc w:val="center"/>
              <w:rPr>
                <w:rFonts w:eastAsia="Calibri"/>
                <w:b/>
                <w:bCs/>
                <w:sz w:val="20"/>
                <w:szCs w:val="20"/>
              </w:rPr>
            </w:pPr>
            <w:r>
              <w:rPr>
                <w:rFonts w:eastAsia="Calibri"/>
                <w:b/>
                <w:bCs/>
                <w:sz w:val="20"/>
                <w:szCs w:val="20"/>
              </w:rPr>
              <w:t>Опис товару, що пропонується на англійській мові*</w:t>
            </w:r>
          </w:p>
        </w:tc>
      </w:tr>
      <w:tr w:rsidR="00D070EC" w:rsidRPr="009D09F6" w14:paraId="635BA5FD"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E6F6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Ріn 7 5/8 -Reg х Pin NC-61 </w:t>
            </w:r>
          </w:p>
          <w:p w14:paraId="147397F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319962E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6474FE8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755787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24FBCEB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6B35253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5F141090" w14:textId="70E131FA"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 3.  Геометричні параметри згідно креслення № 6579.</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C432D" w14:textId="0A4727DA"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C72C" w14:textId="66D09C8D"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4</w:t>
            </w:r>
          </w:p>
        </w:tc>
        <w:tc>
          <w:tcPr>
            <w:tcW w:w="1559" w:type="dxa"/>
            <w:vMerge w:val="restart"/>
            <w:shd w:val="clear" w:color="auto" w:fill="auto"/>
            <w:tcMar>
              <w:top w:w="0" w:type="dxa"/>
              <w:left w:w="108" w:type="dxa"/>
              <w:bottom w:w="0" w:type="dxa"/>
              <w:right w:w="108" w:type="dxa"/>
            </w:tcMar>
          </w:tcPr>
          <w:p w14:paraId="771217E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159ADB2C" w14:textId="531A68E4"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70D6E7F2" w14:textId="7C5C8C1E"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7F8D1B42"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240AF3" w:rsidRPr="009D09F6" w14:paraId="220EEFDF" w14:textId="77777777" w:rsidTr="005601E0">
        <w:trPr>
          <w:trHeight w:val="104"/>
        </w:trPr>
        <w:tc>
          <w:tcPr>
            <w:tcW w:w="2403" w:type="dxa"/>
            <w:vMerge/>
            <w:shd w:val="clear" w:color="auto" w:fill="FFFFFF"/>
            <w:tcMar>
              <w:top w:w="0" w:type="dxa"/>
              <w:left w:w="108" w:type="dxa"/>
              <w:bottom w:w="0" w:type="dxa"/>
              <w:right w:w="108" w:type="dxa"/>
            </w:tcMar>
          </w:tcPr>
          <w:p w14:paraId="4DFBD438" w14:textId="77777777" w:rsidR="00240AF3" w:rsidRPr="004337C1" w:rsidRDefault="00240AF3" w:rsidP="00240AF3">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5109451B" w14:textId="77777777" w:rsidR="00240AF3" w:rsidRPr="009D09F6" w:rsidRDefault="00240AF3" w:rsidP="00240AF3">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6BACF1B3" w14:textId="77777777" w:rsidR="00240AF3" w:rsidRPr="009D09F6" w:rsidRDefault="00240AF3" w:rsidP="00240AF3">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64C15883" w14:textId="77777777" w:rsidR="00240AF3" w:rsidRPr="009D09F6" w:rsidRDefault="00240AF3" w:rsidP="00240AF3">
            <w:pPr>
              <w:spacing w:after="0" w:line="240" w:lineRule="auto"/>
              <w:jc w:val="center"/>
              <w:rPr>
                <w:rFonts w:eastAsia="Calibri"/>
                <w:b/>
                <w:bCs/>
                <w:color w:val="FF0000"/>
                <w:sz w:val="20"/>
                <w:szCs w:val="20"/>
              </w:rPr>
            </w:pPr>
          </w:p>
        </w:tc>
        <w:tc>
          <w:tcPr>
            <w:tcW w:w="2410" w:type="dxa"/>
            <w:shd w:val="clear" w:color="auto" w:fill="FFFFFF"/>
          </w:tcPr>
          <w:p w14:paraId="686D766D" w14:textId="262FB8A9" w:rsidR="00240AF3" w:rsidRDefault="00240AF3" w:rsidP="00240AF3">
            <w:pPr>
              <w:spacing w:after="0" w:line="240" w:lineRule="auto"/>
              <w:ind w:left="138"/>
              <w:rPr>
                <w:rFonts w:eastAsia="Calibri"/>
                <w:bCs/>
                <w:i/>
                <w:sz w:val="20"/>
                <w:szCs w:val="20"/>
              </w:rPr>
            </w:pPr>
            <w:r>
              <w:rPr>
                <w:rFonts w:eastAsia="Calibri"/>
                <w:bCs/>
                <w:i/>
                <w:sz w:val="20"/>
                <w:szCs w:val="20"/>
              </w:rPr>
              <w:t>Країна походження:</w:t>
            </w:r>
            <w:r w:rsidR="005601E0">
              <w:rPr>
                <w:rFonts w:eastAsia="Calibri"/>
                <w:bCs/>
                <w:i/>
                <w:sz w:val="20"/>
                <w:szCs w:val="20"/>
              </w:rPr>
              <w:t>__</w:t>
            </w:r>
          </w:p>
        </w:tc>
        <w:tc>
          <w:tcPr>
            <w:tcW w:w="2268" w:type="dxa"/>
            <w:shd w:val="clear" w:color="auto" w:fill="FFFFFF"/>
          </w:tcPr>
          <w:p w14:paraId="4A650F76" w14:textId="77777777" w:rsidR="00240AF3" w:rsidRPr="00A05444" w:rsidRDefault="00240AF3" w:rsidP="00240AF3">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240AF3" w:rsidRPr="009D09F6" w14:paraId="48AAF467" w14:textId="77777777" w:rsidTr="005601E0">
        <w:trPr>
          <w:trHeight w:val="113"/>
        </w:trPr>
        <w:tc>
          <w:tcPr>
            <w:tcW w:w="2403" w:type="dxa"/>
            <w:vMerge/>
            <w:shd w:val="clear" w:color="auto" w:fill="FFFFFF"/>
            <w:tcMar>
              <w:top w:w="0" w:type="dxa"/>
              <w:left w:w="108" w:type="dxa"/>
              <w:bottom w:w="0" w:type="dxa"/>
              <w:right w:w="108" w:type="dxa"/>
            </w:tcMar>
          </w:tcPr>
          <w:p w14:paraId="3214F4DC" w14:textId="77777777" w:rsidR="00240AF3" w:rsidRPr="004337C1" w:rsidRDefault="00240AF3" w:rsidP="00240AF3">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69027443" w14:textId="77777777" w:rsidR="00240AF3" w:rsidRPr="009D09F6" w:rsidRDefault="00240AF3" w:rsidP="00240AF3">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1E330E1A" w14:textId="77777777" w:rsidR="00240AF3" w:rsidRPr="009D09F6" w:rsidRDefault="00240AF3" w:rsidP="00240AF3">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27B0B42B" w14:textId="77777777" w:rsidR="00240AF3" w:rsidRPr="009D09F6" w:rsidRDefault="00240AF3" w:rsidP="00240AF3">
            <w:pPr>
              <w:spacing w:after="0" w:line="240" w:lineRule="auto"/>
              <w:jc w:val="center"/>
              <w:rPr>
                <w:rFonts w:eastAsia="Calibri"/>
                <w:b/>
                <w:bCs/>
                <w:color w:val="FF0000"/>
                <w:sz w:val="20"/>
                <w:szCs w:val="20"/>
              </w:rPr>
            </w:pPr>
          </w:p>
        </w:tc>
        <w:tc>
          <w:tcPr>
            <w:tcW w:w="2410" w:type="dxa"/>
            <w:shd w:val="clear" w:color="auto" w:fill="FFFFFF"/>
          </w:tcPr>
          <w:p w14:paraId="40FC9C5B" w14:textId="5C87A58A" w:rsidR="00240AF3" w:rsidRDefault="00240AF3" w:rsidP="00240AF3">
            <w:pPr>
              <w:spacing w:after="0" w:line="240" w:lineRule="auto"/>
              <w:ind w:left="138"/>
              <w:rPr>
                <w:rFonts w:eastAsia="Calibri"/>
                <w:bCs/>
                <w:i/>
                <w:sz w:val="20"/>
                <w:szCs w:val="20"/>
              </w:rPr>
            </w:pPr>
            <w:r>
              <w:rPr>
                <w:rFonts w:eastAsia="Calibri"/>
                <w:bCs/>
                <w:i/>
                <w:sz w:val="20"/>
                <w:szCs w:val="20"/>
              </w:rPr>
              <w:t>Виробник товару:</w:t>
            </w:r>
            <w:r w:rsidR="005601E0">
              <w:rPr>
                <w:rFonts w:eastAsia="Calibri"/>
                <w:bCs/>
                <w:i/>
                <w:sz w:val="20"/>
                <w:szCs w:val="20"/>
              </w:rPr>
              <w:t>__</w:t>
            </w:r>
          </w:p>
        </w:tc>
        <w:tc>
          <w:tcPr>
            <w:tcW w:w="2268" w:type="dxa"/>
            <w:shd w:val="clear" w:color="auto" w:fill="FFFFFF"/>
          </w:tcPr>
          <w:p w14:paraId="36071485" w14:textId="77777777" w:rsidR="00240AF3" w:rsidRPr="00A05444" w:rsidRDefault="00240AF3" w:rsidP="00240AF3">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240AF3" w:rsidRPr="009D09F6" w14:paraId="259BB445" w14:textId="77777777" w:rsidTr="005601E0">
        <w:trPr>
          <w:trHeight w:val="610"/>
        </w:trPr>
        <w:tc>
          <w:tcPr>
            <w:tcW w:w="2403" w:type="dxa"/>
            <w:vMerge/>
            <w:shd w:val="clear" w:color="auto" w:fill="FFFFFF"/>
            <w:tcMar>
              <w:top w:w="0" w:type="dxa"/>
              <w:left w:w="108" w:type="dxa"/>
              <w:bottom w:w="0" w:type="dxa"/>
              <w:right w:w="108" w:type="dxa"/>
            </w:tcMar>
          </w:tcPr>
          <w:p w14:paraId="616EF533" w14:textId="77777777" w:rsidR="00240AF3" w:rsidRPr="004337C1" w:rsidRDefault="00240AF3" w:rsidP="00240AF3">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78C180F0" w14:textId="77777777" w:rsidR="00240AF3" w:rsidRPr="009D09F6" w:rsidRDefault="00240AF3" w:rsidP="00240AF3">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327C681B" w14:textId="77777777" w:rsidR="00240AF3" w:rsidRPr="009D09F6" w:rsidRDefault="00240AF3" w:rsidP="00240AF3">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69B2A375" w14:textId="77777777" w:rsidR="00240AF3" w:rsidRPr="009D09F6" w:rsidRDefault="00240AF3" w:rsidP="00240AF3">
            <w:pPr>
              <w:spacing w:after="0" w:line="240" w:lineRule="auto"/>
              <w:jc w:val="center"/>
              <w:rPr>
                <w:rFonts w:eastAsia="Calibri"/>
                <w:b/>
                <w:bCs/>
                <w:color w:val="FF0000"/>
                <w:sz w:val="20"/>
                <w:szCs w:val="20"/>
              </w:rPr>
            </w:pPr>
          </w:p>
        </w:tc>
        <w:tc>
          <w:tcPr>
            <w:tcW w:w="2410" w:type="dxa"/>
            <w:shd w:val="clear" w:color="auto" w:fill="FFFFFF"/>
          </w:tcPr>
          <w:p w14:paraId="05359C92" w14:textId="25526717" w:rsidR="00240AF3" w:rsidRDefault="00240AF3" w:rsidP="00240AF3">
            <w:pPr>
              <w:spacing w:after="0" w:line="240" w:lineRule="auto"/>
              <w:ind w:left="138"/>
              <w:rPr>
                <w:rFonts w:eastAsia="Calibri"/>
                <w:bCs/>
                <w:i/>
                <w:sz w:val="20"/>
                <w:szCs w:val="20"/>
              </w:rPr>
            </w:pPr>
            <w:r>
              <w:rPr>
                <w:rFonts w:eastAsia="Calibri"/>
                <w:bCs/>
                <w:i/>
                <w:sz w:val="20"/>
                <w:szCs w:val="20"/>
              </w:rPr>
              <w:t>Гарантійний строк на Товар:</w:t>
            </w:r>
            <w:r w:rsidR="005601E0">
              <w:rPr>
                <w:rFonts w:eastAsia="Calibri"/>
                <w:bCs/>
                <w:i/>
                <w:sz w:val="20"/>
                <w:szCs w:val="20"/>
              </w:rPr>
              <w:t>___</w:t>
            </w:r>
          </w:p>
        </w:tc>
        <w:tc>
          <w:tcPr>
            <w:tcW w:w="2268" w:type="dxa"/>
            <w:shd w:val="clear" w:color="auto" w:fill="FFFFFF"/>
          </w:tcPr>
          <w:p w14:paraId="74C43114" w14:textId="77777777" w:rsidR="00240AF3" w:rsidRPr="00A05444" w:rsidRDefault="00240AF3" w:rsidP="00240AF3">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240AF3" w:rsidRPr="00A05444" w14:paraId="6DE962D2" w14:textId="77777777" w:rsidTr="005601E0">
        <w:trPr>
          <w:trHeight w:val="1676"/>
        </w:trPr>
        <w:tc>
          <w:tcPr>
            <w:tcW w:w="2403" w:type="dxa"/>
            <w:vMerge/>
            <w:shd w:val="clear" w:color="auto" w:fill="FFFFFF"/>
            <w:tcMar>
              <w:top w:w="0" w:type="dxa"/>
              <w:left w:w="108" w:type="dxa"/>
              <w:bottom w:w="0" w:type="dxa"/>
              <w:right w:w="108" w:type="dxa"/>
            </w:tcMar>
          </w:tcPr>
          <w:p w14:paraId="615F7309" w14:textId="77777777" w:rsidR="00240AF3" w:rsidRPr="004337C1" w:rsidRDefault="00240AF3" w:rsidP="00240AF3">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25CD1469" w14:textId="77777777" w:rsidR="00240AF3" w:rsidRPr="009D09F6" w:rsidRDefault="00240AF3" w:rsidP="00240AF3">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4794C873" w14:textId="77777777" w:rsidR="00240AF3" w:rsidRPr="009D09F6" w:rsidRDefault="00240AF3" w:rsidP="00240AF3">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31DAC87B" w14:textId="77777777" w:rsidR="00240AF3" w:rsidRPr="009D09F6" w:rsidRDefault="00240AF3" w:rsidP="00240AF3">
            <w:pPr>
              <w:spacing w:after="0" w:line="240" w:lineRule="auto"/>
              <w:jc w:val="center"/>
              <w:rPr>
                <w:rFonts w:eastAsia="Calibri"/>
                <w:b/>
                <w:bCs/>
                <w:color w:val="FF0000"/>
                <w:sz w:val="20"/>
                <w:szCs w:val="20"/>
              </w:rPr>
            </w:pPr>
          </w:p>
        </w:tc>
        <w:tc>
          <w:tcPr>
            <w:tcW w:w="2410" w:type="dxa"/>
            <w:shd w:val="clear" w:color="auto" w:fill="FFFFFF"/>
          </w:tcPr>
          <w:p w14:paraId="3149F552" w14:textId="77777777" w:rsidR="00240AF3" w:rsidRDefault="00240AF3" w:rsidP="00240AF3">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4309CD16" w14:textId="77777777" w:rsidR="00240AF3" w:rsidRDefault="00240AF3" w:rsidP="00240AF3">
            <w:pPr>
              <w:spacing w:after="0" w:line="240" w:lineRule="auto"/>
              <w:ind w:left="138" w:right="273"/>
              <w:rPr>
                <w:rFonts w:eastAsia="Calibri"/>
                <w:bCs/>
                <w:i/>
                <w:sz w:val="20"/>
                <w:szCs w:val="20"/>
              </w:rPr>
            </w:pPr>
          </w:p>
          <w:p w14:paraId="6A0DAB44" w14:textId="77777777" w:rsidR="00240AF3" w:rsidRDefault="00240AF3" w:rsidP="00240AF3">
            <w:pPr>
              <w:spacing w:after="0" w:line="240" w:lineRule="auto"/>
              <w:ind w:left="138" w:right="273"/>
              <w:rPr>
                <w:rFonts w:eastAsia="Calibri"/>
                <w:bCs/>
                <w:i/>
                <w:sz w:val="20"/>
                <w:szCs w:val="20"/>
              </w:rPr>
            </w:pPr>
          </w:p>
          <w:p w14:paraId="545D2CF6" w14:textId="1F90A736" w:rsidR="00240AF3" w:rsidRDefault="00240AF3" w:rsidP="00240AF3">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1592BF6C" w14:textId="77777777" w:rsidR="00240AF3" w:rsidRDefault="00240AF3" w:rsidP="00240AF3">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08B1CEAB" w14:textId="77777777" w:rsidR="00240AF3" w:rsidRDefault="00240AF3" w:rsidP="00240AF3">
            <w:pPr>
              <w:spacing w:after="0" w:line="240" w:lineRule="auto"/>
              <w:ind w:left="145" w:right="136"/>
              <w:rPr>
                <w:rFonts w:eastAsia="Calibri"/>
                <w:bCs/>
                <w:i/>
                <w:sz w:val="20"/>
                <w:szCs w:val="20"/>
                <w:lang w:val="en-US"/>
              </w:rPr>
            </w:pPr>
          </w:p>
          <w:p w14:paraId="74BC111C" w14:textId="0B6B74BF" w:rsidR="00240AF3" w:rsidRPr="00A97177" w:rsidRDefault="00240AF3" w:rsidP="00240AF3">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155B221F" w14:textId="77777777" w:rsidTr="00856737">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146EC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NC-61 х Box NC-50 </w:t>
            </w:r>
          </w:p>
          <w:p w14:paraId="25EA542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Виготовлений зі сталі AISI 4145H або 45 ХГМА. </w:t>
            </w:r>
          </w:p>
          <w:p w14:paraId="29AA6AA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або еквівалент: </w:t>
            </w:r>
          </w:p>
          <w:p w14:paraId="09CA5B6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3320D32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0D52935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33EAF4E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1FEF3821" w14:textId="57C11CC6"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 3.  Геометричні параметри згідно креслення № 6580.</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4918BD" w14:textId="2679CB3F"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46E0D5" w14:textId="2976F845"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24</w:t>
            </w:r>
          </w:p>
        </w:tc>
        <w:tc>
          <w:tcPr>
            <w:tcW w:w="1559" w:type="dxa"/>
            <w:vMerge w:val="restart"/>
            <w:shd w:val="clear" w:color="auto" w:fill="auto"/>
            <w:tcMar>
              <w:top w:w="0" w:type="dxa"/>
              <w:left w:w="108" w:type="dxa"/>
              <w:bottom w:w="0" w:type="dxa"/>
              <w:right w:w="108" w:type="dxa"/>
            </w:tcMar>
          </w:tcPr>
          <w:p w14:paraId="672A4C4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Поставка згідно графіку. Граничний строк поставки 180 </w:t>
            </w:r>
            <w:r w:rsidRPr="00D070EC">
              <w:rPr>
                <w:rFonts w:eastAsia="Calibri"/>
                <w:sz w:val="22"/>
              </w:rPr>
              <w:lastRenderedPageBreak/>
              <w:t>календарних днів з дати укладання договору. Дострокова поставка дозволена.</w:t>
            </w:r>
          </w:p>
          <w:p w14:paraId="5C2BFA82"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1E3630BC"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lastRenderedPageBreak/>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FF8582B"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5C942344" w14:textId="77777777" w:rsidTr="00856737">
        <w:trPr>
          <w:trHeight w:val="104"/>
        </w:trPr>
        <w:tc>
          <w:tcPr>
            <w:tcW w:w="2403" w:type="dxa"/>
            <w:vMerge/>
            <w:shd w:val="clear" w:color="auto" w:fill="FFFFFF"/>
            <w:tcMar>
              <w:top w:w="0" w:type="dxa"/>
              <w:left w:w="108" w:type="dxa"/>
              <w:bottom w:w="0" w:type="dxa"/>
              <w:right w:w="108" w:type="dxa"/>
            </w:tcMar>
          </w:tcPr>
          <w:p w14:paraId="6438B116"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6DEE912D"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744452AC"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7C247CE7"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ED8A3D4"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7811C3DE"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7AE81BFB" w14:textId="77777777" w:rsidTr="00856737">
        <w:trPr>
          <w:trHeight w:val="113"/>
        </w:trPr>
        <w:tc>
          <w:tcPr>
            <w:tcW w:w="2403" w:type="dxa"/>
            <w:vMerge/>
            <w:shd w:val="clear" w:color="auto" w:fill="FFFFFF"/>
            <w:tcMar>
              <w:top w:w="0" w:type="dxa"/>
              <w:left w:w="108" w:type="dxa"/>
              <w:bottom w:w="0" w:type="dxa"/>
              <w:right w:w="108" w:type="dxa"/>
            </w:tcMar>
          </w:tcPr>
          <w:p w14:paraId="3A19DF37"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0D950FF5"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2A91EEB7"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3B7FAB9C"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2BE7644D"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66FFB5A3"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34D41F5F" w14:textId="77777777" w:rsidTr="00856737">
        <w:trPr>
          <w:trHeight w:val="610"/>
        </w:trPr>
        <w:tc>
          <w:tcPr>
            <w:tcW w:w="2403" w:type="dxa"/>
            <w:vMerge/>
            <w:shd w:val="clear" w:color="auto" w:fill="FFFFFF"/>
            <w:tcMar>
              <w:top w:w="0" w:type="dxa"/>
              <w:left w:w="108" w:type="dxa"/>
              <w:bottom w:w="0" w:type="dxa"/>
              <w:right w:w="108" w:type="dxa"/>
            </w:tcMar>
          </w:tcPr>
          <w:p w14:paraId="3586705C"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01913CC9"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3BD5A9CF"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0EE04C49"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DDB428B"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6F94A6E9"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1B54E083" w14:textId="77777777" w:rsidTr="00856737">
        <w:trPr>
          <w:trHeight w:val="1676"/>
        </w:trPr>
        <w:tc>
          <w:tcPr>
            <w:tcW w:w="2403" w:type="dxa"/>
            <w:vMerge/>
            <w:shd w:val="clear" w:color="auto" w:fill="FFFFFF"/>
            <w:tcMar>
              <w:top w:w="0" w:type="dxa"/>
              <w:left w:w="108" w:type="dxa"/>
              <w:bottom w:w="0" w:type="dxa"/>
              <w:right w:w="108" w:type="dxa"/>
            </w:tcMar>
          </w:tcPr>
          <w:p w14:paraId="48C45A8D"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2FD2A14D"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3E82C4CA"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39C44D9A"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3AE1ED14"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0850F3D5" w14:textId="77777777" w:rsidR="00D070EC" w:rsidRDefault="00D070EC" w:rsidP="00D070EC">
            <w:pPr>
              <w:spacing w:after="0" w:line="240" w:lineRule="auto"/>
              <w:ind w:left="138" w:right="273"/>
              <w:rPr>
                <w:rFonts w:eastAsia="Calibri"/>
                <w:bCs/>
                <w:i/>
                <w:sz w:val="20"/>
                <w:szCs w:val="20"/>
              </w:rPr>
            </w:pPr>
          </w:p>
          <w:p w14:paraId="24A6E482" w14:textId="77777777" w:rsidR="00D070EC" w:rsidRDefault="00D070EC" w:rsidP="00D070EC">
            <w:pPr>
              <w:spacing w:after="0" w:line="240" w:lineRule="auto"/>
              <w:ind w:left="138" w:right="273"/>
              <w:rPr>
                <w:rFonts w:eastAsia="Calibri"/>
                <w:bCs/>
                <w:i/>
                <w:sz w:val="20"/>
                <w:szCs w:val="20"/>
              </w:rPr>
            </w:pPr>
          </w:p>
          <w:p w14:paraId="3199168F"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590342CA"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6D262D3A" w14:textId="77777777" w:rsidR="00D070EC" w:rsidRDefault="00D070EC" w:rsidP="00D070EC">
            <w:pPr>
              <w:spacing w:after="0" w:line="240" w:lineRule="auto"/>
              <w:ind w:left="145" w:right="136"/>
              <w:rPr>
                <w:rFonts w:eastAsia="Calibri"/>
                <w:bCs/>
                <w:i/>
                <w:sz w:val="20"/>
                <w:szCs w:val="20"/>
                <w:lang w:val="en-US"/>
              </w:rPr>
            </w:pPr>
          </w:p>
          <w:p w14:paraId="6CA1EED9"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48C265F6"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6665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NC-61 х Box 6 5/8 -Reg </w:t>
            </w:r>
          </w:p>
          <w:p w14:paraId="1120AA5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1. Виготовлений зі сталі AISI 4145H або 45 ХГМА. </w:t>
            </w:r>
          </w:p>
          <w:p w14:paraId="2D338ED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 Механічні властивості у відповідності до вимог API Spec 7-1 або еквівалент: </w:t>
            </w:r>
          </w:p>
          <w:p w14:paraId="2DFABF2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0783B26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625FE99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14912D5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6FE7C39D" w14:textId="2084E9CD"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6581.</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84B6F" w14:textId="260A21BC"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829C4B" w14:textId="6DBCEEFA"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24</w:t>
            </w:r>
          </w:p>
        </w:tc>
        <w:tc>
          <w:tcPr>
            <w:tcW w:w="1559" w:type="dxa"/>
            <w:vMerge w:val="restart"/>
            <w:shd w:val="clear" w:color="auto" w:fill="auto"/>
            <w:tcMar>
              <w:top w:w="0" w:type="dxa"/>
              <w:left w:w="108" w:type="dxa"/>
              <w:bottom w:w="0" w:type="dxa"/>
              <w:right w:w="108" w:type="dxa"/>
            </w:tcMar>
          </w:tcPr>
          <w:p w14:paraId="676E60A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0EB2C137"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7AAB17E5"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0C09FE2"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4E353F72" w14:textId="77777777" w:rsidTr="00D070EC">
        <w:trPr>
          <w:trHeight w:val="104"/>
        </w:trPr>
        <w:tc>
          <w:tcPr>
            <w:tcW w:w="2403" w:type="dxa"/>
            <w:vMerge/>
            <w:shd w:val="clear" w:color="auto" w:fill="FFFFFF"/>
            <w:tcMar>
              <w:top w:w="0" w:type="dxa"/>
              <w:left w:w="108" w:type="dxa"/>
              <w:bottom w:w="0" w:type="dxa"/>
              <w:right w:w="108" w:type="dxa"/>
            </w:tcMar>
          </w:tcPr>
          <w:p w14:paraId="64CE656F"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D162FB6"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7313189"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5461521"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CA59451"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1737AEAF"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65D21254" w14:textId="77777777" w:rsidTr="00D070EC">
        <w:trPr>
          <w:trHeight w:val="113"/>
        </w:trPr>
        <w:tc>
          <w:tcPr>
            <w:tcW w:w="2403" w:type="dxa"/>
            <w:vMerge/>
            <w:shd w:val="clear" w:color="auto" w:fill="FFFFFF"/>
            <w:tcMar>
              <w:top w:w="0" w:type="dxa"/>
              <w:left w:w="108" w:type="dxa"/>
              <w:bottom w:w="0" w:type="dxa"/>
              <w:right w:w="108" w:type="dxa"/>
            </w:tcMar>
          </w:tcPr>
          <w:p w14:paraId="6BCFEA61"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25F6FA5"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24ACFB4"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B0F0029"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9860195"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44F77F0E"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61857047" w14:textId="77777777" w:rsidTr="00D070EC">
        <w:trPr>
          <w:trHeight w:val="610"/>
        </w:trPr>
        <w:tc>
          <w:tcPr>
            <w:tcW w:w="2403" w:type="dxa"/>
            <w:vMerge/>
            <w:shd w:val="clear" w:color="auto" w:fill="FFFFFF"/>
            <w:tcMar>
              <w:top w:w="0" w:type="dxa"/>
              <w:left w:w="108" w:type="dxa"/>
              <w:bottom w:w="0" w:type="dxa"/>
              <w:right w:w="108" w:type="dxa"/>
            </w:tcMar>
          </w:tcPr>
          <w:p w14:paraId="4715FCFA"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196E235"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470C780"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5A22E79"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9DDC1E7"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7B64B51F"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47699CF2" w14:textId="77777777" w:rsidTr="00D070EC">
        <w:trPr>
          <w:trHeight w:val="1676"/>
        </w:trPr>
        <w:tc>
          <w:tcPr>
            <w:tcW w:w="2403" w:type="dxa"/>
            <w:vMerge/>
            <w:shd w:val="clear" w:color="auto" w:fill="FFFFFF"/>
            <w:tcMar>
              <w:top w:w="0" w:type="dxa"/>
              <w:left w:w="108" w:type="dxa"/>
              <w:bottom w:w="0" w:type="dxa"/>
              <w:right w:w="108" w:type="dxa"/>
            </w:tcMar>
          </w:tcPr>
          <w:p w14:paraId="5731441C"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80ECABA"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A841246"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7BDAC99"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29320A8"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315893EA" w14:textId="77777777" w:rsidR="00D070EC" w:rsidRDefault="00D070EC" w:rsidP="00D070EC">
            <w:pPr>
              <w:spacing w:after="0" w:line="240" w:lineRule="auto"/>
              <w:ind w:left="138" w:right="273"/>
              <w:rPr>
                <w:rFonts w:eastAsia="Calibri"/>
                <w:bCs/>
                <w:i/>
                <w:sz w:val="20"/>
                <w:szCs w:val="20"/>
              </w:rPr>
            </w:pPr>
          </w:p>
          <w:p w14:paraId="2E2F4B68" w14:textId="77777777" w:rsidR="00D070EC" w:rsidRDefault="00D070EC" w:rsidP="00D070EC">
            <w:pPr>
              <w:spacing w:after="0" w:line="240" w:lineRule="auto"/>
              <w:ind w:left="138" w:right="273"/>
              <w:rPr>
                <w:rFonts w:eastAsia="Calibri"/>
                <w:bCs/>
                <w:i/>
                <w:sz w:val="20"/>
                <w:szCs w:val="20"/>
              </w:rPr>
            </w:pPr>
          </w:p>
          <w:p w14:paraId="676C8EA0"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4AA872A8"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3B436B67" w14:textId="77777777" w:rsidR="00D070EC" w:rsidRDefault="00D070EC" w:rsidP="00D070EC">
            <w:pPr>
              <w:spacing w:after="0" w:line="240" w:lineRule="auto"/>
              <w:ind w:left="145" w:right="136"/>
              <w:rPr>
                <w:rFonts w:eastAsia="Calibri"/>
                <w:bCs/>
                <w:i/>
                <w:sz w:val="20"/>
                <w:szCs w:val="20"/>
                <w:lang w:val="en-US"/>
              </w:rPr>
            </w:pPr>
          </w:p>
          <w:p w14:paraId="247C1620"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404D9BE7"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69909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w:t>
            </w:r>
            <w:r w:rsidRPr="00D070EC">
              <w:rPr>
                <w:rFonts w:eastAsia="Calibri"/>
                <w:sz w:val="22"/>
              </w:rPr>
              <w:lastRenderedPageBreak/>
              <w:t xml:space="preserve">Pin 6 5/8- Reg х Box NC-61 </w:t>
            </w:r>
          </w:p>
          <w:p w14:paraId="11DBF72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1. Виготовлений зі сталі AISI 4145H або 45 ХГМА. </w:t>
            </w:r>
          </w:p>
          <w:p w14:paraId="3EA62D6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 Механічні властивості у відповідності до вимог API Spec 7-1 або еквівалент: </w:t>
            </w:r>
          </w:p>
          <w:p w14:paraId="08296B4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3805D4A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2BC755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22EE86E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0AD90A12" w14:textId="33BA7F99"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№6582.</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41308" w14:textId="14BDDA17"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AE01D" w14:textId="52645F19"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28</w:t>
            </w:r>
          </w:p>
        </w:tc>
        <w:tc>
          <w:tcPr>
            <w:tcW w:w="1559" w:type="dxa"/>
            <w:vMerge w:val="restart"/>
            <w:shd w:val="clear" w:color="auto" w:fill="auto"/>
            <w:tcMar>
              <w:top w:w="0" w:type="dxa"/>
              <w:left w:w="108" w:type="dxa"/>
              <w:bottom w:w="0" w:type="dxa"/>
              <w:right w:w="108" w:type="dxa"/>
            </w:tcMar>
          </w:tcPr>
          <w:p w14:paraId="2AE4F21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Поставка згідно </w:t>
            </w:r>
            <w:r w:rsidRPr="00D070EC">
              <w:rPr>
                <w:rFonts w:eastAsia="Calibri"/>
                <w:sz w:val="22"/>
              </w:rPr>
              <w:lastRenderedPageBreak/>
              <w:t>графіку. Граничний строк поставки 180 календарних днів з дати укладання договору. Дострокова поставка дозволена.</w:t>
            </w:r>
          </w:p>
          <w:p w14:paraId="7AB499F0"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7D82917B"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lastRenderedPageBreak/>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5142149"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05404C21" w14:textId="77777777" w:rsidTr="00D070EC">
        <w:trPr>
          <w:trHeight w:val="104"/>
        </w:trPr>
        <w:tc>
          <w:tcPr>
            <w:tcW w:w="2403" w:type="dxa"/>
            <w:vMerge/>
            <w:shd w:val="clear" w:color="auto" w:fill="FFFFFF"/>
            <w:tcMar>
              <w:top w:w="0" w:type="dxa"/>
              <w:left w:w="108" w:type="dxa"/>
              <w:bottom w:w="0" w:type="dxa"/>
              <w:right w:w="108" w:type="dxa"/>
            </w:tcMar>
          </w:tcPr>
          <w:p w14:paraId="7C62B119"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1311785"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3604ADF"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02502BD"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6E6C934"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1EC1A0BE"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68867329" w14:textId="77777777" w:rsidTr="00D070EC">
        <w:trPr>
          <w:trHeight w:val="113"/>
        </w:trPr>
        <w:tc>
          <w:tcPr>
            <w:tcW w:w="2403" w:type="dxa"/>
            <w:vMerge/>
            <w:shd w:val="clear" w:color="auto" w:fill="FFFFFF"/>
            <w:tcMar>
              <w:top w:w="0" w:type="dxa"/>
              <w:left w:w="108" w:type="dxa"/>
              <w:bottom w:w="0" w:type="dxa"/>
              <w:right w:w="108" w:type="dxa"/>
            </w:tcMar>
          </w:tcPr>
          <w:p w14:paraId="0EB53CD2"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9EB0BEB"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9352917"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7760E5A"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071178FA"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445AC00C"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64982849" w14:textId="77777777" w:rsidTr="00D070EC">
        <w:trPr>
          <w:trHeight w:val="610"/>
        </w:trPr>
        <w:tc>
          <w:tcPr>
            <w:tcW w:w="2403" w:type="dxa"/>
            <w:vMerge/>
            <w:shd w:val="clear" w:color="auto" w:fill="FFFFFF"/>
            <w:tcMar>
              <w:top w:w="0" w:type="dxa"/>
              <w:left w:w="108" w:type="dxa"/>
              <w:bottom w:w="0" w:type="dxa"/>
              <w:right w:w="108" w:type="dxa"/>
            </w:tcMar>
          </w:tcPr>
          <w:p w14:paraId="08FCCDD4"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5710100"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B4045AD"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BBDCE2C"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2B9B3D09"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7D814DF2"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7E32AB79" w14:textId="77777777" w:rsidTr="00D070EC">
        <w:trPr>
          <w:trHeight w:val="1676"/>
        </w:trPr>
        <w:tc>
          <w:tcPr>
            <w:tcW w:w="2403" w:type="dxa"/>
            <w:vMerge/>
            <w:shd w:val="clear" w:color="auto" w:fill="FFFFFF"/>
            <w:tcMar>
              <w:top w:w="0" w:type="dxa"/>
              <w:left w:w="108" w:type="dxa"/>
              <w:bottom w:w="0" w:type="dxa"/>
              <w:right w:w="108" w:type="dxa"/>
            </w:tcMar>
          </w:tcPr>
          <w:p w14:paraId="3C4E5D99"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56991B2"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E072EB5"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497B5D0"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5B26C128"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78CCF824" w14:textId="77777777" w:rsidR="00D070EC" w:rsidRDefault="00D070EC" w:rsidP="00D070EC">
            <w:pPr>
              <w:spacing w:after="0" w:line="240" w:lineRule="auto"/>
              <w:ind w:left="138" w:right="273"/>
              <w:rPr>
                <w:rFonts w:eastAsia="Calibri"/>
                <w:bCs/>
                <w:i/>
                <w:sz w:val="20"/>
                <w:szCs w:val="20"/>
              </w:rPr>
            </w:pPr>
          </w:p>
          <w:p w14:paraId="6A586A65" w14:textId="77777777" w:rsidR="00D070EC" w:rsidRDefault="00D070EC" w:rsidP="00D070EC">
            <w:pPr>
              <w:spacing w:after="0" w:line="240" w:lineRule="auto"/>
              <w:ind w:left="138" w:right="273"/>
              <w:rPr>
                <w:rFonts w:eastAsia="Calibri"/>
                <w:bCs/>
                <w:i/>
                <w:sz w:val="20"/>
                <w:szCs w:val="20"/>
              </w:rPr>
            </w:pPr>
          </w:p>
          <w:p w14:paraId="5CF6A57E"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7D37B5D3"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5D4764CC" w14:textId="77777777" w:rsidR="00D070EC" w:rsidRDefault="00D070EC" w:rsidP="00D070EC">
            <w:pPr>
              <w:spacing w:after="0" w:line="240" w:lineRule="auto"/>
              <w:ind w:left="145" w:right="136"/>
              <w:rPr>
                <w:rFonts w:eastAsia="Calibri"/>
                <w:bCs/>
                <w:i/>
                <w:sz w:val="20"/>
                <w:szCs w:val="20"/>
                <w:lang w:val="en-US"/>
              </w:rPr>
            </w:pPr>
          </w:p>
          <w:p w14:paraId="16F2DDC6"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48D7FD8D"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4BF3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Перехідник штанговий  для бурильної колони Pin NC-50 х Box NC-61</w:t>
            </w:r>
          </w:p>
          <w:p w14:paraId="1457E89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1. Виготовлений зі сталі AISI 4145H або 45 ХГМА. </w:t>
            </w:r>
          </w:p>
          <w:p w14:paraId="0B81986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 Механічні властивості у відповідності до вимог API Spec 7-1 або еквівалент: </w:t>
            </w:r>
          </w:p>
          <w:p w14:paraId="05C09B3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490E25E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3ED0E1D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6E75B80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1F99C9C4" w14:textId="35227941"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 3.  Геометричні параметри згідно креслення № 6583.</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DE14E7" w14:textId="069284D0"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4E4AC" w14:textId="3DFDDD01"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4</w:t>
            </w:r>
          </w:p>
        </w:tc>
        <w:tc>
          <w:tcPr>
            <w:tcW w:w="1559" w:type="dxa"/>
            <w:vMerge w:val="restart"/>
            <w:shd w:val="clear" w:color="auto" w:fill="auto"/>
            <w:tcMar>
              <w:top w:w="0" w:type="dxa"/>
              <w:left w:w="108" w:type="dxa"/>
              <w:bottom w:w="0" w:type="dxa"/>
              <w:right w:w="108" w:type="dxa"/>
            </w:tcMar>
          </w:tcPr>
          <w:p w14:paraId="604D77A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0D554C8A"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1C660A80"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1AD851A"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0F79CC07" w14:textId="77777777" w:rsidTr="00D070EC">
        <w:trPr>
          <w:trHeight w:val="104"/>
        </w:trPr>
        <w:tc>
          <w:tcPr>
            <w:tcW w:w="2403" w:type="dxa"/>
            <w:vMerge/>
            <w:shd w:val="clear" w:color="auto" w:fill="FFFFFF"/>
            <w:tcMar>
              <w:top w:w="0" w:type="dxa"/>
              <w:left w:w="108" w:type="dxa"/>
              <w:bottom w:w="0" w:type="dxa"/>
              <w:right w:w="108" w:type="dxa"/>
            </w:tcMar>
          </w:tcPr>
          <w:p w14:paraId="2126F286"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E32D286"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EC34256"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3D4A733"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01F0DB7"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225E1C8B"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299D9C26" w14:textId="77777777" w:rsidTr="00D070EC">
        <w:trPr>
          <w:trHeight w:val="113"/>
        </w:trPr>
        <w:tc>
          <w:tcPr>
            <w:tcW w:w="2403" w:type="dxa"/>
            <w:vMerge/>
            <w:shd w:val="clear" w:color="auto" w:fill="FFFFFF"/>
            <w:tcMar>
              <w:top w:w="0" w:type="dxa"/>
              <w:left w:w="108" w:type="dxa"/>
              <w:bottom w:w="0" w:type="dxa"/>
              <w:right w:w="108" w:type="dxa"/>
            </w:tcMar>
          </w:tcPr>
          <w:p w14:paraId="4E94DF9D"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40537748"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D13D88D"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D67796E"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5AA537D"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5251DD24"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23D63A00" w14:textId="77777777" w:rsidTr="00D070EC">
        <w:trPr>
          <w:trHeight w:val="610"/>
        </w:trPr>
        <w:tc>
          <w:tcPr>
            <w:tcW w:w="2403" w:type="dxa"/>
            <w:vMerge/>
            <w:shd w:val="clear" w:color="auto" w:fill="FFFFFF"/>
            <w:tcMar>
              <w:top w:w="0" w:type="dxa"/>
              <w:left w:w="108" w:type="dxa"/>
              <w:bottom w:w="0" w:type="dxa"/>
              <w:right w:w="108" w:type="dxa"/>
            </w:tcMar>
          </w:tcPr>
          <w:p w14:paraId="1E7C3121"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D7571DE"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D9E11F0"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422F82E"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7C97EE4D"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6B9DE7E5"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0A0BAF22" w14:textId="77777777" w:rsidTr="00D070EC">
        <w:trPr>
          <w:trHeight w:val="1676"/>
        </w:trPr>
        <w:tc>
          <w:tcPr>
            <w:tcW w:w="2403" w:type="dxa"/>
            <w:vMerge/>
            <w:shd w:val="clear" w:color="auto" w:fill="FFFFFF"/>
            <w:tcMar>
              <w:top w:w="0" w:type="dxa"/>
              <w:left w:w="108" w:type="dxa"/>
              <w:bottom w:w="0" w:type="dxa"/>
              <w:right w:w="108" w:type="dxa"/>
            </w:tcMar>
          </w:tcPr>
          <w:p w14:paraId="6C7BC493"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3312C8B"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086B51F"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ADF644A"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71758CD"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05B69C4C" w14:textId="77777777" w:rsidR="00D070EC" w:rsidRDefault="00D070EC" w:rsidP="00D070EC">
            <w:pPr>
              <w:spacing w:after="0" w:line="240" w:lineRule="auto"/>
              <w:ind w:left="138" w:right="273"/>
              <w:rPr>
                <w:rFonts w:eastAsia="Calibri"/>
                <w:bCs/>
                <w:i/>
                <w:sz w:val="20"/>
                <w:szCs w:val="20"/>
              </w:rPr>
            </w:pPr>
          </w:p>
          <w:p w14:paraId="4996D1B2" w14:textId="77777777" w:rsidR="00D070EC" w:rsidRDefault="00D070EC" w:rsidP="00D070EC">
            <w:pPr>
              <w:spacing w:after="0" w:line="240" w:lineRule="auto"/>
              <w:ind w:left="138" w:right="273"/>
              <w:rPr>
                <w:rFonts w:eastAsia="Calibri"/>
                <w:bCs/>
                <w:i/>
                <w:sz w:val="20"/>
                <w:szCs w:val="20"/>
              </w:rPr>
            </w:pPr>
          </w:p>
          <w:p w14:paraId="39F77B72"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xml:space="preserve">, у разі </w:t>
            </w:r>
            <w:r w:rsidRPr="00C76642">
              <w:rPr>
                <w:rFonts w:eastAsia="Calibri"/>
                <w:bCs/>
                <w:i/>
                <w:sz w:val="20"/>
                <w:szCs w:val="20"/>
              </w:rPr>
              <w:lastRenderedPageBreak/>
              <w:t>якщо це значення є точним.</w:t>
            </w:r>
          </w:p>
        </w:tc>
        <w:tc>
          <w:tcPr>
            <w:tcW w:w="2268" w:type="dxa"/>
            <w:shd w:val="clear" w:color="auto" w:fill="FFFFFF"/>
          </w:tcPr>
          <w:p w14:paraId="66479FD3"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64CB5291" w14:textId="77777777" w:rsidR="00D070EC" w:rsidRDefault="00D070EC" w:rsidP="00D070EC">
            <w:pPr>
              <w:spacing w:after="0" w:line="240" w:lineRule="auto"/>
              <w:ind w:left="145" w:right="136"/>
              <w:rPr>
                <w:rFonts w:eastAsia="Calibri"/>
                <w:bCs/>
                <w:i/>
                <w:sz w:val="20"/>
                <w:szCs w:val="20"/>
                <w:lang w:val="en-US"/>
              </w:rPr>
            </w:pPr>
          </w:p>
          <w:p w14:paraId="672B7A9C"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0A4EAEF8"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B027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Перехідник штанговий  для бурильної колони Pin NC-61 х Box 5 1/2 -FH</w:t>
            </w:r>
          </w:p>
          <w:p w14:paraId="0CEA436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1. Виготовлений зі сталі AISI 4145H або 45 ХГМА. </w:t>
            </w:r>
          </w:p>
          <w:p w14:paraId="1227CA4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 Механічні властивості у відповідності до вимог API Spec 7-1 або еквівалент: </w:t>
            </w:r>
          </w:p>
          <w:p w14:paraId="1B87470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2FBBC2F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13329C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32D6FCB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639F5DD5" w14:textId="7CAA5D4F"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6584.</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F90B0" w14:textId="2ECA9590"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EA7BF" w14:textId="2CD88483"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4</w:t>
            </w:r>
          </w:p>
        </w:tc>
        <w:tc>
          <w:tcPr>
            <w:tcW w:w="1559" w:type="dxa"/>
            <w:vMerge w:val="restart"/>
            <w:shd w:val="clear" w:color="auto" w:fill="auto"/>
            <w:tcMar>
              <w:top w:w="0" w:type="dxa"/>
              <w:left w:w="108" w:type="dxa"/>
              <w:bottom w:w="0" w:type="dxa"/>
              <w:right w:w="108" w:type="dxa"/>
            </w:tcMar>
          </w:tcPr>
          <w:p w14:paraId="28809B8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4736354F"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05A7F942"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8121F7D"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58667A06" w14:textId="77777777" w:rsidTr="00D070EC">
        <w:trPr>
          <w:trHeight w:val="104"/>
        </w:trPr>
        <w:tc>
          <w:tcPr>
            <w:tcW w:w="2403" w:type="dxa"/>
            <w:vMerge/>
            <w:shd w:val="clear" w:color="auto" w:fill="FFFFFF"/>
            <w:tcMar>
              <w:top w:w="0" w:type="dxa"/>
              <w:left w:w="108" w:type="dxa"/>
              <w:bottom w:w="0" w:type="dxa"/>
              <w:right w:w="108" w:type="dxa"/>
            </w:tcMar>
          </w:tcPr>
          <w:p w14:paraId="079B082F"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195AD5E"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628D520"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7850EA2"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368F26CF"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2CD09164"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767BA3AE" w14:textId="77777777" w:rsidTr="00D070EC">
        <w:trPr>
          <w:trHeight w:val="113"/>
        </w:trPr>
        <w:tc>
          <w:tcPr>
            <w:tcW w:w="2403" w:type="dxa"/>
            <w:vMerge/>
            <w:shd w:val="clear" w:color="auto" w:fill="FFFFFF"/>
            <w:tcMar>
              <w:top w:w="0" w:type="dxa"/>
              <w:left w:w="108" w:type="dxa"/>
              <w:bottom w:w="0" w:type="dxa"/>
              <w:right w:w="108" w:type="dxa"/>
            </w:tcMar>
          </w:tcPr>
          <w:p w14:paraId="6E642A11"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3AED1FA"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4BA2AC7"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507EEA8"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7C5B7F1D"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5D2884CD"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228E6F93" w14:textId="77777777" w:rsidTr="00D070EC">
        <w:trPr>
          <w:trHeight w:val="610"/>
        </w:trPr>
        <w:tc>
          <w:tcPr>
            <w:tcW w:w="2403" w:type="dxa"/>
            <w:vMerge/>
            <w:shd w:val="clear" w:color="auto" w:fill="FFFFFF"/>
            <w:tcMar>
              <w:top w:w="0" w:type="dxa"/>
              <w:left w:w="108" w:type="dxa"/>
              <w:bottom w:w="0" w:type="dxa"/>
              <w:right w:w="108" w:type="dxa"/>
            </w:tcMar>
          </w:tcPr>
          <w:p w14:paraId="00434A0B"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07C36FA"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855EA64"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30DD0D4"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41107F8"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5C6B7C5A"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753690A3" w14:textId="77777777" w:rsidTr="00D070EC">
        <w:trPr>
          <w:trHeight w:val="1676"/>
        </w:trPr>
        <w:tc>
          <w:tcPr>
            <w:tcW w:w="2403" w:type="dxa"/>
            <w:vMerge/>
            <w:shd w:val="clear" w:color="auto" w:fill="FFFFFF"/>
            <w:tcMar>
              <w:top w:w="0" w:type="dxa"/>
              <w:left w:w="108" w:type="dxa"/>
              <w:bottom w:w="0" w:type="dxa"/>
              <w:right w:w="108" w:type="dxa"/>
            </w:tcMar>
          </w:tcPr>
          <w:p w14:paraId="4D5B1CF0"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B72086B"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0B9B38F"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F2A41C1"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329438E"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41119280" w14:textId="77777777" w:rsidR="00D070EC" w:rsidRDefault="00D070EC" w:rsidP="00D070EC">
            <w:pPr>
              <w:spacing w:after="0" w:line="240" w:lineRule="auto"/>
              <w:ind w:left="138" w:right="273"/>
              <w:rPr>
                <w:rFonts w:eastAsia="Calibri"/>
                <w:bCs/>
                <w:i/>
                <w:sz w:val="20"/>
                <w:szCs w:val="20"/>
              </w:rPr>
            </w:pPr>
          </w:p>
          <w:p w14:paraId="5A2E1243" w14:textId="77777777" w:rsidR="00D070EC" w:rsidRDefault="00D070EC" w:rsidP="00D070EC">
            <w:pPr>
              <w:spacing w:after="0" w:line="240" w:lineRule="auto"/>
              <w:ind w:left="138" w:right="273"/>
              <w:rPr>
                <w:rFonts w:eastAsia="Calibri"/>
                <w:bCs/>
                <w:i/>
                <w:sz w:val="20"/>
                <w:szCs w:val="20"/>
              </w:rPr>
            </w:pPr>
          </w:p>
          <w:p w14:paraId="347F8568"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1B2DC44B"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45D03F19" w14:textId="77777777" w:rsidR="00D070EC" w:rsidRDefault="00D070EC" w:rsidP="00D070EC">
            <w:pPr>
              <w:spacing w:after="0" w:line="240" w:lineRule="auto"/>
              <w:ind w:left="145" w:right="136"/>
              <w:rPr>
                <w:rFonts w:eastAsia="Calibri"/>
                <w:bCs/>
                <w:i/>
                <w:sz w:val="20"/>
                <w:szCs w:val="20"/>
                <w:lang w:val="en-US"/>
              </w:rPr>
            </w:pPr>
          </w:p>
          <w:p w14:paraId="6111715B"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25CBC34A"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0EC1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Ріn 7 5/8 – Reg х  Box NC-61 </w:t>
            </w:r>
          </w:p>
          <w:p w14:paraId="121DCFD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CBB991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63ECD85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1034DC1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6EC780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48C5B9A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28177FCA" w14:textId="647000FA"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3.  Геометричні параметри згідно креслення № 6585.</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E24ED" w14:textId="37E25156"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B68F1" w14:textId="005713E8"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79B8518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4C65E561"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7C1D8F94"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51A1CB3"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66F2EFC3" w14:textId="77777777" w:rsidTr="00D070EC">
        <w:trPr>
          <w:trHeight w:val="104"/>
        </w:trPr>
        <w:tc>
          <w:tcPr>
            <w:tcW w:w="2403" w:type="dxa"/>
            <w:vMerge/>
            <w:shd w:val="clear" w:color="auto" w:fill="FFFFFF"/>
            <w:tcMar>
              <w:top w:w="0" w:type="dxa"/>
              <w:left w:w="108" w:type="dxa"/>
              <w:bottom w:w="0" w:type="dxa"/>
              <w:right w:w="108" w:type="dxa"/>
            </w:tcMar>
          </w:tcPr>
          <w:p w14:paraId="150FB392"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66898AC"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5B5AD8A"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5CF63AB"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02F7D79"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18ED6972"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0DCEF031" w14:textId="77777777" w:rsidTr="00D070EC">
        <w:trPr>
          <w:trHeight w:val="113"/>
        </w:trPr>
        <w:tc>
          <w:tcPr>
            <w:tcW w:w="2403" w:type="dxa"/>
            <w:vMerge/>
            <w:shd w:val="clear" w:color="auto" w:fill="FFFFFF"/>
            <w:tcMar>
              <w:top w:w="0" w:type="dxa"/>
              <w:left w:w="108" w:type="dxa"/>
              <w:bottom w:w="0" w:type="dxa"/>
              <w:right w:w="108" w:type="dxa"/>
            </w:tcMar>
          </w:tcPr>
          <w:p w14:paraId="10E4F245"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A2F0028"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825D620"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E944A11"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39EA29BF"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6750475F"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78932E8F" w14:textId="77777777" w:rsidTr="00D070EC">
        <w:trPr>
          <w:trHeight w:val="610"/>
        </w:trPr>
        <w:tc>
          <w:tcPr>
            <w:tcW w:w="2403" w:type="dxa"/>
            <w:vMerge/>
            <w:shd w:val="clear" w:color="auto" w:fill="FFFFFF"/>
            <w:tcMar>
              <w:top w:w="0" w:type="dxa"/>
              <w:left w:w="108" w:type="dxa"/>
              <w:bottom w:w="0" w:type="dxa"/>
              <w:right w:w="108" w:type="dxa"/>
            </w:tcMar>
          </w:tcPr>
          <w:p w14:paraId="56E131C2"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83ED4E4"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D79FA82"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B8C123D"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7A46CCE"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19EEC89F"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5EA621BD" w14:textId="77777777" w:rsidTr="00D070EC">
        <w:trPr>
          <w:trHeight w:val="1676"/>
        </w:trPr>
        <w:tc>
          <w:tcPr>
            <w:tcW w:w="2403" w:type="dxa"/>
            <w:vMerge/>
            <w:shd w:val="clear" w:color="auto" w:fill="FFFFFF"/>
            <w:tcMar>
              <w:top w:w="0" w:type="dxa"/>
              <w:left w:w="108" w:type="dxa"/>
              <w:bottom w:w="0" w:type="dxa"/>
              <w:right w:w="108" w:type="dxa"/>
            </w:tcMar>
          </w:tcPr>
          <w:p w14:paraId="416E29FF"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A4DF3D4"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B8FDDD6"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93E4212"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24797286"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622B4B2E" w14:textId="77777777" w:rsidR="00D070EC" w:rsidRDefault="00D070EC" w:rsidP="00D070EC">
            <w:pPr>
              <w:spacing w:after="0" w:line="240" w:lineRule="auto"/>
              <w:ind w:left="138" w:right="273"/>
              <w:rPr>
                <w:rFonts w:eastAsia="Calibri"/>
                <w:bCs/>
                <w:i/>
                <w:sz w:val="20"/>
                <w:szCs w:val="20"/>
              </w:rPr>
            </w:pPr>
          </w:p>
          <w:p w14:paraId="31F00F02" w14:textId="77777777" w:rsidR="00D070EC" w:rsidRDefault="00D070EC" w:rsidP="00D070EC">
            <w:pPr>
              <w:spacing w:after="0" w:line="240" w:lineRule="auto"/>
              <w:ind w:left="138" w:right="273"/>
              <w:rPr>
                <w:rFonts w:eastAsia="Calibri"/>
                <w:bCs/>
                <w:i/>
                <w:sz w:val="20"/>
                <w:szCs w:val="20"/>
              </w:rPr>
            </w:pPr>
          </w:p>
          <w:p w14:paraId="617C9DC3"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 xml:space="preserve">о, не </w:t>
            </w:r>
            <w:r>
              <w:rPr>
                <w:rFonts w:eastAsia="Calibri"/>
                <w:bCs/>
                <w:i/>
                <w:sz w:val="20"/>
                <w:szCs w:val="20"/>
              </w:rPr>
              <w:lastRenderedPageBreak/>
              <w:t>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04BD1A1C"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659F5699" w14:textId="77777777" w:rsidR="00D070EC" w:rsidRDefault="00D070EC" w:rsidP="00D070EC">
            <w:pPr>
              <w:spacing w:after="0" w:line="240" w:lineRule="auto"/>
              <w:ind w:left="145" w:right="136"/>
              <w:rPr>
                <w:rFonts w:eastAsia="Calibri"/>
                <w:bCs/>
                <w:i/>
                <w:sz w:val="20"/>
                <w:szCs w:val="20"/>
                <w:lang w:val="en-US"/>
              </w:rPr>
            </w:pPr>
          </w:p>
          <w:p w14:paraId="2CCA0ECA"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 xml:space="preserve">.to, not </w:t>
            </w:r>
            <w:r w:rsidRPr="00FF3318">
              <w:rPr>
                <w:rFonts w:eastAsia="Calibri"/>
                <w:bCs/>
                <w:i/>
                <w:sz w:val="20"/>
                <w:szCs w:val="20"/>
              </w:rPr>
              <w:lastRenderedPageBreak/>
              <w:t>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735DC483"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FF3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Перехідник штанговий  для бурильної колони Pin NC-50 х Box 5 ½-FH </w:t>
            </w:r>
          </w:p>
          <w:p w14:paraId="2B2AAA5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ED5786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7E7945C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0D78051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0683CF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49F7A20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4D4ACFDB" w14:textId="3C0EC4C6"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6586.</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4D987" w14:textId="1D9FB38D"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9E923" w14:textId="12B7F6FA"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20</w:t>
            </w:r>
          </w:p>
        </w:tc>
        <w:tc>
          <w:tcPr>
            <w:tcW w:w="1559" w:type="dxa"/>
            <w:vMerge w:val="restart"/>
            <w:shd w:val="clear" w:color="auto" w:fill="auto"/>
            <w:tcMar>
              <w:top w:w="0" w:type="dxa"/>
              <w:left w:w="108" w:type="dxa"/>
              <w:bottom w:w="0" w:type="dxa"/>
              <w:right w:w="108" w:type="dxa"/>
            </w:tcMar>
          </w:tcPr>
          <w:p w14:paraId="61A36BA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54A19611"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5606E669"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61C23AFC"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7C247135" w14:textId="77777777" w:rsidTr="00D070EC">
        <w:trPr>
          <w:trHeight w:val="104"/>
        </w:trPr>
        <w:tc>
          <w:tcPr>
            <w:tcW w:w="2403" w:type="dxa"/>
            <w:vMerge/>
            <w:shd w:val="clear" w:color="auto" w:fill="FFFFFF"/>
            <w:tcMar>
              <w:top w:w="0" w:type="dxa"/>
              <w:left w:w="108" w:type="dxa"/>
              <w:bottom w:w="0" w:type="dxa"/>
              <w:right w:w="108" w:type="dxa"/>
            </w:tcMar>
          </w:tcPr>
          <w:p w14:paraId="6F48D62A"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84CFDC5"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CB059CB"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4717173"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7F1A2529"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291094AD"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260003A4" w14:textId="77777777" w:rsidTr="00D070EC">
        <w:trPr>
          <w:trHeight w:val="113"/>
        </w:trPr>
        <w:tc>
          <w:tcPr>
            <w:tcW w:w="2403" w:type="dxa"/>
            <w:vMerge/>
            <w:shd w:val="clear" w:color="auto" w:fill="FFFFFF"/>
            <w:tcMar>
              <w:top w:w="0" w:type="dxa"/>
              <w:left w:w="108" w:type="dxa"/>
              <w:bottom w:w="0" w:type="dxa"/>
              <w:right w:w="108" w:type="dxa"/>
            </w:tcMar>
          </w:tcPr>
          <w:p w14:paraId="1D17FF95"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CB4BE63"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CF8ABD6"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AE522B5"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73715E3B"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5F38ED9A"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3EF66420" w14:textId="77777777" w:rsidTr="00D070EC">
        <w:trPr>
          <w:trHeight w:val="610"/>
        </w:trPr>
        <w:tc>
          <w:tcPr>
            <w:tcW w:w="2403" w:type="dxa"/>
            <w:vMerge/>
            <w:shd w:val="clear" w:color="auto" w:fill="FFFFFF"/>
            <w:tcMar>
              <w:top w:w="0" w:type="dxa"/>
              <w:left w:w="108" w:type="dxa"/>
              <w:bottom w:w="0" w:type="dxa"/>
              <w:right w:w="108" w:type="dxa"/>
            </w:tcMar>
          </w:tcPr>
          <w:p w14:paraId="6998641F"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645E649"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2A03D03"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851624D"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5534DF04"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685C7B63"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2AE8AA64" w14:textId="77777777" w:rsidTr="00D070EC">
        <w:trPr>
          <w:trHeight w:val="1676"/>
        </w:trPr>
        <w:tc>
          <w:tcPr>
            <w:tcW w:w="2403" w:type="dxa"/>
            <w:vMerge/>
            <w:shd w:val="clear" w:color="auto" w:fill="FFFFFF"/>
            <w:tcMar>
              <w:top w:w="0" w:type="dxa"/>
              <w:left w:w="108" w:type="dxa"/>
              <w:bottom w:w="0" w:type="dxa"/>
              <w:right w:w="108" w:type="dxa"/>
            </w:tcMar>
          </w:tcPr>
          <w:p w14:paraId="0D6BED54"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07C70DB"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1024405"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EF85215"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7719B89"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0C68C18C" w14:textId="77777777" w:rsidR="00D070EC" w:rsidRDefault="00D070EC" w:rsidP="00D070EC">
            <w:pPr>
              <w:spacing w:after="0" w:line="240" w:lineRule="auto"/>
              <w:ind w:left="138" w:right="273"/>
              <w:rPr>
                <w:rFonts w:eastAsia="Calibri"/>
                <w:bCs/>
                <w:i/>
                <w:sz w:val="20"/>
                <w:szCs w:val="20"/>
              </w:rPr>
            </w:pPr>
          </w:p>
          <w:p w14:paraId="29D5C51E" w14:textId="77777777" w:rsidR="00D070EC" w:rsidRDefault="00D070EC" w:rsidP="00D070EC">
            <w:pPr>
              <w:spacing w:after="0" w:line="240" w:lineRule="auto"/>
              <w:ind w:left="138" w:right="273"/>
              <w:rPr>
                <w:rFonts w:eastAsia="Calibri"/>
                <w:bCs/>
                <w:i/>
                <w:sz w:val="20"/>
                <w:szCs w:val="20"/>
              </w:rPr>
            </w:pPr>
          </w:p>
          <w:p w14:paraId="08F7DEA7"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28255C79"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3C596373" w14:textId="77777777" w:rsidR="00D070EC" w:rsidRDefault="00D070EC" w:rsidP="00D070EC">
            <w:pPr>
              <w:spacing w:after="0" w:line="240" w:lineRule="auto"/>
              <w:ind w:left="145" w:right="136"/>
              <w:rPr>
                <w:rFonts w:eastAsia="Calibri"/>
                <w:bCs/>
                <w:i/>
                <w:sz w:val="20"/>
                <w:szCs w:val="20"/>
                <w:lang w:val="en-US"/>
              </w:rPr>
            </w:pPr>
          </w:p>
          <w:p w14:paraId="4C491648"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141B79C9"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0E6A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NC-61 х Box 7 5/8 - Reg </w:t>
            </w:r>
          </w:p>
          <w:p w14:paraId="53FC67A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521889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4281427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3E0ECD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16EA9A6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4131E7A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2.4. твердість, HBW ≥ 285.</w:t>
            </w:r>
          </w:p>
          <w:p w14:paraId="46D502F9" w14:textId="329034FA"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 3.  Геометричні параметри згідно креслення № 6587.</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FE917" w14:textId="614D2FB6"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E0101" w14:textId="692C519A"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4</w:t>
            </w:r>
          </w:p>
        </w:tc>
        <w:tc>
          <w:tcPr>
            <w:tcW w:w="1559" w:type="dxa"/>
            <w:vMerge w:val="restart"/>
            <w:shd w:val="clear" w:color="auto" w:fill="auto"/>
            <w:tcMar>
              <w:top w:w="0" w:type="dxa"/>
              <w:left w:w="108" w:type="dxa"/>
              <w:bottom w:w="0" w:type="dxa"/>
              <w:right w:w="108" w:type="dxa"/>
            </w:tcMar>
          </w:tcPr>
          <w:p w14:paraId="21536C4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477961B3"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16A5DDCE"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743AF024"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7D9A400D" w14:textId="77777777" w:rsidTr="00D070EC">
        <w:trPr>
          <w:trHeight w:val="104"/>
        </w:trPr>
        <w:tc>
          <w:tcPr>
            <w:tcW w:w="2403" w:type="dxa"/>
            <w:vMerge/>
            <w:shd w:val="clear" w:color="auto" w:fill="FFFFFF"/>
            <w:tcMar>
              <w:top w:w="0" w:type="dxa"/>
              <w:left w:w="108" w:type="dxa"/>
              <w:bottom w:w="0" w:type="dxa"/>
              <w:right w:w="108" w:type="dxa"/>
            </w:tcMar>
          </w:tcPr>
          <w:p w14:paraId="7D1BCC4A"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E791C88"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7486BBD"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05A25CD"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0D68F1EF"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0E1603BE"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059B2472" w14:textId="77777777" w:rsidTr="00D070EC">
        <w:trPr>
          <w:trHeight w:val="113"/>
        </w:trPr>
        <w:tc>
          <w:tcPr>
            <w:tcW w:w="2403" w:type="dxa"/>
            <w:vMerge/>
            <w:shd w:val="clear" w:color="auto" w:fill="FFFFFF"/>
            <w:tcMar>
              <w:top w:w="0" w:type="dxa"/>
              <w:left w:w="108" w:type="dxa"/>
              <w:bottom w:w="0" w:type="dxa"/>
              <w:right w:w="108" w:type="dxa"/>
            </w:tcMar>
          </w:tcPr>
          <w:p w14:paraId="21981D1F"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3A20567"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9B623C6"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B87373A"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D5E6CCF"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3A8118A4"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38EA7C2F" w14:textId="77777777" w:rsidTr="00D070EC">
        <w:trPr>
          <w:trHeight w:val="610"/>
        </w:trPr>
        <w:tc>
          <w:tcPr>
            <w:tcW w:w="2403" w:type="dxa"/>
            <w:vMerge/>
            <w:shd w:val="clear" w:color="auto" w:fill="FFFFFF"/>
            <w:tcMar>
              <w:top w:w="0" w:type="dxa"/>
              <w:left w:w="108" w:type="dxa"/>
              <w:bottom w:w="0" w:type="dxa"/>
              <w:right w:w="108" w:type="dxa"/>
            </w:tcMar>
          </w:tcPr>
          <w:p w14:paraId="2BD1ED3A"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F868C4F"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7C17C0E"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4C0F842"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A00C747"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3AE9DDB0"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624C0E20" w14:textId="77777777" w:rsidTr="00D070EC">
        <w:trPr>
          <w:trHeight w:val="1676"/>
        </w:trPr>
        <w:tc>
          <w:tcPr>
            <w:tcW w:w="2403" w:type="dxa"/>
            <w:vMerge/>
            <w:shd w:val="clear" w:color="auto" w:fill="FFFFFF"/>
            <w:tcMar>
              <w:top w:w="0" w:type="dxa"/>
              <w:left w:w="108" w:type="dxa"/>
              <w:bottom w:w="0" w:type="dxa"/>
              <w:right w:w="108" w:type="dxa"/>
            </w:tcMar>
          </w:tcPr>
          <w:p w14:paraId="16AAE959"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5C6BFBE"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4B6AFA5"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F7D1BB2"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D9C2B78"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7B3C7015" w14:textId="77777777" w:rsidR="00D070EC" w:rsidRDefault="00D070EC" w:rsidP="00D070EC">
            <w:pPr>
              <w:spacing w:after="0" w:line="240" w:lineRule="auto"/>
              <w:ind w:left="138" w:right="273"/>
              <w:rPr>
                <w:rFonts w:eastAsia="Calibri"/>
                <w:bCs/>
                <w:i/>
                <w:sz w:val="20"/>
                <w:szCs w:val="20"/>
              </w:rPr>
            </w:pPr>
          </w:p>
          <w:p w14:paraId="58A4DF7F" w14:textId="77777777" w:rsidR="00D070EC" w:rsidRDefault="00D070EC" w:rsidP="00D070EC">
            <w:pPr>
              <w:spacing w:after="0" w:line="240" w:lineRule="auto"/>
              <w:ind w:left="138" w:right="273"/>
              <w:rPr>
                <w:rFonts w:eastAsia="Calibri"/>
                <w:bCs/>
                <w:i/>
                <w:sz w:val="20"/>
                <w:szCs w:val="20"/>
              </w:rPr>
            </w:pPr>
          </w:p>
          <w:p w14:paraId="481EED5E"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xml:space="preserve">** У разі наявності діапазонного показника технічно-якісної </w:t>
            </w:r>
            <w:r w:rsidRPr="00A97177">
              <w:rPr>
                <w:rFonts w:eastAsia="Calibri"/>
                <w:bCs/>
                <w:i/>
                <w:sz w:val="20"/>
                <w:szCs w:val="20"/>
              </w:rPr>
              <w:lastRenderedPageBreak/>
              <w:t>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65850E01"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3C773AEB" w14:textId="77777777" w:rsidR="00D070EC" w:rsidRDefault="00D070EC" w:rsidP="00D070EC">
            <w:pPr>
              <w:spacing w:after="0" w:line="240" w:lineRule="auto"/>
              <w:ind w:left="145" w:right="136"/>
              <w:rPr>
                <w:rFonts w:eastAsia="Calibri"/>
                <w:bCs/>
                <w:i/>
                <w:sz w:val="20"/>
                <w:szCs w:val="20"/>
                <w:lang w:val="en-US"/>
              </w:rPr>
            </w:pPr>
          </w:p>
          <w:p w14:paraId="451C1B31"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w:t>
            </w:r>
            <w:r>
              <w:rPr>
                <w:rFonts w:eastAsia="Calibri"/>
                <w:bCs/>
                <w:i/>
                <w:sz w:val="20"/>
                <w:szCs w:val="20"/>
              </w:rPr>
              <w:lastRenderedPageBreak/>
              <w:t xml:space="preserve">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445925CD"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9CAB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Перехідник штанговий  для бурильної колони Pin 6 5/8 –Reg х Box 7 5/8 -Reg </w:t>
            </w:r>
          </w:p>
          <w:p w14:paraId="5101970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450CDB1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193EB80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162601B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4B1C8CE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2156D92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0DA17610" w14:textId="1BD4A4F3"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6588.</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AE981" w14:textId="47C8CF93"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CBB5A" w14:textId="7DD0174F"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4</w:t>
            </w:r>
          </w:p>
        </w:tc>
        <w:tc>
          <w:tcPr>
            <w:tcW w:w="1559" w:type="dxa"/>
            <w:vMerge w:val="restart"/>
            <w:shd w:val="clear" w:color="auto" w:fill="auto"/>
            <w:tcMar>
              <w:top w:w="0" w:type="dxa"/>
              <w:left w:w="108" w:type="dxa"/>
              <w:bottom w:w="0" w:type="dxa"/>
              <w:right w:w="108" w:type="dxa"/>
            </w:tcMar>
          </w:tcPr>
          <w:p w14:paraId="7080B33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724C3C17"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71AA3ABC"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2A9C2C38"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5C0EB92D" w14:textId="77777777" w:rsidTr="00D070EC">
        <w:trPr>
          <w:trHeight w:val="104"/>
        </w:trPr>
        <w:tc>
          <w:tcPr>
            <w:tcW w:w="2403" w:type="dxa"/>
            <w:vMerge/>
            <w:shd w:val="clear" w:color="auto" w:fill="FFFFFF"/>
            <w:tcMar>
              <w:top w:w="0" w:type="dxa"/>
              <w:left w:w="108" w:type="dxa"/>
              <w:bottom w:w="0" w:type="dxa"/>
              <w:right w:w="108" w:type="dxa"/>
            </w:tcMar>
          </w:tcPr>
          <w:p w14:paraId="2B0C11ED"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9186C85"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907DF5F"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E10E3B5"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38FC3FF7"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402EBCD3"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1C8D0E3A" w14:textId="77777777" w:rsidTr="00D070EC">
        <w:trPr>
          <w:trHeight w:val="113"/>
        </w:trPr>
        <w:tc>
          <w:tcPr>
            <w:tcW w:w="2403" w:type="dxa"/>
            <w:vMerge/>
            <w:shd w:val="clear" w:color="auto" w:fill="FFFFFF"/>
            <w:tcMar>
              <w:top w:w="0" w:type="dxa"/>
              <w:left w:w="108" w:type="dxa"/>
              <w:bottom w:w="0" w:type="dxa"/>
              <w:right w:w="108" w:type="dxa"/>
            </w:tcMar>
          </w:tcPr>
          <w:p w14:paraId="3BE2DAF9"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8F76451"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5D03372"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F5262D8"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6A6EEC8"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0D23414E"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68B757B4" w14:textId="77777777" w:rsidTr="00D070EC">
        <w:trPr>
          <w:trHeight w:val="610"/>
        </w:trPr>
        <w:tc>
          <w:tcPr>
            <w:tcW w:w="2403" w:type="dxa"/>
            <w:vMerge/>
            <w:shd w:val="clear" w:color="auto" w:fill="FFFFFF"/>
            <w:tcMar>
              <w:top w:w="0" w:type="dxa"/>
              <w:left w:w="108" w:type="dxa"/>
              <w:bottom w:w="0" w:type="dxa"/>
              <w:right w:w="108" w:type="dxa"/>
            </w:tcMar>
          </w:tcPr>
          <w:p w14:paraId="6A678615"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08FCA9E"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75CD3F5"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F3C3F8F"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555F3DD2"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41D37835"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5283F8A3" w14:textId="77777777" w:rsidTr="00D070EC">
        <w:trPr>
          <w:trHeight w:val="1676"/>
        </w:trPr>
        <w:tc>
          <w:tcPr>
            <w:tcW w:w="2403" w:type="dxa"/>
            <w:vMerge/>
            <w:shd w:val="clear" w:color="auto" w:fill="FFFFFF"/>
            <w:tcMar>
              <w:top w:w="0" w:type="dxa"/>
              <w:left w:w="108" w:type="dxa"/>
              <w:bottom w:w="0" w:type="dxa"/>
              <w:right w:w="108" w:type="dxa"/>
            </w:tcMar>
          </w:tcPr>
          <w:p w14:paraId="5CAC750C"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F133356"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EA54C3F"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66AFD35"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71809884"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6D67FDFB" w14:textId="77777777" w:rsidR="00D070EC" w:rsidRDefault="00D070EC" w:rsidP="00D070EC">
            <w:pPr>
              <w:spacing w:after="0" w:line="240" w:lineRule="auto"/>
              <w:ind w:left="138" w:right="273"/>
              <w:rPr>
                <w:rFonts w:eastAsia="Calibri"/>
                <w:bCs/>
                <w:i/>
                <w:sz w:val="20"/>
                <w:szCs w:val="20"/>
              </w:rPr>
            </w:pPr>
          </w:p>
          <w:p w14:paraId="4987741A" w14:textId="77777777" w:rsidR="00D070EC" w:rsidRDefault="00D070EC" w:rsidP="00D070EC">
            <w:pPr>
              <w:spacing w:after="0" w:line="240" w:lineRule="auto"/>
              <w:ind w:left="138" w:right="273"/>
              <w:rPr>
                <w:rFonts w:eastAsia="Calibri"/>
                <w:bCs/>
                <w:i/>
                <w:sz w:val="20"/>
                <w:szCs w:val="20"/>
              </w:rPr>
            </w:pPr>
          </w:p>
          <w:p w14:paraId="6C7DF544"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37371A27"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57F32C19" w14:textId="77777777" w:rsidR="00D070EC" w:rsidRDefault="00D070EC" w:rsidP="00D070EC">
            <w:pPr>
              <w:spacing w:after="0" w:line="240" w:lineRule="auto"/>
              <w:ind w:left="145" w:right="136"/>
              <w:rPr>
                <w:rFonts w:eastAsia="Calibri"/>
                <w:bCs/>
                <w:i/>
                <w:sz w:val="20"/>
                <w:szCs w:val="20"/>
                <w:lang w:val="en-US"/>
              </w:rPr>
            </w:pPr>
          </w:p>
          <w:p w14:paraId="26EFA46F"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596C1B46"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F4F1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NC-50 х Box NC-46 </w:t>
            </w:r>
          </w:p>
          <w:p w14:paraId="6B08F9E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Виготовлений зі сталі AISI 4145H або 45 ХГМА. </w:t>
            </w:r>
          </w:p>
          <w:p w14:paraId="526895C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11477C7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E7EB46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DDB9EB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4D64E7D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2B748026" w14:textId="331DF0C7"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6589.</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4ED99" w14:textId="1EAAD072"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BDE79" w14:textId="1A0B6A33"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0B41CFA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Поставка згідно графіку. Граничний строк поставки 180 </w:t>
            </w:r>
            <w:r w:rsidRPr="00D070EC">
              <w:rPr>
                <w:rFonts w:eastAsia="Calibri"/>
                <w:sz w:val="22"/>
              </w:rPr>
              <w:lastRenderedPageBreak/>
              <w:t>календарних днів з дати укладання договору. Дострокова поставка дозволена.</w:t>
            </w:r>
          </w:p>
          <w:p w14:paraId="5292A445"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5EB4BC83"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lastRenderedPageBreak/>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56B0D870"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5D1AC4B6" w14:textId="77777777" w:rsidTr="00D070EC">
        <w:trPr>
          <w:trHeight w:val="104"/>
        </w:trPr>
        <w:tc>
          <w:tcPr>
            <w:tcW w:w="2403" w:type="dxa"/>
            <w:vMerge/>
            <w:shd w:val="clear" w:color="auto" w:fill="FFFFFF"/>
            <w:tcMar>
              <w:top w:w="0" w:type="dxa"/>
              <w:left w:w="108" w:type="dxa"/>
              <w:bottom w:w="0" w:type="dxa"/>
              <w:right w:w="108" w:type="dxa"/>
            </w:tcMar>
          </w:tcPr>
          <w:p w14:paraId="235F3D6C"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7C42EC8"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C435A43"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EEAB19B"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2CAC450D"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67E1D0F9"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2CAEA1E2" w14:textId="77777777" w:rsidTr="00D070EC">
        <w:trPr>
          <w:trHeight w:val="113"/>
        </w:trPr>
        <w:tc>
          <w:tcPr>
            <w:tcW w:w="2403" w:type="dxa"/>
            <w:vMerge/>
            <w:shd w:val="clear" w:color="auto" w:fill="FFFFFF"/>
            <w:tcMar>
              <w:top w:w="0" w:type="dxa"/>
              <w:left w:w="108" w:type="dxa"/>
              <w:bottom w:w="0" w:type="dxa"/>
              <w:right w:w="108" w:type="dxa"/>
            </w:tcMar>
          </w:tcPr>
          <w:p w14:paraId="66F9554E"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64A6D5A"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051CB44"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CEFEB0A"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6B189182"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28930EE1"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1F534278" w14:textId="77777777" w:rsidTr="00D070EC">
        <w:trPr>
          <w:trHeight w:val="610"/>
        </w:trPr>
        <w:tc>
          <w:tcPr>
            <w:tcW w:w="2403" w:type="dxa"/>
            <w:vMerge/>
            <w:shd w:val="clear" w:color="auto" w:fill="FFFFFF"/>
            <w:tcMar>
              <w:top w:w="0" w:type="dxa"/>
              <w:left w:w="108" w:type="dxa"/>
              <w:bottom w:w="0" w:type="dxa"/>
              <w:right w:w="108" w:type="dxa"/>
            </w:tcMar>
          </w:tcPr>
          <w:p w14:paraId="42853444"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B32F464"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CD65215"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517BA7C"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7A59EC21"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66C499F5"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3E09DE10" w14:textId="77777777" w:rsidTr="00D070EC">
        <w:trPr>
          <w:trHeight w:val="1676"/>
        </w:trPr>
        <w:tc>
          <w:tcPr>
            <w:tcW w:w="2403" w:type="dxa"/>
            <w:vMerge/>
            <w:shd w:val="clear" w:color="auto" w:fill="FFFFFF"/>
            <w:tcMar>
              <w:top w:w="0" w:type="dxa"/>
              <w:left w:w="108" w:type="dxa"/>
              <w:bottom w:w="0" w:type="dxa"/>
              <w:right w:w="108" w:type="dxa"/>
            </w:tcMar>
          </w:tcPr>
          <w:p w14:paraId="5829AFBD" w14:textId="77777777" w:rsidR="00D070EC" w:rsidRPr="00D070EC" w:rsidRDefault="00D070EC" w:rsidP="00D070EC">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247BDB3" w14:textId="77777777" w:rsidR="00D070EC" w:rsidRPr="00D070EC" w:rsidRDefault="00D070EC" w:rsidP="00D070EC">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5456647" w14:textId="77777777" w:rsidR="00D070EC" w:rsidRPr="00D070EC" w:rsidRDefault="00D070EC" w:rsidP="00D070EC">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2717AFF"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0688743D"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3BDFF558" w14:textId="77777777" w:rsidR="00D070EC" w:rsidRDefault="00D070EC" w:rsidP="00D070EC">
            <w:pPr>
              <w:spacing w:after="0" w:line="240" w:lineRule="auto"/>
              <w:ind w:left="138" w:right="273"/>
              <w:rPr>
                <w:rFonts w:eastAsia="Calibri"/>
                <w:bCs/>
                <w:i/>
                <w:sz w:val="20"/>
                <w:szCs w:val="20"/>
              </w:rPr>
            </w:pPr>
          </w:p>
          <w:p w14:paraId="19D3F8C1" w14:textId="77777777" w:rsidR="00D070EC" w:rsidRDefault="00D070EC" w:rsidP="00D070EC">
            <w:pPr>
              <w:spacing w:after="0" w:line="240" w:lineRule="auto"/>
              <w:ind w:left="138" w:right="273"/>
              <w:rPr>
                <w:rFonts w:eastAsia="Calibri"/>
                <w:bCs/>
                <w:i/>
                <w:sz w:val="20"/>
                <w:szCs w:val="20"/>
              </w:rPr>
            </w:pPr>
          </w:p>
          <w:p w14:paraId="73FAB809"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74732CC0"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0188A8C8" w14:textId="77777777" w:rsidR="00D070EC" w:rsidRDefault="00D070EC" w:rsidP="00D070EC">
            <w:pPr>
              <w:spacing w:after="0" w:line="240" w:lineRule="auto"/>
              <w:ind w:left="145" w:right="136"/>
              <w:rPr>
                <w:rFonts w:eastAsia="Calibri"/>
                <w:bCs/>
                <w:i/>
                <w:sz w:val="20"/>
                <w:szCs w:val="20"/>
                <w:lang w:val="en-US"/>
              </w:rPr>
            </w:pPr>
          </w:p>
          <w:p w14:paraId="72BFAAD7"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7D815C17"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82C8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NC-46 х Box NC-50 </w:t>
            </w:r>
          </w:p>
          <w:p w14:paraId="226FFA4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3CE2209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4A09C2D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3844E2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35B61F4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26DAD82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2779A95A" w14:textId="34A36FEB"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6590.</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29D1E" w14:textId="7D0947BC"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23CF3" w14:textId="6811EE6E"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09006DB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055900D6"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4281C66B"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07A5C4F3"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4DB9A8A0" w14:textId="77777777" w:rsidTr="00856737">
        <w:trPr>
          <w:trHeight w:val="104"/>
        </w:trPr>
        <w:tc>
          <w:tcPr>
            <w:tcW w:w="2403" w:type="dxa"/>
            <w:vMerge/>
            <w:shd w:val="clear" w:color="auto" w:fill="FFFFFF"/>
            <w:tcMar>
              <w:top w:w="0" w:type="dxa"/>
              <w:left w:w="108" w:type="dxa"/>
              <w:bottom w:w="0" w:type="dxa"/>
              <w:right w:w="108" w:type="dxa"/>
            </w:tcMar>
          </w:tcPr>
          <w:p w14:paraId="66B6D8F0"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0FAD4F53"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06C8D85B"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6220CD2F"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F6C71C6" w14:textId="77777777" w:rsidR="00D070EC" w:rsidRDefault="00D070EC" w:rsidP="00D070EC">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1E556969"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0EE2A9CB" w14:textId="77777777" w:rsidTr="00856737">
        <w:trPr>
          <w:trHeight w:val="113"/>
        </w:trPr>
        <w:tc>
          <w:tcPr>
            <w:tcW w:w="2403" w:type="dxa"/>
            <w:vMerge/>
            <w:shd w:val="clear" w:color="auto" w:fill="FFFFFF"/>
            <w:tcMar>
              <w:top w:w="0" w:type="dxa"/>
              <w:left w:w="108" w:type="dxa"/>
              <w:bottom w:w="0" w:type="dxa"/>
              <w:right w:w="108" w:type="dxa"/>
            </w:tcMar>
          </w:tcPr>
          <w:p w14:paraId="6686E6E7"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60551185"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3A8E00D8"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74C33D06"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0109183A" w14:textId="77777777" w:rsidR="00D070EC" w:rsidRDefault="00D070EC" w:rsidP="00D070EC">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54F32516" w14:textId="77777777" w:rsidR="00D070EC" w:rsidRPr="00A05444" w:rsidRDefault="00D070EC" w:rsidP="00D070EC">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4B0FA576" w14:textId="77777777" w:rsidTr="00856737">
        <w:trPr>
          <w:trHeight w:val="610"/>
        </w:trPr>
        <w:tc>
          <w:tcPr>
            <w:tcW w:w="2403" w:type="dxa"/>
            <w:vMerge/>
            <w:shd w:val="clear" w:color="auto" w:fill="FFFFFF"/>
            <w:tcMar>
              <w:top w:w="0" w:type="dxa"/>
              <w:left w:w="108" w:type="dxa"/>
              <w:bottom w:w="0" w:type="dxa"/>
              <w:right w:w="108" w:type="dxa"/>
            </w:tcMar>
          </w:tcPr>
          <w:p w14:paraId="289885CC"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7E51ADA9"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1E802256"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34B1ED1F"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28E29ABA" w14:textId="77777777" w:rsidR="00D070EC" w:rsidRDefault="00D070EC" w:rsidP="00D070EC">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18568A98" w14:textId="77777777" w:rsidR="00D070EC" w:rsidRPr="00A05444" w:rsidRDefault="00D070EC" w:rsidP="00D070EC">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38AD0BB1" w14:textId="77777777" w:rsidTr="00856737">
        <w:trPr>
          <w:trHeight w:val="1676"/>
        </w:trPr>
        <w:tc>
          <w:tcPr>
            <w:tcW w:w="2403" w:type="dxa"/>
            <w:vMerge/>
            <w:shd w:val="clear" w:color="auto" w:fill="FFFFFF"/>
            <w:tcMar>
              <w:top w:w="0" w:type="dxa"/>
              <w:left w:w="108" w:type="dxa"/>
              <w:bottom w:w="0" w:type="dxa"/>
              <w:right w:w="108" w:type="dxa"/>
            </w:tcMar>
          </w:tcPr>
          <w:p w14:paraId="324B7B35" w14:textId="77777777" w:rsidR="00D070EC" w:rsidRPr="004337C1" w:rsidRDefault="00D070EC" w:rsidP="00D070EC">
            <w:pPr>
              <w:autoSpaceDE w:val="0"/>
              <w:autoSpaceDN w:val="0"/>
              <w:spacing w:after="0" w:line="240" w:lineRule="auto"/>
              <w:rPr>
                <w:rFonts w:eastAsia="Calibri"/>
                <w:b/>
                <w:bCs/>
                <w:color w:val="000000" w:themeColor="text1"/>
                <w:sz w:val="20"/>
                <w:szCs w:val="20"/>
              </w:rPr>
            </w:pPr>
          </w:p>
        </w:tc>
        <w:tc>
          <w:tcPr>
            <w:tcW w:w="709" w:type="dxa"/>
            <w:vMerge/>
            <w:shd w:val="clear" w:color="auto" w:fill="FFFFFF"/>
            <w:tcMar>
              <w:top w:w="0" w:type="dxa"/>
              <w:left w:w="108" w:type="dxa"/>
              <w:bottom w:w="0" w:type="dxa"/>
              <w:right w:w="108" w:type="dxa"/>
            </w:tcMar>
          </w:tcPr>
          <w:p w14:paraId="14C263D8" w14:textId="77777777" w:rsidR="00D070EC" w:rsidRPr="009D09F6" w:rsidRDefault="00D070EC" w:rsidP="00D070EC">
            <w:pPr>
              <w:spacing w:after="0" w:line="240" w:lineRule="auto"/>
              <w:ind w:left="-819" w:firstLine="709"/>
              <w:jc w:val="center"/>
              <w:rPr>
                <w:rFonts w:eastAsia="Calibri"/>
                <w:b/>
                <w:bCs/>
                <w:color w:val="FF0000"/>
                <w:sz w:val="20"/>
                <w:szCs w:val="20"/>
              </w:rPr>
            </w:pPr>
          </w:p>
        </w:tc>
        <w:tc>
          <w:tcPr>
            <w:tcW w:w="709" w:type="dxa"/>
            <w:vMerge/>
            <w:shd w:val="clear" w:color="auto" w:fill="FFFFFF"/>
            <w:tcMar>
              <w:top w:w="0" w:type="dxa"/>
              <w:left w:w="108" w:type="dxa"/>
              <w:bottom w:w="0" w:type="dxa"/>
              <w:right w:w="108" w:type="dxa"/>
            </w:tcMar>
          </w:tcPr>
          <w:p w14:paraId="007D02CE" w14:textId="77777777" w:rsidR="00D070EC" w:rsidRPr="009D09F6" w:rsidRDefault="00D070EC" w:rsidP="00D070EC">
            <w:pPr>
              <w:spacing w:after="0" w:line="240" w:lineRule="auto"/>
              <w:jc w:val="center"/>
              <w:rPr>
                <w:rFonts w:eastAsia="Calibri"/>
                <w:b/>
                <w:bCs/>
                <w:color w:val="FF0000"/>
                <w:sz w:val="20"/>
                <w:szCs w:val="20"/>
              </w:rPr>
            </w:pPr>
          </w:p>
        </w:tc>
        <w:tc>
          <w:tcPr>
            <w:tcW w:w="1559" w:type="dxa"/>
            <w:vMerge/>
            <w:shd w:val="clear" w:color="auto" w:fill="FFFFFF"/>
            <w:tcMar>
              <w:top w:w="0" w:type="dxa"/>
              <w:left w:w="108" w:type="dxa"/>
              <w:bottom w:w="0" w:type="dxa"/>
              <w:right w:w="108" w:type="dxa"/>
            </w:tcMar>
          </w:tcPr>
          <w:p w14:paraId="56E14831"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1B9B51DA" w14:textId="77777777" w:rsidR="00D070EC" w:rsidRDefault="00D070EC" w:rsidP="00D070EC">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309FD32A" w14:textId="77777777" w:rsidR="00D070EC" w:rsidRDefault="00D070EC" w:rsidP="00D070EC">
            <w:pPr>
              <w:spacing w:after="0" w:line="240" w:lineRule="auto"/>
              <w:ind w:left="138" w:right="273"/>
              <w:rPr>
                <w:rFonts w:eastAsia="Calibri"/>
                <w:bCs/>
                <w:i/>
                <w:sz w:val="20"/>
                <w:szCs w:val="20"/>
              </w:rPr>
            </w:pPr>
          </w:p>
          <w:p w14:paraId="7E74CA38" w14:textId="77777777" w:rsidR="00D070EC" w:rsidRDefault="00D070EC" w:rsidP="00D070EC">
            <w:pPr>
              <w:spacing w:after="0" w:line="240" w:lineRule="auto"/>
              <w:ind w:left="138" w:right="273"/>
              <w:rPr>
                <w:rFonts w:eastAsia="Calibri"/>
                <w:bCs/>
                <w:i/>
                <w:sz w:val="20"/>
                <w:szCs w:val="20"/>
              </w:rPr>
            </w:pPr>
          </w:p>
          <w:p w14:paraId="617ECFFC" w14:textId="77777777" w:rsidR="00D070EC" w:rsidRDefault="00D070EC" w:rsidP="00D070EC">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58FDEA4F" w14:textId="77777777" w:rsidR="00D070EC" w:rsidRDefault="00D070EC" w:rsidP="00D070EC">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2012CAE4" w14:textId="77777777" w:rsidR="00D070EC" w:rsidRDefault="00D070EC" w:rsidP="00D070EC">
            <w:pPr>
              <w:spacing w:after="0" w:line="240" w:lineRule="auto"/>
              <w:ind w:left="145" w:right="136"/>
              <w:rPr>
                <w:rFonts w:eastAsia="Calibri"/>
                <w:bCs/>
                <w:i/>
                <w:sz w:val="20"/>
                <w:szCs w:val="20"/>
                <w:lang w:val="en-US"/>
              </w:rPr>
            </w:pPr>
          </w:p>
          <w:p w14:paraId="0BFE5FC7" w14:textId="77777777" w:rsidR="00D070EC" w:rsidRPr="00A97177" w:rsidRDefault="00D070EC" w:rsidP="00D070EC">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97177" w14:paraId="4CB4A2FF" w14:textId="77777777" w:rsidTr="00D070EC">
        <w:trPr>
          <w:trHeight w:val="274"/>
        </w:trPr>
        <w:tc>
          <w:tcPr>
            <w:tcW w:w="2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F9A60B" w14:textId="3FBEC226" w:rsidR="00D070EC" w:rsidRPr="004337C1" w:rsidRDefault="00D070EC" w:rsidP="00D070EC">
            <w:pPr>
              <w:autoSpaceDE w:val="0"/>
              <w:autoSpaceDN w:val="0"/>
              <w:spacing w:after="0" w:line="240" w:lineRule="auto"/>
              <w:rPr>
                <w:rFonts w:eastAsia="Calibri"/>
                <w:b/>
                <w:bCs/>
                <w:color w:val="000000" w:themeColor="text1"/>
                <w:sz w:val="20"/>
                <w:szCs w:val="20"/>
              </w:rPr>
            </w:pPr>
            <w:r w:rsidRPr="00FD39FD">
              <w:rPr>
                <w:b/>
                <w:sz w:val="22"/>
                <w:lang w:eastAsia="uk-UA"/>
              </w:rPr>
              <w:t>Всього</w:t>
            </w:r>
            <w:r>
              <w:rPr>
                <w:b/>
                <w:sz w:val="22"/>
                <w:lang w:eastAsia="uk-UA"/>
              </w:rPr>
              <w:t xml:space="preserve"> по лоту 1</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DE8C" w14:textId="142B04F9" w:rsidR="00D070EC" w:rsidRPr="009D09F6" w:rsidRDefault="00D070EC" w:rsidP="00D070EC">
            <w:pPr>
              <w:spacing w:after="0" w:line="240" w:lineRule="auto"/>
              <w:ind w:left="-819" w:firstLine="709"/>
              <w:jc w:val="center"/>
              <w:rPr>
                <w:rFonts w:eastAsia="Calibri"/>
                <w:b/>
                <w:bCs/>
                <w:color w:val="FF0000"/>
                <w:sz w:val="20"/>
                <w:szCs w:val="20"/>
              </w:rPr>
            </w:pPr>
            <w:r w:rsidRPr="00FD39FD">
              <w:rPr>
                <w:b/>
                <w:lang w:val="ru-RU"/>
              </w:rPr>
              <w:t>шт</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D5FBA" w14:textId="516A7DC7" w:rsidR="00D070EC" w:rsidRPr="009D09F6" w:rsidRDefault="00D070EC" w:rsidP="00D070EC">
            <w:pPr>
              <w:spacing w:after="0" w:line="240" w:lineRule="auto"/>
              <w:jc w:val="center"/>
              <w:rPr>
                <w:rFonts w:eastAsia="Calibri"/>
                <w:b/>
                <w:bCs/>
                <w:color w:val="FF0000"/>
                <w:sz w:val="20"/>
                <w:szCs w:val="20"/>
              </w:rPr>
            </w:pPr>
            <w:r w:rsidRPr="00FD39FD">
              <w:rPr>
                <w:b/>
              </w:rPr>
              <w:t>140</w:t>
            </w:r>
          </w:p>
        </w:tc>
        <w:tc>
          <w:tcPr>
            <w:tcW w:w="1559" w:type="dxa"/>
            <w:shd w:val="clear" w:color="auto" w:fill="FFFFFF"/>
            <w:tcMar>
              <w:top w:w="0" w:type="dxa"/>
              <w:left w:w="108" w:type="dxa"/>
              <w:bottom w:w="0" w:type="dxa"/>
              <w:right w:w="108" w:type="dxa"/>
            </w:tcMar>
          </w:tcPr>
          <w:p w14:paraId="1F2E2542" w14:textId="77777777" w:rsidR="00D070EC" w:rsidRPr="009D09F6" w:rsidRDefault="00D070EC" w:rsidP="00D070EC">
            <w:pPr>
              <w:spacing w:after="0" w:line="240" w:lineRule="auto"/>
              <w:jc w:val="center"/>
              <w:rPr>
                <w:rFonts w:eastAsia="Calibri"/>
                <w:b/>
                <w:bCs/>
                <w:color w:val="FF0000"/>
                <w:sz w:val="20"/>
                <w:szCs w:val="20"/>
              </w:rPr>
            </w:pPr>
          </w:p>
        </w:tc>
        <w:tc>
          <w:tcPr>
            <w:tcW w:w="2410" w:type="dxa"/>
            <w:shd w:val="clear" w:color="auto" w:fill="FFFFFF"/>
          </w:tcPr>
          <w:p w14:paraId="485821C7" w14:textId="77777777" w:rsidR="00D070EC" w:rsidRDefault="00D070EC" w:rsidP="00D070EC">
            <w:pPr>
              <w:spacing w:after="0" w:line="240" w:lineRule="auto"/>
              <w:ind w:left="138"/>
              <w:rPr>
                <w:rFonts w:eastAsia="Calibri"/>
                <w:bCs/>
                <w:i/>
                <w:sz w:val="20"/>
                <w:szCs w:val="20"/>
              </w:rPr>
            </w:pPr>
          </w:p>
        </w:tc>
        <w:tc>
          <w:tcPr>
            <w:tcW w:w="2268" w:type="dxa"/>
            <w:shd w:val="clear" w:color="auto" w:fill="FFFFFF"/>
          </w:tcPr>
          <w:p w14:paraId="7814B019" w14:textId="77777777" w:rsidR="00D070EC" w:rsidRPr="00A05444" w:rsidRDefault="00D070EC" w:rsidP="00D070EC">
            <w:pPr>
              <w:spacing w:after="0" w:line="240" w:lineRule="auto"/>
              <w:ind w:left="145" w:right="136"/>
              <w:rPr>
                <w:rFonts w:eastAsia="Calibri"/>
                <w:bCs/>
                <w:i/>
                <w:sz w:val="20"/>
                <w:szCs w:val="20"/>
                <w:lang w:val="en-US"/>
              </w:rPr>
            </w:pPr>
          </w:p>
        </w:tc>
      </w:tr>
    </w:tbl>
    <w:p w14:paraId="7C469F23" w14:textId="5767F926" w:rsidR="00D070EC" w:rsidRDefault="00D070EC" w:rsidP="005F54F3">
      <w:pPr>
        <w:shd w:val="clear" w:color="auto" w:fill="FFFFFF"/>
        <w:spacing w:after="0" w:line="240" w:lineRule="auto"/>
        <w:ind w:left="34"/>
        <w:rPr>
          <w:b/>
          <w:i/>
          <w:sz w:val="20"/>
          <w:szCs w:val="20"/>
          <w:lang w:val="en-US"/>
        </w:rPr>
      </w:pPr>
    </w:p>
    <w:p w14:paraId="4ACDFDB9" w14:textId="5EFB2AAE" w:rsidR="00D070EC" w:rsidRDefault="00D070EC" w:rsidP="005F54F3">
      <w:pPr>
        <w:shd w:val="clear" w:color="auto" w:fill="FFFFFF"/>
        <w:spacing w:after="0" w:line="240" w:lineRule="auto"/>
        <w:ind w:left="34"/>
        <w:rPr>
          <w:b/>
          <w:i/>
          <w:sz w:val="20"/>
          <w:szCs w:val="20"/>
          <w:lang w:val="en-US"/>
        </w:rPr>
      </w:pPr>
    </w:p>
    <w:p w14:paraId="4159FD2F" w14:textId="3B6D98E0" w:rsidR="00D070EC" w:rsidRDefault="00D070EC" w:rsidP="005F54F3">
      <w:pPr>
        <w:shd w:val="clear" w:color="auto" w:fill="FFFFFF"/>
        <w:spacing w:after="0" w:line="240" w:lineRule="auto"/>
        <w:ind w:left="34"/>
        <w:rPr>
          <w:b/>
          <w:lang w:eastAsia="uk-UA"/>
        </w:rPr>
      </w:pPr>
      <w:r w:rsidRPr="00FD39FD">
        <w:rPr>
          <w:b/>
        </w:rPr>
        <w:lastRenderedPageBreak/>
        <w:t xml:space="preserve">ЛОТ </w:t>
      </w:r>
      <w:r>
        <w:rPr>
          <w:b/>
        </w:rPr>
        <w:t>2</w:t>
      </w:r>
      <w:r w:rsidRPr="00FD39FD">
        <w:rPr>
          <w:b/>
        </w:rPr>
        <w:t xml:space="preserve"> - </w:t>
      </w:r>
      <w:r w:rsidRPr="00FD39FD">
        <w:rPr>
          <w:b/>
          <w:sz w:val="22"/>
          <w:lang w:eastAsia="uk-UA"/>
        </w:rPr>
        <w:t>Перехідник</w:t>
      </w:r>
      <w:r w:rsidRPr="00FD39FD">
        <w:rPr>
          <w:b/>
          <w:lang w:eastAsia="uk-UA"/>
        </w:rPr>
        <w:t>и</w:t>
      </w:r>
      <w:r w:rsidRPr="00FD39FD">
        <w:rPr>
          <w:b/>
          <w:sz w:val="22"/>
          <w:lang w:eastAsia="uk-UA"/>
        </w:rPr>
        <w:t xml:space="preserve"> штангов</w:t>
      </w:r>
      <w:r w:rsidRPr="00FD39FD">
        <w:rPr>
          <w:b/>
          <w:lang w:eastAsia="uk-UA"/>
        </w:rPr>
        <w:t>і в асортименті</w:t>
      </w:r>
    </w:p>
    <w:p w14:paraId="768EAF80" w14:textId="6989E52D" w:rsidR="00D070EC" w:rsidRDefault="00D070EC" w:rsidP="005F54F3">
      <w:pPr>
        <w:shd w:val="clear" w:color="auto" w:fill="FFFFFF"/>
        <w:spacing w:after="0" w:line="240" w:lineRule="auto"/>
        <w:ind w:left="34"/>
        <w:rPr>
          <w:b/>
          <w:lang w:eastAsia="uk-UA"/>
        </w:rPr>
      </w:pPr>
    </w:p>
    <w:tbl>
      <w:tblPr>
        <w:tblW w:w="100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3"/>
        <w:gridCol w:w="709"/>
        <w:gridCol w:w="709"/>
        <w:gridCol w:w="1559"/>
        <w:gridCol w:w="2410"/>
        <w:gridCol w:w="2268"/>
      </w:tblGrid>
      <w:tr w:rsidR="00D070EC" w:rsidRPr="00457BE7" w14:paraId="2A8FE10B" w14:textId="77777777" w:rsidTr="00856737">
        <w:trPr>
          <w:trHeight w:val="137"/>
        </w:trPr>
        <w:tc>
          <w:tcPr>
            <w:tcW w:w="2403" w:type="dxa"/>
            <w:shd w:val="clear" w:color="auto" w:fill="FFFFFF"/>
            <w:tcMar>
              <w:top w:w="0" w:type="dxa"/>
              <w:left w:w="108" w:type="dxa"/>
              <w:bottom w:w="0" w:type="dxa"/>
              <w:right w:w="108" w:type="dxa"/>
            </w:tcMar>
            <w:vAlign w:val="center"/>
            <w:hideMark/>
          </w:tcPr>
          <w:p w14:paraId="3532D771" w14:textId="77777777" w:rsidR="00D070EC" w:rsidRPr="005F54F3" w:rsidRDefault="00D070EC" w:rsidP="00856737">
            <w:pPr>
              <w:spacing w:after="0" w:line="240" w:lineRule="auto"/>
              <w:jc w:val="center"/>
              <w:rPr>
                <w:rFonts w:eastAsia="Calibri"/>
                <w:b/>
                <w:bCs/>
                <w:color w:val="000000" w:themeColor="text1"/>
                <w:sz w:val="20"/>
                <w:szCs w:val="20"/>
              </w:rPr>
            </w:pPr>
            <w:r w:rsidRPr="005F54F3">
              <w:rPr>
                <w:rFonts w:eastAsia="Calibri"/>
                <w:b/>
                <w:bCs/>
                <w:color w:val="000000" w:themeColor="text1"/>
                <w:sz w:val="20"/>
                <w:szCs w:val="20"/>
              </w:rPr>
              <w:t>Вимоги замовника</w:t>
            </w:r>
          </w:p>
        </w:tc>
        <w:tc>
          <w:tcPr>
            <w:tcW w:w="709" w:type="dxa"/>
            <w:shd w:val="clear" w:color="auto" w:fill="FFFFFF"/>
            <w:tcMar>
              <w:top w:w="0" w:type="dxa"/>
              <w:left w:w="108" w:type="dxa"/>
              <w:bottom w:w="0" w:type="dxa"/>
              <w:right w:w="108" w:type="dxa"/>
            </w:tcMar>
            <w:vAlign w:val="center"/>
            <w:hideMark/>
          </w:tcPr>
          <w:p w14:paraId="7A7FDFD7" w14:textId="77777777" w:rsidR="00D070EC" w:rsidRDefault="00D070EC" w:rsidP="00856737">
            <w:pPr>
              <w:spacing w:after="0" w:line="240" w:lineRule="auto"/>
              <w:ind w:left="-819" w:firstLine="709"/>
              <w:jc w:val="center"/>
              <w:rPr>
                <w:rFonts w:eastAsia="Calibri"/>
                <w:b/>
                <w:bCs/>
                <w:sz w:val="20"/>
                <w:szCs w:val="20"/>
              </w:rPr>
            </w:pPr>
            <w:r w:rsidRPr="00457BE7">
              <w:rPr>
                <w:rFonts w:eastAsia="Calibri"/>
                <w:b/>
                <w:bCs/>
                <w:sz w:val="20"/>
                <w:szCs w:val="20"/>
              </w:rPr>
              <w:t xml:space="preserve">Од. </w:t>
            </w:r>
          </w:p>
          <w:p w14:paraId="16BB3A7D" w14:textId="77777777" w:rsidR="00D070EC" w:rsidRPr="00457BE7" w:rsidRDefault="00D070EC" w:rsidP="00856737">
            <w:pPr>
              <w:spacing w:after="0" w:line="240" w:lineRule="auto"/>
              <w:ind w:left="-819" w:firstLine="709"/>
              <w:jc w:val="center"/>
              <w:rPr>
                <w:rFonts w:eastAsia="Calibri"/>
                <w:b/>
                <w:bCs/>
                <w:sz w:val="20"/>
                <w:szCs w:val="20"/>
              </w:rPr>
            </w:pPr>
            <w:r w:rsidRPr="00457BE7">
              <w:rPr>
                <w:rFonts w:eastAsia="Calibri"/>
                <w:b/>
                <w:bCs/>
                <w:sz w:val="20"/>
                <w:szCs w:val="20"/>
              </w:rPr>
              <w:t>вим.</w:t>
            </w:r>
          </w:p>
        </w:tc>
        <w:tc>
          <w:tcPr>
            <w:tcW w:w="709" w:type="dxa"/>
            <w:shd w:val="clear" w:color="auto" w:fill="FFFFFF"/>
            <w:tcMar>
              <w:top w:w="0" w:type="dxa"/>
              <w:left w:w="108" w:type="dxa"/>
              <w:bottom w:w="0" w:type="dxa"/>
              <w:right w:w="108" w:type="dxa"/>
            </w:tcMar>
            <w:vAlign w:val="center"/>
            <w:hideMark/>
          </w:tcPr>
          <w:p w14:paraId="27BF78CC" w14:textId="77777777" w:rsidR="00D070EC" w:rsidRPr="00457BE7" w:rsidRDefault="00D070EC" w:rsidP="00856737">
            <w:pPr>
              <w:spacing w:after="0" w:line="240" w:lineRule="auto"/>
              <w:jc w:val="center"/>
              <w:rPr>
                <w:rFonts w:eastAsia="Calibri"/>
                <w:b/>
                <w:bCs/>
                <w:sz w:val="20"/>
                <w:szCs w:val="20"/>
              </w:rPr>
            </w:pPr>
            <w:r w:rsidRPr="00457BE7">
              <w:rPr>
                <w:rFonts w:eastAsia="Calibri"/>
                <w:b/>
                <w:bCs/>
                <w:sz w:val="20"/>
                <w:szCs w:val="20"/>
              </w:rPr>
              <w:t>Кількість</w:t>
            </w:r>
          </w:p>
        </w:tc>
        <w:tc>
          <w:tcPr>
            <w:tcW w:w="1559" w:type="dxa"/>
            <w:shd w:val="clear" w:color="auto" w:fill="FFFFFF"/>
            <w:tcMar>
              <w:top w:w="0" w:type="dxa"/>
              <w:left w:w="108" w:type="dxa"/>
              <w:bottom w:w="0" w:type="dxa"/>
              <w:right w:w="108" w:type="dxa"/>
            </w:tcMar>
            <w:vAlign w:val="center"/>
            <w:hideMark/>
          </w:tcPr>
          <w:p w14:paraId="7789E41A" w14:textId="77777777" w:rsidR="00D070EC" w:rsidRPr="000C6BBA" w:rsidRDefault="00D070EC" w:rsidP="00856737">
            <w:pPr>
              <w:spacing w:after="0" w:line="240" w:lineRule="auto"/>
              <w:jc w:val="center"/>
              <w:rPr>
                <w:rFonts w:eastAsia="Calibri"/>
                <w:b/>
                <w:bCs/>
                <w:sz w:val="20"/>
                <w:szCs w:val="20"/>
              </w:rPr>
            </w:pPr>
            <w:r w:rsidRPr="00457BE7">
              <w:rPr>
                <w:rFonts w:eastAsia="Calibri"/>
                <w:b/>
                <w:bCs/>
                <w:sz w:val="20"/>
                <w:szCs w:val="20"/>
              </w:rPr>
              <w:t>Строк поставки</w:t>
            </w:r>
            <w:r>
              <w:rPr>
                <w:rFonts w:eastAsia="Calibri"/>
                <w:b/>
                <w:bCs/>
                <w:sz w:val="20"/>
                <w:szCs w:val="20"/>
                <w:lang w:val="en-US"/>
              </w:rPr>
              <w:t xml:space="preserve"> </w:t>
            </w:r>
            <w:r>
              <w:rPr>
                <w:rFonts w:eastAsia="Calibri"/>
                <w:b/>
                <w:bCs/>
                <w:sz w:val="20"/>
                <w:szCs w:val="20"/>
              </w:rPr>
              <w:t>Товару</w:t>
            </w:r>
          </w:p>
        </w:tc>
        <w:tc>
          <w:tcPr>
            <w:tcW w:w="2410" w:type="dxa"/>
            <w:shd w:val="clear" w:color="auto" w:fill="FFFFFF"/>
            <w:vAlign w:val="center"/>
          </w:tcPr>
          <w:p w14:paraId="0000A9EB" w14:textId="77777777" w:rsidR="00D070EC" w:rsidRPr="000C6BBA" w:rsidRDefault="00D070EC" w:rsidP="00856737">
            <w:pPr>
              <w:spacing w:after="0" w:line="240" w:lineRule="auto"/>
              <w:jc w:val="center"/>
              <w:rPr>
                <w:rFonts w:eastAsia="Calibri"/>
                <w:b/>
                <w:bCs/>
                <w:sz w:val="20"/>
                <w:szCs w:val="20"/>
              </w:rPr>
            </w:pPr>
            <w:r>
              <w:rPr>
                <w:rFonts w:eastAsia="Calibri"/>
                <w:b/>
                <w:bCs/>
                <w:sz w:val="20"/>
                <w:szCs w:val="20"/>
              </w:rPr>
              <w:t xml:space="preserve">Опис товару, що пропонується на українській мові* </w:t>
            </w:r>
          </w:p>
        </w:tc>
        <w:tc>
          <w:tcPr>
            <w:tcW w:w="2268" w:type="dxa"/>
            <w:shd w:val="clear" w:color="auto" w:fill="FFFFFF"/>
            <w:vAlign w:val="center"/>
          </w:tcPr>
          <w:p w14:paraId="34834236" w14:textId="77777777" w:rsidR="00D070EC" w:rsidRPr="000C6BBA" w:rsidRDefault="00D070EC" w:rsidP="00856737">
            <w:pPr>
              <w:spacing w:after="0" w:line="240" w:lineRule="auto"/>
              <w:jc w:val="center"/>
              <w:rPr>
                <w:rFonts w:eastAsia="Calibri"/>
                <w:b/>
                <w:bCs/>
                <w:sz w:val="20"/>
                <w:szCs w:val="20"/>
              </w:rPr>
            </w:pPr>
            <w:r>
              <w:rPr>
                <w:rFonts w:eastAsia="Calibri"/>
                <w:b/>
                <w:bCs/>
                <w:sz w:val="20"/>
                <w:szCs w:val="20"/>
              </w:rPr>
              <w:t>Опис товару, що пропонується на англійській мові*</w:t>
            </w:r>
          </w:p>
        </w:tc>
      </w:tr>
      <w:tr w:rsidR="00D070EC" w:rsidRPr="009D09F6" w14:paraId="2BD9FB45"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2E62B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4 1/2- Reg х Box NC-46 </w:t>
            </w:r>
          </w:p>
          <w:p w14:paraId="228D3CA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F5D95E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644CD60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2BC725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427C11C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2CC20D5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71859AC5" w14:textId="2B861ECB"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6591.</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8F69FC" w14:textId="53580BF7"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1AA1B" w14:textId="73CFE1BD"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7947CB8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52583F2E"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1E7C9DA8"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2DB8F69F"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9D09F6" w14:paraId="6061F389" w14:textId="77777777" w:rsidTr="00D070EC">
        <w:trPr>
          <w:trHeight w:val="104"/>
        </w:trPr>
        <w:tc>
          <w:tcPr>
            <w:tcW w:w="2403" w:type="dxa"/>
            <w:vMerge/>
            <w:shd w:val="clear" w:color="auto" w:fill="FFFFFF"/>
            <w:tcMar>
              <w:top w:w="0" w:type="dxa"/>
              <w:left w:w="108" w:type="dxa"/>
              <w:bottom w:w="0" w:type="dxa"/>
              <w:right w:w="108" w:type="dxa"/>
            </w:tcMar>
          </w:tcPr>
          <w:p w14:paraId="648940CF"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0882EA1"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3717969"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34B56FC"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C54DC77"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0E9AB6C2"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9D09F6" w14:paraId="02126C2C" w14:textId="77777777" w:rsidTr="00D070EC">
        <w:trPr>
          <w:trHeight w:val="113"/>
        </w:trPr>
        <w:tc>
          <w:tcPr>
            <w:tcW w:w="2403" w:type="dxa"/>
            <w:vMerge/>
            <w:shd w:val="clear" w:color="auto" w:fill="FFFFFF"/>
            <w:tcMar>
              <w:top w:w="0" w:type="dxa"/>
              <w:left w:w="108" w:type="dxa"/>
              <w:bottom w:w="0" w:type="dxa"/>
              <w:right w:w="108" w:type="dxa"/>
            </w:tcMar>
          </w:tcPr>
          <w:p w14:paraId="28C8BE6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83DB4B6"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24A798B"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E2591A6"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32518A70"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7D38AB59"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9D09F6" w14:paraId="2F9D6FEC" w14:textId="77777777" w:rsidTr="00D070EC">
        <w:trPr>
          <w:trHeight w:val="610"/>
        </w:trPr>
        <w:tc>
          <w:tcPr>
            <w:tcW w:w="2403" w:type="dxa"/>
            <w:vMerge/>
            <w:shd w:val="clear" w:color="auto" w:fill="FFFFFF"/>
            <w:tcMar>
              <w:top w:w="0" w:type="dxa"/>
              <w:left w:w="108" w:type="dxa"/>
              <w:bottom w:w="0" w:type="dxa"/>
              <w:right w:w="108" w:type="dxa"/>
            </w:tcMar>
          </w:tcPr>
          <w:p w14:paraId="17CC8AC2"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CF405DA"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89150B7"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9D2521F"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4A560B3"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077BB362"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05444" w14:paraId="30B63F65" w14:textId="77777777" w:rsidTr="00D070EC">
        <w:trPr>
          <w:trHeight w:val="1676"/>
        </w:trPr>
        <w:tc>
          <w:tcPr>
            <w:tcW w:w="2403" w:type="dxa"/>
            <w:vMerge/>
            <w:shd w:val="clear" w:color="auto" w:fill="FFFFFF"/>
            <w:tcMar>
              <w:top w:w="0" w:type="dxa"/>
              <w:left w:w="108" w:type="dxa"/>
              <w:bottom w:w="0" w:type="dxa"/>
              <w:right w:w="108" w:type="dxa"/>
            </w:tcMar>
          </w:tcPr>
          <w:p w14:paraId="45DB88D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21DDE0D"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EDC5DCF"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70793D0"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48BE3C39"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4519303F" w14:textId="77777777" w:rsidR="00D070EC" w:rsidRDefault="00D070EC" w:rsidP="00856737">
            <w:pPr>
              <w:spacing w:after="0" w:line="240" w:lineRule="auto"/>
              <w:ind w:left="138" w:right="273"/>
              <w:rPr>
                <w:rFonts w:eastAsia="Calibri"/>
                <w:bCs/>
                <w:i/>
                <w:sz w:val="20"/>
                <w:szCs w:val="20"/>
              </w:rPr>
            </w:pPr>
          </w:p>
          <w:p w14:paraId="725CBD0C" w14:textId="77777777" w:rsidR="00D070EC" w:rsidRDefault="00D070EC" w:rsidP="00856737">
            <w:pPr>
              <w:spacing w:after="0" w:line="240" w:lineRule="auto"/>
              <w:ind w:left="138" w:right="273"/>
              <w:rPr>
                <w:rFonts w:eastAsia="Calibri"/>
                <w:bCs/>
                <w:i/>
                <w:sz w:val="20"/>
                <w:szCs w:val="20"/>
              </w:rPr>
            </w:pPr>
          </w:p>
          <w:p w14:paraId="6ACD5F3B"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63CB4D99"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096CC778" w14:textId="77777777" w:rsidR="00D070EC" w:rsidRDefault="00D070EC" w:rsidP="00856737">
            <w:pPr>
              <w:spacing w:after="0" w:line="240" w:lineRule="auto"/>
              <w:ind w:left="145" w:right="136"/>
              <w:rPr>
                <w:rFonts w:eastAsia="Calibri"/>
                <w:bCs/>
                <w:i/>
                <w:sz w:val="20"/>
                <w:szCs w:val="20"/>
                <w:lang w:val="en-US"/>
              </w:rPr>
            </w:pPr>
          </w:p>
          <w:p w14:paraId="2D2CF4C0"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265F0FB2"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C8FA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NC-44 х Box NC-46 </w:t>
            </w:r>
          </w:p>
          <w:p w14:paraId="2EEF1BD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260C90E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4B1EC5E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69C0C2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B8B4C6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09FFA8A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4DDF69B6" w14:textId="2FF6955E"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6592.</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742C9" w14:textId="21CD0A8C"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9E06D" w14:textId="521A56B4"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0523936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40DAE681"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28C9C805"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600B2388"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3E0BF45B" w14:textId="77777777" w:rsidTr="00D070EC">
        <w:trPr>
          <w:trHeight w:val="104"/>
        </w:trPr>
        <w:tc>
          <w:tcPr>
            <w:tcW w:w="2403" w:type="dxa"/>
            <w:vMerge/>
            <w:shd w:val="clear" w:color="auto" w:fill="FFFFFF"/>
            <w:tcMar>
              <w:top w:w="0" w:type="dxa"/>
              <w:left w:w="108" w:type="dxa"/>
              <w:bottom w:w="0" w:type="dxa"/>
              <w:right w:w="108" w:type="dxa"/>
            </w:tcMar>
          </w:tcPr>
          <w:p w14:paraId="27E9D9BC"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152D25E"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15D4E84"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39A0D26"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7F7338F"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1181DD1A"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089EDC6D" w14:textId="77777777" w:rsidTr="00D070EC">
        <w:trPr>
          <w:trHeight w:val="113"/>
        </w:trPr>
        <w:tc>
          <w:tcPr>
            <w:tcW w:w="2403" w:type="dxa"/>
            <w:vMerge/>
            <w:shd w:val="clear" w:color="auto" w:fill="FFFFFF"/>
            <w:tcMar>
              <w:top w:w="0" w:type="dxa"/>
              <w:left w:w="108" w:type="dxa"/>
              <w:bottom w:w="0" w:type="dxa"/>
              <w:right w:w="108" w:type="dxa"/>
            </w:tcMar>
          </w:tcPr>
          <w:p w14:paraId="6BAA0C97"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5B1EC45"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5C2172A"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1FF8917"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033B013D"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09AB3863"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71964B17" w14:textId="77777777" w:rsidTr="00D070EC">
        <w:trPr>
          <w:trHeight w:val="610"/>
        </w:trPr>
        <w:tc>
          <w:tcPr>
            <w:tcW w:w="2403" w:type="dxa"/>
            <w:vMerge/>
            <w:shd w:val="clear" w:color="auto" w:fill="FFFFFF"/>
            <w:tcMar>
              <w:top w:w="0" w:type="dxa"/>
              <w:left w:w="108" w:type="dxa"/>
              <w:bottom w:w="0" w:type="dxa"/>
              <w:right w:w="108" w:type="dxa"/>
            </w:tcMar>
          </w:tcPr>
          <w:p w14:paraId="517AFD61"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657613B"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13A1C6E"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D617582"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1EE5FC5B"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780EF9E9"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72E437B2" w14:textId="77777777" w:rsidTr="00D070EC">
        <w:trPr>
          <w:trHeight w:val="1676"/>
        </w:trPr>
        <w:tc>
          <w:tcPr>
            <w:tcW w:w="2403" w:type="dxa"/>
            <w:vMerge/>
            <w:shd w:val="clear" w:color="auto" w:fill="FFFFFF"/>
            <w:tcMar>
              <w:top w:w="0" w:type="dxa"/>
              <w:left w:w="108" w:type="dxa"/>
              <w:bottom w:w="0" w:type="dxa"/>
              <w:right w:w="108" w:type="dxa"/>
            </w:tcMar>
          </w:tcPr>
          <w:p w14:paraId="2DCB9D7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7652F5A"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FD68E52"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51EDF17"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C616692"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6FA8DA7C" w14:textId="77777777" w:rsidR="00D070EC" w:rsidRDefault="00D070EC" w:rsidP="00856737">
            <w:pPr>
              <w:spacing w:after="0" w:line="240" w:lineRule="auto"/>
              <w:ind w:left="138" w:right="273"/>
              <w:rPr>
                <w:rFonts w:eastAsia="Calibri"/>
                <w:bCs/>
                <w:i/>
                <w:sz w:val="20"/>
                <w:szCs w:val="20"/>
              </w:rPr>
            </w:pPr>
          </w:p>
          <w:p w14:paraId="3BD2B32B" w14:textId="77777777" w:rsidR="00D070EC" w:rsidRDefault="00D070EC" w:rsidP="00856737">
            <w:pPr>
              <w:spacing w:after="0" w:line="240" w:lineRule="auto"/>
              <w:ind w:left="138" w:right="273"/>
              <w:rPr>
                <w:rFonts w:eastAsia="Calibri"/>
                <w:bCs/>
                <w:i/>
                <w:sz w:val="20"/>
                <w:szCs w:val="20"/>
              </w:rPr>
            </w:pPr>
          </w:p>
          <w:p w14:paraId="1D3056A9"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xml:space="preserve">.) Учасник зазначає </w:t>
            </w:r>
            <w:r w:rsidRPr="00A97177">
              <w:rPr>
                <w:rFonts w:eastAsia="Calibri"/>
                <w:bCs/>
                <w:i/>
                <w:sz w:val="20"/>
                <w:szCs w:val="20"/>
              </w:rPr>
              <w:lastRenderedPageBreak/>
              <w:t>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6279434C"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61179366" w14:textId="77777777" w:rsidR="00D070EC" w:rsidRDefault="00D070EC" w:rsidP="00856737">
            <w:pPr>
              <w:spacing w:after="0" w:line="240" w:lineRule="auto"/>
              <w:ind w:left="145" w:right="136"/>
              <w:rPr>
                <w:rFonts w:eastAsia="Calibri"/>
                <w:bCs/>
                <w:i/>
                <w:sz w:val="20"/>
                <w:szCs w:val="20"/>
                <w:lang w:val="en-US"/>
              </w:rPr>
            </w:pPr>
          </w:p>
          <w:p w14:paraId="607E9342"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xml:space="preserve">., Not more than…., Etc.) the </w:t>
            </w:r>
            <w:r w:rsidRPr="00FF3318">
              <w:rPr>
                <w:rFonts w:eastAsia="Calibri"/>
                <w:bCs/>
                <w:i/>
                <w:sz w:val="20"/>
                <w:szCs w:val="20"/>
              </w:rPr>
              <w:lastRenderedPageBreak/>
              <w:t>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78CE2786"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31A7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Перехідник штанговий  для бурильної колони Pin NC-46 х Box 4 ½- Reg </w:t>
            </w:r>
          </w:p>
          <w:p w14:paraId="601B7CE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994A2A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7630EBF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4DD9098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1A4FF6E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08C0F5B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3BDAF93A" w14:textId="6D9EF426"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6593.</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980860" w14:textId="06093604"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8630B5" w14:textId="2A69F39F"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58073D7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28CDAA11"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75020B9D"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6A848423"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7C8EB942" w14:textId="77777777" w:rsidTr="00D070EC">
        <w:trPr>
          <w:trHeight w:val="104"/>
        </w:trPr>
        <w:tc>
          <w:tcPr>
            <w:tcW w:w="2403" w:type="dxa"/>
            <w:vMerge/>
            <w:shd w:val="clear" w:color="auto" w:fill="FFFFFF"/>
            <w:tcMar>
              <w:top w:w="0" w:type="dxa"/>
              <w:left w:w="108" w:type="dxa"/>
              <w:bottom w:w="0" w:type="dxa"/>
              <w:right w:w="108" w:type="dxa"/>
            </w:tcMar>
          </w:tcPr>
          <w:p w14:paraId="17CF46B4"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5D82729"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062F31C"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F15613E"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2409330"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325B8875"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1CEE720C" w14:textId="77777777" w:rsidTr="00D070EC">
        <w:trPr>
          <w:trHeight w:val="113"/>
        </w:trPr>
        <w:tc>
          <w:tcPr>
            <w:tcW w:w="2403" w:type="dxa"/>
            <w:vMerge/>
            <w:shd w:val="clear" w:color="auto" w:fill="FFFFFF"/>
            <w:tcMar>
              <w:top w:w="0" w:type="dxa"/>
              <w:left w:w="108" w:type="dxa"/>
              <w:bottom w:w="0" w:type="dxa"/>
              <w:right w:w="108" w:type="dxa"/>
            </w:tcMar>
          </w:tcPr>
          <w:p w14:paraId="0A660121"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646150D"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9A240D4"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709DEC30"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57AF235"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08AAD65D"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483D51ED" w14:textId="77777777" w:rsidTr="00D070EC">
        <w:trPr>
          <w:trHeight w:val="610"/>
        </w:trPr>
        <w:tc>
          <w:tcPr>
            <w:tcW w:w="2403" w:type="dxa"/>
            <w:vMerge/>
            <w:shd w:val="clear" w:color="auto" w:fill="FFFFFF"/>
            <w:tcMar>
              <w:top w:w="0" w:type="dxa"/>
              <w:left w:w="108" w:type="dxa"/>
              <w:bottom w:w="0" w:type="dxa"/>
              <w:right w:w="108" w:type="dxa"/>
            </w:tcMar>
          </w:tcPr>
          <w:p w14:paraId="0299FC0C"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86708FC"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3D0A754"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6B0350F"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30F0375F"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0A8916D3"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3A8A574F" w14:textId="77777777" w:rsidTr="00D070EC">
        <w:trPr>
          <w:trHeight w:val="1676"/>
        </w:trPr>
        <w:tc>
          <w:tcPr>
            <w:tcW w:w="2403" w:type="dxa"/>
            <w:vMerge/>
            <w:shd w:val="clear" w:color="auto" w:fill="FFFFFF"/>
            <w:tcMar>
              <w:top w:w="0" w:type="dxa"/>
              <w:left w:w="108" w:type="dxa"/>
              <w:bottom w:w="0" w:type="dxa"/>
              <w:right w:w="108" w:type="dxa"/>
            </w:tcMar>
          </w:tcPr>
          <w:p w14:paraId="737CD08E"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659C12A"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C541931"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157115E"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54420F33"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054DFF62" w14:textId="77777777" w:rsidR="00D070EC" w:rsidRDefault="00D070EC" w:rsidP="00856737">
            <w:pPr>
              <w:spacing w:after="0" w:line="240" w:lineRule="auto"/>
              <w:ind w:left="138" w:right="273"/>
              <w:rPr>
                <w:rFonts w:eastAsia="Calibri"/>
                <w:bCs/>
                <w:i/>
                <w:sz w:val="20"/>
                <w:szCs w:val="20"/>
              </w:rPr>
            </w:pPr>
          </w:p>
          <w:p w14:paraId="1C4AFCA4" w14:textId="77777777" w:rsidR="00D070EC" w:rsidRDefault="00D070EC" w:rsidP="00856737">
            <w:pPr>
              <w:spacing w:after="0" w:line="240" w:lineRule="auto"/>
              <w:ind w:left="138" w:right="273"/>
              <w:rPr>
                <w:rFonts w:eastAsia="Calibri"/>
                <w:bCs/>
                <w:i/>
                <w:sz w:val="20"/>
                <w:szCs w:val="20"/>
              </w:rPr>
            </w:pPr>
          </w:p>
          <w:p w14:paraId="03CACF3D"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167CF85B"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53508071" w14:textId="77777777" w:rsidR="00D070EC" w:rsidRDefault="00D070EC" w:rsidP="00856737">
            <w:pPr>
              <w:spacing w:after="0" w:line="240" w:lineRule="auto"/>
              <w:ind w:left="145" w:right="136"/>
              <w:rPr>
                <w:rFonts w:eastAsia="Calibri"/>
                <w:bCs/>
                <w:i/>
                <w:sz w:val="20"/>
                <w:szCs w:val="20"/>
                <w:lang w:val="en-US"/>
              </w:rPr>
            </w:pPr>
          </w:p>
          <w:p w14:paraId="525C5088"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690DFEB3"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F598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Перехідник штанговий  для бурильної колони Pin NC-38 х Box NC-35</w:t>
            </w:r>
          </w:p>
          <w:p w14:paraId="1919DDD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060667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5D488AA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42FCCA5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76EB4DF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3C1BA95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2.4. твердість, HBW ≥ 285.</w:t>
            </w:r>
          </w:p>
          <w:p w14:paraId="0AD4C493" w14:textId="0C3C64EC"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6594.</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5F2DA" w14:textId="03F85DF2"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C2588E" w14:textId="6A38C6D5"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6ACC24B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34AA48E4"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03BB31C4"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3F70E500"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2803FC80" w14:textId="77777777" w:rsidTr="00D070EC">
        <w:trPr>
          <w:trHeight w:val="104"/>
        </w:trPr>
        <w:tc>
          <w:tcPr>
            <w:tcW w:w="2403" w:type="dxa"/>
            <w:vMerge/>
            <w:shd w:val="clear" w:color="auto" w:fill="FFFFFF"/>
            <w:tcMar>
              <w:top w:w="0" w:type="dxa"/>
              <w:left w:w="108" w:type="dxa"/>
              <w:bottom w:w="0" w:type="dxa"/>
              <w:right w:w="108" w:type="dxa"/>
            </w:tcMar>
          </w:tcPr>
          <w:p w14:paraId="58F100B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0B5C865"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8D5A8F3"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7BF5F73"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13BD8B35"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69922E38"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04E9B0BB" w14:textId="77777777" w:rsidTr="00D070EC">
        <w:trPr>
          <w:trHeight w:val="113"/>
        </w:trPr>
        <w:tc>
          <w:tcPr>
            <w:tcW w:w="2403" w:type="dxa"/>
            <w:vMerge/>
            <w:shd w:val="clear" w:color="auto" w:fill="FFFFFF"/>
            <w:tcMar>
              <w:top w:w="0" w:type="dxa"/>
              <w:left w:w="108" w:type="dxa"/>
              <w:bottom w:w="0" w:type="dxa"/>
              <w:right w:w="108" w:type="dxa"/>
            </w:tcMar>
          </w:tcPr>
          <w:p w14:paraId="3BFA9264"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6CEE2A5"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9D97F07"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7EAF407"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1BA08B22"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790661FA"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6D0CD36F" w14:textId="77777777" w:rsidTr="00D070EC">
        <w:trPr>
          <w:trHeight w:val="610"/>
        </w:trPr>
        <w:tc>
          <w:tcPr>
            <w:tcW w:w="2403" w:type="dxa"/>
            <w:vMerge/>
            <w:shd w:val="clear" w:color="auto" w:fill="FFFFFF"/>
            <w:tcMar>
              <w:top w:w="0" w:type="dxa"/>
              <w:left w:w="108" w:type="dxa"/>
              <w:bottom w:w="0" w:type="dxa"/>
              <w:right w:w="108" w:type="dxa"/>
            </w:tcMar>
          </w:tcPr>
          <w:p w14:paraId="142DA19F"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59E0044"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97D10B1"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DF5FD91"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010D5E0D"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78DDB8F0"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2D2B8C1C" w14:textId="77777777" w:rsidTr="00D070EC">
        <w:trPr>
          <w:trHeight w:val="1676"/>
        </w:trPr>
        <w:tc>
          <w:tcPr>
            <w:tcW w:w="2403" w:type="dxa"/>
            <w:vMerge/>
            <w:shd w:val="clear" w:color="auto" w:fill="FFFFFF"/>
            <w:tcMar>
              <w:top w:w="0" w:type="dxa"/>
              <w:left w:w="108" w:type="dxa"/>
              <w:bottom w:w="0" w:type="dxa"/>
              <w:right w:w="108" w:type="dxa"/>
            </w:tcMar>
          </w:tcPr>
          <w:p w14:paraId="201845A2"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E341883"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F9D506E"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1234296"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0BE37ED"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7C746B37" w14:textId="77777777" w:rsidR="00D070EC" w:rsidRDefault="00D070EC" w:rsidP="00856737">
            <w:pPr>
              <w:spacing w:after="0" w:line="240" w:lineRule="auto"/>
              <w:ind w:left="138" w:right="273"/>
              <w:rPr>
                <w:rFonts w:eastAsia="Calibri"/>
                <w:bCs/>
                <w:i/>
                <w:sz w:val="20"/>
                <w:szCs w:val="20"/>
              </w:rPr>
            </w:pPr>
          </w:p>
          <w:p w14:paraId="1942214E" w14:textId="77777777" w:rsidR="00D070EC" w:rsidRDefault="00D070EC" w:rsidP="00856737">
            <w:pPr>
              <w:spacing w:after="0" w:line="240" w:lineRule="auto"/>
              <w:ind w:left="138" w:right="273"/>
              <w:rPr>
                <w:rFonts w:eastAsia="Calibri"/>
                <w:bCs/>
                <w:i/>
                <w:sz w:val="20"/>
                <w:szCs w:val="20"/>
              </w:rPr>
            </w:pPr>
          </w:p>
          <w:p w14:paraId="19047EC9"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xml:space="preserve">** У разі наявності діапазонного показника технічно-якісної характеристики предмета закупівлі у </w:t>
            </w:r>
            <w:r w:rsidRPr="00A97177">
              <w:rPr>
                <w:rFonts w:eastAsia="Calibri"/>
                <w:bCs/>
                <w:i/>
                <w:sz w:val="20"/>
                <w:szCs w:val="20"/>
              </w:rPr>
              <w:lastRenderedPageBreak/>
              <w:t>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5C80A981"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4EF39473" w14:textId="77777777" w:rsidR="00D070EC" w:rsidRDefault="00D070EC" w:rsidP="00856737">
            <w:pPr>
              <w:spacing w:after="0" w:line="240" w:lineRule="auto"/>
              <w:ind w:left="145" w:right="136"/>
              <w:rPr>
                <w:rFonts w:eastAsia="Calibri"/>
                <w:bCs/>
                <w:i/>
                <w:sz w:val="20"/>
                <w:szCs w:val="20"/>
                <w:lang w:val="en-US"/>
              </w:rPr>
            </w:pPr>
          </w:p>
          <w:p w14:paraId="7192F0C4"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w:t>
            </w:r>
            <w:r w:rsidRPr="00FF3318">
              <w:rPr>
                <w:rFonts w:eastAsia="Calibri"/>
                <w:bCs/>
                <w:i/>
                <w:sz w:val="20"/>
                <w:szCs w:val="20"/>
              </w:rPr>
              <w:lastRenderedPageBreak/>
              <w:t>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0603C00C"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D107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Перехідник штанговий  для бурильної колони Pin NC-35 х Box NC-38 </w:t>
            </w:r>
          </w:p>
          <w:p w14:paraId="3F1DED4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7A2508F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79D6112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245DA13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36FED24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68D523E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367C6877" w14:textId="53CF9E19"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6595.</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072B9" w14:textId="5EF119F8"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E06B6" w14:textId="627E26B8"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16</w:t>
            </w:r>
          </w:p>
        </w:tc>
        <w:tc>
          <w:tcPr>
            <w:tcW w:w="1559" w:type="dxa"/>
            <w:vMerge w:val="restart"/>
            <w:shd w:val="clear" w:color="auto" w:fill="auto"/>
            <w:tcMar>
              <w:top w:w="0" w:type="dxa"/>
              <w:left w:w="108" w:type="dxa"/>
              <w:bottom w:w="0" w:type="dxa"/>
              <w:right w:w="108" w:type="dxa"/>
            </w:tcMar>
          </w:tcPr>
          <w:p w14:paraId="3E54565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44817331"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352CF6FE"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190C4019"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71DD8A4B" w14:textId="77777777" w:rsidTr="00D070EC">
        <w:trPr>
          <w:trHeight w:val="104"/>
        </w:trPr>
        <w:tc>
          <w:tcPr>
            <w:tcW w:w="2403" w:type="dxa"/>
            <w:vMerge/>
            <w:shd w:val="clear" w:color="auto" w:fill="FFFFFF"/>
            <w:tcMar>
              <w:top w:w="0" w:type="dxa"/>
              <w:left w:w="108" w:type="dxa"/>
              <w:bottom w:w="0" w:type="dxa"/>
              <w:right w:w="108" w:type="dxa"/>
            </w:tcMar>
          </w:tcPr>
          <w:p w14:paraId="58EB5257"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56C2C678"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944D4E5"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0A80CDD"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3A02528D"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0625C404"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168B85A2" w14:textId="77777777" w:rsidTr="00D070EC">
        <w:trPr>
          <w:trHeight w:val="113"/>
        </w:trPr>
        <w:tc>
          <w:tcPr>
            <w:tcW w:w="2403" w:type="dxa"/>
            <w:vMerge/>
            <w:shd w:val="clear" w:color="auto" w:fill="FFFFFF"/>
            <w:tcMar>
              <w:top w:w="0" w:type="dxa"/>
              <w:left w:w="108" w:type="dxa"/>
              <w:bottom w:w="0" w:type="dxa"/>
              <w:right w:w="108" w:type="dxa"/>
            </w:tcMar>
          </w:tcPr>
          <w:p w14:paraId="5B0F4BF7"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4E23225"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4AAB978"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499E62B"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5F1FD497"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632B7DF2"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1E28976B" w14:textId="77777777" w:rsidTr="00D070EC">
        <w:trPr>
          <w:trHeight w:val="610"/>
        </w:trPr>
        <w:tc>
          <w:tcPr>
            <w:tcW w:w="2403" w:type="dxa"/>
            <w:vMerge/>
            <w:shd w:val="clear" w:color="auto" w:fill="FFFFFF"/>
            <w:tcMar>
              <w:top w:w="0" w:type="dxa"/>
              <w:left w:w="108" w:type="dxa"/>
              <w:bottom w:w="0" w:type="dxa"/>
              <w:right w:w="108" w:type="dxa"/>
            </w:tcMar>
          </w:tcPr>
          <w:p w14:paraId="01924DBB"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4BCA30C"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3C7F255"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8A86632"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0F65524D"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3D13080C"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19979F0C" w14:textId="77777777" w:rsidTr="00D070EC">
        <w:trPr>
          <w:trHeight w:val="1676"/>
        </w:trPr>
        <w:tc>
          <w:tcPr>
            <w:tcW w:w="2403" w:type="dxa"/>
            <w:vMerge/>
            <w:shd w:val="clear" w:color="auto" w:fill="FFFFFF"/>
            <w:tcMar>
              <w:top w:w="0" w:type="dxa"/>
              <w:left w:w="108" w:type="dxa"/>
              <w:bottom w:w="0" w:type="dxa"/>
              <w:right w:w="108" w:type="dxa"/>
            </w:tcMar>
          </w:tcPr>
          <w:p w14:paraId="16459C4C"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789BA79"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9C36389"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7CE65B8"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42133B5"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38C9AE3A" w14:textId="77777777" w:rsidR="00D070EC" w:rsidRDefault="00D070EC" w:rsidP="00856737">
            <w:pPr>
              <w:spacing w:after="0" w:line="240" w:lineRule="auto"/>
              <w:ind w:left="138" w:right="273"/>
              <w:rPr>
                <w:rFonts w:eastAsia="Calibri"/>
                <w:bCs/>
                <w:i/>
                <w:sz w:val="20"/>
                <w:szCs w:val="20"/>
              </w:rPr>
            </w:pPr>
          </w:p>
          <w:p w14:paraId="2C2DAA22" w14:textId="77777777" w:rsidR="00D070EC" w:rsidRDefault="00D070EC" w:rsidP="00856737">
            <w:pPr>
              <w:spacing w:after="0" w:line="240" w:lineRule="auto"/>
              <w:ind w:left="138" w:right="273"/>
              <w:rPr>
                <w:rFonts w:eastAsia="Calibri"/>
                <w:bCs/>
                <w:i/>
                <w:sz w:val="20"/>
                <w:szCs w:val="20"/>
              </w:rPr>
            </w:pPr>
          </w:p>
          <w:p w14:paraId="6EE4A3A1"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54664A0D"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7333CA95" w14:textId="77777777" w:rsidR="00D070EC" w:rsidRDefault="00D070EC" w:rsidP="00856737">
            <w:pPr>
              <w:spacing w:after="0" w:line="240" w:lineRule="auto"/>
              <w:ind w:left="145" w:right="136"/>
              <w:rPr>
                <w:rFonts w:eastAsia="Calibri"/>
                <w:bCs/>
                <w:i/>
                <w:sz w:val="20"/>
                <w:szCs w:val="20"/>
                <w:lang w:val="en-US"/>
              </w:rPr>
            </w:pPr>
          </w:p>
          <w:p w14:paraId="24EFAB9E"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2795E368"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B4A5C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NC-38 х Box NC-40 </w:t>
            </w:r>
          </w:p>
          <w:p w14:paraId="2D4786C6"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2C0A337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1E656A4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33AA382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243863D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2.3. подовження ≥ 13 %;</w:t>
            </w:r>
          </w:p>
          <w:p w14:paraId="225B8F2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0958EC67" w14:textId="2D90A5E6"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6596.</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1E231" w14:textId="21394402"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FF432D" w14:textId="2CF2BB96"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05C0D2D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516646FE"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5BBE6EE4"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33B0FAE5"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6762636F" w14:textId="77777777" w:rsidTr="00D070EC">
        <w:trPr>
          <w:trHeight w:val="104"/>
        </w:trPr>
        <w:tc>
          <w:tcPr>
            <w:tcW w:w="2403" w:type="dxa"/>
            <w:vMerge/>
            <w:shd w:val="clear" w:color="auto" w:fill="FFFFFF"/>
            <w:tcMar>
              <w:top w:w="0" w:type="dxa"/>
              <w:left w:w="108" w:type="dxa"/>
              <w:bottom w:w="0" w:type="dxa"/>
              <w:right w:w="108" w:type="dxa"/>
            </w:tcMar>
          </w:tcPr>
          <w:p w14:paraId="3C41D9CF"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454DA98C"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F6E4769"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4B66208"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3DBB368"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4E7E8934"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62FED147" w14:textId="77777777" w:rsidTr="00D070EC">
        <w:trPr>
          <w:trHeight w:val="113"/>
        </w:trPr>
        <w:tc>
          <w:tcPr>
            <w:tcW w:w="2403" w:type="dxa"/>
            <w:vMerge/>
            <w:shd w:val="clear" w:color="auto" w:fill="FFFFFF"/>
            <w:tcMar>
              <w:top w:w="0" w:type="dxa"/>
              <w:left w:w="108" w:type="dxa"/>
              <w:bottom w:w="0" w:type="dxa"/>
              <w:right w:w="108" w:type="dxa"/>
            </w:tcMar>
          </w:tcPr>
          <w:p w14:paraId="448D8778"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492E0E3"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1CA1339"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0503260"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FA936FB"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49AF3E88"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0C130632" w14:textId="77777777" w:rsidTr="00D070EC">
        <w:trPr>
          <w:trHeight w:val="610"/>
        </w:trPr>
        <w:tc>
          <w:tcPr>
            <w:tcW w:w="2403" w:type="dxa"/>
            <w:vMerge/>
            <w:shd w:val="clear" w:color="auto" w:fill="FFFFFF"/>
            <w:tcMar>
              <w:top w:w="0" w:type="dxa"/>
              <w:left w:w="108" w:type="dxa"/>
              <w:bottom w:w="0" w:type="dxa"/>
              <w:right w:w="108" w:type="dxa"/>
            </w:tcMar>
          </w:tcPr>
          <w:p w14:paraId="64AF83E2"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C634EF1"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8D84539"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BE47519"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66D0E4E"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50CAB873"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73A07279" w14:textId="77777777" w:rsidTr="00D070EC">
        <w:trPr>
          <w:trHeight w:val="1676"/>
        </w:trPr>
        <w:tc>
          <w:tcPr>
            <w:tcW w:w="2403" w:type="dxa"/>
            <w:vMerge/>
            <w:shd w:val="clear" w:color="auto" w:fill="FFFFFF"/>
            <w:tcMar>
              <w:top w:w="0" w:type="dxa"/>
              <w:left w:w="108" w:type="dxa"/>
              <w:bottom w:w="0" w:type="dxa"/>
              <w:right w:w="108" w:type="dxa"/>
            </w:tcMar>
          </w:tcPr>
          <w:p w14:paraId="50E16DA7"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3387010"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7301231"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A36CFB8"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53CBB197"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4868CF56" w14:textId="77777777" w:rsidR="00D070EC" w:rsidRDefault="00D070EC" w:rsidP="00856737">
            <w:pPr>
              <w:spacing w:after="0" w:line="240" w:lineRule="auto"/>
              <w:ind w:left="138" w:right="273"/>
              <w:rPr>
                <w:rFonts w:eastAsia="Calibri"/>
                <w:bCs/>
                <w:i/>
                <w:sz w:val="20"/>
                <w:szCs w:val="20"/>
              </w:rPr>
            </w:pPr>
          </w:p>
          <w:p w14:paraId="77E6FC24" w14:textId="77777777" w:rsidR="00D070EC" w:rsidRDefault="00D070EC" w:rsidP="00856737">
            <w:pPr>
              <w:spacing w:after="0" w:line="240" w:lineRule="auto"/>
              <w:ind w:left="138" w:right="273"/>
              <w:rPr>
                <w:rFonts w:eastAsia="Calibri"/>
                <w:bCs/>
                <w:i/>
                <w:sz w:val="20"/>
                <w:szCs w:val="20"/>
              </w:rPr>
            </w:pPr>
          </w:p>
          <w:p w14:paraId="7363F27A"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lastRenderedPageBreak/>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5C5A26D5"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0990A49B" w14:textId="77777777" w:rsidR="00D070EC" w:rsidRDefault="00D070EC" w:rsidP="00856737">
            <w:pPr>
              <w:spacing w:after="0" w:line="240" w:lineRule="auto"/>
              <w:ind w:left="145" w:right="136"/>
              <w:rPr>
                <w:rFonts w:eastAsia="Calibri"/>
                <w:bCs/>
                <w:i/>
                <w:sz w:val="20"/>
                <w:szCs w:val="20"/>
                <w:lang w:val="en-US"/>
              </w:rPr>
            </w:pPr>
          </w:p>
          <w:p w14:paraId="0D077F04"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w:t>
            </w:r>
            <w:r>
              <w:rPr>
                <w:rFonts w:eastAsia="Calibri"/>
                <w:bCs/>
                <w:i/>
                <w:sz w:val="20"/>
                <w:szCs w:val="20"/>
              </w:rPr>
              <w:lastRenderedPageBreak/>
              <w:t>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52AA8D69"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E6D32"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Перехідник штанговий  для бурильної колони Pin NC-40 х Box NC-50 </w:t>
            </w:r>
          </w:p>
          <w:p w14:paraId="4ED0069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D995FD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1FFF840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28795CE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52EE11F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1234EB5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44DCC136" w14:textId="1335D0BD"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6597.</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ED1426" w14:textId="12958B80"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AE65A" w14:textId="0E1560C1"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1DD3B76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5E30BB4B"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0E8E1F44"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7D522035"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62177D4F" w14:textId="77777777" w:rsidTr="00D070EC">
        <w:trPr>
          <w:trHeight w:val="104"/>
        </w:trPr>
        <w:tc>
          <w:tcPr>
            <w:tcW w:w="2403" w:type="dxa"/>
            <w:vMerge/>
            <w:shd w:val="clear" w:color="auto" w:fill="FFFFFF"/>
            <w:tcMar>
              <w:top w:w="0" w:type="dxa"/>
              <w:left w:w="108" w:type="dxa"/>
              <w:bottom w:w="0" w:type="dxa"/>
              <w:right w:w="108" w:type="dxa"/>
            </w:tcMar>
          </w:tcPr>
          <w:p w14:paraId="73FFCE3B"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797AC83"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0C1F9D3"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C9A047F"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BAB44BD"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7479073C"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66ACCAB4" w14:textId="77777777" w:rsidTr="00D070EC">
        <w:trPr>
          <w:trHeight w:val="113"/>
        </w:trPr>
        <w:tc>
          <w:tcPr>
            <w:tcW w:w="2403" w:type="dxa"/>
            <w:vMerge/>
            <w:shd w:val="clear" w:color="auto" w:fill="FFFFFF"/>
            <w:tcMar>
              <w:top w:w="0" w:type="dxa"/>
              <w:left w:w="108" w:type="dxa"/>
              <w:bottom w:w="0" w:type="dxa"/>
              <w:right w:w="108" w:type="dxa"/>
            </w:tcMar>
          </w:tcPr>
          <w:p w14:paraId="3A2F2AEC"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E8E76CD"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A7072DB"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6F33A56"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C11DBF7"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5430940E"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6638A59F" w14:textId="77777777" w:rsidTr="00D070EC">
        <w:trPr>
          <w:trHeight w:val="610"/>
        </w:trPr>
        <w:tc>
          <w:tcPr>
            <w:tcW w:w="2403" w:type="dxa"/>
            <w:vMerge/>
            <w:shd w:val="clear" w:color="auto" w:fill="FFFFFF"/>
            <w:tcMar>
              <w:top w:w="0" w:type="dxa"/>
              <w:left w:w="108" w:type="dxa"/>
              <w:bottom w:w="0" w:type="dxa"/>
              <w:right w:w="108" w:type="dxa"/>
            </w:tcMar>
          </w:tcPr>
          <w:p w14:paraId="0DE951A1"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4AED5917"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E7FABC3"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2ED1A9A"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D2259B6"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59D89E2A"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2EABAECB" w14:textId="77777777" w:rsidTr="00D070EC">
        <w:trPr>
          <w:trHeight w:val="1676"/>
        </w:trPr>
        <w:tc>
          <w:tcPr>
            <w:tcW w:w="2403" w:type="dxa"/>
            <w:vMerge/>
            <w:shd w:val="clear" w:color="auto" w:fill="FFFFFF"/>
            <w:tcMar>
              <w:top w:w="0" w:type="dxa"/>
              <w:left w:w="108" w:type="dxa"/>
              <w:bottom w:w="0" w:type="dxa"/>
              <w:right w:w="108" w:type="dxa"/>
            </w:tcMar>
          </w:tcPr>
          <w:p w14:paraId="2636A1F9"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8F0A5CD"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631562DE"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67EBDBB"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07419C08"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7B0BA45D" w14:textId="77777777" w:rsidR="00D070EC" w:rsidRDefault="00D070EC" w:rsidP="00856737">
            <w:pPr>
              <w:spacing w:after="0" w:line="240" w:lineRule="auto"/>
              <w:ind w:left="138" w:right="273"/>
              <w:rPr>
                <w:rFonts w:eastAsia="Calibri"/>
                <w:bCs/>
                <w:i/>
                <w:sz w:val="20"/>
                <w:szCs w:val="20"/>
              </w:rPr>
            </w:pPr>
          </w:p>
          <w:p w14:paraId="08AD6C3D" w14:textId="77777777" w:rsidR="00D070EC" w:rsidRDefault="00D070EC" w:rsidP="00856737">
            <w:pPr>
              <w:spacing w:after="0" w:line="240" w:lineRule="auto"/>
              <w:ind w:left="138" w:right="273"/>
              <w:rPr>
                <w:rFonts w:eastAsia="Calibri"/>
                <w:bCs/>
                <w:i/>
                <w:sz w:val="20"/>
                <w:szCs w:val="20"/>
              </w:rPr>
            </w:pPr>
          </w:p>
          <w:p w14:paraId="001E1BBB"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1E1A97EC"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7D42FB0B" w14:textId="77777777" w:rsidR="00D070EC" w:rsidRDefault="00D070EC" w:rsidP="00856737">
            <w:pPr>
              <w:spacing w:after="0" w:line="240" w:lineRule="auto"/>
              <w:ind w:left="145" w:right="136"/>
              <w:rPr>
                <w:rFonts w:eastAsia="Calibri"/>
                <w:bCs/>
                <w:i/>
                <w:sz w:val="20"/>
                <w:szCs w:val="20"/>
                <w:lang w:val="en-US"/>
              </w:rPr>
            </w:pPr>
          </w:p>
          <w:p w14:paraId="0DA5DA12"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0BB56535"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59F8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3 1/2 –Reg х Box NC-35 </w:t>
            </w:r>
          </w:p>
          <w:p w14:paraId="17C63FE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lastRenderedPageBreak/>
              <w:t xml:space="preserve">Виготовлений зі сталі AISI 4145H або 45 ХГМА. </w:t>
            </w:r>
          </w:p>
          <w:p w14:paraId="2B8D9745"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71F1078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46BBDC74"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3005305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521D8B5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53EDA17B" w14:textId="527893B4"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6598.</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58BF27" w14:textId="76C73236"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A2259" w14:textId="52DE28F1"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52F4686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Поставка згідно графіку. Граничний строк поставки 180 </w:t>
            </w:r>
            <w:r w:rsidRPr="00D070EC">
              <w:rPr>
                <w:rFonts w:eastAsia="Calibri"/>
                <w:sz w:val="22"/>
              </w:rPr>
              <w:lastRenderedPageBreak/>
              <w:t>календарних днів з дати укладання договору. Дострокова поставка дозволена.</w:t>
            </w:r>
          </w:p>
          <w:p w14:paraId="055525FC"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2E9EF8BC"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lastRenderedPageBreak/>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23B90304"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5DFE9DD3" w14:textId="77777777" w:rsidTr="00D070EC">
        <w:trPr>
          <w:trHeight w:val="104"/>
        </w:trPr>
        <w:tc>
          <w:tcPr>
            <w:tcW w:w="2403" w:type="dxa"/>
            <w:vMerge/>
            <w:shd w:val="clear" w:color="auto" w:fill="FFFFFF"/>
            <w:tcMar>
              <w:top w:w="0" w:type="dxa"/>
              <w:left w:w="108" w:type="dxa"/>
              <w:bottom w:w="0" w:type="dxa"/>
              <w:right w:w="108" w:type="dxa"/>
            </w:tcMar>
          </w:tcPr>
          <w:p w14:paraId="48F850EF"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945C0E1"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40572B3"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00DF359"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123D91A0"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5F085701"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5628E942" w14:textId="77777777" w:rsidTr="00D070EC">
        <w:trPr>
          <w:trHeight w:val="113"/>
        </w:trPr>
        <w:tc>
          <w:tcPr>
            <w:tcW w:w="2403" w:type="dxa"/>
            <w:vMerge/>
            <w:shd w:val="clear" w:color="auto" w:fill="FFFFFF"/>
            <w:tcMar>
              <w:top w:w="0" w:type="dxa"/>
              <w:left w:w="108" w:type="dxa"/>
              <w:bottom w:w="0" w:type="dxa"/>
              <w:right w:w="108" w:type="dxa"/>
            </w:tcMar>
          </w:tcPr>
          <w:p w14:paraId="0BF9870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EBE46DF"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64B1DAB6"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16206225"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361D9BD"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0BEB1FA0"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4F2C14F1" w14:textId="77777777" w:rsidTr="00D070EC">
        <w:trPr>
          <w:trHeight w:val="610"/>
        </w:trPr>
        <w:tc>
          <w:tcPr>
            <w:tcW w:w="2403" w:type="dxa"/>
            <w:vMerge/>
            <w:shd w:val="clear" w:color="auto" w:fill="FFFFFF"/>
            <w:tcMar>
              <w:top w:w="0" w:type="dxa"/>
              <w:left w:w="108" w:type="dxa"/>
              <w:bottom w:w="0" w:type="dxa"/>
              <w:right w:w="108" w:type="dxa"/>
            </w:tcMar>
          </w:tcPr>
          <w:p w14:paraId="7A89624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038C9E82"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4A98AD0"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73F2022"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0BC098A3"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76AC6859"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0AC6C630" w14:textId="77777777" w:rsidTr="00D070EC">
        <w:trPr>
          <w:trHeight w:val="1676"/>
        </w:trPr>
        <w:tc>
          <w:tcPr>
            <w:tcW w:w="2403" w:type="dxa"/>
            <w:vMerge/>
            <w:shd w:val="clear" w:color="auto" w:fill="FFFFFF"/>
            <w:tcMar>
              <w:top w:w="0" w:type="dxa"/>
              <w:left w:w="108" w:type="dxa"/>
              <w:bottom w:w="0" w:type="dxa"/>
              <w:right w:w="108" w:type="dxa"/>
            </w:tcMar>
          </w:tcPr>
          <w:p w14:paraId="692C5011"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408994E"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8EE2C37"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422FC85"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D3E392E"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072482C4" w14:textId="77777777" w:rsidR="00D070EC" w:rsidRDefault="00D070EC" w:rsidP="00856737">
            <w:pPr>
              <w:spacing w:after="0" w:line="240" w:lineRule="auto"/>
              <w:ind w:left="138" w:right="273"/>
              <w:rPr>
                <w:rFonts w:eastAsia="Calibri"/>
                <w:bCs/>
                <w:i/>
                <w:sz w:val="20"/>
                <w:szCs w:val="20"/>
              </w:rPr>
            </w:pPr>
          </w:p>
          <w:p w14:paraId="1EB93FCB" w14:textId="77777777" w:rsidR="00D070EC" w:rsidRDefault="00D070EC" w:rsidP="00856737">
            <w:pPr>
              <w:spacing w:after="0" w:line="240" w:lineRule="auto"/>
              <w:ind w:left="138" w:right="273"/>
              <w:rPr>
                <w:rFonts w:eastAsia="Calibri"/>
                <w:bCs/>
                <w:i/>
                <w:sz w:val="20"/>
                <w:szCs w:val="20"/>
              </w:rPr>
            </w:pPr>
          </w:p>
          <w:p w14:paraId="43D11720"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4771124C"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57D7C81F" w14:textId="77777777" w:rsidR="00D070EC" w:rsidRDefault="00D070EC" w:rsidP="00856737">
            <w:pPr>
              <w:spacing w:after="0" w:line="240" w:lineRule="auto"/>
              <w:ind w:left="145" w:right="136"/>
              <w:rPr>
                <w:rFonts w:eastAsia="Calibri"/>
                <w:bCs/>
                <w:i/>
                <w:sz w:val="20"/>
                <w:szCs w:val="20"/>
                <w:lang w:val="en-US"/>
              </w:rPr>
            </w:pPr>
          </w:p>
          <w:p w14:paraId="0C25374A"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2FF7D4DE"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C1BA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NC-26 х Box 2 3/8 - Reg </w:t>
            </w:r>
          </w:p>
          <w:p w14:paraId="3F3C9B1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316DCF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6F286D4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7CF57D2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70CE65A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391FA671"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3F2AC335" w14:textId="0E411BFD"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6599.</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F9E58" w14:textId="72DB71B4"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A8ADC" w14:textId="67A5FA74"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456DDB2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227E7BEF"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69653BD7"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6BB593E6"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0102E7A1" w14:textId="77777777" w:rsidTr="00D070EC">
        <w:trPr>
          <w:trHeight w:val="104"/>
        </w:trPr>
        <w:tc>
          <w:tcPr>
            <w:tcW w:w="2403" w:type="dxa"/>
            <w:vMerge/>
            <w:shd w:val="clear" w:color="auto" w:fill="FFFFFF"/>
            <w:tcMar>
              <w:top w:w="0" w:type="dxa"/>
              <w:left w:w="108" w:type="dxa"/>
              <w:bottom w:w="0" w:type="dxa"/>
              <w:right w:w="108" w:type="dxa"/>
            </w:tcMar>
          </w:tcPr>
          <w:p w14:paraId="51AE1B4B"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F59F380"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58DF3483"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5EE7C94"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292DFE54"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648297B5"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6274CFCC" w14:textId="77777777" w:rsidTr="00D070EC">
        <w:trPr>
          <w:trHeight w:val="113"/>
        </w:trPr>
        <w:tc>
          <w:tcPr>
            <w:tcW w:w="2403" w:type="dxa"/>
            <w:vMerge/>
            <w:shd w:val="clear" w:color="auto" w:fill="FFFFFF"/>
            <w:tcMar>
              <w:top w:w="0" w:type="dxa"/>
              <w:left w:w="108" w:type="dxa"/>
              <w:bottom w:w="0" w:type="dxa"/>
              <w:right w:w="108" w:type="dxa"/>
            </w:tcMar>
          </w:tcPr>
          <w:p w14:paraId="677CBC0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3746C073"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3051C189"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B7A82BB"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35F6113B"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3BFFE158"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34B76C29" w14:textId="77777777" w:rsidTr="00D070EC">
        <w:trPr>
          <w:trHeight w:val="610"/>
        </w:trPr>
        <w:tc>
          <w:tcPr>
            <w:tcW w:w="2403" w:type="dxa"/>
            <w:vMerge/>
            <w:shd w:val="clear" w:color="auto" w:fill="FFFFFF"/>
            <w:tcMar>
              <w:top w:w="0" w:type="dxa"/>
              <w:left w:w="108" w:type="dxa"/>
              <w:bottom w:w="0" w:type="dxa"/>
              <w:right w:w="108" w:type="dxa"/>
            </w:tcMar>
          </w:tcPr>
          <w:p w14:paraId="3654B55A"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ABE1B47"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A296DFA"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26CDAF9"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519636A"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1A07B4FF"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061510E4" w14:textId="77777777" w:rsidTr="00D070EC">
        <w:trPr>
          <w:trHeight w:val="1676"/>
        </w:trPr>
        <w:tc>
          <w:tcPr>
            <w:tcW w:w="2403" w:type="dxa"/>
            <w:vMerge/>
            <w:shd w:val="clear" w:color="auto" w:fill="FFFFFF"/>
            <w:tcMar>
              <w:top w:w="0" w:type="dxa"/>
              <w:left w:w="108" w:type="dxa"/>
              <w:bottom w:w="0" w:type="dxa"/>
              <w:right w:w="108" w:type="dxa"/>
            </w:tcMar>
          </w:tcPr>
          <w:p w14:paraId="7BBD2C58"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35B28CD"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7B390B9F"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67FDA15"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01DE3345"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44619729" w14:textId="77777777" w:rsidR="00D070EC" w:rsidRDefault="00D070EC" w:rsidP="00856737">
            <w:pPr>
              <w:spacing w:after="0" w:line="240" w:lineRule="auto"/>
              <w:ind w:left="138" w:right="273"/>
              <w:rPr>
                <w:rFonts w:eastAsia="Calibri"/>
                <w:bCs/>
                <w:i/>
                <w:sz w:val="20"/>
                <w:szCs w:val="20"/>
              </w:rPr>
            </w:pPr>
          </w:p>
          <w:p w14:paraId="6EF0E978" w14:textId="77777777" w:rsidR="00D070EC" w:rsidRDefault="00D070EC" w:rsidP="00856737">
            <w:pPr>
              <w:spacing w:after="0" w:line="240" w:lineRule="auto"/>
              <w:ind w:left="138" w:right="273"/>
              <w:rPr>
                <w:rFonts w:eastAsia="Calibri"/>
                <w:bCs/>
                <w:i/>
                <w:sz w:val="20"/>
                <w:szCs w:val="20"/>
              </w:rPr>
            </w:pPr>
          </w:p>
          <w:p w14:paraId="2B398ED1"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5A28A2E5"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63FE0328" w14:textId="77777777" w:rsidR="00D070EC" w:rsidRDefault="00D070EC" w:rsidP="00856737">
            <w:pPr>
              <w:spacing w:after="0" w:line="240" w:lineRule="auto"/>
              <w:ind w:left="145" w:right="136"/>
              <w:rPr>
                <w:rFonts w:eastAsia="Calibri"/>
                <w:bCs/>
                <w:i/>
                <w:sz w:val="20"/>
                <w:szCs w:val="20"/>
                <w:lang w:val="en-US"/>
              </w:rPr>
            </w:pPr>
          </w:p>
          <w:p w14:paraId="22CBF8D0"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03047273"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826A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w:t>
            </w:r>
            <w:r w:rsidRPr="00D070EC">
              <w:rPr>
                <w:rFonts w:eastAsia="Calibri"/>
                <w:sz w:val="22"/>
              </w:rPr>
              <w:lastRenderedPageBreak/>
              <w:t>Pin 2 3/8 –Reg х Box NC-26</w:t>
            </w:r>
          </w:p>
          <w:p w14:paraId="646F2D8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1833817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0AFAAD1E"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4DD0072D"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40B03ACA"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43CC315F"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7022C7C7" w14:textId="0B8EE920"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6600.</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70BE4" w14:textId="04921B6A"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lastRenderedPageBreak/>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6FE134" w14:textId="74325A1E"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761F4448"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Поставка згідно </w:t>
            </w:r>
            <w:r w:rsidRPr="00D070EC">
              <w:rPr>
                <w:rFonts w:eastAsia="Calibri"/>
                <w:sz w:val="22"/>
              </w:rPr>
              <w:lastRenderedPageBreak/>
              <w:t>графіку. Граничний строк поставки 180 календарних днів з дати укладання договору. Дострокова поставка дозволена.</w:t>
            </w:r>
          </w:p>
          <w:p w14:paraId="288B72EE"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08C4D6ED"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lastRenderedPageBreak/>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0275FA00"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38CFE3A9" w14:textId="77777777" w:rsidTr="00D070EC">
        <w:trPr>
          <w:trHeight w:val="104"/>
        </w:trPr>
        <w:tc>
          <w:tcPr>
            <w:tcW w:w="2403" w:type="dxa"/>
            <w:vMerge/>
            <w:shd w:val="clear" w:color="auto" w:fill="FFFFFF"/>
            <w:tcMar>
              <w:top w:w="0" w:type="dxa"/>
              <w:left w:w="108" w:type="dxa"/>
              <w:bottom w:w="0" w:type="dxa"/>
              <w:right w:w="108" w:type="dxa"/>
            </w:tcMar>
          </w:tcPr>
          <w:p w14:paraId="5CA74BD8"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915726F"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66D3DDC5"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68EFB969"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4FA8F218"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1F5C73B7"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7C1201E2" w14:textId="77777777" w:rsidTr="00D070EC">
        <w:trPr>
          <w:trHeight w:val="113"/>
        </w:trPr>
        <w:tc>
          <w:tcPr>
            <w:tcW w:w="2403" w:type="dxa"/>
            <w:vMerge/>
            <w:shd w:val="clear" w:color="auto" w:fill="FFFFFF"/>
            <w:tcMar>
              <w:top w:w="0" w:type="dxa"/>
              <w:left w:w="108" w:type="dxa"/>
              <w:bottom w:w="0" w:type="dxa"/>
              <w:right w:w="108" w:type="dxa"/>
            </w:tcMar>
          </w:tcPr>
          <w:p w14:paraId="1A5D9C5E"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1444910D"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57D5D77"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5776B7B"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16331F0"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357F9F60"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09007A2C" w14:textId="77777777" w:rsidTr="00D070EC">
        <w:trPr>
          <w:trHeight w:val="610"/>
        </w:trPr>
        <w:tc>
          <w:tcPr>
            <w:tcW w:w="2403" w:type="dxa"/>
            <w:vMerge/>
            <w:shd w:val="clear" w:color="auto" w:fill="FFFFFF"/>
            <w:tcMar>
              <w:top w:w="0" w:type="dxa"/>
              <w:left w:w="108" w:type="dxa"/>
              <w:bottom w:w="0" w:type="dxa"/>
              <w:right w:w="108" w:type="dxa"/>
            </w:tcMar>
          </w:tcPr>
          <w:p w14:paraId="59DF3D67"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4436D76"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9CB27EE"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1C783B1"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6E13F9E9"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0F674CF8"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5B00859B" w14:textId="77777777" w:rsidTr="00D070EC">
        <w:trPr>
          <w:trHeight w:val="1676"/>
        </w:trPr>
        <w:tc>
          <w:tcPr>
            <w:tcW w:w="2403" w:type="dxa"/>
            <w:vMerge/>
            <w:shd w:val="clear" w:color="auto" w:fill="FFFFFF"/>
            <w:tcMar>
              <w:top w:w="0" w:type="dxa"/>
              <w:left w:w="108" w:type="dxa"/>
              <w:bottom w:w="0" w:type="dxa"/>
              <w:right w:w="108" w:type="dxa"/>
            </w:tcMar>
          </w:tcPr>
          <w:p w14:paraId="725BA6AC"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411619A2"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7E22D27"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0AEAE7B8"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0C83A4F"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4C71D8F1" w14:textId="77777777" w:rsidR="00D070EC" w:rsidRDefault="00D070EC" w:rsidP="00856737">
            <w:pPr>
              <w:spacing w:after="0" w:line="240" w:lineRule="auto"/>
              <w:ind w:left="138" w:right="273"/>
              <w:rPr>
                <w:rFonts w:eastAsia="Calibri"/>
                <w:bCs/>
                <w:i/>
                <w:sz w:val="20"/>
                <w:szCs w:val="20"/>
              </w:rPr>
            </w:pPr>
          </w:p>
          <w:p w14:paraId="469C7349" w14:textId="77777777" w:rsidR="00D070EC" w:rsidRDefault="00D070EC" w:rsidP="00856737">
            <w:pPr>
              <w:spacing w:after="0" w:line="240" w:lineRule="auto"/>
              <w:ind w:left="138" w:right="273"/>
              <w:rPr>
                <w:rFonts w:eastAsia="Calibri"/>
                <w:bCs/>
                <w:i/>
                <w:sz w:val="20"/>
                <w:szCs w:val="20"/>
              </w:rPr>
            </w:pPr>
          </w:p>
          <w:p w14:paraId="7AFF9A46"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у разі якщо це значення є точним.</w:t>
            </w:r>
          </w:p>
        </w:tc>
        <w:tc>
          <w:tcPr>
            <w:tcW w:w="2268" w:type="dxa"/>
            <w:shd w:val="clear" w:color="auto" w:fill="FFFFFF"/>
          </w:tcPr>
          <w:p w14:paraId="3ACE58B4"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192DD32D" w14:textId="77777777" w:rsidR="00D070EC" w:rsidRDefault="00D070EC" w:rsidP="00856737">
            <w:pPr>
              <w:spacing w:after="0" w:line="240" w:lineRule="auto"/>
              <w:ind w:left="145" w:right="136"/>
              <w:rPr>
                <w:rFonts w:eastAsia="Calibri"/>
                <w:bCs/>
                <w:i/>
                <w:sz w:val="20"/>
                <w:szCs w:val="20"/>
                <w:lang w:val="en-US"/>
              </w:rPr>
            </w:pPr>
          </w:p>
          <w:p w14:paraId="0E0B1A66"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05444" w14:paraId="4AA4FA11" w14:textId="77777777" w:rsidTr="00D070EC">
        <w:trPr>
          <w:trHeight w:val="651"/>
        </w:trPr>
        <w:tc>
          <w:tcPr>
            <w:tcW w:w="24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8CCC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Перехідник штанговий  для бурильної колони Pin NC-26 х Box NC-38 </w:t>
            </w:r>
          </w:p>
          <w:p w14:paraId="6C042217"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Виготовлений зі сталі AISI 4145H або 45 ХГМА. </w:t>
            </w:r>
          </w:p>
          <w:p w14:paraId="759CB09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Механічні властивості у відповідності до вимог API Spec 7-1 або еквівалент: </w:t>
            </w:r>
          </w:p>
          <w:p w14:paraId="17302C03"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2.1. межа текучості ≥ 689 МПа; </w:t>
            </w:r>
          </w:p>
          <w:p w14:paraId="2E1532C0"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 xml:space="preserve">2.2. межа міцності ≥ 931 МПа; </w:t>
            </w:r>
          </w:p>
          <w:p w14:paraId="7E48CA69"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2.3. подовження ≥ 13 %;</w:t>
            </w:r>
          </w:p>
          <w:p w14:paraId="498A161B"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2.4. твердість, HBW ≥ 285.</w:t>
            </w:r>
          </w:p>
          <w:p w14:paraId="3B9F81B0" w14:textId="517EDC4E" w:rsidR="00D070EC" w:rsidRPr="00D070EC" w:rsidRDefault="00D070EC" w:rsidP="00D070EC">
            <w:pPr>
              <w:autoSpaceDE w:val="0"/>
              <w:autoSpaceDN w:val="0"/>
              <w:spacing w:after="0" w:line="240" w:lineRule="auto"/>
              <w:rPr>
                <w:rFonts w:eastAsia="Calibri"/>
                <w:sz w:val="22"/>
              </w:rPr>
            </w:pPr>
            <w:r w:rsidRPr="00D070EC">
              <w:rPr>
                <w:rFonts w:eastAsia="Calibri"/>
                <w:sz w:val="22"/>
              </w:rPr>
              <w:t>3.  Геометричні параметри згідно креслення № 6601.</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F0F81" w14:textId="0AD675A7" w:rsidR="00D070EC" w:rsidRPr="00D070EC" w:rsidRDefault="00D070EC" w:rsidP="00D070EC">
            <w:pPr>
              <w:autoSpaceDE w:val="0"/>
              <w:autoSpaceDN w:val="0"/>
              <w:spacing w:after="0" w:line="240" w:lineRule="auto"/>
              <w:ind w:left="-819" w:firstLine="709"/>
              <w:jc w:val="center"/>
              <w:rPr>
                <w:rFonts w:eastAsia="Calibri"/>
                <w:sz w:val="22"/>
              </w:rPr>
            </w:pPr>
            <w:r w:rsidRPr="00D070EC">
              <w:rPr>
                <w:rFonts w:eastAsia="Calibri"/>
                <w:sz w:val="22"/>
              </w:rPr>
              <w:t>шт</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2CE83" w14:textId="606C4EEC" w:rsidR="00D070EC" w:rsidRPr="00D070EC" w:rsidRDefault="00D070EC" w:rsidP="00D070EC">
            <w:pPr>
              <w:autoSpaceDE w:val="0"/>
              <w:autoSpaceDN w:val="0"/>
              <w:spacing w:after="0" w:line="240" w:lineRule="auto"/>
              <w:jc w:val="center"/>
              <w:rPr>
                <w:rFonts w:eastAsia="Calibri"/>
                <w:sz w:val="22"/>
              </w:rPr>
            </w:pPr>
            <w:r w:rsidRPr="00D070EC">
              <w:rPr>
                <w:rFonts w:eastAsia="Calibri"/>
                <w:sz w:val="22"/>
              </w:rPr>
              <w:t>8</w:t>
            </w:r>
          </w:p>
        </w:tc>
        <w:tc>
          <w:tcPr>
            <w:tcW w:w="1559" w:type="dxa"/>
            <w:vMerge w:val="restart"/>
            <w:shd w:val="clear" w:color="auto" w:fill="auto"/>
            <w:tcMar>
              <w:top w:w="0" w:type="dxa"/>
              <w:left w:w="108" w:type="dxa"/>
              <w:bottom w:w="0" w:type="dxa"/>
              <w:right w:w="108" w:type="dxa"/>
            </w:tcMar>
          </w:tcPr>
          <w:p w14:paraId="6CF93ACC" w14:textId="77777777" w:rsidR="00D070EC" w:rsidRPr="00D070EC" w:rsidRDefault="00D070EC" w:rsidP="00D070EC">
            <w:pPr>
              <w:autoSpaceDE w:val="0"/>
              <w:autoSpaceDN w:val="0"/>
              <w:spacing w:after="0" w:line="240" w:lineRule="auto"/>
              <w:rPr>
                <w:rFonts w:eastAsia="Calibri"/>
                <w:sz w:val="22"/>
              </w:rPr>
            </w:pPr>
            <w:r w:rsidRPr="00D070EC">
              <w:rPr>
                <w:rFonts w:eastAsia="Calibri"/>
                <w:sz w:val="22"/>
              </w:rPr>
              <w:t>Поставка згідно графіку. Граничний строк поставки 180 календарних днів з дати укладання договору. Дострокова поставка дозволена.</w:t>
            </w:r>
          </w:p>
          <w:p w14:paraId="3051A1B1" w14:textId="77777777" w:rsidR="00D070EC" w:rsidRPr="005601E0" w:rsidRDefault="00D070EC" w:rsidP="00D070EC">
            <w:pPr>
              <w:spacing w:after="0" w:line="240" w:lineRule="auto"/>
              <w:jc w:val="center"/>
              <w:rPr>
                <w:rFonts w:eastAsia="Calibri"/>
                <w:bCs/>
                <w:color w:val="000000" w:themeColor="text1"/>
                <w:sz w:val="22"/>
              </w:rPr>
            </w:pPr>
          </w:p>
        </w:tc>
        <w:tc>
          <w:tcPr>
            <w:tcW w:w="2410" w:type="dxa"/>
            <w:shd w:val="clear" w:color="auto" w:fill="FFFFFF"/>
          </w:tcPr>
          <w:p w14:paraId="46B4C743" w14:textId="77777777" w:rsidR="00D070EC" w:rsidRPr="00CA0B9D" w:rsidRDefault="00D070EC" w:rsidP="00D070EC">
            <w:pPr>
              <w:spacing w:after="0" w:line="240" w:lineRule="auto"/>
              <w:ind w:left="138"/>
              <w:rPr>
                <w:rFonts w:eastAsia="Calibri"/>
                <w:bCs/>
                <w:i/>
                <w:sz w:val="20"/>
                <w:szCs w:val="20"/>
              </w:rPr>
            </w:pPr>
            <w:r>
              <w:rPr>
                <w:rFonts w:eastAsia="Calibri"/>
                <w:bCs/>
                <w:i/>
                <w:sz w:val="20"/>
                <w:szCs w:val="20"/>
              </w:rPr>
              <w:t xml:space="preserve">Найменування </w:t>
            </w:r>
            <w:r>
              <w:rPr>
                <w:rFonts w:eastAsia="Calibri"/>
                <w:bCs/>
                <w:i/>
                <w:sz w:val="20"/>
                <w:szCs w:val="20"/>
                <w:lang w:val="ru-RU"/>
              </w:rPr>
              <w:t xml:space="preserve">Товару </w:t>
            </w:r>
            <w:r>
              <w:rPr>
                <w:rFonts w:eastAsia="Calibri"/>
                <w:bCs/>
                <w:i/>
                <w:sz w:val="20"/>
                <w:szCs w:val="20"/>
              </w:rPr>
              <w:t>(марка/модель/тип):__</w:t>
            </w:r>
          </w:p>
        </w:tc>
        <w:tc>
          <w:tcPr>
            <w:tcW w:w="2268" w:type="dxa"/>
            <w:shd w:val="clear" w:color="auto" w:fill="FFFFFF"/>
          </w:tcPr>
          <w:p w14:paraId="204D2584" w14:textId="77777777" w:rsidR="00D070EC" w:rsidRPr="00A05444" w:rsidRDefault="00D070EC" w:rsidP="00D070EC">
            <w:pPr>
              <w:spacing w:after="0" w:line="240" w:lineRule="auto"/>
              <w:ind w:left="145"/>
              <w:rPr>
                <w:rFonts w:eastAsia="Calibri"/>
                <w:bCs/>
                <w:i/>
                <w:sz w:val="20"/>
                <w:szCs w:val="20"/>
                <w:lang w:val="en-US"/>
              </w:rPr>
            </w:pPr>
            <w:r>
              <w:rPr>
                <w:rFonts w:eastAsia="Calibri"/>
                <w:bCs/>
                <w:i/>
                <w:sz w:val="20"/>
                <w:szCs w:val="20"/>
                <w:lang w:val="en-US"/>
              </w:rPr>
              <w:t>Goods’ description (brand/model</w:t>
            </w:r>
            <w:r>
              <w:rPr>
                <w:rFonts w:eastAsia="Calibri"/>
                <w:bCs/>
                <w:i/>
                <w:sz w:val="20"/>
                <w:szCs w:val="20"/>
              </w:rPr>
              <w:t>/</w:t>
            </w:r>
            <w:r>
              <w:rPr>
                <w:rFonts w:eastAsia="Calibri"/>
                <w:bCs/>
                <w:i/>
                <w:sz w:val="20"/>
                <w:szCs w:val="20"/>
                <w:lang w:val="en-US"/>
              </w:rPr>
              <w:t>type):</w:t>
            </w:r>
          </w:p>
        </w:tc>
      </w:tr>
      <w:tr w:rsidR="00D070EC" w:rsidRPr="00A05444" w14:paraId="1404ECBC" w14:textId="77777777" w:rsidTr="00856737">
        <w:trPr>
          <w:trHeight w:val="104"/>
        </w:trPr>
        <w:tc>
          <w:tcPr>
            <w:tcW w:w="2403" w:type="dxa"/>
            <w:vMerge/>
            <w:shd w:val="clear" w:color="auto" w:fill="FFFFFF"/>
            <w:tcMar>
              <w:top w:w="0" w:type="dxa"/>
              <w:left w:w="108" w:type="dxa"/>
              <w:bottom w:w="0" w:type="dxa"/>
              <w:right w:w="108" w:type="dxa"/>
            </w:tcMar>
          </w:tcPr>
          <w:p w14:paraId="361A3219"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600AD58"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0306CEA8"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3732B3A9"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2F232FD1" w14:textId="77777777" w:rsidR="00D070EC" w:rsidRDefault="00D070EC" w:rsidP="00856737">
            <w:pPr>
              <w:spacing w:after="0" w:line="240" w:lineRule="auto"/>
              <w:ind w:left="138"/>
              <w:rPr>
                <w:rFonts w:eastAsia="Calibri"/>
                <w:bCs/>
                <w:i/>
                <w:sz w:val="20"/>
                <w:szCs w:val="20"/>
              </w:rPr>
            </w:pPr>
            <w:r>
              <w:rPr>
                <w:rFonts w:eastAsia="Calibri"/>
                <w:bCs/>
                <w:i/>
                <w:sz w:val="20"/>
                <w:szCs w:val="20"/>
              </w:rPr>
              <w:t>Країна походження:__</w:t>
            </w:r>
          </w:p>
        </w:tc>
        <w:tc>
          <w:tcPr>
            <w:tcW w:w="2268" w:type="dxa"/>
            <w:shd w:val="clear" w:color="auto" w:fill="FFFFFF"/>
          </w:tcPr>
          <w:p w14:paraId="73EE3219"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Country of origin:</w:t>
            </w:r>
          </w:p>
        </w:tc>
      </w:tr>
      <w:tr w:rsidR="00D070EC" w:rsidRPr="00A05444" w14:paraId="5306FA37" w14:textId="77777777" w:rsidTr="00856737">
        <w:trPr>
          <w:trHeight w:val="113"/>
        </w:trPr>
        <w:tc>
          <w:tcPr>
            <w:tcW w:w="2403" w:type="dxa"/>
            <w:vMerge/>
            <w:shd w:val="clear" w:color="auto" w:fill="FFFFFF"/>
            <w:tcMar>
              <w:top w:w="0" w:type="dxa"/>
              <w:left w:w="108" w:type="dxa"/>
              <w:bottom w:w="0" w:type="dxa"/>
              <w:right w:w="108" w:type="dxa"/>
            </w:tcMar>
          </w:tcPr>
          <w:p w14:paraId="1BFAA152"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790B8307"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49AEA53E"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4C06258C"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22DB4686" w14:textId="77777777" w:rsidR="00D070EC" w:rsidRDefault="00D070EC" w:rsidP="00856737">
            <w:pPr>
              <w:spacing w:after="0" w:line="240" w:lineRule="auto"/>
              <w:ind w:left="138"/>
              <w:rPr>
                <w:rFonts w:eastAsia="Calibri"/>
                <w:bCs/>
                <w:i/>
                <w:sz w:val="20"/>
                <w:szCs w:val="20"/>
              </w:rPr>
            </w:pPr>
            <w:r>
              <w:rPr>
                <w:rFonts w:eastAsia="Calibri"/>
                <w:bCs/>
                <w:i/>
                <w:sz w:val="20"/>
                <w:szCs w:val="20"/>
              </w:rPr>
              <w:t>Виробник товару:__</w:t>
            </w:r>
          </w:p>
        </w:tc>
        <w:tc>
          <w:tcPr>
            <w:tcW w:w="2268" w:type="dxa"/>
            <w:shd w:val="clear" w:color="auto" w:fill="FFFFFF"/>
          </w:tcPr>
          <w:p w14:paraId="512D5447" w14:textId="77777777" w:rsidR="00D070EC" w:rsidRPr="00A05444" w:rsidRDefault="00D070EC" w:rsidP="00856737">
            <w:pPr>
              <w:spacing w:after="0" w:line="240" w:lineRule="auto"/>
              <w:ind w:left="145"/>
              <w:rPr>
                <w:rFonts w:eastAsia="Calibri"/>
                <w:bCs/>
                <w:i/>
                <w:sz w:val="20"/>
                <w:szCs w:val="20"/>
                <w:lang w:val="en-US"/>
              </w:rPr>
            </w:pPr>
            <w:r w:rsidRPr="00A05444">
              <w:rPr>
                <w:rFonts w:eastAsia="Calibri"/>
                <w:bCs/>
                <w:i/>
                <w:sz w:val="20"/>
                <w:szCs w:val="20"/>
                <w:lang w:val="en-US"/>
              </w:rPr>
              <w:t>Goods’ manufacturer:</w:t>
            </w:r>
          </w:p>
        </w:tc>
      </w:tr>
      <w:tr w:rsidR="00D070EC" w:rsidRPr="00A05444" w14:paraId="1240BE83" w14:textId="77777777" w:rsidTr="00856737">
        <w:trPr>
          <w:trHeight w:val="610"/>
        </w:trPr>
        <w:tc>
          <w:tcPr>
            <w:tcW w:w="2403" w:type="dxa"/>
            <w:vMerge/>
            <w:shd w:val="clear" w:color="auto" w:fill="FFFFFF"/>
            <w:tcMar>
              <w:top w:w="0" w:type="dxa"/>
              <w:left w:w="108" w:type="dxa"/>
              <w:bottom w:w="0" w:type="dxa"/>
              <w:right w:w="108" w:type="dxa"/>
            </w:tcMar>
          </w:tcPr>
          <w:p w14:paraId="4DB9E253"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6F2C7BE4"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1899CFB1"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5FC18880"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1E9E701E" w14:textId="77777777" w:rsidR="00D070EC" w:rsidRDefault="00D070EC" w:rsidP="00856737">
            <w:pPr>
              <w:spacing w:after="0" w:line="240" w:lineRule="auto"/>
              <w:ind w:left="138"/>
              <w:rPr>
                <w:rFonts w:eastAsia="Calibri"/>
                <w:bCs/>
                <w:i/>
                <w:sz w:val="20"/>
                <w:szCs w:val="20"/>
              </w:rPr>
            </w:pPr>
            <w:r>
              <w:rPr>
                <w:rFonts w:eastAsia="Calibri"/>
                <w:bCs/>
                <w:i/>
                <w:sz w:val="20"/>
                <w:szCs w:val="20"/>
              </w:rPr>
              <w:t>Гарантійний строк на Товар:___</w:t>
            </w:r>
          </w:p>
        </w:tc>
        <w:tc>
          <w:tcPr>
            <w:tcW w:w="2268" w:type="dxa"/>
            <w:shd w:val="clear" w:color="auto" w:fill="FFFFFF"/>
          </w:tcPr>
          <w:p w14:paraId="3F3FEBAA" w14:textId="77777777" w:rsidR="00D070EC" w:rsidRPr="00A05444" w:rsidRDefault="00D070EC" w:rsidP="00856737">
            <w:pPr>
              <w:spacing w:after="0" w:line="240" w:lineRule="auto"/>
              <w:ind w:left="145"/>
              <w:rPr>
                <w:rFonts w:eastAsia="Calibri"/>
                <w:b/>
                <w:bCs/>
                <w:color w:val="FF0000"/>
                <w:sz w:val="20"/>
                <w:szCs w:val="20"/>
                <w:lang w:val="en-US"/>
              </w:rPr>
            </w:pPr>
            <w:r>
              <w:rPr>
                <w:rFonts w:eastAsia="Calibri"/>
                <w:bCs/>
                <w:i/>
                <w:sz w:val="20"/>
                <w:szCs w:val="20"/>
                <w:lang w:val="en-US"/>
              </w:rPr>
              <w:t xml:space="preserve">Warranty period for the </w:t>
            </w:r>
            <w:r w:rsidRPr="00A05444">
              <w:rPr>
                <w:rFonts w:eastAsia="Calibri"/>
                <w:bCs/>
                <w:i/>
                <w:sz w:val="20"/>
                <w:szCs w:val="20"/>
                <w:lang w:val="en-US"/>
              </w:rPr>
              <w:t xml:space="preserve"> Goods:</w:t>
            </w:r>
          </w:p>
        </w:tc>
      </w:tr>
      <w:tr w:rsidR="00D070EC" w:rsidRPr="00A97177" w14:paraId="0AC85251" w14:textId="77777777" w:rsidTr="00D070EC">
        <w:trPr>
          <w:trHeight w:val="692"/>
        </w:trPr>
        <w:tc>
          <w:tcPr>
            <w:tcW w:w="2403" w:type="dxa"/>
            <w:vMerge/>
            <w:shd w:val="clear" w:color="auto" w:fill="FFFFFF"/>
            <w:tcMar>
              <w:top w:w="0" w:type="dxa"/>
              <w:left w:w="108" w:type="dxa"/>
              <w:bottom w:w="0" w:type="dxa"/>
              <w:right w:w="108" w:type="dxa"/>
            </w:tcMar>
          </w:tcPr>
          <w:p w14:paraId="58D974B1" w14:textId="77777777" w:rsidR="00D070EC" w:rsidRPr="00D070EC" w:rsidRDefault="00D070EC" w:rsidP="00856737">
            <w:pPr>
              <w:autoSpaceDE w:val="0"/>
              <w:autoSpaceDN w:val="0"/>
              <w:spacing w:after="0" w:line="240" w:lineRule="auto"/>
              <w:rPr>
                <w:rFonts w:eastAsia="Calibri"/>
                <w:sz w:val="22"/>
              </w:rPr>
            </w:pPr>
          </w:p>
        </w:tc>
        <w:tc>
          <w:tcPr>
            <w:tcW w:w="709" w:type="dxa"/>
            <w:vMerge/>
            <w:shd w:val="clear" w:color="auto" w:fill="FFFFFF"/>
            <w:tcMar>
              <w:top w:w="0" w:type="dxa"/>
              <w:left w:w="108" w:type="dxa"/>
              <w:bottom w:w="0" w:type="dxa"/>
              <w:right w:w="108" w:type="dxa"/>
            </w:tcMar>
          </w:tcPr>
          <w:p w14:paraId="295E809F" w14:textId="77777777" w:rsidR="00D070EC" w:rsidRPr="00D070EC" w:rsidRDefault="00D070EC" w:rsidP="00856737">
            <w:pPr>
              <w:spacing w:after="0" w:line="240" w:lineRule="auto"/>
              <w:ind w:left="-819" w:firstLine="709"/>
              <w:jc w:val="center"/>
              <w:rPr>
                <w:rFonts w:eastAsia="Calibri"/>
                <w:sz w:val="22"/>
              </w:rPr>
            </w:pPr>
          </w:p>
        </w:tc>
        <w:tc>
          <w:tcPr>
            <w:tcW w:w="709" w:type="dxa"/>
            <w:vMerge/>
            <w:shd w:val="clear" w:color="auto" w:fill="FFFFFF"/>
            <w:tcMar>
              <w:top w:w="0" w:type="dxa"/>
              <w:left w:w="108" w:type="dxa"/>
              <w:bottom w:w="0" w:type="dxa"/>
              <w:right w:w="108" w:type="dxa"/>
            </w:tcMar>
          </w:tcPr>
          <w:p w14:paraId="297910D4" w14:textId="77777777" w:rsidR="00D070EC" w:rsidRPr="00D070EC" w:rsidRDefault="00D070EC" w:rsidP="00856737">
            <w:pPr>
              <w:spacing w:after="0" w:line="240" w:lineRule="auto"/>
              <w:jc w:val="center"/>
              <w:rPr>
                <w:rFonts w:eastAsia="Calibri"/>
                <w:sz w:val="22"/>
              </w:rPr>
            </w:pPr>
          </w:p>
        </w:tc>
        <w:tc>
          <w:tcPr>
            <w:tcW w:w="1559" w:type="dxa"/>
            <w:vMerge/>
            <w:shd w:val="clear" w:color="auto" w:fill="FFFFFF"/>
            <w:tcMar>
              <w:top w:w="0" w:type="dxa"/>
              <w:left w:w="108" w:type="dxa"/>
              <w:bottom w:w="0" w:type="dxa"/>
              <w:right w:w="108" w:type="dxa"/>
            </w:tcMar>
          </w:tcPr>
          <w:p w14:paraId="24877048" w14:textId="77777777" w:rsidR="00D070EC" w:rsidRPr="009D09F6" w:rsidRDefault="00D070EC" w:rsidP="00856737">
            <w:pPr>
              <w:spacing w:after="0" w:line="240" w:lineRule="auto"/>
              <w:jc w:val="center"/>
              <w:rPr>
                <w:rFonts w:eastAsia="Calibri"/>
                <w:b/>
                <w:bCs/>
                <w:color w:val="FF0000"/>
                <w:sz w:val="20"/>
                <w:szCs w:val="20"/>
              </w:rPr>
            </w:pPr>
          </w:p>
        </w:tc>
        <w:tc>
          <w:tcPr>
            <w:tcW w:w="2410" w:type="dxa"/>
            <w:shd w:val="clear" w:color="auto" w:fill="FFFFFF"/>
          </w:tcPr>
          <w:p w14:paraId="7AEB36C5" w14:textId="77777777" w:rsidR="00D070EC" w:rsidRDefault="00D070EC" w:rsidP="00856737">
            <w:pPr>
              <w:spacing w:after="0" w:line="240" w:lineRule="auto"/>
              <w:ind w:left="138"/>
              <w:rPr>
                <w:rFonts w:eastAsia="Calibri"/>
                <w:bCs/>
                <w:i/>
                <w:sz w:val="20"/>
                <w:szCs w:val="20"/>
              </w:rPr>
            </w:pPr>
            <w:r>
              <w:rPr>
                <w:rFonts w:eastAsia="Calibri"/>
                <w:bCs/>
                <w:i/>
                <w:sz w:val="20"/>
                <w:szCs w:val="20"/>
              </w:rPr>
              <w:t>Інформація про комплектацію та технічні, якісні характеристики</w:t>
            </w:r>
            <w:r w:rsidRPr="00A97177">
              <w:rPr>
                <w:rFonts w:eastAsia="Calibri"/>
                <w:bCs/>
                <w:i/>
                <w:sz w:val="20"/>
                <w:szCs w:val="20"/>
              </w:rPr>
              <w:t>**</w:t>
            </w:r>
            <w:r w:rsidRPr="00C659F3">
              <w:rPr>
                <w:rFonts w:eastAsia="Calibri"/>
                <w:bCs/>
                <w:i/>
                <w:color w:val="FF0000"/>
                <w:sz w:val="20"/>
                <w:szCs w:val="20"/>
              </w:rPr>
              <w:t xml:space="preserve"> </w:t>
            </w:r>
            <w:r>
              <w:rPr>
                <w:rFonts w:eastAsia="Calibri"/>
                <w:bCs/>
                <w:i/>
                <w:sz w:val="20"/>
                <w:szCs w:val="20"/>
              </w:rPr>
              <w:t>відповідно до вимог замовника:</w:t>
            </w:r>
          </w:p>
          <w:p w14:paraId="2CA121BF" w14:textId="77777777" w:rsidR="00D070EC" w:rsidRDefault="00D070EC" w:rsidP="00856737">
            <w:pPr>
              <w:spacing w:after="0" w:line="240" w:lineRule="auto"/>
              <w:ind w:left="138" w:right="273"/>
              <w:rPr>
                <w:rFonts w:eastAsia="Calibri"/>
                <w:bCs/>
                <w:i/>
                <w:sz w:val="20"/>
                <w:szCs w:val="20"/>
              </w:rPr>
            </w:pPr>
          </w:p>
          <w:p w14:paraId="3C9871BB" w14:textId="77777777" w:rsidR="00D070EC" w:rsidRDefault="00D070EC" w:rsidP="00856737">
            <w:pPr>
              <w:spacing w:after="0" w:line="240" w:lineRule="auto"/>
              <w:ind w:left="138" w:right="273"/>
              <w:rPr>
                <w:rFonts w:eastAsia="Calibri"/>
                <w:bCs/>
                <w:i/>
                <w:sz w:val="20"/>
                <w:szCs w:val="20"/>
              </w:rPr>
            </w:pPr>
          </w:p>
          <w:p w14:paraId="3F4FE881" w14:textId="77777777" w:rsidR="00D070EC" w:rsidRDefault="00D070EC" w:rsidP="00856737">
            <w:pPr>
              <w:spacing w:after="0" w:line="240" w:lineRule="auto"/>
              <w:ind w:left="138" w:right="132"/>
              <w:rPr>
                <w:rFonts w:eastAsia="Calibri"/>
                <w:bCs/>
                <w:i/>
                <w:sz w:val="20"/>
                <w:szCs w:val="20"/>
              </w:rPr>
            </w:pPr>
            <w:r w:rsidRPr="00A97177">
              <w:rPr>
                <w:rFonts w:eastAsia="Calibri"/>
                <w:bCs/>
                <w:i/>
                <w:sz w:val="20"/>
                <w:szCs w:val="20"/>
              </w:rPr>
              <w:t>** У разі наявності діапазонного показника технічно-якісної характеристики предмета закупівлі у вимогах Замовника (наприклад: від….д</w:t>
            </w:r>
            <w:r>
              <w:rPr>
                <w:rFonts w:eastAsia="Calibri"/>
                <w:bCs/>
                <w:i/>
                <w:sz w:val="20"/>
                <w:szCs w:val="20"/>
              </w:rPr>
              <w:t>о, не менше…., не більше…. і т.д</w:t>
            </w:r>
            <w:r w:rsidRPr="00A97177">
              <w:rPr>
                <w:rFonts w:eastAsia="Calibri"/>
                <w:bCs/>
                <w:i/>
                <w:sz w:val="20"/>
                <w:szCs w:val="20"/>
              </w:rPr>
              <w:t>.) Учасник зазначає можливий діапазон такої технічно-якісної характеристики Товару, що пропонується таким Учасником</w:t>
            </w:r>
            <w:r>
              <w:rPr>
                <w:rFonts w:eastAsia="Calibri"/>
                <w:bCs/>
                <w:i/>
                <w:sz w:val="20"/>
                <w:szCs w:val="20"/>
              </w:rPr>
              <w:t xml:space="preserve"> </w:t>
            </w:r>
            <w:r w:rsidRPr="00C76642">
              <w:rPr>
                <w:rFonts w:eastAsia="Calibri"/>
                <w:bCs/>
                <w:i/>
                <w:sz w:val="20"/>
                <w:szCs w:val="20"/>
              </w:rPr>
              <w:t xml:space="preserve"> або недіапазонне зн</w:t>
            </w:r>
            <w:r>
              <w:rPr>
                <w:rFonts w:eastAsia="Calibri"/>
                <w:bCs/>
                <w:i/>
                <w:sz w:val="20"/>
                <w:szCs w:val="20"/>
              </w:rPr>
              <w:t>ачення технічної характеристики</w:t>
            </w:r>
            <w:r w:rsidRPr="00C76642">
              <w:rPr>
                <w:rFonts w:eastAsia="Calibri"/>
                <w:bCs/>
                <w:i/>
                <w:sz w:val="20"/>
                <w:szCs w:val="20"/>
              </w:rPr>
              <w:t xml:space="preserve">, у разі </w:t>
            </w:r>
            <w:r w:rsidRPr="00C76642">
              <w:rPr>
                <w:rFonts w:eastAsia="Calibri"/>
                <w:bCs/>
                <w:i/>
                <w:sz w:val="20"/>
                <w:szCs w:val="20"/>
              </w:rPr>
              <w:lastRenderedPageBreak/>
              <w:t>якщо це значення є точним.</w:t>
            </w:r>
          </w:p>
        </w:tc>
        <w:tc>
          <w:tcPr>
            <w:tcW w:w="2268" w:type="dxa"/>
            <w:shd w:val="clear" w:color="auto" w:fill="FFFFFF"/>
          </w:tcPr>
          <w:p w14:paraId="779760F8" w14:textId="77777777" w:rsidR="00D070EC" w:rsidRDefault="00D070EC" w:rsidP="00856737">
            <w:pPr>
              <w:spacing w:after="0" w:line="240" w:lineRule="auto"/>
              <w:ind w:left="145" w:right="136"/>
              <w:rPr>
                <w:rFonts w:eastAsia="Calibri"/>
                <w:bCs/>
                <w:i/>
                <w:sz w:val="20"/>
                <w:szCs w:val="20"/>
                <w:lang w:val="en-US"/>
              </w:rPr>
            </w:pPr>
            <w:r w:rsidRPr="00A05444">
              <w:rPr>
                <w:rFonts w:eastAsia="Calibri"/>
                <w:bCs/>
                <w:i/>
                <w:sz w:val="20"/>
                <w:szCs w:val="20"/>
                <w:lang w:val="en-US"/>
              </w:rPr>
              <w:lastRenderedPageBreak/>
              <w:t>Information on completeness</w:t>
            </w:r>
            <w:r>
              <w:rPr>
                <w:rFonts w:eastAsia="Calibri"/>
                <w:bCs/>
                <w:i/>
                <w:sz w:val="20"/>
                <w:szCs w:val="20"/>
                <w:lang w:val="en-US"/>
              </w:rPr>
              <w:t xml:space="preserve"> and technical, quality features</w:t>
            </w:r>
            <w:r w:rsidRPr="00A97177">
              <w:rPr>
                <w:rFonts w:eastAsia="Calibri"/>
                <w:bCs/>
                <w:i/>
                <w:sz w:val="20"/>
                <w:szCs w:val="20"/>
                <w:lang w:val="en-US"/>
              </w:rPr>
              <w:t>**</w:t>
            </w:r>
            <w:r w:rsidRPr="00A05444">
              <w:rPr>
                <w:rFonts w:eastAsia="Calibri"/>
                <w:bCs/>
                <w:i/>
                <w:sz w:val="20"/>
                <w:szCs w:val="20"/>
                <w:lang w:val="en-US"/>
              </w:rPr>
              <w:t xml:space="preserve"> in accordance with customer requirements:</w:t>
            </w:r>
          </w:p>
          <w:p w14:paraId="05700E92" w14:textId="77777777" w:rsidR="00D070EC" w:rsidRDefault="00D070EC" w:rsidP="00856737">
            <w:pPr>
              <w:spacing w:after="0" w:line="240" w:lineRule="auto"/>
              <w:ind w:left="145" w:right="136"/>
              <w:rPr>
                <w:rFonts w:eastAsia="Calibri"/>
                <w:bCs/>
                <w:i/>
                <w:sz w:val="20"/>
                <w:szCs w:val="20"/>
                <w:lang w:val="en-US"/>
              </w:rPr>
            </w:pPr>
          </w:p>
          <w:p w14:paraId="36EBAFE9" w14:textId="77777777" w:rsidR="00D070EC" w:rsidRPr="00A97177" w:rsidRDefault="00D070EC" w:rsidP="00856737">
            <w:pPr>
              <w:spacing w:after="0" w:line="240" w:lineRule="auto"/>
              <w:ind w:left="145" w:right="136"/>
              <w:rPr>
                <w:rFonts w:eastAsia="Calibri"/>
                <w:sz w:val="20"/>
                <w:szCs w:val="20"/>
                <w:lang w:val="en-US"/>
              </w:rPr>
            </w:pPr>
            <w:r w:rsidRPr="00FF3318">
              <w:rPr>
                <w:rFonts w:eastAsia="Calibri"/>
                <w:sz w:val="20"/>
                <w:szCs w:val="20"/>
                <w:lang w:val="en-US"/>
              </w:rPr>
              <w:t xml:space="preserve">** </w:t>
            </w:r>
            <w:r w:rsidRPr="00FF3318">
              <w:rPr>
                <w:rFonts w:eastAsia="Calibri"/>
                <w:bCs/>
                <w:i/>
                <w:sz w:val="20"/>
                <w:szCs w:val="20"/>
              </w:rPr>
              <w:t>If there is a range</w:t>
            </w:r>
            <w:r>
              <w:rPr>
                <w:rFonts w:eastAsia="Calibri"/>
                <w:bCs/>
                <w:i/>
                <w:sz w:val="20"/>
                <w:szCs w:val="20"/>
              </w:rPr>
              <w:t xml:space="preserve"> </w:t>
            </w:r>
            <w:r>
              <w:rPr>
                <w:rFonts w:eastAsia="Calibri"/>
                <w:bCs/>
                <w:i/>
                <w:sz w:val="20"/>
                <w:szCs w:val="20"/>
                <w:lang w:val="en-US"/>
              </w:rPr>
              <w:t xml:space="preserve"> indicator</w:t>
            </w:r>
            <w:r>
              <w:rPr>
                <w:rFonts w:eastAsia="Calibri"/>
                <w:bCs/>
                <w:i/>
                <w:sz w:val="20"/>
                <w:szCs w:val="20"/>
              </w:rPr>
              <w:t xml:space="preserve"> </w:t>
            </w:r>
            <w:r>
              <w:rPr>
                <w:rFonts w:eastAsia="Calibri"/>
                <w:bCs/>
                <w:i/>
                <w:sz w:val="20"/>
                <w:szCs w:val="20"/>
                <w:lang w:val="en-US"/>
              </w:rPr>
              <w:t>of</w:t>
            </w:r>
            <w:r>
              <w:rPr>
                <w:rFonts w:eastAsia="Calibri"/>
                <w:bCs/>
                <w:i/>
                <w:sz w:val="20"/>
                <w:szCs w:val="20"/>
              </w:rPr>
              <w:t xml:space="preserve">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features</w:t>
            </w:r>
            <w:r w:rsidRPr="00FF3318">
              <w:rPr>
                <w:rFonts w:eastAsia="Calibri"/>
                <w:bCs/>
                <w:i/>
                <w:sz w:val="20"/>
                <w:szCs w:val="20"/>
              </w:rPr>
              <w:t xml:space="preserve"> of t</w:t>
            </w:r>
            <w:r>
              <w:rPr>
                <w:rFonts w:eastAsia="Calibri"/>
                <w:bCs/>
                <w:i/>
                <w:sz w:val="20"/>
                <w:szCs w:val="20"/>
              </w:rPr>
              <w:t xml:space="preserve">he subject of procurement in  </w:t>
            </w:r>
            <w:r>
              <w:rPr>
                <w:rFonts w:eastAsia="Calibri"/>
                <w:bCs/>
                <w:i/>
                <w:sz w:val="20"/>
                <w:szCs w:val="20"/>
                <w:lang w:val="en-US"/>
              </w:rPr>
              <w:t>Customer’s</w:t>
            </w:r>
            <w:r w:rsidRPr="00FF3318">
              <w:rPr>
                <w:rFonts w:eastAsia="Calibri"/>
                <w:bCs/>
                <w:i/>
                <w:sz w:val="20"/>
                <w:szCs w:val="20"/>
              </w:rPr>
              <w:t xml:space="preserve"> requirements (for example: from</w:t>
            </w:r>
            <w:r>
              <w:rPr>
                <w:rFonts w:eastAsia="Calibri"/>
                <w:bCs/>
                <w:i/>
                <w:sz w:val="20"/>
                <w:szCs w:val="20"/>
                <w:lang w:val="en-US"/>
              </w:rPr>
              <w:t>..</w:t>
            </w:r>
            <w:r w:rsidRPr="00FF3318">
              <w:rPr>
                <w:rFonts w:eastAsia="Calibri"/>
                <w:bCs/>
                <w:i/>
                <w:sz w:val="20"/>
                <w:szCs w:val="20"/>
              </w:rPr>
              <w:t>.to, not less than,</w:t>
            </w:r>
            <w:r>
              <w:rPr>
                <w:rFonts w:eastAsia="Calibri"/>
                <w:bCs/>
                <w:i/>
                <w:sz w:val="20"/>
                <w:szCs w:val="20"/>
                <w:lang w:val="en-US"/>
              </w:rPr>
              <w:t>.</w:t>
            </w:r>
            <w:r w:rsidRPr="00FF3318">
              <w:rPr>
                <w:rFonts w:eastAsia="Calibri"/>
                <w:bCs/>
                <w:i/>
                <w:sz w:val="20"/>
                <w:szCs w:val="20"/>
              </w:rPr>
              <w:t>., Not more than…., Etc.) the Participant indicates the possible range of such technical and qualit</w:t>
            </w:r>
            <w:r>
              <w:rPr>
                <w:rFonts w:eastAsia="Calibri"/>
                <w:bCs/>
                <w:i/>
                <w:sz w:val="20"/>
                <w:szCs w:val="20"/>
                <w:lang w:val="en-US"/>
              </w:rPr>
              <w:t>y</w:t>
            </w:r>
            <w:r w:rsidRPr="00FF3318">
              <w:rPr>
                <w:rFonts w:eastAsia="Calibri"/>
                <w:bCs/>
                <w:i/>
                <w:sz w:val="20"/>
                <w:szCs w:val="20"/>
              </w:rPr>
              <w:t xml:space="preserve"> </w:t>
            </w:r>
            <w:r>
              <w:rPr>
                <w:rFonts w:eastAsia="Calibri"/>
                <w:bCs/>
                <w:i/>
                <w:sz w:val="20"/>
                <w:szCs w:val="20"/>
                <w:lang w:val="en-US"/>
              </w:rPr>
              <w:t>featuters</w:t>
            </w:r>
            <w:r w:rsidRPr="00FF3318">
              <w:rPr>
                <w:rFonts w:eastAsia="Calibri"/>
                <w:bCs/>
                <w:i/>
                <w:sz w:val="20"/>
                <w:szCs w:val="20"/>
              </w:rPr>
              <w:t xml:space="preserve"> of the Goods </w:t>
            </w:r>
            <w:r>
              <w:rPr>
                <w:rFonts w:eastAsia="Calibri"/>
                <w:bCs/>
                <w:i/>
                <w:sz w:val="20"/>
                <w:szCs w:val="20"/>
                <w:lang w:val="en-US"/>
              </w:rPr>
              <w:t>proposed by the</w:t>
            </w:r>
            <w:r w:rsidRPr="00FF3318">
              <w:rPr>
                <w:rFonts w:eastAsia="Calibri"/>
                <w:bCs/>
                <w:i/>
                <w:sz w:val="20"/>
                <w:szCs w:val="20"/>
              </w:rPr>
              <w:t xml:space="preserve"> Participant</w:t>
            </w:r>
            <w:r>
              <w:rPr>
                <w:rFonts w:eastAsia="Calibri"/>
                <w:bCs/>
                <w:i/>
                <w:sz w:val="20"/>
                <w:szCs w:val="20"/>
              </w:rPr>
              <w:t xml:space="preserve"> </w:t>
            </w:r>
            <w:r w:rsidRPr="00C76642">
              <w:rPr>
                <w:rFonts w:eastAsia="Calibri"/>
                <w:bCs/>
                <w:i/>
                <w:sz w:val="20"/>
                <w:szCs w:val="20"/>
              </w:rPr>
              <w:t>or an out-of-range specification v</w:t>
            </w:r>
            <w:r>
              <w:rPr>
                <w:rFonts w:eastAsia="Calibri"/>
                <w:bCs/>
                <w:i/>
                <w:sz w:val="20"/>
                <w:szCs w:val="20"/>
              </w:rPr>
              <w:t>alue, if that value is accurate</w:t>
            </w:r>
          </w:p>
        </w:tc>
      </w:tr>
      <w:tr w:rsidR="00D070EC" w:rsidRPr="00A97177" w14:paraId="741D32CA" w14:textId="77777777" w:rsidTr="00856737">
        <w:trPr>
          <w:trHeight w:val="274"/>
        </w:trPr>
        <w:tc>
          <w:tcPr>
            <w:tcW w:w="2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FC3D62" w14:textId="607CB67B" w:rsidR="00D070EC" w:rsidRPr="00D070EC" w:rsidRDefault="00D070EC" w:rsidP="00856737">
            <w:pPr>
              <w:autoSpaceDE w:val="0"/>
              <w:autoSpaceDN w:val="0"/>
              <w:spacing w:after="0" w:line="240" w:lineRule="auto"/>
              <w:rPr>
                <w:b/>
                <w:sz w:val="22"/>
                <w:lang w:eastAsia="uk-UA"/>
              </w:rPr>
            </w:pPr>
            <w:r w:rsidRPr="00FD39FD">
              <w:rPr>
                <w:b/>
                <w:sz w:val="22"/>
                <w:lang w:eastAsia="uk-UA"/>
              </w:rPr>
              <w:t>Всього</w:t>
            </w:r>
            <w:r>
              <w:rPr>
                <w:b/>
                <w:sz w:val="22"/>
                <w:lang w:eastAsia="uk-UA"/>
              </w:rPr>
              <w:t xml:space="preserve"> по лоту 2</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CBA0B0" w14:textId="77777777" w:rsidR="00D070EC" w:rsidRPr="00D070EC" w:rsidRDefault="00D070EC" w:rsidP="00856737">
            <w:pPr>
              <w:spacing w:after="0" w:line="240" w:lineRule="auto"/>
              <w:ind w:left="-819" w:firstLine="709"/>
              <w:jc w:val="center"/>
              <w:rPr>
                <w:b/>
                <w:sz w:val="22"/>
                <w:lang w:eastAsia="uk-UA"/>
              </w:rPr>
            </w:pPr>
            <w:r w:rsidRPr="00D070EC">
              <w:rPr>
                <w:b/>
                <w:sz w:val="22"/>
                <w:lang w:eastAsia="uk-UA"/>
              </w:rPr>
              <w:t>шт</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0295F" w14:textId="7E3CC8B3" w:rsidR="00D070EC" w:rsidRPr="00D070EC" w:rsidRDefault="00D070EC" w:rsidP="00856737">
            <w:pPr>
              <w:spacing w:after="0" w:line="240" w:lineRule="auto"/>
              <w:jc w:val="center"/>
              <w:rPr>
                <w:b/>
                <w:sz w:val="22"/>
                <w:lang w:eastAsia="uk-UA"/>
              </w:rPr>
            </w:pPr>
          </w:p>
        </w:tc>
        <w:tc>
          <w:tcPr>
            <w:tcW w:w="1559" w:type="dxa"/>
            <w:shd w:val="clear" w:color="auto" w:fill="FFFFFF"/>
            <w:tcMar>
              <w:top w:w="0" w:type="dxa"/>
              <w:left w:w="108" w:type="dxa"/>
              <w:bottom w:w="0" w:type="dxa"/>
              <w:right w:w="108" w:type="dxa"/>
            </w:tcMar>
          </w:tcPr>
          <w:p w14:paraId="28A00C83" w14:textId="54B11175" w:rsidR="00D070EC" w:rsidRPr="00D070EC" w:rsidRDefault="00D070EC" w:rsidP="00856737">
            <w:pPr>
              <w:spacing w:after="0" w:line="240" w:lineRule="auto"/>
              <w:jc w:val="center"/>
              <w:rPr>
                <w:b/>
                <w:sz w:val="22"/>
                <w:lang w:eastAsia="uk-UA"/>
              </w:rPr>
            </w:pPr>
            <w:r w:rsidRPr="00D070EC">
              <w:rPr>
                <w:b/>
                <w:sz w:val="22"/>
                <w:lang w:eastAsia="uk-UA"/>
              </w:rPr>
              <w:t>96</w:t>
            </w:r>
          </w:p>
        </w:tc>
        <w:tc>
          <w:tcPr>
            <w:tcW w:w="2410" w:type="dxa"/>
            <w:shd w:val="clear" w:color="auto" w:fill="FFFFFF"/>
          </w:tcPr>
          <w:p w14:paraId="1F0CBFC1" w14:textId="77777777" w:rsidR="00D070EC" w:rsidRPr="00D070EC" w:rsidRDefault="00D070EC" w:rsidP="00856737">
            <w:pPr>
              <w:spacing w:after="0" w:line="240" w:lineRule="auto"/>
              <w:ind w:left="138"/>
              <w:rPr>
                <w:b/>
                <w:sz w:val="22"/>
                <w:lang w:eastAsia="uk-UA"/>
              </w:rPr>
            </w:pPr>
          </w:p>
        </w:tc>
        <w:tc>
          <w:tcPr>
            <w:tcW w:w="2268" w:type="dxa"/>
            <w:shd w:val="clear" w:color="auto" w:fill="FFFFFF"/>
          </w:tcPr>
          <w:p w14:paraId="47251180" w14:textId="77777777" w:rsidR="00D070EC" w:rsidRPr="00A05444" w:rsidRDefault="00D070EC" w:rsidP="00856737">
            <w:pPr>
              <w:spacing w:after="0" w:line="240" w:lineRule="auto"/>
              <w:ind w:left="145" w:right="136"/>
              <w:rPr>
                <w:rFonts w:eastAsia="Calibri"/>
                <w:bCs/>
                <w:i/>
                <w:sz w:val="20"/>
                <w:szCs w:val="20"/>
                <w:lang w:val="en-US"/>
              </w:rPr>
            </w:pPr>
          </w:p>
        </w:tc>
      </w:tr>
    </w:tbl>
    <w:p w14:paraId="6A29D300" w14:textId="7B2215D4" w:rsidR="00D070EC" w:rsidRDefault="00D070EC" w:rsidP="005F54F3">
      <w:pPr>
        <w:shd w:val="clear" w:color="auto" w:fill="FFFFFF"/>
        <w:spacing w:after="0" w:line="240" w:lineRule="auto"/>
        <w:ind w:left="34"/>
        <w:rPr>
          <w:b/>
          <w:lang w:eastAsia="uk-UA"/>
        </w:rPr>
      </w:pPr>
    </w:p>
    <w:p w14:paraId="668B4CBC" w14:textId="2F5BCB49" w:rsidR="00DA696D" w:rsidRPr="00D070EC" w:rsidRDefault="00DA696D" w:rsidP="005F54F3">
      <w:pPr>
        <w:shd w:val="clear" w:color="auto" w:fill="FFFFFF"/>
        <w:spacing w:after="0" w:line="240" w:lineRule="auto"/>
        <w:ind w:left="34"/>
        <w:rPr>
          <w:b/>
          <w:i/>
          <w:sz w:val="24"/>
          <w:szCs w:val="24"/>
        </w:rPr>
      </w:pPr>
      <w:r w:rsidRPr="00D070EC">
        <w:rPr>
          <w:b/>
          <w:i/>
          <w:sz w:val="24"/>
          <w:szCs w:val="24"/>
        </w:rPr>
        <w:t>*учасник зазначає назву Товару, що буде в подальшому зазначена в Договорі поставки</w:t>
      </w:r>
    </w:p>
    <w:p w14:paraId="090BA7C2" w14:textId="77777777" w:rsidR="00DA696D" w:rsidRPr="00D070EC" w:rsidRDefault="00DA696D" w:rsidP="00C148CF">
      <w:pPr>
        <w:shd w:val="clear" w:color="auto" w:fill="FFFFFF"/>
        <w:spacing w:after="0" w:line="240" w:lineRule="auto"/>
        <w:ind w:left="34"/>
        <w:rPr>
          <w:b/>
          <w:i/>
          <w:sz w:val="24"/>
          <w:szCs w:val="24"/>
        </w:rPr>
      </w:pPr>
      <w:r w:rsidRPr="00D070EC">
        <w:rPr>
          <w:b/>
          <w:i/>
          <w:sz w:val="24"/>
          <w:szCs w:val="24"/>
        </w:rPr>
        <w:t>Найменування Товару українською мовою зазначається тільки учасником-резидентом</w:t>
      </w:r>
    </w:p>
    <w:p w14:paraId="1F2F80B1" w14:textId="77777777" w:rsidR="00DA696D" w:rsidRPr="00D070EC" w:rsidRDefault="00DA696D" w:rsidP="00C148CF">
      <w:pPr>
        <w:shd w:val="clear" w:color="auto" w:fill="FFFFFF"/>
        <w:spacing w:after="0" w:line="240" w:lineRule="auto"/>
        <w:ind w:left="34"/>
        <w:rPr>
          <w:b/>
          <w:i/>
          <w:sz w:val="24"/>
          <w:szCs w:val="24"/>
        </w:rPr>
      </w:pPr>
      <w:r w:rsidRPr="00D070EC">
        <w:rPr>
          <w:b/>
          <w:i/>
          <w:sz w:val="24"/>
          <w:szCs w:val="24"/>
        </w:rPr>
        <w:t>Найменування Товару українською та англійською мовами зазначається учасником-нерезидентом</w:t>
      </w:r>
    </w:p>
    <w:p w14:paraId="7C68B727" w14:textId="77777777" w:rsidR="00DA696D" w:rsidRPr="00D070EC" w:rsidRDefault="00DA696D">
      <w:pPr>
        <w:shd w:val="clear" w:color="auto" w:fill="FFFFFF"/>
        <w:spacing w:after="0" w:line="240" w:lineRule="auto"/>
        <w:ind w:left="34"/>
        <w:rPr>
          <w:b/>
          <w:i/>
          <w:sz w:val="24"/>
          <w:szCs w:val="24"/>
        </w:rPr>
      </w:pPr>
      <w:r w:rsidRPr="00D070EC">
        <w:rPr>
          <w:b/>
          <w:i/>
          <w:sz w:val="24"/>
          <w:szCs w:val="24"/>
        </w:rPr>
        <w:t xml:space="preserve">Всі артикули та цифрові позначення в англійській мові мають відповідати  артикулам та цифровим позначенням в українській мові. </w:t>
      </w:r>
    </w:p>
    <w:p w14:paraId="7B904216" w14:textId="3CEA5FBA" w:rsidR="005F54F3" w:rsidRPr="00D070EC" w:rsidRDefault="005F54F3" w:rsidP="00757E42">
      <w:pPr>
        <w:spacing w:after="0" w:line="240" w:lineRule="auto"/>
        <w:rPr>
          <w:b/>
          <w:sz w:val="24"/>
          <w:szCs w:val="24"/>
        </w:rPr>
      </w:pPr>
    </w:p>
    <w:p w14:paraId="3379D3D6" w14:textId="76DD2E4F" w:rsidR="0072188E" w:rsidRPr="00D070EC" w:rsidRDefault="0072188E" w:rsidP="0072188E">
      <w:pPr>
        <w:spacing w:after="0" w:line="240" w:lineRule="auto"/>
        <w:rPr>
          <w:sz w:val="24"/>
          <w:szCs w:val="24"/>
          <w:lang w:val="ru-RU"/>
        </w:rPr>
      </w:pPr>
      <w:r w:rsidRPr="00D070EC">
        <w:rPr>
          <w:b/>
          <w:sz w:val="24"/>
          <w:szCs w:val="24"/>
        </w:rPr>
        <w:t xml:space="preserve">Рік виготовлення Товару: </w:t>
      </w:r>
      <w:r w:rsidRPr="00D070EC">
        <w:rPr>
          <w:sz w:val="24"/>
          <w:szCs w:val="24"/>
          <w:lang w:val="ru-RU"/>
        </w:rPr>
        <w:t xml:space="preserve"> </w:t>
      </w:r>
      <w:r w:rsidR="00240AF3" w:rsidRPr="00D070EC">
        <w:rPr>
          <w:rFonts w:eastAsia="Arial Unicode MS"/>
          <w:sz w:val="24"/>
          <w:szCs w:val="24"/>
          <w:lang w:eastAsia="ru-RU"/>
        </w:rPr>
        <w:t>2022-2023, але не більше 12 місяців з дати виготовлення Товару на дату  поставки.</w:t>
      </w:r>
      <w:r w:rsidRPr="00D070EC">
        <w:rPr>
          <w:sz w:val="24"/>
          <w:szCs w:val="24"/>
          <w:lang w:val="ru-RU"/>
        </w:rPr>
        <w:t xml:space="preserve"> Товар є новим (не відновленим) та таким, що не був у використанні.</w:t>
      </w:r>
    </w:p>
    <w:p w14:paraId="63C07D4D" w14:textId="77777777" w:rsidR="0072188E" w:rsidRPr="00D070EC" w:rsidRDefault="0072188E" w:rsidP="0072188E">
      <w:pPr>
        <w:spacing w:after="0" w:line="240" w:lineRule="auto"/>
        <w:rPr>
          <w:sz w:val="24"/>
          <w:szCs w:val="24"/>
          <w:lang w:val="ru-RU"/>
        </w:rPr>
      </w:pPr>
    </w:p>
    <w:p w14:paraId="6A93D487" w14:textId="77777777" w:rsidR="0072188E" w:rsidRPr="00D070EC" w:rsidRDefault="0072188E" w:rsidP="0072188E">
      <w:pPr>
        <w:spacing w:after="0" w:line="240" w:lineRule="auto"/>
        <w:rPr>
          <w:sz w:val="24"/>
          <w:szCs w:val="24"/>
        </w:rPr>
      </w:pPr>
      <w:r w:rsidRPr="00D070EC">
        <w:rPr>
          <w:b/>
          <w:sz w:val="24"/>
          <w:szCs w:val="24"/>
        </w:rPr>
        <w:t>Місце поставки Товару:</w:t>
      </w:r>
      <w:r w:rsidRPr="00D070EC">
        <w:rPr>
          <w:sz w:val="24"/>
          <w:szCs w:val="24"/>
        </w:rPr>
        <w:t xml:space="preserve"> Склад (станція) вантажоотримувача:</w:t>
      </w:r>
    </w:p>
    <w:p w14:paraId="444D2BEA" w14:textId="77777777" w:rsidR="0072188E" w:rsidRPr="00D070EC" w:rsidRDefault="0072188E" w:rsidP="0072188E">
      <w:pPr>
        <w:jc w:val="both"/>
        <w:rPr>
          <w:color w:val="000000"/>
          <w:sz w:val="24"/>
          <w:szCs w:val="24"/>
        </w:rPr>
      </w:pPr>
      <w:r w:rsidRPr="00D070EC">
        <w:rPr>
          <w:color w:val="000000"/>
          <w:sz w:val="24"/>
          <w:szCs w:val="24"/>
        </w:rPr>
        <w:t xml:space="preserve">Філія БУ «Укрбургаз» </w:t>
      </w:r>
    </w:p>
    <w:p w14:paraId="5F9A86EC" w14:textId="77777777" w:rsidR="0072188E" w:rsidRPr="00D070EC" w:rsidRDefault="0072188E" w:rsidP="0072188E">
      <w:pPr>
        <w:spacing w:after="0" w:line="240" w:lineRule="auto"/>
        <w:rPr>
          <w:rFonts w:eastAsia="Arial Unicode MS"/>
          <w:sz w:val="24"/>
          <w:szCs w:val="24"/>
          <w:lang w:val="ru-RU" w:eastAsia="ru-RU"/>
        </w:rPr>
      </w:pPr>
      <w:r w:rsidRPr="00D070EC">
        <w:rPr>
          <w:sz w:val="24"/>
          <w:szCs w:val="24"/>
          <w:u w:val="single"/>
          <w:lang w:eastAsia="ru-RU"/>
        </w:rPr>
        <w:t>Поставка залізничним транспортом</w:t>
      </w:r>
      <w:r w:rsidRPr="00D070EC">
        <w:rPr>
          <w:sz w:val="24"/>
          <w:szCs w:val="24"/>
          <w:lang w:eastAsia="ru-RU"/>
        </w:rPr>
        <w:t>:</w:t>
      </w:r>
      <w:r w:rsidRPr="00D070EC">
        <w:rPr>
          <w:rFonts w:eastAsia="Arial Unicode MS"/>
          <w:sz w:val="24"/>
          <w:szCs w:val="24"/>
          <w:lang w:val="ru-RU" w:eastAsia="ru-RU"/>
        </w:rPr>
        <w:t xml:space="preserve"> </w:t>
      </w:r>
    </w:p>
    <w:p w14:paraId="4637008C" w14:textId="77777777" w:rsidR="0072188E" w:rsidRPr="00D070EC" w:rsidRDefault="0072188E" w:rsidP="0072188E">
      <w:pPr>
        <w:numPr>
          <w:ilvl w:val="0"/>
          <w:numId w:val="28"/>
        </w:numPr>
        <w:spacing w:after="0" w:line="240" w:lineRule="auto"/>
        <w:contextualSpacing/>
        <w:rPr>
          <w:sz w:val="24"/>
          <w:szCs w:val="24"/>
        </w:rPr>
      </w:pPr>
      <w:r w:rsidRPr="00D070EC">
        <w:rPr>
          <w:sz w:val="24"/>
          <w:szCs w:val="24"/>
        </w:rPr>
        <w:t>станція Красноград Південної залізниці, код 441606, отримувач : ФБУ «Укрбургаз», код 9239.</w:t>
      </w:r>
    </w:p>
    <w:p w14:paraId="471CDB84" w14:textId="77777777" w:rsidR="0072188E" w:rsidRPr="00D070EC" w:rsidRDefault="0072188E" w:rsidP="0072188E">
      <w:pPr>
        <w:spacing w:after="0" w:line="240" w:lineRule="auto"/>
        <w:contextualSpacing/>
        <w:jc w:val="both"/>
        <w:rPr>
          <w:sz w:val="24"/>
          <w:szCs w:val="24"/>
          <w:u w:val="single"/>
        </w:rPr>
      </w:pPr>
      <w:r w:rsidRPr="00D070EC">
        <w:rPr>
          <w:rFonts w:eastAsia="Arial Unicode MS"/>
          <w:sz w:val="24"/>
          <w:szCs w:val="24"/>
          <w:u w:val="single"/>
          <w:lang w:eastAsia="ru-RU"/>
        </w:rPr>
        <w:t>Поставка автомобільним транспортом:</w:t>
      </w:r>
      <w:r w:rsidRPr="00D070EC">
        <w:rPr>
          <w:sz w:val="24"/>
          <w:szCs w:val="24"/>
          <w:u w:val="single"/>
        </w:rPr>
        <w:t xml:space="preserve"> </w:t>
      </w:r>
    </w:p>
    <w:p w14:paraId="391E3CEE" w14:textId="77777777" w:rsidR="0072188E" w:rsidRPr="00D070EC" w:rsidRDefault="0072188E" w:rsidP="0072188E">
      <w:pPr>
        <w:numPr>
          <w:ilvl w:val="0"/>
          <w:numId w:val="29"/>
        </w:numPr>
        <w:spacing w:after="0" w:line="240" w:lineRule="auto"/>
        <w:contextualSpacing/>
        <w:jc w:val="both"/>
        <w:rPr>
          <w:sz w:val="24"/>
          <w:szCs w:val="24"/>
        </w:rPr>
      </w:pPr>
      <w:r w:rsidRPr="00D070EC">
        <w:rPr>
          <w:rFonts w:eastAsia="Arial Unicode MS"/>
          <w:sz w:val="24"/>
          <w:szCs w:val="24"/>
          <w:lang w:eastAsia="ru-RU"/>
        </w:rPr>
        <w:t>ФБУ «Укрбургаз», 63303, Харкі</w:t>
      </w:r>
      <w:r w:rsidRPr="00D070EC">
        <w:rPr>
          <w:rFonts w:eastAsia="Malgun Gothic Semilight"/>
          <w:sz w:val="24"/>
          <w:szCs w:val="24"/>
          <w:lang w:eastAsia="ru-RU"/>
        </w:rPr>
        <w:t>вська</w:t>
      </w:r>
      <w:r w:rsidRPr="00D070EC">
        <w:rPr>
          <w:rFonts w:eastAsia="Arial Unicode MS"/>
          <w:sz w:val="24"/>
          <w:szCs w:val="24"/>
          <w:lang w:eastAsia="ru-RU"/>
        </w:rPr>
        <w:t xml:space="preserve"> </w:t>
      </w:r>
      <w:r w:rsidRPr="00D070EC">
        <w:rPr>
          <w:rFonts w:eastAsia="Malgun Gothic Semilight"/>
          <w:sz w:val="24"/>
          <w:szCs w:val="24"/>
          <w:lang w:eastAsia="ru-RU"/>
        </w:rPr>
        <w:t>обл</w:t>
      </w:r>
      <w:r w:rsidRPr="00D070EC">
        <w:rPr>
          <w:rFonts w:eastAsia="Arial Unicode MS"/>
          <w:sz w:val="24"/>
          <w:szCs w:val="24"/>
          <w:lang w:eastAsia="ru-RU"/>
        </w:rPr>
        <w:t xml:space="preserve">.,  </w:t>
      </w:r>
      <w:r w:rsidRPr="00D070EC">
        <w:rPr>
          <w:rFonts w:eastAsia="Malgun Gothic Semilight"/>
          <w:sz w:val="24"/>
          <w:szCs w:val="24"/>
          <w:lang w:eastAsia="ru-RU"/>
        </w:rPr>
        <w:t>м</w:t>
      </w:r>
      <w:r w:rsidRPr="00D070EC">
        <w:rPr>
          <w:rFonts w:eastAsia="Arial Unicode MS"/>
          <w:sz w:val="24"/>
          <w:szCs w:val="24"/>
          <w:lang w:eastAsia="ru-RU"/>
        </w:rPr>
        <w:t xml:space="preserve">. </w:t>
      </w:r>
      <w:r w:rsidRPr="00D070EC">
        <w:rPr>
          <w:rFonts w:eastAsia="Malgun Gothic Semilight"/>
          <w:sz w:val="24"/>
          <w:szCs w:val="24"/>
          <w:lang w:eastAsia="ru-RU"/>
        </w:rPr>
        <w:t>Красноград</w:t>
      </w:r>
      <w:r w:rsidRPr="00D070EC">
        <w:rPr>
          <w:rFonts w:eastAsia="Arial Unicode MS"/>
          <w:sz w:val="24"/>
          <w:szCs w:val="24"/>
          <w:lang w:eastAsia="ru-RU"/>
        </w:rPr>
        <w:t xml:space="preserve">, </w:t>
      </w:r>
      <w:r w:rsidRPr="00D070EC">
        <w:rPr>
          <w:rFonts w:eastAsia="Malgun Gothic Semilight"/>
          <w:sz w:val="24"/>
          <w:szCs w:val="24"/>
          <w:lang w:eastAsia="ru-RU"/>
        </w:rPr>
        <w:t>вул</w:t>
      </w:r>
      <w:r w:rsidRPr="00D070EC">
        <w:rPr>
          <w:rFonts w:eastAsia="Arial Unicode MS"/>
          <w:sz w:val="24"/>
          <w:szCs w:val="24"/>
          <w:lang w:eastAsia="ru-RU"/>
        </w:rPr>
        <w:t xml:space="preserve">. </w:t>
      </w:r>
      <w:r w:rsidRPr="00D070EC">
        <w:rPr>
          <w:rFonts w:eastAsia="Malgun Gothic Semilight"/>
          <w:sz w:val="24"/>
          <w:szCs w:val="24"/>
          <w:lang w:eastAsia="ru-RU"/>
        </w:rPr>
        <w:t>Укра</w:t>
      </w:r>
      <w:r w:rsidRPr="00D070EC">
        <w:rPr>
          <w:rFonts w:eastAsia="Arial Unicode MS"/>
          <w:sz w:val="24"/>
          <w:szCs w:val="24"/>
          <w:lang w:eastAsia="ru-RU"/>
        </w:rPr>
        <w:t>ї</w:t>
      </w:r>
      <w:r w:rsidRPr="00D070EC">
        <w:rPr>
          <w:rFonts w:eastAsia="Malgun Gothic Semilight"/>
          <w:sz w:val="24"/>
          <w:szCs w:val="24"/>
          <w:lang w:eastAsia="ru-RU"/>
        </w:rPr>
        <w:t>нська</w:t>
      </w:r>
      <w:r w:rsidRPr="00D070EC">
        <w:rPr>
          <w:rFonts w:eastAsia="Arial Unicode MS"/>
          <w:sz w:val="24"/>
          <w:szCs w:val="24"/>
          <w:lang w:eastAsia="ru-RU"/>
        </w:rPr>
        <w:t xml:space="preserve">, 165, </w:t>
      </w:r>
      <w:r w:rsidRPr="00D070EC">
        <w:rPr>
          <w:rFonts w:eastAsia="Malgun Gothic Semilight"/>
          <w:sz w:val="24"/>
          <w:szCs w:val="24"/>
          <w:lang w:eastAsia="ru-RU"/>
        </w:rPr>
        <w:t>Красноградська</w:t>
      </w:r>
      <w:r w:rsidRPr="00D070EC">
        <w:rPr>
          <w:rFonts w:eastAsia="Arial Unicode MS"/>
          <w:sz w:val="24"/>
          <w:szCs w:val="24"/>
          <w:lang w:eastAsia="ru-RU"/>
        </w:rPr>
        <w:t xml:space="preserve"> </w:t>
      </w:r>
      <w:r w:rsidRPr="00D070EC">
        <w:rPr>
          <w:rFonts w:eastAsia="Malgun Gothic Semilight"/>
          <w:sz w:val="24"/>
          <w:szCs w:val="24"/>
          <w:lang w:eastAsia="ru-RU"/>
        </w:rPr>
        <w:t>база</w:t>
      </w:r>
      <w:r w:rsidRPr="00D070EC">
        <w:rPr>
          <w:rFonts w:eastAsia="Arial Unicode MS"/>
          <w:sz w:val="24"/>
          <w:szCs w:val="24"/>
          <w:lang w:eastAsia="ru-RU"/>
        </w:rPr>
        <w:t xml:space="preserve"> </w:t>
      </w:r>
      <w:r w:rsidRPr="00D070EC">
        <w:rPr>
          <w:rFonts w:eastAsia="Malgun Gothic Semilight"/>
          <w:sz w:val="24"/>
          <w:szCs w:val="24"/>
          <w:lang w:eastAsia="ru-RU"/>
        </w:rPr>
        <w:t>ВТЗ</w:t>
      </w:r>
      <w:r w:rsidRPr="00D070EC">
        <w:rPr>
          <w:rFonts w:eastAsia="Arial Unicode MS"/>
          <w:sz w:val="24"/>
          <w:szCs w:val="24"/>
          <w:lang w:eastAsia="ru-RU"/>
        </w:rPr>
        <w:t>і</w:t>
      </w:r>
      <w:r w:rsidRPr="00D070EC">
        <w:rPr>
          <w:rFonts w:eastAsia="Malgun Gothic Semilight"/>
          <w:sz w:val="24"/>
          <w:szCs w:val="24"/>
          <w:lang w:eastAsia="ru-RU"/>
        </w:rPr>
        <w:t>К</w:t>
      </w:r>
      <w:r w:rsidRPr="00D070EC">
        <w:rPr>
          <w:rFonts w:eastAsia="Arial Unicode MS"/>
          <w:sz w:val="24"/>
          <w:szCs w:val="24"/>
          <w:lang w:eastAsia="ru-RU"/>
        </w:rPr>
        <w:t xml:space="preserve"> .</w:t>
      </w:r>
    </w:p>
    <w:p w14:paraId="58145877" w14:textId="77777777" w:rsidR="0072188E" w:rsidRPr="00D070EC" w:rsidRDefault="0072188E" w:rsidP="0072188E">
      <w:pPr>
        <w:spacing w:after="0" w:line="240" w:lineRule="auto"/>
        <w:ind w:left="720"/>
        <w:contextualSpacing/>
        <w:jc w:val="both"/>
        <w:rPr>
          <w:sz w:val="24"/>
          <w:szCs w:val="24"/>
        </w:rPr>
      </w:pPr>
    </w:p>
    <w:p w14:paraId="1F92BD8D" w14:textId="77777777" w:rsidR="0072188E" w:rsidRPr="00D070EC" w:rsidRDefault="0072188E" w:rsidP="0072188E">
      <w:pPr>
        <w:shd w:val="clear" w:color="auto" w:fill="FFFFFF"/>
        <w:tabs>
          <w:tab w:val="left" w:pos="5700"/>
        </w:tabs>
        <w:spacing w:after="0" w:line="240" w:lineRule="auto"/>
        <w:ind w:right="1"/>
        <w:rPr>
          <w:b/>
          <w:sz w:val="24"/>
          <w:szCs w:val="24"/>
        </w:rPr>
      </w:pPr>
      <w:r w:rsidRPr="00D070EC">
        <w:rPr>
          <w:b/>
          <w:sz w:val="24"/>
          <w:szCs w:val="24"/>
        </w:rPr>
        <w:t xml:space="preserve">Умови поставки:  </w:t>
      </w:r>
    </w:p>
    <w:p w14:paraId="5B7E8869" w14:textId="77777777" w:rsidR="0072188E" w:rsidRPr="00D070EC" w:rsidRDefault="0072188E" w:rsidP="0072188E">
      <w:pPr>
        <w:shd w:val="clear" w:color="auto" w:fill="FFFFFF"/>
        <w:tabs>
          <w:tab w:val="left" w:pos="5700"/>
        </w:tabs>
        <w:spacing w:after="0" w:line="240" w:lineRule="auto"/>
        <w:ind w:right="1"/>
        <w:rPr>
          <w:b/>
          <w:sz w:val="24"/>
          <w:szCs w:val="24"/>
        </w:rPr>
      </w:pPr>
      <w:r w:rsidRPr="00D070EC">
        <w:rPr>
          <w:b/>
          <w:sz w:val="24"/>
          <w:szCs w:val="24"/>
        </w:rPr>
        <w:t>DDP – склад (станція) призначення для резидентів</w:t>
      </w:r>
      <w:r w:rsidRPr="00D070EC">
        <w:rPr>
          <w:b/>
          <w:sz w:val="24"/>
          <w:szCs w:val="24"/>
        </w:rPr>
        <w:tab/>
      </w:r>
    </w:p>
    <w:p w14:paraId="20441B35" w14:textId="77777777" w:rsidR="0072188E" w:rsidRPr="00D070EC" w:rsidRDefault="0072188E" w:rsidP="0072188E">
      <w:pPr>
        <w:shd w:val="clear" w:color="auto" w:fill="FFFFFF"/>
        <w:spacing w:after="0" w:line="240" w:lineRule="auto"/>
        <w:ind w:right="1"/>
        <w:rPr>
          <w:sz w:val="24"/>
          <w:szCs w:val="24"/>
        </w:rPr>
      </w:pPr>
      <w:r w:rsidRPr="00D070EC">
        <w:rPr>
          <w:b/>
          <w:sz w:val="24"/>
          <w:szCs w:val="24"/>
        </w:rPr>
        <w:t>DАP– склад (станція) призначення для не резидентів</w:t>
      </w:r>
    </w:p>
    <w:p w14:paraId="6FD48BC7" w14:textId="77777777" w:rsidR="0072188E" w:rsidRPr="00D070EC" w:rsidRDefault="0072188E" w:rsidP="0072188E">
      <w:pPr>
        <w:shd w:val="clear" w:color="auto" w:fill="FFFFFF"/>
        <w:spacing w:after="0" w:line="240" w:lineRule="auto"/>
        <w:ind w:right="1"/>
        <w:rPr>
          <w:bCs/>
          <w:sz w:val="24"/>
          <w:szCs w:val="24"/>
        </w:rPr>
      </w:pPr>
      <w:r w:rsidRPr="00D070EC">
        <w:rPr>
          <w:sz w:val="24"/>
          <w:szCs w:val="24"/>
        </w:rPr>
        <w:t>Транспортні витрати по доставці товару в місце призначення (при умовах поставки, DDP/</w:t>
      </w:r>
      <w:r w:rsidRPr="00D070EC">
        <w:rPr>
          <w:sz w:val="24"/>
          <w:szCs w:val="24"/>
          <w:lang w:val="en-US"/>
        </w:rPr>
        <w:t>DAP</w:t>
      </w:r>
      <w:r w:rsidRPr="00D070EC">
        <w:rPr>
          <w:sz w:val="24"/>
          <w:szCs w:val="24"/>
        </w:rPr>
        <w:t>)</w:t>
      </w:r>
      <w:r w:rsidRPr="00D070EC">
        <w:rPr>
          <w:bCs/>
          <w:sz w:val="24"/>
          <w:szCs w:val="24"/>
        </w:rPr>
        <w:t xml:space="preserve"> включені в ціну товару(предмету закупівлі)</w:t>
      </w:r>
    </w:p>
    <w:p w14:paraId="48035517" w14:textId="77777777" w:rsidR="0072188E" w:rsidRPr="00D070EC" w:rsidRDefault="0072188E" w:rsidP="0072188E">
      <w:pPr>
        <w:shd w:val="clear" w:color="auto" w:fill="FFFFFF"/>
        <w:spacing w:after="0" w:line="240" w:lineRule="auto"/>
        <w:ind w:right="1"/>
        <w:rPr>
          <w:bCs/>
          <w:sz w:val="24"/>
          <w:szCs w:val="24"/>
        </w:rPr>
      </w:pPr>
    </w:p>
    <w:p w14:paraId="07A54372" w14:textId="77777777" w:rsidR="00D070EC" w:rsidRPr="00D070EC" w:rsidRDefault="0072188E" w:rsidP="00D070EC">
      <w:pPr>
        <w:pStyle w:val="a3"/>
        <w:rPr>
          <w:rFonts w:ascii="Times New Roman" w:eastAsia="Times New Roman" w:hAnsi="Times New Roman"/>
          <w:sz w:val="24"/>
          <w:szCs w:val="24"/>
        </w:rPr>
      </w:pPr>
      <w:r w:rsidRPr="00D070EC">
        <w:rPr>
          <w:b/>
          <w:sz w:val="24"/>
          <w:szCs w:val="24"/>
        </w:rPr>
        <w:t xml:space="preserve">Вимоги до тари та упаковки: </w:t>
      </w:r>
      <w:r w:rsidR="00D070EC" w:rsidRPr="00D070EC">
        <w:rPr>
          <w:rFonts w:ascii="Times New Roman" w:eastAsia="Times New Roman" w:hAnsi="Times New Roman"/>
          <w:sz w:val="24"/>
          <w:szCs w:val="24"/>
        </w:rPr>
        <w:t xml:space="preserve">Упаковка і маркування Товару відповідають встановленим правилам, стандартам і технічним умовам Товару. Згідно заводської упаковки на палетах. </w:t>
      </w:r>
    </w:p>
    <w:p w14:paraId="6A191CD1" w14:textId="77777777" w:rsidR="00D070EC" w:rsidRPr="00D070EC" w:rsidRDefault="00D070EC" w:rsidP="00D070EC">
      <w:pPr>
        <w:pStyle w:val="a3"/>
        <w:rPr>
          <w:rFonts w:ascii="Times New Roman" w:eastAsia="Times New Roman" w:hAnsi="Times New Roman"/>
          <w:sz w:val="24"/>
          <w:szCs w:val="24"/>
        </w:rPr>
      </w:pPr>
      <w:r w:rsidRPr="00D070EC">
        <w:rPr>
          <w:rFonts w:ascii="Times New Roman" w:eastAsia="Times New Roman" w:hAnsi="Times New Roman"/>
          <w:sz w:val="24"/>
          <w:szCs w:val="24"/>
        </w:rPr>
        <w:t>Тара (упаковка) повинна забезпечувати повну цілісність Товару при транспортуванні усіма видами транспорту, включаючи перевантаження, а також мати пристосування для можливих перевантажень як за допомогою піднімальних механізмів, так і ручним засобом (за допомогою візків і авто (електро) каром). Вартість тари (упаковки) включено в загальну вартість (ціну) Товару. Тара (упаковка) – незворотна.</w:t>
      </w:r>
    </w:p>
    <w:p w14:paraId="607364CD" w14:textId="77777777" w:rsidR="00D070EC" w:rsidRPr="00D070EC" w:rsidRDefault="00D070EC" w:rsidP="00D070EC">
      <w:pPr>
        <w:pStyle w:val="a3"/>
        <w:rPr>
          <w:rFonts w:ascii="Times New Roman" w:eastAsia="Times New Roman" w:hAnsi="Times New Roman"/>
          <w:sz w:val="24"/>
          <w:szCs w:val="24"/>
        </w:rPr>
      </w:pPr>
    </w:p>
    <w:p w14:paraId="45EEF55F" w14:textId="77777777" w:rsidR="00D070EC" w:rsidRPr="00D070EC" w:rsidRDefault="00D070EC" w:rsidP="00D070EC">
      <w:pPr>
        <w:pStyle w:val="a3"/>
        <w:rPr>
          <w:rFonts w:ascii="Times New Roman" w:eastAsia="Times New Roman" w:hAnsi="Times New Roman"/>
          <w:sz w:val="24"/>
          <w:szCs w:val="24"/>
        </w:rPr>
      </w:pPr>
      <w:r w:rsidRPr="00D070EC">
        <w:rPr>
          <w:rFonts w:ascii="Times New Roman" w:eastAsia="Times New Roman" w:hAnsi="Times New Roman"/>
          <w:sz w:val="24"/>
          <w:szCs w:val="24"/>
        </w:rPr>
        <w:t>Обов’язково товар має поставлятися з такими критеріями:</w:t>
      </w:r>
    </w:p>
    <w:p w14:paraId="7B4822BD" w14:textId="77777777" w:rsidR="00D070EC" w:rsidRPr="00D070EC" w:rsidRDefault="00D070EC" w:rsidP="00D070EC">
      <w:pPr>
        <w:pStyle w:val="a3"/>
        <w:rPr>
          <w:rFonts w:ascii="Times New Roman" w:eastAsia="Times New Roman" w:hAnsi="Times New Roman"/>
          <w:sz w:val="24"/>
          <w:szCs w:val="24"/>
        </w:rPr>
      </w:pPr>
      <w:r w:rsidRPr="00D070EC">
        <w:rPr>
          <w:rFonts w:ascii="Times New Roman" w:eastAsia="Times New Roman" w:hAnsi="Times New Roman"/>
          <w:sz w:val="24"/>
          <w:szCs w:val="24"/>
        </w:rPr>
        <w:t>на різі кожного перехідника повинне бути нанесено консерваційне мастило;</w:t>
      </w:r>
    </w:p>
    <w:p w14:paraId="196995B6" w14:textId="77777777" w:rsidR="00D070EC" w:rsidRPr="00D070EC" w:rsidRDefault="00D070EC" w:rsidP="00D070EC">
      <w:pPr>
        <w:pStyle w:val="a3"/>
        <w:rPr>
          <w:rFonts w:ascii="Times New Roman" w:eastAsia="Times New Roman" w:hAnsi="Times New Roman"/>
          <w:sz w:val="24"/>
          <w:szCs w:val="24"/>
        </w:rPr>
      </w:pPr>
      <w:r w:rsidRPr="00D070EC">
        <w:rPr>
          <w:rFonts w:ascii="Times New Roman" w:eastAsia="Times New Roman" w:hAnsi="Times New Roman"/>
          <w:sz w:val="24"/>
          <w:szCs w:val="24"/>
        </w:rPr>
        <w:t>різі кожного перехідника повинні бути захищені ковпаками або захисними протекторами.</w:t>
      </w:r>
    </w:p>
    <w:p w14:paraId="022B7EB5" w14:textId="77777777" w:rsidR="0072188E" w:rsidRPr="00D070EC" w:rsidRDefault="0072188E" w:rsidP="0072188E">
      <w:pPr>
        <w:shd w:val="clear" w:color="auto" w:fill="FFFFFF"/>
        <w:spacing w:after="0" w:line="240" w:lineRule="auto"/>
        <w:ind w:right="1"/>
        <w:jc w:val="both"/>
        <w:rPr>
          <w:sz w:val="24"/>
          <w:szCs w:val="24"/>
        </w:rPr>
      </w:pPr>
    </w:p>
    <w:p w14:paraId="59A8A24B" w14:textId="27B91FEC" w:rsidR="0072188E" w:rsidRPr="00D070EC" w:rsidRDefault="0072188E" w:rsidP="0072188E">
      <w:pPr>
        <w:autoSpaceDE w:val="0"/>
        <w:autoSpaceDN w:val="0"/>
        <w:spacing w:after="0" w:line="240" w:lineRule="auto"/>
        <w:rPr>
          <w:rFonts w:eastAsia="Calibri"/>
          <w:sz w:val="24"/>
          <w:szCs w:val="24"/>
        </w:rPr>
      </w:pPr>
      <w:r w:rsidRPr="00D070EC">
        <w:rPr>
          <w:rFonts w:cstheme="minorHAnsi"/>
          <w:b/>
          <w:sz w:val="24"/>
          <w:szCs w:val="24"/>
        </w:rPr>
        <w:t>Строки поставки товару:</w:t>
      </w:r>
      <w:r w:rsidR="00240AF3" w:rsidRPr="00D070EC">
        <w:rPr>
          <w:rFonts w:eastAsia="Calibri"/>
          <w:bCs/>
          <w:color w:val="000000" w:themeColor="text1"/>
          <w:sz w:val="24"/>
          <w:szCs w:val="24"/>
        </w:rPr>
        <w:t xml:space="preserve"> </w:t>
      </w:r>
      <w:r w:rsidR="00D070EC" w:rsidRPr="00D070EC">
        <w:rPr>
          <w:rFonts w:eastAsia="Calibri"/>
          <w:sz w:val="24"/>
          <w:szCs w:val="24"/>
        </w:rPr>
        <w:t>Поставка згідно графіку. Граничний строк поставки 180 календарних днів з дати укладання договору. Дострокова поставка дозволена.</w:t>
      </w:r>
    </w:p>
    <w:p w14:paraId="3F3E4D17" w14:textId="77777777" w:rsidR="00240AF3" w:rsidRPr="00D070EC" w:rsidRDefault="00240AF3" w:rsidP="0072188E">
      <w:pPr>
        <w:autoSpaceDE w:val="0"/>
        <w:autoSpaceDN w:val="0"/>
        <w:spacing w:after="0" w:line="240" w:lineRule="auto"/>
        <w:rPr>
          <w:sz w:val="24"/>
          <w:szCs w:val="24"/>
          <w:lang w:val="ru-RU" w:eastAsia="ru-RU"/>
        </w:rPr>
      </w:pPr>
    </w:p>
    <w:p w14:paraId="1DFD076F" w14:textId="75417044" w:rsidR="0072188E" w:rsidRPr="00D070EC" w:rsidRDefault="0072188E" w:rsidP="0072188E">
      <w:pPr>
        <w:autoSpaceDE w:val="0"/>
        <w:autoSpaceDN w:val="0"/>
        <w:spacing w:after="0" w:line="240" w:lineRule="auto"/>
        <w:rPr>
          <w:sz w:val="24"/>
          <w:szCs w:val="24"/>
          <w:lang w:val="ru-RU" w:eastAsia="ru-RU"/>
        </w:rPr>
      </w:pPr>
      <w:r w:rsidRPr="00D070EC">
        <w:rPr>
          <w:b/>
          <w:sz w:val="24"/>
          <w:szCs w:val="24"/>
        </w:rPr>
        <w:t>Гарантійний строк на Товар</w:t>
      </w:r>
      <w:r w:rsidRPr="00D070EC">
        <w:rPr>
          <w:sz w:val="24"/>
          <w:szCs w:val="24"/>
          <w:lang w:val="ru-RU" w:eastAsia="ru-RU"/>
        </w:rPr>
        <w:t>: Гарантія на товар (предмет закупівлі) складає 12 місяців з дати поставки товару і не є меншою від гарантійного строку виробника.</w:t>
      </w:r>
    </w:p>
    <w:p w14:paraId="0F12DE8E" w14:textId="77777777" w:rsidR="0072188E" w:rsidRPr="00D070EC" w:rsidRDefault="0072188E" w:rsidP="0072188E">
      <w:pPr>
        <w:autoSpaceDE w:val="0"/>
        <w:autoSpaceDN w:val="0"/>
        <w:spacing w:after="0" w:line="240" w:lineRule="auto"/>
        <w:rPr>
          <w:sz w:val="24"/>
          <w:szCs w:val="24"/>
        </w:rPr>
      </w:pPr>
    </w:p>
    <w:p w14:paraId="61F0AE06" w14:textId="318724E3" w:rsidR="0072188E" w:rsidRPr="00D070EC" w:rsidRDefault="0072188E" w:rsidP="00D070EC">
      <w:pPr>
        <w:spacing w:after="0" w:line="240" w:lineRule="auto"/>
        <w:rPr>
          <w:sz w:val="24"/>
          <w:szCs w:val="24"/>
          <w:lang w:val="ru-RU"/>
        </w:rPr>
      </w:pPr>
      <w:r w:rsidRPr="00D070EC">
        <w:rPr>
          <w:b/>
          <w:sz w:val="24"/>
          <w:szCs w:val="24"/>
        </w:rPr>
        <w:t>Умови оплати:</w:t>
      </w:r>
      <w:r w:rsidR="00240AF3" w:rsidRPr="00D070EC">
        <w:rPr>
          <w:color w:val="000000"/>
          <w:sz w:val="24"/>
          <w:szCs w:val="24"/>
          <w:lang w:eastAsia="uk-UA"/>
        </w:rPr>
        <w:t xml:space="preserve"> </w:t>
      </w:r>
      <w:r w:rsidR="00D070EC" w:rsidRPr="00D070EC">
        <w:rPr>
          <w:rFonts w:eastAsia="Calibri"/>
          <w:color w:val="000000"/>
          <w:sz w:val="24"/>
          <w:szCs w:val="24"/>
          <w:lang w:val="ru-RU" w:eastAsia="uk-UA"/>
        </w:rPr>
        <w:t>Оплата по факту поставки протягом 30 календарних днів з дати поставки товару/</w:t>
      </w:r>
    </w:p>
    <w:p w14:paraId="679503F5" w14:textId="77777777" w:rsidR="0072188E" w:rsidRPr="00D070EC" w:rsidRDefault="0072188E" w:rsidP="00757E42">
      <w:pPr>
        <w:spacing w:after="0" w:line="240" w:lineRule="auto"/>
        <w:jc w:val="both"/>
        <w:rPr>
          <w:b/>
          <w:sz w:val="24"/>
          <w:szCs w:val="24"/>
          <w:lang w:val="ru-RU"/>
        </w:rPr>
      </w:pPr>
    </w:p>
    <w:p w14:paraId="25CF31A0" w14:textId="20A38162" w:rsidR="00D070EC" w:rsidRPr="00D070EC" w:rsidRDefault="00D070EC" w:rsidP="00D070EC">
      <w:pPr>
        <w:spacing w:after="0" w:line="240" w:lineRule="auto"/>
        <w:jc w:val="both"/>
        <w:rPr>
          <w:b/>
          <w:color w:val="FF0000"/>
          <w:sz w:val="24"/>
          <w:szCs w:val="24"/>
          <w:lang w:val="ru-RU"/>
        </w:rPr>
      </w:pPr>
    </w:p>
    <w:p w14:paraId="56C32142" w14:textId="77777777" w:rsidR="00D070EC" w:rsidRPr="00D070EC" w:rsidRDefault="00D070EC" w:rsidP="00D070EC">
      <w:pPr>
        <w:pStyle w:val="a3"/>
        <w:rPr>
          <w:rFonts w:ascii="Times New Roman" w:hAnsi="Times New Roman"/>
          <w:b/>
          <w:sz w:val="24"/>
          <w:szCs w:val="24"/>
        </w:rPr>
      </w:pPr>
      <w:r w:rsidRPr="00D070EC">
        <w:rPr>
          <w:rFonts w:ascii="Times New Roman" w:hAnsi="Times New Roman"/>
          <w:b/>
          <w:sz w:val="24"/>
          <w:szCs w:val="24"/>
        </w:rPr>
        <w:t xml:space="preserve">Інспекція виробництва </w:t>
      </w:r>
    </w:p>
    <w:p w14:paraId="03902087" w14:textId="61E62FC2"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lastRenderedPageBreak/>
        <w:t>Постачальник зобов’язаний надати безперешкодний доступ представникам незалежної інспекційної компанії на промислові потужності, де відбувається виготовлення Товару для здійснення перевірки наступних етапів виробництва Товару, які включаються в план виробництва і контролю якості Товару (передбачено в проекті договору).</w:t>
      </w:r>
    </w:p>
    <w:p w14:paraId="4B3C847A"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Контрольовані параметри:</w:t>
      </w:r>
    </w:p>
    <w:p w14:paraId="6BB32751"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w:t>
      </w:r>
      <w:r w:rsidRPr="00D070EC">
        <w:rPr>
          <w:rFonts w:ascii="Times New Roman" w:hAnsi="Times New Roman"/>
          <w:sz w:val="24"/>
          <w:szCs w:val="24"/>
        </w:rPr>
        <w:tab/>
        <w:t>Дотримання процедур контролю якості виробництва згідно процедур API 7-1 або еквівалент;</w:t>
      </w:r>
    </w:p>
    <w:p w14:paraId="52F836F3"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w:t>
      </w:r>
      <w:r w:rsidRPr="00D070EC">
        <w:rPr>
          <w:rFonts w:ascii="Times New Roman" w:hAnsi="Times New Roman"/>
          <w:sz w:val="24"/>
          <w:szCs w:val="24"/>
        </w:rPr>
        <w:tab/>
        <w:t>Геометричні розміри готової продукції;</w:t>
      </w:r>
    </w:p>
    <w:p w14:paraId="1760F11B"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w:t>
      </w:r>
      <w:r w:rsidRPr="00D070EC">
        <w:rPr>
          <w:rFonts w:ascii="Times New Roman" w:hAnsi="Times New Roman"/>
          <w:sz w:val="24"/>
          <w:szCs w:val="24"/>
        </w:rPr>
        <w:tab/>
        <w:t>Хімічний склад матеріалу;</w:t>
      </w:r>
    </w:p>
    <w:p w14:paraId="7D0E50B4"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w:t>
      </w:r>
      <w:r w:rsidRPr="00D070EC">
        <w:rPr>
          <w:rFonts w:ascii="Times New Roman" w:hAnsi="Times New Roman"/>
          <w:sz w:val="24"/>
          <w:szCs w:val="24"/>
        </w:rPr>
        <w:tab/>
        <w:t>Механічні властивості матеріалу труб;</w:t>
      </w:r>
    </w:p>
    <w:p w14:paraId="293AF690"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w:t>
      </w:r>
      <w:r w:rsidRPr="00D070EC">
        <w:rPr>
          <w:rFonts w:ascii="Times New Roman" w:hAnsi="Times New Roman"/>
          <w:sz w:val="24"/>
          <w:szCs w:val="24"/>
        </w:rPr>
        <w:tab/>
        <w:t>Неруйнівний контроль;</w:t>
      </w:r>
    </w:p>
    <w:p w14:paraId="5611BED0"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w:t>
      </w:r>
      <w:r w:rsidRPr="00D070EC">
        <w:rPr>
          <w:rFonts w:ascii="Times New Roman" w:hAnsi="Times New Roman"/>
          <w:sz w:val="24"/>
          <w:szCs w:val="24"/>
        </w:rPr>
        <w:tab/>
        <w:t>Термообробка.</w:t>
      </w:r>
    </w:p>
    <w:p w14:paraId="01D21CDD" w14:textId="77777777" w:rsidR="00D070EC" w:rsidRPr="00D070EC" w:rsidRDefault="00D070EC" w:rsidP="00D070EC">
      <w:pPr>
        <w:pStyle w:val="a3"/>
        <w:rPr>
          <w:rFonts w:ascii="Times New Roman" w:hAnsi="Times New Roman"/>
          <w:sz w:val="24"/>
          <w:szCs w:val="24"/>
        </w:rPr>
      </w:pPr>
    </w:p>
    <w:p w14:paraId="74AA01F4" w14:textId="77777777" w:rsidR="00D070EC" w:rsidRPr="00D070EC" w:rsidRDefault="00D070EC" w:rsidP="00D070EC">
      <w:pPr>
        <w:pStyle w:val="a3"/>
        <w:rPr>
          <w:rFonts w:ascii="Times New Roman" w:hAnsi="Times New Roman"/>
          <w:sz w:val="24"/>
          <w:szCs w:val="24"/>
        </w:rPr>
      </w:pPr>
      <w:r w:rsidRPr="00D070EC">
        <w:rPr>
          <w:rFonts w:ascii="Times New Roman" w:hAnsi="Times New Roman"/>
          <w:sz w:val="24"/>
          <w:szCs w:val="24"/>
        </w:rPr>
        <w:t>Вартість інспекції процесу виробництва та контролю якості Товару за рахунок Постачальника та має проводитися незалежною інспекційною компанією.</w:t>
      </w:r>
    </w:p>
    <w:p w14:paraId="3B0258A5" w14:textId="77777777" w:rsidR="00D070EC" w:rsidRPr="00D070EC" w:rsidRDefault="00D070EC" w:rsidP="00D070EC">
      <w:pPr>
        <w:spacing w:after="0" w:line="240" w:lineRule="auto"/>
        <w:jc w:val="both"/>
        <w:rPr>
          <w:b/>
          <w:sz w:val="24"/>
          <w:szCs w:val="24"/>
          <w:lang w:val="ru-RU"/>
        </w:rPr>
      </w:pPr>
    </w:p>
    <w:p w14:paraId="45E9309B" w14:textId="27F9F395" w:rsidR="00D070EC" w:rsidRPr="00D070EC" w:rsidRDefault="00D070EC" w:rsidP="00D070EC">
      <w:pPr>
        <w:spacing w:after="0" w:line="240" w:lineRule="auto"/>
        <w:jc w:val="both"/>
        <w:rPr>
          <w:rFonts w:eastAsia="Calibri"/>
          <w:b/>
          <w:sz w:val="24"/>
          <w:szCs w:val="24"/>
        </w:rPr>
      </w:pPr>
      <w:r w:rsidRPr="00D070EC">
        <w:rPr>
          <w:rFonts w:eastAsia="Calibri"/>
          <w:b/>
          <w:sz w:val="24"/>
          <w:szCs w:val="24"/>
        </w:rPr>
        <w:t>Документи та/або вимоги до них, що надаються при поставці Товару:</w:t>
      </w:r>
    </w:p>
    <w:p w14:paraId="1DFA8AE5" w14:textId="77777777" w:rsidR="00D070EC" w:rsidRPr="00D070EC" w:rsidRDefault="00D070EC" w:rsidP="00D070EC">
      <w:pPr>
        <w:pStyle w:val="ab"/>
        <w:numPr>
          <w:ilvl w:val="0"/>
          <w:numId w:val="31"/>
        </w:numPr>
        <w:spacing w:after="0" w:line="240" w:lineRule="auto"/>
        <w:jc w:val="both"/>
        <w:rPr>
          <w:rFonts w:eastAsia="Calibri"/>
          <w:sz w:val="24"/>
          <w:szCs w:val="24"/>
        </w:rPr>
      </w:pPr>
      <w:r w:rsidRPr="00D070EC">
        <w:rPr>
          <w:rFonts w:eastAsia="Calibri"/>
          <w:sz w:val="24"/>
          <w:szCs w:val="24"/>
        </w:rPr>
        <w:t>Надається оригінал сертифікату якості від виробника;</w:t>
      </w:r>
    </w:p>
    <w:p w14:paraId="09152685" w14:textId="77777777" w:rsidR="00D070EC" w:rsidRDefault="00D070EC" w:rsidP="00D070EC">
      <w:pPr>
        <w:jc w:val="both"/>
        <w:rPr>
          <w:rFonts w:eastAsia="Calibri"/>
          <w:b/>
          <w:sz w:val="24"/>
          <w:szCs w:val="24"/>
        </w:rPr>
      </w:pPr>
    </w:p>
    <w:p w14:paraId="329B3F9C" w14:textId="67E2F670" w:rsidR="00D070EC" w:rsidRPr="00391DB5" w:rsidRDefault="00D070EC" w:rsidP="00D070EC">
      <w:pPr>
        <w:jc w:val="both"/>
        <w:rPr>
          <w:rFonts w:asciiTheme="minorHAnsi" w:eastAsiaTheme="minorHAnsi" w:hAnsiTheme="minorHAnsi" w:cstheme="minorHAnsi"/>
          <w:sz w:val="22"/>
        </w:rPr>
      </w:pPr>
      <w:r w:rsidRPr="00D070EC">
        <w:rPr>
          <w:rFonts w:eastAsia="Calibri"/>
          <w:b/>
          <w:sz w:val="24"/>
          <w:szCs w:val="24"/>
        </w:rPr>
        <w:t>Вимоги до сертифікатів якості виробника при постачанні партії товару:</w:t>
      </w:r>
      <w:r w:rsidRPr="00D070EC">
        <w:rPr>
          <w:rFonts w:eastAsia="Calibri"/>
          <w:sz w:val="24"/>
          <w:szCs w:val="24"/>
        </w:rPr>
        <w:t xml:space="preserve"> Обов’язкове внесення до сертифікатів якості виробника трубної продукції інформації про всі проведені випробування згідно вимог Замовника.</w:t>
      </w:r>
      <w:r w:rsidRPr="00391DB5">
        <w:rPr>
          <w:rFonts w:asciiTheme="minorHAnsi" w:eastAsiaTheme="minorHAnsi" w:hAnsiTheme="minorHAnsi" w:cstheme="minorHAnsi"/>
          <w:noProof/>
          <w:sz w:val="22"/>
          <w:lang w:eastAsia="uk-UA"/>
        </w:rPr>
        <w:drawing>
          <wp:inline distT="0" distB="0" distL="0" distR="0" wp14:anchorId="3D3F8CE9" wp14:editId="4A0D9BB0">
            <wp:extent cx="6122670" cy="4333240"/>
            <wp:effectExtent l="0" t="0" r="0" b="0"/>
            <wp:docPr id="22" name="Рисунок 22" descr="Перехідник Pin 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хідник Pin 7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071A8F00" wp14:editId="20ECA13C">
            <wp:extent cx="6122670" cy="4333240"/>
            <wp:effectExtent l="0" t="0" r="0" b="0"/>
            <wp:docPr id="21" name="Рисунок 21" descr="Перехідник Pin NC-26 х Box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хідник Pin NC-26 х Box 2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30F2310C" wp14:editId="56506051">
            <wp:extent cx="6122670" cy="4333240"/>
            <wp:effectExtent l="0" t="0" r="0" b="0"/>
            <wp:docPr id="20" name="Рисунок 20" descr="Перехідник Pin NC-26 х Box N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хідник Pin NC-26 х Box NC-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648BDDCA" wp14:editId="64C86A78">
            <wp:extent cx="6122670" cy="4333240"/>
            <wp:effectExtent l="0" t="0" r="0" b="0"/>
            <wp:docPr id="19" name="Рисунок 19" descr="Перехідник Pin NC-35 х Box N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хідник Pin NC-35 х Box NC-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77A9607F" wp14:editId="37E7DF59">
            <wp:extent cx="6122670" cy="4333240"/>
            <wp:effectExtent l="0" t="0" r="0" b="0"/>
            <wp:docPr id="18" name="Рисунок 18" descr="Перехідник Pin NC-38 х Box N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хідник Pin NC-38 х Box NC-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557032DF" wp14:editId="4C5C712C">
            <wp:extent cx="6122670" cy="4333240"/>
            <wp:effectExtent l="0" t="0" r="0" b="0"/>
            <wp:docPr id="17" name="Рисунок 17" descr="Перехідник Pin NC-38 х Box N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хідник Pin NC-38 х Box NC-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116E8EDC" wp14:editId="596B5AA6">
            <wp:extent cx="6122670" cy="4333240"/>
            <wp:effectExtent l="0" t="0" r="0" b="0"/>
            <wp:docPr id="16" name="Рисунок 16" descr="Перехідник Pin NC-40 х Box N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хідник Pin NC-40 х Box NC-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06816C26" wp14:editId="2E1E991D">
            <wp:extent cx="6122670" cy="4333240"/>
            <wp:effectExtent l="0" t="0" r="0" b="0"/>
            <wp:docPr id="15" name="Рисунок 15" descr="Перехідник Pin NC-44 х Box N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ехідник Pin NC-44 х Box NC-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66E4C6EC" wp14:editId="71B04052">
            <wp:extent cx="6122670" cy="4333240"/>
            <wp:effectExtent l="0" t="0" r="0" b="0"/>
            <wp:docPr id="14" name="Рисунок 14" descr="Перехідник Pin NC-46 х Box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хідник Pin NC-46 х Box 4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11A07BE8" wp14:editId="54BE3F55">
            <wp:extent cx="6122670" cy="4333240"/>
            <wp:effectExtent l="0" t="0" r="0" b="0"/>
            <wp:docPr id="13" name="Рисунок 13" descr="Перехідник Pin NC-46 х Box N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хідник Pin NC-46 х Box NC-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219087BB" wp14:editId="40B3E155">
            <wp:extent cx="6122670" cy="4333240"/>
            <wp:effectExtent l="0" t="0" r="0" b="0"/>
            <wp:docPr id="12" name="Рисунок 12" descr="Перехідник Pin NC-50 х Box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ехідник Pin NC-50 х Box 5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4FD84FE5" wp14:editId="387DF21D">
            <wp:extent cx="6122670" cy="4333240"/>
            <wp:effectExtent l="0" t="0" r="0" b="0"/>
            <wp:docPr id="11" name="Рисунок 11" descr="Перехідник Pin NC-50 х Box N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хідник Pin NC-50 х Box NC-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52BE07EB" wp14:editId="5F42A3DA">
            <wp:extent cx="6122670" cy="4333240"/>
            <wp:effectExtent l="0" t="0" r="0" b="0"/>
            <wp:docPr id="10" name="Рисунок 10" descr="Перехідник Pin NC-50 х Box N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ехідник Pin NC-50 х Box NC-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1A94C81A" wp14:editId="58CD421E">
            <wp:extent cx="6122670" cy="4333240"/>
            <wp:effectExtent l="0" t="0" r="0" b="0"/>
            <wp:docPr id="9" name="Рисунок 9" descr="Перехідник Pin NC-61 х Box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хідник Pin NC-61 х Box 5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556E6D56" wp14:editId="0865606D">
            <wp:extent cx="6122670" cy="4333240"/>
            <wp:effectExtent l="0" t="0" r="0" b="0"/>
            <wp:docPr id="8" name="Рисунок 8" descr="Перехідник Pin NC-61 х Box 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рехідник Pin NC-61 х Box 6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2670" cy="433324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3430E374" wp14:editId="5292B946">
            <wp:extent cx="6122670" cy="4325620"/>
            <wp:effectExtent l="0" t="0" r="0" b="0"/>
            <wp:docPr id="7" name="Рисунок 7" descr="Перехідник Pin NC-61 х Box 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ехідник Pin NC-61 х Box 7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61DA8DFE" wp14:editId="188621C4">
            <wp:extent cx="6122670" cy="4325620"/>
            <wp:effectExtent l="0" t="0" r="0" b="0"/>
            <wp:docPr id="6" name="Рисунок 6" descr="Перехідник Pin NC-61 х Box N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рехідник Pin NC-61 х Box NC-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6CCA2388" wp14:editId="21C2159D">
            <wp:extent cx="6122670" cy="4325620"/>
            <wp:effectExtent l="0" t="0" r="0" b="0"/>
            <wp:docPr id="5" name="Рисунок 5" descr="Перехідник Pin  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ехідник Pin  6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2DC3EF98" wp14:editId="50CB5F9A">
            <wp:extent cx="6122670" cy="4325620"/>
            <wp:effectExtent l="0" t="0" r="0" b="0"/>
            <wp:docPr id="24" name="Рисунок 24" descr="Перехідник Pin  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хідник Pin  6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251F786E" wp14:editId="435BD380">
            <wp:extent cx="6122670" cy="4325620"/>
            <wp:effectExtent l="0" t="0" r="0" b="0"/>
            <wp:docPr id="25" name="Рисунок 25" descr="Перехідник Pin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ерехідник Pin 3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drawing>
          <wp:inline distT="0" distB="0" distL="0" distR="0" wp14:anchorId="34CDB08A" wp14:editId="51FA6C35">
            <wp:extent cx="6122670" cy="4325620"/>
            <wp:effectExtent l="0" t="0" r="0" b="0"/>
            <wp:docPr id="2" name="Рисунок 2" descr="Перехідник Pin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ерехідник Pin 4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r w:rsidRPr="00391DB5">
        <w:rPr>
          <w:rFonts w:asciiTheme="minorHAnsi" w:eastAsiaTheme="minorHAnsi" w:hAnsiTheme="minorHAnsi" w:cstheme="minorHAnsi"/>
          <w:noProof/>
          <w:sz w:val="22"/>
          <w:lang w:eastAsia="uk-UA"/>
        </w:rPr>
        <w:lastRenderedPageBreak/>
        <w:drawing>
          <wp:inline distT="0" distB="0" distL="0" distR="0" wp14:anchorId="0F161170" wp14:editId="5CA7A38B">
            <wp:extent cx="6122670" cy="4325620"/>
            <wp:effectExtent l="0" t="0" r="0" b="0"/>
            <wp:docPr id="1" name="Рисунок 1" descr="Перехідник Pin 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ерехідник Pin 7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2670" cy="4325620"/>
                    </a:xfrm>
                    <a:prstGeom prst="rect">
                      <a:avLst/>
                    </a:prstGeom>
                    <a:noFill/>
                    <a:ln>
                      <a:noFill/>
                    </a:ln>
                  </pic:spPr>
                </pic:pic>
              </a:graphicData>
            </a:graphic>
          </wp:inline>
        </w:drawing>
      </w:r>
    </w:p>
    <w:p w14:paraId="08E41725" w14:textId="77777777" w:rsidR="00D070EC" w:rsidRDefault="00D070EC" w:rsidP="00D070EC">
      <w:pPr>
        <w:jc w:val="both"/>
        <w:rPr>
          <w:rFonts w:asciiTheme="minorHAnsi" w:hAnsiTheme="minorHAnsi" w:cstheme="minorHAnsi"/>
          <w:b/>
        </w:rPr>
      </w:pPr>
    </w:p>
    <w:p w14:paraId="3158A741" w14:textId="77777777" w:rsidR="00D070EC" w:rsidRDefault="00D070EC" w:rsidP="00D070EC">
      <w:pPr>
        <w:jc w:val="both"/>
        <w:rPr>
          <w:rFonts w:asciiTheme="minorHAnsi" w:hAnsiTheme="minorHAnsi" w:cstheme="minorHAnsi"/>
          <w:b/>
        </w:rPr>
      </w:pPr>
    </w:p>
    <w:p w14:paraId="31154706" w14:textId="77777777" w:rsidR="00D070EC" w:rsidRDefault="00D070EC" w:rsidP="00D070EC">
      <w:pPr>
        <w:jc w:val="both"/>
        <w:rPr>
          <w:rFonts w:asciiTheme="minorHAnsi" w:hAnsiTheme="minorHAnsi" w:cstheme="minorHAnsi"/>
          <w:b/>
        </w:rPr>
      </w:pPr>
    </w:p>
    <w:p w14:paraId="185285ED" w14:textId="77777777" w:rsidR="00D070EC" w:rsidRDefault="00D070EC" w:rsidP="00D070EC">
      <w:pPr>
        <w:jc w:val="both"/>
        <w:rPr>
          <w:rFonts w:asciiTheme="minorHAnsi" w:hAnsiTheme="minorHAnsi" w:cstheme="minorHAnsi"/>
          <w:b/>
        </w:rPr>
      </w:pPr>
      <w:r w:rsidRPr="00391DB5">
        <w:rPr>
          <w:rFonts w:asciiTheme="minorHAnsi" w:hAnsiTheme="minorHAnsi" w:cstheme="minorHAnsi"/>
          <w:b/>
          <w:noProof/>
          <w:lang w:eastAsia="uk-UA"/>
        </w:rPr>
        <w:lastRenderedPageBreak/>
        <w:drawing>
          <wp:inline distT="0" distB="0" distL="0" distR="0" wp14:anchorId="2639EBA2" wp14:editId="17115B0E">
            <wp:extent cx="6120765" cy="4331030"/>
            <wp:effectExtent l="0" t="0" r="0" b="0"/>
            <wp:docPr id="23" name="Рисунок 23" descr="C:\Users\oleksandr.kopyl\Desktop\Робочі документи\ПОТРЕБА 2019-2022\2. Заявки 2022 року\22. 22т-__ Перехідники штангові\Перехідник Pin 2 3.8 REG х Box N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leksandr.kopyl\Desktop\Робочі документи\ПОТРЕБА 2019-2022\2. Заявки 2022 року\22. 22т-__ Перехідники штангові\Перехідник Pin 2 3.8 REG х Box NC-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4331030"/>
                    </a:xfrm>
                    <a:prstGeom prst="rect">
                      <a:avLst/>
                    </a:prstGeom>
                    <a:noFill/>
                    <a:ln>
                      <a:noFill/>
                    </a:ln>
                  </pic:spPr>
                </pic:pic>
              </a:graphicData>
            </a:graphic>
          </wp:inline>
        </w:drawing>
      </w:r>
    </w:p>
    <w:p w14:paraId="664D443C" w14:textId="77777777" w:rsidR="00D070EC" w:rsidRDefault="00D070EC" w:rsidP="00D070EC">
      <w:pPr>
        <w:jc w:val="both"/>
        <w:rPr>
          <w:rFonts w:asciiTheme="minorHAnsi" w:hAnsiTheme="minorHAnsi" w:cstheme="minorHAnsi"/>
          <w:b/>
        </w:rPr>
      </w:pPr>
    </w:p>
    <w:tbl>
      <w:tblPr>
        <w:tblStyle w:val="af8"/>
        <w:tblW w:w="10201" w:type="dxa"/>
        <w:tblLook w:val="04A0" w:firstRow="1" w:lastRow="0" w:firstColumn="1" w:lastColumn="0" w:noHBand="0" w:noVBand="1"/>
      </w:tblPr>
      <w:tblGrid>
        <w:gridCol w:w="10201"/>
      </w:tblGrid>
      <w:tr w:rsidR="00DA696D" w:rsidRPr="00693FC7" w14:paraId="6F85B9EA" w14:textId="77777777" w:rsidTr="004D6EA0">
        <w:tc>
          <w:tcPr>
            <w:tcW w:w="10201" w:type="dxa"/>
          </w:tcPr>
          <w:p w14:paraId="6982A4D6" w14:textId="77777777" w:rsidR="00DA696D" w:rsidRPr="00693FC7" w:rsidRDefault="00DA696D" w:rsidP="00DA696D">
            <w:pPr>
              <w:ind w:left="144"/>
              <w:rPr>
                <w:b/>
                <w:sz w:val="24"/>
                <w:szCs w:val="24"/>
              </w:rPr>
            </w:pPr>
            <w:r w:rsidRPr="00693FC7">
              <w:rPr>
                <w:b/>
                <w:sz w:val="24"/>
                <w:szCs w:val="24"/>
              </w:rPr>
              <w:t>Подаючи свою тендерну пропозицію учасник гарантує:</w:t>
            </w:r>
          </w:p>
          <w:p w14:paraId="53FAA040" w14:textId="77777777" w:rsidR="00DA696D" w:rsidRPr="009800BF" w:rsidRDefault="00DA696D" w:rsidP="00203525">
            <w:pPr>
              <w:pStyle w:val="ab"/>
              <w:numPr>
                <w:ilvl w:val="0"/>
                <w:numId w:val="20"/>
              </w:numPr>
              <w:tabs>
                <w:tab w:val="clear" w:pos="720"/>
                <w:tab w:val="num" w:pos="360"/>
                <w:tab w:val="num" w:pos="873"/>
              </w:tabs>
              <w:ind w:left="306" w:hanging="306"/>
              <w:jc w:val="both"/>
              <w:rPr>
                <w:sz w:val="24"/>
                <w:szCs w:val="24"/>
                <w:lang w:eastAsia="ru-RU"/>
              </w:rPr>
            </w:pPr>
            <w:r w:rsidRPr="009800BF">
              <w:rPr>
                <w:sz w:val="24"/>
                <w:szCs w:val="24"/>
                <w:lang w:eastAsia="ru-RU"/>
              </w:rPr>
              <w:t>поставку товару у строки, що передбачені умовами тендерної документації;</w:t>
            </w:r>
          </w:p>
          <w:p w14:paraId="50E2906A" w14:textId="77777777" w:rsidR="00DA696D" w:rsidRPr="00693FC7" w:rsidRDefault="00DA696D" w:rsidP="00203525">
            <w:pPr>
              <w:pStyle w:val="ab"/>
              <w:numPr>
                <w:ilvl w:val="0"/>
                <w:numId w:val="20"/>
              </w:numPr>
              <w:tabs>
                <w:tab w:val="clear" w:pos="720"/>
                <w:tab w:val="num" w:pos="360"/>
                <w:tab w:val="num" w:pos="873"/>
              </w:tabs>
              <w:ind w:left="306" w:hanging="306"/>
              <w:jc w:val="both"/>
              <w:rPr>
                <w:sz w:val="24"/>
                <w:szCs w:val="24"/>
                <w:lang w:eastAsia="ru-RU"/>
              </w:rPr>
            </w:pPr>
            <w:r w:rsidRPr="009800BF">
              <w:rPr>
                <w:sz w:val="24"/>
                <w:szCs w:val="24"/>
                <w:lang w:eastAsia="ru-RU"/>
              </w:rPr>
              <w:t>відповідність своєї пропозиції технічним, якісним, кількісним та іншим вимогам до предмету закупівлі  та основним умовам, які будуть включені до договору про закупі</w:t>
            </w:r>
            <w:r w:rsidRPr="00693FC7">
              <w:rPr>
                <w:sz w:val="24"/>
                <w:szCs w:val="24"/>
                <w:lang w:eastAsia="ru-RU"/>
              </w:rPr>
              <w:t>влю;</w:t>
            </w:r>
          </w:p>
          <w:p w14:paraId="1ECB1232" w14:textId="77777777" w:rsidR="00DA696D" w:rsidRPr="009800BF" w:rsidRDefault="00DA696D" w:rsidP="00203525">
            <w:pPr>
              <w:pStyle w:val="ab"/>
              <w:numPr>
                <w:ilvl w:val="0"/>
                <w:numId w:val="20"/>
              </w:numPr>
              <w:tabs>
                <w:tab w:val="clear" w:pos="720"/>
                <w:tab w:val="num" w:pos="360"/>
                <w:tab w:val="num" w:pos="873"/>
              </w:tabs>
              <w:ind w:left="306" w:hanging="306"/>
              <w:jc w:val="both"/>
              <w:rPr>
                <w:sz w:val="24"/>
                <w:szCs w:val="24"/>
                <w:lang w:eastAsia="ru-RU"/>
              </w:rPr>
            </w:pPr>
            <w:r w:rsidRPr="00693FC7">
              <w:rPr>
                <w:sz w:val="24"/>
                <w:szCs w:val="24"/>
                <w:lang w:eastAsia="ru-RU"/>
              </w:rPr>
              <w:t>укладення та виконання договору на умовах, що викладені замовником у додатку №4 до тендерної документації (проект договору).</w:t>
            </w:r>
            <w:r w:rsidRPr="00693FC7">
              <w:rPr>
                <w:b/>
                <w:i/>
                <w:sz w:val="24"/>
                <w:szCs w:val="24"/>
              </w:rPr>
              <w:t xml:space="preserve"> </w:t>
            </w:r>
          </w:p>
        </w:tc>
      </w:tr>
    </w:tbl>
    <w:p w14:paraId="07B061F5" w14:textId="77777777" w:rsidR="00B66E89" w:rsidRDefault="00B66E89" w:rsidP="00AB5C37">
      <w:pPr>
        <w:tabs>
          <w:tab w:val="left" w:pos="5245"/>
          <w:tab w:val="left" w:pos="5812"/>
          <w:tab w:val="left" w:pos="6096"/>
        </w:tabs>
        <w:spacing w:after="0" w:line="240" w:lineRule="auto"/>
        <w:ind w:firstLine="567"/>
        <w:jc w:val="both"/>
        <w:rPr>
          <w:b/>
          <w:sz w:val="24"/>
          <w:szCs w:val="24"/>
        </w:rPr>
      </w:pPr>
    </w:p>
    <w:p w14:paraId="403E30AB" w14:textId="56A0518A" w:rsidR="00124596" w:rsidRPr="00B66E89" w:rsidRDefault="00B22AE8" w:rsidP="00AB5C37">
      <w:pPr>
        <w:tabs>
          <w:tab w:val="left" w:pos="5245"/>
          <w:tab w:val="left" w:pos="5812"/>
          <w:tab w:val="left" w:pos="6096"/>
        </w:tabs>
        <w:spacing w:after="0" w:line="240" w:lineRule="auto"/>
        <w:ind w:firstLine="567"/>
        <w:jc w:val="both"/>
        <w:rPr>
          <w:b/>
          <w:sz w:val="24"/>
          <w:szCs w:val="24"/>
        </w:rPr>
      </w:pPr>
      <w:r w:rsidRPr="00B22AE8">
        <w:rPr>
          <w:b/>
          <w:sz w:val="24"/>
          <w:szCs w:val="24"/>
        </w:rPr>
        <w:t>На підтвердження відповідності запропонованого товару заявленим в додатку №3 до цієї тендерної документації технічним, якісним, кількісним та іншим вимогам до предмету закупівлі, учасник надає підписаний та заповнений інформацією про запропонований ним предмет закупівлі додаток №3 до тендерної документації за формою цього д</w:t>
      </w:r>
      <w:r>
        <w:rPr>
          <w:b/>
          <w:sz w:val="24"/>
          <w:szCs w:val="24"/>
        </w:rPr>
        <w:t>одатку зі всіма його складовими</w:t>
      </w:r>
      <w:r w:rsidR="00097308">
        <w:rPr>
          <w:b/>
          <w:sz w:val="24"/>
          <w:szCs w:val="24"/>
        </w:rPr>
        <w:t xml:space="preserve"> разом</w:t>
      </w:r>
      <w:r>
        <w:rPr>
          <w:b/>
          <w:sz w:val="24"/>
          <w:szCs w:val="24"/>
        </w:rPr>
        <w:t xml:space="preserve"> </w:t>
      </w:r>
      <w:r w:rsidR="00124596" w:rsidRPr="00B66E89">
        <w:rPr>
          <w:b/>
          <w:sz w:val="24"/>
          <w:szCs w:val="24"/>
        </w:rPr>
        <w:t>та документи згідно з Додатком 3.1 до тендерної документаці</w:t>
      </w:r>
      <w:r w:rsidR="00240AF3">
        <w:rPr>
          <w:b/>
          <w:sz w:val="24"/>
          <w:szCs w:val="24"/>
        </w:rPr>
        <w:t>ї</w:t>
      </w:r>
      <w:r w:rsidR="00B66E89">
        <w:rPr>
          <w:b/>
          <w:sz w:val="24"/>
          <w:szCs w:val="24"/>
        </w:rPr>
        <w:t>.</w:t>
      </w:r>
    </w:p>
    <w:p w14:paraId="2C4EC8C6" w14:textId="77777777" w:rsidR="00D84497" w:rsidRDefault="00D84497" w:rsidP="007E42D4">
      <w:pPr>
        <w:spacing w:after="0" w:line="240" w:lineRule="auto"/>
        <w:jc w:val="right"/>
        <w:rPr>
          <w:b/>
          <w:color w:val="000000" w:themeColor="text1"/>
          <w:sz w:val="24"/>
          <w:szCs w:val="24"/>
        </w:rPr>
      </w:pPr>
    </w:p>
    <w:p w14:paraId="3D3419F7" w14:textId="77777777" w:rsidR="00B66E89" w:rsidRPr="00B66E89" w:rsidRDefault="00B66E89" w:rsidP="00B66E89">
      <w:pPr>
        <w:pageBreakBefore/>
        <w:widowControl w:val="0"/>
        <w:spacing w:after="0" w:line="240" w:lineRule="auto"/>
        <w:jc w:val="right"/>
        <w:rPr>
          <w:b/>
          <w:color w:val="000000" w:themeColor="text1"/>
          <w:sz w:val="24"/>
          <w:szCs w:val="24"/>
        </w:rPr>
      </w:pPr>
      <w:r w:rsidRPr="00B66E89">
        <w:rPr>
          <w:b/>
          <w:color w:val="000000" w:themeColor="text1"/>
          <w:sz w:val="24"/>
          <w:szCs w:val="24"/>
        </w:rPr>
        <w:lastRenderedPageBreak/>
        <w:t>додаток №3.1</w:t>
      </w:r>
    </w:p>
    <w:p w14:paraId="12D4DF17" w14:textId="77777777" w:rsidR="00B66E89" w:rsidRPr="00B66E89" w:rsidRDefault="00B66E89" w:rsidP="00B66E89">
      <w:pPr>
        <w:spacing w:after="0" w:line="240" w:lineRule="auto"/>
        <w:jc w:val="right"/>
        <w:rPr>
          <w:b/>
          <w:color w:val="000000" w:themeColor="text1"/>
          <w:sz w:val="24"/>
          <w:szCs w:val="24"/>
        </w:rPr>
      </w:pPr>
      <w:r w:rsidRPr="00B66E89">
        <w:rPr>
          <w:b/>
          <w:color w:val="000000" w:themeColor="text1"/>
          <w:sz w:val="24"/>
          <w:szCs w:val="24"/>
        </w:rPr>
        <w:t>до тендерної документації</w:t>
      </w:r>
    </w:p>
    <w:p w14:paraId="0B7F3E57" w14:textId="77777777" w:rsidR="00B66E89" w:rsidRPr="00B66E89" w:rsidRDefault="00B66E89" w:rsidP="00B66E89">
      <w:pPr>
        <w:spacing w:after="0" w:line="240" w:lineRule="auto"/>
        <w:jc w:val="right"/>
        <w:rPr>
          <w:b/>
          <w:color w:val="000000" w:themeColor="text1"/>
          <w:sz w:val="24"/>
          <w:szCs w:val="24"/>
        </w:rPr>
      </w:pPr>
    </w:p>
    <w:p w14:paraId="2B873FF0" w14:textId="77777777" w:rsidR="00B66E89" w:rsidRPr="00B66E89" w:rsidRDefault="00B66E89" w:rsidP="00B66E89">
      <w:pPr>
        <w:spacing w:after="0" w:line="240" w:lineRule="auto"/>
        <w:jc w:val="center"/>
        <w:rPr>
          <w:b/>
          <w:color w:val="000000" w:themeColor="text1"/>
          <w:szCs w:val="28"/>
        </w:rPr>
      </w:pPr>
      <w:r w:rsidRPr="00B66E89">
        <w:rPr>
          <w:b/>
          <w:color w:val="000000" w:themeColor="text1"/>
          <w:szCs w:val="28"/>
        </w:rPr>
        <w:t>Документи, що підтверджують відповідність запропонованого товару встановленим вимогам</w:t>
      </w:r>
    </w:p>
    <w:p w14:paraId="7EAC93BB" w14:textId="77777777" w:rsidR="00B66E89" w:rsidRPr="00B66E89" w:rsidRDefault="00B66E89" w:rsidP="00B66E89">
      <w:pPr>
        <w:shd w:val="clear" w:color="auto" w:fill="FFFFFF"/>
        <w:spacing w:after="0" w:line="240" w:lineRule="auto"/>
        <w:ind w:right="1"/>
        <w:jc w:val="both"/>
        <w:rPr>
          <w:sz w:val="24"/>
          <w:szCs w:val="24"/>
        </w:rPr>
      </w:pPr>
      <w:r w:rsidRPr="00B66E89">
        <w:rPr>
          <w:sz w:val="24"/>
          <w:szCs w:val="24"/>
        </w:rPr>
        <w:t>На підтвердження відповідності запропонованого товару технічним вимогам замовника до предмету закупівлі, учасник надає наступні документи згідно встановлених вимог:</w:t>
      </w:r>
    </w:p>
    <w:p w14:paraId="3DAC59F4" w14:textId="77777777" w:rsidR="00B66E89" w:rsidRPr="00B66E89" w:rsidRDefault="00B66E89" w:rsidP="00B66E89">
      <w:pPr>
        <w:tabs>
          <w:tab w:val="left" w:pos="366"/>
        </w:tabs>
        <w:spacing w:after="0" w:line="240" w:lineRule="auto"/>
        <w:ind w:left="-44"/>
        <w:rPr>
          <w:bCs/>
          <w:sz w:val="22"/>
          <w:lang w:eastAsia="uk-U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4110"/>
        <w:gridCol w:w="1560"/>
        <w:gridCol w:w="1701"/>
      </w:tblGrid>
      <w:tr w:rsidR="00B66E89" w:rsidRPr="00B66E89" w14:paraId="152B3C08" w14:textId="77777777" w:rsidTr="00B66E89">
        <w:trPr>
          <w:trHeight w:val="20"/>
        </w:trPr>
        <w:tc>
          <w:tcPr>
            <w:tcW w:w="567" w:type="dxa"/>
            <w:vMerge w:val="restart"/>
          </w:tcPr>
          <w:p w14:paraId="1803CA92" w14:textId="77777777" w:rsidR="00B66E89" w:rsidRPr="00B66E89" w:rsidRDefault="00B66E89" w:rsidP="00B66E89">
            <w:pPr>
              <w:spacing w:after="0" w:line="240" w:lineRule="auto"/>
              <w:jc w:val="center"/>
              <w:rPr>
                <w:rFonts w:ascii="Calibri" w:hAnsi="Calibri" w:cs="Calibri"/>
                <w:b/>
                <w:sz w:val="22"/>
              </w:rPr>
            </w:pPr>
            <w:r w:rsidRPr="00B66E89">
              <w:rPr>
                <w:rFonts w:ascii="Calibri" w:hAnsi="Calibri" w:cs="Calibri"/>
                <w:b/>
                <w:sz w:val="22"/>
              </w:rPr>
              <w:t>№</w:t>
            </w:r>
          </w:p>
          <w:p w14:paraId="647F1037" w14:textId="77777777" w:rsidR="00B66E89" w:rsidRPr="00B66E89" w:rsidRDefault="00B66E89" w:rsidP="00B66E89">
            <w:pPr>
              <w:spacing w:after="0" w:line="240" w:lineRule="auto"/>
              <w:jc w:val="center"/>
              <w:rPr>
                <w:b/>
                <w:sz w:val="22"/>
              </w:rPr>
            </w:pPr>
            <w:r w:rsidRPr="00B66E89">
              <w:rPr>
                <w:rFonts w:ascii="Calibri" w:hAnsi="Calibri" w:cs="Calibri"/>
                <w:b/>
                <w:sz w:val="22"/>
              </w:rPr>
              <w:t>п/п</w:t>
            </w:r>
          </w:p>
        </w:tc>
        <w:tc>
          <w:tcPr>
            <w:tcW w:w="1843" w:type="dxa"/>
            <w:vMerge w:val="restart"/>
          </w:tcPr>
          <w:p w14:paraId="799DEB43" w14:textId="77777777" w:rsidR="00B66E89" w:rsidRPr="00B66E89" w:rsidRDefault="00B66E89" w:rsidP="00B66E89">
            <w:pPr>
              <w:spacing w:after="0" w:line="240" w:lineRule="auto"/>
              <w:jc w:val="center"/>
              <w:rPr>
                <w:b/>
                <w:sz w:val="22"/>
              </w:rPr>
            </w:pPr>
            <w:r w:rsidRPr="00B66E89">
              <w:rPr>
                <w:b/>
                <w:sz w:val="22"/>
              </w:rPr>
              <w:t>Назва вимоги</w:t>
            </w:r>
          </w:p>
        </w:tc>
        <w:tc>
          <w:tcPr>
            <w:tcW w:w="4110" w:type="dxa"/>
            <w:vMerge w:val="restart"/>
            <w:shd w:val="clear" w:color="auto" w:fill="auto"/>
            <w:vAlign w:val="center"/>
          </w:tcPr>
          <w:p w14:paraId="3A576F03" w14:textId="77777777" w:rsidR="00B66E89" w:rsidRPr="00B66E89" w:rsidRDefault="00B66E89" w:rsidP="00B66E89">
            <w:pPr>
              <w:spacing w:after="0" w:line="240" w:lineRule="auto"/>
              <w:jc w:val="center"/>
              <w:rPr>
                <w:b/>
                <w:sz w:val="22"/>
              </w:rPr>
            </w:pPr>
            <w:r w:rsidRPr="00B66E89">
              <w:rPr>
                <w:b/>
                <w:sz w:val="22"/>
              </w:rPr>
              <w:t>Вимоги до оформлення</w:t>
            </w:r>
          </w:p>
        </w:tc>
        <w:tc>
          <w:tcPr>
            <w:tcW w:w="3261" w:type="dxa"/>
            <w:gridSpan w:val="2"/>
            <w:shd w:val="clear" w:color="auto" w:fill="auto"/>
            <w:vAlign w:val="center"/>
          </w:tcPr>
          <w:p w14:paraId="474AA1BA" w14:textId="77777777" w:rsidR="00B66E89" w:rsidRPr="00B66E89" w:rsidRDefault="00B66E89" w:rsidP="00B66E89">
            <w:pPr>
              <w:spacing w:after="0" w:line="240" w:lineRule="auto"/>
              <w:jc w:val="center"/>
              <w:rPr>
                <w:b/>
                <w:sz w:val="22"/>
              </w:rPr>
            </w:pPr>
            <w:r w:rsidRPr="00B66E89">
              <w:rPr>
                <w:b/>
                <w:sz w:val="22"/>
              </w:rPr>
              <w:t>Критерії оцінки пропозиції</w:t>
            </w:r>
          </w:p>
        </w:tc>
      </w:tr>
      <w:tr w:rsidR="00B66E89" w:rsidRPr="00B66E89" w14:paraId="58E1F415" w14:textId="77777777" w:rsidTr="00B66E89">
        <w:trPr>
          <w:trHeight w:val="284"/>
          <w:tblHeader/>
        </w:trPr>
        <w:tc>
          <w:tcPr>
            <w:tcW w:w="567" w:type="dxa"/>
            <w:vMerge/>
          </w:tcPr>
          <w:p w14:paraId="36AAC21E" w14:textId="77777777" w:rsidR="00B66E89" w:rsidRPr="00B66E89" w:rsidRDefault="00B66E89" w:rsidP="00B66E89">
            <w:pPr>
              <w:spacing w:after="0" w:line="240" w:lineRule="auto"/>
              <w:jc w:val="both"/>
              <w:rPr>
                <w:b/>
                <w:sz w:val="22"/>
              </w:rPr>
            </w:pPr>
          </w:p>
        </w:tc>
        <w:tc>
          <w:tcPr>
            <w:tcW w:w="1843" w:type="dxa"/>
            <w:vMerge/>
          </w:tcPr>
          <w:p w14:paraId="4FE5D01D" w14:textId="77777777" w:rsidR="00B66E89" w:rsidRPr="00B66E89" w:rsidRDefault="00B66E89" w:rsidP="00B66E89">
            <w:pPr>
              <w:spacing w:after="0" w:line="240" w:lineRule="auto"/>
              <w:jc w:val="both"/>
              <w:rPr>
                <w:b/>
                <w:sz w:val="22"/>
              </w:rPr>
            </w:pPr>
          </w:p>
        </w:tc>
        <w:tc>
          <w:tcPr>
            <w:tcW w:w="4110" w:type="dxa"/>
            <w:vMerge/>
            <w:shd w:val="clear" w:color="auto" w:fill="auto"/>
            <w:vAlign w:val="center"/>
          </w:tcPr>
          <w:p w14:paraId="3E6DD2DC" w14:textId="77777777" w:rsidR="00B66E89" w:rsidRPr="00B66E89" w:rsidRDefault="00B66E89" w:rsidP="00B66E89">
            <w:pPr>
              <w:spacing w:after="0" w:line="240" w:lineRule="auto"/>
              <w:jc w:val="both"/>
              <w:rPr>
                <w:b/>
                <w:sz w:val="22"/>
              </w:rPr>
            </w:pPr>
          </w:p>
        </w:tc>
        <w:tc>
          <w:tcPr>
            <w:tcW w:w="1560" w:type="dxa"/>
            <w:shd w:val="clear" w:color="auto" w:fill="auto"/>
            <w:vAlign w:val="center"/>
          </w:tcPr>
          <w:p w14:paraId="163F1219" w14:textId="77777777" w:rsidR="00B66E89" w:rsidRPr="00B66E89" w:rsidRDefault="00B66E89" w:rsidP="00B66E89">
            <w:pPr>
              <w:spacing w:after="0" w:line="240" w:lineRule="auto"/>
              <w:jc w:val="center"/>
              <w:rPr>
                <w:b/>
                <w:sz w:val="22"/>
              </w:rPr>
            </w:pPr>
            <w:r w:rsidRPr="00B66E89">
              <w:rPr>
                <w:b/>
                <w:sz w:val="22"/>
              </w:rPr>
              <w:t>Відповідає вимогам</w:t>
            </w:r>
          </w:p>
        </w:tc>
        <w:tc>
          <w:tcPr>
            <w:tcW w:w="1701" w:type="dxa"/>
            <w:shd w:val="clear" w:color="auto" w:fill="auto"/>
            <w:vAlign w:val="center"/>
          </w:tcPr>
          <w:p w14:paraId="0CA60A33" w14:textId="77777777" w:rsidR="00B66E89" w:rsidRPr="00B66E89" w:rsidRDefault="00B66E89" w:rsidP="00B66E89">
            <w:pPr>
              <w:spacing w:after="0" w:line="240" w:lineRule="auto"/>
              <w:jc w:val="center"/>
              <w:rPr>
                <w:b/>
                <w:sz w:val="22"/>
              </w:rPr>
            </w:pPr>
            <w:r w:rsidRPr="00B66E89">
              <w:rPr>
                <w:b/>
                <w:sz w:val="22"/>
              </w:rPr>
              <w:t>НЕ відповідає вимогам</w:t>
            </w:r>
          </w:p>
        </w:tc>
      </w:tr>
      <w:tr w:rsidR="00B66E89" w:rsidRPr="00B66E89" w14:paraId="7A7402D6" w14:textId="77777777" w:rsidTr="00856737">
        <w:trPr>
          <w:trHeight w:val="284"/>
          <w:tblHeader/>
        </w:trPr>
        <w:tc>
          <w:tcPr>
            <w:tcW w:w="567" w:type="dxa"/>
          </w:tcPr>
          <w:p w14:paraId="6F5DB440" w14:textId="77777777" w:rsidR="00B66E89" w:rsidRPr="00B66E89" w:rsidRDefault="00B66E89" w:rsidP="00B66E89">
            <w:pPr>
              <w:autoSpaceDE w:val="0"/>
              <w:autoSpaceDN w:val="0"/>
              <w:adjustRightInd w:val="0"/>
              <w:spacing w:after="0" w:line="240" w:lineRule="auto"/>
              <w:ind w:left="456" w:hanging="456"/>
              <w:jc w:val="both"/>
              <w:rPr>
                <w:sz w:val="22"/>
              </w:rPr>
            </w:pPr>
            <w:r w:rsidRPr="00B66E89">
              <w:rPr>
                <w:sz w:val="22"/>
              </w:rPr>
              <w:t>1.</w:t>
            </w:r>
          </w:p>
        </w:tc>
        <w:tc>
          <w:tcPr>
            <w:tcW w:w="1843" w:type="dxa"/>
          </w:tcPr>
          <w:p w14:paraId="78D8E74B" w14:textId="77777777" w:rsidR="00B66E89" w:rsidRPr="00B66E89" w:rsidRDefault="00B66E89" w:rsidP="00B66E89">
            <w:pPr>
              <w:spacing w:after="0" w:line="240" w:lineRule="auto"/>
              <w:rPr>
                <w:sz w:val="22"/>
              </w:rPr>
            </w:pPr>
            <w:r w:rsidRPr="00B66E89">
              <w:rPr>
                <w:sz w:val="22"/>
              </w:rPr>
              <w:t>Наявність документів, що підтверджують відповідність запропонованого товару технічним вимогам замовника до предмету закупівлі</w:t>
            </w:r>
          </w:p>
        </w:tc>
        <w:tc>
          <w:tcPr>
            <w:tcW w:w="4110" w:type="dxa"/>
            <w:shd w:val="clear" w:color="auto" w:fill="auto"/>
            <w:vAlign w:val="center"/>
          </w:tcPr>
          <w:p w14:paraId="230F46FF" w14:textId="77777777" w:rsidR="00D070EC" w:rsidRPr="00D070EC" w:rsidRDefault="00D070EC" w:rsidP="00D070EC">
            <w:pPr>
              <w:spacing w:after="0" w:line="240" w:lineRule="auto"/>
              <w:jc w:val="both"/>
              <w:rPr>
                <w:sz w:val="22"/>
              </w:rPr>
            </w:pPr>
            <w:r w:rsidRPr="00D070EC">
              <w:rPr>
                <w:sz w:val="22"/>
              </w:rPr>
              <w:t>Учасником надаються копії документів:</w:t>
            </w:r>
          </w:p>
          <w:p w14:paraId="1C237749" w14:textId="77777777" w:rsidR="00D070EC" w:rsidRPr="00D070EC" w:rsidRDefault="00D070EC" w:rsidP="00D070EC">
            <w:pPr>
              <w:spacing w:after="0" w:line="240" w:lineRule="auto"/>
              <w:jc w:val="both"/>
              <w:rPr>
                <w:sz w:val="22"/>
              </w:rPr>
            </w:pPr>
            <w:r w:rsidRPr="00D070EC">
              <w:rPr>
                <w:sz w:val="22"/>
              </w:rPr>
              <w:t>1.</w:t>
            </w:r>
            <w:r w:rsidRPr="00D070EC">
              <w:rPr>
                <w:sz w:val="22"/>
              </w:rPr>
              <w:tab/>
              <w:t>На підтвердження відповідності усім технічним характеристикам предмету закупівлі, надати скан-копію заводського сертифікату якості або паспорту або технічного бюлетеня або іншого технічного документу (що відповідають змісту технічного паспорту) від фактичного виробника на запропонований товар (предмет закупівлі) із зазначенням інформації про його призначення, технічні характеристики, креслення.</w:t>
            </w:r>
          </w:p>
          <w:p w14:paraId="17A3EC69" w14:textId="77777777" w:rsidR="00D070EC" w:rsidRPr="00D070EC" w:rsidRDefault="00D070EC" w:rsidP="00D070EC">
            <w:pPr>
              <w:spacing w:after="0" w:line="240" w:lineRule="auto"/>
              <w:jc w:val="both"/>
              <w:rPr>
                <w:sz w:val="22"/>
              </w:rPr>
            </w:pPr>
            <w:r w:rsidRPr="00D070EC">
              <w:rPr>
                <w:sz w:val="22"/>
              </w:rPr>
              <w:t>2.</w:t>
            </w:r>
            <w:r w:rsidRPr="00D070EC">
              <w:rPr>
                <w:sz w:val="22"/>
              </w:rPr>
              <w:tab/>
              <w:t>Копію діючого сертифікату від виробника на право використання монограми АРІ при виготовлені перехідників згідно специфікації Spec 7-1 та стандарту АPІ.</w:t>
            </w:r>
          </w:p>
          <w:p w14:paraId="1D020071" w14:textId="2A63B80F" w:rsidR="00B66E89" w:rsidRPr="00B66E89" w:rsidRDefault="00B66E89" w:rsidP="002650BB">
            <w:pPr>
              <w:spacing w:after="0" w:line="240" w:lineRule="auto"/>
              <w:jc w:val="both"/>
              <w:rPr>
                <w:sz w:val="22"/>
              </w:rPr>
            </w:pPr>
          </w:p>
        </w:tc>
        <w:tc>
          <w:tcPr>
            <w:tcW w:w="1560" w:type="dxa"/>
            <w:shd w:val="clear" w:color="auto" w:fill="auto"/>
            <w:vAlign w:val="center"/>
          </w:tcPr>
          <w:p w14:paraId="70D7A080" w14:textId="77777777" w:rsidR="00B66E89" w:rsidRPr="00B66E89" w:rsidRDefault="00B66E89" w:rsidP="00B66E89">
            <w:pPr>
              <w:tabs>
                <w:tab w:val="left" w:pos="175"/>
              </w:tabs>
              <w:spacing w:after="0" w:line="240" w:lineRule="auto"/>
              <w:ind w:right="29"/>
              <w:rPr>
                <w:sz w:val="22"/>
              </w:rPr>
            </w:pPr>
            <w:r w:rsidRPr="00B66E89">
              <w:rPr>
                <w:sz w:val="22"/>
              </w:rPr>
              <w:t>Учасником надано зазначені документи, що вимагаються</w:t>
            </w:r>
          </w:p>
          <w:p w14:paraId="1B354A36" w14:textId="77777777" w:rsidR="00B66E89" w:rsidRPr="00B66E89" w:rsidRDefault="00B66E89" w:rsidP="00B66E89">
            <w:pPr>
              <w:tabs>
                <w:tab w:val="left" w:pos="175"/>
              </w:tabs>
              <w:spacing w:after="0" w:line="240" w:lineRule="auto"/>
              <w:ind w:right="29"/>
              <w:rPr>
                <w:sz w:val="22"/>
              </w:rPr>
            </w:pPr>
          </w:p>
        </w:tc>
        <w:tc>
          <w:tcPr>
            <w:tcW w:w="1701" w:type="dxa"/>
            <w:shd w:val="clear" w:color="auto" w:fill="auto"/>
            <w:vAlign w:val="center"/>
          </w:tcPr>
          <w:p w14:paraId="666CA8E5" w14:textId="77777777" w:rsidR="00B66E89" w:rsidRPr="00B66E89" w:rsidRDefault="00B66E89" w:rsidP="00B66E89">
            <w:pPr>
              <w:tabs>
                <w:tab w:val="left" w:pos="175"/>
              </w:tabs>
              <w:spacing w:after="0" w:line="240" w:lineRule="auto"/>
              <w:ind w:right="29"/>
              <w:rPr>
                <w:sz w:val="22"/>
              </w:rPr>
            </w:pPr>
            <w:r w:rsidRPr="00B66E89">
              <w:rPr>
                <w:sz w:val="22"/>
              </w:rPr>
              <w:t>Учасником не надано або надано в неповному обсязі зазначені документи, що вимагаються</w:t>
            </w:r>
          </w:p>
          <w:p w14:paraId="71984AA1" w14:textId="77777777" w:rsidR="00B66E89" w:rsidRPr="00B66E89" w:rsidRDefault="00B66E89" w:rsidP="00B66E89">
            <w:pPr>
              <w:tabs>
                <w:tab w:val="left" w:pos="175"/>
              </w:tabs>
              <w:spacing w:after="0" w:line="240" w:lineRule="auto"/>
              <w:ind w:right="29"/>
              <w:rPr>
                <w:sz w:val="22"/>
              </w:rPr>
            </w:pPr>
          </w:p>
        </w:tc>
      </w:tr>
    </w:tbl>
    <w:p w14:paraId="76C2EB3F" w14:textId="77777777" w:rsidR="00F14D41" w:rsidRDefault="00F14D41" w:rsidP="007E42D4">
      <w:pPr>
        <w:spacing w:after="0" w:line="240" w:lineRule="auto"/>
        <w:jc w:val="right"/>
        <w:rPr>
          <w:b/>
          <w:color w:val="000000" w:themeColor="text1"/>
          <w:sz w:val="24"/>
          <w:szCs w:val="24"/>
        </w:rPr>
      </w:pPr>
    </w:p>
    <w:p w14:paraId="71ADD6E2" w14:textId="77777777" w:rsidR="00F14D41" w:rsidRDefault="00F14D41" w:rsidP="007E42D4">
      <w:pPr>
        <w:spacing w:after="0" w:line="240" w:lineRule="auto"/>
        <w:jc w:val="right"/>
        <w:rPr>
          <w:b/>
          <w:color w:val="000000" w:themeColor="text1"/>
          <w:sz w:val="24"/>
          <w:szCs w:val="24"/>
        </w:rPr>
      </w:pPr>
    </w:p>
    <w:p w14:paraId="5F5BCAD9" w14:textId="4C7142D3" w:rsidR="00F14D41" w:rsidRDefault="00F14D41" w:rsidP="007E42D4">
      <w:pPr>
        <w:spacing w:after="0" w:line="240" w:lineRule="auto"/>
        <w:jc w:val="right"/>
        <w:rPr>
          <w:b/>
          <w:color w:val="000000" w:themeColor="text1"/>
          <w:sz w:val="24"/>
          <w:szCs w:val="24"/>
        </w:rPr>
      </w:pPr>
    </w:p>
    <w:p w14:paraId="5FDE05B9" w14:textId="77777777" w:rsidR="005601E0" w:rsidRDefault="005601E0" w:rsidP="005601E0">
      <w:pPr>
        <w:spacing w:after="0" w:line="240" w:lineRule="auto"/>
        <w:jc w:val="right"/>
        <w:rPr>
          <w:b/>
          <w:color w:val="000000" w:themeColor="text1"/>
          <w:sz w:val="24"/>
          <w:szCs w:val="24"/>
        </w:rPr>
      </w:pPr>
    </w:p>
    <w:p w14:paraId="35380F8A" w14:textId="77777777" w:rsidR="005601E0" w:rsidRDefault="005601E0" w:rsidP="005601E0">
      <w:pPr>
        <w:spacing w:after="0" w:line="240" w:lineRule="auto"/>
        <w:jc w:val="right"/>
        <w:rPr>
          <w:b/>
          <w:color w:val="000000" w:themeColor="text1"/>
          <w:sz w:val="24"/>
          <w:szCs w:val="24"/>
        </w:rPr>
      </w:pPr>
    </w:p>
    <w:p w14:paraId="4DF6C6CA" w14:textId="77777777" w:rsidR="005601E0" w:rsidRDefault="005601E0" w:rsidP="005601E0">
      <w:pPr>
        <w:spacing w:after="0" w:line="240" w:lineRule="auto"/>
        <w:jc w:val="right"/>
        <w:rPr>
          <w:b/>
          <w:color w:val="000000" w:themeColor="text1"/>
          <w:sz w:val="24"/>
          <w:szCs w:val="24"/>
        </w:rPr>
      </w:pPr>
    </w:p>
    <w:p w14:paraId="79A0993D" w14:textId="77777777" w:rsidR="005601E0" w:rsidRDefault="005601E0" w:rsidP="005601E0">
      <w:pPr>
        <w:spacing w:after="0" w:line="240" w:lineRule="auto"/>
        <w:jc w:val="right"/>
        <w:rPr>
          <w:b/>
          <w:color w:val="000000" w:themeColor="text1"/>
          <w:sz w:val="24"/>
          <w:szCs w:val="24"/>
        </w:rPr>
      </w:pPr>
    </w:p>
    <w:p w14:paraId="3BBE4C2D" w14:textId="77777777" w:rsidR="005601E0" w:rsidRDefault="005601E0" w:rsidP="005601E0">
      <w:pPr>
        <w:spacing w:after="0" w:line="240" w:lineRule="auto"/>
        <w:jc w:val="right"/>
        <w:rPr>
          <w:b/>
          <w:color w:val="000000" w:themeColor="text1"/>
          <w:sz w:val="24"/>
          <w:szCs w:val="24"/>
        </w:rPr>
      </w:pPr>
    </w:p>
    <w:p w14:paraId="2F3116B3" w14:textId="77777777" w:rsidR="005601E0" w:rsidRDefault="005601E0" w:rsidP="005601E0">
      <w:pPr>
        <w:spacing w:after="0" w:line="240" w:lineRule="auto"/>
        <w:jc w:val="right"/>
        <w:rPr>
          <w:b/>
          <w:color w:val="000000" w:themeColor="text1"/>
          <w:sz w:val="24"/>
          <w:szCs w:val="24"/>
        </w:rPr>
      </w:pPr>
    </w:p>
    <w:p w14:paraId="2426230D" w14:textId="77777777" w:rsidR="005601E0" w:rsidRDefault="005601E0" w:rsidP="005601E0">
      <w:pPr>
        <w:spacing w:after="0" w:line="240" w:lineRule="auto"/>
        <w:jc w:val="right"/>
        <w:rPr>
          <w:b/>
          <w:color w:val="000000" w:themeColor="text1"/>
          <w:sz w:val="24"/>
          <w:szCs w:val="24"/>
        </w:rPr>
      </w:pPr>
    </w:p>
    <w:p w14:paraId="6955EE07" w14:textId="3E00C2E4" w:rsidR="005601E0" w:rsidRDefault="005601E0" w:rsidP="005601E0">
      <w:pPr>
        <w:spacing w:after="0" w:line="240" w:lineRule="auto"/>
        <w:jc w:val="right"/>
        <w:rPr>
          <w:b/>
          <w:color w:val="000000" w:themeColor="text1"/>
          <w:sz w:val="24"/>
          <w:szCs w:val="24"/>
        </w:rPr>
      </w:pPr>
    </w:p>
    <w:p w14:paraId="3E416797" w14:textId="435520C8" w:rsidR="00C5711C" w:rsidRDefault="00C5711C" w:rsidP="005601E0">
      <w:pPr>
        <w:spacing w:after="0" w:line="240" w:lineRule="auto"/>
        <w:jc w:val="right"/>
        <w:rPr>
          <w:b/>
          <w:color w:val="000000" w:themeColor="text1"/>
          <w:sz w:val="24"/>
          <w:szCs w:val="24"/>
        </w:rPr>
      </w:pPr>
    </w:p>
    <w:p w14:paraId="33D774BF" w14:textId="51CB7F9E" w:rsidR="00C5711C" w:rsidRDefault="00C5711C" w:rsidP="005601E0">
      <w:pPr>
        <w:spacing w:after="0" w:line="240" w:lineRule="auto"/>
        <w:jc w:val="right"/>
        <w:rPr>
          <w:b/>
          <w:color w:val="000000" w:themeColor="text1"/>
          <w:sz w:val="24"/>
          <w:szCs w:val="24"/>
        </w:rPr>
      </w:pPr>
    </w:p>
    <w:p w14:paraId="06EBB82E" w14:textId="491EF0CD" w:rsidR="00C5711C" w:rsidRDefault="00C5711C" w:rsidP="005601E0">
      <w:pPr>
        <w:spacing w:after="0" w:line="240" w:lineRule="auto"/>
        <w:jc w:val="right"/>
        <w:rPr>
          <w:b/>
          <w:color w:val="000000" w:themeColor="text1"/>
          <w:sz w:val="24"/>
          <w:szCs w:val="24"/>
        </w:rPr>
      </w:pPr>
    </w:p>
    <w:p w14:paraId="4308C948" w14:textId="6A9F2D69" w:rsidR="00C5711C" w:rsidRDefault="00C5711C" w:rsidP="005601E0">
      <w:pPr>
        <w:spacing w:after="0" w:line="240" w:lineRule="auto"/>
        <w:jc w:val="right"/>
        <w:rPr>
          <w:b/>
          <w:color w:val="000000" w:themeColor="text1"/>
          <w:sz w:val="24"/>
          <w:szCs w:val="24"/>
        </w:rPr>
      </w:pPr>
    </w:p>
    <w:p w14:paraId="779DFA5F" w14:textId="1EB34008" w:rsidR="00C5711C" w:rsidRDefault="00C5711C" w:rsidP="005601E0">
      <w:pPr>
        <w:spacing w:after="0" w:line="240" w:lineRule="auto"/>
        <w:jc w:val="right"/>
        <w:rPr>
          <w:b/>
          <w:color w:val="000000" w:themeColor="text1"/>
          <w:sz w:val="24"/>
          <w:szCs w:val="24"/>
        </w:rPr>
      </w:pPr>
    </w:p>
    <w:p w14:paraId="5DAC32BE" w14:textId="754C57B1" w:rsidR="00C5711C" w:rsidRDefault="00C5711C" w:rsidP="005601E0">
      <w:pPr>
        <w:spacing w:after="0" w:line="240" w:lineRule="auto"/>
        <w:jc w:val="right"/>
        <w:rPr>
          <w:b/>
          <w:color w:val="000000" w:themeColor="text1"/>
          <w:sz w:val="24"/>
          <w:szCs w:val="24"/>
        </w:rPr>
      </w:pPr>
    </w:p>
    <w:p w14:paraId="0CCD0AE1" w14:textId="022E38E6" w:rsidR="00C5711C" w:rsidRDefault="00C5711C" w:rsidP="005601E0">
      <w:pPr>
        <w:spacing w:after="0" w:line="240" w:lineRule="auto"/>
        <w:jc w:val="right"/>
        <w:rPr>
          <w:b/>
          <w:color w:val="000000" w:themeColor="text1"/>
          <w:sz w:val="24"/>
          <w:szCs w:val="24"/>
        </w:rPr>
      </w:pPr>
    </w:p>
    <w:p w14:paraId="4249910B" w14:textId="77F028AC" w:rsidR="00C5711C" w:rsidRDefault="00C5711C" w:rsidP="005601E0">
      <w:pPr>
        <w:spacing w:after="0" w:line="240" w:lineRule="auto"/>
        <w:jc w:val="right"/>
        <w:rPr>
          <w:b/>
          <w:color w:val="000000" w:themeColor="text1"/>
          <w:sz w:val="24"/>
          <w:szCs w:val="24"/>
        </w:rPr>
      </w:pPr>
    </w:p>
    <w:p w14:paraId="53554C83" w14:textId="77777777" w:rsidR="00C5711C" w:rsidRDefault="00C5711C" w:rsidP="005601E0">
      <w:pPr>
        <w:spacing w:after="0" w:line="240" w:lineRule="auto"/>
        <w:jc w:val="right"/>
        <w:rPr>
          <w:b/>
          <w:color w:val="000000" w:themeColor="text1"/>
          <w:sz w:val="24"/>
          <w:szCs w:val="24"/>
        </w:rPr>
      </w:pPr>
    </w:p>
    <w:p w14:paraId="4AB2F661" w14:textId="77777777" w:rsidR="005601E0" w:rsidRDefault="005601E0" w:rsidP="005601E0">
      <w:pPr>
        <w:spacing w:after="0" w:line="240" w:lineRule="auto"/>
        <w:jc w:val="right"/>
        <w:rPr>
          <w:b/>
          <w:color w:val="000000" w:themeColor="text1"/>
          <w:sz w:val="24"/>
          <w:szCs w:val="24"/>
        </w:rPr>
      </w:pPr>
    </w:p>
    <w:p w14:paraId="36A713E7" w14:textId="77777777" w:rsidR="005601E0" w:rsidRDefault="005601E0" w:rsidP="005601E0">
      <w:pPr>
        <w:spacing w:after="0" w:line="240" w:lineRule="auto"/>
        <w:jc w:val="right"/>
        <w:rPr>
          <w:b/>
          <w:color w:val="000000" w:themeColor="text1"/>
          <w:sz w:val="24"/>
          <w:szCs w:val="24"/>
        </w:rPr>
      </w:pPr>
    </w:p>
    <w:p w14:paraId="3CCCF295" w14:textId="77777777" w:rsidR="005601E0" w:rsidRDefault="005601E0" w:rsidP="005601E0">
      <w:pPr>
        <w:spacing w:after="0" w:line="240" w:lineRule="auto"/>
        <w:jc w:val="right"/>
        <w:rPr>
          <w:b/>
          <w:color w:val="000000" w:themeColor="text1"/>
          <w:sz w:val="24"/>
          <w:szCs w:val="24"/>
        </w:rPr>
      </w:pPr>
    </w:p>
    <w:p w14:paraId="534619A3" w14:textId="0BD31B5A"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додаток №4</w:t>
      </w:r>
    </w:p>
    <w:p w14:paraId="4352669E"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 тендерної документації</w:t>
      </w:r>
    </w:p>
    <w:p w14:paraId="4B37A486" w14:textId="77777777" w:rsidR="005601E0" w:rsidRPr="005601E0" w:rsidRDefault="005601E0" w:rsidP="005601E0">
      <w:pPr>
        <w:widowControl w:val="0"/>
        <w:tabs>
          <w:tab w:val="left" w:pos="2880"/>
          <w:tab w:val="center" w:pos="4677"/>
          <w:tab w:val="right" w:pos="9355"/>
        </w:tabs>
        <w:autoSpaceDE w:val="0"/>
        <w:autoSpaceDN w:val="0"/>
        <w:adjustRightInd w:val="0"/>
        <w:rPr>
          <w:rFonts w:ascii="Arial" w:hAnsi="Arial" w:cs="Arial"/>
          <w:sz w:val="18"/>
          <w:szCs w:val="18"/>
        </w:rPr>
      </w:pPr>
    </w:p>
    <w:p w14:paraId="30AF7C73" w14:textId="77777777" w:rsidR="005601E0" w:rsidRPr="005601E0" w:rsidRDefault="005601E0" w:rsidP="005601E0">
      <w:pPr>
        <w:spacing w:after="0" w:line="240" w:lineRule="auto"/>
        <w:jc w:val="center"/>
        <w:rPr>
          <w:b/>
        </w:rPr>
      </w:pPr>
      <w:r w:rsidRPr="005601E0">
        <w:rPr>
          <w:b/>
        </w:rPr>
        <w:lastRenderedPageBreak/>
        <w:t xml:space="preserve">ПРОЄКТ ДОГОВОРУ </w:t>
      </w:r>
      <w:bookmarkStart w:id="48" w:name="RANGE!A1:L34"/>
      <w:bookmarkStart w:id="49" w:name="n1451"/>
      <w:bookmarkStart w:id="50" w:name="n1452"/>
      <w:bookmarkStart w:id="51" w:name="n1453"/>
      <w:bookmarkEnd w:id="48"/>
      <w:bookmarkEnd w:id="49"/>
      <w:bookmarkEnd w:id="50"/>
      <w:bookmarkEnd w:id="51"/>
    </w:p>
    <w:p w14:paraId="57462476" w14:textId="77777777" w:rsidR="005601E0" w:rsidRPr="005601E0" w:rsidRDefault="005601E0" w:rsidP="005601E0">
      <w:pPr>
        <w:spacing w:after="0" w:line="240" w:lineRule="auto"/>
        <w:jc w:val="center"/>
        <w:rPr>
          <w:b/>
        </w:rPr>
      </w:pPr>
    </w:p>
    <w:p w14:paraId="38F1B728" w14:textId="77777777" w:rsidR="005601E0" w:rsidRPr="005601E0" w:rsidRDefault="005601E0" w:rsidP="005601E0">
      <w:pPr>
        <w:spacing w:after="0" w:line="240" w:lineRule="auto"/>
        <w:jc w:val="center"/>
        <w:rPr>
          <w:b/>
          <w:lang w:val="ru-RU"/>
        </w:rPr>
      </w:pPr>
      <w:r w:rsidRPr="005601E0">
        <w:rPr>
          <w:color w:val="000000" w:themeColor="text1"/>
          <w:sz w:val="24"/>
          <w:szCs w:val="24"/>
        </w:rPr>
        <w:t xml:space="preserve">Розміщено в електронній системі закупівель в окремому файлі в форматі </w:t>
      </w:r>
      <w:r w:rsidRPr="005601E0">
        <w:rPr>
          <w:color w:val="000000" w:themeColor="text1"/>
          <w:sz w:val="24"/>
          <w:szCs w:val="24"/>
          <w:lang w:val="en-US"/>
        </w:rPr>
        <w:t>Word</w:t>
      </w:r>
    </w:p>
    <w:p w14:paraId="2C0C4FC6" w14:textId="77777777" w:rsidR="005601E0" w:rsidRPr="005601E0" w:rsidRDefault="005601E0" w:rsidP="005601E0">
      <w:pPr>
        <w:spacing w:after="0" w:line="240" w:lineRule="auto"/>
        <w:jc w:val="right"/>
        <w:rPr>
          <w:b/>
          <w:color w:val="000000" w:themeColor="text1"/>
          <w:sz w:val="24"/>
          <w:szCs w:val="24"/>
        </w:rPr>
      </w:pPr>
    </w:p>
    <w:p w14:paraId="6F5D3B63"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додаток №5</w:t>
      </w:r>
    </w:p>
    <w:p w14:paraId="66BC4AB6"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 тендерної документації</w:t>
      </w:r>
    </w:p>
    <w:p w14:paraId="608B0ACC" w14:textId="77777777" w:rsidR="005601E0" w:rsidRPr="005601E0" w:rsidRDefault="005601E0" w:rsidP="005601E0">
      <w:pPr>
        <w:spacing w:after="0" w:line="240" w:lineRule="auto"/>
        <w:jc w:val="right"/>
        <w:rPr>
          <w:b/>
          <w:color w:val="000000" w:themeColor="text1"/>
          <w:sz w:val="24"/>
          <w:szCs w:val="24"/>
        </w:rPr>
      </w:pPr>
    </w:p>
    <w:p w14:paraId="512A166A" w14:textId="77777777" w:rsidR="005601E0" w:rsidRPr="005601E0" w:rsidRDefault="005601E0" w:rsidP="005601E0">
      <w:pPr>
        <w:spacing w:after="0" w:line="240" w:lineRule="auto"/>
        <w:jc w:val="center"/>
        <w:rPr>
          <w:b/>
          <w:color w:val="000000" w:themeColor="text1"/>
          <w:szCs w:val="28"/>
        </w:rPr>
      </w:pPr>
    </w:p>
    <w:p w14:paraId="56AAC656" w14:textId="77777777" w:rsidR="005601E0" w:rsidRPr="005601E0" w:rsidRDefault="005601E0" w:rsidP="005601E0">
      <w:pPr>
        <w:spacing w:after="0" w:line="240" w:lineRule="auto"/>
        <w:jc w:val="center"/>
        <w:rPr>
          <w:b/>
          <w:color w:val="000000" w:themeColor="text1"/>
          <w:szCs w:val="28"/>
        </w:rPr>
      </w:pPr>
      <w:r w:rsidRPr="005601E0">
        <w:rPr>
          <w:b/>
          <w:color w:val="000000" w:themeColor="text1"/>
          <w:szCs w:val="28"/>
        </w:rPr>
        <w:t>Опитувальник Контрагента - юридичної особи</w:t>
      </w:r>
    </w:p>
    <w:p w14:paraId="7087A54F" w14:textId="77777777" w:rsidR="005601E0" w:rsidRPr="005601E0" w:rsidRDefault="005601E0" w:rsidP="005601E0">
      <w:pPr>
        <w:spacing w:after="0" w:line="240" w:lineRule="auto"/>
        <w:jc w:val="center"/>
        <w:rPr>
          <w:b/>
          <w:color w:val="000000" w:themeColor="text1"/>
          <w:sz w:val="24"/>
          <w:szCs w:val="24"/>
        </w:rPr>
      </w:pPr>
    </w:p>
    <w:p w14:paraId="1EDDC043" w14:textId="77777777" w:rsidR="005601E0" w:rsidRPr="005601E0" w:rsidRDefault="005601E0" w:rsidP="005601E0">
      <w:pPr>
        <w:spacing w:after="0" w:line="240" w:lineRule="auto"/>
        <w:jc w:val="center"/>
        <w:rPr>
          <w:color w:val="000000" w:themeColor="text1"/>
          <w:sz w:val="24"/>
          <w:szCs w:val="24"/>
          <w:lang w:val="ru-RU"/>
        </w:rPr>
      </w:pPr>
      <w:r w:rsidRPr="005601E0">
        <w:rPr>
          <w:color w:val="000000" w:themeColor="text1"/>
          <w:sz w:val="24"/>
          <w:szCs w:val="24"/>
        </w:rPr>
        <w:t xml:space="preserve">Розміщено в електронній системі закупівель в окремому файлі в форматі </w:t>
      </w:r>
      <w:r w:rsidRPr="005601E0">
        <w:rPr>
          <w:color w:val="000000" w:themeColor="text1"/>
          <w:sz w:val="24"/>
          <w:szCs w:val="24"/>
          <w:lang w:val="en-US"/>
        </w:rPr>
        <w:t>Excel</w:t>
      </w:r>
    </w:p>
    <w:p w14:paraId="3C2587DB"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__________________________________________________________________________________</w:t>
      </w:r>
    </w:p>
    <w:p w14:paraId="06D9BB46" w14:textId="77777777" w:rsidR="005601E0" w:rsidRPr="005601E0" w:rsidRDefault="005601E0" w:rsidP="005601E0">
      <w:pPr>
        <w:spacing w:after="0" w:line="240" w:lineRule="auto"/>
        <w:jc w:val="right"/>
        <w:rPr>
          <w:b/>
          <w:color w:val="000000" w:themeColor="text1"/>
          <w:sz w:val="24"/>
          <w:szCs w:val="24"/>
        </w:rPr>
      </w:pPr>
    </w:p>
    <w:p w14:paraId="69F21051"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додаток №6</w:t>
      </w:r>
    </w:p>
    <w:p w14:paraId="0668F3DB"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 тендерної документації</w:t>
      </w:r>
    </w:p>
    <w:p w14:paraId="035FD8C7" w14:textId="77777777" w:rsidR="005601E0" w:rsidRPr="005601E0" w:rsidRDefault="005601E0" w:rsidP="005601E0">
      <w:pPr>
        <w:spacing w:after="0" w:line="240" w:lineRule="auto"/>
        <w:jc w:val="right"/>
        <w:rPr>
          <w:b/>
          <w:color w:val="000000" w:themeColor="text1"/>
          <w:sz w:val="24"/>
          <w:szCs w:val="24"/>
        </w:rPr>
      </w:pPr>
    </w:p>
    <w:p w14:paraId="0F0BF0F6" w14:textId="77777777" w:rsidR="005601E0" w:rsidRPr="005601E0" w:rsidRDefault="005601E0" w:rsidP="005601E0">
      <w:pPr>
        <w:spacing w:after="0" w:line="240" w:lineRule="auto"/>
        <w:jc w:val="center"/>
        <w:rPr>
          <w:b/>
          <w:color w:val="000000" w:themeColor="text1"/>
          <w:szCs w:val="28"/>
        </w:rPr>
      </w:pPr>
    </w:p>
    <w:p w14:paraId="5827B65A" w14:textId="77777777" w:rsidR="005601E0" w:rsidRPr="005601E0" w:rsidRDefault="005601E0" w:rsidP="005601E0">
      <w:pPr>
        <w:spacing w:after="0" w:line="240" w:lineRule="auto"/>
        <w:jc w:val="center"/>
        <w:rPr>
          <w:b/>
          <w:color w:val="000000" w:themeColor="text1"/>
          <w:szCs w:val="28"/>
        </w:rPr>
      </w:pPr>
      <w:r w:rsidRPr="005601E0">
        <w:rPr>
          <w:b/>
          <w:color w:val="000000" w:themeColor="text1"/>
          <w:szCs w:val="28"/>
        </w:rPr>
        <w:t>Опитувальник Контрагента – фізичної особи</w:t>
      </w:r>
    </w:p>
    <w:p w14:paraId="068B8240" w14:textId="77777777" w:rsidR="005601E0" w:rsidRPr="005601E0" w:rsidRDefault="005601E0" w:rsidP="005601E0">
      <w:pPr>
        <w:spacing w:after="0" w:line="240" w:lineRule="auto"/>
        <w:jc w:val="center"/>
        <w:rPr>
          <w:b/>
          <w:color w:val="000000" w:themeColor="text1"/>
          <w:sz w:val="24"/>
          <w:szCs w:val="24"/>
        </w:rPr>
      </w:pPr>
    </w:p>
    <w:p w14:paraId="311085C7" w14:textId="77777777" w:rsidR="005601E0" w:rsidRPr="005601E0" w:rsidRDefault="005601E0" w:rsidP="005601E0">
      <w:pPr>
        <w:spacing w:after="0" w:line="240" w:lineRule="auto"/>
        <w:jc w:val="center"/>
        <w:rPr>
          <w:color w:val="000000" w:themeColor="text1"/>
          <w:sz w:val="24"/>
          <w:szCs w:val="24"/>
          <w:lang w:val="ru-RU"/>
        </w:rPr>
      </w:pPr>
      <w:r w:rsidRPr="005601E0">
        <w:rPr>
          <w:color w:val="000000" w:themeColor="text1"/>
          <w:sz w:val="24"/>
          <w:szCs w:val="24"/>
        </w:rPr>
        <w:t xml:space="preserve">Розміщено в електронній системі закупівель в окремому файлі в форматі </w:t>
      </w:r>
      <w:r w:rsidRPr="005601E0">
        <w:rPr>
          <w:color w:val="000000" w:themeColor="text1"/>
          <w:sz w:val="24"/>
          <w:szCs w:val="24"/>
          <w:lang w:val="en-US"/>
        </w:rPr>
        <w:t>Excel</w:t>
      </w:r>
    </w:p>
    <w:p w14:paraId="61E8E36E" w14:textId="77777777" w:rsidR="005601E0" w:rsidRPr="005601E0" w:rsidRDefault="005601E0" w:rsidP="005601E0">
      <w:pPr>
        <w:spacing w:after="0" w:line="240" w:lineRule="auto"/>
        <w:jc w:val="right"/>
        <w:rPr>
          <w:b/>
          <w:color w:val="000000" w:themeColor="text1"/>
          <w:sz w:val="24"/>
          <w:szCs w:val="24"/>
        </w:rPr>
      </w:pPr>
    </w:p>
    <w:p w14:paraId="3E69DF62" w14:textId="77777777" w:rsidR="005601E0" w:rsidRPr="005601E0" w:rsidRDefault="005601E0" w:rsidP="005601E0">
      <w:pPr>
        <w:spacing w:after="0" w:line="240" w:lineRule="auto"/>
        <w:rPr>
          <w:color w:val="000000" w:themeColor="text1"/>
          <w:sz w:val="24"/>
          <w:szCs w:val="24"/>
        </w:rPr>
      </w:pPr>
    </w:p>
    <w:p w14:paraId="7EAB8611"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додаток №7</w:t>
      </w:r>
    </w:p>
    <w:p w14:paraId="154347B8"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до тендерної документації</w:t>
      </w:r>
    </w:p>
    <w:p w14:paraId="512315F7" w14:textId="77777777" w:rsidR="005601E0" w:rsidRPr="005601E0" w:rsidRDefault="005601E0" w:rsidP="005601E0">
      <w:pPr>
        <w:spacing w:after="0" w:line="240" w:lineRule="auto"/>
        <w:jc w:val="right"/>
        <w:rPr>
          <w:b/>
          <w:color w:val="000000" w:themeColor="text1"/>
          <w:sz w:val="24"/>
          <w:szCs w:val="24"/>
        </w:rPr>
      </w:pPr>
    </w:p>
    <w:p w14:paraId="4A0E8071" w14:textId="77777777" w:rsidR="005601E0" w:rsidRPr="005601E0" w:rsidRDefault="005601E0" w:rsidP="005601E0">
      <w:pPr>
        <w:spacing w:after="0" w:line="240" w:lineRule="auto"/>
        <w:jc w:val="center"/>
        <w:rPr>
          <w:b/>
          <w:color w:val="000000" w:themeColor="text1"/>
          <w:szCs w:val="28"/>
        </w:rPr>
      </w:pPr>
    </w:p>
    <w:p w14:paraId="2962557B" w14:textId="77777777" w:rsidR="005601E0" w:rsidRPr="005601E0" w:rsidRDefault="005601E0" w:rsidP="005601E0">
      <w:pPr>
        <w:spacing w:after="0" w:line="240" w:lineRule="auto"/>
        <w:jc w:val="center"/>
        <w:rPr>
          <w:b/>
          <w:color w:val="000000" w:themeColor="text1"/>
          <w:szCs w:val="28"/>
        </w:rPr>
      </w:pPr>
      <w:r w:rsidRPr="005601E0">
        <w:rPr>
          <w:b/>
          <w:color w:val="000000" w:themeColor="text1"/>
          <w:szCs w:val="28"/>
        </w:rPr>
        <w:t>Розрахунок приведеної вартості</w:t>
      </w:r>
    </w:p>
    <w:p w14:paraId="3C760EC6" w14:textId="77777777" w:rsidR="005601E0" w:rsidRPr="005601E0" w:rsidRDefault="005601E0" w:rsidP="005601E0">
      <w:pPr>
        <w:spacing w:after="0" w:line="240" w:lineRule="auto"/>
        <w:jc w:val="center"/>
        <w:rPr>
          <w:b/>
          <w:color w:val="000000" w:themeColor="text1"/>
          <w:sz w:val="24"/>
          <w:szCs w:val="24"/>
        </w:rPr>
      </w:pPr>
    </w:p>
    <w:p w14:paraId="18219986" w14:textId="77777777" w:rsidR="005601E0" w:rsidRPr="005601E0" w:rsidRDefault="005601E0" w:rsidP="005601E0">
      <w:pPr>
        <w:spacing w:after="0" w:line="240" w:lineRule="auto"/>
        <w:jc w:val="center"/>
        <w:rPr>
          <w:color w:val="000000" w:themeColor="text1"/>
          <w:sz w:val="24"/>
          <w:szCs w:val="24"/>
          <w:lang w:val="ru-RU"/>
        </w:rPr>
      </w:pPr>
      <w:r w:rsidRPr="005601E0">
        <w:rPr>
          <w:color w:val="000000" w:themeColor="text1"/>
          <w:sz w:val="24"/>
          <w:szCs w:val="24"/>
        </w:rPr>
        <w:t xml:space="preserve">Розміщено в електронній системі закупівель в окремому файлі в форматі </w:t>
      </w:r>
      <w:r w:rsidRPr="005601E0">
        <w:rPr>
          <w:color w:val="000000" w:themeColor="text1"/>
          <w:sz w:val="24"/>
          <w:szCs w:val="24"/>
          <w:lang w:val="en-US"/>
        </w:rPr>
        <w:t>Excel</w:t>
      </w:r>
    </w:p>
    <w:p w14:paraId="5C0B6A1E" w14:textId="77777777" w:rsidR="005601E0" w:rsidRPr="005601E0" w:rsidRDefault="005601E0" w:rsidP="005601E0">
      <w:pPr>
        <w:spacing w:after="0" w:line="240" w:lineRule="auto"/>
        <w:jc w:val="center"/>
        <w:rPr>
          <w:color w:val="000000" w:themeColor="text1"/>
          <w:sz w:val="24"/>
          <w:szCs w:val="24"/>
          <w:lang w:val="ru-RU"/>
        </w:rPr>
      </w:pPr>
    </w:p>
    <w:p w14:paraId="3CF2E2D5" w14:textId="77777777" w:rsidR="005601E0" w:rsidRPr="005601E0" w:rsidRDefault="005601E0" w:rsidP="005601E0">
      <w:pPr>
        <w:spacing w:after="0" w:line="240" w:lineRule="auto"/>
        <w:jc w:val="right"/>
        <w:rPr>
          <w:b/>
          <w:color w:val="000000" w:themeColor="text1"/>
          <w:sz w:val="24"/>
          <w:szCs w:val="24"/>
        </w:rPr>
      </w:pPr>
      <w:r w:rsidRPr="005601E0">
        <w:rPr>
          <w:b/>
          <w:color w:val="000000" w:themeColor="text1"/>
          <w:sz w:val="24"/>
          <w:szCs w:val="24"/>
        </w:rPr>
        <w:t>__________________________________________________________________________________</w:t>
      </w:r>
    </w:p>
    <w:p w14:paraId="4CF4C85D" w14:textId="77777777" w:rsidR="005601E0" w:rsidRPr="005601E0" w:rsidRDefault="005601E0" w:rsidP="005601E0">
      <w:pPr>
        <w:spacing w:after="0" w:line="240" w:lineRule="auto"/>
        <w:rPr>
          <w:color w:val="000000" w:themeColor="text1"/>
          <w:sz w:val="24"/>
          <w:szCs w:val="24"/>
          <w:lang w:val="ru-RU"/>
        </w:rPr>
      </w:pPr>
    </w:p>
    <w:p w14:paraId="301D7E7B" w14:textId="43D3BABF" w:rsidR="005601E0" w:rsidRDefault="005601E0" w:rsidP="007E42D4">
      <w:pPr>
        <w:spacing w:after="0" w:line="240" w:lineRule="auto"/>
        <w:jc w:val="right"/>
        <w:rPr>
          <w:b/>
          <w:color w:val="000000" w:themeColor="text1"/>
          <w:sz w:val="24"/>
          <w:szCs w:val="24"/>
        </w:rPr>
      </w:pPr>
    </w:p>
    <w:p w14:paraId="2CAFFDBD" w14:textId="04119D4F" w:rsidR="00D7649B" w:rsidRDefault="00D7649B" w:rsidP="007E42D4">
      <w:pPr>
        <w:spacing w:after="0" w:line="240" w:lineRule="auto"/>
        <w:jc w:val="right"/>
        <w:rPr>
          <w:b/>
          <w:color w:val="000000" w:themeColor="text1"/>
          <w:sz w:val="24"/>
          <w:szCs w:val="24"/>
        </w:rPr>
      </w:pPr>
    </w:p>
    <w:p w14:paraId="32CC9280" w14:textId="0423D041" w:rsidR="00D7649B" w:rsidRDefault="00D7649B" w:rsidP="007E42D4">
      <w:pPr>
        <w:spacing w:after="0" w:line="240" w:lineRule="auto"/>
        <w:jc w:val="right"/>
        <w:rPr>
          <w:b/>
          <w:color w:val="000000" w:themeColor="text1"/>
          <w:sz w:val="24"/>
          <w:szCs w:val="24"/>
        </w:rPr>
      </w:pPr>
    </w:p>
    <w:p w14:paraId="6CF908F4" w14:textId="668E9CAD" w:rsidR="00D7649B" w:rsidRDefault="00D7649B" w:rsidP="007E42D4">
      <w:pPr>
        <w:spacing w:after="0" w:line="240" w:lineRule="auto"/>
        <w:jc w:val="right"/>
        <w:rPr>
          <w:b/>
          <w:color w:val="000000" w:themeColor="text1"/>
          <w:sz w:val="24"/>
          <w:szCs w:val="24"/>
        </w:rPr>
      </w:pPr>
    </w:p>
    <w:p w14:paraId="081D7B15" w14:textId="6D660A03" w:rsidR="00D7649B" w:rsidRDefault="00D7649B" w:rsidP="007E42D4">
      <w:pPr>
        <w:spacing w:after="0" w:line="240" w:lineRule="auto"/>
        <w:jc w:val="right"/>
        <w:rPr>
          <w:b/>
          <w:color w:val="000000" w:themeColor="text1"/>
          <w:sz w:val="24"/>
          <w:szCs w:val="24"/>
        </w:rPr>
      </w:pPr>
    </w:p>
    <w:p w14:paraId="7E9B1101" w14:textId="37CE8197" w:rsidR="00D7649B" w:rsidRDefault="00D7649B" w:rsidP="007E42D4">
      <w:pPr>
        <w:spacing w:after="0" w:line="240" w:lineRule="auto"/>
        <w:jc w:val="right"/>
        <w:rPr>
          <w:b/>
          <w:color w:val="000000" w:themeColor="text1"/>
          <w:sz w:val="24"/>
          <w:szCs w:val="24"/>
        </w:rPr>
      </w:pPr>
    </w:p>
    <w:p w14:paraId="084E4AD0" w14:textId="4B180B4E" w:rsidR="00D7649B" w:rsidRDefault="00D7649B" w:rsidP="007E42D4">
      <w:pPr>
        <w:spacing w:after="0" w:line="240" w:lineRule="auto"/>
        <w:jc w:val="right"/>
        <w:rPr>
          <w:b/>
          <w:color w:val="000000" w:themeColor="text1"/>
          <w:sz w:val="24"/>
          <w:szCs w:val="24"/>
        </w:rPr>
      </w:pPr>
    </w:p>
    <w:p w14:paraId="74767F6E" w14:textId="23371402" w:rsidR="00D7649B" w:rsidRDefault="00D7649B" w:rsidP="007E42D4">
      <w:pPr>
        <w:spacing w:after="0" w:line="240" w:lineRule="auto"/>
        <w:jc w:val="right"/>
        <w:rPr>
          <w:b/>
          <w:color w:val="000000" w:themeColor="text1"/>
          <w:sz w:val="24"/>
          <w:szCs w:val="24"/>
        </w:rPr>
      </w:pPr>
    </w:p>
    <w:p w14:paraId="13076746" w14:textId="3B76995C" w:rsidR="00D7649B" w:rsidRDefault="00D7649B" w:rsidP="007E42D4">
      <w:pPr>
        <w:spacing w:after="0" w:line="240" w:lineRule="auto"/>
        <w:jc w:val="right"/>
        <w:rPr>
          <w:b/>
          <w:color w:val="000000" w:themeColor="text1"/>
          <w:sz w:val="24"/>
          <w:szCs w:val="24"/>
        </w:rPr>
      </w:pPr>
    </w:p>
    <w:p w14:paraId="4FE6399C" w14:textId="7DEF4196" w:rsidR="00D7649B" w:rsidRDefault="00D7649B" w:rsidP="007E42D4">
      <w:pPr>
        <w:spacing w:after="0" w:line="240" w:lineRule="auto"/>
        <w:jc w:val="right"/>
        <w:rPr>
          <w:b/>
          <w:color w:val="000000" w:themeColor="text1"/>
          <w:sz w:val="24"/>
          <w:szCs w:val="24"/>
        </w:rPr>
      </w:pPr>
    </w:p>
    <w:p w14:paraId="5EB4143F" w14:textId="1F94ABCA" w:rsidR="00C5711C" w:rsidRDefault="00C5711C" w:rsidP="007E42D4">
      <w:pPr>
        <w:spacing w:after="0" w:line="240" w:lineRule="auto"/>
        <w:jc w:val="right"/>
        <w:rPr>
          <w:b/>
          <w:color w:val="000000" w:themeColor="text1"/>
          <w:sz w:val="24"/>
          <w:szCs w:val="24"/>
        </w:rPr>
      </w:pPr>
    </w:p>
    <w:p w14:paraId="258F2C3E" w14:textId="77777777" w:rsidR="00C5711C" w:rsidRDefault="00C5711C" w:rsidP="007E42D4">
      <w:pPr>
        <w:spacing w:after="0" w:line="240" w:lineRule="auto"/>
        <w:jc w:val="right"/>
        <w:rPr>
          <w:b/>
          <w:color w:val="000000" w:themeColor="text1"/>
          <w:sz w:val="24"/>
          <w:szCs w:val="24"/>
        </w:rPr>
      </w:pPr>
    </w:p>
    <w:p w14:paraId="307DC047" w14:textId="35F68FA7" w:rsidR="00D7649B" w:rsidRDefault="00D7649B" w:rsidP="007E42D4">
      <w:pPr>
        <w:spacing w:after="0" w:line="240" w:lineRule="auto"/>
        <w:jc w:val="right"/>
        <w:rPr>
          <w:b/>
          <w:color w:val="000000" w:themeColor="text1"/>
          <w:sz w:val="24"/>
          <w:szCs w:val="24"/>
        </w:rPr>
      </w:pPr>
    </w:p>
    <w:p w14:paraId="4EF1D142" w14:textId="462194A2" w:rsidR="00D7649B" w:rsidRDefault="00D7649B" w:rsidP="007E42D4">
      <w:pPr>
        <w:spacing w:after="0" w:line="240" w:lineRule="auto"/>
        <w:jc w:val="right"/>
        <w:rPr>
          <w:b/>
          <w:color w:val="000000" w:themeColor="text1"/>
          <w:sz w:val="24"/>
          <w:szCs w:val="24"/>
        </w:rPr>
      </w:pPr>
    </w:p>
    <w:p w14:paraId="114FD6C2" w14:textId="57460C58" w:rsidR="00D7649B" w:rsidRDefault="00D7649B" w:rsidP="007E42D4">
      <w:pPr>
        <w:spacing w:after="0" w:line="240" w:lineRule="auto"/>
        <w:jc w:val="right"/>
        <w:rPr>
          <w:b/>
          <w:color w:val="000000" w:themeColor="text1"/>
          <w:sz w:val="24"/>
          <w:szCs w:val="24"/>
        </w:rPr>
      </w:pPr>
    </w:p>
    <w:p w14:paraId="355470AC" w14:textId="7AE2FEF1" w:rsidR="00D7649B" w:rsidRDefault="00D7649B" w:rsidP="007E42D4">
      <w:pPr>
        <w:spacing w:after="0" w:line="240" w:lineRule="auto"/>
        <w:jc w:val="right"/>
        <w:rPr>
          <w:b/>
          <w:color w:val="000000" w:themeColor="text1"/>
          <w:sz w:val="24"/>
          <w:szCs w:val="24"/>
        </w:rPr>
      </w:pPr>
    </w:p>
    <w:p w14:paraId="715B69BF" w14:textId="06ECA07C" w:rsidR="00D7649B" w:rsidRDefault="00D7649B" w:rsidP="007E42D4">
      <w:pPr>
        <w:spacing w:after="0" w:line="240" w:lineRule="auto"/>
        <w:jc w:val="right"/>
        <w:rPr>
          <w:b/>
          <w:color w:val="000000" w:themeColor="text1"/>
          <w:sz w:val="24"/>
          <w:szCs w:val="24"/>
        </w:rPr>
      </w:pPr>
    </w:p>
    <w:p w14:paraId="3ED56B12" w14:textId="557E3FB5" w:rsidR="00D7649B" w:rsidRDefault="00D7649B" w:rsidP="007E42D4">
      <w:pPr>
        <w:spacing w:after="0" w:line="240" w:lineRule="auto"/>
        <w:jc w:val="right"/>
        <w:rPr>
          <w:b/>
          <w:color w:val="000000" w:themeColor="text1"/>
          <w:sz w:val="24"/>
          <w:szCs w:val="24"/>
        </w:rPr>
      </w:pPr>
    </w:p>
    <w:p w14:paraId="200C6B59" w14:textId="77777777" w:rsidR="00D7649B" w:rsidRPr="00D7649B" w:rsidRDefault="00D7649B" w:rsidP="00D7649B">
      <w:pPr>
        <w:spacing w:after="0" w:line="240" w:lineRule="auto"/>
        <w:jc w:val="right"/>
        <w:rPr>
          <w:b/>
          <w:color w:val="000000" w:themeColor="text1"/>
          <w:sz w:val="24"/>
          <w:szCs w:val="24"/>
        </w:rPr>
      </w:pPr>
      <w:r w:rsidRPr="00D7649B">
        <w:rPr>
          <w:b/>
          <w:color w:val="000000" w:themeColor="text1"/>
          <w:sz w:val="24"/>
          <w:szCs w:val="24"/>
        </w:rPr>
        <w:t>додаток №8.1</w:t>
      </w:r>
    </w:p>
    <w:p w14:paraId="177EF8C5" w14:textId="77777777" w:rsidR="00D7649B" w:rsidRPr="00D7649B" w:rsidRDefault="00D7649B" w:rsidP="00D7649B">
      <w:pPr>
        <w:spacing w:after="0" w:line="240" w:lineRule="auto"/>
        <w:jc w:val="right"/>
        <w:rPr>
          <w:b/>
          <w:color w:val="000000" w:themeColor="text1"/>
          <w:sz w:val="24"/>
          <w:szCs w:val="24"/>
        </w:rPr>
      </w:pPr>
      <w:r w:rsidRPr="00D7649B">
        <w:rPr>
          <w:b/>
          <w:color w:val="000000" w:themeColor="text1"/>
          <w:sz w:val="24"/>
          <w:szCs w:val="24"/>
        </w:rPr>
        <w:t>до тендерної документації</w:t>
      </w:r>
    </w:p>
    <w:p w14:paraId="7D1A6352" w14:textId="77777777" w:rsidR="00D7649B" w:rsidRPr="00D7649B" w:rsidRDefault="00D7649B" w:rsidP="00D7649B">
      <w:pPr>
        <w:spacing w:after="0" w:line="240" w:lineRule="auto"/>
        <w:jc w:val="right"/>
        <w:rPr>
          <w:b/>
          <w:color w:val="000000" w:themeColor="text1"/>
          <w:sz w:val="24"/>
          <w:szCs w:val="24"/>
        </w:rPr>
      </w:pPr>
    </w:p>
    <w:p w14:paraId="7861451C" w14:textId="77777777" w:rsidR="00D7649B" w:rsidRPr="00D7649B" w:rsidRDefault="00D7649B" w:rsidP="00D7649B">
      <w:pPr>
        <w:spacing w:after="0" w:line="240" w:lineRule="auto"/>
        <w:jc w:val="center"/>
        <w:rPr>
          <w:b/>
          <w:szCs w:val="28"/>
        </w:rPr>
      </w:pPr>
      <w:r w:rsidRPr="00D7649B">
        <w:rPr>
          <w:b/>
          <w:szCs w:val="28"/>
        </w:rPr>
        <w:lastRenderedPageBreak/>
        <w:t>Типова форма банківської гарантії/Стендбай акредитиву виконання зобов’язань Виконавцем/Підрядником/Постачальником/Продавцем (або інша назва)</w:t>
      </w:r>
      <w:r w:rsidRPr="00D7649B">
        <w:rPr>
          <w:szCs w:val="28"/>
        </w:rPr>
        <w:t xml:space="preserve"> </w:t>
      </w:r>
      <w:r w:rsidRPr="00D7649B">
        <w:rPr>
          <w:b/>
          <w:szCs w:val="28"/>
        </w:rPr>
        <w:t>за контрактом/договором*</w:t>
      </w:r>
    </w:p>
    <w:p w14:paraId="46A53AFB" w14:textId="77777777" w:rsidR="00D7649B" w:rsidRPr="00D7649B" w:rsidRDefault="00D7649B" w:rsidP="00D7649B">
      <w:pPr>
        <w:spacing w:after="0" w:line="240" w:lineRule="auto"/>
        <w:jc w:val="center"/>
        <w:rPr>
          <w:b/>
          <w:bCs/>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2"/>
        <w:gridCol w:w="1646"/>
        <w:gridCol w:w="2663"/>
      </w:tblGrid>
      <w:tr w:rsidR="00D7649B" w:rsidRPr="00D7649B" w14:paraId="590DDFA8" w14:textId="77777777" w:rsidTr="00856737">
        <w:trPr>
          <w:trHeight w:val="566"/>
        </w:trPr>
        <w:tc>
          <w:tcPr>
            <w:tcW w:w="5892" w:type="dxa"/>
            <w:tcBorders>
              <w:bottom w:val="nil"/>
            </w:tcBorders>
          </w:tcPr>
          <w:p w14:paraId="4BD49A1B" w14:textId="77777777" w:rsidR="00D7649B" w:rsidRPr="00D7649B" w:rsidRDefault="00D7649B" w:rsidP="00D7649B">
            <w:pPr>
              <w:tabs>
                <w:tab w:val="left" w:pos="0"/>
              </w:tabs>
              <w:suppressAutoHyphens/>
              <w:spacing w:after="0" w:line="240" w:lineRule="auto"/>
              <w:jc w:val="center"/>
              <w:rPr>
                <w:b/>
                <w:sz w:val="24"/>
                <w:szCs w:val="24"/>
              </w:rPr>
            </w:pPr>
            <w:r w:rsidRPr="00D7649B">
              <w:rPr>
                <w:b/>
                <w:sz w:val="24"/>
                <w:szCs w:val="24"/>
              </w:rPr>
              <w:t>БАНКІВСЬКА ГАРАНТІЯ / СТЕНДБАЙ АКРЕДИТИВ № (...)**</w:t>
            </w:r>
          </w:p>
        </w:tc>
        <w:tc>
          <w:tcPr>
            <w:tcW w:w="4309" w:type="dxa"/>
            <w:gridSpan w:val="2"/>
            <w:tcBorders>
              <w:bottom w:val="nil"/>
            </w:tcBorders>
          </w:tcPr>
          <w:p w14:paraId="3628DF5E" w14:textId="77777777" w:rsidR="00D7649B" w:rsidRPr="00D7649B" w:rsidRDefault="00D7649B" w:rsidP="00D7649B">
            <w:pPr>
              <w:tabs>
                <w:tab w:val="left" w:pos="0"/>
              </w:tabs>
              <w:suppressAutoHyphens/>
              <w:spacing w:after="0" w:line="240" w:lineRule="auto"/>
              <w:jc w:val="center"/>
              <w:rPr>
                <w:sz w:val="24"/>
                <w:szCs w:val="24"/>
                <w:lang w:val="en-US"/>
              </w:rPr>
            </w:pPr>
            <w:r w:rsidRPr="00D7649B">
              <w:rPr>
                <w:b/>
                <w:sz w:val="24"/>
                <w:szCs w:val="24"/>
                <w:lang w:val="en"/>
              </w:rPr>
              <w:t>BANK</w:t>
            </w:r>
            <w:r w:rsidRPr="00D7649B">
              <w:rPr>
                <w:b/>
                <w:sz w:val="24"/>
                <w:szCs w:val="24"/>
                <w:lang w:val="en-US"/>
              </w:rPr>
              <w:t xml:space="preserve"> </w:t>
            </w:r>
            <w:r w:rsidRPr="00D7649B">
              <w:rPr>
                <w:b/>
                <w:sz w:val="24"/>
                <w:szCs w:val="24"/>
                <w:lang w:val="en"/>
              </w:rPr>
              <w:t>GUARANTEE</w:t>
            </w:r>
            <w:r w:rsidRPr="00D7649B">
              <w:rPr>
                <w:b/>
                <w:sz w:val="24"/>
                <w:szCs w:val="24"/>
              </w:rPr>
              <w:t>/</w:t>
            </w:r>
            <w:r w:rsidRPr="00D7649B">
              <w:rPr>
                <w:b/>
                <w:sz w:val="24"/>
                <w:szCs w:val="24"/>
                <w:lang w:val="en-US"/>
              </w:rPr>
              <w:t xml:space="preserve">STAND BY LETTER OF CREDIT </w:t>
            </w:r>
            <w:r w:rsidRPr="00D7649B">
              <w:rPr>
                <w:b/>
                <w:sz w:val="24"/>
                <w:szCs w:val="24"/>
                <w:lang w:val="en"/>
              </w:rPr>
              <w:t>No</w:t>
            </w:r>
            <w:r w:rsidRPr="00D7649B">
              <w:rPr>
                <w:b/>
                <w:sz w:val="24"/>
                <w:szCs w:val="24"/>
                <w:lang w:val="en-US"/>
              </w:rPr>
              <w:t xml:space="preserve"> (...)*</w:t>
            </w:r>
            <w:r w:rsidRPr="00D7649B">
              <w:rPr>
                <w:b/>
                <w:sz w:val="24"/>
                <w:szCs w:val="24"/>
              </w:rPr>
              <w:t>*</w:t>
            </w:r>
          </w:p>
        </w:tc>
      </w:tr>
      <w:tr w:rsidR="00D7649B" w:rsidRPr="00D7649B" w14:paraId="7B9E475D" w14:textId="77777777" w:rsidTr="00856737">
        <w:trPr>
          <w:trHeight w:val="474"/>
        </w:trPr>
        <w:tc>
          <w:tcPr>
            <w:tcW w:w="5892" w:type="dxa"/>
            <w:tcBorders>
              <w:top w:val="nil"/>
              <w:bottom w:val="nil"/>
            </w:tcBorders>
          </w:tcPr>
          <w:p w14:paraId="044A06F4" w14:textId="77777777" w:rsidR="00D7649B" w:rsidRPr="00D7649B" w:rsidRDefault="00D7649B" w:rsidP="00D7649B">
            <w:pPr>
              <w:tabs>
                <w:tab w:val="left" w:pos="0"/>
              </w:tabs>
              <w:suppressAutoHyphens/>
              <w:spacing w:after="0" w:line="240" w:lineRule="auto"/>
              <w:ind w:firstLine="284"/>
              <w:rPr>
                <w:sz w:val="24"/>
                <w:szCs w:val="24"/>
              </w:rPr>
            </w:pPr>
            <w:r w:rsidRPr="00D7649B">
              <w:rPr>
                <w:sz w:val="24"/>
                <w:szCs w:val="24"/>
              </w:rPr>
              <w:t xml:space="preserve">Місце складання (...)                   </w:t>
            </w:r>
          </w:p>
          <w:p w14:paraId="26F966BB" w14:textId="77777777" w:rsidR="00D7649B" w:rsidRPr="00D7649B" w:rsidRDefault="00D7649B" w:rsidP="00D7649B">
            <w:pPr>
              <w:tabs>
                <w:tab w:val="left" w:pos="0"/>
              </w:tabs>
              <w:suppressAutoHyphens/>
              <w:spacing w:after="0" w:line="240" w:lineRule="auto"/>
              <w:ind w:firstLine="284"/>
              <w:rPr>
                <w:b/>
                <w:sz w:val="24"/>
                <w:szCs w:val="24"/>
              </w:rPr>
            </w:pPr>
            <w:r w:rsidRPr="00D7649B">
              <w:rPr>
                <w:sz w:val="24"/>
                <w:szCs w:val="24"/>
              </w:rPr>
              <w:t>дата складання «(...)» (...) 20(...)</w:t>
            </w:r>
          </w:p>
        </w:tc>
        <w:tc>
          <w:tcPr>
            <w:tcW w:w="4309" w:type="dxa"/>
            <w:gridSpan w:val="2"/>
            <w:tcBorders>
              <w:top w:val="nil"/>
              <w:bottom w:val="nil"/>
            </w:tcBorders>
          </w:tcPr>
          <w:p w14:paraId="48E6CE3A"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 xml:space="preserve">Place of issue (...) </w:t>
            </w:r>
          </w:p>
          <w:p w14:paraId="59826D0C" w14:textId="77777777" w:rsidR="00D7649B" w:rsidRPr="00D7649B" w:rsidRDefault="00D7649B" w:rsidP="00D7649B">
            <w:pPr>
              <w:tabs>
                <w:tab w:val="left" w:pos="0"/>
              </w:tabs>
              <w:suppressAutoHyphens/>
              <w:spacing w:after="0" w:line="240" w:lineRule="auto"/>
              <w:ind w:firstLine="313"/>
              <w:jc w:val="both"/>
              <w:rPr>
                <w:b/>
                <w:sz w:val="24"/>
                <w:szCs w:val="24"/>
                <w:lang w:val="en-US"/>
              </w:rPr>
            </w:pPr>
            <w:r w:rsidRPr="00D7649B">
              <w:rPr>
                <w:sz w:val="24"/>
                <w:szCs w:val="24"/>
                <w:lang w:val="en-US"/>
              </w:rPr>
              <w:t xml:space="preserve">date of issue "(...)" (...) 20 (...) </w:t>
            </w:r>
          </w:p>
        </w:tc>
      </w:tr>
      <w:tr w:rsidR="00D7649B" w:rsidRPr="00D7649B" w14:paraId="442E5592" w14:textId="77777777" w:rsidTr="00856737">
        <w:trPr>
          <w:trHeight w:val="1374"/>
        </w:trPr>
        <w:tc>
          <w:tcPr>
            <w:tcW w:w="5892" w:type="dxa"/>
            <w:tcBorders>
              <w:top w:val="nil"/>
              <w:bottom w:val="nil"/>
            </w:tcBorders>
          </w:tcPr>
          <w:p w14:paraId="0224AB1B"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w:t>
            </w:r>
            <w:r w:rsidRPr="00D7649B">
              <w:rPr>
                <w:i/>
                <w:sz w:val="24"/>
                <w:szCs w:val="24"/>
              </w:rPr>
              <w:t>повне найменування юридичної особи - Гаранта)</w:t>
            </w:r>
            <w:r w:rsidRPr="00D7649B">
              <w:rPr>
                <w:sz w:val="24"/>
                <w:szCs w:val="24"/>
              </w:rPr>
              <w:t>, адреса місцезнаходження: (...), поштова адреса: (...) реквізити банківської ліцензії (Гаранта) на право надання банківських послуг (банківська ліцензія): (...), іменований надалі «Гарант», справжнім гарантує належне виконання (...)</w:t>
            </w:r>
            <w:r w:rsidRPr="00D7649B">
              <w:rPr>
                <w:i/>
                <w:sz w:val="24"/>
                <w:szCs w:val="24"/>
              </w:rPr>
              <w:t xml:space="preserve"> (повне найменування  особи - Принципала)</w:t>
            </w:r>
            <w:r w:rsidRPr="00D7649B">
              <w:rPr>
                <w:sz w:val="24"/>
                <w:szCs w:val="24"/>
              </w:rPr>
              <w:t>, адреса місцезнаходження: (...), поштова адреса: (...), код ЄДРПОУ або реєстраційний номер представництва (</w:t>
            </w:r>
            <w:r w:rsidRPr="00D7649B">
              <w:rPr>
                <w:i/>
                <w:sz w:val="24"/>
                <w:szCs w:val="24"/>
              </w:rPr>
              <w:t>для представництв, зареєстрованих відповідно до Інструкції про порядок реєстрації представництв іноземних суб’єктів господарської діяльності в Україні, затвердженої наказом міністерства зовнішніх економічних зв’язків і торгівлі України від 18.01.1996 №30***)</w:t>
            </w:r>
            <w:r w:rsidRPr="00D7649B">
              <w:rPr>
                <w:sz w:val="24"/>
                <w:szCs w:val="24"/>
              </w:rPr>
              <w:t>, банківські</w:t>
            </w:r>
            <w:r w:rsidRPr="00D7649B" w:rsidDel="009046B7">
              <w:rPr>
                <w:sz w:val="24"/>
                <w:szCs w:val="24"/>
              </w:rPr>
              <w:t xml:space="preserve"> </w:t>
            </w:r>
            <w:r w:rsidRPr="00D7649B">
              <w:rPr>
                <w:sz w:val="24"/>
                <w:szCs w:val="24"/>
              </w:rPr>
              <w:t xml:space="preserve">реквізити: (...), іменований надалі «Принципал», зобов'язань по виконанню контракту/договору, що укладається за результатами закупівлі (оголошення № (...) від (...)) (далі – Договір), укладеного Принципалом з </w:t>
            </w:r>
            <w:r w:rsidRPr="00D7649B">
              <w:rPr>
                <w:i/>
                <w:sz w:val="24"/>
                <w:szCs w:val="24"/>
              </w:rPr>
              <w:t>Акціонерним товариством «Укргазвидобування» (код ЄДРПОУ 30019775,</w:t>
            </w:r>
            <w:r w:rsidRPr="00D7649B">
              <w:rPr>
                <w:sz w:val="24"/>
                <w:szCs w:val="24"/>
              </w:rPr>
              <w:t xml:space="preserve"> ІПН 300197726657,</w:t>
            </w:r>
            <w:r w:rsidRPr="00D7649B">
              <w:rPr>
                <w:i/>
                <w:sz w:val="24"/>
                <w:szCs w:val="24"/>
              </w:rPr>
              <w:t xml:space="preserve"> адреса: 04053, вул. Кудрявська, 26/28)</w:t>
            </w:r>
            <w:r w:rsidRPr="00D7649B">
              <w:rPr>
                <w:sz w:val="24"/>
                <w:szCs w:val="24"/>
              </w:rPr>
              <w:t xml:space="preserve"> іменованим надалі «Бенефіціар».</w:t>
            </w:r>
          </w:p>
        </w:tc>
        <w:tc>
          <w:tcPr>
            <w:tcW w:w="4309" w:type="dxa"/>
            <w:gridSpan w:val="2"/>
            <w:tcBorders>
              <w:top w:val="nil"/>
              <w:bottom w:val="nil"/>
            </w:tcBorders>
          </w:tcPr>
          <w:p w14:paraId="53C4E913" w14:textId="77777777" w:rsidR="00D7649B" w:rsidRPr="00D7649B" w:rsidRDefault="00D7649B" w:rsidP="00D7649B">
            <w:pPr>
              <w:spacing w:after="0" w:line="240" w:lineRule="auto"/>
              <w:jc w:val="both"/>
              <w:rPr>
                <w:sz w:val="24"/>
                <w:szCs w:val="24"/>
                <w:lang w:val="en-US"/>
              </w:rPr>
            </w:pPr>
            <w:r w:rsidRPr="00D7649B">
              <w:rPr>
                <w:sz w:val="24"/>
                <w:szCs w:val="24"/>
                <w:lang w:val="en-US"/>
              </w:rPr>
              <w:t xml:space="preserve">(...) </w:t>
            </w:r>
            <w:r w:rsidRPr="00D7649B">
              <w:rPr>
                <w:i/>
                <w:sz w:val="24"/>
                <w:szCs w:val="24"/>
                <w:lang w:val="en-US"/>
              </w:rPr>
              <w:t>(full name of Guarantor)</w:t>
            </w:r>
            <w:r w:rsidRPr="00D7649B">
              <w:rPr>
                <w:sz w:val="24"/>
                <w:szCs w:val="24"/>
                <w:lang w:val="en-US"/>
              </w:rPr>
              <w:t xml:space="preserve">, address: (...), postal address: (...), requisites of a bank license: (...) hereinafter referred to as the "Guarantor", hereby guarantees due performance by (...) </w:t>
            </w:r>
            <w:r w:rsidRPr="00D7649B">
              <w:rPr>
                <w:i/>
                <w:sz w:val="24"/>
                <w:szCs w:val="24"/>
                <w:lang w:val="en-US"/>
              </w:rPr>
              <w:t>(full name of the Principal)</w:t>
            </w:r>
            <w:r w:rsidRPr="00D7649B">
              <w:rPr>
                <w:sz w:val="24"/>
                <w:szCs w:val="24"/>
                <w:lang w:val="en-US"/>
              </w:rPr>
              <w:t xml:space="preserve">, address: (...), postal address: (...), registration number (…), registration/tax number or registration number of representative office, </w:t>
            </w:r>
            <w:r w:rsidRPr="00D7649B">
              <w:rPr>
                <w:i/>
                <w:sz w:val="24"/>
                <w:szCs w:val="24"/>
                <w:lang w:val="en-US"/>
              </w:rPr>
              <w:t>(for representative offices that are registrated in accordance with Instruction on the orderly centralization of representatives of foreign economic entities in Ukraine, approved by the Order of Ministry of Foreign Economic Relations and Trade  dated  18/01/ 1996 # 30***</w:t>
            </w:r>
            <w:r w:rsidRPr="00D7649B">
              <w:rPr>
                <w:sz w:val="24"/>
                <w:szCs w:val="24"/>
                <w:lang w:val="en-US"/>
              </w:rPr>
              <w:t>), bank details: (...) hereinafter referred to as "Principal" of its contractual obligations under contract/agreement, which is concluded on the basis of the results of Tender (announcement/notice № (...) dd. (...)) (hereinafter - the Contract), concluded by the Principal with JOINT STOCK COMPANY «UKRGASVYDOBUVANNYA», (USR code 30019775, Individual Tax No. 300197726657, ADDRESS: 26/28, KUDRYAVSKA ST., KYIV, UKRAINE 04053), named hereinafter "Beneficiary".</w:t>
            </w:r>
          </w:p>
        </w:tc>
      </w:tr>
      <w:tr w:rsidR="00D7649B" w:rsidRPr="00D7649B" w14:paraId="780748DD" w14:textId="77777777" w:rsidTr="00856737">
        <w:trPr>
          <w:trHeight w:val="1374"/>
        </w:trPr>
        <w:tc>
          <w:tcPr>
            <w:tcW w:w="5892" w:type="dxa"/>
            <w:tcBorders>
              <w:top w:val="nil"/>
              <w:bottom w:val="nil"/>
            </w:tcBorders>
          </w:tcPr>
          <w:p w14:paraId="4095A073"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xml:space="preserve">Гарант справжнім безвідклично та безумовно та без заперечень зобов'язується виплатити Бенефіціару на Вимогу будь-яку суму вказану в Вимозі Бенефіціара, що не перевищує (...) </w:t>
            </w:r>
            <w:r w:rsidRPr="00D7649B">
              <w:rPr>
                <w:i/>
                <w:sz w:val="24"/>
                <w:szCs w:val="24"/>
              </w:rPr>
              <w:t>(сума цифрами і прописом, валюта</w:t>
            </w:r>
            <w:r w:rsidRPr="00D7649B">
              <w:rPr>
                <w:sz w:val="24"/>
                <w:szCs w:val="24"/>
              </w:rPr>
              <w:t>), не пізніше 5 робочих днів з дати отримання Вимоги Бенефіціара, що містить вказівку на те, в чому полягає порушення Принципалом зобов'язань, в забезпечення якого видана/відкритий ця/цей гарантія/стендбай акредитив, та без необхідності подання будь-яких інших документів або виконання будь-яких інших умов, надання додаткових обґрунтувань.</w:t>
            </w:r>
          </w:p>
        </w:tc>
        <w:tc>
          <w:tcPr>
            <w:tcW w:w="4309" w:type="dxa"/>
            <w:gridSpan w:val="2"/>
            <w:tcBorders>
              <w:top w:val="nil"/>
              <w:bottom w:val="nil"/>
            </w:tcBorders>
          </w:tcPr>
          <w:p w14:paraId="47393085" w14:textId="77777777" w:rsidR="00D7649B" w:rsidRPr="00D7649B" w:rsidRDefault="00D7649B" w:rsidP="00D7649B">
            <w:pPr>
              <w:spacing w:after="0" w:line="240" w:lineRule="auto"/>
              <w:ind w:right="31"/>
              <w:jc w:val="both"/>
              <w:rPr>
                <w:sz w:val="24"/>
                <w:szCs w:val="24"/>
                <w:lang w:val="en-US"/>
              </w:rPr>
            </w:pPr>
            <w:r w:rsidRPr="00D7649B">
              <w:rPr>
                <w:sz w:val="24"/>
                <w:szCs w:val="24"/>
                <w:lang w:val="en-US"/>
              </w:rPr>
              <w:t xml:space="preserve">The Guarantor hereby irrevocably and without any objections undertakes to pay no later than 5 banking days from the date of receipt of a demand from the Beneficiary any amount specified in the Beneficiary's demand, not exceeding (...) </w:t>
            </w:r>
            <w:r w:rsidRPr="00D7649B">
              <w:rPr>
                <w:i/>
                <w:sz w:val="24"/>
                <w:szCs w:val="24"/>
                <w:lang w:val="en-US"/>
              </w:rPr>
              <w:t>(amount in numbers and words, currency)</w:t>
            </w:r>
            <w:r w:rsidRPr="00D7649B">
              <w:rPr>
                <w:sz w:val="24"/>
                <w:szCs w:val="24"/>
                <w:lang w:val="en-US"/>
              </w:rPr>
              <w:t xml:space="preserve">, stating in what respect the Principal is in breach of its contractual obligations, in support of which this guarantee/standby letter of credit has been issued, and without the need to submit any other documents, additional justifications  or fulfill any other conditions. </w:t>
            </w:r>
          </w:p>
        </w:tc>
      </w:tr>
      <w:tr w:rsidR="00D7649B" w:rsidRPr="00D7649B" w14:paraId="5AA55178" w14:textId="77777777" w:rsidTr="00856737">
        <w:trPr>
          <w:trHeight w:val="294"/>
        </w:trPr>
        <w:tc>
          <w:tcPr>
            <w:tcW w:w="5892" w:type="dxa"/>
            <w:tcBorders>
              <w:top w:val="nil"/>
              <w:bottom w:val="nil"/>
            </w:tcBorders>
          </w:tcPr>
          <w:p w14:paraId="4A832B5D"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b/>
                <w:sz w:val="24"/>
                <w:szCs w:val="24"/>
              </w:rPr>
              <w:t>ФОРМА ПРЕДСТАВЛЕННЯ:</w:t>
            </w:r>
          </w:p>
        </w:tc>
        <w:tc>
          <w:tcPr>
            <w:tcW w:w="4309" w:type="dxa"/>
            <w:gridSpan w:val="2"/>
            <w:tcBorders>
              <w:top w:val="nil"/>
              <w:bottom w:val="nil"/>
            </w:tcBorders>
          </w:tcPr>
          <w:p w14:paraId="252369FA" w14:textId="77777777" w:rsidR="00D7649B" w:rsidRPr="00D7649B" w:rsidRDefault="00D7649B" w:rsidP="00D7649B">
            <w:pPr>
              <w:tabs>
                <w:tab w:val="left" w:pos="0"/>
              </w:tabs>
              <w:suppressAutoHyphens/>
              <w:spacing w:after="0" w:line="240" w:lineRule="auto"/>
              <w:ind w:firstLine="313"/>
              <w:jc w:val="both"/>
              <w:rPr>
                <w:sz w:val="24"/>
                <w:szCs w:val="24"/>
                <w:lang w:val="en"/>
              </w:rPr>
            </w:pPr>
            <w:r w:rsidRPr="00D7649B">
              <w:rPr>
                <w:b/>
                <w:sz w:val="24"/>
                <w:szCs w:val="24"/>
                <w:lang w:val="en-US"/>
              </w:rPr>
              <w:t>FORM OF PRESENTATION:</w:t>
            </w:r>
          </w:p>
        </w:tc>
      </w:tr>
      <w:tr w:rsidR="00D7649B" w:rsidRPr="00D7649B" w14:paraId="1FBEB96A" w14:textId="77777777" w:rsidTr="00856737">
        <w:trPr>
          <w:trHeight w:val="1266"/>
        </w:trPr>
        <w:tc>
          <w:tcPr>
            <w:tcW w:w="5892" w:type="dxa"/>
            <w:tcBorders>
              <w:top w:val="nil"/>
              <w:bottom w:val="nil"/>
            </w:tcBorders>
          </w:tcPr>
          <w:p w14:paraId="13334489"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lastRenderedPageBreak/>
              <w:t xml:space="preserve">У паперовій формі: рекомендованим листом або кур'єром; </w:t>
            </w:r>
          </w:p>
          <w:p w14:paraId="30D8EA60"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та/або</w:t>
            </w:r>
          </w:p>
          <w:p w14:paraId="0CA43DF8" w14:textId="77777777" w:rsidR="00D7649B" w:rsidRPr="00D7649B" w:rsidRDefault="00D7649B" w:rsidP="00D7649B">
            <w:pPr>
              <w:tabs>
                <w:tab w:val="left" w:pos="0"/>
              </w:tabs>
              <w:suppressAutoHyphens/>
              <w:spacing w:after="0" w:line="240" w:lineRule="auto"/>
              <w:ind w:firstLine="284"/>
              <w:jc w:val="both"/>
              <w:rPr>
                <w:b/>
                <w:sz w:val="24"/>
                <w:szCs w:val="24"/>
              </w:rPr>
            </w:pPr>
            <w:r w:rsidRPr="00D7649B">
              <w:rPr>
                <w:sz w:val="24"/>
                <w:szCs w:val="24"/>
              </w:rPr>
              <w:t>В електронній формі: ключованим SWIFT повідомленням</w:t>
            </w:r>
          </w:p>
        </w:tc>
        <w:tc>
          <w:tcPr>
            <w:tcW w:w="4309" w:type="dxa"/>
            <w:gridSpan w:val="2"/>
            <w:tcBorders>
              <w:top w:val="nil"/>
              <w:bottom w:val="nil"/>
            </w:tcBorders>
          </w:tcPr>
          <w:p w14:paraId="13EA0573"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 xml:space="preserve">In paper form by registered letter or courier; </w:t>
            </w:r>
          </w:p>
          <w:p w14:paraId="13DFC2A7"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 xml:space="preserve">and/or </w:t>
            </w:r>
          </w:p>
          <w:p w14:paraId="0A3B4B26" w14:textId="77777777" w:rsidR="00D7649B" w:rsidRPr="00D7649B" w:rsidRDefault="00D7649B" w:rsidP="00D7649B">
            <w:pPr>
              <w:tabs>
                <w:tab w:val="left" w:pos="0"/>
              </w:tabs>
              <w:suppressAutoHyphens/>
              <w:spacing w:after="0" w:line="240" w:lineRule="auto"/>
              <w:ind w:firstLine="313"/>
              <w:jc w:val="both"/>
              <w:rPr>
                <w:b/>
                <w:sz w:val="24"/>
                <w:szCs w:val="24"/>
                <w:lang w:val="en-US"/>
              </w:rPr>
            </w:pPr>
            <w:r w:rsidRPr="00D7649B">
              <w:rPr>
                <w:sz w:val="24"/>
                <w:szCs w:val="24"/>
                <w:lang w:val="en-US"/>
              </w:rPr>
              <w:t>In electronic form by means of authenticated SWIFT.</w:t>
            </w:r>
          </w:p>
        </w:tc>
      </w:tr>
      <w:tr w:rsidR="00D7649B" w:rsidRPr="00D7649B" w14:paraId="4EA70A43" w14:textId="77777777" w:rsidTr="00856737">
        <w:trPr>
          <w:trHeight w:val="699"/>
        </w:trPr>
        <w:tc>
          <w:tcPr>
            <w:tcW w:w="5892" w:type="dxa"/>
            <w:tcBorders>
              <w:top w:val="nil"/>
              <w:bottom w:val="nil"/>
            </w:tcBorders>
          </w:tcPr>
          <w:p w14:paraId="72DBCB5B"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Для паперової форми: Вимога Бенефіціара до Гаранта про сплату грошової суми по цій гарантії/стендбай акредитиву має бути підписана уповноваженою особою Бенефіціара та завірена печаткою Бенефіціара. З метою ідентифікації банк Бенефіціара підтверджує дійсність підпису Бенефіціара на письмовій вимозі шляхом направлення ключованого повідомлення на SWIFT-адресу Гаранта.</w:t>
            </w:r>
          </w:p>
        </w:tc>
        <w:tc>
          <w:tcPr>
            <w:tcW w:w="4309" w:type="dxa"/>
            <w:gridSpan w:val="2"/>
            <w:tcBorders>
              <w:top w:val="nil"/>
              <w:bottom w:val="nil"/>
            </w:tcBorders>
          </w:tcPr>
          <w:p w14:paraId="75155692"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 xml:space="preserve">FOR PAPER FORM: The Beneficiary's demand on payment of funds under this guarantee/standby letter of credit shall be signed by the Beneficiary's authorized person and certified by Beneficiary's stamp. For the purpose of identification, the beneficiary’s bank shall confirm authenticity of the Beneficiary’s signature on the demand by the authenticated </w:t>
            </w:r>
            <w:r w:rsidRPr="00D7649B">
              <w:rPr>
                <w:sz w:val="24"/>
                <w:szCs w:val="24"/>
              </w:rPr>
              <w:t>SWIFT</w:t>
            </w:r>
            <w:r w:rsidRPr="00D7649B">
              <w:rPr>
                <w:sz w:val="24"/>
                <w:szCs w:val="24"/>
                <w:lang w:val="en-US"/>
              </w:rPr>
              <w:t xml:space="preserve"> message sent to the Guarantor’s </w:t>
            </w:r>
            <w:r w:rsidRPr="00D7649B">
              <w:rPr>
                <w:sz w:val="24"/>
                <w:szCs w:val="24"/>
              </w:rPr>
              <w:t>SWIFT</w:t>
            </w:r>
            <w:r w:rsidRPr="00D7649B">
              <w:rPr>
                <w:sz w:val="24"/>
                <w:szCs w:val="24"/>
                <w:lang w:val="en-US"/>
              </w:rPr>
              <w:t>.</w:t>
            </w:r>
          </w:p>
        </w:tc>
      </w:tr>
      <w:tr w:rsidR="00D7649B" w:rsidRPr="00D7649B" w14:paraId="6AC1F913" w14:textId="77777777" w:rsidTr="00856737">
        <w:trPr>
          <w:trHeight w:val="1374"/>
        </w:trPr>
        <w:tc>
          <w:tcPr>
            <w:tcW w:w="5892" w:type="dxa"/>
            <w:tcBorders>
              <w:top w:val="nil"/>
              <w:bottom w:val="nil"/>
            </w:tcBorders>
          </w:tcPr>
          <w:p w14:paraId="7941837A"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Для електронної форми: передача вимоги здійснюється через банк Бенефіціара ключованим повідомленням SWIFT на нашу SWIFT-адреса [...] з цитуванням повного тексту вимоги Бенефіціара, включаючи відповідну дату виставлення вимоги. Дата отримання такого SWIFT повідомлення буде розглядатися як дата подання вимоги.</w:t>
            </w:r>
          </w:p>
        </w:tc>
        <w:tc>
          <w:tcPr>
            <w:tcW w:w="4309" w:type="dxa"/>
            <w:gridSpan w:val="2"/>
            <w:tcBorders>
              <w:top w:val="nil"/>
              <w:bottom w:val="nil"/>
            </w:tcBorders>
          </w:tcPr>
          <w:p w14:paraId="615DE909"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FOR ELECTRONIC FORM: demand is transmitted through beneficiary’s bank by means of an authenticated SWIFT to our SWIFT address […], quoting the full wording of the Beneficiary's demand including its issuing date. The date of receipt of such SWIFT message shall be considered as the date of presentation of the demand.</w:t>
            </w:r>
          </w:p>
        </w:tc>
      </w:tr>
      <w:tr w:rsidR="00D7649B" w:rsidRPr="00D7649B" w14:paraId="770A2D5C" w14:textId="77777777" w:rsidTr="00856737">
        <w:trPr>
          <w:trHeight w:val="277"/>
        </w:trPr>
        <w:tc>
          <w:tcPr>
            <w:tcW w:w="5892" w:type="dxa"/>
            <w:tcBorders>
              <w:top w:val="nil"/>
              <w:bottom w:val="nil"/>
            </w:tcBorders>
          </w:tcPr>
          <w:p w14:paraId="2E7D42F1"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b/>
                <w:sz w:val="24"/>
                <w:szCs w:val="24"/>
              </w:rPr>
              <w:t>МІСЦЕ ПРЕДСТАВЛЕННЯ:</w:t>
            </w:r>
          </w:p>
        </w:tc>
        <w:tc>
          <w:tcPr>
            <w:tcW w:w="4309" w:type="dxa"/>
            <w:gridSpan w:val="2"/>
            <w:tcBorders>
              <w:top w:val="nil"/>
              <w:bottom w:val="nil"/>
            </w:tcBorders>
          </w:tcPr>
          <w:p w14:paraId="167DE6C1"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b/>
                <w:sz w:val="24"/>
                <w:szCs w:val="24"/>
                <w:lang w:val="en-US"/>
              </w:rPr>
              <w:t>PLACE OF PRESENTATION:</w:t>
            </w:r>
          </w:p>
        </w:tc>
      </w:tr>
      <w:tr w:rsidR="00D7649B" w:rsidRPr="00D7649B" w14:paraId="09045507" w14:textId="77777777" w:rsidTr="00856737">
        <w:trPr>
          <w:trHeight w:val="319"/>
        </w:trPr>
        <w:tc>
          <w:tcPr>
            <w:tcW w:w="5892" w:type="dxa"/>
            <w:tcBorders>
              <w:top w:val="nil"/>
              <w:bottom w:val="nil"/>
            </w:tcBorders>
          </w:tcPr>
          <w:p w14:paraId="5C7B2BEA"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xml:space="preserve">У паперовій формі: рекомендованим листом або кур'єром: </w:t>
            </w:r>
            <w:r w:rsidRPr="00D7649B">
              <w:rPr>
                <w:i/>
                <w:sz w:val="24"/>
                <w:szCs w:val="24"/>
              </w:rPr>
              <w:t>[поштова адреса установи Банку, яка видала Гарантію]</w:t>
            </w:r>
          </w:p>
          <w:p w14:paraId="7C5095D5" w14:textId="77777777" w:rsidR="00D7649B" w:rsidRPr="00D7649B" w:rsidRDefault="00D7649B" w:rsidP="00D7649B">
            <w:pPr>
              <w:tabs>
                <w:tab w:val="left" w:pos="0"/>
              </w:tabs>
              <w:suppressAutoHyphens/>
              <w:spacing w:after="0" w:line="240" w:lineRule="auto"/>
              <w:ind w:firstLine="284"/>
              <w:jc w:val="both"/>
              <w:rPr>
                <w:b/>
                <w:sz w:val="24"/>
                <w:szCs w:val="24"/>
              </w:rPr>
            </w:pPr>
            <w:r w:rsidRPr="00D7649B">
              <w:rPr>
                <w:sz w:val="24"/>
                <w:szCs w:val="24"/>
              </w:rPr>
              <w:t xml:space="preserve">В електронній формі: ключованним повідомленням </w:t>
            </w:r>
            <w:r w:rsidRPr="00D7649B">
              <w:rPr>
                <w:sz w:val="24"/>
                <w:szCs w:val="24"/>
                <w:lang w:val="en-US"/>
              </w:rPr>
              <w:t>SWIFT</w:t>
            </w:r>
            <w:r w:rsidRPr="00D7649B">
              <w:rPr>
                <w:sz w:val="24"/>
                <w:szCs w:val="24"/>
              </w:rPr>
              <w:t xml:space="preserve">: </w:t>
            </w:r>
            <w:r w:rsidRPr="00D7649B">
              <w:rPr>
                <w:i/>
                <w:sz w:val="24"/>
                <w:szCs w:val="24"/>
              </w:rPr>
              <w:t>[SWIFT-АДРЕСА: …]</w:t>
            </w:r>
          </w:p>
        </w:tc>
        <w:tc>
          <w:tcPr>
            <w:tcW w:w="4309" w:type="dxa"/>
            <w:gridSpan w:val="2"/>
            <w:tcBorders>
              <w:top w:val="nil"/>
              <w:bottom w:val="nil"/>
            </w:tcBorders>
          </w:tcPr>
          <w:p w14:paraId="3A9106D0"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 xml:space="preserve">For paperform by registered letter or courier to: </w:t>
            </w:r>
            <w:r w:rsidRPr="00D7649B">
              <w:rPr>
                <w:i/>
                <w:sz w:val="24"/>
                <w:szCs w:val="24"/>
                <w:lang w:val="en-US"/>
              </w:rPr>
              <w:t>[Post address of bank that issued guarantee]</w:t>
            </w:r>
          </w:p>
          <w:p w14:paraId="68BF2BE8" w14:textId="77777777" w:rsidR="00D7649B" w:rsidRPr="00D7649B" w:rsidRDefault="00D7649B" w:rsidP="00D7649B">
            <w:pPr>
              <w:tabs>
                <w:tab w:val="left" w:pos="0"/>
              </w:tabs>
              <w:suppressAutoHyphens/>
              <w:spacing w:after="0" w:line="240" w:lineRule="auto"/>
              <w:ind w:firstLine="313"/>
              <w:jc w:val="both"/>
              <w:rPr>
                <w:b/>
                <w:sz w:val="24"/>
                <w:szCs w:val="24"/>
                <w:lang w:val="en-US"/>
              </w:rPr>
            </w:pPr>
            <w:r w:rsidRPr="00D7649B">
              <w:rPr>
                <w:sz w:val="24"/>
                <w:szCs w:val="24"/>
                <w:lang w:val="en-US"/>
              </w:rPr>
              <w:t>For electronic form by means of authenticated SWIFT: [SWIFT-ADDRESS…]</w:t>
            </w:r>
          </w:p>
        </w:tc>
      </w:tr>
      <w:tr w:rsidR="00D7649B" w:rsidRPr="00D7649B" w14:paraId="74AAADDB" w14:textId="77777777" w:rsidTr="00856737">
        <w:trPr>
          <w:trHeight w:val="319"/>
        </w:trPr>
        <w:tc>
          <w:tcPr>
            <w:tcW w:w="5892" w:type="dxa"/>
            <w:tcBorders>
              <w:top w:val="nil"/>
              <w:bottom w:val="nil"/>
            </w:tcBorders>
          </w:tcPr>
          <w:p w14:paraId="063E96AF"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Ця/цей гарантія/стендбай акредитив забезпечує виконання Принципалом зобов'язань за вказаним вище Договором.</w:t>
            </w:r>
          </w:p>
          <w:p w14:paraId="2A276056"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Ця гарантія/стендбай акредитив є окремим видом забезпечення виконання зобов’язань за Договором. Сплата Гарантом грошової суми по цій гарантії/стендбай акредитиву на вимогу Бенефіціара, не звільняє Принципала від обов’язку сплатити неустойку (пеню, штрафи), передбачені Договором.****</w:t>
            </w:r>
          </w:p>
        </w:tc>
        <w:tc>
          <w:tcPr>
            <w:tcW w:w="4309" w:type="dxa"/>
            <w:gridSpan w:val="2"/>
            <w:tcBorders>
              <w:top w:val="nil"/>
              <w:bottom w:val="nil"/>
            </w:tcBorders>
          </w:tcPr>
          <w:p w14:paraId="43A795E3" w14:textId="77777777" w:rsidR="00D7649B" w:rsidRPr="00D7649B" w:rsidRDefault="00D7649B" w:rsidP="00D7649B">
            <w:pPr>
              <w:tabs>
                <w:tab w:val="left" w:pos="0"/>
              </w:tabs>
              <w:suppressAutoHyphens/>
              <w:spacing w:after="0" w:line="240" w:lineRule="auto"/>
              <w:ind w:firstLine="313"/>
              <w:jc w:val="both"/>
              <w:rPr>
                <w:sz w:val="24"/>
                <w:szCs w:val="24"/>
                <w:lang w:val="en"/>
              </w:rPr>
            </w:pPr>
            <w:r w:rsidRPr="00D7649B">
              <w:rPr>
                <w:sz w:val="24"/>
                <w:szCs w:val="24"/>
                <w:lang w:val="en"/>
              </w:rPr>
              <w:t>This guarantee/standby letter of credit secures the fulfillment by the Principal of its obligations under the above-mentioned Contract.</w:t>
            </w:r>
          </w:p>
          <w:p w14:paraId="0F2E0CB8" w14:textId="77777777" w:rsidR="00D7649B" w:rsidRPr="00D7649B" w:rsidRDefault="00D7649B" w:rsidP="00D7649B">
            <w:pPr>
              <w:tabs>
                <w:tab w:val="left" w:pos="0"/>
              </w:tabs>
              <w:suppressAutoHyphens/>
              <w:spacing w:after="0" w:line="240" w:lineRule="auto"/>
              <w:ind w:firstLine="313"/>
              <w:jc w:val="both"/>
              <w:rPr>
                <w:sz w:val="24"/>
                <w:szCs w:val="24"/>
              </w:rPr>
            </w:pPr>
            <w:r w:rsidRPr="00D7649B">
              <w:rPr>
                <w:sz w:val="24"/>
                <w:szCs w:val="24"/>
                <w:lang w:val="en"/>
              </w:rPr>
              <w:t>This guarantee/standby letter of credit states a separate form of assurance of fulfillment of obligations under the Contract. Payment by the Guarantor of the funds under this guarantee / standby letter of credit at the request of the Beneficiary does not relieve the Principal of the obligation to pay the penalty (fines, charges) stipulated by the Contract.</w:t>
            </w:r>
            <w:r w:rsidRPr="00D7649B">
              <w:rPr>
                <w:sz w:val="24"/>
                <w:szCs w:val="24"/>
                <w:lang w:val="en-US"/>
              </w:rPr>
              <w:t>**</w:t>
            </w:r>
            <w:r w:rsidRPr="00D7649B">
              <w:rPr>
                <w:sz w:val="24"/>
                <w:szCs w:val="24"/>
              </w:rPr>
              <w:t>**</w:t>
            </w:r>
          </w:p>
        </w:tc>
      </w:tr>
      <w:tr w:rsidR="00D7649B" w:rsidRPr="00D7649B" w14:paraId="57F5F599" w14:textId="77777777" w:rsidTr="00856737">
        <w:trPr>
          <w:trHeight w:val="319"/>
        </w:trPr>
        <w:tc>
          <w:tcPr>
            <w:tcW w:w="5892" w:type="dxa"/>
            <w:tcBorders>
              <w:top w:val="nil"/>
              <w:bottom w:val="nil"/>
            </w:tcBorders>
          </w:tcPr>
          <w:p w14:paraId="52DCA18B"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Зобов'язання Гаранта перед Бенефіціаром вважається належним чином виконаним з дати фактичного надходження грошових коштів на поточний рахунок Бенефіціара, вказаний у Вимозі Бенефіціара.</w:t>
            </w:r>
          </w:p>
          <w:p w14:paraId="752E3C6A"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Усі платежі за гарантією/стендбай акредитивом мають бути виконані Гарантом на користь Бенефіціара  незалежно від будь-яких заперечень Принципала або будь-якої третьої сторони.</w:t>
            </w:r>
          </w:p>
          <w:p w14:paraId="09D0B66E"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lastRenderedPageBreak/>
              <w:t>У разі порушення Банком своїх зобов’язань за цією гарантією/стендбай акредитивом, його відповідальність не обмежується Сумою гарантії.</w:t>
            </w:r>
          </w:p>
        </w:tc>
        <w:tc>
          <w:tcPr>
            <w:tcW w:w="4309" w:type="dxa"/>
            <w:gridSpan w:val="2"/>
            <w:tcBorders>
              <w:top w:val="nil"/>
              <w:bottom w:val="nil"/>
            </w:tcBorders>
          </w:tcPr>
          <w:p w14:paraId="26F3609F" w14:textId="77777777" w:rsidR="00D7649B" w:rsidRPr="00D7649B" w:rsidRDefault="00D7649B" w:rsidP="00D7649B">
            <w:pPr>
              <w:tabs>
                <w:tab w:val="left" w:pos="0"/>
              </w:tabs>
              <w:suppressAutoHyphens/>
              <w:spacing w:after="0" w:line="240" w:lineRule="auto"/>
              <w:ind w:firstLine="313"/>
              <w:jc w:val="both"/>
              <w:rPr>
                <w:sz w:val="24"/>
                <w:szCs w:val="24"/>
                <w:lang w:val="en"/>
              </w:rPr>
            </w:pPr>
            <w:r w:rsidRPr="00D7649B">
              <w:rPr>
                <w:sz w:val="24"/>
                <w:szCs w:val="24"/>
                <w:lang w:val="en"/>
              </w:rPr>
              <w:lastRenderedPageBreak/>
              <w:t>The Guarantor's obligation to the Beneficiary is deemed to be duly executed from the date of actual payment as specified in the Beneficiary's Demand.</w:t>
            </w:r>
          </w:p>
          <w:p w14:paraId="61CE7240" w14:textId="77777777" w:rsidR="00D7649B" w:rsidRPr="00D7649B" w:rsidRDefault="00D7649B" w:rsidP="00D7649B">
            <w:pPr>
              <w:spacing w:after="0" w:line="240" w:lineRule="auto"/>
              <w:rPr>
                <w:sz w:val="24"/>
                <w:szCs w:val="24"/>
                <w:lang w:val="en"/>
              </w:rPr>
            </w:pPr>
          </w:p>
          <w:p w14:paraId="4801EDD2" w14:textId="77777777" w:rsidR="00D7649B" w:rsidRPr="00D7649B" w:rsidRDefault="00D7649B" w:rsidP="00D7649B">
            <w:pPr>
              <w:spacing w:after="0" w:line="240" w:lineRule="auto"/>
              <w:ind w:firstLine="315"/>
              <w:jc w:val="both"/>
              <w:rPr>
                <w:sz w:val="24"/>
                <w:szCs w:val="24"/>
                <w:lang w:val="en"/>
              </w:rPr>
            </w:pPr>
            <w:r w:rsidRPr="00D7649B">
              <w:rPr>
                <w:sz w:val="24"/>
                <w:szCs w:val="24"/>
                <w:lang w:val="en"/>
              </w:rPr>
              <w:t xml:space="preserve">All payments under this guarantee/standby letter of credit must be made by the Guarantor in favor of the Beneficiary, notwithstanding any </w:t>
            </w:r>
            <w:r w:rsidRPr="00D7649B">
              <w:rPr>
                <w:sz w:val="24"/>
                <w:szCs w:val="24"/>
                <w:lang w:val="en"/>
              </w:rPr>
              <w:lastRenderedPageBreak/>
              <w:t>objections from the Principal or any third party.</w:t>
            </w:r>
          </w:p>
          <w:p w14:paraId="0D0D72B3" w14:textId="77777777" w:rsidR="00D7649B" w:rsidRPr="00D7649B" w:rsidRDefault="00D7649B" w:rsidP="00D7649B">
            <w:pPr>
              <w:spacing w:after="0" w:line="240" w:lineRule="auto"/>
              <w:ind w:firstLine="315"/>
              <w:rPr>
                <w:sz w:val="24"/>
                <w:szCs w:val="24"/>
                <w:lang w:val="en"/>
              </w:rPr>
            </w:pPr>
            <w:r w:rsidRPr="00D7649B">
              <w:rPr>
                <w:sz w:val="24"/>
                <w:szCs w:val="24"/>
                <w:lang w:val="en"/>
              </w:rPr>
              <w:t>In the event of a breach by the Bank of its obligations under this guarantee/standby letter of credit, Bank’s liability is not limited to the amount of the guarantee.</w:t>
            </w:r>
          </w:p>
        </w:tc>
      </w:tr>
      <w:tr w:rsidR="00D7649B" w:rsidRPr="00D7649B" w14:paraId="587803E8" w14:textId="77777777" w:rsidTr="00856737">
        <w:trPr>
          <w:trHeight w:val="319"/>
        </w:trPr>
        <w:tc>
          <w:tcPr>
            <w:tcW w:w="5892" w:type="dxa"/>
            <w:tcBorders>
              <w:top w:val="nil"/>
              <w:bottom w:val="nil"/>
            </w:tcBorders>
          </w:tcPr>
          <w:p w14:paraId="11DBCDBE"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lastRenderedPageBreak/>
              <w:t>Ніякі зміни і доповнення, що вносяться до Договору, не звільняють Гаранта від зобов'язань за цією/цим Банківською гарантією/Стендбай акредитивом.</w:t>
            </w:r>
          </w:p>
        </w:tc>
        <w:tc>
          <w:tcPr>
            <w:tcW w:w="4309" w:type="dxa"/>
            <w:gridSpan w:val="2"/>
            <w:tcBorders>
              <w:top w:val="nil"/>
              <w:bottom w:val="nil"/>
            </w:tcBorders>
          </w:tcPr>
          <w:p w14:paraId="3870BFBA" w14:textId="77777777" w:rsidR="00D7649B" w:rsidRPr="00D7649B" w:rsidRDefault="00D7649B" w:rsidP="00D7649B">
            <w:pPr>
              <w:tabs>
                <w:tab w:val="left" w:pos="0"/>
              </w:tabs>
              <w:suppressAutoHyphens/>
              <w:spacing w:after="0" w:line="240" w:lineRule="auto"/>
              <w:ind w:firstLine="313"/>
              <w:jc w:val="both"/>
              <w:rPr>
                <w:sz w:val="24"/>
                <w:szCs w:val="24"/>
                <w:lang w:val="en"/>
              </w:rPr>
            </w:pPr>
            <w:r w:rsidRPr="00D7649B">
              <w:rPr>
                <w:sz w:val="24"/>
                <w:szCs w:val="24"/>
                <w:lang w:val="en"/>
              </w:rPr>
              <w:t>Any amendments made to the Contract shall not release the Guarantor from its obligations under this Bank Guarantee</w:t>
            </w:r>
            <w:r w:rsidRPr="00D7649B">
              <w:rPr>
                <w:sz w:val="24"/>
                <w:szCs w:val="24"/>
              </w:rPr>
              <w:t>/</w:t>
            </w:r>
            <w:r w:rsidRPr="00D7649B">
              <w:rPr>
                <w:sz w:val="24"/>
                <w:szCs w:val="24"/>
                <w:lang w:val="en-US"/>
              </w:rPr>
              <w:t>Standby letter of credit</w:t>
            </w:r>
            <w:r w:rsidRPr="00D7649B">
              <w:rPr>
                <w:sz w:val="24"/>
                <w:szCs w:val="24"/>
                <w:lang w:val="en"/>
              </w:rPr>
              <w:t>.</w:t>
            </w:r>
          </w:p>
        </w:tc>
      </w:tr>
      <w:tr w:rsidR="00D7649B" w:rsidRPr="00D7649B" w14:paraId="06C85F5A" w14:textId="77777777" w:rsidTr="00856737">
        <w:trPr>
          <w:trHeight w:val="319"/>
        </w:trPr>
        <w:tc>
          <w:tcPr>
            <w:tcW w:w="5892" w:type="dxa"/>
            <w:tcBorders>
              <w:top w:val="nil"/>
              <w:bottom w:val="nil"/>
            </w:tcBorders>
          </w:tcPr>
          <w:p w14:paraId="0F3AC41C"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Ця/Цей Банківська гарантія/Стендбай акредитив є безвідкличною/-ним, непередаваною/-ним і не може бути переуступлена без попередньої згоди зі сторони Гаранта, Принципала та Бенефіціара.</w:t>
            </w:r>
          </w:p>
        </w:tc>
        <w:tc>
          <w:tcPr>
            <w:tcW w:w="4309" w:type="dxa"/>
            <w:gridSpan w:val="2"/>
            <w:tcBorders>
              <w:top w:val="nil"/>
              <w:bottom w:val="nil"/>
            </w:tcBorders>
          </w:tcPr>
          <w:p w14:paraId="5C821E11"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
              </w:rPr>
              <w:t>This Bank Guarantee</w:t>
            </w:r>
            <w:r w:rsidRPr="00D7649B">
              <w:rPr>
                <w:sz w:val="24"/>
                <w:szCs w:val="24"/>
              </w:rPr>
              <w:t>/</w:t>
            </w:r>
            <w:r w:rsidRPr="00D7649B">
              <w:rPr>
                <w:sz w:val="24"/>
                <w:szCs w:val="24"/>
                <w:lang w:val="en-US"/>
              </w:rPr>
              <w:t>Standby letter of credit</w:t>
            </w:r>
            <w:r w:rsidRPr="00D7649B">
              <w:rPr>
                <w:sz w:val="24"/>
                <w:szCs w:val="24"/>
                <w:lang w:val="en"/>
              </w:rPr>
              <w:t xml:space="preserve"> is irrevocable, non-transferable and cannot be assigned without the prior consent of the Guarantor, Principal and Beneficiary.</w:t>
            </w:r>
          </w:p>
        </w:tc>
      </w:tr>
      <w:tr w:rsidR="00D7649B" w:rsidRPr="00D7649B" w14:paraId="1DAEABFF" w14:textId="77777777" w:rsidTr="00856737">
        <w:trPr>
          <w:trHeight w:val="319"/>
        </w:trPr>
        <w:tc>
          <w:tcPr>
            <w:tcW w:w="5892" w:type="dxa"/>
            <w:tcBorders>
              <w:top w:val="nil"/>
              <w:bottom w:val="nil"/>
            </w:tcBorders>
          </w:tcPr>
          <w:p w14:paraId="4FFEA5C2"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Без згоди Бенефіціара допускається вносити зміни до банківської гарантії щодо збільшення суми банківської гарантії та продовження терміну дії гарантії.</w:t>
            </w:r>
          </w:p>
        </w:tc>
        <w:tc>
          <w:tcPr>
            <w:tcW w:w="4309" w:type="dxa"/>
            <w:gridSpan w:val="2"/>
            <w:tcBorders>
              <w:top w:val="nil"/>
              <w:bottom w:val="nil"/>
            </w:tcBorders>
          </w:tcPr>
          <w:p w14:paraId="7729E7CD" w14:textId="77777777" w:rsidR="00D7649B" w:rsidRPr="00D7649B" w:rsidRDefault="00D7649B" w:rsidP="00D7649B">
            <w:pPr>
              <w:tabs>
                <w:tab w:val="left" w:pos="0"/>
              </w:tabs>
              <w:suppressAutoHyphens/>
              <w:spacing w:after="0" w:line="240" w:lineRule="auto"/>
              <w:ind w:firstLine="313"/>
              <w:jc w:val="both"/>
              <w:rPr>
                <w:sz w:val="24"/>
                <w:szCs w:val="24"/>
                <w:lang w:val="en"/>
              </w:rPr>
            </w:pPr>
            <w:r w:rsidRPr="00D7649B">
              <w:rPr>
                <w:sz w:val="24"/>
                <w:szCs w:val="24"/>
                <w:lang w:val="en-US"/>
              </w:rPr>
              <w:t>Without the Beneficiary's consent, the Bank Guarantee may be amended to increase the amount of the Bank Guarantee and extend the guarantee.</w:t>
            </w:r>
          </w:p>
        </w:tc>
      </w:tr>
      <w:tr w:rsidR="00D7649B" w:rsidRPr="00D7649B" w14:paraId="28B03045" w14:textId="77777777" w:rsidTr="00856737">
        <w:trPr>
          <w:trHeight w:val="319"/>
        </w:trPr>
        <w:tc>
          <w:tcPr>
            <w:tcW w:w="5892" w:type="dxa"/>
            <w:tcBorders>
              <w:top w:val="nil"/>
              <w:bottom w:val="nil"/>
            </w:tcBorders>
          </w:tcPr>
          <w:p w14:paraId="51090750"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Ця/цей гарантія/стендбай акредитив, набирає чинності з дати видачі та діє до «(...)» (...) 20(...) р. ***** включно.</w:t>
            </w:r>
          </w:p>
        </w:tc>
        <w:tc>
          <w:tcPr>
            <w:tcW w:w="4309" w:type="dxa"/>
            <w:gridSpan w:val="2"/>
            <w:tcBorders>
              <w:top w:val="nil"/>
              <w:bottom w:val="nil"/>
            </w:tcBorders>
          </w:tcPr>
          <w:p w14:paraId="626A724F"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
              </w:rPr>
              <w:t>This Guarantee/Standby letter of credit is effective from the date of its issue and is valid until "(...)" (...) 20 (...) **</w:t>
            </w:r>
            <w:r w:rsidRPr="00D7649B">
              <w:rPr>
                <w:sz w:val="24"/>
                <w:szCs w:val="24"/>
              </w:rPr>
              <w:t>*</w:t>
            </w:r>
            <w:r w:rsidRPr="00D7649B">
              <w:rPr>
                <w:sz w:val="24"/>
                <w:szCs w:val="24"/>
                <w:lang w:val="en"/>
              </w:rPr>
              <w:t>*</w:t>
            </w:r>
            <w:r w:rsidRPr="00D7649B">
              <w:rPr>
                <w:sz w:val="24"/>
                <w:szCs w:val="24"/>
              </w:rPr>
              <w:t>*</w:t>
            </w:r>
            <w:r w:rsidRPr="00D7649B">
              <w:rPr>
                <w:sz w:val="24"/>
                <w:szCs w:val="24"/>
                <w:lang w:val="en"/>
              </w:rPr>
              <w:t xml:space="preserve"> inclusive.</w:t>
            </w:r>
          </w:p>
        </w:tc>
      </w:tr>
      <w:tr w:rsidR="00D7649B" w:rsidRPr="00D7649B" w14:paraId="4A8A6B19" w14:textId="77777777" w:rsidTr="00856737">
        <w:trPr>
          <w:trHeight w:val="319"/>
        </w:trPr>
        <w:tc>
          <w:tcPr>
            <w:tcW w:w="5892" w:type="dxa"/>
            <w:tcBorders>
              <w:top w:val="nil"/>
              <w:bottom w:val="nil"/>
            </w:tcBorders>
          </w:tcPr>
          <w:p w14:paraId="0A388C4E"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Ця/цей гарантія /стендбай акредитив підпорядковується______________******</w:t>
            </w:r>
          </w:p>
        </w:tc>
        <w:tc>
          <w:tcPr>
            <w:tcW w:w="4309" w:type="dxa"/>
            <w:gridSpan w:val="2"/>
            <w:tcBorders>
              <w:top w:val="nil"/>
              <w:bottom w:val="nil"/>
            </w:tcBorders>
          </w:tcPr>
          <w:p w14:paraId="366B3985"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This Guarantee/Standby letter of credit is subject to ________________****</w:t>
            </w:r>
            <w:r w:rsidRPr="00D7649B">
              <w:rPr>
                <w:sz w:val="24"/>
                <w:szCs w:val="24"/>
              </w:rPr>
              <w:t>**</w:t>
            </w:r>
          </w:p>
        </w:tc>
      </w:tr>
      <w:tr w:rsidR="00D7649B" w:rsidRPr="00D7649B" w14:paraId="69C96C83" w14:textId="77777777" w:rsidTr="00856737">
        <w:trPr>
          <w:trHeight w:val="319"/>
        </w:trPr>
        <w:tc>
          <w:tcPr>
            <w:tcW w:w="5892" w:type="dxa"/>
            <w:tcBorders>
              <w:top w:val="nil"/>
              <w:bottom w:val="nil"/>
            </w:tcBorders>
          </w:tcPr>
          <w:p w14:paraId="3B3B785F"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xml:space="preserve">Відносини по цій Гарантії регулюються чинним законодавством України. </w:t>
            </w:r>
          </w:p>
        </w:tc>
        <w:tc>
          <w:tcPr>
            <w:tcW w:w="4309" w:type="dxa"/>
            <w:gridSpan w:val="2"/>
            <w:tcBorders>
              <w:top w:val="nil"/>
              <w:bottom w:val="nil"/>
            </w:tcBorders>
          </w:tcPr>
          <w:p w14:paraId="7385A9A1" w14:textId="77777777" w:rsidR="00D7649B" w:rsidRPr="00D7649B" w:rsidRDefault="00D7649B" w:rsidP="00D7649B">
            <w:pPr>
              <w:tabs>
                <w:tab w:val="left" w:pos="0"/>
              </w:tabs>
              <w:suppressAutoHyphens/>
              <w:spacing w:after="0" w:line="240" w:lineRule="auto"/>
              <w:ind w:firstLine="313"/>
              <w:jc w:val="both"/>
              <w:rPr>
                <w:sz w:val="24"/>
                <w:szCs w:val="24"/>
                <w:lang w:val="en"/>
              </w:rPr>
            </w:pPr>
            <w:r w:rsidRPr="00D7649B">
              <w:rPr>
                <w:sz w:val="24"/>
                <w:szCs w:val="24"/>
                <w:lang w:val="en-US"/>
              </w:rPr>
              <w:t>The relations under this Guarantee are governed by the applicable law of Ukraine.</w:t>
            </w:r>
          </w:p>
        </w:tc>
      </w:tr>
      <w:tr w:rsidR="00D7649B" w:rsidRPr="00D7649B" w14:paraId="6E8F45F7" w14:textId="77777777" w:rsidTr="00856737">
        <w:trPr>
          <w:trHeight w:val="319"/>
        </w:trPr>
        <w:tc>
          <w:tcPr>
            <w:tcW w:w="5892" w:type="dxa"/>
            <w:tcBorders>
              <w:top w:val="nil"/>
              <w:bottom w:val="nil"/>
            </w:tcBorders>
          </w:tcPr>
          <w:p w14:paraId="6F54D480"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Сторона відповідальна за сплату будь яких витрат: Принципал</w:t>
            </w:r>
          </w:p>
        </w:tc>
        <w:tc>
          <w:tcPr>
            <w:tcW w:w="4309" w:type="dxa"/>
            <w:gridSpan w:val="2"/>
            <w:tcBorders>
              <w:top w:val="nil"/>
              <w:bottom w:val="nil"/>
            </w:tcBorders>
          </w:tcPr>
          <w:p w14:paraId="24691675" w14:textId="77777777" w:rsidR="00D7649B" w:rsidRPr="00D7649B" w:rsidRDefault="00D7649B" w:rsidP="00D7649B">
            <w:pPr>
              <w:tabs>
                <w:tab w:val="left" w:pos="0"/>
              </w:tabs>
              <w:suppressAutoHyphens/>
              <w:spacing w:after="0" w:line="240" w:lineRule="auto"/>
              <w:ind w:firstLine="313"/>
              <w:jc w:val="both"/>
              <w:rPr>
                <w:sz w:val="24"/>
                <w:szCs w:val="24"/>
                <w:lang w:val="en-US"/>
              </w:rPr>
            </w:pPr>
            <w:r w:rsidRPr="00D7649B">
              <w:rPr>
                <w:sz w:val="24"/>
                <w:szCs w:val="24"/>
                <w:lang w:val="en-US"/>
              </w:rPr>
              <w:t>The party is responsible for paying any costs: Principal</w:t>
            </w:r>
          </w:p>
        </w:tc>
      </w:tr>
      <w:tr w:rsidR="00D7649B" w:rsidRPr="00D7649B" w14:paraId="16538636" w14:textId="77777777" w:rsidTr="00856737">
        <w:trPr>
          <w:trHeight w:val="319"/>
        </w:trPr>
        <w:tc>
          <w:tcPr>
            <w:tcW w:w="5892" w:type="dxa"/>
            <w:tcBorders>
              <w:top w:val="nil"/>
              <w:bottom w:val="single" w:sz="4" w:space="0" w:color="auto"/>
            </w:tcBorders>
          </w:tcPr>
          <w:p w14:paraId="097C0F2B"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Гарант</w:t>
            </w:r>
          </w:p>
          <w:p w14:paraId="775E909A"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(розшифровка підпису)</w:t>
            </w:r>
          </w:p>
          <w:p w14:paraId="01DE55B1"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М.П.</w:t>
            </w:r>
          </w:p>
          <w:p w14:paraId="498A1096"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w:t>
            </w:r>
          </w:p>
        </w:tc>
        <w:tc>
          <w:tcPr>
            <w:tcW w:w="4309" w:type="dxa"/>
            <w:gridSpan w:val="2"/>
            <w:tcBorders>
              <w:top w:val="nil"/>
              <w:bottom w:val="single" w:sz="4" w:space="0" w:color="auto"/>
            </w:tcBorders>
          </w:tcPr>
          <w:p w14:paraId="50AB278E" w14:textId="77777777" w:rsidR="00D7649B" w:rsidRPr="00D7649B" w:rsidRDefault="00D7649B" w:rsidP="00D7649B">
            <w:pPr>
              <w:tabs>
                <w:tab w:val="left" w:pos="0"/>
              </w:tabs>
              <w:suppressAutoHyphens/>
              <w:spacing w:after="0" w:line="240" w:lineRule="auto"/>
              <w:ind w:firstLine="313"/>
              <w:rPr>
                <w:sz w:val="24"/>
                <w:szCs w:val="24"/>
                <w:lang w:val="en"/>
              </w:rPr>
            </w:pPr>
            <w:r w:rsidRPr="00D7649B">
              <w:rPr>
                <w:sz w:val="24"/>
                <w:szCs w:val="24"/>
                <w:lang w:val="en"/>
              </w:rPr>
              <w:t>Guarantor</w:t>
            </w:r>
          </w:p>
          <w:p w14:paraId="511953FE" w14:textId="77777777" w:rsidR="00D7649B" w:rsidRPr="00D7649B" w:rsidRDefault="00D7649B" w:rsidP="00D7649B">
            <w:pPr>
              <w:tabs>
                <w:tab w:val="left" w:pos="0"/>
              </w:tabs>
              <w:suppressAutoHyphens/>
              <w:spacing w:after="0" w:line="240" w:lineRule="auto"/>
              <w:ind w:firstLine="313"/>
              <w:rPr>
                <w:sz w:val="24"/>
                <w:szCs w:val="24"/>
                <w:lang w:val="en"/>
              </w:rPr>
            </w:pPr>
            <w:r w:rsidRPr="00D7649B">
              <w:rPr>
                <w:sz w:val="24"/>
                <w:szCs w:val="24"/>
                <w:lang w:val="en"/>
              </w:rPr>
              <w:t>(name, surname)</w:t>
            </w:r>
          </w:p>
          <w:p w14:paraId="53B81635" w14:textId="77777777" w:rsidR="00D7649B" w:rsidRPr="00D7649B" w:rsidRDefault="00D7649B" w:rsidP="00D7649B">
            <w:pPr>
              <w:tabs>
                <w:tab w:val="left" w:pos="0"/>
              </w:tabs>
              <w:suppressAutoHyphens/>
              <w:spacing w:after="0" w:line="240" w:lineRule="auto"/>
              <w:ind w:firstLine="313"/>
              <w:rPr>
                <w:sz w:val="24"/>
                <w:szCs w:val="24"/>
                <w:lang w:val="en"/>
              </w:rPr>
            </w:pPr>
            <w:r w:rsidRPr="00D7649B">
              <w:rPr>
                <w:sz w:val="24"/>
                <w:szCs w:val="24"/>
                <w:lang w:val="en"/>
              </w:rPr>
              <w:t>Stamp</w:t>
            </w:r>
          </w:p>
          <w:p w14:paraId="5838CE69" w14:textId="77777777" w:rsidR="00D7649B" w:rsidRPr="00D7649B" w:rsidRDefault="00D7649B" w:rsidP="00D7649B">
            <w:pPr>
              <w:tabs>
                <w:tab w:val="left" w:pos="0"/>
              </w:tabs>
              <w:suppressAutoHyphens/>
              <w:spacing w:after="0" w:line="240" w:lineRule="auto"/>
              <w:ind w:firstLine="313"/>
              <w:rPr>
                <w:sz w:val="24"/>
                <w:szCs w:val="24"/>
                <w:lang w:val="en-US"/>
              </w:rPr>
            </w:pPr>
            <w:r w:rsidRPr="00D7649B">
              <w:rPr>
                <w:sz w:val="24"/>
                <w:szCs w:val="24"/>
              </w:rPr>
              <w:t>----------------------------------------</w:t>
            </w:r>
          </w:p>
        </w:tc>
      </w:tr>
      <w:tr w:rsidR="00D7649B" w:rsidRPr="00D7649B" w14:paraId="443BAA7B" w14:textId="77777777" w:rsidTr="00856737">
        <w:trPr>
          <w:trHeight w:val="319"/>
        </w:trPr>
        <w:tc>
          <w:tcPr>
            <w:tcW w:w="5892" w:type="dxa"/>
            <w:tcBorders>
              <w:top w:val="nil"/>
              <w:bottom w:val="single" w:sz="4" w:space="0" w:color="auto"/>
            </w:tcBorders>
          </w:tcPr>
          <w:p w14:paraId="1D5086F5" w14:textId="77777777" w:rsidR="00D7649B" w:rsidRPr="00D7649B" w:rsidRDefault="00D7649B" w:rsidP="00D7649B">
            <w:pPr>
              <w:autoSpaceDN w:val="0"/>
              <w:spacing w:after="0" w:line="240" w:lineRule="auto"/>
              <w:ind w:right="20" w:firstLine="284"/>
              <w:jc w:val="both"/>
              <w:rPr>
                <w:sz w:val="24"/>
                <w:szCs w:val="24"/>
              </w:rPr>
            </w:pPr>
            <w:r w:rsidRPr="00D7649B">
              <w:rPr>
                <w:sz w:val="24"/>
                <w:szCs w:val="24"/>
              </w:rPr>
              <w:t>*  У назві додатку вказується визначення Контрагента, як у Контракті/Договорі</w:t>
            </w:r>
          </w:p>
          <w:p w14:paraId="35562777" w14:textId="77777777" w:rsidR="00D7649B" w:rsidRPr="00D7649B" w:rsidRDefault="00D7649B" w:rsidP="00D7649B">
            <w:pPr>
              <w:tabs>
                <w:tab w:val="left" w:pos="0"/>
              </w:tabs>
              <w:suppressAutoHyphens/>
              <w:spacing w:after="0" w:line="240" w:lineRule="auto"/>
              <w:ind w:firstLine="284"/>
              <w:jc w:val="both"/>
              <w:rPr>
                <w:sz w:val="24"/>
                <w:szCs w:val="24"/>
                <w:lang w:eastAsia="ru-RU"/>
              </w:rPr>
            </w:pPr>
          </w:p>
          <w:p w14:paraId="4534DE7E"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Банківська гарантія/Стендбай акредитив надається учасником, з яким укладається Договір про закупівлю, до укладення Договору.</w:t>
            </w:r>
          </w:p>
          <w:p w14:paraId="18484E95" w14:textId="77777777" w:rsidR="00D7649B" w:rsidRPr="00D7649B" w:rsidRDefault="00D7649B" w:rsidP="00D7649B">
            <w:pPr>
              <w:tabs>
                <w:tab w:val="left" w:pos="0"/>
              </w:tabs>
              <w:suppressAutoHyphens/>
              <w:spacing w:after="0" w:line="240" w:lineRule="auto"/>
              <w:ind w:firstLine="284"/>
              <w:jc w:val="both"/>
              <w:rPr>
                <w:sz w:val="24"/>
                <w:szCs w:val="24"/>
                <w:lang w:eastAsia="ru-RU"/>
              </w:rPr>
            </w:pPr>
          </w:p>
          <w:p w14:paraId="28FB768F" w14:textId="77777777" w:rsidR="00D7649B" w:rsidRPr="00D7649B" w:rsidRDefault="00D7649B" w:rsidP="00D7649B">
            <w:pPr>
              <w:tabs>
                <w:tab w:val="left" w:pos="0"/>
              </w:tabs>
              <w:suppressAutoHyphens/>
              <w:spacing w:after="0" w:line="240" w:lineRule="auto"/>
              <w:ind w:firstLine="284"/>
              <w:jc w:val="both"/>
              <w:rPr>
                <w:sz w:val="24"/>
                <w:szCs w:val="24"/>
                <w:lang w:eastAsia="ru-RU"/>
              </w:rPr>
            </w:pPr>
          </w:p>
          <w:p w14:paraId="520009EA"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Застосовується якщо Принципал є резидентом</w:t>
            </w:r>
          </w:p>
          <w:p w14:paraId="66893829" w14:textId="77777777" w:rsidR="00D7649B" w:rsidRPr="00D7649B" w:rsidRDefault="00D7649B" w:rsidP="00D7649B">
            <w:pPr>
              <w:tabs>
                <w:tab w:val="left" w:pos="0"/>
              </w:tabs>
              <w:suppressAutoHyphens/>
              <w:spacing w:after="0" w:line="240" w:lineRule="auto"/>
              <w:ind w:firstLine="284"/>
              <w:jc w:val="both"/>
              <w:rPr>
                <w:sz w:val="24"/>
                <w:szCs w:val="24"/>
                <w:lang w:eastAsia="ru-RU"/>
              </w:rPr>
            </w:pPr>
          </w:p>
          <w:p w14:paraId="393C7B26"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У разі, якщо у тендерній документації/ Оголошенні про проведення спрощеної закупівлі (у разі закупівлі робіт) визначено, що виконання гарантійних зобов’язань повинне бути забезпечене, зобов’язання Гаранта перед Бенефіціаром за цією гарантією забезпечує виконання зобов'язань Принципала на період дії гарантійних зобов'язань.</w:t>
            </w:r>
          </w:p>
          <w:p w14:paraId="604D3D1D"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xml:space="preserve">*****  Строк дії Банківської гарантії/Стендбай акредитиву повинен встановлюватися з урахуванням строку дії Договору, що буде укладений, або виконання </w:t>
            </w:r>
            <w:r w:rsidRPr="00D7649B">
              <w:rPr>
                <w:sz w:val="24"/>
                <w:szCs w:val="24"/>
                <w:lang w:eastAsia="ru-RU"/>
              </w:rPr>
              <w:lastRenderedPageBreak/>
              <w:t xml:space="preserve">зобов’язань по Договору і закінчуватися не раніше закінчення строку дії Договору або виконання зобов’язань по Договору + 102 календарних дні.  </w:t>
            </w:r>
          </w:p>
          <w:p w14:paraId="0E2E7959"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Нормативні акти, яким підпорядковується банківська гарантія/Стендбай акредитив вказуються у залежності від країни реєстрації Гаранта: уніфікованим правилам, опублікованим МТП (URDG758)/ISP98/UCP600, опублікованим МТП/ положенню про порядок здійснення банками операцій за гарантіями в національній та іноземній валюті від 15.12.2004 р. № 639.</w:t>
            </w:r>
          </w:p>
          <w:p w14:paraId="27F20FD1"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У випадку, якщо Принципал/Гарант – резиденти України, у реквізитах вказується номер ЄДРПОУ та ІПН (за наявності), для нерезидентів вказується реєстраційний  або податковий номер (за наявності).</w:t>
            </w:r>
          </w:p>
          <w:p w14:paraId="0C559F84" w14:textId="77777777" w:rsidR="00D7649B" w:rsidRPr="00D7649B" w:rsidRDefault="00D7649B" w:rsidP="00D7649B">
            <w:pPr>
              <w:tabs>
                <w:tab w:val="left" w:pos="0"/>
              </w:tabs>
              <w:suppressAutoHyphens/>
              <w:spacing w:after="0" w:line="240" w:lineRule="auto"/>
              <w:ind w:firstLine="284"/>
              <w:jc w:val="both"/>
              <w:rPr>
                <w:sz w:val="24"/>
                <w:szCs w:val="24"/>
                <w:lang w:eastAsia="ru-RU"/>
              </w:rPr>
            </w:pPr>
          </w:p>
          <w:p w14:paraId="4BD55595" w14:textId="77777777" w:rsidR="00D7649B" w:rsidRPr="00D7649B" w:rsidRDefault="00D7649B" w:rsidP="00D7649B">
            <w:pPr>
              <w:spacing w:after="0" w:line="240" w:lineRule="auto"/>
              <w:ind w:firstLine="284"/>
              <w:jc w:val="both"/>
              <w:rPr>
                <w:sz w:val="24"/>
                <w:szCs w:val="24"/>
              </w:rPr>
            </w:pPr>
            <w:r w:rsidRPr="00D7649B">
              <w:rPr>
                <w:sz w:val="24"/>
                <w:szCs w:val="24"/>
              </w:rPr>
              <w:t>Текст банківської гарантії не може містити:</w:t>
            </w:r>
          </w:p>
          <w:p w14:paraId="52410BAC" w14:textId="77777777" w:rsidR="00D7649B" w:rsidRPr="00D7649B" w:rsidRDefault="00D7649B" w:rsidP="00D7649B">
            <w:pPr>
              <w:spacing w:after="0" w:line="240" w:lineRule="auto"/>
              <w:ind w:firstLine="284"/>
              <w:jc w:val="both"/>
              <w:rPr>
                <w:sz w:val="24"/>
                <w:szCs w:val="24"/>
              </w:rPr>
            </w:pPr>
            <w:r w:rsidRPr="00D7649B">
              <w:rPr>
                <w:sz w:val="24"/>
                <w:szCs w:val="24"/>
              </w:rPr>
              <w:t>- посилання на умови договору про надання гарантії (правочину, укладеного між банком-гарантом та принципалом);</w:t>
            </w:r>
          </w:p>
          <w:p w14:paraId="24699775" w14:textId="77777777" w:rsidR="00D7649B" w:rsidRPr="00D7649B" w:rsidRDefault="00D7649B" w:rsidP="00D7649B">
            <w:pPr>
              <w:spacing w:after="0" w:line="240" w:lineRule="auto"/>
              <w:ind w:firstLine="284"/>
              <w:jc w:val="both"/>
              <w:rPr>
                <w:sz w:val="24"/>
                <w:szCs w:val="24"/>
              </w:rPr>
            </w:pPr>
            <w:r w:rsidRPr="00D7649B">
              <w:rPr>
                <w:sz w:val="24"/>
                <w:szCs w:val="24"/>
              </w:rPr>
              <w:t>- умови про зменшення відповідальності банка в будь-якому випадку (окрім випадку прострочення подання вимог, а також зменшення зобов’язання з гарантією на всі суми, виплачені банком за гарантією);</w:t>
            </w:r>
          </w:p>
          <w:p w14:paraId="01E43268" w14:textId="77777777" w:rsidR="00D7649B" w:rsidRPr="00D7649B" w:rsidRDefault="00D7649B" w:rsidP="00D7649B">
            <w:pPr>
              <w:spacing w:after="0" w:line="240" w:lineRule="auto"/>
              <w:ind w:firstLine="284"/>
              <w:jc w:val="both"/>
              <w:rPr>
                <w:sz w:val="24"/>
                <w:szCs w:val="24"/>
              </w:rPr>
            </w:pPr>
            <w:r w:rsidRPr="00D7649B">
              <w:rPr>
                <w:sz w:val="24"/>
                <w:szCs w:val="24"/>
              </w:rPr>
              <w:t>- умови про ускладнення процедури виплати грошових коштів за гарантією (додаткового підтвердження повноважень підписант вимоги, отримання будь-яких підтверджень щодо правомірності вимоги, тощо);</w:t>
            </w:r>
          </w:p>
          <w:p w14:paraId="2A6E7D86" w14:textId="77777777" w:rsidR="00D7649B" w:rsidRPr="00D7649B" w:rsidRDefault="00D7649B" w:rsidP="00D7649B">
            <w:pPr>
              <w:spacing w:after="0" w:line="240" w:lineRule="auto"/>
              <w:ind w:firstLine="284"/>
              <w:jc w:val="both"/>
              <w:rPr>
                <w:sz w:val="24"/>
                <w:szCs w:val="24"/>
              </w:rPr>
            </w:pPr>
            <w:r w:rsidRPr="00D7649B">
              <w:rPr>
                <w:sz w:val="24"/>
                <w:szCs w:val="24"/>
              </w:rPr>
              <w:t>- обмеження відповідальності банка-гаранта сумою, на яку видано гарантію, у разі порушення банком-гарантом своїх обов’язків за гарантією.</w:t>
            </w:r>
          </w:p>
          <w:p w14:paraId="6BD24AEE"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xml:space="preserve">- умови відкликання гарантії банком-гарантом </w:t>
            </w:r>
          </w:p>
        </w:tc>
        <w:tc>
          <w:tcPr>
            <w:tcW w:w="4309" w:type="dxa"/>
            <w:gridSpan w:val="2"/>
            <w:tcBorders>
              <w:top w:val="nil"/>
              <w:bottom w:val="single" w:sz="4" w:space="0" w:color="auto"/>
            </w:tcBorders>
          </w:tcPr>
          <w:p w14:paraId="7D9187B7"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r w:rsidRPr="00D7649B">
              <w:rPr>
                <w:sz w:val="24"/>
                <w:szCs w:val="24"/>
                <w:lang w:eastAsia="ru-RU"/>
              </w:rPr>
              <w:lastRenderedPageBreak/>
              <w:t>*  Тhe name of the counterparty must be indicated in the title of the A</w:t>
            </w:r>
            <w:r w:rsidRPr="00D7649B">
              <w:rPr>
                <w:sz w:val="24"/>
                <w:szCs w:val="24"/>
                <w:lang w:val="en-US" w:eastAsia="ru-RU"/>
              </w:rPr>
              <w:t>ppendix</w:t>
            </w:r>
            <w:r w:rsidRPr="00D7649B">
              <w:rPr>
                <w:sz w:val="24"/>
                <w:szCs w:val="24"/>
                <w:lang w:eastAsia="ru-RU"/>
              </w:rPr>
              <w:t>, similar to the Contract</w:t>
            </w:r>
            <w:r w:rsidRPr="00D7649B">
              <w:rPr>
                <w:sz w:val="24"/>
                <w:szCs w:val="24"/>
                <w:lang w:val="en-US" w:eastAsia="ru-RU"/>
              </w:rPr>
              <w:t>’s one</w:t>
            </w:r>
          </w:p>
          <w:p w14:paraId="5310700A"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r w:rsidRPr="00D7649B">
              <w:rPr>
                <w:sz w:val="24"/>
                <w:szCs w:val="24"/>
                <w:lang w:val="en-US" w:eastAsia="ru-RU"/>
              </w:rPr>
              <w:t>*</w:t>
            </w:r>
            <w:r w:rsidRPr="00D7649B">
              <w:rPr>
                <w:sz w:val="24"/>
                <w:szCs w:val="24"/>
                <w:lang w:eastAsia="ru-RU"/>
              </w:rPr>
              <w:t>*</w:t>
            </w:r>
            <w:r w:rsidRPr="00D7649B">
              <w:rPr>
                <w:sz w:val="24"/>
                <w:szCs w:val="24"/>
                <w:lang w:val="en-US" w:eastAsia="ru-RU"/>
              </w:rPr>
              <w:t>  The bank guarantee / Standby letter of credit is provided by the participant with whom the procurement contract is concluded, before the conclusion of the Contract.</w:t>
            </w:r>
          </w:p>
          <w:p w14:paraId="38A71383"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Applicable if the Supplier  is resident</w:t>
            </w:r>
          </w:p>
          <w:p w14:paraId="7CA4674C"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r w:rsidRPr="00D7649B">
              <w:rPr>
                <w:sz w:val="24"/>
                <w:szCs w:val="24"/>
                <w:lang w:val="en-US" w:eastAsia="ru-RU"/>
              </w:rPr>
              <w:t>**</w:t>
            </w:r>
            <w:r w:rsidRPr="00D7649B">
              <w:rPr>
                <w:sz w:val="24"/>
                <w:szCs w:val="24"/>
                <w:lang w:eastAsia="ru-RU"/>
              </w:rPr>
              <w:t>**  </w:t>
            </w:r>
            <w:r w:rsidRPr="00D7649B">
              <w:rPr>
                <w:sz w:val="24"/>
                <w:szCs w:val="24"/>
                <w:lang w:val="en-US" w:eastAsia="ru-RU"/>
              </w:rPr>
              <w:t>If the procurement procedure documentation/Simplified procurement announcement (in case of purchase of works) determines that the performance of the guarantee obligations must be ensured, the Guarantor's obligation to the Beneficiary under this guarantee ensures the fulfillment of the obligations of the Principal for the duration of the warranty obligations.</w:t>
            </w:r>
          </w:p>
          <w:p w14:paraId="4A1BBF3A"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p>
          <w:p w14:paraId="2583EE36"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p>
          <w:p w14:paraId="515654CC"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r w:rsidRPr="00D7649B">
              <w:rPr>
                <w:sz w:val="24"/>
                <w:szCs w:val="24"/>
                <w:lang w:val="en-US" w:eastAsia="ru-RU"/>
              </w:rPr>
              <w:t>**</w:t>
            </w:r>
            <w:r w:rsidRPr="00D7649B">
              <w:rPr>
                <w:sz w:val="24"/>
                <w:szCs w:val="24"/>
                <w:lang w:eastAsia="ru-RU"/>
              </w:rPr>
              <w:t>**</w:t>
            </w:r>
            <w:r w:rsidRPr="00D7649B">
              <w:rPr>
                <w:sz w:val="24"/>
                <w:szCs w:val="24"/>
                <w:lang w:val="en-US" w:eastAsia="ru-RU"/>
              </w:rPr>
              <w:t>*  The term of the Bank guarantee/Standby letter of credit should be established taking into account the term of Contract to be concluded or fulfillment of obligations under the Contract and expire no earlier than the expiration of the Contract or fulfillment of obligations under the Contract + 102 calendar days.</w:t>
            </w:r>
          </w:p>
          <w:p w14:paraId="78000560"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r w:rsidRPr="00D7649B">
              <w:rPr>
                <w:sz w:val="24"/>
                <w:szCs w:val="24"/>
                <w:lang w:val="en-US" w:eastAsia="ru-RU"/>
              </w:rPr>
              <w:t>***</w:t>
            </w:r>
            <w:r w:rsidRPr="00D7649B">
              <w:rPr>
                <w:sz w:val="24"/>
                <w:szCs w:val="24"/>
                <w:lang w:eastAsia="ru-RU"/>
              </w:rPr>
              <w:t>**</w:t>
            </w:r>
            <w:r w:rsidRPr="00D7649B">
              <w:rPr>
                <w:sz w:val="24"/>
                <w:szCs w:val="24"/>
                <w:lang w:val="en-US" w:eastAsia="ru-RU"/>
              </w:rPr>
              <w:t>*</w:t>
            </w:r>
            <w:r w:rsidRPr="00D7649B">
              <w:rPr>
                <w:sz w:val="24"/>
                <w:szCs w:val="24"/>
                <w:lang w:eastAsia="ru-RU"/>
              </w:rPr>
              <w:t>  </w:t>
            </w:r>
            <w:r w:rsidRPr="00D7649B">
              <w:rPr>
                <w:sz w:val="24"/>
                <w:szCs w:val="24"/>
                <w:lang w:val="en-US" w:eastAsia="ru-RU"/>
              </w:rPr>
              <w:t>Normative acts subject to bank guarantee/standby letter of credit are indicated depending on the country of registration of the Guarantor: unified rules published by ICC (URDG758) / ISP98 / UCP600, published by ICC / Provisions on the procedure for banks to execute guarantees in national and foreign currencies from 15.12.2004 No. 639.</w:t>
            </w:r>
          </w:p>
          <w:p w14:paraId="33DB29F7" w14:textId="77777777" w:rsidR="00D7649B" w:rsidRPr="00D7649B" w:rsidRDefault="00D7649B" w:rsidP="00D7649B">
            <w:pPr>
              <w:tabs>
                <w:tab w:val="left" w:pos="0"/>
              </w:tabs>
              <w:suppressAutoHyphens/>
              <w:spacing w:after="0" w:line="240" w:lineRule="auto"/>
              <w:ind w:firstLine="284"/>
              <w:jc w:val="both"/>
              <w:rPr>
                <w:sz w:val="24"/>
                <w:szCs w:val="24"/>
                <w:lang w:val="en-US" w:eastAsia="ru-RU"/>
              </w:rPr>
            </w:pPr>
            <w:r w:rsidRPr="00D7649B">
              <w:rPr>
                <w:sz w:val="24"/>
                <w:szCs w:val="24"/>
                <w:lang w:val="en-US" w:eastAsia="ru-RU"/>
              </w:rPr>
              <w:t>In case the Principal / Guarantor is a resident of Ukraine, the USR code and Individual tax number (if available) are indicated in the details, for non-residents the registration or tax number (if available) is indicated.</w:t>
            </w:r>
          </w:p>
          <w:p w14:paraId="79E5A665" w14:textId="77777777" w:rsidR="00D7649B" w:rsidRPr="00D7649B" w:rsidRDefault="00D7649B" w:rsidP="00D7649B">
            <w:pPr>
              <w:spacing w:after="0" w:line="240" w:lineRule="auto"/>
              <w:ind w:firstLine="284"/>
              <w:jc w:val="both"/>
              <w:rPr>
                <w:sz w:val="24"/>
                <w:szCs w:val="24"/>
                <w:lang w:val="en-US"/>
              </w:rPr>
            </w:pPr>
            <w:r w:rsidRPr="00D7649B">
              <w:rPr>
                <w:sz w:val="24"/>
                <w:szCs w:val="24"/>
                <w:lang w:val="en-US"/>
              </w:rPr>
              <w:t>Guarantee / SBLC text cannot contain:</w:t>
            </w:r>
          </w:p>
          <w:p w14:paraId="7A2D5D56" w14:textId="77777777" w:rsidR="00D7649B" w:rsidRPr="00D7649B" w:rsidRDefault="00D7649B" w:rsidP="00D7649B">
            <w:pPr>
              <w:spacing w:after="0" w:line="240" w:lineRule="auto"/>
              <w:ind w:firstLine="284"/>
              <w:jc w:val="both"/>
              <w:rPr>
                <w:sz w:val="24"/>
                <w:szCs w:val="24"/>
                <w:lang w:val="en-US"/>
              </w:rPr>
            </w:pPr>
            <w:r w:rsidRPr="00D7649B">
              <w:rPr>
                <w:sz w:val="24"/>
                <w:szCs w:val="24"/>
                <w:lang w:val="en-US"/>
              </w:rPr>
              <w:t>-  references for Contract’s conditions about guarantee provision (contract concluded between bank-guarantor and principal);</w:t>
            </w:r>
          </w:p>
          <w:p w14:paraId="396294C5" w14:textId="77777777" w:rsidR="00D7649B" w:rsidRPr="00D7649B" w:rsidRDefault="00D7649B" w:rsidP="00D7649B">
            <w:pPr>
              <w:spacing w:after="0" w:line="240" w:lineRule="auto"/>
              <w:ind w:firstLine="284"/>
              <w:jc w:val="both"/>
              <w:rPr>
                <w:sz w:val="24"/>
                <w:szCs w:val="24"/>
                <w:lang w:val="en-US"/>
              </w:rPr>
            </w:pPr>
            <w:r w:rsidRPr="00D7649B">
              <w:rPr>
                <w:sz w:val="24"/>
                <w:szCs w:val="24"/>
                <w:lang w:val="en-US"/>
              </w:rPr>
              <w:t>- conditions for reducing the liability of the bank in any case (except in case of delayed submission of demands, as well as reducing the liability in frames of a guarantee for all amounts paid by the bank under the guarantee;</w:t>
            </w:r>
          </w:p>
          <w:p w14:paraId="15F20C08" w14:textId="77777777" w:rsidR="00D7649B" w:rsidRPr="00D7649B" w:rsidRDefault="00D7649B" w:rsidP="00D7649B">
            <w:pPr>
              <w:spacing w:after="0" w:line="240" w:lineRule="auto"/>
              <w:ind w:firstLine="284"/>
              <w:jc w:val="both"/>
              <w:rPr>
                <w:sz w:val="24"/>
                <w:szCs w:val="24"/>
                <w:lang w:val="en-US"/>
              </w:rPr>
            </w:pPr>
            <w:r w:rsidRPr="00D7649B">
              <w:rPr>
                <w:sz w:val="24"/>
                <w:szCs w:val="24"/>
                <w:lang w:val="en-US"/>
              </w:rPr>
              <w:t>- conditions for drawing up the procedure for payment of guarantee funds (additional confirmation of the authority of the signatory of the demand, receipt of any confirmation of the demand’s validity, etc.);</w:t>
            </w:r>
          </w:p>
          <w:p w14:paraId="01C446CF" w14:textId="77777777" w:rsidR="00D7649B" w:rsidRPr="00D7649B" w:rsidRDefault="00D7649B" w:rsidP="00D7649B">
            <w:pPr>
              <w:spacing w:after="0" w:line="240" w:lineRule="auto"/>
              <w:ind w:firstLine="284"/>
              <w:jc w:val="both"/>
              <w:rPr>
                <w:sz w:val="24"/>
                <w:szCs w:val="24"/>
                <w:lang w:val="en-US"/>
              </w:rPr>
            </w:pPr>
            <w:r w:rsidRPr="00D7649B">
              <w:rPr>
                <w:sz w:val="24"/>
                <w:szCs w:val="24"/>
                <w:lang w:val="en-US"/>
              </w:rPr>
              <w:t>- limitation of liability of the guarantor bank by the amount for which the guarantee is issued, in case of breach by the guarantor bank of its obligations under the guarantee;</w:t>
            </w:r>
          </w:p>
          <w:p w14:paraId="61DD13A4" w14:textId="77777777" w:rsidR="00D7649B" w:rsidRPr="00D7649B" w:rsidRDefault="00D7649B" w:rsidP="00D7649B">
            <w:pPr>
              <w:spacing w:after="0" w:line="240" w:lineRule="auto"/>
              <w:ind w:firstLine="284"/>
              <w:jc w:val="both"/>
              <w:rPr>
                <w:sz w:val="24"/>
                <w:szCs w:val="24"/>
                <w:lang w:val="en-US"/>
              </w:rPr>
            </w:pPr>
            <w:r w:rsidRPr="00D7649B">
              <w:rPr>
                <w:sz w:val="24"/>
                <w:szCs w:val="24"/>
                <w:lang w:val="en-US"/>
              </w:rPr>
              <w:t>- conditions of the guarantee’s  withdrawn by the  bank-guarantor</w:t>
            </w:r>
          </w:p>
          <w:p w14:paraId="79476D5E" w14:textId="77777777" w:rsidR="00D7649B" w:rsidRPr="00D7649B" w:rsidRDefault="00D7649B" w:rsidP="00D7649B">
            <w:pPr>
              <w:tabs>
                <w:tab w:val="left" w:pos="0"/>
              </w:tabs>
              <w:suppressAutoHyphens/>
              <w:spacing w:after="0" w:line="240" w:lineRule="auto"/>
              <w:rPr>
                <w:sz w:val="24"/>
                <w:szCs w:val="24"/>
                <w:lang w:val="en-US"/>
              </w:rPr>
            </w:pPr>
          </w:p>
        </w:tc>
      </w:tr>
      <w:tr w:rsidR="00D7649B" w:rsidRPr="00D7649B" w14:paraId="144A3EB6" w14:textId="77777777" w:rsidTr="00856737">
        <w:trPr>
          <w:trHeight w:val="3386"/>
        </w:trPr>
        <w:tc>
          <w:tcPr>
            <w:tcW w:w="5892" w:type="dxa"/>
            <w:tcBorders>
              <w:top w:val="nil"/>
              <w:bottom w:val="single" w:sz="4" w:space="0" w:color="auto"/>
            </w:tcBorders>
          </w:tcPr>
          <w:p w14:paraId="400809EC"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lastRenderedPageBreak/>
              <w:t>Вимоги до банку, що надає банківську гарантію/стендбай акредитив виконання зобов'язань Виконавцем за контрактом/договором (для нерезидентів) та до банку, що надає банківські гарантії виконання зобов'язань Виконавцем за контрактом/договором (для резидентів):</w:t>
            </w:r>
          </w:p>
          <w:p w14:paraId="0F718964"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1.Українські державні банки - банки з державною часткою, тобто банки, в яких держава прямо чи опосередковано володіє часткою понад 75% статутного капіталу банку;</w:t>
            </w:r>
          </w:p>
          <w:p w14:paraId="11B06EF6"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xml:space="preserve">2. Комерційні банківські установи, які мають довгостроковий кредитний рейтинг за національною шкалою не нижче «uaAAА»; у випадку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Fitch, Standard &amp; Poor’s, Moody’s має бути не нижче підвищеного інвестиційного класу (А- або вищий); </w:t>
            </w:r>
          </w:p>
          <w:p w14:paraId="389D9E99" w14:textId="77777777" w:rsidR="00D7649B" w:rsidRPr="00D7649B" w:rsidRDefault="00D7649B" w:rsidP="00D7649B">
            <w:pPr>
              <w:spacing w:after="0" w:line="240" w:lineRule="auto"/>
              <w:ind w:right="130" w:firstLine="284"/>
              <w:contextualSpacing/>
              <w:jc w:val="both"/>
              <w:rPr>
                <w:sz w:val="24"/>
                <w:szCs w:val="24"/>
              </w:rPr>
            </w:pPr>
            <w:r w:rsidRPr="00D7649B">
              <w:rPr>
                <w:sz w:val="24"/>
                <w:szCs w:val="24"/>
              </w:rPr>
              <w:t xml:space="preserve">3. банком, рейтинг якого за класифікацією однієї з провідних світових рейтингових компаній (Fitch IBCA, Standard &amp; Poor’s, Moody’s) відповідає вимогам першокласних банків (не нижче підвищеного інвестиційного класу А- або вищий). </w:t>
            </w:r>
          </w:p>
          <w:p w14:paraId="11DA1526" w14:textId="77777777" w:rsidR="00D7649B" w:rsidRPr="00D7649B" w:rsidRDefault="00D7649B" w:rsidP="00D7649B">
            <w:pPr>
              <w:spacing w:after="0" w:line="240" w:lineRule="auto"/>
              <w:ind w:right="130" w:firstLine="284"/>
              <w:contextualSpacing/>
              <w:jc w:val="both"/>
              <w:rPr>
                <w:sz w:val="24"/>
                <w:szCs w:val="24"/>
              </w:rPr>
            </w:pPr>
            <w:r w:rsidRPr="00D7649B">
              <w:rPr>
                <w:sz w:val="24"/>
                <w:szCs w:val="24"/>
              </w:rPr>
              <w:t xml:space="preserve">Щодо банку не застосовані санкції держави чи міждержавних організацій, які повністю або частково обмежують та/або забороняють та/або можуть негативно вплинути на виконання банком зобов’язань із забезпечення тендерних пропозицій закупівлі та/або із забезпечення виконання договору, зокрема відповідні санкції Ради національної безпеки і оборони України (згідно з Законом України «Про санкції»), Управління з контролю за іноземними активами Міністерства фінансів Сполучених Штатів Америки (OFAC) та Європейської комісії Європейського Союзу. </w:t>
            </w:r>
          </w:p>
          <w:p w14:paraId="766A03CE"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xml:space="preserve">Рекомендований перелік українських банківських установ, які відповідають вимогам: </w:t>
            </w:r>
            <w:hyperlink r:id="rId48" w:history="1">
              <w:r w:rsidRPr="00D7649B">
                <w:rPr>
                  <w:sz w:val="24"/>
                  <w:szCs w:val="24"/>
                </w:rPr>
                <w:t>http://ugv.com.ua/page/docs?count=6</w:t>
              </w:r>
            </w:hyperlink>
            <w:r w:rsidRPr="00D7649B">
              <w:rPr>
                <w:sz w:val="24"/>
                <w:szCs w:val="24"/>
              </w:rPr>
              <w:t xml:space="preserve"> </w:t>
            </w:r>
          </w:p>
          <w:p w14:paraId="5C20EE18" w14:textId="77777777" w:rsidR="00D7649B" w:rsidRPr="00D7649B" w:rsidRDefault="00D7649B" w:rsidP="00D7649B">
            <w:pPr>
              <w:tabs>
                <w:tab w:val="left" w:pos="0"/>
              </w:tabs>
              <w:suppressAutoHyphens/>
              <w:spacing w:after="0" w:line="240" w:lineRule="auto"/>
              <w:ind w:firstLine="284"/>
              <w:jc w:val="both"/>
              <w:rPr>
                <w:sz w:val="24"/>
                <w:szCs w:val="24"/>
              </w:rPr>
            </w:pPr>
          </w:p>
          <w:p w14:paraId="765AFD16" w14:textId="77777777" w:rsidR="00D7649B" w:rsidRPr="00D7649B" w:rsidRDefault="00D7649B" w:rsidP="00D7649B">
            <w:pPr>
              <w:tabs>
                <w:tab w:val="left" w:pos="0"/>
              </w:tabs>
              <w:suppressAutoHyphens/>
              <w:spacing w:after="0" w:line="240" w:lineRule="auto"/>
              <w:ind w:firstLine="284"/>
              <w:jc w:val="both"/>
              <w:rPr>
                <w:sz w:val="24"/>
                <w:szCs w:val="24"/>
              </w:rPr>
            </w:pPr>
          </w:p>
          <w:p w14:paraId="1BAC2430" w14:textId="77777777" w:rsidR="00D7649B" w:rsidRPr="00D7649B" w:rsidRDefault="00D7649B" w:rsidP="00D7649B">
            <w:pPr>
              <w:tabs>
                <w:tab w:val="left" w:pos="0"/>
              </w:tabs>
              <w:suppressAutoHyphens/>
              <w:spacing w:after="0" w:line="240" w:lineRule="auto"/>
              <w:ind w:firstLine="284"/>
              <w:jc w:val="both"/>
              <w:rPr>
                <w:sz w:val="24"/>
                <w:szCs w:val="24"/>
              </w:rPr>
            </w:pPr>
          </w:p>
          <w:p w14:paraId="35F50E32"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У разі, якщо банківська гарантія/Стендбай акредитив виконання зобов'язань Виконавцем/Підрядником/Постачальником/Продавцем (або інша назва) за контрактом/договором* надається у електронній формі, то така банківська гарантія/стендбай акредитив підписується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w:t>
            </w:r>
          </w:p>
        </w:tc>
        <w:tc>
          <w:tcPr>
            <w:tcW w:w="4309" w:type="dxa"/>
            <w:gridSpan w:val="2"/>
            <w:tcBorders>
              <w:top w:val="nil"/>
              <w:bottom w:val="single" w:sz="4" w:space="0" w:color="auto"/>
            </w:tcBorders>
          </w:tcPr>
          <w:p w14:paraId="152E55F4"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Requirements to the bank</w:t>
            </w:r>
            <w:r w:rsidRPr="00D7649B">
              <w:rPr>
                <w:sz w:val="24"/>
                <w:szCs w:val="24"/>
                <w:lang w:val="en-US"/>
              </w:rPr>
              <w:t>s</w:t>
            </w:r>
            <w:r w:rsidRPr="00D7649B">
              <w:rPr>
                <w:sz w:val="24"/>
                <w:szCs w:val="24"/>
              </w:rPr>
              <w:t xml:space="preserve">, that issue bank guarantee/standby letter of credit (for </w:t>
            </w:r>
            <w:r w:rsidRPr="00D7649B">
              <w:rPr>
                <w:sz w:val="24"/>
                <w:szCs w:val="24"/>
                <w:lang w:val="en-US"/>
              </w:rPr>
              <w:t>non</w:t>
            </w:r>
            <w:r w:rsidRPr="00D7649B">
              <w:rPr>
                <w:sz w:val="24"/>
                <w:szCs w:val="24"/>
              </w:rPr>
              <w:t>residents)</w:t>
            </w:r>
            <w:r w:rsidRPr="00D7649B">
              <w:rPr>
                <w:sz w:val="24"/>
                <w:szCs w:val="24"/>
                <w:lang w:val="en-US"/>
              </w:rPr>
              <w:t xml:space="preserve"> and for</w:t>
            </w:r>
            <w:r w:rsidRPr="00D7649B">
              <w:rPr>
                <w:sz w:val="24"/>
                <w:szCs w:val="24"/>
              </w:rPr>
              <w:t xml:space="preserve"> </w:t>
            </w:r>
            <w:r w:rsidRPr="00D7649B">
              <w:rPr>
                <w:sz w:val="24"/>
                <w:szCs w:val="24"/>
                <w:lang w:val="en-US"/>
              </w:rPr>
              <w:t xml:space="preserve">banks </w:t>
            </w:r>
            <w:r w:rsidRPr="00D7649B">
              <w:rPr>
                <w:sz w:val="24"/>
                <w:szCs w:val="24"/>
              </w:rPr>
              <w:t>that issue bank guarantee</w:t>
            </w:r>
            <w:r w:rsidRPr="00D7649B">
              <w:rPr>
                <w:sz w:val="24"/>
                <w:szCs w:val="24"/>
                <w:lang w:val="en-US"/>
              </w:rPr>
              <w:t xml:space="preserve"> (for residents)  </w:t>
            </w:r>
            <w:r w:rsidRPr="00D7649B">
              <w:rPr>
                <w:sz w:val="24"/>
                <w:szCs w:val="24"/>
              </w:rPr>
              <w:t>:</w:t>
            </w:r>
          </w:p>
          <w:p w14:paraId="2DA4378D" w14:textId="77777777" w:rsidR="00D7649B" w:rsidRPr="00D7649B" w:rsidRDefault="00D7649B" w:rsidP="00D7649B">
            <w:pPr>
              <w:tabs>
                <w:tab w:val="left" w:pos="0"/>
              </w:tabs>
              <w:suppressAutoHyphens/>
              <w:spacing w:after="0" w:line="240" w:lineRule="auto"/>
              <w:ind w:firstLine="284"/>
              <w:jc w:val="both"/>
              <w:rPr>
                <w:sz w:val="24"/>
                <w:szCs w:val="24"/>
              </w:rPr>
            </w:pPr>
          </w:p>
          <w:p w14:paraId="0FF3E1C2" w14:textId="77777777" w:rsidR="00D7649B" w:rsidRPr="00D7649B" w:rsidRDefault="00D7649B" w:rsidP="00D7649B">
            <w:pPr>
              <w:tabs>
                <w:tab w:val="left" w:pos="0"/>
              </w:tabs>
              <w:suppressAutoHyphens/>
              <w:spacing w:after="0" w:line="240" w:lineRule="auto"/>
              <w:ind w:firstLine="284"/>
              <w:jc w:val="both"/>
              <w:rPr>
                <w:sz w:val="24"/>
                <w:szCs w:val="24"/>
              </w:rPr>
            </w:pPr>
          </w:p>
          <w:p w14:paraId="1A289889"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1. Ukrainian state banks - banks with a state interest, that is, banks in which the state directly or indirectly owns more than 75% of the authorized capital of the bank;</w:t>
            </w:r>
          </w:p>
          <w:p w14:paraId="22707712"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2. Commercial banks that have a long-term credit rating on a national scale not lower than "uaAAА"; in the absence of a rating on a national scale from banks of foreign banking groups, the rating of parent foreign bank groups from one of the rating companies Fitch, Standard &amp; Poor's, Moody's should not be lower than the raised investment grade (A- or higher).</w:t>
            </w:r>
          </w:p>
          <w:p w14:paraId="4F94A2F6" w14:textId="77777777" w:rsidR="00D7649B" w:rsidRPr="00D7649B" w:rsidRDefault="00D7649B" w:rsidP="00D7649B">
            <w:pPr>
              <w:tabs>
                <w:tab w:val="left" w:pos="0"/>
              </w:tabs>
              <w:suppressAutoHyphens/>
              <w:spacing w:after="0" w:line="240" w:lineRule="auto"/>
              <w:ind w:firstLine="284"/>
              <w:jc w:val="both"/>
              <w:rPr>
                <w:sz w:val="24"/>
                <w:szCs w:val="24"/>
                <w:lang w:val="en-US"/>
              </w:rPr>
            </w:pPr>
            <w:r w:rsidRPr="00D7649B">
              <w:rPr>
                <w:sz w:val="24"/>
                <w:szCs w:val="24"/>
              </w:rPr>
              <w:t>3. Bank, the rating of which according to the classification of one of the world’s leading rating agencies (Fitch IBCA, Standard &amp; Poor’s, Moody’s) meets the requirements of the first-class banks (not below advance investment grade A- or higher)</w:t>
            </w:r>
            <w:r w:rsidRPr="00D7649B">
              <w:rPr>
                <w:sz w:val="24"/>
                <w:szCs w:val="24"/>
                <w:lang w:val="en-US"/>
              </w:rPr>
              <w:t>.</w:t>
            </w:r>
          </w:p>
          <w:p w14:paraId="143CA4C4" w14:textId="77777777" w:rsidR="00D7649B" w:rsidRPr="00D7649B" w:rsidRDefault="00D7649B" w:rsidP="00D7649B">
            <w:pPr>
              <w:tabs>
                <w:tab w:val="left" w:pos="0"/>
              </w:tabs>
              <w:suppressAutoHyphens/>
              <w:spacing w:after="0" w:line="240" w:lineRule="auto"/>
              <w:ind w:firstLine="284"/>
              <w:jc w:val="both"/>
              <w:rPr>
                <w:sz w:val="24"/>
                <w:szCs w:val="24"/>
              </w:rPr>
            </w:pPr>
            <w:r w:rsidRPr="00D7649B">
              <w:rPr>
                <w:sz w:val="24"/>
                <w:szCs w:val="24"/>
              </w:rPr>
              <w:t xml:space="preserve">No State or intergovernmental sanctions have been applied to the bank that completely or partially restrict and / or prohibit and / or may adversely affect the bank's fulfillment </w:t>
            </w:r>
            <w:r w:rsidRPr="00D7649B">
              <w:rPr>
                <w:sz w:val="24"/>
                <w:szCs w:val="24"/>
                <w:lang w:val="en-US"/>
              </w:rPr>
              <w:t xml:space="preserve">of its obligation  </w:t>
            </w:r>
            <w:r w:rsidRPr="00D7649B">
              <w:rPr>
                <w:color w:val="000000"/>
                <w:sz w:val="24"/>
                <w:szCs w:val="24"/>
                <w:lang w:val="en-US"/>
              </w:rPr>
              <w:t>under Bid Bonds and/or  Performance Bonds</w:t>
            </w:r>
            <w:r w:rsidRPr="00D7649B">
              <w:rPr>
                <w:sz w:val="24"/>
                <w:szCs w:val="24"/>
              </w:rPr>
              <w:t>, in particular the relevant sanctions of the National Security Council and the Defense of Ukraine (under the Law of Ukraine "On Sanctions"), the Office for the Control of Foreign Assets of the United States Treasury (OFAC) and the European Commission of the European Union.</w:t>
            </w:r>
          </w:p>
          <w:p w14:paraId="7589AE2B"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 xml:space="preserve">An indicative list of Ukrainian banking institutions that meet the requirements: </w:t>
            </w:r>
            <w:hyperlink r:id="rId49" w:history="1">
              <w:r w:rsidRPr="00D7649B">
                <w:rPr>
                  <w:sz w:val="24"/>
                  <w:szCs w:val="24"/>
                </w:rPr>
                <w:t>http://ugv.com.ua/page/docs?count=6</w:t>
              </w:r>
            </w:hyperlink>
          </w:p>
          <w:p w14:paraId="3DEBA5F3" w14:textId="77777777" w:rsidR="00D7649B" w:rsidRPr="00D7649B" w:rsidRDefault="00D7649B" w:rsidP="00D7649B">
            <w:pPr>
              <w:tabs>
                <w:tab w:val="left" w:pos="0"/>
              </w:tabs>
              <w:suppressAutoHyphens/>
              <w:spacing w:after="0" w:line="240" w:lineRule="auto"/>
              <w:ind w:firstLine="284"/>
              <w:jc w:val="both"/>
              <w:rPr>
                <w:sz w:val="24"/>
                <w:szCs w:val="24"/>
                <w:lang w:eastAsia="ru-RU"/>
              </w:rPr>
            </w:pPr>
            <w:r w:rsidRPr="00D7649B">
              <w:rPr>
                <w:sz w:val="24"/>
                <w:szCs w:val="24"/>
                <w:lang w:eastAsia="ru-RU"/>
              </w:rPr>
              <w:t>If bank guarantee / stand by letter of credit of fulfilment by the Executor/ Contractor / Supplier / Seller (or other name) obligations under the contract / agreement * is provided in electronic form,  such bank guarantee / stand by letter of credit is signed with qualified electronic signature (-s) and  qualified electronic seal (if available), which are equivalent to the handwritten signature (s) of the authorized person (s) of the guarantor and his seal, respectively.</w:t>
            </w:r>
          </w:p>
        </w:tc>
      </w:tr>
      <w:tr w:rsidR="00D7649B" w:rsidRPr="00D7649B" w14:paraId="0B01CF38" w14:textId="77777777" w:rsidTr="00856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538" w:type="dxa"/>
            <w:gridSpan w:val="2"/>
          </w:tcPr>
          <w:p w14:paraId="7F548103" w14:textId="77777777" w:rsidR="00D7649B" w:rsidRPr="00D7649B" w:rsidRDefault="00D7649B" w:rsidP="00D7649B">
            <w:pPr>
              <w:spacing w:after="0" w:line="240" w:lineRule="auto"/>
              <w:rPr>
                <w:rFonts w:eastAsia="Calibri"/>
                <w:b/>
                <w:bCs/>
                <w:sz w:val="24"/>
                <w:szCs w:val="24"/>
              </w:rPr>
            </w:pPr>
            <w:r w:rsidRPr="00D7649B">
              <w:rPr>
                <w:b/>
                <w:bCs/>
                <w:i/>
                <w:iCs/>
                <w:sz w:val="24"/>
                <w:szCs w:val="24"/>
              </w:rPr>
              <w:lastRenderedPageBreak/>
              <w:t xml:space="preserve">                                                 </w:t>
            </w:r>
          </w:p>
        </w:tc>
        <w:tc>
          <w:tcPr>
            <w:tcW w:w="2663" w:type="dxa"/>
          </w:tcPr>
          <w:p w14:paraId="67E6596E" w14:textId="77777777" w:rsidR="00D7649B" w:rsidRPr="00D7649B" w:rsidRDefault="00D7649B" w:rsidP="00D7649B">
            <w:pPr>
              <w:widowControl w:val="0"/>
              <w:autoSpaceDE w:val="0"/>
              <w:autoSpaceDN w:val="0"/>
              <w:adjustRightInd w:val="0"/>
              <w:spacing w:after="0" w:line="240" w:lineRule="auto"/>
              <w:ind w:right="-108"/>
              <w:jc w:val="center"/>
              <w:rPr>
                <w:rFonts w:eastAsia="Calibri"/>
                <w:b/>
                <w:bCs/>
                <w:sz w:val="24"/>
                <w:szCs w:val="24"/>
              </w:rPr>
            </w:pPr>
          </w:p>
        </w:tc>
      </w:tr>
    </w:tbl>
    <w:p w14:paraId="193855DE" w14:textId="77777777" w:rsidR="00D7649B" w:rsidRDefault="00D7649B" w:rsidP="00D7649B">
      <w:pPr>
        <w:spacing w:after="0" w:line="240" w:lineRule="auto"/>
        <w:jc w:val="right"/>
        <w:rPr>
          <w:b/>
          <w:color w:val="000000" w:themeColor="text1"/>
          <w:sz w:val="24"/>
          <w:szCs w:val="24"/>
        </w:rPr>
      </w:pPr>
    </w:p>
    <w:sectPr w:rsidR="00D7649B" w:rsidSect="00CF4BAF">
      <w:pgSz w:w="11906" w:h="16838" w:code="9"/>
      <w:pgMar w:top="567" w:right="566" w:bottom="36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8D7D8" w14:textId="77777777" w:rsidR="00FD1290" w:rsidRDefault="00FD1290" w:rsidP="0052641E">
      <w:pPr>
        <w:spacing w:after="0" w:line="240" w:lineRule="auto"/>
      </w:pPr>
      <w:r>
        <w:separator/>
      </w:r>
    </w:p>
  </w:endnote>
  <w:endnote w:type="continuationSeparator" w:id="0">
    <w:p w14:paraId="3D2E89D4" w14:textId="77777777" w:rsidR="00FD1290" w:rsidRDefault="00FD1290" w:rsidP="00526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00000000" w:usb1="E9DFFFFF" w:usb2="0000003F" w:usb3="00000000" w:csb0="003F01FF" w:csb1="00000000"/>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330289"/>
      <w:docPartObj>
        <w:docPartGallery w:val="Page Numbers (Bottom of Page)"/>
        <w:docPartUnique/>
      </w:docPartObj>
    </w:sdtPr>
    <w:sdtEndPr>
      <w:rPr>
        <w:sz w:val="24"/>
        <w:szCs w:val="24"/>
      </w:rPr>
    </w:sdtEndPr>
    <w:sdtContent>
      <w:p w14:paraId="13D01090" w14:textId="27913686" w:rsidR="00856737" w:rsidRPr="00E109CA" w:rsidRDefault="00856737" w:rsidP="00E109CA">
        <w:pPr>
          <w:pStyle w:val="a8"/>
          <w:jc w:val="center"/>
          <w:rPr>
            <w:sz w:val="24"/>
            <w:szCs w:val="24"/>
          </w:rPr>
        </w:pPr>
        <w:r w:rsidRPr="00E109CA">
          <w:rPr>
            <w:sz w:val="24"/>
            <w:szCs w:val="24"/>
          </w:rPr>
          <w:fldChar w:fldCharType="begin"/>
        </w:r>
        <w:r w:rsidRPr="00E109CA">
          <w:rPr>
            <w:sz w:val="24"/>
            <w:szCs w:val="24"/>
          </w:rPr>
          <w:instrText>PAGE   \* MERGEFORMAT</w:instrText>
        </w:r>
        <w:r w:rsidRPr="00E109CA">
          <w:rPr>
            <w:sz w:val="24"/>
            <w:szCs w:val="24"/>
          </w:rPr>
          <w:fldChar w:fldCharType="separate"/>
        </w:r>
        <w:r w:rsidR="00F327DE">
          <w:rPr>
            <w:noProof/>
            <w:sz w:val="24"/>
            <w:szCs w:val="24"/>
          </w:rPr>
          <w:t>21</w:t>
        </w:r>
        <w:r w:rsidRPr="00E109CA">
          <w:rPr>
            <w:sz w:val="24"/>
            <w:szCs w:val="24"/>
          </w:rPr>
          <w:fldChar w:fldCharType="end"/>
        </w:r>
      </w:p>
    </w:sdtContent>
  </w:sdt>
  <w:p w14:paraId="2E56656F" w14:textId="77777777" w:rsidR="00856737" w:rsidRDefault="00856737">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45743"/>
      <w:docPartObj>
        <w:docPartGallery w:val="Page Numbers (Bottom of Page)"/>
        <w:docPartUnique/>
      </w:docPartObj>
    </w:sdtPr>
    <w:sdtEndPr>
      <w:rPr>
        <w:sz w:val="24"/>
        <w:szCs w:val="24"/>
      </w:rPr>
    </w:sdtEndPr>
    <w:sdtContent>
      <w:p w14:paraId="03959341" w14:textId="7B17AAF7" w:rsidR="00856737" w:rsidRPr="00E172D6" w:rsidRDefault="00856737">
        <w:pPr>
          <w:pStyle w:val="a8"/>
          <w:jc w:val="right"/>
          <w:rPr>
            <w:sz w:val="24"/>
            <w:szCs w:val="24"/>
          </w:rPr>
        </w:pPr>
        <w:r w:rsidRPr="00E172D6">
          <w:rPr>
            <w:sz w:val="24"/>
            <w:szCs w:val="24"/>
          </w:rPr>
          <w:fldChar w:fldCharType="begin"/>
        </w:r>
        <w:r w:rsidRPr="00E172D6">
          <w:rPr>
            <w:sz w:val="24"/>
            <w:szCs w:val="24"/>
          </w:rPr>
          <w:instrText>PAGE   \* MERGEFORMAT</w:instrText>
        </w:r>
        <w:r w:rsidRPr="00E172D6">
          <w:rPr>
            <w:sz w:val="24"/>
            <w:szCs w:val="24"/>
          </w:rPr>
          <w:fldChar w:fldCharType="separate"/>
        </w:r>
        <w:r w:rsidR="00F327DE">
          <w:rPr>
            <w:noProof/>
            <w:sz w:val="24"/>
            <w:szCs w:val="24"/>
          </w:rPr>
          <w:t>74</w:t>
        </w:r>
        <w:r w:rsidRPr="00E172D6">
          <w:rPr>
            <w:sz w:val="24"/>
            <w:szCs w:val="24"/>
          </w:rPr>
          <w:fldChar w:fldCharType="end"/>
        </w:r>
      </w:p>
    </w:sdtContent>
  </w:sdt>
  <w:p w14:paraId="02B5F30B" w14:textId="642137A6" w:rsidR="00856737" w:rsidRPr="00D930B4" w:rsidRDefault="00856737">
    <w:pPr>
      <w:pStyle w:val="a8"/>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035676"/>
      <w:docPartObj>
        <w:docPartGallery w:val="Page Numbers (Bottom of Page)"/>
        <w:docPartUnique/>
      </w:docPartObj>
    </w:sdtPr>
    <w:sdtEndPr>
      <w:rPr>
        <w:sz w:val="24"/>
        <w:szCs w:val="24"/>
      </w:rPr>
    </w:sdtEndPr>
    <w:sdtContent>
      <w:p w14:paraId="0D300188" w14:textId="506368A4" w:rsidR="00856737" w:rsidRPr="001E0BDD" w:rsidRDefault="00856737">
        <w:pPr>
          <w:pStyle w:val="a8"/>
          <w:jc w:val="right"/>
          <w:rPr>
            <w:sz w:val="24"/>
            <w:szCs w:val="24"/>
          </w:rPr>
        </w:pPr>
        <w:r w:rsidRPr="001E0BDD">
          <w:rPr>
            <w:sz w:val="24"/>
            <w:szCs w:val="24"/>
          </w:rPr>
          <w:fldChar w:fldCharType="begin"/>
        </w:r>
        <w:r w:rsidRPr="001E0BDD">
          <w:rPr>
            <w:sz w:val="24"/>
            <w:szCs w:val="24"/>
          </w:rPr>
          <w:instrText>PAGE   \* MERGEFORMAT</w:instrText>
        </w:r>
        <w:r w:rsidRPr="001E0BDD">
          <w:rPr>
            <w:sz w:val="24"/>
            <w:szCs w:val="24"/>
          </w:rPr>
          <w:fldChar w:fldCharType="separate"/>
        </w:r>
        <w:r w:rsidR="00F327DE">
          <w:rPr>
            <w:noProof/>
            <w:sz w:val="24"/>
            <w:szCs w:val="24"/>
          </w:rPr>
          <w:t>32</w:t>
        </w:r>
        <w:r w:rsidRPr="001E0BDD">
          <w:rPr>
            <w:sz w:val="24"/>
            <w:szCs w:val="24"/>
          </w:rPr>
          <w:fldChar w:fldCharType="end"/>
        </w:r>
      </w:p>
    </w:sdtContent>
  </w:sdt>
  <w:p w14:paraId="0AFAC2F0" w14:textId="20BEF60D" w:rsidR="00856737" w:rsidRPr="00121A7D" w:rsidRDefault="00856737" w:rsidP="004F0F02">
    <w:pPr>
      <w:pStyle w:val="a8"/>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A3895" w14:textId="77777777" w:rsidR="00FD1290" w:rsidRDefault="00FD1290" w:rsidP="0052641E">
      <w:pPr>
        <w:spacing w:after="0" w:line="240" w:lineRule="auto"/>
      </w:pPr>
      <w:r>
        <w:separator/>
      </w:r>
    </w:p>
  </w:footnote>
  <w:footnote w:type="continuationSeparator" w:id="0">
    <w:p w14:paraId="07E16396" w14:textId="77777777" w:rsidR="00FD1290" w:rsidRDefault="00FD1290" w:rsidP="005264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5251"/>
    </w:tblGrid>
    <w:tr w:rsidR="00856737" w:rsidRPr="009E1E04" w14:paraId="2AE5CA00" w14:textId="77777777" w:rsidTr="00AE30F4">
      <w:trPr>
        <w:trHeight w:val="982"/>
        <w:jc w:val="center"/>
      </w:trPr>
      <w:tc>
        <w:tcPr>
          <w:tcW w:w="4814" w:type="dxa"/>
        </w:tcPr>
        <w:p w14:paraId="03EF558C" w14:textId="77777777" w:rsidR="00856737" w:rsidRPr="009E1E04" w:rsidRDefault="00856737" w:rsidP="007D0687">
          <w:pPr>
            <w:rPr>
              <w:rFonts w:asciiTheme="minorHAnsi" w:eastAsiaTheme="minorHAnsi" w:hAnsiTheme="minorHAnsi" w:cstheme="minorBidi"/>
              <w:sz w:val="22"/>
            </w:rPr>
          </w:pPr>
          <w:r w:rsidRPr="009E1E04">
            <w:rPr>
              <w:rFonts w:asciiTheme="minorHAnsi" w:eastAsiaTheme="minorHAnsi" w:hAnsiTheme="minorHAnsi" w:cstheme="minorBidi"/>
              <w:noProof/>
              <w:sz w:val="22"/>
              <w:lang w:eastAsia="uk-UA"/>
            </w:rPr>
            <w:drawing>
              <wp:inline distT="0" distB="0" distL="0" distR="0" wp14:anchorId="070AA334" wp14:editId="3E23A495">
                <wp:extent cx="1800000" cy="454175"/>
                <wp:effectExtent l="0" t="0" r="0" b="3175"/>
                <wp:docPr id="3" name="Рисунок 3" descr="E:\UGV\DESIGN\НОВЫЙ БРЕНДБУК НАКа\ИТОГ_ИТОГ_2018\Брендбук Групи Нафтогаз\Logo Група Нафтогаз\naftoga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GV\DESIGN\НОВЫЙ БРЕНДБУК НАКа\ИТОГ_ИТОГ_2018\Брендбук Групи Нафтогаз\Logo Група Нафтогаз\naftogaz_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32"/>
                        <a:stretch/>
                      </pic:blipFill>
                      <pic:spPr bwMode="auto">
                        <a:xfrm>
                          <a:off x="0" y="0"/>
                          <a:ext cx="1800000" cy="454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1" w:type="dxa"/>
        </w:tcPr>
        <w:p w14:paraId="0FB19675" w14:textId="77777777" w:rsidR="00856737" w:rsidRPr="009E1E04" w:rsidRDefault="00856737" w:rsidP="007D0687">
          <w:pPr>
            <w:jc w:val="right"/>
            <w:rPr>
              <w:rFonts w:asciiTheme="minorHAnsi" w:eastAsiaTheme="minorHAnsi" w:hAnsiTheme="minorHAnsi" w:cstheme="minorBidi"/>
              <w:sz w:val="22"/>
            </w:rPr>
          </w:pPr>
          <w:r w:rsidRPr="009E1E04">
            <w:rPr>
              <w:rFonts w:asciiTheme="minorHAnsi" w:eastAsiaTheme="minorHAnsi" w:hAnsiTheme="minorHAnsi" w:cstheme="minorBidi"/>
              <w:noProof/>
              <w:sz w:val="22"/>
              <w:lang w:eastAsia="uk-UA"/>
            </w:rPr>
            <w:drawing>
              <wp:inline distT="0" distB="0" distL="0" distR="0" wp14:anchorId="786DC5C9" wp14:editId="2649B22C">
                <wp:extent cx="1800000" cy="398110"/>
                <wp:effectExtent l="0" t="0" r="0" b="2540"/>
                <wp:docPr id="4" name="Рисунок 4" descr="E:\UGV\DESIGN\НОВЫЙ БРЕНДБУК НАКа\ИТОГ_ИТОГ_2018\Брендбук Групи Нафтогаз\Logo Група Нафтогаз\naftogaz_logo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GV\DESIGN\НОВЫЙ БРЕНДБУК НАКа\ИТОГ_ИТОГ_2018\Брендбук Групи Нафтогаз\Logo Група Нафтогаз\naftogaz_logo_eng.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426" t="25000" r="11894" b="23684"/>
                        <a:stretch/>
                      </pic:blipFill>
                      <pic:spPr bwMode="auto">
                        <a:xfrm>
                          <a:off x="0" y="0"/>
                          <a:ext cx="1800000" cy="3981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6737" w:rsidRPr="009E1E04" w14:paraId="72BAE5B1" w14:textId="77777777" w:rsidTr="00AE30F4">
      <w:trPr>
        <w:trHeight w:val="1444"/>
        <w:jc w:val="center"/>
      </w:trPr>
      <w:tc>
        <w:tcPr>
          <w:tcW w:w="4814" w:type="dxa"/>
          <w:tcBorders>
            <w:bottom w:val="single" w:sz="12" w:space="0" w:color="auto"/>
          </w:tcBorders>
        </w:tcPr>
        <w:p w14:paraId="4C833E33" w14:textId="77777777" w:rsidR="00856737" w:rsidRPr="009E1E04" w:rsidRDefault="00856737" w:rsidP="007D0687">
          <w:pPr>
            <w:spacing w:line="240" w:lineRule="exact"/>
            <w:rPr>
              <w:rFonts w:asciiTheme="minorHAnsi" w:eastAsiaTheme="minorHAnsi" w:hAnsiTheme="minorHAnsi" w:cstheme="minorBidi"/>
              <w:b/>
              <w:color w:val="00A1E9"/>
              <w:sz w:val="23"/>
              <w:szCs w:val="23"/>
            </w:rPr>
          </w:pPr>
          <w:r w:rsidRPr="009E1E04">
            <w:rPr>
              <w:rFonts w:asciiTheme="minorHAnsi" w:eastAsiaTheme="minorHAnsi" w:hAnsiTheme="minorHAnsi" w:cstheme="minorBidi"/>
              <w:b/>
              <w:color w:val="00A1E9"/>
              <w:sz w:val="23"/>
              <w:szCs w:val="23"/>
            </w:rPr>
            <w:t>Акціонерне товариство</w:t>
          </w:r>
        </w:p>
        <w:p w14:paraId="61F604B4" w14:textId="77777777" w:rsidR="00856737" w:rsidRPr="009E1E04" w:rsidRDefault="00856737" w:rsidP="007D0687">
          <w:pPr>
            <w:spacing w:after="120" w:line="240" w:lineRule="exact"/>
            <w:rPr>
              <w:rFonts w:asciiTheme="minorHAnsi" w:eastAsiaTheme="minorHAnsi" w:hAnsiTheme="minorHAnsi" w:cstheme="minorBidi"/>
              <w:b/>
              <w:color w:val="00A1E9"/>
              <w:sz w:val="23"/>
              <w:szCs w:val="23"/>
            </w:rPr>
          </w:pPr>
          <w:r w:rsidRPr="009E1E04">
            <w:rPr>
              <w:rFonts w:asciiTheme="minorHAnsi" w:eastAsiaTheme="minorHAnsi" w:hAnsiTheme="minorHAnsi" w:cstheme="minorBidi"/>
              <w:b/>
              <w:color w:val="00A1E9"/>
              <w:sz w:val="23"/>
              <w:szCs w:val="23"/>
            </w:rPr>
            <w:t>«Укргазвидобування»</w:t>
          </w:r>
        </w:p>
        <w:p w14:paraId="361F4B34" w14:textId="77777777" w:rsidR="00856737" w:rsidRPr="009E1E04" w:rsidRDefault="00856737" w:rsidP="007D0687">
          <w:pPr>
            <w:spacing w:before="60"/>
            <w:rPr>
              <w:rFonts w:asciiTheme="minorHAnsi" w:eastAsiaTheme="minorHAnsi" w:hAnsiTheme="minorHAnsi" w:cstheme="minorBidi"/>
              <w:sz w:val="18"/>
              <w:szCs w:val="18"/>
            </w:rPr>
          </w:pPr>
          <w:r w:rsidRPr="009E1E04">
            <w:rPr>
              <w:rFonts w:asciiTheme="minorHAnsi" w:eastAsiaTheme="minorHAnsi" w:hAnsiTheme="minorHAnsi" w:cstheme="minorBidi"/>
              <w:sz w:val="18"/>
              <w:szCs w:val="18"/>
            </w:rPr>
            <w:t>04053, Київ-53, вул. Кудрявська, 26/28</w:t>
          </w:r>
        </w:p>
        <w:p w14:paraId="6994CD40" w14:textId="77777777" w:rsidR="00856737" w:rsidRPr="009E1E04" w:rsidRDefault="00856737" w:rsidP="007D0687">
          <w:pPr>
            <w:rPr>
              <w:rFonts w:asciiTheme="minorHAnsi" w:eastAsiaTheme="minorHAnsi" w:hAnsiTheme="minorHAnsi" w:cstheme="minorBidi"/>
              <w:sz w:val="18"/>
              <w:szCs w:val="18"/>
            </w:rPr>
          </w:pPr>
          <w:r w:rsidRPr="009E1E04">
            <w:rPr>
              <w:rFonts w:asciiTheme="minorHAnsi" w:eastAsiaTheme="minorHAnsi" w:hAnsiTheme="minorHAnsi" w:cstheme="minorBidi"/>
              <w:sz w:val="18"/>
              <w:szCs w:val="18"/>
            </w:rPr>
            <w:t>Тел.: +380 (44) 272-31-15. Факс: +380 (44) 461-29-94</w:t>
          </w:r>
        </w:p>
        <w:p w14:paraId="0C92F568" w14:textId="77777777" w:rsidR="00856737" w:rsidRPr="009E1E04" w:rsidRDefault="00856737" w:rsidP="007D0687">
          <w:pPr>
            <w:rPr>
              <w:rFonts w:asciiTheme="minorHAnsi" w:eastAsiaTheme="minorHAnsi" w:hAnsiTheme="minorHAnsi" w:cstheme="minorBidi"/>
              <w:sz w:val="18"/>
              <w:szCs w:val="18"/>
            </w:rPr>
          </w:pPr>
          <w:r w:rsidRPr="009E1E04">
            <w:rPr>
              <w:rFonts w:asciiTheme="minorHAnsi" w:eastAsiaTheme="minorHAnsi" w:hAnsiTheme="minorHAnsi" w:cstheme="minorBidi"/>
              <w:sz w:val="18"/>
              <w:szCs w:val="18"/>
            </w:rPr>
            <w:t>ЄДРПОУ 30019775</w:t>
          </w:r>
        </w:p>
        <w:p w14:paraId="7CDD527F" w14:textId="77777777" w:rsidR="00856737" w:rsidRPr="009E1E04" w:rsidRDefault="00856737" w:rsidP="007D0687">
          <w:pPr>
            <w:rPr>
              <w:rFonts w:asciiTheme="minorHAnsi" w:eastAsiaTheme="minorHAnsi" w:hAnsiTheme="minorHAnsi" w:cstheme="minorBidi"/>
              <w:sz w:val="18"/>
              <w:szCs w:val="18"/>
            </w:rPr>
          </w:pPr>
          <w:r w:rsidRPr="009E1E04">
            <w:rPr>
              <w:rFonts w:asciiTheme="minorHAnsi" w:eastAsiaTheme="minorHAnsi" w:hAnsiTheme="minorHAnsi" w:cstheme="minorBidi"/>
              <w:sz w:val="18"/>
              <w:szCs w:val="18"/>
              <w:lang w:val="en-US"/>
            </w:rPr>
            <w:t>office</w:t>
          </w:r>
          <w:r w:rsidRPr="009E1E04">
            <w:rPr>
              <w:rFonts w:asciiTheme="minorHAnsi" w:eastAsiaTheme="minorHAnsi" w:hAnsiTheme="minorHAnsi" w:cstheme="minorBidi"/>
              <w:sz w:val="18"/>
              <w:szCs w:val="18"/>
            </w:rPr>
            <w:t>@</w:t>
          </w:r>
          <w:r w:rsidRPr="009E1E04">
            <w:rPr>
              <w:rFonts w:asciiTheme="minorHAnsi" w:eastAsiaTheme="minorHAnsi" w:hAnsiTheme="minorHAnsi" w:cstheme="minorBidi"/>
              <w:sz w:val="18"/>
              <w:szCs w:val="18"/>
              <w:lang w:val="en-US"/>
            </w:rPr>
            <w:t>ugv</w:t>
          </w:r>
          <w:r w:rsidRPr="009E1E04">
            <w:rPr>
              <w:rFonts w:asciiTheme="minorHAnsi" w:eastAsiaTheme="minorHAnsi" w:hAnsiTheme="minorHAnsi" w:cstheme="minorBidi"/>
              <w:sz w:val="18"/>
              <w:szCs w:val="18"/>
            </w:rPr>
            <w:t>.</w:t>
          </w:r>
          <w:r w:rsidRPr="009E1E04">
            <w:rPr>
              <w:rFonts w:asciiTheme="minorHAnsi" w:eastAsiaTheme="minorHAnsi" w:hAnsiTheme="minorHAnsi" w:cstheme="minorBidi"/>
              <w:sz w:val="18"/>
              <w:szCs w:val="18"/>
              <w:lang w:val="en-US"/>
            </w:rPr>
            <w:t>com</w:t>
          </w:r>
          <w:r w:rsidRPr="009E1E04">
            <w:rPr>
              <w:rFonts w:asciiTheme="minorHAnsi" w:eastAsiaTheme="minorHAnsi" w:hAnsiTheme="minorHAnsi" w:cstheme="minorBidi"/>
              <w:sz w:val="18"/>
              <w:szCs w:val="18"/>
            </w:rPr>
            <w:t>.</w:t>
          </w:r>
          <w:r w:rsidRPr="009E1E04">
            <w:rPr>
              <w:rFonts w:asciiTheme="minorHAnsi" w:eastAsiaTheme="minorHAnsi" w:hAnsiTheme="minorHAnsi" w:cstheme="minorBidi"/>
              <w:sz w:val="18"/>
              <w:szCs w:val="18"/>
              <w:lang w:val="en-US"/>
            </w:rPr>
            <w:t>ua</w:t>
          </w:r>
        </w:p>
        <w:p w14:paraId="51B2C96C" w14:textId="77777777" w:rsidR="00856737" w:rsidRPr="009E1E04" w:rsidRDefault="00856737" w:rsidP="007D0687">
          <w:pPr>
            <w:rPr>
              <w:rFonts w:asciiTheme="minorHAnsi" w:eastAsiaTheme="minorHAnsi" w:hAnsiTheme="minorHAnsi" w:cstheme="minorBidi"/>
              <w:sz w:val="22"/>
              <w:lang w:val="en-US"/>
            </w:rPr>
          </w:pPr>
          <w:r w:rsidRPr="009E1E04">
            <w:rPr>
              <w:rFonts w:asciiTheme="minorHAnsi" w:eastAsiaTheme="minorHAnsi" w:hAnsiTheme="minorHAnsi" w:cstheme="minorBidi"/>
              <w:sz w:val="18"/>
              <w:szCs w:val="18"/>
              <w:lang w:val="en-US"/>
            </w:rPr>
            <w:t>www.ugv.com.ua</w:t>
          </w:r>
        </w:p>
      </w:tc>
      <w:tc>
        <w:tcPr>
          <w:tcW w:w="5251" w:type="dxa"/>
          <w:tcBorders>
            <w:bottom w:val="single" w:sz="12" w:space="0" w:color="auto"/>
          </w:tcBorders>
        </w:tcPr>
        <w:p w14:paraId="52E614AB" w14:textId="77777777" w:rsidR="00856737" w:rsidRPr="009E1E04" w:rsidRDefault="00856737" w:rsidP="007D0687">
          <w:pPr>
            <w:spacing w:line="240" w:lineRule="exact"/>
            <w:jc w:val="right"/>
            <w:rPr>
              <w:rFonts w:asciiTheme="minorHAnsi" w:eastAsiaTheme="minorHAnsi" w:hAnsiTheme="minorHAnsi" w:cstheme="minorBidi"/>
              <w:b/>
              <w:color w:val="00A1E9"/>
              <w:sz w:val="23"/>
              <w:szCs w:val="23"/>
              <w:lang w:val="en-US"/>
            </w:rPr>
          </w:pPr>
          <w:r w:rsidRPr="009E1E04">
            <w:rPr>
              <w:rFonts w:asciiTheme="minorHAnsi" w:eastAsiaTheme="minorHAnsi" w:hAnsiTheme="minorHAnsi" w:cstheme="minorBidi"/>
              <w:b/>
              <w:color w:val="00A1E9"/>
              <w:sz w:val="23"/>
              <w:szCs w:val="23"/>
              <w:lang w:val="en-US"/>
            </w:rPr>
            <w:t>Joint stock company</w:t>
          </w:r>
        </w:p>
        <w:p w14:paraId="5FB3B531" w14:textId="77777777" w:rsidR="00856737" w:rsidRPr="009E1E04" w:rsidRDefault="00856737" w:rsidP="007D0687">
          <w:pPr>
            <w:spacing w:after="120" w:line="240" w:lineRule="exact"/>
            <w:jc w:val="right"/>
            <w:rPr>
              <w:rFonts w:asciiTheme="minorHAnsi" w:eastAsiaTheme="minorHAnsi" w:hAnsiTheme="minorHAnsi" w:cstheme="minorBidi"/>
              <w:b/>
              <w:color w:val="00A1E9"/>
              <w:sz w:val="23"/>
              <w:szCs w:val="23"/>
              <w:lang w:val="en-US"/>
            </w:rPr>
          </w:pPr>
          <w:r w:rsidRPr="009E1E04">
            <w:rPr>
              <w:rFonts w:asciiTheme="minorHAnsi" w:eastAsiaTheme="minorHAnsi" w:hAnsiTheme="minorHAnsi" w:cstheme="minorBidi"/>
              <w:b/>
              <w:color w:val="00A1E9"/>
              <w:sz w:val="23"/>
              <w:szCs w:val="23"/>
              <w:lang w:val="en-US"/>
            </w:rPr>
            <w:t>«Ukrgasvydobuvannya»</w:t>
          </w:r>
        </w:p>
        <w:p w14:paraId="0C3B072C" w14:textId="77777777" w:rsidR="00856737" w:rsidRPr="009E1E04" w:rsidRDefault="00856737" w:rsidP="007D0687">
          <w:pPr>
            <w:spacing w:before="60"/>
            <w:jc w:val="right"/>
            <w:rPr>
              <w:rFonts w:asciiTheme="minorHAnsi" w:eastAsiaTheme="minorHAnsi" w:hAnsiTheme="minorHAnsi" w:cstheme="minorBidi"/>
              <w:sz w:val="18"/>
              <w:szCs w:val="18"/>
              <w:lang w:val="en-US"/>
            </w:rPr>
          </w:pPr>
          <w:r w:rsidRPr="009E1E04">
            <w:rPr>
              <w:rFonts w:asciiTheme="minorHAnsi" w:eastAsiaTheme="minorHAnsi" w:hAnsiTheme="minorHAnsi" w:cstheme="minorBidi"/>
              <w:sz w:val="18"/>
              <w:szCs w:val="18"/>
              <w:lang w:val="en-US"/>
            </w:rPr>
            <w:t xml:space="preserve">26/28 Kudriavska St., Kyiv, Ukraine, 04053 </w:t>
          </w:r>
        </w:p>
        <w:p w14:paraId="4F8EEBD0" w14:textId="77777777" w:rsidR="00856737" w:rsidRPr="009E1E04" w:rsidRDefault="00856737" w:rsidP="007D0687">
          <w:pPr>
            <w:jc w:val="right"/>
            <w:rPr>
              <w:rFonts w:asciiTheme="minorHAnsi" w:eastAsiaTheme="minorHAnsi" w:hAnsiTheme="minorHAnsi" w:cstheme="minorBidi"/>
              <w:sz w:val="18"/>
              <w:szCs w:val="18"/>
              <w:lang w:val="en-US"/>
            </w:rPr>
          </w:pPr>
          <w:r w:rsidRPr="009E1E04">
            <w:rPr>
              <w:rFonts w:asciiTheme="minorHAnsi" w:eastAsiaTheme="minorHAnsi" w:hAnsiTheme="minorHAnsi" w:cstheme="minorBidi"/>
              <w:sz w:val="18"/>
              <w:szCs w:val="18"/>
              <w:lang w:val="en-US"/>
            </w:rPr>
            <w:t>Tel.: +380 (44) 272-31-15. Fax: +380 (44) 461-29-94</w:t>
          </w:r>
        </w:p>
        <w:p w14:paraId="38F979AF" w14:textId="77777777" w:rsidR="00856737" w:rsidRPr="009E1E04" w:rsidRDefault="00856737" w:rsidP="007D0687">
          <w:pPr>
            <w:jc w:val="right"/>
            <w:rPr>
              <w:rFonts w:asciiTheme="minorHAnsi" w:eastAsiaTheme="minorHAnsi" w:hAnsiTheme="minorHAnsi" w:cstheme="minorBidi"/>
              <w:sz w:val="18"/>
              <w:szCs w:val="18"/>
              <w:lang w:val="en-US"/>
            </w:rPr>
          </w:pPr>
          <w:r w:rsidRPr="009E1E04">
            <w:rPr>
              <w:rFonts w:asciiTheme="minorHAnsi" w:eastAsiaTheme="minorHAnsi" w:hAnsiTheme="minorHAnsi" w:cstheme="minorBidi"/>
              <w:sz w:val="18"/>
              <w:szCs w:val="18"/>
              <w:lang w:val="en-US"/>
            </w:rPr>
            <w:t xml:space="preserve">OHSAS 18001:2010   ISO 9001:2009   ISO 14001:2006 office@ugv.com.ua </w:t>
          </w:r>
        </w:p>
        <w:p w14:paraId="55BDF05C" w14:textId="77777777" w:rsidR="00856737" w:rsidRPr="009E1E04" w:rsidRDefault="00856737" w:rsidP="007D0687">
          <w:pPr>
            <w:spacing w:after="160"/>
            <w:jc w:val="right"/>
            <w:rPr>
              <w:rFonts w:asciiTheme="minorHAnsi" w:eastAsiaTheme="minorHAnsi" w:hAnsiTheme="minorHAnsi" w:cstheme="minorBidi"/>
              <w:sz w:val="22"/>
              <w:lang w:val="en-US"/>
            </w:rPr>
          </w:pPr>
          <w:r w:rsidRPr="009E1E04">
            <w:rPr>
              <w:rFonts w:asciiTheme="minorHAnsi" w:eastAsiaTheme="minorHAnsi" w:hAnsiTheme="minorHAnsi" w:cstheme="minorBidi"/>
              <w:sz w:val="18"/>
              <w:szCs w:val="18"/>
              <w:lang w:val="en-US"/>
            </w:rPr>
            <w:t>www.ugv.com.ua</w:t>
          </w:r>
        </w:p>
      </w:tc>
    </w:tr>
  </w:tbl>
  <w:p w14:paraId="134436EB" w14:textId="77777777" w:rsidR="00856737" w:rsidRDefault="00856737">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30489" w14:textId="77777777" w:rsidR="00856737" w:rsidRDefault="00856737" w:rsidP="00121A7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decimal"/>
      <w:lvlText w:val="%1)"/>
      <w:lvlJc w:val="left"/>
      <w:pPr>
        <w:tabs>
          <w:tab w:val="num" w:pos="360"/>
        </w:tabs>
        <w:ind w:left="720" w:hanging="360"/>
      </w:pPr>
      <w:rPr>
        <w:rFonts w:cs="Times New Roman"/>
        <w:u w:val="none"/>
      </w:rPr>
    </w:lvl>
    <w:lvl w:ilvl="1">
      <w:start w:val="1"/>
      <w:numFmt w:val="lowerLetter"/>
      <w:lvlText w:val="%2)"/>
      <w:lvlJc w:val="left"/>
      <w:pPr>
        <w:tabs>
          <w:tab w:val="num" w:pos="1080"/>
        </w:tabs>
        <w:ind w:left="1440" w:hanging="360"/>
      </w:pPr>
      <w:rPr>
        <w:rFonts w:cs="Times New Roman"/>
        <w:u w:val="none"/>
      </w:rPr>
    </w:lvl>
    <w:lvl w:ilvl="2">
      <w:start w:val="1"/>
      <w:numFmt w:val="lowerRoman"/>
      <w:lvlText w:val="%3)"/>
      <w:lvlJc w:val="right"/>
      <w:pPr>
        <w:tabs>
          <w:tab w:val="num" w:pos="1800"/>
        </w:tabs>
        <w:ind w:left="2160" w:hanging="180"/>
      </w:pPr>
      <w:rPr>
        <w:rFonts w:cs="Times New Roman"/>
        <w:u w:val="none"/>
      </w:rPr>
    </w:lvl>
    <w:lvl w:ilvl="3">
      <w:start w:val="1"/>
      <w:numFmt w:val="decimal"/>
      <w:lvlText w:val="(%4)"/>
      <w:lvlJc w:val="left"/>
      <w:pPr>
        <w:tabs>
          <w:tab w:val="num" w:pos="2520"/>
        </w:tabs>
        <w:ind w:left="2880" w:hanging="360"/>
      </w:pPr>
      <w:rPr>
        <w:rFonts w:cs="Times New Roman"/>
        <w:u w:val="none"/>
      </w:rPr>
    </w:lvl>
    <w:lvl w:ilvl="4">
      <w:start w:val="1"/>
      <w:numFmt w:val="lowerLetter"/>
      <w:lvlText w:val="(%5)"/>
      <w:lvlJc w:val="left"/>
      <w:pPr>
        <w:tabs>
          <w:tab w:val="num" w:pos="3240"/>
        </w:tabs>
        <w:ind w:left="3600" w:hanging="360"/>
      </w:pPr>
      <w:rPr>
        <w:rFonts w:cs="Times New Roman"/>
        <w:u w:val="none"/>
      </w:rPr>
    </w:lvl>
    <w:lvl w:ilvl="5">
      <w:start w:val="1"/>
      <w:numFmt w:val="lowerRoman"/>
      <w:lvlText w:val="(%6)"/>
      <w:lvlJc w:val="right"/>
      <w:pPr>
        <w:tabs>
          <w:tab w:val="num" w:pos="3960"/>
        </w:tabs>
        <w:ind w:left="4320" w:hanging="180"/>
      </w:pPr>
      <w:rPr>
        <w:rFonts w:cs="Times New Roman"/>
        <w:u w:val="none"/>
      </w:rPr>
    </w:lvl>
    <w:lvl w:ilvl="6">
      <w:start w:val="1"/>
      <w:numFmt w:val="decimal"/>
      <w:lvlText w:val="%7."/>
      <w:lvlJc w:val="left"/>
      <w:pPr>
        <w:tabs>
          <w:tab w:val="num" w:pos="4680"/>
        </w:tabs>
        <w:ind w:left="5040" w:hanging="360"/>
      </w:pPr>
      <w:rPr>
        <w:rFonts w:cs="Times New Roman"/>
        <w:u w:val="none"/>
      </w:rPr>
    </w:lvl>
    <w:lvl w:ilvl="7">
      <w:start w:val="1"/>
      <w:numFmt w:val="lowerLetter"/>
      <w:lvlText w:val="%8."/>
      <w:lvlJc w:val="left"/>
      <w:pPr>
        <w:tabs>
          <w:tab w:val="num" w:pos="5400"/>
        </w:tabs>
        <w:ind w:left="5760" w:hanging="360"/>
      </w:pPr>
      <w:rPr>
        <w:rFonts w:cs="Times New Roman"/>
        <w:u w:val="none"/>
      </w:rPr>
    </w:lvl>
    <w:lvl w:ilvl="8">
      <w:start w:val="1"/>
      <w:numFmt w:val="lowerRoman"/>
      <w:lvlText w:val="%9."/>
      <w:lvlJc w:val="right"/>
      <w:pPr>
        <w:tabs>
          <w:tab w:val="num" w:pos="6120"/>
        </w:tabs>
        <w:ind w:left="6480" w:hanging="180"/>
      </w:pPr>
      <w:rPr>
        <w:rFonts w:cs="Times New Roman"/>
        <w:u w:val="none"/>
      </w:rPr>
    </w:lvl>
  </w:abstractNum>
  <w:abstractNum w:abstractNumId="1" w15:restartNumberingAfterBreak="0">
    <w:nsid w:val="03A6311F"/>
    <w:multiLevelType w:val="multilevel"/>
    <w:tmpl w:val="3EEA106C"/>
    <w:lvl w:ilvl="0">
      <w:start w:val="1"/>
      <w:numFmt w:val="decimal"/>
      <w:lvlText w:val="%1."/>
      <w:lvlJc w:val="left"/>
      <w:pPr>
        <w:tabs>
          <w:tab w:val="num" w:pos="720"/>
        </w:tabs>
        <w:ind w:left="720" w:hanging="720"/>
      </w:pPr>
    </w:lvl>
    <w:lvl w:ilvl="1">
      <w:start w:val="1"/>
      <w:numFmt w:val="decimal"/>
      <w:lvlText w:val="%2."/>
      <w:lvlJc w:val="left"/>
      <w:pPr>
        <w:tabs>
          <w:tab w:val="num" w:pos="1146"/>
        </w:tabs>
        <w:ind w:left="1146" w:hanging="720"/>
      </w:pPr>
      <w:rPr>
        <w:i w:val="0"/>
        <w:color w:val="auto"/>
        <w:sz w:val="24"/>
        <w:szCs w:val="2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3B37FC8"/>
    <w:multiLevelType w:val="multilevel"/>
    <w:tmpl w:val="F73C6FE8"/>
    <w:lvl w:ilvl="0">
      <w:start w:val="1"/>
      <w:numFmt w:val="decimal"/>
      <w:lvlText w:val="%1."/>
      <w:lvlJc w:val="left"/>
      <w:pPr>
        <w:ind w:left="465" w:hanging="465"/>
      </w:pPr>
      <w:rPr>
        <w:rFonts w:hint="default"/>
      </w:rPr>
    </w:lvl>
    <w:lvl w:ilvl="1">
      <w:start w:val="1"/>
      <w:numFmt w:val="decimal"/>
      <w:lvlText w:val="%1.%2."/>
      <w:lvlJc w:val="left"/>
      <w:pPr>
        <w:ind w:left="737" w:hanging="465"/>
      </w:pPr>
      <w:rPr>
        <w:rFonts w:hint="default"/>
      </w:rPr>
    </w:lvl>
    <w:lvl w:ilvl="2">
      <w:start w:val="1"/>
      <w:numFmt w:val="decimal"/>
      <w:lvlText w:val="%1.%2.%3."/>
      <w:lvlJc w:val="left"/>
      <w:pPr>
        <w:ind w:left="1264" w:hanging="720"/>
      </w:pPr>
      <w:rPr>
        <w:rFonts w:hint="default"/>
      </w:rPr>
    </w:lvl>
    <w:lvl w:ilvl="3">
      <w:start w:val="1"/>
      <w:numFmt w:val="decimal"/>
      <w:lvlText w:val="%1.%2.%3.%4."/>
      <w:lvlJc w:val="left"/>
      <w:pPr>
        <w:ind w:left="1536" w:hanging="72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440" w:hanging="108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344" w:hanging="1440"/>
      </w:pPr>
      <w:rPr>
        <w:rFonts w:hint="default"/>
      </w:rPr>
    </w:lvl>
    <w:lvl w:ilvl="8">
      <w:start w:val="1"/>
      <w:numFmt w:val="decimal"/>
      <w:lvlText w:val="%1.%2.%3.%4.%5.%6.%7.%8.%9."/>
      <w:lvlJc w:val="left"/>
      <w:pPr>
        <w:ind w:left="3976" w:hanging="1800"/>
      </w:pPr>
      <w:rPr>
        <w:rFonts w:hint="default"/>
      </w:rPr>
    </w:lvl>
  </w:abstractNum>
  <w:abstractNum w:abstractNumId="3" w15:restartNumberingAfterBreak="0">
    <w:nsid w:val="14E30C1C"/>
    <w:multiLevelType w:val="hybridMultilevel"/>
    <w:tmpl w:val="A4B89414"/>
    <w:lvl w:ilvl="0" w:tplc="D1C40A1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D254CB4"/>
    <w:multiLevelType w:val="hybridMultilevel"/>
    <w:tmpl w:val="21807CD4"/>
    <w:lvl w:ilvl="0" w:tplc="58785C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1FE3CCB"/>
    <w:multiLevelType w:val="multilevel"/>
    <w:tmpl w:val="3EA6D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205632D"/>
    <w:multiLevelType w:val="hybridMultilevel"/>
    <w:tmpl w:val="523C17F0"/>
    <w:lvl w:ilvl="0" w:tplc="B2F63344">
      <w:start w:val="1"/>
      <w:numFmt w:val="decimal"/>
      <w:lvlText w:val="%1."/>
      <w:lvlJc w:val="left"/>
      <w:pPr>
        <w:ind w:left="1353" w:hanging="360"/>
      </w:pPr>
      <w:rPr>
        <w:rFonts w:hint="default"/>
        <w:b/>
        <w:i w:val="0"/>
        <w:color w:val="000000"/>
        <w:sz w:val="24"/>
        <w:u w:val="single"/>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7" w15:restartNumberingAfterBreak="0">
    <w:nsid w:val="2B2726F5"/>
    <w:multiLevelType w:val="hybridMultilevel"/>
    <w:tmpl w:val="791A379E"/>
    <w:lvl w:ilvl="0" w:tplc="1FE61258">
      <w:start w:val="1"/>
      <w:numFmt w:val="decimal"/>
      <w:lvlText w:val="%1."/>
      <w:lvlJc w:val="left"/>
      <w:pPr>
        <w:ind w:left="720" w:hanging="360"/>
      </w:pPr>
      <w:rPr>
        <w:rFonts w:hint="default"/>
        <w:b/>
        <w:i w:val="0"/>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C393F3D"/>
    <w:multiLevelType w:val="hybridMultilevel"/>
    <w:tmpl w:val="2098C5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CCE2180"/>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0" w15:restartNumberingAfterBreak="0">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15:restartNumberingAfterBreak="0">
    <w:nsid w:val="3A225974"/>
    <w:multiLevelType w:val="hybridMultilevel"/>
    <w:tmpl w:val="913409D8"/>
    <w:lvl w:ilvl="0" w:tplc="3F00438A">
      <w:start w:val="1"/>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F4B59C1"/>
    <w:multiLevelType w:val="multilevel"/>
    <w:tmpl w:val="1CA2DA8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FE5023E"/>
    <w:multiLevelType w:val="hybridMultilevel"/>
    <w:tmpl w:val="2C2267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E083BC7"/>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543F37E7"/>
    <w:multiLevelType w:val="hybridMultilevel"/>
    <w:tmpl w:val="0C3EFA1E"/>
    <w:lvl w:ilvl="0" w:tplc="94D2C326">
      <w:start w:val="1"/>
      <w:numFmt w:val="decimal"/>
      <w:lvlText w:val="%1."/>
      <w:lvlJc w:val="left"/>
      <w:pPr>
        <w:ind w:left="536" w:hanging="360"/>
      </w:pPr>
      <w:rPr>
        <w:rFonts w:hint="default"/>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16" w15:restartNumberingAfterBreak="0">
    <w:nsid w:val="56E5583A"/>
    <w:multiLevelType w:val="hybridMultilevel"/>
    <w:tmpl w:val="89C61004"/>
    <w:lvl w:ilvl="0" w:tplc="8B6E9D4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15:restartNumberingAfterBreak="0">
    <w:nsid w:val="58B84ADE"/>
    <w:multiLevelType w:val="hybridMultilevel"/>
    <w:tmpl w:val="715C646A"/>
    <w:lvl w:ilvl="0" w:tplc="4FBEABBA">
      <w:start w:val="2"/>
      <w:numFmt w:val="bullet"/>
      <w:lvlText w:val="-"/>
      <w:lvlJc w:val="left"/>
      <w:pPr>
        <w:ind w:left="420" w:hanging="360"/>
      </w:pPr>
      <w:rPr>
        <w:rFonts w:ascii="Calibri" w:eastAsia="Calibri" w:hAnsi="Calibri" w:cs="Calibr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8" w15:restartNumberingAfterBreak="0">
    <w:nsid w:val="58C966C7"/>
    <w:multiLevelType w:val="hybridMultilevel"/>
    <w:tmpl w:val="E3A261BA"/>
    <w:lvl w:ilvl="0" w:tplc="B93A836C">
      <w:start w:val="1"/>
      <w:numFmt w:val="decimal"/>
      <w:lvlText w:val="%1."/>
      <w:lvlJc w:val="left"/>
      <w:pPr>
        <w:ind w:left="927" w:hanging="360"/>
      </w:pPr>
      <w:rPr>
        <w:rFonts w:hint="default"/>
        <w:b/>
        <w:sz w:val="24"/>
        <w:szCs w:val="24"/>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15:restartNumberingAfterBreak="0">
    <w:nsid w:val="59920840"/>
    <w:multiLevelType w:val="hybridMultilevel"/>
    <w:tmpl w:val="E3A261BA"/>
    <w:lvl w:ilvl="0" w:tplc="B93A836C">
      <w:start w:val="1"/>
      <w:numFmt w:val="decimal"/>
      <w:lvlText w:val="%1."/>
      <w:lvlJc w:val="left"/>
      <w:pPr>
        <w:ind w:left="927" w:hanging="360"/>
      </w:pPr>
      <w:rPr>
        <w:rFonts w:hint="default"/>
        <w:b/>
        <w:sz w:val="24"/>
        <w:szCs w:val="24"/>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15:restartNumberingAfterBreak="0">
    <w:nsid w:val="60130AAD"/>
    <w:multiLevelType w:val="hybridMultilevel"/>
    <w:tmpl w:val="848EDD36"/>
    <w:lvl w:ilvl="0" w:tplc="DA5A4238">
      <w:start w:val="1"/>
      <w:numFmt w:val="decimal"/>
      <w:lvlText w:val="%1."/>
      <w:lvlJc w:val="left"/>
      <w:pPr>
        <w:ind w:left="1069" w:hanging="360"/>
      </w:pPr>
      <w:rPr>
        <w:rFonts w:hint="default"/>
        <w:b/>
        <w:i w:val="0"/>
        <w:sz w:val="24"/>
        <w:szCs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22" w15:restartNumberingAfterBreak="0">
    <w:nsid w:val="77EB3E45"/>
    <w:multiLevelType w:val="hybridMultilevel"/>
    <w:tmpl w:val="C24A269C"/>
    <w:lvl w:ilvl="0" w:tplc="D6FE73A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8202D59"/>
    <w:multiLevelType w:val="multilevel"/>
    <w:tmpl w:val="5FE2D9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13"/>
  </w:num>
  <w:num w:numId="2">
    <w:abstractNumId w:val="24"/>
  </w:num>
  <w:num w:numId="3">
    <w:abstractNumId w:val="10"/>
  </w:num>
  <w:num w:numId="4">
    <w:abstractNumId w:val="21"/>
  </w:num>
  <w:num w:numId="5">
    <w:abstractNumId w:val="14"/>
  </w:num>
  <w:num w:numId="6">
    <w:abstractNumId w:val="2"/>
  </w:num>
  <w:num w:numId="7">
    <w:abstractNumId w:val="15"/>
  </w:num>
  <w:num w:numId="8">
    <w:abstractNumId w:val="17"/>
  </w:num>
  <w:num w:numId="9">
    <w:abstractNumId w:val="9"/>
  </w:num>
  <w:num w:numId="10">
    <w:abstractNumId w:val="20"/>
  </w:num>
  <w:num w:numId="11">
    <w:abstractNumId w:val="22"/>
  </w:num>
  <w:num w:numId="12">
    <w:abstractNumId w:val="18"/>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9"/>
  </w:num>
  <w:num w:numId="23">
    <w:abstractNumId w:val="6"/>
  </w:num>
  <w:num w:numId="24">
    <w:abstractNumId w:val="23"/>
  </w:num>
  <w:num w:numId="25">
    <w:abstractNumId w:val="5"/>
  </w:num>
  <w:num w:numId="26">
    <w:abstractNumId w:val="0"/>
  </w:num>
  <w:num w:numId="27">
    <w:abstractNumId w:val="7"/>
  </w:num>
  <w:num w:numId="28">
    <w:abstractNumId w:val="4"/>
  </w:num>
  <w:num w:numId="29">
    <w:abstractNumId w:val="8"/>
  </w:num>
  <w:num w:numId="30">
    <w:abstractNumId w:val="12"/>
  </w:num>
  <w:num w:numId="31">
    <w:abstractNumId w:val="11"/>
  </w:num>
  <w:num w:numId="3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enforcement="0"/>
  <w:defaultTabStop w:val="708"/>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933"/>
    <w:rsid w:val="000009DC"/>
    <w:rsid w:val="00000B29"/>
    <w:rsid w:val="000027B9"/>
    <w:rsid w:val="00002E74"/>
    <w:rsid w:val="00003D83"/>
    <w:rsid w:val="000042B3"/>
    <w:rsid w:val="00006CDD"/>
    <w:rsid w:val="00006EBA"/>
    <w:rsid w:val="00006F48"/>
    <w:rsid w:val="00011A0A"/>
    <w:rsid w:val="0001419B"/>
    <w:rsid w:val="00015006"/>
    <w:rsid w:val="00015399"/>
    <w:rsid w:val="000160D5"/>
    <w:rsid w:val="0001796D"/>
    <w:rsid w:val="000202D0"/>
    <w:rsid w:val="000205A0"/>
    <w:rsid w:val="00021217"/>
    <w:rsid w:val="00022286"/>
    <w:rsid w:val="00023330"/>
    <w:rsid w:val="00023CF6"/>
    <w:rsid w:val="00024278"/>
    <w:rsid w:val="00024859"/>
    <w:rsid w:val="00025754"/>
    <w:rsid w:val="000260C2"/>
    <w:rsid w:val="0003114A"/>
    <w:rsid w:val="00032477"/>
    <w:rsid w:val="00032BA4"/>
    <w:rsid w:val="00032DEA"/>
    <w:rsid w:val="000331A3"/>
    <w:rsid w:val="000333F8"/>
    <w:rsid w:val="00034DBC"/>
    <w:rsid w:val="00035C46"/>
    <w:rsid w:val="000401B8"/>
    <w:rsid w:val="00040371"/>
    <w:rsid w:val="0004051F"/>
    <w:rsid w:val="00040AF8"/>
    <w:rsid w:val="00040CED"/>
    <w:rsid w:val="00041374"/>
    <w:rsid w:val="000414FE"/>
    <w:rsid w:val="0004307F"/>
    <w:rsid w:val="00043D85"/>
    <w:rsid w:val="000446B7"/>
    <w:rsid w:val="000456AD"/>
    <w:rsid w:val="00045E4C"/>
    <w:rsid w:val="0005012D"/>
    <w:rsid w:val="0005065F"/>
    <w:rsid w:val="0005284E"/>
    <w:rsid w:val="00054465"/>
    <w:rsid w:val="00054498"/>
    <w:rsid w:val="0005456C"/>
    <w:rsid w:val="000546A7"/>
    <w:rsid w:val="00056D41"/>
    <w:rsid w:val="00057236"/>
    <w:rsid w:val="00057A8D"/>
    <w:rsid w:val="00057EAA"/>
    <w:rsid w:val="00060CCC"/>
    <w:rsid w:val="000618DC"/>
    <w:rsid w:val="00061993"/>
    <w:rsid w:val="00063626"/>
    <w:rsid w:val="00064B77"/>
    <w:rsid w:val="00064D6C"/>
    <w:rsid w:val="00064DCE"/>
    <w:rsid w:val="00064F19"/>
    <w:rsid w:val="00064F5E"/>
    <w:rsid w:val="000650EF"/>
    <w:rsid w:val="00066B7F"/>
    <w:rsid w:val="000704E7"/>
    <w:rsid w:val="000725A5"/>
    <w:rsid w:val="00073873"/>
    <w:rsid w:val="0007410D"/>
    <w:rsid w:val="00074A0A"/>
    <w:rsid w:val="00075505"/>
    <w:rsid w:val="00075559"/>
    <w:rsid w:val="000774DF"/>
    <w:rsid w:val="00077807"/>
    <w:rsid w:val="00080673"/>
    <w:rsid w:val="00080BC1"/>
    <w:rsid w:val="00080BC6"/>
    <w:rsid w:val="00081C72"/>
    <w:rsid w:val="000827DD"/>
    <w:rsid w:val="00082E20"/>
    <w:rsid w:val="00083AAC"/>
    <w:rsid w:val="00083D90"/>
    <w:rsid w:val="0008443D"/>
    <w:rsid w:val="0008469B"/>
    <w:rsid w:val="000846ED"/>
    <w:rsid w:val="000859FC"/>
    <w:rsid w:val="00085B1B"/>
    <w:rsid w:val="0008761A"/>
    <w:rsid w:val="00087CF2"/>
    <w:rsid w:val="000902A3"/>
    <w:rsid w:val="00090727"/>
    <w:rsid w:val="00091E41"/>
    <w:rsid w:val="00092C04"/>
    <w:rsid w:val="00094974"/>
    <w:rsid w:val="00095028"/>
    <w:rsid w:val="00095BF3"/>
    <w:rsid w:val="000968B9"/>
    <w:rsid w:val="000968FD"/>
    <w:rsid w:val="00097308"/>
    <w:rsid w:val="0009778C"/>
    <w:rsid w:val="000A1C04"/>
    <w:rsid w:val="000A2999"/>
    <w:rsid w:val="000A3609"/>
    <w:rsid w:val="000A6F5B"/>
    <w:rsid w:val="000A6F87"/>
    <w:rsid w:val="000A77E1"/>
    <w:rsid w:val="000A79B1"/>
    <w:rsid w:val="000B02A9"/>
    <w:rsid w:val="000B0387"/>
    <w:rsid w:val="000B126C"/>
    <w:rsid w:val="000B350A"/>
    <w:rsid w:val="000B591F"/>
    <w:rsid w:val="000B5C56"/>
    <w:rsid w:val="000B6798"/>
    <w:rsid w:val="000B6A12"/>
    <w:rsid w:val="000B73CC"/>
    <w:rsid w:val="000C0795"/>
    <w:rsid w:val="000C0BF6"/>
    <w:rsid w:val="000C1874"/>
    <w:rsid w:val="000C24A5"/>
    <w:rsid w:val="000C28A0"/>
    <w:rsid w:val="000C3542"/>
    <w:rsid w:val="000C5B7D"/>
    <w:rsid w:val="000C6DA6"/>
    <w:rsid w:val="000C7138"/>
    <w:rsid w:val="000D0374"/>
    <w:rsid w:val="000D067A"/>
    <w:rsid w:val="000D0BA6"/>
    <w:rsid w:val="000D1FE1"/>
    <w:rsid w:val="000D2A36"/>
    <w:rsid w:val="000D32AD"/>
    <w:rsid w:val="000D32BF"/>
    <w:rsid w:val="000D4A57"/>
    <w:rsid w:val="000D585C"/>
    <w:rsid w:val="000D5F89"/>
    <w:rsid w:val="000D6ECC"/>
    <w:rsid w:val="000D715F"/>
    <w:rsid w:val="000E1457"/>
    <w:rsid w:val="000E14B0"/>
    <w:rsid w:val="000E1938"/>
    <w:rsid w:val="000E2732"/>
    <w:rsid w:val="000E2BF1"/>
    <w:rsid w:val="000E3779"/>
    <w:rsid w:val="000E529F"/>
    <w:rsid w:val="000E57D0"/>
    <w:rsid w:val="000E5A35"/>
    <w:rsid w:val="000E5C82"/>
    <w:rsid w:val="000E7B56"/>
    <w:rsid w:val="000F019A"/>
    <w:rsid w:val="000F0908"/>
    <w:rsid w:val="000F0F94"/>
    <w:rsid w:val="000F1F95"/>
    <w:rsid w:val="000F2472"/>
    <w:rsid w:val="000F3EB0"/>
    <w:rsid w:val="000F3F23"/>
    <w:rsid w:val="000F5001"/>
    <w:rsid w:val="000F5859"/>
    <w:rsid w:val="000F6A09"/>
    <w:rsid w:val="000F6F2F"/>
    <w:rsid w:val="000F77AC"/>
    <w:rsid w:val="00100971"/>
    <w:rsid w:val="0010150F"/>
    <w:rsid w:val="00101B77"/>
    <w:rsid w:val="00101EDB"/>
    <w:rsid w:val="0010230F"/>
    <w:rsid w:val="0010258F"/>
    <w:rsid w:val="00103201"/>
    <w:rsid w:val="00104E3C"/>
    <w:rsid w:val="001054FA"/>
    <w:rsid w:val="00105787"/>
    <w:rsid w:val="00106475"/>
    <w:rsid w:val="001065AE"/>
    <w:rsid w:val="001065F7"/>
    <w:rsid w:val="0011027E"/>
    <w:rsid w:val="00111608"/>
    <w:rsid w:val="00112306"/>
    <w:rsid w:val="00112F80"/>
    <w:rsid w:val="00114611"/>
    <w:rsid w:val="00114E44"/>
    <w:rsid w:val="001152C1"/>
    <w:rsid w:val="00116301"/>
    <w:rsid w:val="00116CB4"/>
    <w:rsid w:val="0012162F"/>
    <w:rsid w:val="00121A7D"/>
    <w:rsid w:val="00121C7B"/>
    <w:rsid w:val="00121D76"/>
    <w:rsid w:val="00122C3B"/>
    <w:rsid w:val="00122EB7"/>
    <w:rsid w:val="0012333A"/>
    <w:rsid w:val="00124596"/>
    <w:rsid w:val="00124D5E"/>
    <w:rsid w:val="0012506D"/>
    <w:rsid w:val="001262A9"/>
    <w:rsid w:val="001267ED"/>
    <w:rsid w:val="00126A2B"/>
    <w:rsid w:val="00126BA5"/>
    <w:rsid w:val="00130033"/>
    <w:rsid w:val="001312AA"/>
    <w:rsid w:val="00131E41"/>
    <w:rsid w:val="001320C7"/>
    <w:rsid w:val="001334D1"/>
    <w:rsid w:val="001341C8"/>
    <w:rsid w:val="00134ED5"/>
    <w:rsid w:val="00135533"/>
    <w:rsid w:val="00135B14"/>
    <w:rsid w:val="00135BC9"/>
    <w:rsid w:val="00136FC2"/>
    <w:rsid w:val="001431E6"/>
    <w:rsid w:val="001433FE"/>
    <w:rsid w:val="00144217"/>
    <w:rsid w:val="00145025"/>
    <w:rsid w:val="001455E2"/>
    <w:rsid w:val="00146D12"/>
    <w:rsid w:val="00150D61"/>
    <w:rsid w:val="00151796"/>
    <w:rsid w:val="00153264"/>
    <w:rsid w:val="00153448"/>
    <w:rsid w:val="001538E9"/>
    <w:rsid w:val="001539C0"/>
    <w:rsid w:val="001557F7"/>
    <w:rsid w:val="00156B7B"/>
    <w:rsid w:val="00156B88"/>
    <w:rsid w:val="00161276"/>
    <w:rsid w:val="00161E28"/>
    <w:rsid w:val="0016376A"/>
    <w:rsid w:val="00163BA3"/>
    <w:rsid w:val="001642D2"/>
    <w:rsid w:val="0016467F"/>
    <w:rsid w:val="001648A9"/>
    <w:rsid w:val="001664AA"/>
    <w:rsid w:val="00167C48"/>
    <w:rsid w:val="001705A0"/>
    <w:rsid w:val="00170A27"/>
    <w:rsid w:val="00171DBA"/>
    <w:rsid w:val="00171F11"/>
    <w:rsid w:val="00172960"/>
    <w:rsid w:val="00173339"/>
    <w:rsid w:val="001734F4"/>
    <w:rsid w:val="001740A3"/>
    <w:rsid w:val="001744FB"/>
    <w:rsid w:val="00174517"/>
    <w:rsid w:val="00174E58"/>
    <w:rsid w:val="00175037"/>
    <w:rsid w:val="001751D0"/>
    <w:rsid w:val="001753D7"/>
    <w:rsid w:val="00175463"/>
    <w:rsid w:val="00175604"/>
    <w:rsid w:val="00176B44"/>
    <w:rsid w:val="00177095"/>
    <w:rsid w:val="001814A7"/>
    <w:rsid w:val="0018208B"/>
    <w:rsid w:val="001833BB"/>
    <w:rsid w:val="00187C81"/>
    <w:rsid w:val="001906A9"/>
    <w:rsid w:val="00190BFF"/>
    <w:rsid w:val="001921BD"/>
    <w:rsid w:val="001938EE"/>
    <w:rsid w:val="001939D4"/>
    <w:rsid w:val="00193FC8"/>
    <w:rsid w:val="00194909"/>
    <w:rsid w:val="00194DF4"/>
    <w:rsid w:val="00195D07"/>
    <w:rsid w:val="00196DC7"/>
    <w:rsid w:val="00196F8E"/>
    <w:rsid w:val="0019712E"/>
    <w:rsid w:val="0019725D"/>
    <w:rsid w:val="00197A29"/>
    <w:rsid w:val="00197E59"/>
    <w:rsid w:val="001A01A5"/>
    <w:rsid w:val="001A1BC0"/>
    <w:rsid w:val="001A22D3"/>
    <w:rsid w:val="001A30D5"/>
    <w:rsid w:val="001A48F8"/>
    <w:rsid w:val="001A5420"/>
    <w:rsid w:val="001A55AE"/>
    <w:rsid w:val="001A5607"/>
    <w:rsid w:val="001A5B6B"/>
    <w:rsid w:val="001A65DD"/>
    <w:rsid w:val="001A6E29"/>
    <w:rsid w:val="001A6FB3"/>
    <w:rsid w:val="001A7C43"/>
    <w:rsid w:val="001B00EB"/>
    <w:rsid w:val="001B03A5"/>
    <w:rsid w:val="001B076E"/>
    <w:rsid w:val="001B07D0"/>
    <w:rsid w:val="001B0D5B"/>
    <w:rsid w:val="001B0F80"/>
    <w:rsid w:val="001B2663"/>
    <w:rsid w:val="001B26B0"/>
    <w:rsid w:val="001B3C34"/>
    <w:rsid w:val="001B4962"/>
    <w:rsid w:val="001B5857"/>
    <w:rsid w:val="001B5BAA"/>
    <w:rsid w:val="001C02EF"/>
    <w:rsid w:val="001C2240"/>
    <w:rsid w:val="001C2C5C"/>
    <w:rsid w:val="001C41ED"/>
    <w:rsid w:val="001C4DDD"/>
    <w:rsid w:val="001C57EE"/>
    <w:rsid w:val="001C5E13"/>
    <w:rsid w:val="001C5F0B"/>
    <w:rsid w:val="001C6053"/>
    <w:rsid w:val="001C6AB5"/>
    <w:rsid w:val="001C7E4F"/>
    <w:rsid w:val="001D0473"/>
    <w:rsid w:val="001D0B65"/>
    <w:rsid w:val="001D0F07"/>
    <w:rsid w:val="001D1A87"/>
    <w:rsid w:val="001D223E"/>
    <w:rsid w:val="001D4434"/>
    <w:rsid w:val="001D49C7"/>
    <w:rsid w:val="001D6C1E"/>
    <w:rsid w:val="001D6CC5"/>
    <w:rsid w:val="001D6F69"/>
    <w:rsid w:val="001D7726"/>
    <w:rsid w:val="001E0BDD"/>
    <w:rsid w:val="001E186D"/>
    <w:rsid w:val="001E24BB"/>
    <w:rsid w:val="001E24BE"/>
    <w:rsid w:val="001E33EC"/>
    <w:rsid w:val="001E3CFA"/>
    <w:rsid w:val="001E51A7"/>
    <w:rsid w:val="001E5289"/>
    <w:rsid w:val="001E5F62"/>
    <w:rsid w:val="001E60B1"/>
    <w:rsid w:val="001E6A4F"/>
    <w:rsid w:val="001E6AEC"/>
    <w:rsid w:val="001E7660"/>
    <w:rsid w:val="001E78D8"/>
    <w:rsid w:val="001F0488"/>
    <w:rsid w:val="001F0767"/>
    <w:rsid w:val="001F0C80"/>
    <w:rsid w:val="001F1875"/>
    <w:rsid w:val="001F1AFB"/>
    <w:rsid w:val="001F2447"/>
    <w:rsid w:val="001F2FE1"/>
    <w:rsid w:val="001F3ACA"/>
    <w:rsid w:val="001F3BC2"/>
    <w:rsid w:val="001F4A03"/>
    <w:rsid w:val="001F4F64"/>
    <w:rsid w:val="001F60B7"/>
    <w:rsid w:val="001F7EA8"/>
    <w:rsid w:val="00200219"/>
    <w:rsid w:val="0020223C"/>
    <w:rsid w:val="0020239D"/>
    <w:rsid w:val="0020298A"/>
    <w:rsid w:val="00203525"/>
    <w:rsid w:val="00203E3D"/>
    <w:rsid w:val="00204528"/>
    <w:rsid w:val="002057F1"/>
    <w:rsid w:val="00205E6D"/>
    <w:rsid w:val="002078D2"/>
    <w:rsid w:val="00210551"/>
    <w:rsid w:val="0021129D"/>
    <w:rsid w:val="0021144C"/>
    <w:rsid w:val="002114EA"/>
    <w:rsid w:val="00211A65"/>
    <w:rsid w:val="00211B78"/>
    <w:rsid w:val="002128E8"/>
    <w:rsid w:val="00213AAD"/>
    <w:rsid w:val="00214223"/>
    <w:rsid w:val="0021431F"/>
    <w:rsid w:val="00214724"/>
    <w:rsid w:val="00214C1C"/>
    <w:rsid w:val="00214DC9"/>
    <w:rsid w:val="00215C2E"/>
    <w:rsid w:val="002163EA"/>
    <w:rsid w:val="002166DD"/>
    <w:rsid w:val="00220BF3"/>
    <w:rsid w:val="002219A1"/>
    <w:rsid w:val="002219AA"/>
    <w:rsid w:val="00222F5D"/>
    <w:rsid w:val="00223049"/>
    <w:rsid w:val="002239CB"/>
    <w:rsid w:val="00224F93"/>
    <w:rsid w:val="0022582D"/>
    <w:rsid w:val="00225950"/>
    <w:rsid w:val="00231858"/>
    <w:rsid w:val="00231D85"/>
    <w:rsid w:val="00233709"/>
    <w:rsid w:val="002338EA"/>
    <w:rsid w:val="00234330"/>
    <w:rsid w:val="00235394"/>
    <w:rsid w:val="00236C1D"/>
    <w:rsid w:val="0023728C"/>
    <w:rsid w:val="002373D0"/>
    <w:rsid w:val="00240AF3"/>
    <w:rsid w:val="00240E99"/>
    <w:rsid w:val="00243A95"/>
    <w:rsid w:val="00245075"/>
    <w:rsid w:val="00246629"/>
    <w:rsid w:val="0024798C"/>
    <w:rsid w:val="00251F70"/>
    <w:rsid w:val="002523A3"/>
    <w:rsid w:val="00252FC7"/>
    <w:rsid w:val="00253749"/>
    <w:rsid w:val="002541A8"/>
    <w:rsid w:val="00254979"/>
    <w:rsid w:val="00255213"/>
    <w:rsid w:val="002555B6"/>
    <w:rsid w:val="00255991"/>
    <w:rsid w:val="002566FF"/>
    <w:rsid w:val="00257919"/>
    <w:rsid w:val="00257987"/>
    <w:rsid w:val="00257C5F"/>
    <w:rsid w:val="002604B2"/>
    <w:rsid w:val="00260706"/>
    <w:rsid w:val="002616E4"/>
    <w:rsid w:val="002626ED"/>
    <w:rsid w:val="00262C52"/>
    <w:rsid w:val="002631CB"/>
    <w:rsid w:val="00264E64"/>
    <w:rsid w:val="002650BB"/>
    <w:rsid w:val="002657CF"/>
    <w:rsid w:val="0026589E"/>
    <w:rsid w:val="0026656B"/>
    <w:rsid w:val="00266E9D"/>
    <w:rsid w:val="002670D1"/>
    <w:rsid w:val="002674D3"/>
    <w:rsid w:val="00271638"/>
    <w:rsid w:val="002719E8"/>
    <w:rsid w:val="00271C17"/>
    <w:rsid w:val="00272240"/>
    <w:rsid w:val="0027310A"/>
    <w:rsid w:val="00273AF1"/>
    <w:rsid w:val="0027498D"/>
    <w:rsid w:val="00275282"/>
    <w:rsid w:val="0027597C"/>
    <w:rsid w:val="00275AA4"/>
    <w:rsid w:val="00276F0C"/>
    <w:rsid w:val="00276FA6"/>
    <w:rsid w:val="00280034"/>
    <w:rsid w:val="0028060C"/>
    <w:rsid w:val="00280612"/>
    <w:rsid w:val="00280925"/>
    <w:rsid w:val="002809B7"/>
    <w:rsid w:val="00280C43"/>
    <w:rsid w:val="00282672"/>
    <w:rsid w:val="00282D65"/>
    <w:rsid w:val="00283058"/>
    <w:rsid w:val="00283E88"/>
    <w:rsid w:val="00284C49"/>
    <w:rsid w:val="00285404"/>
    <w:rsid w:val="00285BF9"/>
    <w:rsid w:val="002862D8"/>
    <w:rsid w:val="00286615"/>
    <w:rsid w:val="00286831"/>
    <w:rsid w:val="00286F0D"/>
    <w:rsid w:val="002871BA"/>
    <w:rsid w:val="00287D0C"/>
    <w:rsid w:val="0029095D"/>
    <w:rsid w:val="00291F00"/>
    <w:rsid w:val="00292A40"/>
    <w:rsid w:val="00294FC3"/>
    <w:rsid w:val="0029537F"/>
    <w:rsid w:val="0029582A"/>
    <w:rsid w:val="00295C38"/>
    <w:rsid w:val="0029666A"/>
    <w:rsid w:val="00297127"/>
    <w:rsid w:val="00297161"/>
    <w:rsid w:val="002A07D7"/>
    <w:rsid w:val="002A1163"/>
    <w:rsid w:val="002A166D"/>
    <w:rsid w:val="002A1DA0"/>
    <w:rsid w:val="002A2E46"/>
    <w:rsid w:val="002A32D5"/>
    <w:rsid w:val="002A3B45"/>
    <w:rsid w:val="002A3ECF"/>
    <w:rsid w:val="002A5CB4"/>
    <w:rsid w:val="002A5E92"/>
    <w:rsid w:val="002A625A"/>
    <w:rsid w:val="002A71EF"/>
    <w:rsid w:val="002B09DF"/>
    <w:rsid w:val="002B0F48"/>
    <w:rsid w:val="002B1823"/>
    <w:rsid w:val="002B252B"/>
    <w:rsid w:val="002B3228"/>
    <w:rsid w:val="002B4016"/>
    <w:rsid w:val="002B4328"/>
    <w:rsid w:val="002B4890"/>
    <w:rsid w:val="002B4979"/>
    <w:rsid w:val="002B57A1"/>
    <w:rsid w:val="002B6B03"/>
    <w:rsid w:val="002C0538"/>
    <w:rsid w:val="002C2472"/>
    <w:rsid w:val="002C2DA5"/>
    <w:rsid w:val="002C321E"/>
    <w:rsid w:val="002C371E"/>
    <w:rsid w:val="002C69CE"/>
    <w:rsid w:val="002C69E3"/>
    <w:rsid w:val="002C7ED5"/>
    <w:rsid w:val="002D0C71"/>
    <w:rsid w:val="002D314E"/>
    <w:rsid w:val="002D3B9B"/>
    <w:rsid w:val="002D3FB6"/>
    <w:rsid w:val="002D46A6"/>
    <w:rsid w:val="002D49E1"/>
    <w:rsid w:val="002D60B0"/>
    <w:rsid w:val="002D6646"/>
    <w:rsid w:val="002D66F8"/>
    <w:rsid w:val="002D7384"/>
    <w:rsid w:val="002D7404"/>
    <w:rsid w:val="002D756F"/>
    <w:rsid w:val="002D7A56"/>
    <w:rsid w:val="002D7AB4"/>
    <w:rsid w:val="002D7E93"/>
    <w:rsid w:val="002E035D"/>
    <w:rsid w:val="002E1FEE"/>
    <w:rsid w:val="002E3D7A"/>
    <w:rsid w:val="002E4450"/>
    <w:rsid w:val="002E49A0"/>
    <w:rsid w:val="002E5CE5"/>
    <w:rsid w:val="002E66A2"/>
    <w:rsid w:val="002E6A31"/>
    <w:rsid w:val="002E74F5"/>
    <w:rsid w:val="002F040C"/>
    <w:rsid w:val="002F14C3"/>
    <w:rsid w:val="002F1E75"/>
    <w:rsid w:val="002F3440"/>
    <w:rsid w:val="002F3A5D"/>
    <w:rsid w:val="002F52B3"/>
    <w:rsid w:val="002F6799"/>
    <w:rsid w:val="002F7810"/>
    <w:rsid w:val="002F7DC4"/>
    <w:rsid w:val="00301888"/>
    <w:rsid w:val="00301D72"/>
    <w:rsid w:val="003053F6"/>
    <w:rsid w:val="00305DDF"/>
    <w:rsid w:val="00307A28"/>
    <w:rsid w:val="00310254"/>
    <w:rsid w:val="0031095A"/>
    <w:rsid w:val="00311898"/>
    <w:rsid w:val="003120C5"/>
    <w:rsid w:val="003122E3"/>
    <w:rsid w:val="00312648"/>
    <w:rsid w:val="00314ABD"/>
    <w:rsid w:val="00314C8E"/>
    <w:rsid w:val="00314CA1"/>
    <w:rsid w:val="00316235"/>
    <w:rsid w:val="00316546"/>
    <w:rsid w:val="00317124"/>
    <w:rsid w:val="003207FB"/>
    <w:rsid w:val="00321628"/>
    <w:rsid w:val="003238E7"/>
    <w:rsid w:val="00323BD9"/>
    <w:rsid w:val="0032568C"/>
    <w:rsid w:val="003278F1"/>
    <w:rsid w:val="00327CFF"/>
    <w:rsid w:val="00330413"/>
    <w:rsid w:val="00331759"/>
    <w:rsid w:val="003318CE"/>
    <w:rsid w:val="00332C3E"/>
    <w:rsid w:val="00332D0E"/>
    <w:rsid w:val="00334ABD"/>
    <w:rsid w:val="00334D61"/>
    <w:rsid w:val="0033534E"/>
    <w:rsid w:val="00335B54"/>
    <w:rsid w:val="00336DCC"/>
    <w:rsid w:val="00337F51"/>
    <w:rsid w:val="00340ED4"/>
    <w:rsid w:val="0034132E"/>
    <w:rsid w:val="00343188"/>
    <w:rsid w:val="00343196"/>
    <w:rsid w:val="003441BA"/>
    <w:rsid w:val="00344886"/>
    <w:rsid w:val="003471EC"/>
    <w:rsid w:val="0034728B"/>
    <w:rsid w:val="003501B2"/>
    <w:rsid w:val="00350811"/>
    <w:rsid w:val="00351E46"/>
    <w:rsid w:val="00351E85"/>
    <w:rsid w:val="00353E4F"/>
    <w:rsid w:val="00354126"/>
    <w:rsid w:val="00354216"/>
    <w:rsid w:val="00355DB9"/>
    <w:rsid w:val="00355E93"/>
    <w:rsid w:val="003561B8"/>
    <w:rsid w:val="003570EA"/>
    <w:rsid w:val="003622DC"/>
    <w:rsid w:val="0036258E"/>
    <w:rsid w:val="0036345A"/>
    <w:rsid w:val="003642AB"/>
    <w:rsid w:val="00364D54"/>
    <w:rsid w:val="003654C9"/>
    <w:rsid w:val="003661B2"/>
    <w:rsid w:val="003667AF"/>
    <w:rsid w:val="00366C38"/>
    <w:rsid w:val="003677BA"/>
    <w:rsid w:val="00370758"/>
    <w:rsid w:val="00371288"/>
    <w:rsid w:val="003727D3"/>
    <w:rsid w:val="00372898"/>
    <w:rsid w:val="003732AE"/>
    <w:rsid w:val="003740D4"/>
    <w:rsid w:val="00374C52"/>
    <w:rsid w:val="00374FE7"/>
    <w:rsid w:val="00375A6C"/>
    <w:rsid w:val="00376985"/>
    <w:rsid w:val="00377692"/>
    <w:rsid w:val="00377D78"/>
    <w:rsid w:val="003803CC"/>
    <w:rsid w:val="0038059B"/>
    <w:rsid w:val="00382561"/>
    <w:rsid w:val="003831D4"/>
    <w:rsid w:val="003831DB"/>
    <w:rsid w:val="0038331A"/>
    <w:rsid w:val="003843D8"/>
    <w:rsid w:val="003843DC"/>
    <w:rsid w:val="003857B7"/>
    <w:rsid w:val="00386409"/>
    <w:rsid w:val="00386779"/>
    <w:rsid w:val="00386A53"/>
    <w:rsid w:val="003874F5"/>
    <w:rsid w:val="00387B37"/>
    <w:rsid w:val="00390AD9"/>
    <w:rsid w:val="003911E8"/>
    <w:rsid w:val="00391A9D"/>
    <w:rsid w:val="00391CAA"/>
    <w:rsid w:val="0039218D"/>
    <w:rsid w:val="00393010"/>
    <w:rsid w:val="00394571"/>
    <w:rsid w:val="003949EF"/>
    <w:rsid w:val="0039564B"/>
    <w:rsid w:val="00396199"/>
    <w:rsid w:val="00397BEA"/>
    <w:rsid w:val="003A0158"/>
    <w:rsid w:val="003A3AB8"/>
    <w:rsid w:val="003A54E5"/>
    <w:rsid w:val="003A58B5"/>
    <w:rsid w:val="003A5ED5"/>
    <w:rsid w:val="003A67E8"/>
    <w:rsid w:val="003A680B"/>
    <w:rsid w:val="003A693B"/>
    <w:rsid w:val="003A753F"/>
    <w:rsid w:val="003A76A2"/>
    <w:rsid w:val="003B02BD"/>
    <w:rsid w:val="003B0D65"/>
    <w:rsid w:val="003B1A51"/>
    <w:rsid w:val="003B2F62"/>
    <w:rsid w:val="003B30F3"/>
    <w:rsid w:val="003B5369"/>
    <w:rsid w:val="003B6879"/>
    <w:rsid w:val="003B71A9"/>
    <w:rsid w:val="003B7CC0"/>
    <w:rsid w:val="003C1360"/>
    <w:rsid w:val="003C1560"/>
    <w:rsid w:val="003C16AE"/>
    <w:rsid w:val="003C2847"/>
    <w:rsid w:val="003C3900"/>
    <w:rsid w:val="003C3A6A"/>
    <w:rsid w:val="003C3CA9"/>
    <w:rsid w:val="003C4025"/>
    <w:rsid w:val="003C46CA"/>
    <w:rsid w:val="003C5306"/>
    <w:rsid w:val="003D0B56"/>
    <w:rsid w:val="003D1690"/>
    <w:rsid w:val="003D3B1B"/>
    <w:rsid w:val="003D3B76"/>
    <w:rsid w:val="003D4D5C"/>
    <w:rsid w:val="003D5211"/>
    <w:rsid w:val="003D64A3"/>
    <w:rsid w:val="003D6E4F"/>
    <w:rsid w:val="003D781B"/>
    <w:rsid w:val="003E0221"/>
    <w:rsid w:val="003E0F98"/>
    <w:rsid w:val="003E1F07"/>
    <w:rsid w:val="003E2D6C"/>
    <w:rsid w:val="003E35DF"/>
    <w:rsid w:val="003E3C50"/>
    <w:rsid w:val="003E3EB9"/>
    <w:rsid w:val="003E3F8B"/>
    <w:rsid w:val="003E48FD"/>
    <w:rsid w:val="003E4CBB"/>
    <w:rsid w:val="003E5CB6"/>
    <w:rsid w:val="003E5D88"/>
    <w:rsid w:val="003E71A1"/>
    <w:rsid w:val="003F157B"/>
    <w:rsid w:val="003F1FDA"/>
    <w:rsid w:val="003F2FAC"/>
    <w:rsid w:val="003F371E"/>
    <w:rsid w:val="003F3BD9"/>
    <w:rsid w:val="003F3F9C"/>
    <w:rsid w:val="003F408F"/>
    <w:rsid w:val="003F432A"/>
    <w:rsid w:val="003F4D71"/>
    <w:rsid w:val="003F4D9C"/>
    <w:rsid w:val="003F66B8"/>
    <w:rsid w:val="003F6855"/>
    <w:rsid w:val="003F7B05"/>
    <w:rsid w:val="00400EA7"/>
    <w:rsid w:val="0040138E"/>
    <w:rsid w:val="004041A0"/>
    <w:rsid w:val="00405F40"/>
    <w:rsid w:val="004060FC"/>
    <w:rsid w:val="004103E2"/>
    <w:rsid w:val="004105DA"/>
    <w:rsid w:val="00410898"/>
    <w:rsid w:val="00412DD9"/>
    <w:rsid w:val="00415344"/>
    <w:rsid w:val="004155FE"/>
    <w:rsid w:val="00417459"/>
    <w:rsid w:val="0042467E"/>
    <w:rsid w:val="00424F08"/>
    <w:rsid w:val="00425B29"/>
    <w:rsid w:val="004262DD"/>
    <w:rsid w:val="00427A73"/>
    <w:rsid w:val="0043287C"/>
    <w:rsid w:val="00432EFD"/>
    <w:rsid w:val="004337C1"/>
    <w:rsid w:val="004345EE"/>
    <w:rsid w:val="00435060"/>
    <w:rsid w:val="00435086"/>
    <w:rsid w:val="0043656C"/>
    <w:rsid w:val="00436E1B"/>
    <w:rsid w:val="00442B7F"/>
    <w:rsid w:val="00442CD6"/>
    <w:rsid w:val="0044346C"/>
    <w:rsid w:val="00445E5A"/>
    <w:rsid w:val="00446539"/>
    <w:rsid w:val="00450C2C"/>
    <w:rsid w:val="00452052"/>
    <w:rsid w:val="00453546"/>
    <w:rsid w:val="00453D4B"/>
    <w:rsid w:val="004558D7"/>
    <w:rsid w:val="004566EB"/>
    <w:rsid w:val="004574B1"/>
    <w:rsid w:val="00457533"/>
    <w:rsid w:val="00457836"/>
    <w:rsid w:val="004579CC"/>
    <w:rsid w:val="00457B07"/>
    <w:rsid w:val="004601B3"/>
    <w:rsid w:val="004611AF"/>
    <w:rsid w:val="00462210"/>
    <w:rsid w:val="0046223D"/>
    <w:rsid w:val="004641B3"/>
    <w:rsid w:val="00466D82"/>
    <w:rsid w:val="0046750F"/>
    <w:rsid w:val="0047006E"/>
    <w:rsid w:val="00470250"/>
    <w:rsid w:val="0047037F"/>
    <w:rsid w:val="004727B6"/>
    <w:rsid w:val="00472958"/>
    <w:rsid w:val="00472BF8"/>
    <w:rsid w:val="00472F16"/>
    <w:rsid w:val="00474277"/>
    <w:rsid w:val="00474AEA"/>
    <w:rsid w:val="00475045"/>
    <w:rsid w:val="00476D55"/>
    <w:rsid w:val="004773D7"/>
    <w:rsid w:val="0047759B"/>
    <w:rsid w:val="0047792A"/>
    <w:rsid w:val="004800A3"/>
    <w:rsid w:val="00480263"/>
    <w:rsid w:val="00480B2A"/>
    <w:rsid w:val="00481261"/>
    <w:rsid w:val="004822E4"/>
    <w:rsid w:val="00482923"/>
    <w:rsid w:val="00482C00"/>
    <w:rsid w:val="00482C39"/>
    <w:rsid w:val="00483464"/>
    <w:rsid w:val="00484C87"/>
    <w:rsid w:val="00486121"/>
    <w:rsid w:val="004867AF"/>
    <w:rsid w:val="00491919"/>
    <w:rsid w:val="004926BA"/>
    <w:rsid w:val="004932F2"/>
    <w:rsid w:val="004939D6"/>
    <w:rsid w:val="00493E57"/>
    <w:rsid w:val="00495256"/>
    <w:rsid w:val="00495CFF"/>
    <w:rsid w:val="00495D34"/>
    <w:rsid w:val="00496A08"/>
    <w:rsid w:val="004976D2"/>
    <w:rsid w:val="00497B7E"/>
    <w:rsid w:val="004A0652"/>
    <w:rsid w:val="004A1971"/>
    <w:rsid w:val="004A4B41"/>
    <w:rsid w:val="004A4C26"/>
    <w:rsid w:val="004A50FA"/>
    <w:rsid w:val="004A511C"/>
    <w:rsid w:val="004A584D"/>
    <w:rsid w:val="004B02E4"/>
    <w:rsid w:val="004B2B23"/>
    <w:rsid w:val="004B2D01"/>
    <w:rsid w:val="004B3B9D"/>
    <w:rsid w:val="004B4107"/>
    <w:rsid w:val="004B42AC"/>
    <w:rsid w:val="004B473C"/>
    <w:rsid w:val="004B52C7"/>
    <w:rsid w:val="004B6C7C"/>
    <w:rsid w:val="004B7771"/>
    <w:rsid w:val="004B79ED"/>
    <w:rsid w:val="004C0610"/>
    <w:rsid w:val="004C077C"/>
    <w:rsid w:val="004C16D3"/>
    <w:rsid w:val="004C1D75"/>
    <w:rsid w:val="004C23C3"/>
    <w:rsid w:val="004C2F3C"/>
    <w:rsid w:val="004C3F79"/>
    <w:rsid w:val="004C4DCC"/>
    <w:rsid w:val="004C59DE"/>
    <w:rsid w:val="004C63F4"/>
    <w:rsid w:val="004C65BF"/>
    <w:rsid w:val="004C6D33"/>
    <w:rsid w:val="004C787A"/>
    <w:rsid w:val="004C798A"/>
    <w:rsid w:val="004C7C89"/>
    <w:rsid w:val="004D0889"/>
    <w:rsid w:val="004D205C"/>
    <w:rsid w:val="004D43ED"/>
    <w:rsid w:val="004D5B22"/>
    <w:rsid w:val="004D6DBE"/>
    <w:rsid w:val="004D6DC7"/>
    <w:rsid w:val="004D6EA0"/>
    <w:rsid w:val="004D6F46"/>
    <w:rsid w:val="004D78FC"/>
    <w:rsid w:val="004E03BC"/>
    <w:rsid w:val="004E1FFA"/>
    <w:rsid w:val="004E2076"/>
    <w:rsid w:val="004E35CE"/>
    <w:rsid w:val="004E6BA5"/>
    <w:rsid w:val="004E755C"/>
    <w:rsid w:val="004E7ABD"/>
    <w:rsid w:val="004F0B12"/>
    <w:rsid w:val="004F0F02"/>
    <w:rsid w:val="004F10FE"/>
    <w:rsid w:val="004F15B5"/>
    <w:rsid w:val="004F222A"/>
    <w:rsid w:val="004F35D2"/>
    <w:rsid w:val="004F36AC"/>
    <w:rsid w:val="004F3E7D"/>
    <w:rsid w:val="004F494D"/>
    <w:rsid w:val="004F4BDE"/>
    <w:rsid w:val="004F4C02"/>
    <w:rsid w:val="004F5CDE"/>
    <w:rsid w:val="004F6E47"/>
    <w:rsid w:val="004F7381"/>
    <w:rsid w:val="0050007B"/>
    <w:rsid w:val="00500AD4"/>
    <w:rsid w:val="00500E54"/>
    <w:rsid w:val="005016E1"/>
    <w:rsid w:val="00501CDD"/>
    <w:rsid w:val="00502010"/>
    <w:rsid w:val="00502168"/>
    <w:rsid w:val="005025CC"/>
    <w:rsid w:val="005026A2"/>
    <w:rsid w:val="005027FD"/>
    <w:rsid w:val="00503136"/>
    <w:rsid w:val="00507795"/>
    <w:rsid w:val="00507AC3"/>
    <w:rsid w:val="00507EE6"/>
    <w:rsid w:val="00510A0A"/>
    <w:rsid w:val="0051148F"/>
    <w:rsid w:val="00512476"/>
    <w:rsid w:val="005138A5"/>
    <w:rsid w:val="0051495E"/>
    <w:rsid w:val="00514C04"/>
    <w:rsid w:val="00515001"/>
    <w:rsid w:val="005166CF"/>
    <w:rsid w:val="005172E5"/>
    <w:rsid w:val="00517B0C"/>
    <w:rsid w:val="00520226"/>
    <w:rsid w:val="00520A08"/>
    <w:rsid w:val="00521106"/>
    <w:rsid w:val="00521283"/>
    <w:rsid w:val="0052154E"/>
    <w:rsid w:val="0052199A"/>
    <w:rsid w:val="00523F79"/>
    <w:rsid w:val="005245A5"/>
    <w:rsid w:val="005247FB"/>
    <w:rsid w:val="00524DB9"/>
    <w:rsid w:val="0052597B"/>
    <w:rsid w:val="0052641E"/>
    <w:rsid w:val="00526A4A"/>
    <w:rsid w:val="00526B58"/>
    <w:rsid w:val="00526E25"/>
    <w:rsid w:val="00527058"/>
    <w:rsid w:val="00530E06"/>
    <w:rsid w:val="00531328"/>
    <w:rsid w:val="005344E4"/>
    <w:rsid w:val="005351C9"/>
    <w:rsid w:val="0053528B"/>
    <w:rsid w:val="005368DD"/>
    <w:rsid w:val="005369D3"/>
    <w:rsid w:val="00536A51"/>
    <w:rsid w:val="00536A96"/>
    <w:rsid w:val="00537964"/>
    <w:rsid w:val="005401D3"/>
    <w:rsid w:val="00541A55"/>
    <w:rsid w:val="00541F28"/>
    <w:rsid w:val="0054233F"/>
    <w:rsid w:val="005423E8"/>
    <w:rsid w:val="005428DB"/>
    <w:rsid w:val="00542B2A"/>
    <w:rsid w:val="005432CC"/>
    <w:rsid w:val="00543F8C"/>
    <w:rsid w:val="00544A71"/>
    <w:rsid w:val="005452D3"/>
    <w:rsid w:val="005452FF"/>
    <w:rsid w:val="005457BC"/>
    <w:rsid w:val="00545F05"/>
    <w:rsid w:val="00545FEF"/>
    <w:rsid w:val="00546800"/>
    <w:rsid w:val="00547BF5"/>
    <w:rsid w:val="005506FC"/>
    <w:rsid w:val="00552409"/>
    <w:rsid w:val="00554D85"/>
    <w:rsid w:val="00555C32"/>
    <w:rsid w:val="00556DC6"/>
    <w:rsid w:val="0055755E"/>
    <w:rsid w:val="0055762D"/>
    <w:rsid w:val="005601E0"/>
    <w:rsid w:val="0056171E"/>
    <w:rsid w:val="00562450"/>
    <w:rsid w:val="00563461"/>
    <w:rsid w:val="00563564"/>
    <w:rsid w:val="00563AE5"/>
    <w:rsid w:val="00563BE7"/>
    <w:rsid w:val="005646C6"/>
    <w:rsid w:val="005647CC"/>
    <w:rsid w:val="00565582"/>
    <w:rsid w:val="00566469"/>
    <w:rsid w:val="00566615"/>
    <w:rsid w:val="0056705D"/>
    <w:rsid w:val="0056760B"/>
    <w:rsid w:val="00567D06"/>
    <w:rsid w:val="0057051C"/>
    <w:rsid w:val="00571986"/>
    <w:rsid w:val="0057347D"/>
    <w:rsid w:val="00583082"/>
    <w:rsid w:val="005833BF"/>
    <w:rsid w:val="00583CC8"/>
    <w:rsid w:val="00583E59"/>
    <w:rsid w:val="0058416D"/>
    <w:rsid w:val="00586CBF"/>
    <w:rsid w:val="00587AD6"/>
    <w:rsid w:val="00587F11"/>
    <w:rsid w:val="00590E51"/>
    <w:rsid w:val="00591BB3"/>
    <w:rsid w:val="00592584"/>
    <w:rsid w:val="00593DA3"/>
    <w:rsid w:val="0059444D"/>
    <w:rsid w:val="005952D9"/>
    <w:rsid w:val="00595B0C"/>
    <w:rsid w:val="0059723C"/>
    <w:rsid w:val="005A045F"/>
    <w:rsid w:val="005A04FA"/>
    <w:rsid w:val="005A0BC4"/>
    <w:rsid w:val="005A14AA"/>
    <w:rsid w:val="005A1C82"/>
    <w:rsid w:val="005A2496"/>
    <w:rsid w:val="005A24B5"/>
    <w:rsid w:val="005A41D1"/>
    <w:rsid w:val="005A6707"/>
    <w:rsid w:val="005A6FAB"/>
    <w:rsid w:val="005B227A"/>
    <w:rsid w:val="005B2375"/>
    <w:rsid w:val="005B2A90"/>
    <w:rsid w:val="005B2D32"/>
    <w:rsid w:val="005B2E31"/>
    <w:rsid w:val="005B2F16"/>
    <w:rsid w:val="005B37F9"/>
    <w:rsid w:val="005B4502"/>
    <w:rsid w:val="005B560E"/>
    <w:rsid w:val="005B62D4"/>
    <w:rsid w:val="005B69B0"/>
    <w:rsid w:val="005C19C5"/>
    <w:rsid w:val="005C2267"/>
    <w:rsid w:val="005C238C"/>
    <w:rsid w:val="005C3226"/>
    <w:rsid w:val="005C3697"/>
    <w:rsid w:val="005C4354"/>
    <w:rsid w:val="005C5345"/>
    <w:rsid w:val="005C5EFA"/>
    <w:rsid w:val="005C6AA7"/>
    <w:rsid w:val="005C7713"/>
    <w:rsid w:val="005C7885"/>
    <w:rsid w:val="005D0012"/>
    <w:rsid w:val="005D0492"/>
    <w:rsid w:val="005D0B41"/>
    <w:rsid w:val="005D13B0"/>
    <w:rsid w:val="005D24F5"/>
    <w:rsid w:val="005D28CB"/>
    <w:rsid w:val="005D2A6F"/>
    <w:rsid w:val="005D3ECD"/>
    <w:rsid w:val="005D491B"/>
    <w:rsid w:val="005D4DEB"/>
    <w:rsid w:val="005D5730"/>
    <w:rsid w:val="005D6FAF"/>
    <w:rsid w:val="005E049B"/>
    <w:rsid w:val="005E0745"/>
    <w:rsid w:val="005E0C93"/>
    <w:rsid w:val="005E164F"/>
    <w:rsid w:val="005E1FDF"/>
    <w:rsid w:val="005E246B"/>
    <w:rsid w:val="005E29EF"/>
    <w:rsid w:val="005E6E93"/>
    <w:rsid w:val="005E798B"/>
    <w:rsid w:val="005F3CBA"/>
    <w:rsid w:val="005F3E67"/>
    <w:rsid w:val="005F53CE"/>
    <w:rsid w:val="005F54F3"/>
    <w:rsid w:val="005F602B"/>
    <w:rsid w:val="005F70E0"/>
    <w:rsid w:val="006016D2"/>
    <w:rsid w:val="00602AB4"/>
    <w:rsid w:val="006033A5"/>
    <w:rsid w:val="00603F55"/>
    <w:rsid w:val="00605FDD"/>
    <w:rsid w:val="00607F95"/>
    <w:rsid w:val="006103C9"/>
    <w:rsid w:val="00610832"/>
    <w:rsid w:val="00610A49"/>
    <w:rsid w:val="00611845"/>
    <w:rsid w:val="006128C4"/>
    <w:rsid w:val="0061327A"/>
    <w:rsid w:val="006154CD"/>
    <w:rsid w:val="00615ACB"/>
    <w:rsid w:val="00615C3E"/>
    <w:rsid w:val="0061750A"/>
    <w:rsid w:val="006228D4"/>
    <w:rsid w:val="00623317"/>
    <w:rsid w:val="00623852"/>
    <w:rsid w:val="0062565E"/>
    <w:rsid w:val="00626DA6"/>
    <w:rsid w:val="00630734"/>
    <w:rsid w:val="00630B98"/>
    <w:rsid w:val="00630ECB"/>
    <w:rsid w:val="00631206"/>
    <w:rsid w:val="0063137A"/>
    <w:rsid w:val="0063145A"/>
    <w:rsid w:val="006319EA"/>
    <w:rsid w:val="006328DF"/>
    <w:rsid w:val="006339D1"/>
    <w:rsid w:val="00635296"/>
    <w:rsid w:val="00635442"/>
    <w:rsid w:val="006358CC"/>
    <w:rsid w:val="00636305"/>
    <w:rsid w:val="00636587"/>
    <w:rsid w:val="00636F2B"/>
    <w:rsid w:val="0064037B"/>
    <w:rsid w:val="00640452"/>
    <w:rsid w:val="00641CD1"/>
    <w:rsid w:val="0064342F"/>
    <w:rsid w:val="00643666"/>
    <w:rsid w:val="00644EFC"/>
    <w:rsid w:val="00645344"/>
    <w:rsid w:val="00645A93"/>
    <w:rsid w:val="00646503"/>
    <w:rsid w:val="006475DE"/>
    <w:rsid w:val="006477F4"/>
    <w:rsid w:val="00647A82"/>
    <w:rsid w:val="0065006D"/>
    <w:rsid w:val="00650926"/>
    <w:rsid w:val="00650C91"/>
    <w:rsid w:val="0065118B"/>
    <w:rsid w:val="0065237E"/>
    <w:rsid w:val="00654128"/>
    <w:rsid w:val="00655BD6"/>
    <w:rsid w:val="006575B2"/>
    <w:rsid w:val="006608C9"/>
    <w:rsid w:val="00661EA3"/>
    <w:rsid w:val="0066236A"/>
    <w:rsid w:val="006626FA"/>
    <w:rsid w:val="00663904"/>
    <w:rsid w:val="00663AA2"/>
    <w:rsid w:val="00664E26"/>
    <w:rsid w:val="00664E88"/>
    <w:rsid w:val="00665253"/>
    <w:rsid w:val="00665EF0"/>
    <w:rsid w:val="00666381"/>
    <w:rsid w:val="00667194"/>
    <w:rsid w:val="00667263"/>
    <w:rsid w:val="00667A16"/>
    <w:rsid w:val="00667C19"/>
    <w:rsid w:val="00672147"/>
    <w:rsid w:val="006724DA"/>
    <w:rsid w:val="00672BBA"/>
    <w:rsid w:val="006738BF"/>
    <w:rsid w:val="00673E53"/>
    <w:rsid w:val="00674087"/>
    <w:rsid w:val="006746B9"/>
    <w:rsid w:val="0067698A"/>
    <w:rsid w:val="0067766A"/>
    <w:rsid w:val="00680466"/>
    <w:rsid w:val="006808D9"/>
    <w:rsid w:val="00680B31"/>
    <w:rsid w:val="0068134A"/>
    <w:rsid w:val="0068137C"/>
    <w:rsid w:val="0068150B"/>
    <w:rsid w:val="006824CC"/>
    <w:rsid w:val="00682761"/>
    <w:rsid w:val="0068278D"/>
    <w:rsid w:val="00682B0B"/>
    <w:rsid w:val="00683621"/>
    <w:rsid w:val="006842DD"/>
    <w:rsid w:val="006847C2"/>
    <w:rsid w:val="00684D33"/>
    <w:rsid w:val="006859E9"/>
    <w:rsid w:val="00687475"/>
    <w:rsid w:val="006874BA"/>
    <w:rsid w:val="00687DA1"/>
    <w:rsid w:val="00691179"/>
    <w:rsid w:val="00691D21"/>
    <w:rsid w:val="00692DAE"/>
    <w:rsid w:val="00693807"/>
    <w:rsid w:val="00693FC7"/>
    <w:rsid w:val="006959A0"/>
    <w:rsid w:val="006968C3"/>
    <w:rsid w:val="00696F03"/>
    <w:rsid w:val="006972FE"/>
    <w:rsid w:val="00697FE0"/>
    <w:rsid w:val="006A1DDC"/>
    <w:rsid w:val="006A2033"/>
    <w:rsid w:val="006A2155"/>
    <w:rsid w:val="006A255B"/>
    <w:rsid w:val="006A31B2"/>
    <w:rsid w:val="006A3430"/>
    <w:rsid w:val="006A3F61"/>
    <w:rsid w:val="006A4388"/>
    <w:rsid w:val="006A4A5E"/>
    <w:rsid w:val="006A4F8C"/>
    <w:rsid w:val="006A5A74"/>
    <w:rsid w:val="006A5E86"/>
    <w:rsid w:val="006A7579"/>
    <w:rsid w:val="006A7BF4"/>
    <w:rsid w:val="006B1F4C"/>
    <w:rsid w:val="006B2753"/>
    <w:rsid w:val="006B2E88"/>
    <w:rsid w:val="006B477F"/>
    <w:rsid w:val="006B7B50"/>
    <w:rsid w:val="006B7D59"/>
    <w:rsid w:val="006C0313"/>
    <w:rsid w:val="006C1604"/>
    <w:rsid w:val="006C19CA"/>
    <w:rsid w:val="006C1DB8"/>
    <w:rsid w:val="006C4CD0"/>
    <w:rsid w:val="006C65C4"/>
    <w:rsid w:val="006C7D12"/>
    <w:rsid w:val="006C7E00"/>
    <w:rsid w:val="006D1B1E"/>
    <w:rsid w:val="006D22EF"/>
    <w:rsid w:val="006D246A"/>
    <w:rsid w:val="006D38E5"/>
    <w:rsid w:val="006D40F8"/>
    <w:rsid w:val="006D4712"/>
    <w:rsid w:val="006D57CE"/>
    <w:rsid w:val="006D5AA6"/>
    <w:rsid w:val="006D693D"/>
    <w:rsid w:val="006D72D3"/>
    <w:rsid w:val="006D7605"/>
    <w:rsid w:val="006E018A"/>
    <w:rsid w:val="006E18CE"/>
    <w:rsid w:val="006E3003"/>
    <w:rsid w:val="006E3021"/>
    <w:rsid w:val="006E399C"/>
    <w:rsid w:val="006E42CE"/>
    <w:rsid w:val="006E437A"/>
    <w:rsid w:val="006E5F75"/>
    <w:rsid w:val="006E62E4"/>
    <w:rsid w:val="006E650E"/>
    <w:rsid w:val="006E786D"/>
    <w:rsid w:val="006F08BD"/>
    <w:rsid w:val="006F0BCD"/>
    <w:rsid w:val="006F0FC1"/>
    <w:rsid w:val="006F16EA"/>
    <w:rsid w:val="006F21E0"/>
    <w:rsid w:val="006F3360"/>
    <w:rsid w:val="006F3837"/>
    <w:rsid w:val="006F41FB"/>
    <w:rsid w:val="006F50A5"/>
    <w:rsid w:val="006F5C02"/>
    <w:rsid w:val="006F66B5"/>
    <w:rsid w:val="006F6853"/>
    <w:rsid w:val="006F749C"/>
    <w:rsid w:val="006F76D0"/>
    <w:rsid w:val="006F789A"/>
    <w:rsid w:val="0070046D"/>
    <w:rsid w:val="00700647"/>
    <w:rsid w:val="00700D91"/>
    <w:rsid w:val="007019DA"/>
    <w:rsid w:val="00701C0B"/>
    <w:rsid w:val="00702E66"/>
    <w:rsid w:val="00703C73"/>
    <w:rsid w:val="00704422"/>
    <w:rsid w:val="00704BC3"/>
    <w:rsid w:val="007050BD"/>
    <w:rsid w:val="00706279"/>
    <w:rsid w:val="00707CF2"/>
    <w:rsid w:val="007108F8"/>
    <w:rsid w:val="00710BA3"/>
    <w:rsid w:val="00710EAA"/>
    <w:rsid w:val="00711683"/>
    <w:rsid w:val="007120D7"/>
    <w:rsid w:val="007121A4"/>
    <w:rsid w:val="0071353D"/>
    <w:rsid w:val="00713C7B"/>
    <w:rsid w:val="00716DBD"/>
    <w:rsid w:val="007174A4"/>
    <w:rsid w:val="00717D2B"/>
    <w:rsid w:val="00717D58"/>
    <w:rsid w:val="007208EF"/>
    <w:rsid w:val="0072188E"/>
    <w:rsid w:val="00722005"/>
    <w:rsid w:val="00722058"/>
    <w:rsid w:val="00725959"/>
    <w:rsid w:val="00725B63"/>
    <w:rsid w:val="00725DE6"/>
    <w:rsid w:val="007262B1"/>
    <w:rsid w:val="00726677"/>
    <w:rsid w:val="007277C1"/>
    <w:rsid w:val="00730D50"/>
    <w:rsid w:val="00731F69"/>
    <w:rsid w:val="007326BF"/>
    <w:rsid w:val="00732925"/>
    <w:rsid w:val="00732FCA"/>
    <w:rsid w:val="00733694"/>
    <w:rsid w:val="007345DD"/>
    <w:rsid w:val="007345FA"/>
    <w:rsid w:val="00737272"/>
    <w:rsid w:val="00741196"/>
    <w:rsid w:val="00742837"/>
    <w:rsid w:val="00742AAC"/>
    <w:rsid w:val="00742F16"/>
    <w:rsid w:val="00743D83"/>
    <w:rsid w:val="00743F57"/>
    <w:rsid w:val="007451F9"/>
    <w:rsid w:val="0074565A"/>
    <w:rsid w:val="00747FF6"/>
    <w:rsid w:val="00750682"/>
    <w:rsid w:val="00750957"/>
    <w:rsid w:val="0075124A"/>
    <w:rsid w:val="007515D5"/>
    <w:rsid w:val="00752CDA"/>
    <w:rsid w:val="00753650"/>
    <w:rsid w:val="00753B01"/>
    <w:rsid w:val="00756257"/>
    <w:rsid w:val="007562D8"/>
    <w:rsid w:val="00757E42"/>
    <w:rsid w:val="007602D5"/>
    <w:rsid w:val="00760B16"/>
    <w:rsid w:val="00761F2A"/>
    <w:rsid w:val="00762299"/>
    <w:rsid w:val="0076288B"/>
    <w:rsid w:val="00762A05"/>
    <w:rsid w:val="00763438"/>
    <w:rsid w:val="00763A13"/>
    <w:rsid w:val="00763A25"/>
    <w:rsid w:val="00763BEE"/>
    <w:rsid w:val="00764633"/>
    <w:rsid w:val="00766084"/>
    <w:rsid w:val="00766CDE"/>
    <w:rsid w:val="00766D79"/>
    <w:rsid w:val="00766F3C"/>
    <w:rsid w:val="00767105"/>
    <w:rsid w:val="00767844"/>
    <w:rsid w:val="00767858"/>
    <w:rsid w:val="00767907"/>
    <w:rsid w:val="00770261"/>
    <w:rsid w:val="00771674"/>
    <w:rsid w:val="00771ED2"/>
    <w:rsid w:val="007739D4"/>
    <w:rsid w:val="00774C9D"/>
    <w:rsid w:val="007759F4"/>
    <w:rsid w:val="007762B4"/>
    <w:rsid w:val="007762D3"/>
    <w:rsid w:val="007774DE"/>
    <w:rsid w:val="00777B63"/>
    <w:rsid w:val="00780A89"/>
    <w:rsid w:val="00781607"/>
    <w:rsid w:val="00781C88"/>
    <w:rsid w:val="00781C9D"/>
    <w:rsid w:val="007824BA"/>
    <w:rsid w:val="007841D0"/>
    <w:rsid w:val="00784494"/>
    <w:rsid w:val="007849DB"/>
    <w:rsid w:val="007855C8"/>
    <w:rsid w:val="007858BC"/>
    <w:rsid w:val="00786D91"/>
    <w:rsid w:val="007871AF"/>
    <w:rsid w:val="007904BF"/>
    <w:rsid w:val="007916A5"/>
    <w:rsid w:val="00791EC9"/>
    <w:rsid w:val="00792AF7"/>
    <w:rsid w:val="00793AF0"/>
    <w:rsid w:val="007942D4"/>
    <w:rsid w:val="00794E70"/>
    <w:rsid w:val="00795677"/>
    <w:rsid w:val="00795FA1"/>
    <w:rsid w:val="007960BA"/>
    <w:rsid w:val="007A15A8"/>
    <w:rsid w:val="007A225E"/>
    <w:rsid w:val="007A2577"/>
    <w:rsid w:val="007A4710"/>
    <w:rsid w:val="007A4AEA"/>
    <w:rsid w:val="007A6539"/>
    <w:rsid w:val="007A748C"/>
    <w:rsid w:val="007B1204"/>
    <w:rsid w:val="007B24D0"/>
    <w:rsid w:val="007B2772"/>
    <w:rsid w:val="007B33C3"/>
    <w:rsid w:val="007B361E"/>
    <w:rsid w:val="007B45C5"/>
    <w:rsid w:val="007B59BF"/>
    <w:rsid w:val="007B5BA4"/>
    <w:rsid w:val="007B5D84"/>
    <w:rsid w:val="007B65F4"/>
    <w:rsid w:val="007B6BD3"/>
    <w:rsid w:val="007C0987"/>
    <w:rsid w:val="007C209F"/>
    <w:rsid w:val="007C2178"/>
    <w:rsid w:val="007C2C65"/>
    <w:rsid w:val="007C2DD3"/>
    <w:rsid w:val="007C32B0"/>
    <w:rsid w:val="007C36ED"/>
    <w:rsid w:val="007C3980"/>
    <w:rsid w:val="007C65C7"/>
    <w:rsid w:val="007C6E17"/>
    <w:rsid w:val="007D0687"/>
    <w:rsid w:val="007D1DA8"/>
    <w:rsid w:val="007D23C3"/>
    <w:rsid w:val="007D2A10"/>
    <w:rsid w:val="007D3403"/>
    <w:rsid w:val="007D36A6"/>
    <w:rsid w:val="007D7E1D"/>
    <w:rsid w:val="007E0FFF"/>
    <w:rsid w:val="007E1C83"/>
    <w:rsid w:val="007E1E60"/>
    <w:rsid w:val="007E36E5"/>
    <w:rsid w:val="007E4295"/>
    <w:rsid w:val="007E42D4"/>
    <w:rsid w:val="007E483C"/>
    <w:rsid w:val="007E5153"/>
    <w:rsid w:val="007E57B6"/>
    <w:rsid w:val="007F12EA"/>
    <w:rsid w:val="007F1C9E"/>
    <w:rsid w:val="007F3128"/>
    <w:rsid w:val="007F3710"/>
    <w:rsid w:val="007F3712"/>
    <w:rsid w:val="007F6E10"/>
    <w:rsid w:val="00800A24"/>
    <w:rsid w:val="00802BEA"/>
    <w:rsid w:val="00803910"/>
    <w:rsid w:val="00803B64"/>
    <w:rsid w:val="00803DC0"/>
    <w:rsid w:val="00805D3E"/>
    <w:rsid w:val="00805DA8"/>
    <w:rsid w:val="00805E3D"/>
    <w:rsid w:val="008064A2"/>
    <w:rsid w:val="00806872"/>
    <w:rsid w:val="0081044F"/>
    <w:rsid w:val="00812271"/>
    <w:rsid w:val="00812B4A"/>
    <w:rsid w:val="008138D5"/>
    <w:rsid w:val="00814FF5"/>
    <w:rsid w:val="00815F05"/>
    <w:rsid w:val="008175AA"/>
    <w:rsid w:val="00820E0C"/>
    <w:rsid w:val="0082121B"/>
    <w:rsid w:val="008214F0"/>
    <w:rsid w:val="00822279"/>
    <w:rsid w:val="00822857"/>
    <w:rsid w:val="00822EAF"/>
    <w:rsid w:val="00823778"/>
    <w:rsid w:val="00823829"/>
    <w:rsid w:val="0082465A"/>
    <w:rsid w:val="00824830"/>
    <w:rsid w:val="00827C90"/>
    <w:rsid w:val="008305B2"/>
    <w:rsid w:val="00830970"/>
    <w:rsid w:val="00832222"/>
    <w:rsid w:val="00832B1F"/>
    <w:rsid w:val="00832F0E"/>
    <w:rsid w:val="00833220"/>
    <w:rsid w:val="008333E4"/>
    <w:rsid w:val="00834549"/>
    <w:rsid w:val="00836A10"/>
    <w:rsid w:val="00837194"/>
    <w:rsid w:val="00837F3D"/>
    <w:rsid w:val="00840F0D"/>
    <w:rsid w:val="00841E97"/>
    <w:rsid w:val="00842EE4"/>
    <w:rsid w:val="00844017"/>
    <w:rsid w:val="00845162"/>
    <w:rsid w:val="00845AE5"/>
    <w:rsid w:val="00845E48"/>
    <w:rsid w:val="0084742A"/>
    <w:rsid w:val="008506A9"/>
    <w:rsid w:val="00851DF9"/>
    <w:rsid w:val="00852435"/>
    <w:rsid w:val="00853097"/>
    <w:rsid w:val="0085521B"/>
    <w:rsid w:val="008557C9"/>
    <w:rsid w:val="00855DB2"/>
    <w:rsid w:val="00856737"/>
    <w:rsid w:val="008575F0"/>
    <w:rsid w:val="00860766"/>
    <w:rsid w:val="00860973"/>
    <w:rsid w:val="0086130A"/>
    <w:rsid w:val="0086207D"/>
    <w:rsid w:val="0086229C"/>
    <w:rsid w:val="008623C8"/>
    <w:rsid w:val="008636EC"/>
    <w:rsid w:val="0086387A"/>
    <w:rsid w:val="00863DF6"/>
    <w:rsid w:val="00863F78"/>
    <w:rsid w:val="008669AD"/>
    <w:rsid w:val="00867315"/>
    <w:rsid w:val="00867AEF"/>
    <w:rsid w:val="00867D15"/>
    <w:rsid w:val="008700EA"/>
    <w:rsid w:val="00870EFA"/>
    <w:rsid w:val="00870FE0"/>
    <w:rsid w:val="00871BAC"/>
    <w:rsid w:val="00871CDA"/>
    <w:rsid w:val="00871EBA"/>
    <w:rsid w:val="008725FF"/>
    <w:rsid w:val="00872612"/>
    <w:rsid w:val="00872AE3"/>
    <w:rsid w:val="00874643"/>
    <w:rsid w:val="008750CD"/>
    <w:rsid w:val="00875237"/>
    <w:rsid w:val="008753B3"/>
    <w:rsid w:val="00875502"/>
    <w:rsid w:val="00875EC7"/>
    <w:rsid w:val="00875FC5"/>
    <w:rsid w:val="00876B61"/>
    <w:rsid w:val="00876FA4"/>
    <w:rsid w:val="008774F8"/>
    <w:rsid w:val="008802F8"/>
    <w:rsid w:val="008807DF"/>
    <w:rsid w:val="008818F9"/>
    <w:rsid w:val="0088204B"/>
    <w:rsid w:val="008821E3"/>
    <w:rsid w:val="00882654"/>
    <w:rsid w:val="008831AA"/>
    <w:rsid w:val="0088375B"/>
    <w:rsid w:val="00883B00"/>
    <w:rsid w:val="00884EF0"/>
    <w:rsid w:val="00885885"/>
    <w:rsid w:val="00886F2D"/>
    <w:rsid w:val="00886FE9"/>
    <w:rsid w:val="00887941"/>
    <w:rsid w:val="00887B9C"/>
    <w:rsid w:val="00887FC2"/>
    <w:rsid w:val="0089178F"/>
    <w:rsid w:val="008921F8"/>
    <w:rsid w:val="008931BF"/>
    <w:rsid w:val="008A0F64"/>
    <w:rsid w:val="008A2652"/>
    <w:rsid w:val="008A2962"/>
    <w:rsid w:val="008A2C3E"/>
    <w:rsid w:val="008A2E64"/>
    <w:rsid w:val="008A3019"/>
    <w:rsid w:val="008A3AC7"/>
    <w:rsid w:val="008A3BAD"/>
    <w:rsid w:val="008A3CEE"/>
    <w:rsid w:val="008A4DE3"/>
    <w:rsid w:val="008A7078"/>
    <w:rsid w:val="008B0E17"/>
    <w:rsid w:val="008B225A"/>
    <w:rsid w:val="008B24F5"/>
    <w:rsid w:val="008B2CA0"/>
    <w:rsid w:val="008B4181"/>
    <w:rsid w:val="008B517A"/>
    <w:rsid w:val="008B6C2A"/>
    <w:rsid w:val="008B6DAB"/>
    <w:rsid w:val="008B71A7"/>
    <w:rsid w:val="008B7F6D"/>
    <w:rsid w:val="008C0178"/>
    <w:rsid w:val="008C1933"/>
    <w:rsid w:val="008C2F38"/>
    <w:rsid w:val="008C306C"/>
    <w:rsid w:val="008C3AC0"/>
    <w:rsid w:val="008C437D"/>
    <w:rsid w:val="008C4DBC"/>
    <w:rsid w:val="008C5806"/>
    <w:rsid w:val="008C6468"/>
    <w:rsid w:val="008C6E60"/>
    <w:rsid w:val="008C7025"/>
    <w:rsid w:val="008D0562"/>
    <w:rsid w:val="008D0A56"/>
    <w:rsid w:val="008D278D"/>
    <w:rsid w:val="008D2D6F"/>
    <w:rsid w:val="008D4CC6"/>
    <w:rsid w:val="008D5874"/>
    <w:rsid w:val="008D6692"/>
    <w:rsid w:val="008D6DBA"/>
    <w:rsid w:val="008D7931"/>
    <w:rsid w:val="008E01A8"/>
    <w:rsid w:val="008E2D63"/>
    <w:rsid w:val="008E5F45"/>
    <w:rsid w:val="008E71D1"/>
    <w:rsid w:val="008F06BB"/>
    <w:rsid w:val="008F06F1"/>
    <w:rsid w:val="008F1E98"/>
    <w:rsid w:val="008F206F"/>
    <w:rsid w:val="008F3DB8"/>
    <w:rsid w:val="008F451B"/>
    <w:rsid w:val="008F60A9"/>
    <w:rsid w:val="008F6B7F"/>
    <w:rsid w:val="00900D4C"/>
    <w:rsid w:val="00900E30"/>
    <w:rsid w:val="00901664"/>
    <w:rsid w:val="00903210"/>
    <w:rsid w:val="00903BB0"/>
    <w:rsid w:val="00904A7D"/>
    <w:rsid w:val="00904BA8"/>
    <w:rsid w:val="00904CE0"/>
    <w:rsid w:val="009051DB"/>
    <w:rsid w:val="0090606C"/>
    <w:rsid w:val="009064B7"/>
    <w:rsid w:val="00907CBA"/>
    <w:rsid w:val="00910CEF"/>
    <w:rsid w:val="009122E5"/>
    <w:rsid w:val="00912DA8"/>
    <w:rsid w:val="009141C9"/>
    <w:rsid w:val="00914A26"/>
    <w:rsid w:val="0091700F"/>
    <w:rsid w:val="00920F0B"/>
    <w:rsid w:val="00922801"/>
    <w:rsid w:val="0092288B"/>
    <w:rsid w:val="009240E1"/>
    <w:rsid w:val="00925DA8"/>
    <w:rsid w:val="00926263"/>
    <w:rsid w:val="00926758"/>
    <w:rsid w:val="00927309"/>
    <w:rsid w:val="0092765A"/>
    <w:rsid w:val="00927AB1"/>
    <w:rsid w:val="00931DE7"/>
    <w:rsid w:val="0093223C"/>
    <w:rsid w:val="00932610"/>
    <w:rsid w:val="00932F66"/>
    <w:rsid w:val="0093331D"/>
    <w:rsid w:val="00934A2E"/>
    <w:rsid w:val="00935033"/>
    <w:rsid w:val="00935530"/>
    <w:rsid w:val="00937E6F"/>
    <w:rsid w:val="00940EE6"/>
    <w:rsid w:val="00942CA8"/>
    <w:rsid w:val="009440DB"/>
    <w:rsid w:val="0094417A"/>
    <w:rsid w:val="009452E0"/>
    <w:rsid w:val="009456A0"/>
    <w:rsid w:val="0094664C"/>
    <w:rsid w:val="00946AFD"/>
    <w:rsid w:val="0094752B"/>
    <w:rsid w:val="00950211"/>
    <w:rsid w:val="00950286"/>
    <w:rsid w:val="009503F5"/>
    <w:rsid w:val="0095060F"/>
    <w:rsid w:val="00950733"/>
    <w:rsid w:val="00950D9D"/>
    <w:rsid w:val="0095106D"/>
    <w:rsid w:val="0095180F"/>
    <w:rsid w:val="00951FB9"/>
    <w:rsid w:val="00954F13"/>
    <w:rsid w:val="009554FD"/>
    <w:rsid w:val="00955C5F"/>
    <w:rsid w:val="00956741"/>
    <w:rsid w:val="00956A27"/>
    <w:rsid w:val="00956B67"/>
    <w:rsid w:val="009614F5"/>
    <w:rsid w:val="00961902"/>
    <w:rsid w:val="00961EB9"/>
    <w:rsid w:val="00962CBD"/>
    <w:rsid w:val="0096377B"/>
    <w:rsid w:val="00964484"/>
    <w:rsid w:val="00964B19"/>
    <w:rsid w:val="00965342"/>
    <w:rsid w:val="00966B3F"/>
    <w:rsid w:val="00966C5E"/>
    <w:rsid w:val="00966F00"/>
    <w:rsid w:val="0096766A"/>
    <w:rsid w:val="00967B47"/>
    <w:rsid w:val="00967C36"/>
    <w:rsid w:val="00970566"/>
    <w:rsid w:val="00970843"/>
    <w:rsid w:val="00970F88"/>
    <w:rsid w:val="00972878"/>
    <w:rsid w:val="00972B51"/>
    <w:rsid w:val="00972D56"/>
    <w:rsid w:val="00973572"/>
    <w:rsid w:val="009763B8"/>
    <w:rsid w:val="009767BB"/>
    <w:rsid w:val="0097733D"/>
    <w:rsid w:val="00977B1C"/>
    <w:rsid w:val="009800BF"/>
    <w:rsid w:val="00980A0F"/>
    <w:rsid w:val="00981A07"/>
    <w:rsid w:val="00982798"/>
    <w:rsid w:val="00982E77"/>
    <w:rsid w:val="00982EDA"/>
    <w:rsid w:val="00984242"/>
    <w:rsid w:val="00984746"/>
    <w:rsid w:val="009848F5"/>
    <w:rsid w:val="00985364"/>
    <w:rsid w:val="0098646D"/>
    <w:rsid w:val="00986483"/>
    <w:rsid w:val="0099056D"/>
    <w:rsid w:val="00990DBE"/>
    <w:rsid w:val="00991285"/>
    <w:rsid w:val="00991C7D"/>
    <w:rsid w:val="009926AB"/>
    <w:rsid w:val="0099486F"/>
    <w:rsid w:val="00994EC0"/>
    <w:rsid w:val="00995202"/>
    <w:rsid w:val="00995CCC"/>
    <w:rsid w:val="009964A0"/>
    <w:rsid w:val="00996AAC"/>
    <w:rsid w:val="00996BA0"/>
    <w:rsid w:val="00996F98"/>
    <w:rsid w:val="009972F5"/>
    <w:rsid w:val="009A0424"/>
    <w:rsid w:val="009A0BD6"/>
    <w:rsid w:val="009A1449"/>
    <w:rsid w:val="009A4344"/>
    <w:rsid w:val="009A52FD"/>
    <w:rsid w:val="009A7911"/>
    <w:rsid w:val="009B0646"/>
    <w:rsid w:val="009B1ECF"/>
    <w:rsid w:val="009B3053"/>
    <w:rsid w:val="009B3A4C"/>
    <w:rsid w:val="009B49FF"/>
    <w:rsid w:val="009B4CE2"/>
    <w:rsid w:val="009B63D8"/>
    <w:rsid w:val="009B659F"/>
    <w:rsid w:val="009B7E19"/>
    <w:rsid w:val="009C023D"/>
    <w:rsid w:val="009C129F"/>
    <w:rsid w:val="009C1BE6"/>
    <w:rsid w:val="009C4A5B"/>
    <w:rsid w:val="009C5EEA"/>
    <w:rsid w:val="009C679B"/>
    <w:rsid w:val="009D027F"/>
    <w:rsid w:val="009D09F6"/>
    <w:rsid w:val="009D15D4"/>
    <w:rsid w:val="009D3521"/>
    <w:rsid w:val="009D4718"/>
    <w:rsid w:val="009D4F71"/>
    <w:rsid w:val="009D624E"/>
    <w:rsid w:val="009E0315"/>
    <w:rsid w:val="009E04C0"/>
    <w:rsid w:val="009E05A9"/>
    <w:rsid w:val="009E1BA8"/>
    <w:rsid w:val="009E22E4"/>
    <w:rsid w:val="009E4B8A"/>
    <w:rsid w:val="009E4E62"/>
    <w:rsid w:val="009E6496"/>
    <w:rsid w:val="009E684B"/>
    <w:rsid w:val="009F0265"/>
    <w:rsid w:val="009F02F4"/>
    <w:rsid w:val="009F1CBB"/>
    <w:rsid w:val="009F3719"/>
    <w:rsid w:val="009F51B2"/>
    <w:rsid w:val="009F549D"/>
    <w:rsid w:val="009F5CBB"/>
    <w:rsid w:val="009F5D63"/>
    <w:rsid w:val="00A004A6"/>
    <w:rsid w:val="00A0342F"/>
    <w:rsid w:val="00A03B0C"/>
    <w:rsid w:val="00A06C7D"/>
    <w:rsid w:val="00A06ECB"/>
    <w:rsid w:val="00A0719D"/>
    <w:rsid w:val="00A100F9"/>
    <w:rsid w:val="00A10C65"/>
    <w:rsid w:val="00A114FA"/>
    <w:rsid w:val="00A118DC"/>
    <w:rsid w:val="00A11ABB"/>
    <w:rsid w:val="00A120FA"/>
    <w:rsid w:val="00A1251C"/>
    <w:rsid w:val="00A13440"/>
    <w:rsid w:val="00A13649"/>
    <w:rsid w:val="00A13EC3"/>
    <w:rsid w:val="00A13ECC"/>
    <w:rsid w:val="00A1464F"/>
    <w:rsid w:val="00A147D9"/>
    <w:rsid w:val="00A14F26"/>
    <w:rsid w:val="00A156E2"/>
    <w:rsid w:val="00A15829"/>
    <w:rsid w:val="00A17F08"/>
    <w:rsid w:val="00A2089F"/>
    <w:rsid w:val="00A20C96"/>
    <w:rsid w:val="00A21018"/>
    <w:rsid w:val="00A210DD"/>
    <w:rsid w:val="00A21B64"/>
    <w:rsid w:val="00A22048"/>
    <w:rsid w:val="00A22CF4"/>
    <w:rsid w:val="00A231D9"/>
    <w:rsid w:val="00A23E42"/>
    <w:rsid w:val="00A24833"/>
    <w:rsid w:val="00A24F8E"/>
    <w:rsid w:val="00A26287"/>
    <w:rsid w:val="00A2689F"/>
    <w:rsid w:val="00A26BA9"/>
    <w:rsid w:val="00A31075"/>
    <w:rsid w:val="00A353CB"/>
    <w:rsid w:val="00A358BA"/>
    <w:rsid w:val="00A35D00"/>
    <w:rsid w:val="00A36EF8"/>
    <w:rsid w:val="00A372D6"/>
    <w:rsid w:val="00A378E6"/>
    <w:rsid w:val="00A403DD"/>
    <w:rsid w:val="00A41B4F"/>
    <w:rsid w:val="00A41E59"/>
    <w:rsid w:val="00A425A1"/>
    <w:rsid w:val="00A42CA9"/>
    <w:rsid w:val="00A43002"/>
    <w:rsid w:val="00A43025"/>
    <w:rsid w:val="00A4508D"/>
    <w:rsid w:val="00A46B88"/>
    <w:rsid w:val="00A50713"/>
    <w:rsid w:val="00A50768"/>
    <w:rsid w:val="00A515A9"/>
    <w:rsid w:val="00A52335"/>
    <w:rsid w:val="00A52378"/>
    <w:rsid w:val="00A52AE2"/>
    <w:rsid w:val="00A52B68"/>
    <w:rsid w:val="00A538B8"/>
    <w:rsid w:val="00A53AEA"/>
    <w:rsid w:val="00A54C96"/>
    <w:rsid w:val="00A567CD"/>
    <w:rsid w:val="00A56A4E"/>
    <w:rsid w:val="00A56B3A"/>
    <w:rsid w:val="00A573F4"/>
    <w:rsid w:val="00A57BE8"/>
    <w:rsid w:val="00A60098"/>
    <w:rsid w:val="00A6028A"/>
    <w:rsid w:val="00A605A0"/>
    <w:rsid w:val="00A60F82"/>
    <w:rsid w:val="00A62CC4"/>
    <w:rsid w:val="00A62D6B"/>
    <w:rsid w:val="00A641AB"/>
    <w:rsid w:val="00A64794"/>
    <w:rsid w:val="00A64D4F"/>
    <w:rsid w:val="00A65088"/>
    <w:rsid w:val="00A65275"/>
    <w:rsid w:val="00A66234"/>
    <w:rsid w:val="00A670D8"/>
    <w:rsid w:val="00A70BC3"/>
    <w:rsid w:val="00A71CC2"/>
    <w:rsid w:val="00A742E7"/>
    <w:rsid w:val="00A7469F"/>
    <w:rsid w:val="00A75186"/>
    <w:rsid w:val="00A75AFC"/>
    <w:rsid w:val="00A76814"/>
    <w:rsid w:val="00A77288"/>
    <w:rsid w:val="00A7744D"/>
    <w:rsid w:val="00A7784B"/>
    <w:rsid w:val="00A80C95"/>
    <w:rsid w:val="00A81297"/>
    <w:rsid w:val="00A8295E"/>
    <w:rsid w:val="00A85617"/>
    <w:rsid w:val="00A8670C"/>
    <w:rsid w:val="00A86DCA"/>
    <w:rsid w:val="00A87596"/>
    <w:rsid w:val="00A8761A"/>
    <w:rsid w:val="00A8783D"/>
    <w:rsid w:val="00A87FFB"/>
    <w:rsid w:val="00A93DF1"/>
    <w:rsid w:val="00A973A7"/>
    <w:rsid w:val="00AA0B9E"/>
    <w:rsid w:val="00AA0F3A"/>
    <w:rsid w:val="00AA2521"/>
    <w:rsid w:val="00AA265D"/>
    <w:rsid w:val="00AA2999"/>
    <w:rsid w:val="00AA2F0F"/>
    <w:rsid w:val="00AA4575"/>
    <w:rsid w:val="00AB3323"/>
    <w:rsid w:val="00AB382E"/>
    <w:rsid w:val="00AB40FC"/>
    <w:rsid w:val="00AB4352"/>
    <w:rsid w:val="00AB4C7B"/>
    <w:rsid w:val="00AB5C37"/>
    <w:rsid w:val="00AB5DA1"/>
    <w:rsid w:val="00AB5E26"/>
    <w:rsid w:val="00AB6658"/>
    <w:rsid w:val="00AB70B4"/>
    <w:rsid w:val="00AC2A48"/>
    <w:rsid w:val="00AC3334"/>
    <w:rsid w:val="00AC3359"/>
    <w:rsid w:val="00AC3387"/>
    <w:rsid w:val="00AC37CF"/>
    <w:rsid w:val="00AC3B12"/>
    <w:rsid w:val="00AC44D1"/>
    <w:rsid w:val="00AC4D01"/>
    <w:rsid w:val="00AC7481"/>
    <w:rsid w:val="00AD2512"/>
    <w:rsid w:val="00AD2C50"/>
    <w:rsid w:val="00AD33F6"/>
    <w:rsid w:val="00AD4473"/>
    <w:rsid w:val="00AD459A"/>
    <w:rsid w:val="00AD48F6"/>
    <w:rsid w:val="00AD494B"/>
    <w:rsid w:val="00AD4F53"/>
    <w:rsid w:val="00AD56DD"/>
    <w:rsid w:val="00AD5C33"/>
    <w:rsid w:val="00AD5F95"/>
    <w:rsid w:val="00AD6024"/>
    <w:rsid w:val="00AD6B82"/>
    <w:rsid w:val="00AD727E"/>
    <w:rsid w:val="00AE037F"/>
    <w:rsid w:val="00AE28B6"/>
    <w:rsid w:val="00AE30F4"/>
    <w:rsid w:val="00AE3638"/>
    <w:rsid w:val="00AE4218"/>
    <w:rsid w:val="00AE4730"/>
    <w:rsid w:val="00AE4EBF"/>
    <w:rsid w:val="00AE51EE"/>
    <w:rsid w:val="00AE6A47"/>
    <w:rsid w:val="00AE6AC8"/>
    <w:rsid w:val="00AE7032"/>
    <w:rsid w:val="00AE7544"/>
    <w:rsid w:val="00AF13CB"/>
    <w:rsid w:val="00AF3343"/>
    <w:rsid w:val="00AF3666"/>
    <w:rsid w:val="00AF4F1B"/>
    <w:rsid w:val="00AF5565"/>
    <w:rsid w:val="00AF67CA"/>
    <w:rsid w:val="00AF7166"/>
    <w:rsid w:val="00AF7A9E"/>
    <w:rsid w:val="00B00F00"/>
    <w:rsid w:val="00B013F3"/>
    <w:rsid w:val="00B01DCC"/>
    <w:rsid w:val="00B02A68"/>
    <w:rsid w:val="00B02EDA"/>
    <w:rsid w:val="00B038E7"/>
    <w:rsid w:val="00B05654"/>
    <w:rsid w:val="00B05C66"/>
    <w:rsid w:val="00B060C2"/>
    <w:rsid w:val="00B062EC"/>
    <w:rsid w:val="00B063F9"/>
    <w:rsid w:val="00B06502"/>
    <w:rsid w:val="00B06768"/>
    <w:rsid w:val="00B070D2"/>
    <w:rsid w:val="00B075FA"/>
    <w:rsid w:val="00B1030F"/>
    <w:rsid w:val="00B11691"/>
    <w:rsid w:val="00B11A7F"/>
    <w:rsid w:val="00B12B14"/>
    <w:rsid w:val="00B12B73"/>
    <w:rsid w:val="00B137FA"/>
    <w:rsid w:val="00B163F9"/>
    <w:rsid w:val="00B167C2"/>
    <w:rsid w:val="00B17B9A"/>
    <w:rsid w:val="00B2129A"/>
    <w:rsid w:val="00B224A1"/>
    <w:rsid w:val="00B22642"/>
    <w:rsid w:val="00B22A01"/>
    <w:rsid w:val="00B22AE8"/>
    <w:rsid w:val="00B24336"/>
    <w:rsid w:val="00B25080"/>
    <w:rsid w:val="00B26062"/>
    <w:rsid w:val="00B267BB"/>
    <w:rsid w:val="00B26ACA"/>
    <w:rsid w:val="00B26D2F"/>
    <w:rsid w:val="00B27053"/>
    <w:rsid w:val="00B27BBA"/>
    <w:rsid w:val="00B27DCB"/>
    <w:rsid w:val="00B3041D"/>
    <w:rsid w:val="00B30BBF"/>
    <w:rsid w:val="00B30BE3"/>
    <w:rsid w:val="00B32249"/>
    <w:rsid w:val="00B32B89"/>
    <w:rsid w:val="00B32D53"/>
    <w:rsid w:val="00B33E4B"/>
    <w:rsid w:val="00B33FCA"/>
    <w:rsid w:val="00B33FE5"/>
    <w:rsid w:val="00B36633"/>
    <w:rsid w:val="00B36837"/>
    <w:rsid w:val="00B36874"/>
    <w:rsid w:val="00B37354"/>
    <w:rsid w:val="00B374C6"/>
    <w:rsid w:val="00B375B2"/>
    <w:rsid w:val="00B404FD"/>
    <w:rsid w:val="00B42246"/>
    <w:rsid w:val="00B439C2"/>
    <w:rsid w:val="00B44467"/>
    <w:rsid w:val="00B444D6"/>
    <w:rsid w:val="00B45DA6"/>
    <w:rsid w:val="00B46F38"/>
    <w:rsid w:val="00B47584"/>
    <w:rsid w:val="00B475A4"/>
    <w:rsid w:val="00B50755"/>
    <w:rsid w:val="00B50C9C"/>
    <w:rsid w:val="00B51579"/>
    <w:rsid w:val="00B5191C"/>
    <w:rsid w:val="00B519F5"/>
    <w:rsid w:val="00B51D9E"/>
    <w:rsid w:val="00B538F9"/>
    <w:rsid w:val="00B5455D"/>
    <w:rsid w:val="00B548EB"/>
    <w:rsid w:val="00B549C0"/>
    <w:rsid w:val="00B553A4"/>
    <w:rsid w:val="00B57E68"/>
    <w:rsid w:val="00B57E7F"/>
    <w:rsid w:val="00B60937"/>
    <w:rsid w:val="00B60AA7"/>
    <w:rsid w:val="00B614C8"/>
    <w:rsid w:val="00B6177B"/>
    <w:rsid w:val="00B61E70"/>
    <w:rsid w:val="00B62CC6"/>
    <w:rsid w:val="00B630AF"/>
    <w:rsid w:val="00B6321D"/>
    <w:rsid w:val="00B63826"/>
    <w:rsid w:val="00B64310"/>
    <w:rsid w:val="00B649A7"/>
    <w:rsid w:val="00B66593"/>
    <w:rsid w:val="00B66817"/>
    <w:rsid w:val="00B66E89"/>
    <w:rsid w:val="00B70B46"/>
    <w:rsid w:val="00B7169A"/>
    <w:rsid w:val="00B7195D"/>
    <w:rsid w:val="00B71988"/>
    <w:rsid w:val="00B71A4B"/>
    <w:rsid w:val="00B7345E"/>
    <w:rsid w:val="00B73FD6"/>
    <w:rsid w:val="00B742CC"/>
    <w:rsid w:val="00B746C6"/>
    <w:rsid w:val="00B747D0"/>
    <w:rsid w:val="00B75206"/>
    <w:rsid w:val="00B76B2F"/>
    <w:rsid w:val="00B77CDB"/>
    <w:rsid w:val="00B8134B"/>
    <w:rsid w:val="00B81ECF"/>
    <w:rsid w:val="00B82F33"/>
    <w:rsid w:val="00B83C9D"/>
    <w:rsid w:val="00B83EDC"/>
    <w:rsid w:val="00B83EE6"/>
    <w:rsid w:val="00B84725"/>
    <w:rsid w:val="00B84918"/>
    <w:rsid w:val="00B84B7D"/>
    <w:rsid w:val="00B852F4"/>
    <w:rsid w:val="00B8578F"/>
    <w:rsid w:val="00B85C01"/>
    <w:rsid w:val="00B867DD"/>
    <w:rsid w:val="00B8782C"/>
    <w:rsid w:val="00B87C09"/>
    <w:rsid w:val="00B87E9F"/>
    <w:rsid w:val="00B92A5C"/>
    <w:rsid w:val="00B92D8D"/>
    <w:rsid w:val="00B94A8F"/>
    <w:rsid w:val="00B95519"/>
    <w:rsid w:val="00B95D45"/>
    <w:rsid w:val="00B9637D"/>
    <w:rsid w:val="00B971B5"/>
    <w:rsid w:val="00BA05B4"/>
    <w:rsid w:val="00BA1362"/>
    <w:rsid w:val="00BA20BC"/>
    <w:rsid w:val="00BA226F"/>
    <w:rsid w:val="00BA2B49"/>
    <w:rsid w:val="00BA30B1"/>
    <w:rsid w:val="00BA3B39"/>
    <w:rsid w:val="00BA513A"/>
    <w:rsid w:val="00BA52AC"/>
    <w:rsid w:val="00BA5472"/>
    <w:rsid w:val="00BA5B4B"/>
    <w:rsid w:val="00BA71E5"/>
    <w:rsid w:val="00BB0545"/>
    <w:rsid w:val="00BB0CAC"/>
    <w:rsid w:val="00BB107C"/>
    <w:rsid w:val="00BB1F02"/>
    <w:rsid w:val="00BB2653"/>
    <w:rsid w:val="00BB4168"/>
    <w:rsid w:val="00BB41BB"/>
    <w:rsid w:val="00BB5360"/>
    <w:rsid w:val="00BB63E9"/>
    <w:rsid w:val="00BB6BD4"/>
    <w:rsid w:val="00BB6CBD"/>
    <w:rsid w:val="00BC1CFB"/>
    <w:rsid w:val="00BC23C0"/>
    <w:rsid w:val="00BC26B3"/>
    <w:rsid w:val="00BC2A26"/>
    <w:rsid w:val="00BC3165"/>
    <w:rsid w:val="00BC3955"/>
    <w:rsid w:val="00BC3CED"/>
    <w:rsid w:val="00BC4058"/>
    <w:rsid w:val="00BC4234"/>
    <w:rsid w:val="00BC4D93"/>
    <w:rsid w:val="00BC5058"/>
    <w:rsid w:val="00BC54D3"/>
    <w:rsid w:val="00BC6265"/>
    <w:rsid w:val="00BC63E9"/>
    <w:rsid w:val="00BC6B25"/>
    <w:rsid w:val="00BC79DE"/>
    <w:rsid w:val="00BC7CB0"/>
    <w:rsid w:val="00BC7CE0"/>
    <w:rsid w:val="00BD01C0"/>
    <w:rsid w:val="00BD11F1"/>
    <w:rsid w:val="00BD3D3D"/>
    <w:rsid w:val="00BD42B9"/>
    <w:rsid w:val="00BD6E70"/>
    <w:rsid w:val="00BE03F0"/>
    <w:rsid w:val="00BE1299"/>
    <w:rsid w:val="00BE3CE5"/>
    <w:rsid w:val="00BE4239"/>
    <w:rsid w:val="00BE4283"/>
    <w:rsid w:val="00BE461C"/>
    <w:rsid w:val="00BE4AF4"/>
    <w:rsid w:val="00BE4B32"/>
    <w:rsid w:val="00BE5257"/>
    <w:rsid w:val="00BE5963"/>
    <w:rsid w:val="00BE5D2E"/>
    <w:rsid w:val="00BE6B39"/>
    <w:rsid w:val="00BE6ED1"/>
    <w:rsid w:val="00BE71F2"/>
    <w:rsid w:val="00BE724F"/>
    <w:rsid w:val="00BE79CB"/>
    <w:rsid w:val="00BE7AF9"/>
    <w:rsid w:val="00BF1510"/>
    <w:rsid w:val="00BF2553"/>
    <w:rsid w:val="00BF3712"/>
    <w:rsid w:val="00BF399A"/>
    <w:rsid w:val="00BF4D81"/>
    <w:rsid w:val="00BF4DFE"/>
    <w:rsid w:val="00BF5286"/>
    <w:rsid w:val="00BF5917"/>
    <w:rsid w:val="00BF5944"/>
    <w:rsid w:val="00BF60C7"/>
    <w:rsid w:val="00BF657F"/>
    <w:rsid w:val="00BF74FC"/>
    <w:rsid w:val="00C02DE8"/>
    <w:rsid w:val="00C032AD"/>
    <w:rsid w:val="00C03928"/>
    <w:rsid w:val="00C052C0"/>
    <w:rsid w:val="00C0595F"/>
    <w:rsid w:val="00C06EF3"/>
    <w:rsid w:val="00C06F2E"/>
    <w:rsid w:val="00C077AA"/>
    <w:rsid w:val="00C1024B"/>
    <w:rsid w:val="00C109A1"/>
    <w:rsid w:val="00C11ECC"/>
    <w:rsid w:val="00C12581"/>
    <w:rsid w:val="00C12CAB"/>
    <w:rsid w:val="00C14827"/>
    <w:rsid w:val="00C14889"/>
    <w:rsid w:val="00C148CF"/>
    <w:rsid w:val="00C1716C"/>
    <w:rsid w:val="00C21227"/>
    <w:rsid w:val="00C21C68"/>
    <w:rsid w:val="00C22217"/>
    <w:rsid w:val="00C22A08"/>
    <w:rsid w:val="00C241B2"/>
    <w:rsid w:val="00C24357"/>
    <w:rsid w:val="00C24737"/>
    <w:rsid w:val="00C253B5"/>
    <w:rsid w:val="00C26146"/>
    <w:rsid w:val="00C26842"/>
    <w:rsid w:val="00C268FC"/>
    <w:rsid w:val="00C26C62"/>
    <w:rsid w:val="00C2735F"/>
    <w:rsid w:val="00C301FA"/>
    <w:rsid w:val="00C3051C"/>
    <w:rsid w:val="00C30AA4"/>
    <w:rsid w:val="00C328BC"/>
    <w:rsid w:val="00C32D0A"/>
    <w:rsid w:val="00C33EC5"/>
    <w:rsid w:val="00C34F54"/>
    <w:rsid w:val="00C35CD6"/>
    <w:rsid w:val="00C35E5E"/>
    <w:rsid w:val="00C36F9F"/>
    <w:rsid w:val="00C37E3D"/>
    <w:rsid w:val="00C4419F"/>
    <w:rsid w:val="00C45555"/>
    <w:rsid w:val="00C46887"/>
    <w:rsid w:val="00C47657"/>
    <w:rsid w:val="00C477F2"/>
    <w:rsid w:val="00C5197B"/>
    <w:rsid w:val="00C520B7"/>
    <w:rsid w:val="00C5281E"/>
    <w:rsid w:val="00C5320D"/>
    <w:rsid w:val="00C5688E"/>
    <w:rsid w:val="00C56C28"/>
    <w:rsid w:val="00C56CC9"/>
    <w:rsid w:val="00C5711C"/>
    <w:rsid w:val="00C57D3D"/>
    <w:rsid w:val="00C60B2F"/>
    <w:rsid w:val="00C60E53"/>
    <w:rsid w:val="00C6109F"/>
    <w:rsid w:val="00C62AAC"/>
    <w:rsid w:val="00C63670"/>
    <w:rsid w:val="00C641DE"/>
    <w:rsid w:val="00C65616"/>
    <w:rsid w:val="00C66520"/>
    <w:rsid w:val="00C731B4"/>
    <w:rsid w:val="00C73534"/>
    <w:rsid w:val="00C738C4"/>
    <w:rsid w:val="00C73ED0"/>
    <w:rsid w:val="00C7464C"/>
    <w:rsid w:val="00C75A8B"/>
    <w:rsid w:val="00C76642"/>
    <w:rsid w:val="00C76C2C"/>
    <w:rsid w:val="00C806DD"/>
    <w:rsid w:val="00C80E26"/>
    <w:rsid w:val="00C810BA"/>
    <w:rsid w:val="00C82B73"/>
    <w:rsid w:val="00C87A0B"/>
    <w:rsid w:val="00C906FF"/>
    <w:rsid w:val="00C90A2B"/>
    <w:rsid w:val="00C914FC"/>
    <w:rsid w:val="00C91892"/>
    <w:rsid w:val="00C92549"/>
    <w:rsid w:val="00C92B60"/>
    <w:rsid w:val="00C94088"/>
    <w:rsid w:val="00C95AAD"/>
    <w:rsid w:val="00C973A6"/>
    <w:rsid w:val="00C973BB"/>
    <w:rsid w:val="00C97605"/>
    <w:rsid w:val="00CA0321"/>
    <w:rsid w:val="00CA0995"/>
    <w:rsid w:val="00CA1C04"/>
    <w:rsid w:val="00CA2EC0"/>
    <w:rsid w:val="00CA3B37"/>
    <w:rsid w:val="00CA4A50"/>
    <w:rsid w:val="00CA51F0"/>
    <w:rsid w:val="00CA6DA2"/>
    <w:rsid w:val="00CB0415"/>
    <w:rsid w:val="00CB0831"/>
    <w:rsid w:val="00CB1B5B"/>
    <w:rsid w:val="00CB2274"/>
    <w:rsid w:val="00CB2389"/>
    <w:rsid w:val="00CB4DE1"/>
    <w:rsid w:val="00CB657F"/>
    <w:rsid w:val="00CB6C7F"/>
    <w:rsid w:val="00CB7B05"/>
    <w:rsid w:val="00CC04E9"/>
    <w:rsid w:val="00CC16EF"/>
    <w:rsid w:val="00CC41E3"/>
    <w:rsid w:val="00CC4251"/>
    <w:rsid w:val="00CC481B"/>
    <w:rsid w:val="00CC4F6A"/>
    <w:rsid w:val="00CD1092"/>
    <w:rsid w:val="00CD2215"/>
    <w:rsid w:val="00CD2608"/>
    <w:rsid w:val="00CD6CA5"/>
    <w:rsid w:val="00CD6D7B"/>
    <w:rsid w:val="00CD7465"/>
    <w:rsid w:val="00CE05FB"/>
    <w:rsid w:val="00CE113B"/>
    <w:rsid w:val="00CE14D4"/>
    <w:rsid w:val="00CE17FE"/>
    <w:rsid w:val="00CE2E0F"/>
    <w:rsid w:val="00CE3BF2"/>
    <w:rsid w:val="00CE4288"/>
    <w:rsid w:val="00CE53B7"/>
    <w:rsid w:val="00CF0142"/>
    <w:rsid w:val="00CF0D01"/>
    <w:rsid w:val="00CF1A7C"/>
    <w:rsid w:val="00CF25EC"/>
    <w:rsid w:val="00CF2B9A"/>
    <w:rsid w:val="00CF35AB"/>
    <w:rsid w:val="00CF40D7"/>
    <w:rsid w:val="00CF4BAF"/>
    <w:rsid w:val="00CF4BCB"/>
    <w:rsid w:val="00CF4D05"/>
    <w:rsid w:val="00CF6A57"/>
    <w:rsid w:val="00CF7C8A"/>
    <w:rsid w:val="00CF7D6E"/>
    <w:rsid w:val="00D006B7"/>
    <w:rsid w:val="00D02F05"/>
    <w:rsid w:val="00D039EF"/>
    <w:rsid w:val="00D05177"/>
    <w:rsid w:val="00D05D06"/>
    <w:rsid w:val="00D070EC"/>
    <w:rsid w:val="00D07A24"/>
    <w:rsid w:val="00D1175E"/>
    <w:rsid w:val="00D11F12"/>
    <w:rsid w:val="00D12006"/>
    <w:rsid w:val="00D12243"/>
    <w:rsid w:val="00D127D0"/>
    <w:rsid w:val="00D1297A"/>
    <w:rsid w:val="00D12BA8"/>
    <w:rsid w:val="00D138D4"/>
    <w:rsid w:val="00D15C87"/>
    <w:rsid w:val="00D16371"/>
    <w:rsid w:val="00D167C2"/>
    <w:rsid w:val="00D16E63"/>
    <w:rsid w:val="00D207AA"/>
    <w:rsid w:val="00D21AE4"/>
    <w:rsid w:val="00D2232A"/>
    <w:rsid w:val="00D2387E"/>
    <w:rsid w:val="00D255E2"/>
    <w:rsid w:val="00D25E55"/>
    <w:rsid w:val="00D2776C"/>
    <w:rsid w:val="00D3076B"/>
    <w:rsid w:val="00D30B13"/>
    <w:rsid w:val="00D31058"/>
    <w:rsid w:val="00D326F8"/>
    <w:rsid w:val="00D328F0"/>
    <w:rsid w:val="00D33C7D"/>
    <w:rsid w:val="00D3510B"/>
    <w:rsid w:val="00D35497"/>
    <w:rsid w:val="00D36B1B"/>
    <w:rsid w:val="00D36B78"/>
    <w:rsid w:val="00D371B9"/>
    <w:rsid w:val="00D40101"/>
    <w:rsid w:val="00D427FA"/>
    <w:rsid w:val="00D440C6"/>
    <w:rsid w:val="00D44461"/>
    <w:rsid w:val="00D4615B"/>
    <w:rsid w:val="00D46BE0"/>
    <w:rsid w:val="00D46ED5"/>
    <w:rsid w:val="00D47873"/>
    <w:rsid w:val="00D50769"/>
    <w:rsid w:val="00D508BC"/>
    <w:rsid w:val="00D50995"/>
    <w:rsid w:val="00D51A78"/>
    <w:rsid w:val="00D527AB"/>
    <w:rsid w:val="00D52CBC"/>
    <w:rsid w:val="00D53199"/>
    <w:rsid w:val="00D5326A"/>
    <w:rsid w:val="00D53C67"/>
    <w:rsid w:val="00D53CEB"/>
    <w:rsid w:val="00D53D4E"/>
    <w:rsid w:val="00D53E5D"/>
    <w:rsid w:val="00D54271"/>
    <w:rsid w:val="00D54E0C"/>
    <w:rsid w:val="00D55E19"/>
    <w:rsid w:val="00D56E3A"/>
    <w:rsid w:val="00D572F7"/>
    <w:rsid w:val="00D6076D"/>
    <w:rsid w:val="00D60EFE"/>
    <w:rsid w:val="00D63392"/>
    <w:rsid w:val="00D63A50"/>
    <w:rsid w:val="00D63AC8"/>
    <w:rsid w:val="00D63C75"/>
    <w:rsid w:val="00D6454D"/>
    <w:rsid w:val="00D64684"/>
    <w:rsid w:val="00D655A6"/>
    <w:rsid w:val="00D65C4A"/>
    <w:rsid w:val="00D70299"/>
    <w:rsid w:val="00D71194"/>
    <w:rsid w:val="00D724A0"/>
    <w:rsid w:val="00D72526"/>
    <w:rsid w:val="00D735E6"/>
    <w:rsid w:val="00D742A4"/>
    <w:rsid w:val="00D743A1"/>
    <w:rsid w:val="00D74527"/>
    <w:rsid w:val="00D754B0"/>
    <w:rsid w:val="00D75A41"/>
    <w:rsid w:val="00D7649B"/>
    <w:rsid w:val="00D77038"/>
    <w:rsid w:val="00D80171"/>
    <w:rsid w:val="00D80FFB"/>
    <w:rsid w:val="00D82004"/>
    <w:rsid w:val="00D82817"/>
    <w:rsid w:val="00D840F5"/>
    <w:rsid w:val="00D84497"/>
    <w:rsid w:val="00D8499F"/>
    <w:rsid w:val="00D8509A"/>
    <w:rsid w:val="00D85438"/>
    <w:rsid w:val="00D855F1"/>
    <w:rsid w:val="00D85993"/>
    <w:rsid w:val="00D85C72"/>
    <w:rsid w:val="00D91D9B"/>
    <w:rsid w:val="00D925F0"/>
    <w:rsid w:val="00D930B4"/>
    <w:rsid w:val="00D96793"/>
    <w:rsid w:val="00D96E7A"/>
    <w:rsid w:val="00D9731B"/>
    <w:rsid w:val="00DA01C5"/>
    <w:rsid w:val="00DA061E"/>
    <w:rsid w:val="00DA0B27"/>
    <w:rsid w:val="00DA1897"/>
    <w:rsid w:val="00DA2686"/>
    <w:rsid w:val="00DA34E1"/>
    <w:rsid w:val="00DA3F3D"/>
    <w:rsid w:val="00DA415C"/>
    <w:rsid w:val="00DA4850"/>
    <w:rsid w:val="00DA4C90"/>
    <w:rsid w:val="00DA619C"/>
    <w:rsid w:val="00DA696D"/>
    <w:rsid w:val="00DA6D59"/>
    <w:rsid w:val="00DA6E12"/>
    <w:rsid w:val="00DB05E2"/>
    <w:rsid w:val="00DB223E"/>
    <w:rsid w:val="00DB33FB"/>
    <w:rsid w:val="00DB3D23"/>
    <w:rsid w:val="00DB5230"/>
    <w:rsid w:val="00DB5AD4"/>
    <w:rsid w:val="00DB5F67"/>
    <w:rsid w:val="00DB6D81"/>
    <w:rsid w:val="00DB7387"/>
    <w:rsid w:val="00DC0F6A"/>
    <w:rsid w:val="00DC1223"/>
    <w:rsid w:val="00DC1AB4"/>
    <w:rsid w:val="00DC1C21"/>
    <w:rsid w:val="00DC2235"/>
    <w:rsid w:val="00DC2365"/>
    <w:rsid w:val="00DC2F68"/>
    <w:rsid w:val="00DC5683"/>
    <w:rsid w:val="00DC70D2"/>
    <w:rsid w:val="00DC726B"/>
    <w:rsid w:val="00DC7B1F"/>
    <w:rsid w:val="00DD06F5"/>
    <w:rsid w:val="00DD0C00"/>
    <w:rsid w:val="00DD2BA1"/>
    <w:rsid w:val="00DD324B"/>
    <w:rsid w:val="00DD5B2B"/>
    <w:rsid w:val="00DD6012"/>
    <w:rsid w:val="00DD6797"/>
    <w:rsid w:val="00DD74C3"/>
    <w:rsid w:val="00DE0027"/>
    <w:rsid w:val="00DE0FE7"/>
    <w:rsid w:val="00DE1004"/>
    <w:rsid w:val="00DE1DEC"/>
    <w:rsid w:val="00DE22D8"/>
    <w:rsid w:val="00DE27AE"/>
    <w:rsid w:val="00DE2AA9"/>
    <w:rsid w:val="00DE2C75"/>
    <w:rsid w:val="00DE2D0E"/>
    <w:rsid w:val="00DE373F"/>
    <w:rsid w:val="00DE3843"/>
    <w:rsid w:val="00DE4173"/>
    <w:rsid w:val="00DE57A6"/>
    <w:rsid w:val="00DE5CDC"/>
    <w:rsid w:val="00DE5E08"/>
    <w:rsid w:val="00DE5F55"/>
    <w:rsid w:val="00DE7584"/>
    <w:rsid w:val="00DE7C03"/>
    <w:rsid w:val="00DF0149"/>
    <w:rsid w:val="00DF0BB3"/>
    <w:rsid w:val="00DF0D1C"/>
    <w:rsid w:val="00DF2A2C"/>
    <w:rsid w:val="00DF5D58"/>
    <w:rsid w:val="00DF5E9A"/>
    <w:rsid w:val="00DF5F14"/>
    <w:rsid w:val="00DF6C48"/>
    <w:rsid w:val="00DF6F81"/>
    <w:rsid w:val="00DF7F00"/>
    <w:rsid w:val="00E020DF"/>
    <w:rsid w:val="00E03B8E"/>
    <w:rsid w:val="00E05D1C"/>
    <w:rsid w:val="00E0742A"/>
    <w:rsid w:val="00E109CA"/>
    <w:rsid w:val="00E11157"/>
    <w:rsid w:val="00E12231"/>
    <w:rsid w:val="00E130BA"/>
    <w:rsid w:val="00E14C38"/>
    <w:rsid w:val="00E15889"/>
    <w:rsid w:val="00E15E1E"/>
    <w:rsid w:val="00E1640D"/>
    <w:rsid w:val="00E172D6"/>
    <w:rsid w:val="00E206D4"/>
    <w:rsid w:val="00E20925"/>
    <w:rsid w:val="00E20BF7"/>
    <w:rsid w:val="00E2187F"/>
    <w:rsid w:val="00E224C1"/>
    <w:rsid w:val="00E23E17"/>
    <w:rsid w:val="00E24556"/>
    <w:rsid w:val="00E2470A"/>
    <w:rsid w:val="00E24794"/>
    <w:rsid w:val="00E2498E"/>
    <w:rsid w:val="00E2621C"/>
    <w:rsid w:val="00E27ACD"/>
    <w:rsid w:val="00E30ACE"/>
    <w:rsid w:val="00E31086"/>
    <w:rsid w:val="00E31625"/>
    <w:rsid w:val="00E33877"/>
    <w:rsid w:val="00E3405E"/>
    <w:rsid w:val="00E34258"/>
    <w:rsid w:val="00E34A32"/>
    <w:rsid w:val="00E35C08"/>
    <w:rsid w:val="00E36EDD"/>
    <w:rsid w:val="00E37B88"/>
    <w:rsid w:val="00E417F0"/>
    <w:rsid w:val="00E42C30"/>
    <w:rsid w:val="00E42EBC"/>
    <w:rsid w:val="00E43665"/>
    <w:rsid w:val="00E4561A"/>
    <w:rsid w:val="00E50B5E"/>
    <w:rsid w:val="00E51567"/>
    <w:rsid w:val="00E51802"/>
    <w:rsid w:val="00E52343"/>
    <w:rsid w:val="00E5243F"/>
    <w:rsid w:val="00E52457"/>
    <w:rsid w:val="00E5253F"/>
    <w:rsid w:val="00E53579"/>
    <w:rsid w:val="00E53738"/>
    <w:rsid w:val="00E55E7A"/>
    <w:rsid w:val="00E56656"/>
    <w:rsid w:val="00E56E32"/>
    <w:rsid w:val="00E62424"/>
    <w:rsid w:val="00E643B2"/>
    <w:rsid w:val="00E64445"/>
    <w:rsid w:val="00E64A6A"/>
    <w:rsid w:val="00E65525"/>
    <w:rsid w:val="00E664CF"/>
    <w:rsid w:val="00E66FF7"/>
    <w:rsid w:val="00E677B7"/>
    <w:rsid w:val="00E70C13"/>
    <w:rsid w:val="00E70F22"/>
    <w:rsid w:val="00E70F8E"/>
    <w:rsid w:val="00E718A4"/>
    <w:rsid w:val="00E721FB"/>
    <w:rsid w:val="00E725C7"/>
    <w:rsid w:val="00E73740"/>
    <w:rsid w:val="00E746C0"/>
    <w:rsid w:val="00E74DEA"/>
    <w:rsid w:val="00E75D35"/>
    <w:rsid w:val="00E75D4A"/>
    <w:rsid w:val="00E76E87"/>
    <w:rsid w:val="00E7710C"/>
    <w:rsid w:val="00E77A45"/>
    <w:rsid w:val="00E80D9A"/>
    <w:rsid w:val="00E81966"/>
    <w:rsid w:val="00E82245"/>
    <w:rsid w:val="00E82CB3"/>
    <w:rsid w:val="00E83C56"/>
    <w:rsid w:val="00E847FB"/>
    <w:rsid w:val="00E853CE"/>
    <w:rsid w:val="00E85961"/>
    <w:rsid w:val="00E86AAB"/>
    <w:rsid w:val="00E8701F"/>
    <w:rsid w:val="00E878F3"/>
    <w:rsid w:val="00E87B3E"/>
    <w:rsid w:val="00E90463"/>
    <w:rsid w:val="00E9197C"/>
    <w:rsid w:val="00E91B4C"/>
    <w:rsid w:val="00E92601"/>
    <w:rsid w:val="00E94F72"/>
    <w:rsid w:val="00E96004"/>
    <w:rsid w:val="00E9757B"/>
    <w:rsid w:val="00EA0070"/>
    <w:rsid w:val="00EA17DA"/>
    <w:rsid w:val="00EA1870"/>
    <w:rsid w:val="00EA2042"/>
    <w:rsid w:val="00EA44B7"/>
    <w:rsid w:val="00EA45EE"/>
    <w:rsid w:val="00EA4C51"/>
    <w:rsid w:val="00EA4FCA"/>
    <w:rsid w:val="00EA6A27"/>
    <w:rsid w:val="00EA6C2A"/>
    <w:rsid w:val="00EB025D"/>
    <w:rsid w:val="00EB0691"/>
    <w:rsid w:val="00EB2446"/>
    <w:rsid w:val="00EB27C7"/>
    <w:rsid w:val="00EB3D81"/>
    <w:rsid w:val="00EB4132"/>
    <w:rsid w:val="00EB5CEA"/>
    <w:rsid w:val="00EB5DAA"/>
    <w:rsid w:val="00EB67A4"/>
    <w:rsid w:val="00EB6F7B"/>
    <w:rsid w:val="00EC0AD9"/>
    <w:rsid w:val="00EC218D"/>
    <w:rsid w:val="00EC445F"/>
    <w:rsid w:val="00EC4947"/>
    <w:rsid w:val="00EC5CB4"/>
    <w:rsid w:val="00EC5D78"/>
    <w:rsid w:val="00EC6562"/>
    <w:rsid w:val="00EC7155"/>
    <w:rsid w:val="00EC7237"/>
    <w:rsid w:val="00ED04F6"/>
    <w:rsid w:val="00ED1316"/>
    <w:rsid w:val="00ED1772"/>
    <w:rsid w:val="00ED4848"/>
    <w:rsid w:val="00ED53D5"/>
    <w:rsid w:val="00ED7037"/>
    <w:rsid w:val="00ED72D6"/>
    <w:rsid w:val="00EE037E"/>
    <w:rsid w:val="00EE06DB"/>
    <w:rsid w:val="00EE094E"/>
    <w:rsid w:val="00EE0956"/>
    <w:rsid w:val="00EE1100"/>
    <w:rsid w:val="00EE1686"/>
    <w:rsid w:val="00EE2505"/>
    <w:rsid w:val="00EE2E85"/>
    <w:rsid w:val="00EE31BE"/>
    <w:rsid w:val="00EE4165"/>
    <w:rsid w:val="00EE4302"/>
    <w:rsid w:val="00EE509E"/>
    <w:rsid w:val="00EE50BC"/>
    <w:rsid w:val="00EE5104"/>
    <w:rsid w:val="00EE5C7F"/>
    <w:rsid w:val="00EE64D2"/>
    <w:rsid w:val="00EF1BB9"/>
    <w:rsid w:val="00EF1C2B"/>
    <w:rsid w:val="00EF1CAC"/>
    <w:rsid w:val="00EF28D4"/>
    <w:rsid w:val="00EF57FD"/>
    <w:rsid w:val="00EF7277"/>
    <w:rsid w:val="00F01112"/>
    <w:rsid w:val="00F01671"/>
    <w:rsid w:val="00F01937"/>
    <w:rsid w:val="00F019DB"/>
    <w:rsid w:val="00F04546"/>
    <w:rsid w:val="00F05970"/>
    <w:rsid w:val="00F10365"/>
    <w:rsid w:val="00F103F8"/>
    <w:rsid w:val="00F113F7"/>
    <w:rsid w:val="00F12207"/>
    <w:rsid w:val="00F12A71"/>
    <w:rsid w:val="00F12DA5"/>
    <w:rsid w:val="00F12DF3"/>
    <w:rsid w:val="00F14992"/>
    <w:rsid w:val="00F14D41"/>
    <w:rsid w:val="00F15AD2"/>
    <w:rsid w:val="00F15D9B"/>
    <w:rsid w:val="00F16331"/>
    <w:rsid w:val="00F16B1E"/>
    <w:rsid w:val="00F20810"/>
    <w:rsid w:val="00F20F30"/>
    <w:rsid w:val="00F2237F"/>
    <w:rsid w:val="00F230E0"/>
    <w:rsid w:val="00F2369C"/>
    <w:rsid w:val="00F24314"/>
    <w:rsid w:val="00F245CE"/>
    <w:rsid w:val="00F258C8"/>
    <w:rsid w:val="00F27A2C"/>
    <w:rsid w:val="00F27EA2"/>
    <w:rsid w:val="00F300E5"/>
    <w:rsid w:val="00F31FBE"/>
    <w:rsid w:val="00F32312"/>
    <w:rsid w:val="00F32711"/>
    <w:rsid w:val="00F327DE"/>
    <w:rsid w:val="00F33ABE"/>
    <w:rsid w:val="00F33ADE"/>
    <w:rsid w:val="00F349FD"/>
    <w:rsid w:val="00F35DA2"/>
    <w:rsid w:val="00F3620A"/>
    <w:rsid w:val="00F366E2"/>
    <w:rsid w:val="00F37026"/>
    <w:rsid w:val="00F3703E"/>
    <w:rsid w:val="00F37C1C"/>
    <w:rsid w:val="00F40065"/>
    <w:rsid w:val="00F428C1"/>
    <w:rsid w:val="00F440EE"/>
    <w:rsid w:val="00F45A31"/>
    <w:rsid w:val="00F46646"/>
    <w:rsid w:val="00F46FE5"/>
    <w:rsid w:val="00F509F9"/>
    <w:rsid w:val="00F510FE"/>
    <w:rsid w:val="00F51986"/>
    <w:rsid w:val="00F5224F"/>
    <w:rsid w:val="00F53154"/>
    <w:rsid w:val="00F53D91"/>
    <w:rsid w:val="00F545FD"/>
    <w:rsid w:val="00F54CBD"/>
    <w:rsid w:val="00F550F0"/>
    <w:rsid w:val="00F55469"/>
    <w:rsid w:val="00F55852"/>
    <w:rsid w:val="00F5706A"/>
    <w:rsid w:val="00F57140"/>
    <w:rsid w:val="00F5799F"/>
    <w:rsid w:val="00F57B3C"/>
    <w:rsid w:val="00F600AA"/>
    <w:rsid w:val="00F6069D"/>
    <w:rsid w:val="00F61979"/>
    <w:rsid w:val="00F6215B"/>
    <w:rsid w:val="00F6371F"/>
    <w:rsid w:val="00F643BD"/>
    <w:rsid w:val="00F64BB5"/>
    <w:rsid w:val="00F64E35"/>
    <w:rsid w:val="00F65DAF"/>
    <w:rsid w:val="00F665CB"/>
    <w:rsid w:val="00F665EE"/>
    <w:rsid w:val="00F71EB7"/>
    <w:rsid w:val="00F72539"/>
    <w:rsid w:val="00F726D1"/>
    <w:rsid w:val="00F73B18"/>
    <w:rsid w:val="00F74A53"/>
    <w:rsid w:val="00F751B0"/>
    <w:rsid w:val="00F7791D"/>
    <w:rsid w:val="00F77B30"/>
    <w:rsid w:val="00F80142"/>
    <w:rsid w:val="00F8057F"/>
    <w:rsid w:val="00F80A98"/>
    <w:rsid w:val="00F80ADE"/>
    <w:rsid w:val="00F8192B"/>
    <w:rsid w:val="00F81F3A"/>
    <w:rsid w:val="00F830AC"/>
    <w:rsid w:val="00F83BA1"/>
    <w:rsid w:val="00F854E7"/>
    <w:rsid w:val="00F85938"/>
    <w:rsid w:val="00F8611E"/>
    <w:rsid w:val="00F90804"/>
    <w:rsid w:val="00F92289"/>
    <w:rsid w:val="00F92932"/>
    <w:rsid w:val="00F96630"/>
    <w:rsid w:val="00F96D78"/>
    <w:rsid w:val="00F9719A"/>
    <w:rsid w:val="00FA08F2"/>
    <w:rsid w:val="00FA1DBC"/>
    <w:rsid w:val="00FA22CE"/>
    <w:rsid w:val="00FA2743"/>
    <w:rsid w:val="00FA302D"/>
    <w:rsid w:val="00FA3DEB"/>
    <w:rsid w:val="00FA4207"/>
    <w:rsid w:val="00FA48BC"/>
    <w:rsid w:val="00FA5AF6"/>
    <w:rsid w:val="00FA6DE5"/>
    <w:rsid w:val="00FB06B9"/>
    <w:rsid w:val="00FB1D3B"/>
    <w:rsid w:val="00FB28EF"/>
    <w:rsid w:val="00FB2B93"/>
    <w:rsid w:val="00FB4553"/>
    <w:rsid w:val="00FB4E60"/>
    <w:rsid w:val="00FB4F19"/>
    <w:rsid w:val="00FB610E"/>
    <w:rsid w:val="00FB6BC4"/>
    <w:rsid w:val="00FC26E4"/>
    <w:rsid w:val="00FC38B7"/>
    <w:rsid w:val="00FC3BC2"/>
    <w:rsid w:val="00FC52E3"/>
    <w:rsid w:val="00FC55AA"/>
    <w:rsid w:val="00FC6027"/>
    <w:rsid w:val="00FC6351"/>
    <w:rsid w:val="00FC746D"/>
    <w:rsid w:val="00FC7611"/>
    <w:rsid w:val="00FC7DC3"/>
    <w:rsid w:val="00FD1173"/>
    <w:rsid w:val="00FD1290"/>
    <w:rsid w:val="00FD4118"/>
    <w:rsid w:val="00FD4F33"/>
    <w:rsid w:val="00FD5224"/>
    <w:rsid w:val="00FD6777"/>
    <w:rsid w:val="00FD6E3C"/>
    <w:rsid w:val="00FD77B0"/>
    <w:rsid w:val="00FE0B4A"/>
    <w:rsid w:val="00FE10EA"/>
    <w:rsid w:val="00FE3F44"/>
    <w:rsid w:val="00FE4829"/>
    <w:rsid w:val="00FE484E"/>
    <w:rsid w:val="00FE57D2"/>
    <w:rsid w:val="00FE64F3"/>
    <w:rsid w:val="00FE666E"/>
    <w:rsid w:val="00FE770C"/>
    <w:rsid w:val="00FE7B68"/>
    <w:rsid w:val="00FF0250"/>
    <w:rsid w:val="00FF183E"/>
    <w:rsid w:val="00FF2E62"/>
    <w:rsid w:val="00FF2EFB"/>
    <w:rsid w:val="00FF30A9"/>
    <w:rsid w:val="00FF38FB"/>
    <w:rsid w:val="00FF4985"/>
    <w:rsid w:val="00FF500F"/>
    <w:rsid w:val="00FF6162"/>
    <w:rsid w:val="00FF6700"/>
    <w:rsid w:val="00FF79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CB023E"/>
  <w15:docId w15:val="{8495622B-8A02-4D01-AD4C-F2B24CB01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70EC"/>
    <w:rPr>
      <w:rFonts w:ascii="Times New Roman" w:eastAsia="Times New Roman" w:hAnsi="Times New Roman" w:cs="Times New Roman"/>
      <w:sz w:val="28"/>
      <w:lang w:val="uk-UA"/>
    </w:rPr>
  </w:style>
  <w:style w:type="paragraph" w:styleId="1">
    <w:name w:val="heading 1"/>
    <w:basedOn w:val="a"/>
    <w:next w:val="a"/>
    <w:link w:val="10"/>
    <w:qFormat/>
    <w:rsid w:val="009503F5"/>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qFormat/>
    <w:rsid w:val="00F64BB5"/>
    <w:pPr>
      <w:keepNext/>
      <w:spacing w:after="0" w:line="240" w:lineRule="auto"/>
      <w:ind w:right="-99"/>
      <w:jc w:val="center"/>
      <w:outlineLvl w:val="1"/>
    </w:pPr>
    <w:rPr>
      <w:szCs w:val="20"/>
      <w:lang w:eastAsia="ru-RU"/>
    </w:rPr>
  </w:style>
  <w:style w:type="paragraph" w:styleId="3">
    <w:name w:val="heading 3"/>
    <w:basedOn w:val="a"/>
    <w:link w:val="30"/>
    <w:qFormat/>
    <w:rsid w:val="0052641E"/>
    <w:pPr>
      <w:spacing w:before="100" w:beforeAutospacing="1" w:after="100" w:afterAutospacing="1" w:line="240" w:lineRule="auto"/>
      <w:outlineLvl w:val="2"/>
    </w:pPr>
    <w:rPr>
      <w:b/>
      <w:bCs/>
      <w:sz w:val="27"/>
      <w:szCs w:val="27"/>
      <w:lang w:eastAsia="ru-RU"/>
    </w:rPr>
  </w:style>
  <w:style w:type="paragraph" w:styleId="4">
    <w:name w:val="heading 4"/>
    <w:basedOn w:val="a"/>
    <w:next w:val="a"/>
    <w:link w:val="40"/>
    <w:qFormat/>
    <w:rsid w:val="00F64BB5"/>
    <w:pPr>
      <w:keepNext/>
      <w:spacing w:before="240" w:after="60" w:line="240" w:lineRule="auto"/>
      <w:outlineLvl w:val="3"/>
    </w:pPr>
    <w:rPr>
      <w:b/>
      <w:bCs/>
      <w:szCs w:val="28"/>
      <w:lang w:eastAsia="ru-RU"/>
    </w:rPr>
  </w:style>
  <w:style w:type="paragraph" w:styleId="5">
    <w:name w:val="heading 5"/>
    <w:basedOn w:val="a"/>
    <w:next w:val="a"/>
    <w:link w:val="50"/>
    <w:qFormat/>
    <w:rsid w:val="00F64BB5"/>
    <w:pPr>
      <w:spacing w:before="240" w:after="60" w:line="240" w:lineRule="auto"/>
      <w:outlineLvl w:val="4"/>
    </w:pPr>
    <w:rPr>
      <w:b/>
      <w:bCs/>
      <w:i/>
      <w:iCs/>
      <w:sz w:val="26"/>
      <w:szCs w:val="26"/>
      <w:lang w:eastAsia="ru-RU"/>
    </w:rPr>
  </w:style>
  <w:style w:type="paragraph" w:styleId="6">
    <w:name w:val="heading 6"/>
    <w:basedOn w:val="a"/>
    <w:next w:val="a"/>
    <w:link w:val="60"/>
    <w:qFormat/>
    <w:rsid w:val="00F64BB5"/>
    <w:pPr>
      <w:spacing w:before="240" w:after="60" w:line="240" w:lineRule="auto"/>
      <w:outlineLvl w:val="5"/>
    </w:pPr>
    <w:rPr>
      <w:b/>
      <w:bCs/>
      <w:sz w:val="22"/>
      <w:lang w:eastAsia="ru-RU"/>
    </w:rPr>
  </w:style>
  <w:style w:type="paragraph" w:styleId="8">
    <w:name w:val="heading 8"/>
    <w:basedOn w:val="a"/>
    <w:next w:val="a"/>
    <w:link w:val="80"/>
    <w:qFormat/>
    <w:rsid w:val="00F64BB5"/>
    <w:pPr>
      <w:spacing w:before="240" w:after="60" w:line="240" w:lineRule="auto"/>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C1933"/>
    <w:pPr>
      <w:spacing w:after="0" w:line="240" w:lineRule="auto"/>
    </w:pPr>
    <w:rPr>
      <w:rFonts w:ascii="Calibri" w:eastAsia="Calibri" w:hAnsi="Calibri" w:cs="Times New Roman"/>
      <w:lang w:val="uk-UA"/>
    </w:rPr>
  </w:style>
  <w:style w:type="paragraph" w:customStyle="1" w:styleId="rvps2">
    <w:name w:val="rvps2"/>
    <w:basedOn w:val="a"/>
    <w:rsid w:val="008C1933"/>
    <w:pPr>
      <w:spacing w:before="100" w:beforeAutospacing="1" w:after="100" w:afterAutospacing="1" w:line="240" w:lineRule="auto"/>
    </w:pPr>
    <w:rPr>
      <w:rFonts w:eastAsia="Calibri"/>
      <w:sz w:val="24"/>
      <w:szCs w:val="24"/>
      <w:lang w:eastAsia="uk-UA"/>
    </w:rPr>
  </w:style>
  <w:style w:type="character" w:customStyle="1" w:styleId="rvts0">
    <w:name w:val="rvts0"/>
    <w:uiPriority w:val="99"/>
    <w:rsid w:val="008C1933"/>
    <w:rPr>
      <w:rFonts w:ascii="Times New Roman" w:hAnsi="Times New Roman" w:cs="Times New Roman" w:hint="default"/>
    </w:rPr>
  </w:style>
  <w:style w:type="character" w:styleId="a5">
    <w:name w:val="Hyperlink"/>
    <w:basedOn w:val="a0"/>
    <w:unhideWhenUsed/>
    <w:rsid w:val="008C1933"/>
    <w:rPr>
      <w:color w:val="0000FF"/>
      <w:u w:val="single"/>
    </w:rPr>
  </w:style>
  <w:style w:type="paragraph" w:styleId="a6">
    <w:name w:val="header"/>
    <w:basedOn w:val="a"/>
    <w:link w:val="a7"/>
    <w:uiPriority w:val="99"/>
    <w:unhideWhenUsed/>
    <w:rsid w:val="005264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641E"/>
    <w:rPr>
      <w:rFonts w:ascii="Times New Roman" w:eastAsia="Times New Roman" w:hAnsi="Times New Roman" w:cs="Times New Roman"/>
      <w:sz w:val="28"/>
      <w:lang w:val="uk-UA"/>
    </w:rPr>
  </w:style>
  <w:style w:type="paragraph" w:styleId="a8">
    <w:name w:val="footer"/>
    <w:basedOn w:val="a"/>
    <w:link w:val="a9"/>
    <w:uiPriority w:val="99"/>
    <w:unhideWhenUsed/>
    <w:rsid w:val="005264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641E"/>
    <w:rPr>
      <w:rFonts w:ascii="Times New Roman" w:eastAsia="Times New Roman" w:hAnsi="Times New Roman" w:cs="Times New Roman"/>
      <w:sz w:val="28"/>
      <w:lang w:val="uk-UA"/>
    </w:rPr>
  </w:style>
  <w:style w:type="character" w:customStyle="1" w:styleId="30">
    <w:name w:val="Заголовок 3 Знак"/>
    <w:basedOn w:val="a0"/>
    <w:link w:val="3"/>
    <w:rsid w:val="0052641E"/>
    <w:rPr>
      <w:rFonts w:ascii="Times New Roman" w:eastAsia="Times New Roman" w:hAnsi="Times New Roman" w:cs="Times New Roman"/>
      <w:b/>
      <w:bCs/>
      <w:sz w:val="27"/>
      <w:szCs w:val="27"/>
      <w:lang w:val="uk-UA" w:eastAsia="ru-RU"/>
    </w:rPr>
  </w:style>
  <w:style w:type="character" w:styleId="aa">
    <w:name w:val="Strong"/>
    <w:uiPriority w:val="22"/>
    <w:qFormat/>
    <w:rsid w:val="0052641E"/>
    <w:rPr>
      <w:b/>
      <w:bCs/>
    </w:rPr>
  </w:style>
  <w:style w:type="paragraph" w:styleId="ab">
    <w:name w:val="List Paragraph"/>
    <w:aliases w:val="CA bullets,EBRD List,Chapter10,Список уровня 2,название табл/рис"/>
    <w:basedOn w:val="a"/>
    <w:link w:val="ac"/>
    <w:uiPriority w:val="34"/>
    <w:qFormat/>
    <w:rsid w:val="0059723C"/>
    <w:pPr>
      <w:ind w:left="720"/>
      <w:contextualSpacing/>
    </w:pPr>
  </w:style>
  <w:style w:type="paragraph" w:styleId="ad">
    <w:name w:val="footnote text"/>
    <w:basedOn w:val="a"/>
    <w:link w:val="ae"/>
    <w:uiPriority w:val="99"/>
    <w:unhideWhenUsed/>
    <w:rsid w:val="00032DEA"/>
    <w:pPr>
      <w:spacing w:after="0" w:line="240" w:lineRule="auto"/>
    </w:pPr>
    <w:rPr>
      <w:sz w:val="20"/>
      <w:szCs w:val="20"/>
    </w:rPr>
  </w:style>
  <w:style w:type="character" w:customStyle="1" w:styleId="ae">
    <w:name w:val="Текст сноски Знак"/>
    <w:basedOn w:val="a0"/>
    <w:link w:val="ad"/>
    <w:uiPriority w:val="99"/>
    <w:rsid w:val="00032DEA"/>
    <w:rPr>
      <w:rFonts w:ascii="Times New Roman" w:eastAsia="Times New Roman" w:hAnsi="Times New Roman" w:cs="Times New Roman"/>
      <w:sz w:val="20"/>
      <w:szCs w:val="20"/>
      <w:lang w:val="uk-UA"/>
    </w:rPr>
  </w:style>
  <w:style w:type="character" w:styleId="af">
    <w:name w:val="footnote reference"/>
    <w:basedOn w:val="a0"/>
    <w:unhideWhenUsed/>
    <w:rsid w:val="00032DEA"/>
    <w:rPr>
      <w:vertAlign w:val="superscript"/>
    </w:rPr>
  </w:style>
  <w:style w:type="paragraph" w:customStyle="1" w:styleId="21">
    <w:name w:val="Знак2"/>
    <w:basedOn w:val="a"/>
    <w:rsid w:val="0003114A"/>
    <w:pPr>
      <w:spacing w:after="0" w:line="240" w:lineRule="auto"/>
    </w:pPr>
    <w:rPr>
      <w:rFonts w:ascii="Verdana" w:hAnsi="Verdana" w:cs="Verdana"/>
      <w:sz w:val="20"/>
      <w:szCs w:val="20"/>
      <w:lang w:val="en-US"/>
    </w:rPr>
  </w:style>
  <w:style w:type="paragraph" w:styleId="af0">
    <w:name w:val="Balloon Text"/>
    <w:basedOn w:val="a"/>
    <w:link w:val="af1"/>
    <w:unhideWhenUsed/>
    <w:rsid w:val="0010150F"/>
    <w:pPr>
      <w:spacing w:after="0" w:line="240" w:lineRule="auto"/>
    </w:pPr>
    <w:rPr>
      <w:rFonts w:ascii="Tahoma" w:hAnsi="Tahoma" w:cs="Tahoma"/>
      <w:sz w:val="16"/>
      <w:szCs w:val="16"/>
    </w:rPr>
  </w:style>
  <w:style w:type="character" w:customStyle="1" w:styleId="af1">
    <w:name w:val="Текст выноски Знак"/>
    <w:basedOn w:val="a0"/>
    <w:link w:val="af0"/>
    <w:rsid w:val="0010150F"/>
    <w:rPr>
      <w:rFonts w:ascii="Tahoma" w:eastAsia="Times New Roman" w:hAnsi="Tahoma" w:cs="Tahoma"/>
      <w:sz w:val="16"/>
      <w:szCs w:val="16"/>
      <w:lang w:val="uk-UA"/>
    </w:rPr>
  </w:style>
  <w:style w:type="paragraph" w:customStyle="1" w:styleId="11">
    <w:name w:val="Знак Знак1 Знак"/>
    <w:basedOn w:val="a"/>
    <w:rsid w:val="00C906FF"/>
    <w:pPr>
      <w:spacing w:after="0" w:line="240" w:lineRule="auto"/>
    </w:pPr>
    <w:rPr>
      <w:rFonts w:ascii="Verdana" w:hAnsi="Verdana" w:cs="Verdana"/>
      <w:sz w:val="20"/>
      <w:szCs w:val="20"/>
      <w:lang w:val="en-US"/>
    </w:rPr>
  </w:style>
  <w:style w:type="character" w:customStyle="1" w:styleId="10">
    <w:name w:val="Заголовок 1 Знак"/>
    <w:basedOn w:val="a0"/>
    <w:link w:val="1"/>
    <w:rsid w:val="009503F5"/>
    <w:rPr>
      <w:rFonts w:ascii="Arial" w:eastAsia="Times New Roman" w:hAnsi="Arial" w:cs="Arial"/>
      <w:b/>
      <w:bCs/>
      <w:kern w:val="32"/>
      <w:sz w:val="32"/>
      <w:szCs w:val="32"/>
      <w:lang w:val="uk-UA" w:eastAsia="ru-RU"/>
    </w:rPr>
  </w:style>
  <w:style w:type="paragraph" w:customStyle="1" w:styleId="12">
    <w:name w:val="Знак Знак1 Знак"/>
    <w:basedOn w:val="a"/>
    <w:rsid w:val="009503F5"/>
    <w:pPr>
      <w:spacing w:after="0" w:line="240" w:lineRule="auto"/>
    </w:pPr>
    <w:rPr>
      <w:rFonts w:ascii="Verdana" w:hAnsi="Verdana" w:cs="Verdana"/>
      <w:sz w:val="20"/>
      <w:szCs w:val="20"/>
      <w:lang w:val="en-US"/>
    </w:rPr>
  </w:style>
  <w:style w:type="character" w:styleId="af2">
    <w:name w:val="annotation reference"/>
    <w:basedOn w:val="a0"/>
    <w:uiPriority w:val="99"/>
    <w:unhideWhenUsed/>
    <w:rsid w:val="006C7E00"/>
    <w:rPr>
      <w:sz w:val="16"/>
      <w:szCs w:val="16"/>
    </w:rPr>
  </w:style>
  <w:style w:type="paragraph" w:styleId="af3">
    <w:name w:val="annotation text"/>
    <w:basedOn w:val="a"/>
    <w:link w:val="af4"/>
    <w:uiPriority w:val="99"/>
    <w:unhideWhenUsed/>
    <w:rsid w:val="006C7E00"/>
    <w:pPr>
      <w:spacing w:line="240" w:lineRule="auto"/>
    </w:pPr>
    <w:rPr>
      <w:sz w:val="20"/>
      <w:szCs w:val="20"/>
    </w:rPr>
  </w:style>
  <w:style w:type="character" w:customStyle="1" w:styleId="af4">
    <w:name w:val="Текст примечания Знак"/>
    <w:basedOn w:val="a0"/>
    <w:link w:val="af3"/>
    <w:uiPriority w:val="99"/>
    <w:rsid w:val="006C7E00"/>
    <w:rPr>
      <w:rFonts w:ascii="Times New Roman" w:eastAsia="Times New Roman" w:hAnsi="Times New Roman" w:cs="Times New Roman"/>
      <w:sz w:val="20"/>
      <w:szCs w:val="20"/>
      <w:lang w:val="uk-UA"/>
    </w:rPr>
  </w:style>
  <w:style w:type="paragraph" w:styleId="af5">
    <w:name w:val="annotation subject"/>
    <w:basedOn w:val="af3"/>
    <w:next w:val="af3"/>
    <w:link w:val="af6"/>
    <w:uiPriority w:val="99"/>
    <w:semiHidden/>
    <w:unhideWhenUsed/>
    <w:rsid w:val="006C7E00"/>
    <w:rPr>
      <w:b/>
      <w:bCs/>
    </w:rPr>
  </w:style>
  <w:style w:type="character" w:customStyle="1" w:styleId="af6">
    <w:name w:val="Тема примечания Знак"/>
    <w:basedOn w:val="af4"/>
    <w:link w:val="af5"/>
    <w:uiPriority w:val="99"/>
    <w:semiHidden/>
    <w:rsid w:val="006C7E00"/>
    <w:rPr>
      <w:rFonts w:ascii="Times New Roman" w:eastAsia="Times New Roman" w:hAnsi="Times New Roman" w:cs="Times New Roman"/>
      <w:b/>
      <w:bCs/>
      <w:sz w:val="20"/>
      <w:szCs w:val="20"/>
      <w:lang w:val="uk-UA"/>
    </w:rPr>
  </w:style>
  <w:style w:type="paragraph" w:customStyle="1" w:styleId="13">
    <w:name w:val="Знак Знак1 Знак"/>
    <w:basedOn w:val="a"/>
    <w:rsid w:val="005C3226"/>
    <w:pPr>
      <w:spacing w:after="0" w:line="240" w:lineRule="auto"/>
    </w:pPr>
    <w:rPr>
      <w:rFonts w:ascii="Verdana" w:hAnsi="Verdana" w:cs="Verdana"/>
      <w:sz w:val="20"/>
      <w:szCs w:val="20"/>
      <w:lang w:val="en-US"/>
    </w:rPr>
  </w:style>
  <w:style w:type="paragraph" w:customStyle="1" w:styleId="14">
    <w:name w:val="Знак Знак1 Знак"/>
    <w:basedOn w:val="a"/>
    <w:rsid w:val="00DE5E08"/>
    <w:pPr>
      <w:spacing w:after="0" w:line="240" w:lineRule="auto"/>
    </w:pPr>
    <w:rPr>
      <w:rFonts w:ascii="Verdana" w:hAnsi="Verdana" w:cs="Verdana"/>
      <w:sz w:val="20"/>
      <w:szCs w:val="20"/>
      <w:lang w:val="en-US"/>
    </w:rPr>
  </w:style>
  <w:style w:type="paragraph" w:customStyle="1" w:styleId="15">
    <w:name w:val="Знак Знак1 Знак"/>
    <w:basedOn w:val="a"/>
    <w:rsid w:val="006746B9"/>
    <w:pPr>
      <w:spacing w:after="0" w:line="240" w:lineRule="auto"/>
    </w:pPr>
    <w:rPr>
      <w:rFonts w:ascii="Verdana" w:hAnsi="Verdana" w:cs="Verdana"/>
      <w:sz w:val="20"/>
      <w:szCs w:val="20"/>
      <w:lang w:val="en-US"/>
    </w:rPr>
  </w:style>
  <w:style w:type="paragraph" w:customStyle="1" w:styleId="16">
    <w:name w:val="Знак Знак1 Знак"/>
    <w:basedOn w:val="a"/>
    <w:rsid w:val="00687DA1"/>
    <w:pPr>
      <w:spacing w:after="0" w:line="240" w:lineRule="auto"/>
    </w:pPr>
    <w:rPr>
      <w:rFonts w:ascii="Verdana" w:hAnsi="Verdana" w:cs="Verdana"/>
      <w:sz w:val="20"/>
      <w:szCs w:val="20"/>
      <w:lang w:val="en-US"/>
    </w:rPr>
  </w:style>
  <w:style w:type="paragraph" w:customStyle="1" w:styleId="17">
    <w:name w:val="Знак Знак1 Знак"/>
    <w:basedOn w:val="a"/>
    <w:rsid w:val="00DE5F55"/>
    <w:pPr>
      <w:spacing w:after="0" w:line="240" w:lineRule="auto"/>
    </w:pPr>
    <w:rPr>
      <w:rFonts w:ascii="Verdana" w:hAnsi="Verdana" w:cs="Verdana"/>
      <w:sz w:val="20"/>
      <w:szCs w:val="20"/>
      <w:lang w:val="en-US"/>
    </w:rPr>
  </w:style>
  <w:style w:type="character" w:styleId="af7">
    <w:name w:val="FollowedHyperlink"/>
    <w:basedOn w:val="a0"/>
    <w:unhideWhenUsed/>
    <w:rsid w:val="00663904"/>
    <w:rPr>
      <w:color w:val="800080" w:themeColor="followedHyperlink"/>
      <w:u w:val="single"/>
    </w:rPr>
  </w:style>
  <w:style w:type="paragraph" w:customStyle="1" w:styleId="18">
    <w:name w:val="Знак Знак1 Знак"/>
    <w:basedOn w:val="a"/>
    <w:rsid w:val="00EE31BE"/>
    <w:pPr>
      <w:spacing w:after="0" w:line="240" w:lineRule="auto"/>
    </w:pPr>
    <w:rPr>
      <w:rFonts w:ascii="Verdana" w:hAnsi="Verdana" w:cs="Verdana"/>
      <w:sz w:val="20"/>
      <w:szCs w:val="20"/>
      <w:lang w:val="en-US"/>
    </w:rPr>
  </w:style>
  <w:style w:type="table" w:styleId="af8">
    <w:name w:val="Table Grid"/>
    <w:basedOn w:val="a1"/>
    <w:uiPriority w:val="39"/>
    <w:rsid w:val="006F4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fa"/>
    <w:unhideWhenUsed/>
    <w:qFormat/>
    <w:rsid w:val="00E62424"/>
    <w:pPr>
      <w:spacing w:before="100" w:beforeAutospacing="1" w:after="100" w:afterAutospacing="1" w:line="240" w:lineRule="auto"/>
    </w:pPr>
    <w:rPr>
      <w:sz w:val="24"/>
      <w:szCs w:val="24"/>
      <w:lang w:eastAsia="uk-UA"/>
    </w:rPr>
  </w:style>
  <w:style w:type="character" w:customStyle="1" w:styleId="rvts9">
    <w:name w:val="rvts9"/>
    <w:basedOn w:val="a0"/>
    <w:rsid w:val="00EF1CAC"/>
  </w:style>
  <w:style w:type="character" w:customStyle="1" w:styleId="ac">
    <w:name w:val="Абзац списка Знак"/>
    <w:aliases w:val="CA bullets Знак,EBRD List Знак,Chapter10 Знак,Список уровня 2 Знак,название табл/рис Знак"/>
    <w:link w:val="ab"/>
    <w:uiPriority w:val="34"/>
    <w:rsid w:val="007B65F4"/>
    <w:rPr>
      <w:rFonts w:ascii="Times New Roman" w:eastAsia="Times New Roman" w:hAnsi="Times New Roman" w:cs="Times New Roman"/>
      <w:sz w:val="28"/>
      <w:lang w:val="uk-UA"/>
    </w:rPr>
  </w:style>
  <w:style w:type="character" w:customStyle="1" w:styleId="20">
    <w:name w:val="Заголовок 2 Знак"/>
    <w:basedOn w:val="a0"/>
    <w:link w:val="2"/>
    <w:rsid w:val="00F64BB5"/>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F64BB5"/>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F64BB5"/>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F64BB5"/>
    <w:rPr>
      <w:rFonts w:ascii="Times New Roman" w:eastAsia="Times New Roman" w:hAnsi="Times New Roman" w:cs="Times New Roman"/>
      <w:b/>
      <w:bCs/>
      <w:lang w:val="uk-UA" w:eastAsia="ru-RU"/>
    </w:rPr>
  </w:style>
  <w:style w:type="character" w:customStyle="1" w:styleId="80">
    <w:name w:val="Заголовок 8 Знак"/>
    <w:basedOn w:val="a0"/>
    <w:link w:val="8"/>
    <w:rsid w:val="00F64BB5"/>
    <w:rPr>
      <w:rFonts w:ascii="Times New Roman" w:eastAsia="Times New Roman" w:hAnsi="Times New Roman" w:cs="Times New Roman"/>
      <w:i/>
      <w:iCs/>
      <w:sz w:val="24"/>
      <w:szCs w:val="24"/>
      <w:lang w:val="uk-UA" w:eastAsia="ru-RU"/>
    </w:rPr>
  </w:style>
  <w:style w:type="paragraph" w:customStyle="1" w:styleId="19">
    <w:name w:val="Знак Знак Знак Знак Знак Знак1 Знак Знак"/>
    <w:basedOn w:val="a"/>
    <w:rsid w:val="00F64BB5"/>
    <w:pPr>
      <w:spacing w:after="0" w:line="240" w:lineRule="auto"/>
    </w:pPr>
    <w:rPr>
      <w:rFonts w:ascii="Verdana" w:hAnsi="Verdana" w:cs="Verdana"/>
      <w:sz w:val="20"/>
      <w:szCs w:val="20"/>
      <w:lang w:val="en-US"/>
    </w:rPr>
  </w:style>
  <w:style w:type="paragraph" w:customStyle="1" w:styleId="afb">
    <w:name w:val="Знак"/>
    <w:basedOn w:val="a"/>
    <w:rsid w:val="00F64BB5"/>
    <w:pPr>
      <w:spacing w:after="0" w:line="240" w:lineRule="auto"/>
    </w:pPr>
    <w:rPr>
      <w:rFonts w:ascii="Verdana" w:hAnsi="Verdana"/>
      <w:sz w:val="24"/>
      <w:szCs w:val="24"/>
      <w:lang w:val="en-US"/>
    </w:rPr>
  </w:style>
  <w:style w:type="paragraph" w:customStyle="1" w:styleId="afc">
    <w:name w:val="Подразделение"/>
    <w:basedOn w:val="a"/>
    <w:next w:val="a"/>
    <w:rsid w:val="00F64BB5"/>
    <w:pPr>
      <w:spacing w:after="0" w:line="240" w:lineRule="auto"/>
      <w:jc w:val="both"/>
    </w:pPr>
    <w:rPr>
      <w:sz w:val="24"/>
      <w:szCs w:val="20"/>
      <w:lang w:eastAsia="ru-RU"/>
    </w:rPr>
  </w:style>
  <w:style w:type="paragraph" w:styleId="afd">
    <w:name w:val="Title"/>
    <w:aliases w:val="EBRD Title"/>
    <w:basedOn w:val="a"/>
    <w:link w:val="afe"/>
    <w:qFormat/>
    <w:rsid w:val="00F64BB5"/>
    <w:pPr>
      <w:spacing w:after="0" w:line="240" w:lineRule="auto"/>
      <w:ind w:right="-908" w:hanging="851"/>
      <w:jc w:val="center"/>
    </w:pPr>
    <w:rPr>
      <w:b/>
      <w:sz w:val="24"/>
      <w:szCs w:val="20"/>
      <w:lang w:eastAsia="ru-RU"/>
    </w:rPr>
  </w:style>
  <w:style w:type="character" w:customStyle="1" w:styleId="afe">
    <w:name w:val="Заголовок Знак"/>
    <w:aliases w:val="EBRD Title Знак"/>
    <w:basedOn w:val="a0"/>
    <w:link w:val="afd"/>
    <w:rsid w:val="00F64BB5"/>
    <w:rPr>
      <w:rFonts w:ascii="Times New Roman" w:eastAsia="Times New Roman" w:hAnsi="Times New Roman" w:cs="Times New Roman"/>
      <w:b/>
      <w:sz w:val="24"/>
      <w:szCs w:val="20"/>
      <w:lang w:val="uk-UA" w:eastAsia="ru-RU"/>
    </w:rPr>
  </w:style>
  <w:style w:type="paragraph" w:styleId="aff">
    <w:name w:val="Body Text"/>
    <w:basedOn w:val="a"/>
    <w:link w:val="aff0"/>
    <w:rsid w:val="00F64BB5"/>
    <w:pPr>
      <w:tabs>
        <w:tab w:val="left" w:pos="7938"/>
      </w:tabs>
      <w:spacing w:after="0" w:line="240" w:lineRule="auto"/>
      <w:ind w:right="-99"/>
    </w:pPr>
    <w:rPr>
      <w:szCs w:val="20"/>
      <w:lang w:eastAsia="ru-RU"/>
    </w:rPr>
  </w:style>
  <w:style w:type="character" w:customStyle="1" w:styleId="aff0">
    <w:name w:val="Основной текст Знак"/>
    <w:basedOn w:val="a0"/>
    <w:link w:val="aff"/>
    <w:rsid w:val="00F64BB5"/>
    <w:rPr>
      <w:rFonts w:ascii="Times New Roman" w:eastAsia="Times New Roman" w:hAnsi="Times New Roman" w:cs="Times New Roman"/>
      <w:sz w:val="28"/>
      <w:szCs w:val="20"/>
      <w:lang w:val="uk-UA" w:eastAsia="ru-RU"/>
    </w:rPr>
  </w:style>
  <w:style w:type="paragraph" w:customStyle="1" w:styleId="aff1">
    <w:name w:val="приложение"/>
    <w:basedOn w:val="a"/>
    <w:next w:val="a"/>
    <w:rsid w:val="00F64BB5"/>
    <w:pPr>
      <w:pageBreakBefore/>
      <w:tabs>
        <w:tab w:val="right" w:pos="9356"/>
      </w:tabs>
      <w:spacing w:after="0" w:line="240" w:lineRule="auto"/>
    </w:pPr>
    <w:rPr>
      <w:b/>
      <w:sz w:val="24"/>
      <w:szCs w:val="20"/>
      <w:lang w:eastAsia="ru-RU"/>
    </w:rPr>
  </w:style>
  <w:style w:type="paragraph" w:customStyle="1" w:styleId="210">
    <w:name w:val="Основной текст 21"/>
    <w:basedOn w:val="a"/>
    <w:rsid w:val="00F64BB5"/>
    <w:pPr>
      <w:spacing w:after="0" w:line="240" w:lineRule="auto"/>
    </w:pPr>
    <w:rPr>
      <w:sz w:val="24"/>
      <w:szCs w:val="20"/>
      <w:lang w:eastAsia="ru-RU"/>
    </w:rPr>
  </w:style>
  <w:style w:type="paragraph" w:customStyle="1" w:styleId="13pt">
    <w:name w:val="Обычный + 13 pt"/>
    <w:aliases w:val="полужирный,по ширине,Первая строка:  0,75 см"/>
    <w:basedOn w:val="a"/>
    <w:rsid w:val="00F64BB5"/>
    <w:pPr>
      <w:spacing w:after="0" w:line="240" w:lineRule="auto"/>
      <w:ind w:firstLine="426"/>
      <w:jc w:val="both"/>
    </w:pPr>
    <w:rPr>
      <w:b/>
      <w:sz w:val="26"/>
      <w:szCs w:val="20"/>
      <w:lang w:eastAsia="ru-RU"/>
    </w:rPr>
  </w:style>
  <w:style w:type="paragraph" w:customStyle="1" w:styleId="Char1">
    <w:name w:val="Знак Знак Знак Знак Знак Знак Знак Знак Знак Char Знак Знак Знак Знак Знак Знак1 Знак"/>
    <w:basedOn w:val="a"/>
    <w:rsid w:val="00F64BB5"/>
    <w:pPr>
      <w:spacing w:after="0" w:line="240" w:lineRule="auto"/>
    </w:pPr>
    <w:rPr>
      <w:rFonts w:ascii="Verdana" w:hAnsi="Verdana"/>
      <w:sz w:val="24"/>
      <w:szCs w:val="24"/>
      <w:lang w:val="en-US"/>
    </w:rPr>
  </w:style>
  <w:style w:type="paragraph" w:styleId="HTML">
    <w:name w:val="HTML Preformatted"/>
    <w:basedOn w:val="a"/>
    <w:link w:val="HTML0"/>
    <w:uiPriority w:val="99"/>
    <w:rsid w:val="00F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F64BB5"/>
    <w:rPr>
      <w:rFonts w:ascii="Courier New" w:eastAsia="Times New Roman" w:hAnsi="Courier New" w:cs="Courier New"/>
      <w:sz w:val="20"/>
      <w:szCs w:val="20"/>
      <w:lang w:eastAsia="ru-RU"/>
    </w:rPr>
  </w:style>
  <w:style w:type="character" w:styleId="aff2">
    <w:name w:val="Emphasis"/>
    <w:qFormat/>
    <w:rsid w:val="00F64BB5"/>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F64BB5"/>
    <w:pPr>
      <w:spacing w:after="0" w:line="240" w:lineRule="auto"/>
    </w:pPr>
    <w:rPr>
      <w:rFonts w:ascii="Verdana" w:hAnsi="Verdana"/>
      <w:sz w:val="24"/>
      <w:szCs w:val="24"/>
      <w:lang w:val="en-US"/>
    </w:rPr>
  </w:style>
  <w:style w:type="paragraph" w:customStyle="1" w:styleId="Char">
    <w:name w:val="Знак Знак Знак Знак Знак Знак Знак Знак Знак Char Знак Знак Знак"/>
    <w:basedOn w:val="a"/>
    <w:rsid w:val="00F64BB5"/>
    <w:pPr>
      <w:spacing w:after="0" w:line="240" w:lineRule="auto"/>
    </w:pPr>
    <w:rPr>
      <w:rFonts w:ascii="Verdana" w:hAnsi="Verdana"/>
      <w:sz w:val="24"/>
      <w:szCs w:val="24"/>
      <w:lang w:val="en-US"/>
    </w:rPr>
  </w:style>
  <w:style w:type="paragraph" w:customStyle="1" w:styleId="aff3">
    <w:name w:val="Знак Знак Знак Знак Знак"/>
    <w:basedOn w:val="a"/>
    <w:rsid w:val="00F64BB5"/>
    <w:pPr>
      <w:spacing w:after="0" w:line="240" w:lineRule="auto"/>
    </w:pPr>
    <w:rPr>
      <w:rFonts w:ascii="Verdana" w:hAnsi="Verdana"/>
      <w:sz w:val="24"/>
      <w:szCs w:val="24"/>
      <w:lang w:val="en-US"/>
    </w:rPr>
  </w:style>
  <w:style w:type="paragraph" w:customStyle="1" w:styleId="aff4">
    <w:name w:val="Знак Знак"/>
    <w:basedOn w:val="a"/>
    <w:rsid w:val="00F64BB5"/>
    <w:pPr>
      <w:spacing w:after="0" w:line="240" w:lineRule="auto"/>
    </w:pPr>
    <w:rPr>
      <w:rFonts w:ascii="Verdana" w:hAnsi="Verdana"/>
      <w:sz w:val="24"/>
      <w:szCs w:val="24"/>
      <w:lang w:val="en-US"/>
    </w:rPr>
  </w:style>
  <w:style w:type="paragraph" w:styleId="aff5">
    <w:name w:val="Body Text Indent"/>
    <w:basedOn w:val="a"/>
    <w:link w:val="aff6"/>
    <w:rsid w:val="00F64BB5"/>
    <w:pPr>
      <w:spacing w:after="120" w:line="240" w:lineRule="auto"/>
      <w:ind w:left="283"/>
    </w:pPr>
    <w:rPr>
      <w:sz w:val="24"/>
      <w:szCs w:val="24"/>
      <w:lang w:eastAsia="ru-RU"/>
    </w:rPr>
  </w:style>
  <w:style w:type="character" w:customStyle="1" w:styleId="aff6">
    <w:name w:val="Основной текст с отступом Знак"/>
    <w:basedOn w:val="a0"/>
    <w:link w:val="aff5"/>
    <w:rsid w:val="00F64BB5"/>
    <w:rPr>
      <w:rFonts w:ascii="Times New Roman" w:eastAsia="Times New Roman" w:hAnsi="Times New Roman" w:cs="Times New Roman"/>
      <w:sz w:val="24"/>
      <w:szCs w:val="24"/>
      <w:lang w:val="uk-UA" w:eastAsia="ru-RU"/>
    </w:rPr>
  </w:style>
  <w:style w:type="paragraph" w:customStyle="1" w:styleId="1a">
    <w:name w:val="Цитата1"/>
    <w:basedOn w:val="a"/>
    <w:rsid w:val="00F64BB5"/>
    <w:pPr>
      <w:suppressAutoHyphens/>
      <w:spacing w:after="0" w:line="240" w:lineRule="atLeast"/>
      <w:ind w:left="252" w:right="65" w:hanging="252"/>
      <w:jc w:val="both"/>
    </w:pPr>
    <w:rPr>
      <w:sz w:val="24"/>
      <w:szCs w:val="24"/>
      <w:lang w:eastAsia="ru-RU"/>
    </w:rPr>
  </w:style>
  <w:style w:type="paragraph" w:customStyle="1" w:styleId="aff7">
    <w:name w:val="Знак Знак Знак Знак Знак Знак"/>
    <w:basedOn w:val="a"/>
    <w:rsid w:val="00F64BB5"/>
    <w:pPr>
      <w:widowControl w:val="0"/>
      <w:autoSpaceDE w:val="0"/>
      <w:autoSpaceDN w:val="0"/>
      <w:adjustRightInd w:val="0"/>
      <w:spacing w:after="0" w:line="240" w:lineRule="auto"/>
    </w:pPr>
    <w:rPr>
      <w:rFonts w:ascii="Verdana" w:hAnsi="Verdana" w:cs="Verdana"/>
      <w:sz w:val="20"/>
      <w:szCs w:val="20"/>
      <w:lang w:val="en-US"/>
    </w:rPr>
  </w:style>
  <w:style w:type="paragraph" w:customStyle="1" w:styleId="aff8">
    <w:name w:val="Содержимое таблицы"/>
    <w:basedOn w:val="aff"/>
    <w:rsid w:val="00F64BB5"/>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F64BB5"/>
    <w:pPr>
      <w:suppressAutoHyphens/>
      <w:spacing w:after="0" w:line="240" w:lineRule="auto"/>
      <w:ind w:firstLine="720"/>
      <w:jc w:val="both"/>
    </w:pPr>
    <w:rPr>
      <w:sz w:val="24"/>
      <w:szCs w:val="24"/>
      <w:lang w:eastAsia="ru-RU"/>
    </w:rPr>
  </w:style>
  <w:style w:type="paragraph" w:customStyle="1" w:styleId="Preformatted">
    <w:name w:val="Preformatted"/>
    <w:basedOn w:val="a"/>
    <w:rsid w:val="00F64BB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Courier New" w:hAnsi="Courier New" w:cs="Courier New"/>
      <w:color w:val="000000"/>
      <w:sz w:val="20"/>
      <w:szCs w:val="20"/>
      <w:lang w:val="ru-RU" w:eastAsia="ru-RU"/>
    </w:rPr>
  </w:style>
  <w:style w:type="paragraph" w:styleId="22">
    <w:name w:val="Body Text 2"/>
    <w:basedOn w:val="a"/>
    <w:link w:val="23"/>
    <w:rsid w:val="00F64BB5"/>
    <w:pPr>
      <w:widowControl w:val="0"/>
      <w:autoSpaceDE w:val="0"/>
      <w:autoSpaceDN w:val="0"/>
      <w:adjustRightInd w:val="0"/>
      <w:spacing w:after="120" w:line="480" w:lineRule="auto"/>
    </w:pPr>
    <w:rPr>
      <w:rFonts w:ascii="Arial" w:hAnsi="Arial" w:cs="Arial"/>
      <w:sz w:val="20"/>
      <w:szCs w:val="20"/>
      <w:lang w:val="ru-RU" w:eastAsia="ru-RU"/>
    </w:rPr>
  </w:style>
  <w:style w:type="character" w:customStyle="1" w:styleId="23">
    <w:name w:val="Основной текст 2 Знак"/>
    <w:basedOn w:val="a0"/>
    <w:link w:val="22"/>
    <w:rsid w:val="00F64BB5"/>
    <w:rPr>
      <w:rFonts w:ascii="Arial" w:eastAsia="Times New Roman" w:hAnsi="Arial" w:cs="Arial"/>
      <w:sz w:val="20"/>
      <w:szCs w:val="20"/>
      <w:lang w:eastAsia="ru-RU"/>
    </w:rPr>
  </w:style>
  <w:style w:type="paragraph" w:customStyle="1" w:styleId="aff9">
    <w:name w:val="Знак 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affa">
    <w:name w:val="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1b">
    <w:name w:val="Обычный1"/>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styleId="31">
    <w:name w:val="Body Text 3"/>
    <w:basedOn w:val="a"/>
    <w:link w:val="32"/>
    <w:rsid w:val="00F64BB5"/>
    <w:pPr>
      <w:spacing w:after="120" w:line="240" w:lineRule="auto"/>
    </w:pPr>
    <w:rPr>
      <w:sz w:val="16"/>
      <w:szCs w:val="16"/>
      <w:lang w:eastAsia="ru-RU"/>
    </w:rPr>
  </w:style>
  <w:style w:type="character" w:customStyle="1" w:styleId="32">
    <w:name w:val="Основной текст 3 Знак"/>
    <w:basedOn w:val="a0"/>
    <w:link w:val="31"/>
    <w:rsid w:val="00F64BB5"/>
    <w:rPr>
      <w:rFonts w:ascii="Times New Roman" w:eastAsia="Times New Roman" w:hAnsi="Times New Roman" w:cs="Times New Roman"/>
      <w:sz w:val="16"/>
      <w:szCs w:val="16"/>
      <w:lang w:val="uk-UA" w:eastAsia="ru-RU"/>
    </w:rPr>
  </w:style>
  <w:style w:type="paragraph" w:customStyle="1" w:styleId="affb">
    <w:name w:val="Наим. приложения"/>
    <w:basedOn w:val="a"/>
    <w:next w:val="a"/>
    <w:qFormat/>
    <w:rsid w:val="00F64BB5"/>
    <w:pPr>
      <w:spacing w:after="0" w:line="240" w:lineRule="auto"/>
      <w:jc w:val="center"/>
    </w:pPr>
    <w:rPr>
      <w:sz w:val="24"/>
      <w:szCs w:val="20"/>
      <w:lang w:eastAsia="ru-RU"/>
    </w:rPr>
  </w:style>
  <w:style w:type="paragraph" w:customStyle="1" w:styleId="1c">
    <w:name w:val="Знак Знак Знак1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green">
    <w:name w:val="green"/>
    <w:basedOn w:val="a"/>
    <w:rsid w:val="00F64BB5"/>
    <w:pPr>
      <w:spacing w:after="150" w:line="240" w:lineRule="auto"/>
    </w:pPr>
    <w:rPr>
      <w:color w:val="CCFF99"/>
      <w:sz w:val="24"/>
      <w:szCs w:val="24"/>
      <w:lang w:val="ru-RU" w:eastAsia="ru-RU"/>
    </w:rPr>
  </w:style>
  <w:style w:type="paragraph" w:customStyle="1" w:styleId="1d">
    <w:name w:val="Знак Знак Знак1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styleId="24">
    <w:name w:val="Body Text Indent 2"/>
    <w:basedOn w:val="a"/>
    <w:link w:val="25"/>
    <w:rsid w:val="00F64BB5"/>
    <w:pPr>
      <w:spacing w:after="120" w:line="480" w:lineRule="auto"/>
      <w:ind w:left="283"/>
    </w:pPr>
    <w:rPr>
      <w:sz w:val="24"/>
      <w:szCs w:val="24"/>
      <w:lang w:eastAsia="ru-RU"/>
    </w:rPr>
  </w:style>
  <w:style w:type="character" w:customStyle="1" w:styleId="25">
    <w:name w:val="Основной текст с отступом 2 Знак"/>
    <w:basedOn w:val="a0"/>
    <w:link w:val="24"/>
    <w:rsid w:val="00F64BB5"/>
    <w:rPr>
      <w:rFonts w:ascii="Times New Roman" w:eastAsia="Times New Roman" w:hAnsi="Times New Roman" w:cs="Times New Roman"/>
      <w:sz w:val="24"/>
      <w:szCs w:val="24"/>
      <w:lang w:val="uk-UA" w:eastAsia="ru-RU"/>
    </w:rPr>
  </w:style>
  <w:style w:type="paragraph" w:customStyle="1" w:styleId="FR1">
    <w:name w:val="FR1"/>
    <w:rsid w:val="00F64BB5"/>
    <w:pPr>
      <w:widowControl w:val="0"/>
      <w:spacing w:after="0" w:line="240" w:lineRule="auto"/>
      <w:ind w:left="40"/>
      <w:jc w:val="both"/>
    </w:pPr>
    <w:rPr>
      <w:rFonts w:ascii="Times New Roman" w:eastAsia="Times New Roman" w:hAnsi="Times New Roman" w:cs="Times New Roman"/>
      <w:snapToGrid w:val="0"/>
      <w:sz w:val="20"/>
      <w:szCs w:val="20"/>
      <w:lang w:val="uk-UA"/>
    </w:rPr>
  </w:style>
  <w:style w:type="paragraph" w:styleId="affc">
    <w:name w:val="Block Text"/>
    <w:basedOn w:val="a"/>
    <w:rsid w:val="00F64BB5"/>
    <w:pPr>
      <w:widowControl w:val="0"/>
      <w:shd w:val="clear" w:color="auto" w:fill="FFFFFF"/>
      <w:autoSpaceDE w:val="0"/>
      <w:autoSpaceDN w:val="0"/>
      <w:adjustRightInd w:val="0"/>
      <w:spacing w:after="0" w:line="240" w:lineRule="auto"/>
      <w:ind w:left="72" w:right="1" w:firstLine="586"/>
      <w:jc w:val="both"/>
    </w:pPr>
    <w:rPr>
      <w:color w:val="000000"/>
      <w:szCs w:val="24"/>
      <w:lang w:eastAsia="ru-RU"/>
    </w:rPr>
  </w:style>
  <w:style w:type="character" w:customStyle="1" w:styleId="FontStyle">
    <w:name w:val="Font Style"/>
    <w:rsid w:val="00F64BB5"/>
    <w:rPr>
      <w:rFonts w:cs="Courier New"/>
      <w:color w:val="000000"/>
    </w:rPr>
  </w:style>
  <w:style w:type="paragraph" w:customStyle="1" w:styleId="211">
    <w:name w:val="Основной текст с отступом 21"/>
    <w:basedOn w:val="a"/>
    <w:rsid w:val="00F64BB5"/>
    <w:pPr>
      <w:widowControl w:val="0"/>
      <w:spacing w:after="0" w:line="280" w:lineRule="exact"/>
      <w:ind w:firstLine="720"/>
      <w:jc w:val="both"/>
    </w:pPr>
    <w:rPr>
      <w:szCs w:val="20"/>
      <w:lang w:eastAsia="ru-RU"/>
    </w:rPr>
  </w:style>
  <w:style w:type="paragraph" w:customStyle="1" w:styleId="ParagraphStyle">
    <w:name w:val="Paragraph Style"/>
    <w:rsid w:val="00F64BB5"/>
    <w:pPr>
      <w:autoSpaceDE w:val="0"/>
      <w:autoSpaceDN w:val="0"/>
      <w:adjustRightInd w:val="0"/>
      <w:spacing w:after="0" w:line="240" w:lineRule="auto"/>
    </w:pPr>
    <w:rPr>
      <w:rFonts w:ascii="Courier New" w:eastAsia="Times New Roman" w:hAnsi="Courier New" w:cs="Times New Roman"/>
      <w:sz w:val="24"/>
      <w:szCs w:val="24"/>
      <w:lang w:eastAsia="ru-RU"/>
    </w:rPr>
  </w:style>
  <w:style w:type="character" w:styleId="affd">
    <w:name w:val="page number"/>
    <w:basedOn w:val="a0"/>
    <w:rsid w:val="00F64BB5"/>
  </w:style>
  <w:style w:type="paragraph" w:customStyle="1" w:styleId="1e">
    <w:name w:val="Знак Знак Знак Знак Знак Знак Знак Знак1 Знак"/>
    <w:basedOn w:val="a"/>
    <w:rsid w:val="00F64BB5"/>
    <w:pPr>
      <w:spacing w:after="0" w:line="240" w:lineRule="auto"/>
    </w:pPr>
    <w:rPr>
      <w:rFonts w:ascii="Verdana" w:hAnsi="Verdana" w:cs="Verdana"/>
      <w:sz w:val="20"/>
      <w:szCs w:val="20"/>
      <w:lang w:val="en-US"/>
    </w:rPr>
  </w:style>
  <w:style w:type="paragraph" w:styleId="33">
    <w:name w:val="Body Text Indent 3"/>
    <w:basedOn w:val="a"/>
    <w:link w:val="34"/>
    <w:rsid w:val="00F64BB5"/>
    <w:pPr>
      <w:spacing w:after="0" w:line="240" w:lineRule="auto"/>
      <w:ind w:firstLine="600"/>
      <w:jc w:val="both"/>
    </w:pPr>
    <w:rPr>
      <w:sz w:val="24"/>
      <w:szCs w:val="24"/>
      <w:lang w:eastAsia="ru-RU"/>
    </w:rPr>
  </w:style>
  <w:style w:type="character" w:customStyle="1" w:styleId="34">
    <w:name w:val="Основной текст с отступом 3 Знак"/>
    <w:basedOn w:val="a0"/>
    <w:link w:val="33"/>
    <w:rsid w:val="00F64BB5"/>
    <w:rPr>
      <w:rFonts w:ascii="Times New Roman" w:eastAsia="Times New Roman" w:hAnsi="Times New Roman" w:cs="Times New Roman"/>
      <w:sz w:val="24"/>
      <w:szCs w:val="24"/>
      <w:lang w:val="uk-UA" w:eastAsia="ru-RU"/>
    </w:rPr>
  </w:style>
  <w:style w:type="paragraph" w:styleId="affe">
    <w:name w:val="Subtitle"/>
    <w:basedOn w:val="a"/>
    <w:link w:val="afff"/>
    <w:qFormat/>
    <w:rsid w:val="00F64BB5"/>
    <w:pPr>
      <w:shd w:val="clear" w:color="auto" w:fill="FFFFFF"/>
      <w:spacing w:after="0" w:line="240" w:lineRule="auto"/>
      <w:ind w:left="4603"/>
    </w:pPr>
    <w:rPr>
      <w:b/>
      <w:bCs/>
      <w:spacing w:val="-6"/>
      <w:sz w:val="26"/>
      <w:szCs w:val="24"/>
      <w:lang w:eastAsia="ru-RU"/>
    </w:rPr>
  </w:style>
  <w:style w:type="character" w:customStyle="1" w:styleId="afff">
    <w:name w:val="Подзаголовок Знак"/>
    <w:basedOn w:val="a0"/>
    <w:link w:val="affe"/>
    <w:rsid w:val="00F64BB5"/>
    <w:rPr>
      <w:rFonts w:ascii="Times New Roman" w:eastAsia="Times New Roman" w:hAnsi="Times New Roman" w:cs="Times New Roman"/>
      <w:b/>
      <w:bCs/>
      <w:spacing w:val="-6"/>
      <w:sz w:val="26"/>
      <w:szCs w:val="24"/>
      <w:shd w:val="clear" w:color="auto" w:fill="FFFFFF"/>
      <w:lang w:val="uk-UA" w:eastAsia="ru-RU"/>
    </w:rPr>
  </w:style>
  <w:style w:type="paragraph" w:customStyle="1" w:styleId="1f">
    <w:name w:val="Знак Знак Знак Знак Знак1 Знак Знак Знак Знак"/>
    <w:basedOn w:val="a"/>
    <w:rsid w:val="00F64BB5"/>
    <w:pPr>
      <w:spacing w:after="0" w:line="240" w:lineRule="auto"/>
    </w:pPr>
    <w:rPr>
      <w:rFonts w:ascii="Verdana" w:hAnsi="Verdana"/>
      <w:sz w:val="20"/>
      <w:szCs w:val="20"/>
      <w:lang w:val="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afff0">
    <w:name w:val="Знак Знак Знак Знак"/>
    <w:basedOn w:val="a"/>
    <w:rsid w:val="00F64BB5"/>
    <w:pPr>
      <w:spacing w:after="0" w:line="240" w:lineRule="auto"/>
    </w:pPr>
    <w:rPr>
      <w:rFonts w:ascii="Verdana" w:hAnsi="Verdana" w:cs="Verdana"/>
      <w:sz w:val="20"/>
      <w:szCs w:val="20"/>
      <w:lang w:val="en-US"/>
    </w:rPr>
  </w:style>
  <w:style w:type="paragraph" w:customStyle="1" w:styleId="1f2">
    <w:name w:val="Знак Знак Знак1 Знак"/>
    <w:basedOn w:val="a"/>
    <w:rsid w:val="00F64BB5"/>
    <w:pPr>
      <w:spacing w:after="0" w:line="240" w:lineRule="auto"/>
    </w:pPr>
    <w:rPr>
      <w:rFonts w:ascii="Verdana" w:hAnsi="Verdana"/>
      <w:sz w:val="24"/>
      <w:szCs w:val="24"/>
      <w:lang w:val="en-US"/>
    </w:rPr>
  </w:style>
  <w:style w:type="paragraph" w:customStyle="1" w:styleId="1f3">
    <w:name w:val="1"/>
    <w:basedOn w:val="a"/>
    <w:rsid w:val="00F64BB5"/>
    <w:pPr>
      <w:spacing w:after="0" w:line="240" w:lineRule="auto"/>
    </w:pPr>
    <w:rPr>
      <w:rFonts w:ascii="Verdana" w:hAnsi="Verdana"/>
      <w:sz w:val="20"/>
      <w:szCs w:val="20"/>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afff2">
    <w:name w:val="Знак Знак Знак"/>
    <w:basedOn w:val="a"/>
    <w:rsid w:val="00F64BB5"/>
    <w:pPr>
      <w:spacing w:after="0" w:line="240" w:lineRule="auto"/>
    </w:pPr>
    <w:rPr>
      <w:rFonts w:ascii="Verdana" w:hAnsi="Verdana" w:cs="Verdana"/>
      <w:sz w:val="20"/>
      <w:szCs w:val="20"/>
      <w:lang w:val="en-US"/>
    </w:rPr>
  </w:style>
  <w:style w:type="paragraph" w:customStyle="1" w:styleId="1f4">
    <w:name w:val="Знак Знак Знак Знак Знак Знак1"/>
    <w:basedOn w:val="a"/>
    <w:rsid w:val="00F64BB5"/>
    <w:pPr>
      <w:spacing w:after="0" w:line="240" w:lineRule="auto"/>
    </w:pPr>
    <w:rPr>
      <w:rFonts w:ascii="Verdana" w:hAnsi="Verdana" w:cs="Verdana"/>
      <w:sz w:val="20"/>
      <w:szCs w:val="20"/>
      <w:lang w:val="en-US"/>
    </w:rPr>
  </w:style>
  <w:style w:type="paragraph" w:customStyle="1" w:styleId="1f5">
    <w:name w:val="Знак Знак Знак Знак Знак Знак1 Знак Знак Знак Знак"/>
    <w:basedOn w:val="a"/>
    <w:rsid w:val="00F64BB5"/>
    <w:pPr>
      <w:spacing w:after="0" w:line="240" w:lineRule="auto"/>
    </w:pPr>
    <w:rPr>
      <w:rFonts w:ascii="Verdana" w:hAnsi="Verdana" w:cs="Verdana"/>
      <w:sz w:val="20"/>
      <w:szCs w:val="20"/>
      <w:lang w:val="en-US"/>
    </w:rPr>
  </w:style>
  <w:style w:type="paragraph" w:customStyle="1" w:styleId="1f6">
    <w:name w:val="Знак Знак Знак Знак Знак1"/>
    <w:basedOn w:val="a"/>
    <w:rsid w:val="00F64BB5"/>
    <w:pPr>
      <w:spacing w:after="0" w:line="240" w:lineRule="auto"/>
    </w:pPr>
    <w:rPr>
      <w:rFonts w:ascii="Verdana" w:hAnsi="Verdana" w:cs="Verdana"/>
      <w:sz w:val="20"/>
      <w:szCs w:val="20"/>
      <w:lang w:val="en-US"/>
    </w:rPr>
  </w:style>
  <w:style w:type="paragraph" w:customStyle="1" w:styleId="afff3">
    <w:name w:val="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4">
    <w:name w:val="Знак Знак 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1f7">
    <w:name w:val="Знак Знак Знак Знак Знак Знак1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5">
    <w:name w:val="Знак Знак Знак Знак 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6">
    <w:name w:val="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1f8">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1f9">
    <w:name w:val="Знак Знак Знак Знак Знак Знак1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msonormalcxspmiddle">
    <w:name w:val="msonormalcxspmiddle"/>
    <w:basedOn w:val="a"/>
    <w:rsid w:val="00F64BB5"/>
    <w:pPr>
      <w:spacing w:before="100" w:beforeAutospacing="1" w:after="100" w:afterAutospacing="1" w:line="240" w:lineRule="auto"/>
    </w:pPr>
    <w:rPr>
      <w:sz w:val="24"/>
      <w:szCs w:val="24"/>
      <w:lang w:val="ru-RU" w:eastAsia="ru-RU"/>
    </w:rPr>
  </w:style>
  <w:style w:type="paragraph" w:customStyle="1" w:styleId="1fa">
    <w:name w:val="Знак Знак Знак Знак Знак Знак1 Знак Знак 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1f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character" w:customStyle="1" w:styleId="xfm34773137">
    <w:name w:val="xfm_34773137"/>
    <w:basedOn w:val="a0"/>
    <w:rsid w:val="00F64BB5"/>
  </w:style>
  <w:style w:type="paragraph" w:customStyle="1" w:styleId="220">
    <w:name w:val="Основной текст 22"/>
    <w:basedOn w:val="a"/>
    <w:rsid w:val="00F64BB5"/>
    <w:pPr>
      <w:spacing w:after="0" w:line="240" w:lineRule="auto"/>
    </w:pPr>
    <w:rPr>
      <w:sz w:val="24"/>
      <w:szCs w:val="20"/>
      <w:lang w:eastAsia="ru-RU"/>
    </w:rPr>
  </w:style>
  <w:style w:type="paragraph" w:customStyle="1" w:styleId="26">
    <w:name w:val="Обычный2"/>
    <w:rsid w:val="00F64BB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Основной текст с отступом 22"/>
    <w:basedOn w:val="a"/>
    <w:rsid w:val="00F64BB5"/>
    <w:pPr>
      <w:widowControl w:val="0"/>
      <w:spacing w:after="0" w:line="280" w:lineRule="exact"/>
      <w:ind w:firstLine="720"/>
      <w:jc w:val="both"/>
    </w:pPr>
    <w:rPr>
      <w:szCs w:val="20"/>
      <w:lang w:eastAsia="ru-RU"/>
    </w:rPr>
  </w:style>
  <w:style w:type="paragraph" w:customStyle="1" w:styleId="230">
    <w:name w:val="Основной текст 23"/>
    <w:basedOn w:val="a"/>
    <w:rsid w:val="00F64BB5"/>
    <w:pPr>
      <w:spacing w:after="0" w:line="240" w:lineRule="auto"/>
    </w:pPr>
    <w:rPr>
      <w:sz w:val="24"/>
      <w:szCs w:val="20"/>
      <w:lang w:eastAsia="ru-RU"/>
    </w:rPr>
  </w:style>
  <w:style w:type="paragraph" w:customStyle="1" w:styleId="35">
    <w:name w:val="Обычный3"/>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Основной текст с отступом 23"/>
    <w:basedOn w:val="a"/>
    <w:rsid w:val="00F64BB5"/>
    <w:pPr>
      <w:widowControl w:val="0"/>
      <w:spacing w:after="0" w:line="280" w:lineRule="exact"/>
      <w:ind w:firstLine="720"/>
      <w:jc w:val="both"/>
    </w:pPr>
    <w:rPr>
      <w:szCs w:val="20"/>
      <w:lang w:eastAsia="ru-RU"/>
    </w:rPr>
  </w:style>
  <w:style w:type="paragraph" w:customStyle="1" w:styleId="msonormalcxspmiddlecxspmiddle">
    <w:name w:val="msonormalcxspmiddlecxspmiddle"/>
    <w:basedOn w:val="a"/>
    <w:rsid w:val="00F64BB5"/>
    <w:pPr>
      <w:spacing w:before="100" w:beforeAutospacing="1" w:after="100" w:afterAutospacing="1" w:line="240" w:lineRule="auto"/>
    </w:pPr>
    <w:rPr>
      <w:sz w:val="24"/>
      <w:szCs w:val="24"/>
      <w:lang w:val="ru-RU" w:eastAsia="ru-RU"/>
    </w:rPr>
  </w:style>
  <w:style w:type="paragraph" w:customStyle="1" w:styleId="240">
    <w:name w:val="Основной текст 24"/>
    <w:basedOn w:val="a"/>
    <w:rsid w:val="00F64BB5"/>
    <w:pPr>
      <w:spacing w:after="0" w:line="240" w:lineRule="auto"/>
    </w:pPr>
    <w:rPr>
      <w:sz w:val="24"/>
      <w:szCs w:val="20"/>
      <w:lang w:eastAsia="ru-RU"/>
    </w:rPr>
  </w:style>
  <w:style w:type="paragraph" w:customStyle="1" w:styleId="41">
    <w:name w:val="Обычный4"/>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41">
    <w:name w:val="Основной текст с отступом 24"/>
    <w:basedOn w:val="a"/>
    <w:rsid w:val="00F64BB5"/>
    <w:pPr>
      <w:widowControl w:val="0"/>
      <w:spacing w:after="0" w:line="280" w:lineRule="exact"/>
      <w:ind w:firstLine="720"/>
      <w:jc w:val="both"/>
    </w:pPr>
    <w:rPr>
      <w:szCs w:val="20"/>
      <w:lang w:eastAsia="ru-RU"/>
    </w:rPr>
  </w:style>
  <w:style w:type="character" w:customStyle="1" w:styleId="afff7">
    <w:name w:val="Основной текст_"/>
    <w:basedOn w:val="a0"/>
    <w:link w:val="1fc"/>
    <w:rsid w:val="00F64BB5"/>
    <w:rPr>
      <w:rFonts w:ascii="Times New Roman" w:eastAsia="Times New Roman" w:hAnsi="Times New Roman" w:cs="Times New Roman"/>
      <w:sz w:val="28"/>
      <w:szCs w:val="28"/>
      <w:shd w:val="clear" w:color="auto" w:fill="FFFFFF"/>
    </w:rPr>
  </w:style>
  <w:style w:type="paragraph" w:customStyle="1" w:styleId="1fc">
    <w:name w:val="Основной текст1"/>
    <w:basedOn w:val="a"/>
    <w:link w:val="afff7"/>
    <w:rsid w:val="00F64BB5"/>
    <w:pPr>
      <w:shd w:val="clear" w:color="auto" w:fill="FFFFFF"/>
      <w:spacing w:before="300" w:after="300" w:line="320" w:lineRule="exact"/>
      <w:ind w:hanging="760"/>
      <w:jc w:val="both"/>
    </w:pPr>
    <w:rPr>
      <w:szCs w:val="28"/>
      <w:lang w:val="ru-RU"/>
    </w:rPr>
  </w:style>
  <w:style w:type="paragraph" w:customStyle="1" w:styleId="1fd">
    <w:name w:val="Стиль1"/>
    <w:basedOn w:val="a"/>
    <w:rsid w:val="00F64BB5"/>
    <w:pPr>
      <w:suppressAutoHyphens/>
      <w:spacing w:after="0" w:line="240" w:lineRule="auto"/>
      <w:ind w:firstLine="709"/>
      <w:jc w:val="both"/>
    </w:pPr>
    <w:rPr>
      <w:sz w:val="26"/>
      <w:szCs w:val="24"/>
      <w:lang w:val="ru-RU" w:eastAsia="ru-RU"/>
    </w:rPr>
  </w:style>
  <w:style w:type="character" w:customStyle="1" w:styleId="afa">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f9"/>
    <w:locked/>
    <w:rsid w:val="00F64BB5"/>
    <w:rPr>
      <w:rFonts w:ascii="Times New Roman" w:eastAsia="Times New Roman" w:hAnsi="Times New Roman" w:cs="Times New Roman"/>
      <w:sz w:val="24"/>
      <w:szCs w:val="24"/>
      <w:lang w:val="uk-UA" w:eastAsia="uk-UA"/>
    </w:rPr>
  </w:style>
  <w:style w:type="paragraph" w:customStyle="1" w:styleId="1fe">
    <w:name w:val="Звичайний1"/>
    <w:rsid w:val="00F64BB5"/>
    <w:pPr>
      <w:widowControl w:val="0"/>
    </w:pPr>
    <w:rPr>
      <w:rFonts w:ascii="Calibri" w:eastAsia="Calibri" w:hAnsi="Calibri" w:cs="Calibri"/>
      <w:color w:val="000000"/>
      <w:lang w:eastAsia="ru-RU"/>
    </w:rPr>
  </w:style>
  <w:style w:type="paragraph" w:customStyle="1" w:styleId="Standard">
    <w:name w:val="Standard"/>
    <w:qFormat/>
    <w:rsid w:val="00F64BB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EBRDTableTitle">
    <w:name w:val="EBRD Table Title"/>
    <w:basedOn w:val="a"/>
    <w:uiPriority w:val="99"/>
    <w:rsid w:val="00F64BB5"/>
    <w:pPr>
      <w:spacing w:before="60" w:after="60" w:line="240" w:lineRule="auto"/>
    </w:pPr>
    <w:rPr>
      <w:rFonts w:ascii="Arial" w:hAnsi="Arial" w:cs="Arial"/>
      <w:b/>
      <w:bCs/>
      <w:color w:val="FFFFFF"/>
      <w:sz w:val="24"/>
      <w:szCs w:val="24"/>
      <w:lang w:val="en-GB"/>
    </w:rPr>
  </w:style>
  <w:style w:type="paragraph" w:customStyle="1" w:styleId="EBRDTableText">
    <w:name w:val="EBRD Table Text"/>
    <w:basedOn w:val="a"/>
    <w:uiPriority w:val="99"/>
    <w:rsid w:val="00F64BB5"/>
    <w:pPr>
      <w:spacing w:before="60" w:after="60" w:line="240" w:lineRule="auto"/>
    </w:pPr>
    <w:rPr>
      <w:rFonts w:ascii="Arial" w:hAnsi="Arial" w:cs="Arial"/>
      <w:sz w:val="18"/>
      <w:szCs w:val="18"/>
      <w:lang w:val="en-GB"/>
    </w:rPr>
  </w:style>
  <w:style w:type="paragraph" w:customStyle="1" w:styleId="PR1TableNo">
    <w:name w:val="PR1 Table No."/>
    <w:basedOn w:val="EBRDTableText"/>
    <w:uiPriority w:val="99"/>
    <w:rsid w:val="00F64BB5"/>
    <w:pPr>
      <w:numPr>
        <w:numId w:val="3"/>
      </w:numPr>
      <w:ind w:left="170" w:firstLine="0"/>
      <w:jc w:val="center"/>
    </w:pPr>
    <w:rPr>
      <w:b/>
      <w:bCs/>
      <w:color w:val="00539B"/>
    </w:rPr>
  </w:style>
  <w:style w:type="paragraph" w:customStyle="1" w:styleId="PR2TableNo">
    <w:name w:val="PR2 Table No."/>
    <w:basedOn w:val="PR1TableNo"/>
    <w:uiPriority w:val="99"/>
    <w:rsid w:val="00F64BB5"/>
    <w:pPr>
      <w:numPr>
        <w:numId w:val="4"/>
      </w:numPr>
      <w:ind w:left="720"/>
    </w:pPr>
  </w:style>
  <w:style w:type="paragraph" w:customStyle="1" w:styleId="PR3TableNo">
    <w:name w:val="PR3 Table No."/>
    <w:basedOn w:val="PR1TableNo"/>
    <w:uiPriority w:val="99"/>
    <w:rsid w:val="00F64BB5"/>
    <w:pPr>
      <w:ind w:left="720" w:hanging="360"/>
    </w:pPr>
  </w:style>
  <w:style w:type="table" w:customStyle="1" w:styleId="1ff">
    <w:name w:val="Сітка таблиці1"/>
    <w:basedOn w:val="a1"/>
    <w:next w:val="af8"/>
    <w:uiPriority w:val="39"/>
    <w:rsid w:val="00F64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Revision"/>
    <w:hidden/>
    <w:uiPriority w:val="99"/>
    <w:semiHidden/>
    <w:rsid w:val="00F64BB5"/>
    <w:pPr>
      <w:spacing w:after="0" w:line="240" w:lineRule="auto"/>
    </w:pPr>
    <w:rPr>
      <w:rFonts w:ascii="Times New Roman" w:eastAsia="Times New Roman" w:hAnsi="Times New Roman" w:cs="Times New Roman"/>
      <w:sz w:val="24"/>
      <w:szCs w:val="24"/>
      <w:lang w:val="uk-UA" w:eastAsia="ru-RU"/>
    </w:rPr>
  </w:style>
  <w:style w:type="paragraph" w:customStyle="1" w:styleId="Default">
    <w:name w:val="Default"/>
    <w:rsid w:val="0085521B"/>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j">
    <w:name w:val="tj"/>
    <w:basedOn w:val="a"/>
    <w:rsid w:val="00AC7481"/>
    <w:pPr>
      <w:spacing w:before="100" w:beforeAutospacing="1" w:after="100" w:afterAutospacing="1" w:line="240" w:lineRule="auto"/>
    </w:pPr>
    <w:rPr>
      <w:sz w:val="24"/>
      <w:szCs w:val="24"/>
      <w:lang w:eastAsia="uk-UA"/>
    </w:rPr>
  </w:style>
  <w:style w:type="paragraph" w:customStyle="1" w:styleId="TableParagraph">
    <w:name w:val="Table Paragraph"/>
    <w:basedOn w:val="a"/>
    <w:uiPriority w:val="1"/>
    <w:qFormat/>
    <w:rsid w:val="00655BD6"/>
    <w:pPr>
      <w:widowControl w:val="0"/>
      <w:autoSpaceDE w:val="0"/>
      <w:autoSpaceDN w:val="0"/>
      <w:spacing w:after="0" w:line="240" w:lineRule="auto"/>
    </w:pPr>
    <w:rPr>
      <w:rFonts w:ascii="Calibri" w:eastAsia="Calibri" w:hAnsi="Calibri" w:cs="Calibri"/>
      <w:sz w:val="22"/>
      <w:lang w:eastAsia="uk-UA" w:bidi="uk-UA"/>
    </w:rPr>
  </w:style>
  <w:style w:type="table" w:customStyle="1" w:styleId="7">
    <w:name w:val="Сітка таблиці7"/>
    <w:basedOn w:val="a1"/>
    <w:next w:val="af8"/>
    <w:uiPriority w:val="39"/>
    <w:rsid w:val="007D0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5006D"/>
  </w:style>
  <w:style w:type="character" w:customStyle="1" w:styleId="a4">
    <w:name w:val="Без интервала Знак"/>
    <w:link w:val="a3"/>
    <w:uiPriority w:val="1"/>
    <w:locked/>
    <w:rsid w:val="009D027F"/>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1563">
      <w:bodyDiv w:val="1"/>
      <w:marLeft w:val="0"/>
      <w:marRight w:val="0"/>
      <w:marTop w:val="0"/>
      <w:marBottom w:val="0"/>
      <w:divBdr>
        <w:top w:val="none" w:sz="0" w:space="0" w:color="auto"/>
        <w:left w:val="none" w:sz="0" w:space="0" w:color="auto"/>
        <w:bottom w:val="none" w:sz="0" w:space="0" w:color="auto"/>
        <w:right w:val="none" w:sz="0" w:space="0" w:color="auto"/>
      </w:divBdr>
    </w:div>
    <w:div w:id="38474976">
      <w:bodyDiv w:val="1"/>
      <w:marLeft w:val="0"/>
      <w:marRight w:val="0"/>
      <w:marTop w:val="0"/>
      <w:marBottom w:val="0"/>
      <w:divBdr>
        <w:top w:val="none" w:sz="0" w:space="0" w:color="auto"/>
        <w:left w:val="none" w:sz="0" w:space="0" w:color="auto"/>
        <w:bottom w:val="none" w:sz="0" w:space="0" w:color="auto"/>
        <w:right w:val="none" w:sz="0" w:space="0" w:color="auto"/>
      </w:divBdr>
    </w:div>
    <w:div w:id="52386905">
      <w:bodyDiv w:val="1"/>
      <w:marLeft w:val="0"/>
      <w:marRight w:val="0"/>
      <w:marTop w:val="0"/>
      <w:marBottom w:val="0"/>
      <w:divBdr>
        <w:top w:val="none" w:sz="0" w:space="0" w:color="auto"/>
        <w:left w:val="none" w:sz="0" w:space="0" w:color="auto"/>
        <w:bottom w:val="none" w:sz="0" w:space="0" w:color="auto"/>
        <w:right w:val="none" w:sz="0" w:space="0" w:color="auto"/>
      </w:divBdr>
    </w:div>
    <w:div w:id="154154327">
      <w:bodyDiv w:val="1"/>
      <w:marLeft w:val="0"/>
      <w:marRight w:val="0"/>
      <w:marTop w:val="0"/>
      <w:marBottom w:val="0"/>
      <w:divBdr>
        <w:top w:val="none" w:sz="0" w:space="0" w:color="auto"/>
        <w:left w:val="none" w:sz="0" w:space="0" w:color="auto"/>
        <w:bottom w:val="none" w:sz="0" w:space="0" w:color="auto"/>
        <w:right w:val="none" w:sz="0" w:space="0" w:color="auto"/>
      </w:divBdr>
    </w:div>
    <w:div w:id="221604161">
      <w:bodyDiv w:val="1"/>
      <w:marLeft w:val="0"/>
      <w:marRight w:val="0"/>
      <w:marTop w:val="0"/>
      <w:marBottom w:val="0"/>
      <w:divBdr>
        <w:top w:val="none" w:sz="0" w:space="0" w:color="auto"/>
        <w:left w:val="none" w:sz="0" w:space="0" w:color="auto"/>
        <w:bottom w:val="none" w:sz="0" w:space="0" w:color="auto"/>
        <w:right w:val="none" w:sz="0" w:space="0" w:color="auto"/>
      </w:divBdr>
    </w:div>
    <w:div w:id="229926962">
      <w:bodyDiv w:val="1"/>
      <w:marLeft w:val="0"/>
      <w:marRight w:val="0"/>
      <w:marTop w:val="0"/>
      <w:marBottom w:val="0"/>
      <w:divBdr>
        <w:top w:val="none" w:sz="0" w:space="0" w:color="auto"/>
        <w:left w:val="none" w:sz="0" w:space="0" w:color="auto"/>
        <w:bottom w:val="none" w:sz="0" w:space="0" w:color="auto"/>
        <w:right w:val="none" w:sz="0" w:space="0" w:color="auto"/>
      </w:divBdr>
    </w:div>
    <w:div w:id="250814629">
      <w:bodyDiv w:val="1"/>
      <w:marLeft w:val="0"/>
      <w:marRight w:val="0"/>
      <w:marTop w:val="0"/>
      <w:marBottom w:val="0"/>
      <w:divBdr>
        <w:top w:val="none" w:sz="0" w:space="0" w:color="auto"/>
        <w:left w:val="none" w:sz="0" w:space="0" w:color="auto"/>
        <w:bottom w:val="none" w:sz="0" w:space="0" w:color="auto"/>
        <w:right w:val="none" w:sz="0" w:space="0" w:color="auto"/>
      </w:divBdr>
    </w:div>
    <w:div w:id="299500879">
      <w:bodyDiv w:val="1"/>
      <w:marLeft w:val="0"/>
      <w:marRight w:val="0"/>
      <w:marTop w:val="0"/>
      <w:marBottom w:val="0"/>
      <w:divBdr>
        <w:top w:val="none" w:sz="0" w:space="0" w:color="auto"/>
        <w:left w:val="none" w:sz="0" w:space="0" w:color="auto"/>
        <w:bottom w:val="none" w:sz="0" w:space="0" w:color="auto"/>
        <w:right w:val="none" w:sz="0" w:space="0" w:color="auto"/>
      </w:divBdr>
    </w:div>
    <w:div w:id="371851744">
      <w:bodyDiv w:val="1"/>
      <w:marLeft w:val="0"/>
      <w:marRight w:val="0"/>
      <w:marTop w:val="0"/>
      <w:marBottom w:val="0"/>
      <w:divBdr>
        <w:top w:val="none" w:sz="0" w:space="0" w:color="auto"/>
        <w:left w:val="none" w:sz="0" w:space="0" w:color="auto"/>
        <w:bottom w:val="none" w:sz="0" w:space="0" w:color="auto"/>
        <w:right w:val="none" w:sz="0" w:space="0" w:color="auto"/>
      </w:divBdr>
    </w:div>
    <w:div w:id="373769154">
      <w:bodyDiv w:val="1"/>
      <w:marLeft w:val="0"/>
      <w:marRight w:val="0"/>
      <w:marTop w:val="0"/>
      <w:marBottom w:val="0"/>
      <w:divBdr>
        <w:top w:val="none" w:sz="0" w:space="0" w:color="auto"/>
        <w:left w:val="none" w:sz="0" w:space="0" w:color="auto"/>
        <w:bottom w:val="none" w:sz="0" w:space="0" w:color="auto"/>
        <w:right w:val="none" w:sz="0" w:space="0" w:color="auto"/>
      </w:divBdr>
    </w:div>
    <w:div w:id="407843247">
      <w:bodyDiv w:val="1"/>
      <w:marLeft w:val="0"/>
      <w:marRight w:val="0"/>
      <w:marTop w:val="0"/>
      <w:marBottom w:val="0"/>
      <w:divBdr>
        <w:top w:val="none" w:sz="0" w:space="0" w:color="auto"/>
        <w:left w:val="none" w:sz="0" w:space="0" w:color="auto"/>
        <w:bottom w:val="none" w:sz="0" w:space="0" w:color="auto"/>
        <w:right w:val="none" w:sz="0" w:space="0" w:color="auto"/>
      </w:divBdr>
    </w:div>
    <w:div w:id="441001326">
      <w:bodyDiv w:val="1"/>
      <w:marLeft w:val="0"/>
      <w:marRight w:val="0"/>
      <w:marTop w:val="0"/>
      <w:marBottom w:val="0"/>
      <w:divBdr>
        <w:top w:val="none" w:sz="0" w:space="0" w:color="auto"/>
        <w:left w:val="none" w:sz="0" w:space="0" w:color="auto"/>
        <w:bottom w:val="none" w:sz="0" w:space="0" w:color="auto"/>
        <w:right w:val="none" w:sz="0" w:space="0" w:color="auto"/>
      </w:divBdr>
    </w:div>
    <w:div w:id="457451941">
      <w:bodyDiv w:val="1"/>
      <w:marLeft w:val="0"/>
      <w:marRight w:val="0"/>
      <w:marTop w:val="0"/>
      <w:marBottom w:val="0"/>
      <w:divBdr>
        <w:top w:val="none" w:sz="0" w:space="0" w:color="auto"/>
        <w:left w:val="none" w:sz="0" w:space="0" w:color="auto"/>
        <w:bottom w:val="none" w:sz="0" w:space="0" w:color="auto"/>
        <w:right w:val="none" w:sz="0" w:space="0" w:color="auto"/>
      </w:divBdr>
    </w:div>
    <w:div w:id="585193871">
      <w:bodyDiv w:val="1"/>
      <w:marLeft w:val="0"/>
      <w:marRight w:val="0"/>
      <w:marTop w:val="0"/>
      <w:marBottom w:val="0"/>
      <w:divBdr>
        <w:top w:val="none" w:sz="0" w:space="0" w:color="auto"/>
        <w:left w:val="none" w:sz="0" w:space="0" w:color="auto"/>
        <w:bottom w:val="none" w:sz="0" w:space="0" w:color="auto"/>
        <w:right w:val="none" w:sz="0" w:space="0" w:color="auto"/>
      </w:divBdr>
    </w:div>
    <w:div w:id="622467298">
      <w:bodyDiv w:val="1"/>
      <w:marLeft w:val="0"/>
      <w:marRight w:val="0"/>
      <w:marTop w:val="0"/>
      <w:marBottom w:val="0"/>
      <w:divBdr>
        <w:top w:val="none" w:sz="0" w:space="0" w:color="auto"/>
        <w:left w:val="none" w:sz="0" w:space="0" w:color="auto"/>
        <w:bottom w:val="none" w:sz="0" w:space="0" w:color="auto"/>
        <w:right w:val="none" w:sz="0" w:space="0" w:color="auto"/>
      </w:divBdr>
    </w:div>
    <w:div w:id="654144400">
      <w:bodyDiv w:val="1"/>
      <w:marLeft w:val="0"/>
      <w:marRight w:val="0"/>
      <w:marTop w:val="0"/>
      <w:marBottom w:val="0"/>
      <w:divBdr>
        <w:top w:val="none" w:sz="0" w:space="0" w:color="auto"/>
        <w:left w:val="none" w:sz="0" w:space="0" w:color="auto"/>
        <w:bottom w:val="none" w:sz="0" w:space="0" w:color="auto"/>
        <w:right w:val="none" w:sz="0" w:space="0" w:color="auto"/>
      </w:divBdr>
    </w:div>
    <w:div w:id="656610372">
      <w:bodyDiv w:val="1"/>
      <w:marLeft w:val="0"/>
      <w:marRight w:val="0"/>
      <w:marTop w:val="0"/>
      <w:marBottom w:val="0"/>
      <w:divBdr>
        <w:top w:val="none" w:sz="0" w:space="0" w:color="auto"/>
        <w:left w:val="none" w:sz="0" w:space="0" w:color="auto"/>
        <w:bottom w:val="none" w:sz="0" w:space="0" w:color="auto"/>
        <w:right w:val="none" w:sz="0" w:space="0" w:color="auto"/>
      </w:divBdr>
    </w:div>
    <w:div w:id="672880237">
      <w:bodyDiv w:val="1"/>
      <w:marLeft w:val="0"/>
      <w:marRight w:val="0"/>
      <w:marTop w:val="0"/>
      <w:marBottom w:val="0"/>
      <w:divBdr>
        <w:top w:val="none" w:sz="0" w:space="0" w:color="auto"/>
        <w:left w:val="none" w:sz="0" w:space="0" w:color="auto"/>
        <w:bottom w:val="none" w:sz="0" w:space="0" w:color="auto"/>
        <w:right w:val="none" w:sz="0" w:space="0" w:color="auto"/>
      </w:divBdr>
    </w:div>
    <w:div w:id="675423782">
      <w:bodyDiv w:val="1"/>
      <w:marLeft w:val="0"/>
      <w:marRight w:val="0"/>
      <w:marTop w:val="0"/>
      <w:marBottom w:val="0"/>
      <w:divBdr>
        <w:top w:val="none" w:sz="0" w:space="0" w:color="auto"/>
        <w:left w:val="none" w:sz="0" w:space="0" w:color="auto"/>
        <w:bottom w:val="none" w:sz="0" w:space="0" w:color="auto"/>
        <w:right w:val="none" w:sz="0" w:space="0" w:color="auto"/>
      </w:divBdr>
    </w:div>
    <w:div w:id="707030710">
      <w:bodyDiv w:val="1"/>
      <w:marLeft w:val="0"/>
      <w:marRight w:val="0"/>
      <w:marTop w:val="0"/>
      <w:marBottom w:val="0"/>
      <w:divBdr>
        <w:top w:val="none" w:sz="0" w:space="0" w:color="auto"/>
        <w:left w:val="none" w:sz="0" w:space="0" w:color="auto"/>
        <w:bottom w:val="none" w:sz="0" w:space="0" w:color="auto"/>
        <w:right w:val="none" w:sz="0" w:space="0" w:color="auto"/>
      </w:divBdr>
    </w:div>
    <w:div w:id="707996796">
      <w:bodyDiv w:val="1"/>
      <w:marLeft w:val="0"/>
      <w:marRight w:val="0"/>
      <w:marTop w:val="0"/>
      <w:marBottom w:val="0"/>
      <w:divBdr>
        <w:top w:val="none" w:sz="0" w:space="0" w:color="auto"/>
        <w:left w:val="none" w:sz="0" w:space="0" w:color="auto"/>
        <w:bottom w:val="none" w:sz="0" w:space="0" w:color="auto"/>
        <w:right w:val="none" w:sz="0" w:space="0" w:color="auto"/>
      </w:divBdr>
    </w:div>
    <w:div w:id="710617102">
      <w:bodyDiv w:val="1"/>
      <w:marLeft w:val="0"/>
      <w:marRight w:val="0"/>
      <w:marTop w:val="0"/>
      <w:marBottom w:val="0"/>
      <w:divBdr>
        <w:top w:val="none" w:sz="0" w:space="0" w:color="auto"/>
        <w:left w:val="none" w:sz="0" w:space="0" w:color="auto"/>
        <w:bottom w:val="none" w:sz="0" w:space="0" w:color="auto"/>
        <w:right w:val="none" w:sz="0" w:space="0" w:color="auto"/>
      </w:divBdr>
    </w:div>
    <w:div w:id="760762639">
      <w:bodyDiv w:val="1"/>
      <w:marLeft w:val="0"/>
      <w:marRight w:val="0"/>
      <w:marTop w:val="0"/>
      <w:marBottom w:val="0"/>
      <w:divBdr>
        <w:top w:val="none" w:sz="0" w:space="0" w:color="auto"/>
        <w:left w:val="none" w:sz="0" w:space="0" w:color="auto"/>
        <w:bottom w:val="none" w:sz="0" w:space="0" w:color="auto"/>
        <w:right w:val="none" w:sz="0" w:space="0" w:color="auto"/>
      </w:divBdr>
    </w:div>
    <w:div w:id="767190982">
      <w:bodyDiv w:val="1"/>
      <w:marLeft w:val="0"/>
      <w:marRight w:val="0"/>
      <w:marTop w:val="0"/>
      <w:marBottom w:val="0"/>
      <w:divBdr>
        <w:top w:val="none" w:sz="0" w:space="0" w:color="auto"/>
        <w:left w:val="none" w:sz="0" w:space="0" w:color="auto"/>
        <w:bottom w:val="none" w:sz="0" w:space="0" w:color="auto"/>
        <w:right w:val="none" w:sz="0" w:space="0" w:color="auto"/>
      </w:divBdr>
    </w:div>
    <w:div w:id="881281862">
      <w:bodyDiv w:val="1"/>
      <w:marLeft w:val="0"/>
      <w:marRight w:val="0"/>
      <w:marTop w:val="0"/>
      <w:marBottom w:val="0"/>
      <w:divBdr>
        <w:top w:val="none" w:sz="0" w:space="0" w:color="auto"/>
        <w:left w:val="none" w:sz="0" w:space="0" w:color="auto"/>
        <w:bottom w:val="none" w:sz="0" w:space="0" w:color="auto"/>
        <w:right w:val="none" w:sz="0" w:space="0" w:color="auto"/>
      </w:divBdr>
    </w:div>
    <w:div w:id="906306488">
      <w:bodyDiv w:val="1"/>
      <w:marLeft w:val="0"/>
      <w:marRight w:val="0"/>
      <w:marTop w:val="0"/>
      <w:marBottom w:val="0"/>
      <w:divBdr>
        <w:top w:val="none" w:sz="0" w:space="0" w:color="auto"/>
        <w:left w:val="none" w:sz="0" w:space="0" w:color="auto"/>
        <w:bottom w:val="none" w:sz="0" w:space="0" w:color="auto"/>
        <w:right w:val="none" w:sz="0" w:space="0" w:color="auto"/>
      </w:divBdr>
    </w:div>
    <w:div w:id="964193518">
      <w:bodyDiv w:val="1"/>
      <w:marLeft w:val="0"/>
      <w:marRight w:val="0"/>
      <w:marTop w:val="0"/>
      <w:marBottom w:val="0"/>
      <w:divBdr>
        <w:top w:val="none" w:sz="0" w:space="0" w:color="auto"/>
        <w:left w:val="none" w:sz="0" w:space="0" w:color="auto"/>
        <w:bottom w:val="none" w:sz="0" w:space="0" w:color="auto"/>
        <w:right w:val="none" w:sz="0" w:space="0" w:color="auto"/>
      </w:divBdr>
    </w:div>
    <w:div w:id="987710002">
      <w:bodyDiv w:val="1"/>
      <w:marLeft w:val="0"/>
      <w:marRight w:val="0"/>
      <w:marTop w:val="0"/>
      <w:marBottom w:val="0"/>
      <w:divBdr>
        <w:top w:val="none" w:sz="0" w:space="0" w:color="auto"/>
        <w:left w:val="none" w:sz="0" w:space="0" w:color="auto"/>
        <w:bottom w:val="none" w:sz="0" w:space="0" w:color="auto"/>
        <w:right w:val="none" w:sz="0" w:space="0" w:color="auto"/>
      </w:divBdr>
    </w:div>
    <w:div w:id="1009522614">
      <w:bodyDiv w:val="1"/>
      <w:marLeft w:val="0"/>
      <w:marRight w:val="0"/>
      <w:marTop w:val="0"/>
      <w:marBottom w:val="0"/>
      <w:divBdr>
        <w:top w:val="none" w:sz="0" w:space="0" w:color="auto"/>
        <w:left w:val="none" w:sz="0" w:space="0" w:color="auto"/>
        <w:bottom w:val="none" w:sz="0" w:space="0" w:color="auto"/>
        <w:right w:val="none" w:sz="0" w:space="0" w:color="auto"/>
      </w:divBdr>
    </w:div>
    <w:div w:id="1026643049">
      <w:bodyDiv w:val="1"/>
      <w:marLeft w:val="0"/>
      <w:marRight w:val="0"/>
      <w:marTop w:val="0"/>
      <w:marBottom w:val="0"/>
      <w:divBdr>
        <w:top w:val="none" w:sz="0" w:space="0" w:color="auto"/>
        <w:left w:val="none" w:sz="0" w:space="0" w:color="auto"/>
        <w:bottom w:val="none" w:sz="0" w:space="0" w:color="auto"/>
        <w:right w:val="none" w:sz="0" w:space="0" w:color="auto"/>
      </w:divBdr>
    </w:div>
    <w:div w:id="1043552687">
      <w:bodyDiv w:val="1"/>
      <w:marLeft w:val="0"/>
      <w:marRight w:val="0"/>
      <w:marTop w:val="0"/>
      <w:marBottom w:val="0"/>
      <w:divBdr>
        <w:top w:val="none" w:sz="0" w:space="0" w:color="auto"/>
        <w:left w:val="none" w:sz="0" w:space="0" w:color="auto"/>
        <w:bottom w:val="none" w:sz="0" w:space="0" w:color="auto"/>
        <w:right w:val="none" w:sz="0" w:space="0" w:color="auto"/>
      </w:divBdr>
    </w:div>
    <w:div w:id="1045177707">
      <w:bodyDiv w:val="1"/>
      <w:marLeft w:val="0"/>
      <w:marRight w:val="0"/>
      <w:marTop w:val="0"/>
      <w:marBottom w:val="0"/>
      <w:divBdr>
        <w:top w:val="none" w:sz="0" w:space="0" w:color="auto"/>
        <w:left w:val="none" w:sz="0" w:space="0" w:color="auto"/>
        <w:bottom w:val="none" w:sz="0" w:space="0" w:color="auto"/>
        <w:right w:val="none" w:sz="0" w:space="0" w:color="auto"/>
      </w:divBdr>
    </w:div>
    <w:div w:id="1046874702">
      <w:bodyDiv w:val="1"/>
      <w:marLeft w:val="0"/>
      <w:marRight w:val="0"/>
      <w:marTop w:val="0"/>
      <w:marBottom w:val="0"/>
      <w:divBdr>
        <w:top w:val="none" w:sz="0" w:space="0" w:color="auto"/>
        <w:left w:val="none" w:sz="0" w:space="0" w:color="auto"/>
        <w:bottom w:val="none" w:sz="0" w:space="0" w:color="auto"/>
        <w:right w:val="none" w:sz="0" w:space="0" w:color="auto"/>
      </w:divBdr>
    </w:div>
    <w:div w:id="1085416655">
      <w:bodyDiv w:val="1"/>
      <w:marLeft w:val="0"/>
      <w:marRight w:val="0"/>
      <w:marTop w:val="0"/>
      <w:marBottom w:val="0"/>
      <w:divBdr>
        <w:top w:val="none" w:sz="0" w:space="0" w:color="auto"/>
        <w:left w:val="none" w:sz="0" w:space="0" w:color="auto"/>
        <w:bottom w:val="none" w:sz="0" w:space="0" w:color="auto"/>
        <w:right w:val="none" w:sz="0" w:space="0" w:color="auto"/>
      </w:divBdr>
    </w:div>
    <w:div w:id="1123843588">
      <w:bodyDiv w:val="1"/>
      <w:marLeft w:val="0"/>
      <w:marRight w:val="0"/>
      <w:marTop w:val="0"/>
      <w:marBottom w:val="0"/>
      <w:divBdr>
        <w:top w:val="none" w:sz="0" w:space="0" w:color="auto"/>
        <w:left w:val="none" w:sz="0" w:space="0" w:color="auto"/>
        <w:bottom w:val="none" w:sz="0" w:space="0" w:color="auto"/>
        <w:right w:val="none" w:sz="0" w:space="0" w:color="auto"/>
      </w:divBdr>
    </w:div>
    <w:div w:id="1153719940">
      <w:bodyDiv w:val="1"/>
      <w:marLeft w:val="0"/>
      <w:marRight w:val="0"/>
      <w:marTop w:val="0"/>
      <w:marBottom w:val="0"/>
      <w:divBdr>
        <w:top w:val="none" w:sz="0" w:space="0" w:color="auto"/>
        <w:left w:val="none" w:sz="0" w:space="0" w:color="auto"/>
        <w:bottom w:val="none" w:sz="0" w:space="0" w:color="auto"/>
        <w:right w:val="none" w:sz="0" w:space="0" w:color="auto"/>
      </w:divBdr>
    </w:div>
    <w:div w:id="1158109585">
      <w:bodyDiv w:val="1"/>
      <w:marLeft w:val="0"/>
      <w:marRight w:val="0"/>
      <w:marTop w:val="0"/>
      <w:marBottom w:val="0"/>
      <w:divBdr>
        <w:top w:val="none" w:sz="0" w:space="0" w:color="auto"/>
        <w:left w:val="none" w:sz="0" w:space="0" w:color="auto"/>
        <w:bottom w:val="none" w:sz="0" w:space="0" w:color="auto"/>
        <w:right w:val="none" w:sz="0" w:space="0" w:color="auto"/>
      </w:divBdr>
    </w:div>
    <w:div w:id="1191379646">
      <w:bodyDiv w:val="1"/>
      <w:marLeft w:val="0"/>
      <w:marRight w:val="0"/>
      <w:marTop w:val="0"/>
      <w:marBottom w:val="0"/>
      <w:divBdr>
        <w:top w:val="none" w:sz="0" w:space="0" w:color="auto"/>
        <w:left w:val="none" w:sz="0" w:space="0" w:color="auto"/>
        <w:bottom w:val="none" w:sz="0" w:space="0" w:color="auto"/>
        <w:right w:val="none" w:sz="0" w:space="0" w:color="auto"/>
      </w:divBdr>
    </w:div>
    <w:div w:id="1266419371">
      <w:bodyDiv w:val="1"/>
      <w:marLeft w:val="0"/>
      <w:marRight w:val="0"/>
      <w:marTop w:val="0"/>
      <w:marBottom w:val="0"/>
      <w:divBdr>
        <w:top w:val="none" w:sz="0" w:space="0" w:color="auto"/>
        <w:left w:val="none" w:sz="0" w:space="0" w:color="auto"/>
        <w:bottom w:val="none" w:sz="0" w:space="0" w:color="auto"/>
        <w:right w:val="none" w:sz="0" w:space="0" w:color="auto"/>
      </w:divBdr>
    </w:div>
    <w:div w:id="1291401681">
      <w:bodyDiv w:val="1"/>
      <w:marLeft w:val="0"/>
      <w:marRight w:val="0"/>
      <w:marTop w:val="0"/>
      <w:marBottom w:val="0"/>
      <w:divBdr>
        <w:top w:val="none" w:sz="0" w:space="0" w:color="auto"/>
        <w:left w:val="none" w:sz="0" w:space="0" w:color="auto"/>
        <w:bottom w:val="none" w:sz="0" w:space="0" w:color="auto"/>
        <w:right w:val="none" w:sz="0" w:space="0" w:color="auto"/>
      </w:divBdr>
    </w:div>
    <w:div w:id="1323654160">
      <w:bodyDiv w:val="1"/>
      <w:marLeft w:val="0"/>
      <w:marRight w:val="0"/>
      <w:marTop w:val="0"/>
      <w:marBottom w:val="0"/>
      <w:divBdr>
        <w:top w:val="none" w:sz="0" w:space="0" w:color="auto"/>
        <w:left w:val="none" w:sz="0" w:space="0" w:color="auto"/>
        <w:bottom w:val="none" w:sz="0" w:space="0" w:color="auto"/>
        <w:right w:val="none" w:sz="0" w:space="0" w:color="auto"/>
      </w:divBdr>
    </w:div>
    <w:div w:id="1379284731">
      <w:bodyDiv w:val="1"/>
      <w:marLeft w:val="0"/>
      <w:marRight w:val="0"/>
      <w:marTop w:val="0"/>
      <w:marBottom w:val="0"/>
      <w:divBdr>
        <w:top w:val="none" w:sz="0" w:space="0" w:color="auto"/>
        <w:left w:val="none" w:sz="0" w:space="0" w:color="auto"/>
        <w:bottom w:val="none" w:sz="0" w:space="0" w:color="auto"/>
        <w:right w:val="none" w:sz="0" w:space="0" w:color="auto"/>
      </w:divBdr>
    </w:div>
    <w:div w:id="1384981638">
      <w:bodyDiv w:val="1"/>
      <w:marLeft w:val="0"/>
      <w:marRight w:val="0"/>
      <w:marTop w:val="0"/>
      <w:marBottom w:val="0"/>
      <w:divBdr>
        <w:top w:val="none" w:sz="0" w:space="0" w:color="auto"/>
        <w:left w:val="none" w:sz="0" w:space="0" w:color="auto"/>
        <w:bottom w:val="none" w:sz="0" w:space="0" w:color="auto"/>
        <w:right w:val="none" w:sz="0" w:space="0" w:color="auto"/>
      </w:divBdr>
    </w:div>
    <w:div w:id="1394498889">
      <w:bodyDiv w:val="1"/>
      <w:marLeft w:val="0"/>
      <w:marRight w:val="0"/>
      <w:marTop w:val="0"/>
      <w:marBottom w:val="0"/>
      <w:divBdr>
        <w:top w:val="none" w:sz="0" w:space="0" w:color="auto"/>
        <w:left w:val="none" w:sz="0" w:space="0" w:color="auto"/>
        <w:bottom w:val="none" w:sz="0" w:space="0" w:color="auto"/>
        <w:right w:val="none" w:sz="0" w:space="0" w:color="auto"/>
      </w:divBdr>
    </w:div>
    <w:div w:id="1399204757">
      <w:bodyDiv w:val="1"/>
      <w:marLeft w:val="0"/>
      <w:marRight w:val="0"/>
      <w:marTop w:val="0"/>
      <w:marBottom w:val="0"/>
      <w:divBdr>
        <w:top w:val="none" w:sz="0" w:space="0" w:color="auto"/>
        <w:left w:val="none" w:sz="0" w:space="0" w:color="auto"/>
        <w:bottom w:val="none" w:sz="0" w:space="0" w:color="auto"/>
        <w:right w:val="none" w:sz="0" w:space="0" w:color="auto"/>
      </w:divBdr>
    </w:div>
    <w:div w:id="1405302469">
      <w:bodyDiv w:val="1"/>
      <w:marLeft w:val="0"/>
      <w:marRight w:val="0"/>
      <w:marTop w:val="0"/>
      <w:marBottom w:val="0"/>
      <w:divBdr>
        <w:top w:val="none" w:sz="0" w:space="0" w:color="auto"/>
        <w:left w:val="none" w:sz="0" w:space="0" w:color="auto"/>
        <w:bottom w:val="none" w:sz="0" w:space="0" w:color="auto"/>
        <w:right w:val="none" w:sz="0" w:space="0" w:color="auto"/>
      </w:divBdr>
    </w:div>
    <w:div w:id="1460609244">
      <w:bodyDiv w:val="1"/>
      <w:marLeft w:val="0"/>
      <w:marRight w:val="0"/>
      <w:marTop w:val="0"/>
      <w:marBottom w:val="0"/>
      <w:divBdr>
        <w:top w:val="none" w:sz="0" w:space="0" w:color="auto"/>
        <w:left w:val="none" w:sz="0" w:space="0" w:color="auto"/>
        <w:bottom w:val="none" w:sz="0" w:space="0" w:color="auto"/>
        <w:right w:val="none" w:sz="0" w:space="0" w:color="auto"/>
      </w:divBdr>
    </w:div>
    <w:div w:id="1501695099">
      <w:bodyDiv w:val="1"/>
      <w:marLeft w:val="0"/>
      <w:marRight w:val="0"/>
      <w:marTop w:val="0"/>
      <w:marBottom w:val="0"/>
      <w:divBdr>
        <w:top w:val="none" w:sz="0" w:space="0" w:color="auto"/>
        <w:left w:val="none" w:sz="0" w:space="0" w:color="auto"/>
        <w:bottom w:val="none" w:sz="0" w:space="0" w:color="auto"/>
        <w:right w:val="none" w:sz="0" w:space="0" w:color="auto"/>
      </w:divBdr>
    </w:div>
    <w:div w:id="1576932131">
      <w:bodyDiv w:val="1"/>
      <w:marLeft w:val="0"/>
      <w:marRight w:val="0"/>
      <w:marTop w:val="0"/>
      <w:marBottom w:val="0"/>
      <w:divBdr>
        <w:top w:val="none" w:sz="0" w:space="0" w:color="auto"/>
        <w:left w:val="none" w:sz="0" w:space="0" w:color="auto"/>
        <w:bottom w:val="none" w:sz="0" w:space="0" w:color="auto"/>
        <w:right w:val="none" w:sz="0" w:space="0" w:color="auto"/>
      </w:divBdr>
    </w:div>
    <w:div w:id="1578242259">
      <w:bodyDiv w:val="1"/>
      <w:marLeft w:val="0"/>
      <w:marRight w:val="0"/>
      <w:marTop w:val="0"/>
      <w:marBottom w:val="0"/>
      <w:divBdr>
        <w:top w:val="none" w:sz="0" w:space="0" w:color="auto"/>
        <w:left w:val="none" w:sz="0" w:space="0" w:color="auto"/>
        <w:bottom w:val="none" w:sz="0" w:space="0" w:color="auto"/>
        <w:right w:val="none" w:sz="0" w:space="0" w:color="auto"/>
      </w:divBdr>
    </w:div>
    <w:div w:id="1596552875">
      <w:bodyDiv w:val="1"/>
      <w:marLeft w:val="0"/>
      <w:marRight w:val="0"/>
      <w:marTop w:val="0"/>
      <w:marBottom w:val="0"/>
      <w:divBdr>
        <w:top w:val="none" w:sz="0" w:space="0" w:color="auto"/>
        <w:left w:val="none" w:sz="0" w:space="0" w:color="auto"/>
        <w:bottom w:val="none" w:sz="0" w:space="0" w:color="auto"/>
        <w:right w:val="none" w:sz="0" w:space="0" w:color="auto"/>
      </w:divBdr>
    </w:div>
    <w:div w:id="1644774763">
      <w:bodyDiv w:val="1"/>
      <w:marLeft w:val="0"/>
      <w:marRight w:val="0"/>
      <w:marTop w:val="0"/>
      <w:marBottom w:val="0"/>
      <w:divBdr>
        <w:top w:val="none" w:sz="0" w:space="0" w:color="auto"/>
        <w:left w:val="none" w:sz="0" w:space="0" w:color="auto"/>
        <w:bottom w:val="none" w:sz="0" w:space="0" w:color="auto"/>
        <w:right w:val="none" w:sz="0" w:space="0" w:color="auto"/>
      </w:divBdr>
    </w:div>
    <w:div w:id="1654942908">
      <w:bodyDiv w:val="1"/>
      <w:marLeft w:val="0"/>
      <w:marRight w:val="0"/>
      <w:marTop w:val="0"/>
      <w:marBottom w:val="0"/>
      <w:divBdr>
        <w:top w:val="none" w:sz="0" w:space="0" w:color="auto"/>
        <w:left w:val="none" w:sz="0" w:space="0" w:color="auto"/>
        <w:bottom w:val="none" w:sz="0" w:space="0" w:color="auto"/>
        <w:right w:val="none" w:sz="0" w:space="0" w:color="auto"/>
      </w:divBdr>
    </w:div>
    <w:div w:id="1688561142">
      <w:bodyDiv w:val="1"/>
      <w:marLeft w:val="0"/>
      <w:marRight w:val="0"/>
      <w:marTop w:val="0"/>
      <w:marBottom w:val="0"/>
      <w:divBdr>
        <w:top w:val="none" w:sz="0" w:space="0" w:color="auto"/>
        <w:left w:val="none" w:sz="0" w:space="0" w:color="auto"/>
        <w:bottom w:val="none" w:sz="0" w:space="0" w:color="auto"/>
        <w:right w:val="none" w:sz="0" w:space="0" w:color="auto"/>
      </w:divBdr>
    </w:div>
    <w:div w:id="1698893066">
      <w:bodyDiv w:val="1"/>
      <w:marLeft w:val="0"/>
      <w:marRight w:val="0"/>
      <w:marTop w:val="0"/>
      <w:marBottom w:val="0"/>
      <w:divBdr>
        <w:top w:val="none" w:sz="0" w:space="0" w:color="auto"/>
        <w:left w:val="none" w:sz="0" w:space="0" w:color="auto"/>
        <w:bottom w:val="none" w:sz="0" w:space="0" w:color="auto"/>
        <w:right w:val="none" w:sz="0" w:space="0" w:color="auto"/>
      </w:divBdr>
    </w:div>
    <w:div w:id="1734936266">
      <w:bodyDiv w:val="1"/>
      <w:marLeft w:val="0"/>
      <w:marRight w:val="0"/>
      <w:marTop w:val="0"/>
      <w:marBottom w:val="0"/>
      <w:divBdr>
        <w:top w:val="none" w:sz="0" w:space="0" w:color="auto"/>
        <w:left w:val="none" w:sz="0" w:space="0" w:color="auto"/>
        <w:bottom w:val="none" w:sz="0" w:space="0" w:color="auto"/>
        <w:right w:val="none" w:sz="0" w:space="0" w:color="auto"/>
      </w:divBdr>
    </w:div>
    <w:div w:id="1737509761">
      <w:bodyDiv w:val="1"/>
      <w:marLeft w:val="0"/>
      <w:marRight w:val="0"/>
      <w:marTop w:val="0"/>
      <w:marBottom w:val="0"/>
      <w:divBdr>
        <w:top w:val="none" w:sz="0" w:space="0" w:color="auto"/>
        <w:left w:val="none" w:sz="0" w:space="0" w:color="auto"/>
        <w:bottom w:val="none" w:sz="0" w:space="0" w:color="auto"/>
        <w:right w:val="none" w:sz="0" w:space="0" w:color="auto"/>
      </w:divBdr>
    </w:div>
    <w:div w:id="1775396251">
      <w:bodyDiv w:val="1"/>
      <w:marLeft w:val="0"/>
      <w:marRight w:val="0"/>
      <w:marTop w:val="0"/>
      <w:marBottom w:val="0"/>
      <w:divBdr>
        <w:top w:val="none" w:sz="0" w:space="0" w:color="auto"/>
        <w:left w:val="none" w:sz="0" w:space="0" w:color="auto"/>
        <w:bottom w:val="none" w:sz="0" w:space="0" w:color="auto"/>
        <w:right w:val="none" w:sz="0" w:space="0" w:color="auto"/>
      </w:divBdr>
    </w:div>
    <w:div w:id="1869441154">
      <w:bodyDiv w:val="1"/>
      <w:marLeft w:val="0"/>
      <w:marRight w:val="0"/>
      <w:marTop w:val="0"/>
      <w:marBottom w:val="0"/>
      <w:divBdr>
        <w:top w:val="none" w:sz="0" w:space="0" w:color="auto"/>
        <w:left w:val="none" w:sz="0" w:space="0" w:color="auto"/>
        <w:bottom w:val="none" w:sz="0" w:space="0" w:color="auto"/>
        <w:right w:val="none" w:sz="0" w:space="0" w:color="auto"/>
      </w:divBdr>
    </w:div>
    <w:div w:id="1870293453">
      <w:bodyDiv w:val="1"/>
      <w:marLeft w:val="0"/>
      <w:marRight w:val="0"/>
      <w:marTop w:val="0"/>
      <w:marBottom w:val="0"/>
      <w:divBdr>
        <w:top w:val="none" w:sz="0" w:space="0" w:color="auto"/>
        <w:left w:val="none" w:sz="0" w:space="0" w:color="auto"/>
        <w:bottom w:val="none" w:sz="0" w:space="0" w:color="auto"/>
        <w:right w:val="none" w:sz="0" w:space="0" w:color="auto"/>
      </w:divBdr>
    </w:div>
    <w:div w:id="1885866477">
      <w:bodyDiv w:val="1"/>
      <w:marLeft w:val="0"/>
      <w:marRight w:val="0"/>
      <w:marTop w:val="0"/>
      <w:marBottom w:val="0"/>
      <w:divBdr>
        <w:top w:val="none" w:sz="0" w:space="0" w:color="auto"/>
        <w:left w:val="none" w:sz="0" w:space="0" w:color="auto"/>
        <w:bottom w:val="none" w:sz="0" w:space="0" w:color="auto"/>
        <w:right w:val="none" w:sz="0" w:space="0" w:color="auto"/>
      </w:divBdr>
    </w:div>
    <w:div w:id="1886982233">
      <w:bodyDiv w:val="1"/>
      <w:marLeft w:val="0"/>
      <w:marRight w:val="0"/>
      <w:marTop w:val="0"/>
      <w:marBottom w:val="0"/>
      <w:divBdr>
        <w:top w:val="none" w:sz="0" w:space="0" w:color="auto"/>
        <w:left w:val="none" w:sz="0" w:space="0" w:color="auto"/>
        <w:bottom w:val="none" w:sz="0" w:space="0" w:color="auto"/>
        <w:right w:val="none" w:sz="0" w:space="0" w:color="auto"/>
      </w:divBdr>
    </w:div>
    <w:div w:id="1893467140">
      <w:bodyDiv w:val="1"/>
      <w:marLeft w:val="0"/>
      <w:marRight w:val="0"/>
      <w:marTop w:val="0"/>
      <w:marBottom w:val="0"/>
      <w:divBdr>
        <w:top w:val="none" w:sz="0" w:space="0" w:color="auto"/>
        <w:left w:val="none" w:sz="0" w:space="0" w:color="auto"/>
        <w:bottom w:val="none" w:sz="0" w:space="0" w:color="auto"/>
        <w:right w:val="none" w:sz="0" w:space="0" w:color="auto"/>
      </w:divBdr>
    </w:div>
    <w:div w:id="1906524913">
      <w:bodyDiv w:val="1"/>
      <w:marLeft w:val="0"/>
      <w:marRight w:val="0"/>
      <w:marTop w:val="0"/>
      <w:marBottom w:val="0"/>
      <w:divBdr>
        <w:top w:val="none" w:sz="0" w:space="0" w:color="auto"/>
        <w:left w:val="none" w:sz="0" w:space="0" w:color="auto"/>
        <w:bottom w:val="none" w:sz="0" w:space="0" w:color="auto"/>
        <w:right w:val="none" w:sz="0" w:space="0" w:color="auto"/>
      </w:divBdr>
    </w:div>
    <w:div w:id="1958901281">
      <w:bodyDiv w:val="1"/>
      <w:marLeft w:val="0"/>
      <w:marRight w:val="0"/>
      <w:marTop w:val="0"/>
      <w:marBottom w:val="0"/>
      <w:divBdr>
        <w:top w:val="none" w:sz="0" w:space="0" w:color="auto"/>
        <w:left w:val="none" w:sz="0" w:space="0" w:color="auto"/>
        <w:bottom w:val="none" w:sz="0" w:space="0" w:color="auto"/>
        <w:right w:val="none" w:sz="0" w:space="0" w:color="auto"/>
      </w:divBdr>
    </w:div>
    <w:div w:id="1964263912">
      <w:bodyDiv w:val="1"/>
      <w:marLeft w:val="0"/>
      <w:marRight w:val="0"/>
      <w:marTop w:val="0"/>
      <w:marBottom w:val="0"/>
      <w:divBdr>
        <w:top w:val="none" w:sz="0" w:space="0" w:color="auto"/>
        <w:left w:val="none" w:sz="0" w:space="0" w:color="auto"/>
        <w:bottom w:val="none" w:sz="0" w:space="0" w:color="auto"/>
        <w:right w:val="none" w:sz="0" w:space="0" w:color="auto"/>
      </w:divBdr>
    </w:div>
    <w:div w:id="1982999772">
      <w:bodyDiv w:val="1"/>
      <w:marLeft w:val="0"/>
      <w:marRight w:val="0"/>
      <w:marTop w:val="0"/>
      <w:marBottom w:val="0"/>
      <w:divBdr>
        <w:top w:val="none" w:sz="0" w:space="0" w:color="auto"/>
        <w:left w:val="none" w:sz="0" w:space="0" w:color="auto"/>
        <w:bottom w:val="none" w:sz="0" w:space="0" w:color="auto"/>
        <w:right w:val="none" w:sz="0" w:space="0" w:color="auto"/>
      </w:divBdr>
    </w:div>
    <w:div w:id="1988053215">
      <w:bodyDiv w:val="1"/>
      <w:marLeft w:val="0"/>
      <w:marRight w:val="0"/>
      <w:marTop w:val="0"/>
      <w:marBottom w:val="0"/>
      <w:divBdr>
        <w:top w:val="none" w:sz="0" w:space="0" w:color="auto"/>
        <w:left w:val="none" w:sz="0" w:space="0" w:color="auto"/>
        <w:bottom w:val="none" w:sz="0" w:space="0" w:color="auto"/>
        <w:right w:val="none" w:sz="0" w:space="0" w:color="auto"/>
      </w:divBdr>
    </w:div>
    <w:div w:id="1990865093">
      <w:bodyDiv w:val="1"/>
      <w:marLeft w:val="0"/>
      <w:marRight w:val="0"/>
      <w:marTop w:val="0"/>
      <w:marBottom w:val="0"/>
      <w:divBdr>
        <w:top w:val="none" w:sz="0" w:space="0" w:color="auto"/>
        <w:left w:val="none" w:sz="0" w:space="0" w:color="auto"/>
        <w:bottom w:val="none" w:sz="0" w:space="0" w:color="auto"/>
        <w:right w:val="none" w:sz="0" w:space="0" w:color="auto"/>
      </w:divBdr>
    </w:div>
    <w:div w:id="204525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ugv.com.ua" TargetMode="External"/><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hyperlink" Target="https://reglament.csd.ua/reglaments/4-6-info-5-and-more-percentage-shares/"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iktor.ternavshchenko@ugv.com.ua" TargetMode="Externa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eksandr.kopyl@ugv.com.ua" TargetMode="External"/><Relationship Id="rId24" Type="http://schemas.openxmlformats.org/officeDocument/2006/relationships/hyperlink" Target="https://nazk.gov.ua/uk/reyestr-koruptsioneriv/"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hyperlink" Target="https://acskidd.gov.ua/sign" TargetMode="External"/><Relationship Id="rId23" Type="http://schemas.openxmlformats.org/officeDocument/2006/relationships/hyperlink" Target="https://nazk.gov.ua/uk/reyestr-koruptsioneriv/"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ugv.com.ua/page/docs?count=6"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kon.rada.gov.ua/laws/show/922-19" TargetMode="External"/><Relationship Id="rId22" Type="http://schemas.openxmlformats.org/officeDocument/2006/relationships/hyperlink" Target="https://ugv.com.ua/page/dla-novih-postacalnikiv"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ugv.com.ua/page/docs?count=6"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34B12F5D3FEE4ABE0928B5092E1F51" ma:contentTypeVersion="13" ma:contentTypeDescription="Create a new document." ma:contentTypeScope="" ma:versionID="d2623641aff805199bffd62f0a5fb509">
  <xsd:schema xmlns:xsd="http://www.w3.org/2001/XMLSchema" xmlns:xs="http://www.w3.org/2001/XMLSchema" xmlns:p="http://schemas.microsoft.com/office/2006/metadata/properties" xmlns:ns3="39bbcf29-6884-4475-899c-48f7718a6b7c" xmlns:ns4="fc05d96b-f99f-4529-83f5-91efe78207a3" targetNamespace="http://schemas.microsoft.com/office/2006/metadata/properties" ma:root="true" ma:fieldsID="fb7b2dc8d5d32b0f235fb90ac9f0f615" ns3:_="" ns4:_="">
    <xsd:import namespace="39bbcf29-6884-4475-899c-48f7718a6b7c"/>
    <xsd:import namespace="fc05d96b-f99f-4529-83f5-91efe78207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bcf29-6884-4475-899c-48f7718a6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05d96b-f99f-4529-83f5-91efe78207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9bbcf29-6884-4475-899c-48f7718a6b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AF97-C523-4238-9B02-99A1EC647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bcf29-6884-4475-899c-48f7718a6b7c"/>
    <ds:schemaRef ds:uri="fc05d96b-f99f-4529-83f5-91efe7820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2C6A4-3B05-4EC9-8A63-C8BC89123B2F}">
  <ds:schemaRefs>
    <ds:schemaRef ds:uri="http://schemas.microsoft.com/sharepoint/v3/contenttype/forms"/>
  </ds:schemaRefs>
</ds:datastoreItem>
</file>

<file path=customXml/itemProps3.xml><?xml version="1.0" encoding="utf-8"?>
<ds:datastoreItem xmlns:ds="http://schemas.openxmlformats.org/officeDocument/2006/customXml" ds:itemID="{AC5E5024-C938-4AC5-9747-B4591AEFA1D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fc05d96b-f99f-4529-83f5-91efe78207a3"/>
    <ds:schemaRef ds:uri="39bbcf29-6884-4475-899c-48f7718a6b7c"/>
    <ds:schemaRef ds:uri="http://www.w3.org/XML/1998/namespace"/>
    <ds:schemaRef ds:uri="http://purl.org/dc/dcmitype/"/>
  </ds:schemaRefs>
</ds:datastoreItem>
</file>

<file path=customXml/itemProps4.xml><?xml version="1.0" encoding="utf-8"?>
<ds:datastoreItem xmlns:ds="http://schemas.openxmlformats.org/officeDocument/2006/customXml" ds:itemID="{3D80FB05-7F08-4411-B3E2-B6DC5AFE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107857</Words>
  <Characters>61480</Characters>
  <Application>Microsoft Office Word</Application>
  <DocSecurity>0</DocSecurity>
  <Lines>512</Lines>
  <Paragraphs>337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UTG</Company>
  <LinksUpToDate>false</LinksUpToDate>
  <CharactersWithSpaces>169000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Матяш Иван Васильевич</dc:creator>
  <cp:lastModifiedBy>Віліметов Гаджалі</cp:lastModifiedBy>
  <cp:revision>2</cp:revision>
  <cp:lastPrinted>2020-01-28T08:25:00Z</cp:lastPrinted>
  <dcterms:created xsi:type="dcterms:W3CDTF">2023-01-10T14:43:00Z</dcterms:created>
  <dcterms:modified xsi:type="dcterms:W3CDTF">2023-01-10T14:43:00Z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0x0101004034B12F5D3FEE4ABE0928B5092E1F51</vt:lpwstr>
  </property>
</Properties>
</file>