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4464" w14:textId="08574380" w:rsidR="00F21A4C" w:rsidRDefault="00F21A4C" w:rsidP="00F21A4C">
      <w:pPr>
        <w:pStyle w:val="1"/>
        <w:jc w:val="right"/>
        <w:rPr>
          <w:sz w:val="24"/>
          <w:szCs w:val="24"/>
          <w:lang w:val="uk-UA"/>
        </w:rPr>
      </w:pPr>
      <w:r>
        <w:rPr>
          <w:sz w:val="24"/>
          <w:szCs w:val="24"/>
          <w:lang w:val="uk-UA"/>
        </w:rPr>
        <w:t>ПРОЄКТ</w:t>
      </w:r>
    </w:p>
    <w:p w14:paraId="18E837B5" w14:textId="389C1AC2" w:rsidR="00CE4001" w:rsidRDefault="00CE4001" w:rsidP="00CE4001">
      <w:pPr>
        <w:pStyle w:val="1"/>
        <w:jc w:val="center"/>
        <w:rPr>
          <w:sz w:val="24"/>
          <w:szCs w:val="24"/>
          <w:lang w:val="uk-UA"/>
        </w:rPr>
      </w:pPr>
      <w:r>
        <w:rPr>
          <w:sz w:val="24"/>
          <w:szCs w:val="24"/>
          <w:lang w:val="uk-UA"/>
        </w:rPr>
        <w:t>ДОГОВІР № _________</w:t>
      </w:r>
    </w:p>
    <w:p w14:paraId="1FADCA09" w14:textId="77777777" w:rsidR="00CE4001" w:rsidRDefault="00CE4001" w:rsidP="00CE4001">
      <w:pPr>
        <w:jc w:val="center"/>
        <w:rPr>
          <w:b/>
          <w:sz w:val="24"/>
          <w:szCs w:val="24"/>
          <w:lang w:val="uk-UA"/>
        </w:rPr>
      </w:pPr>
    </w:p>
    <w:tbl>
      <w:tblPr>
        <w:tblW w:w="0" w:type="auto"/>
        <w:tblLook w:val="04A0" w:firstRow="1" w:lastRow="0" w:firstColumn="1" w:lastColumn="0" w:noHBand="0" w:noVBand="1"/>
      </w:tblPr>
      <w:tblGrid>
        <w:gridCol w:w="5063"/>
        <w:gridCol w:w="5076"/>
      </w:tblGrid>
      <w:tr w:rsidR="00CE4001" w14:paraId="439FCF66" w14:textId="77777777" w:rsidTr="00CE4001">
        <w:tc>
          <w:tcPr>
            <w:tcW w:w="5063" w:type="dxa"/>
            <w:hideMark/>
          </w:tcPr>
          <w:p w14:paraId="692C8658" w14:textId="77777777" w:rsidR="00CE4001" w:rsidRDefault="00CE4001">
            <w:pPr>
              <w:spacing w:line="276" w:lineRule="auto"/>
              <w:rPr>
                <w:b/>
                <w:sz w:val="24"/>
                <w:szCs w:val="24"/>
                <w:lang w:val="uk-UA" w:eastAsia="en-US"/>
              </w:rPr>
            </w:pPr>
            <w:r>
              <w:rPr>
                <w:b/>
                <w:sz w:val="24"/>
                <w:szCs w:val="24"/>
                <w:lang w:val="uk-UA" w:eastAsia="en-US"/>
              </w:rPr>
              <w:t>м. Київ</w:t>
            </w:r>
          </w:p>
        </w:tc>
        <w:tc>
          <w:tcPr>
            <w:tcW w:w="5076" w:type="dxa"/>
            <w:hideMark/>
          </w:tcPr>
          <w:p w14:paraId="6C2ADE52" w14:textId="77777777" w:rsidR="00CE4001" w:rsidRDefault="00CE4001">
            <w:pPr>
              <w:spacing w:line="276" w:lineRule="auto"/>
              <w:jc w:val="right"/>
              <w:rPr>
                <w:b/>
                <w:sz w:val="24"/>
                <w:szCs w:val="24"/>
                <w:lang w:val="uk-UA" w:eastAsia="en-US"/>
              </w:rPr>
            </w:pPr>
            <w:r>
              <w:rPr>
                <w:b/>
                <w:sz w:val="24"/>
                <w:szCs w:val="24"/>
                <w:lang w:val="uk-UA" w:eastAsia="en-US"/>
              </w:rPr>
              <w:t>«_____» ________________2023  року</w:t>
            </w:r>
          </w:p>
        </w:tc>
      </w:tr>
    </w:tbl>
    <w:p w14:paraId="64E44D33" w14:textId="77777777" w:rsidR="00CE4001" w:rsidRDefault="00CE4001" w:rsidP="00CE4001">
      <w:pPr>
        <w:rPr>
          <w:sz w:val="24"/>
          <w:szCs w:val="24"/>
          <w:lang w:val="uk-UA"/>
        </w:rPr>
      </w:pPr>
    </w:p>
    <w:p w14:paraId="257292DE" w14:textId="286C0E2D" w:rsidR="00CE4001" w:rsidRDefault="00CE4001" w:rsidP="00CE4001">
      <w:pPr>
        <w:ind w:firstLine="567"/>
        <w:jc w:val="both"/>
        <w:rPr>
          <w:b/>
          <w:sz w:val="24"/>
          <w:szCs w:val="24"/>
          <w:lang w:val="uk-UA"/>
        </w:rPr>
      </w:pPr>
      <w:r>
        <w:rPr>
          <w:b/>
          <w:sz w:val="24"/>
          <w:szCs w:val="24"/>
          <w:lang w:val="uk-UA"/>
        </w:rPr>
        <w:t>ДЕРЖАВНЕ ПІДПРИЄМСТВО «ДЕРЖАВН</w:t>
      </w:r>
      <w:r w:rsidR="0062720D">
        <w:rPr>
          <w:b/>
          <w:sz w:val="24"/>
          <w:szCs w:val="24"/>
          <w:lang w:val="uk-UA"/>
        </w:rPr>
        <w:t>ИЙ ЕКСПЕРТНИЙ ЦЕНТР МІНІСТЕРСТВА</w:t>
      </w:r>
      <w:r>
        <w:rPr>
          <w:b/>
          <w:sz w:val="24"/>
          <w:szCs w:val="24"/>
          <w:lang w:val="uk-UA"/>
        </w:rPr>
        <w:t xml:space="preserve"> ОХОРОНИ ЗДОРОВ’Я УКРАЇНИ»</w:t>
      </w:r>
      <w:r>
        <w:rPr>
          <w:sz w:val="24"/>
          <w:szCs w:val="24"/>
          <w:lang w:val="uk-UA"/>
        </w:rPr>
        <w:t>, що</w:t>
      </w:r>
      <w:r>
        <w:rPr>
          <w:iCs/>
          <w:sz w:val="24"/>
          <w:szCs w:val="24"/>
          <w:lang w:val="uk-UA"/>
        </w:rPr>
        <w:t xml:space="preserve"> є платником податку на прибуток за основною ставкою згідно п. 136.1 ст. 136 ПКУ</w:t>
      </w:r>
      <w:r>
        <w:rPr>
          <w:b/>
          <w:sz w:val="24"/>
          <w:szCs w:val="24"/>
          <w:lang w:val="uk-UA"/>
        </w:rPr>
        <w:t xml:space="preserve"> </w:t>
      </w:r>
      <w:r>
        <w:rPr>
          <w:sz w:val="24"/>
          <w:szCs w:val="24"/>
          <w:lang w:val="uk-UA"/>
        </w:rPr>
        <w:t>(</w:t>
      </w:r>
      <w:r>
        <w:rPr>
          <w:bCs/>
          <w:iCs/>
          <w:sz w:val="24"/>
          <w:szCs w:val="24"/>
          <w:lang w:val="uk-UA"/>
        </w:rPr>
        <w:t xml:space="preserve">далі - Замовник) </w:t>
      </w:r>
      <w:r>
        <w:rPr>
          <w:sz w:val="24"/>
          <w:szCs w:val="24"/>
          <w:lang w:val="uk-UA"/>
        </w:rPr>
        <w:t>в особі Директора Бабенка Михайла Миколайовича, який</w:t>
      </w:r>
      <w:r>
        <w:rPr>
          <w:snapToGrid w:val="0"/>
          <w:sz w:val="24"/>
          <w:szCs w:val="24"/>
          <w:lang w:val="uk-UA"/>
        </w:rPr>
        <w:t xml:space="preserve"> діє на підставі Статуту</w:t>
      </w:r>
      <w:r>
        <w:rPr>
          <w:bCs/>
          <w:iCs/>
          <w:sz w:val="24"/>
          <w:szCs w:val="24"/>
          <w:lang w:val="uk-UA"/>
        </w:rPr>
        <w:t>, з однієї сторони, та</w:t>
      </w:r>
      <w:r>
        <w:rPr>
          <w:b/>
          <w:sz w:val="24"/>
          <w:szCs w:val="24"/>
          <w:lang w:val="uk-UA"/>
        </w:rPr>
        <w:t xml:space="preserve"> </w:t>
      </w:r>
    </w:p>
    <w:p w14:paraId="3779135C" w14:textId="77777777" w:rsidR="00CE4001" w:rsidRDefault="00CE4001" w:rsidP="00CE4001">
      <w:pPr>
        <w:ind w:firstLine="567"/>
        <w:jc w:val="both"/>
        <w:rPr>
          <w:bCs/>
          <w:iCs/>
          <w:sz w:val="24"/>
          <w:szCs w:val="24"/>
          <w:lang w:val="uk-UA"/>
        </w:rPr>
      </w:pP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
          <w:bCs/>
          <w:sz w:val="24"/>
          <w:szCs w:val="24"/>
          <w:lang w:val="uk-UA"/>
        </w:rPr>
        <w:softHyphen/>
      </w:r>
      <w:r>
        <w:rPr>
          <w:bCs/>
          <w:sz w:val="24"/>
          <w:szCs w:val="24"/>
          <w:lang w:val="uk-UA"/>
        </w:rPr>
        <w:t>_______________________________________________________________________</w:t>
      </w:r>
      <w:r>
        <w:rPr>
          <w:sz w:val="24"/>
          <w:szCs w:val="24"/>
          <w:lang w:val="uk-UA"/>
        </w:rPr>
        <w:t>,</w:t>
      </w:r>
      <w:r>
        <w:rPr>
          <w:b/>
          <w:sz w:val="24"/>
          <w:szCs w:val="24"/>
          <w:lang w:val="uk-UA"/>
        </w:rPr>
        <w:t xml:space="preserve"> </w:t>
      </w:r>
      <w:r>
        <w:rPr>
          <w:sz w:val="24"/>
          <w:szCs w:val="24"/>
          <w:lang w:val="uk-UA"/>
        </w:rPr>
        <w:t>що діє на підставі ___________________________________________(</w:t>
      </w:r>
      <w:r>
        <w:rPr>
          <w:bCs/>
          <w:spacing w:val="-5"/>
          <w:sz w:val="24"/>
          <w:szCs w:val="24"/>
          <w:lang w:val="uk-UA"/>
        </w:rPr>
        <w:t>далі - Виконавець</w:t>
      </w:r>
      <w:r>
        <w:rPr>
          <w:b/>
          <w:bCs/>
          <w:spacing w:val="-5"/>
          <w:sz w:val="24"/>
          <w:szCs w:val="24"/>
          <w:lang w:val="uk-UA"/>
        </w:rPr>
        <w:t>)</w:t>
      </w:r>
      <w:r>
        <w:rPr>
          <w:sz w:val="24"/>
          <w:szCs w:val="24"/>
          <w:lang w:val="uk-UA"/>
        </w:rPr>
        <w:t>, в особі_______________________________________________________, що діє на підставі___________________________________________________</w:t>
      </w:r>
      <w:r>
        <w:rPr>
          <w:snapToGrid w:val="0"/>
          <w:sz w:val="24"/>
          <w:szCs w:val="24"/>
          <w:lang w:val="uk-UA"/>
        </w:rPr>
        <w:t>,</w:t>
      </w:r>
      <w:r>
        <w:rPr>
          <w:b/>
          <w:snapToGrid w:val="0"/>
          <w:sz w:val="24"/>
          <w:szCs w:val="24"/>
          <w:lang w:val="uk-UA"/>
        </w:rPr>
        <w:t xml:space="preserve"> </w:t>
      </w:r>
      <w:r>
        <w:rPr>
          <w:snapToGrid w:val="0"/>
          <w:sz w:val="24"/>
          <w:szCs w:val="24"/>
          <w:lang w:val="uk-UA"/>
        </w:rPr>
        <w:t xml:space="preserve">з другої сторони разом іменовані </w:t>
      </w:r>
      <w:r>
        <w:rPr>
          <w:bCs/>
          <w:iCs/>
          <w:sz w:val="24"/>
          <w:szCs w:val="24"/>
          <w:lang w:val="uk-UA"/>
        </w:rPr>
        <w:t>«Сторони», а кожна окремо – «Сторона», уклали цей Договір (далі - Договір) про наступне:</w:t>
      </w:r>
    </w:p>
    <w:p w14:paraId="3AE8798D" w14:textId="77777777" w:rsidR="00CE4001" w:rsidRDefault="00CE4001" w:rsidP="00CE4001">
      <w:pPr>
        <w:ind w:firstLine="567"/>
        <w:jc w:val="both"/>
        <w:rPr>
          <w:bCs/>
          <w:iCs/>
          <w:sz w:val="24"/>
          <w:szCs w:val="24"/>
          <w:lang w:val="uk-UA"/>
        </w:rPr>
      </w:pPr>
    </w:p>
    <w:p w14:paraId="2C2354DD" w14:textId="793F47F3" w:rsidR="00CE4001" w:rsidRPr="00B51023" w:rsidRDefault="00CE4001" w:rsidP="00B51023">
      <w:pPr>
        <w:numPr>
          <w:ilvl w:val="0"/>
          <w:numId w:val="1"/>
        </w:numPr>
        <w:ind w:left="426" w:hanging="426"/>
        <w:jc w:val="center"/>
        <w:rPr>
          <w:b/>
          <w:sz w:val="24"/>
          <w:szCs w:val="24"/>
          <w:lang w:val="uk-UA"/>
        </w:rPr>
      </w:pPr>
      <w:r>
        <w:rPr>
          <w:b/>
          <w:sz w:val="24"/>
          <w:szCs w:val="24"/>
          <w:lang w:val="uk-UA"/>
        </w:rPr>
        <w:t>Предмет Договору</w:t>
      </w:r>
    </w:p>
    <w:p w14:paraId="627B69B1" w14:textId="0D3B3B25" w:rsidR="00CE4001" w:rsidRDefault="00CE4001" w:rsidP="00CE4001">
      <w:pPr>
        <w:pStyle w:val="ab"/>
        <w:numPr>
          <w:ilvl w:val="1"/>
          <w:numId w:val="1"/>
        </w:numPr>
        <w:ind w:left="0" w:firstLine="851"/>
        <w:jc w:val="both"/>
        <w:rPr>
          <w:sz w:val="24"/>
        </w:rPr>
      </w:pPr>
      <w:r>
        <w:rPr>
          <w:sz w:val="24"/>
        </w:rPr>
        <w:t>Предметом Договору є надання інжинірингових послуг, а саме: надання інженерно-консультаційних послуг зі здійсненням технічного нагляду (далі – Послуги</w:t>
      </w:r>
      <w:r w:rsidRPr="001022AB">
        <w:rPr>
          <w:sz w:val="24"/>
          <w:szCs w:val="24"/>
        </w:rPr>
        <w:t>)</w:t>
      </w:r>
      <w:r w:rsidRPr="00B51023">
        <w:rPr>
          <w:sz w:val="24"/>
          <w:szCs w:val="24"/>
        </w:rPr>
        <w:t xml:space="preserve"> </w:t>
      </w:r>
      <w:r w:rsidR="001022AB" w:rsidRPr="00B51023">
        <w:rPr>
          <w:sz w:val="24"/>
          <w:szCs w:val="24"/>
        </w:rPr>
        <w:t xml:space="preserve">за будівництвом </w:t>
      </w:r>
      <w:r>
        <w:rPr>
          <w:sz w:val="24"/>
          <w:szCs w:val="24"/>
          <w:lang w:eastAsia="ru-RU"/>
        </w:rPr>
        <w:t>об’єкту</w:t>
      </w:r>
      <w:r>
        <w:rPr>
          <w:sz w:val="24"/>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Pr>
          <w:b/>
          <w:spacing w:val="-3"/>
          <w:sz w:val="24"/>
        </w:rPr>
        <w:t xml:space="preserve">  </w:t>
      </w:r>
      <w:r>
        <w:rPr>
          <w:sz w:val="24"/>
          <w:szCs w:val="24"/>
        </w:rPr>
        <w:t xml:space="preserve">(далі – Об’єкт), </w:t>
      </w:r>
      <w:r>
        <w:rPr>
          <w:sz w:val="24"/>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 Перелік послуг, що надаються виконавцем зазначено в Додатку 2 Договору.</w:t>
      </w:r>
    </w:p>
    <w:p w14:paraId="3392891D" w14:textId="77777777" w:rsidR="00CE4001" w:rsidRDefault="00CE4001" w:rsidP="00CE4001">
      <w:pPr>
        <w:pStyle w:val="ab"/>
        <w:jc w:val="both"/>
        <w:rPr>
          <w:sz w:val="24"/>
          <w:szCs w:val="24"/>
        </w:rPr>
      </w:pPr>
      <w:r>
        <w:rPr>
          <w:sz w:val="24"/>
          <w:szCs w:val="24"/>
        </w:rPr>
        <w:t xml:space="preserve">1.2. Послуги відповідають коду </w:t>
      </w:r>
      <w:r>
        <w:rPr>
          <w:b/>
          <w:bCs/>
          <w:sz w:val="24"/>
          <w:szCs w:val="24"/>
        </w:rPr>
        <w:t>71520000-9</w:t>
      </w:r>
      <w:r>
        <w:rPr>
          <w:sz w:val="24"/>
          <w:szCs w:val="24"/>
        </w:rPr>
        <w:t> – Послуги з нагляду за виконанням будівельних робіт Національного класифікатора України ДК 021:2015 «Єдиний закупівельний словник»</w:t>
      </w:r>
    </w:p>
    <w:p w14:paraId="17A2E0E6" w14:textId="77777777" w:rsidR="00CE4001" w:rsidRDefault="00CE4001" w:rsidP="00CE4001">
      <w:pPr>
        <w:pStyle w:val="ab"/>
        <w:jc w:val="both"/>
        <w:rPr>
          <w:sz w:val="24"/>
          <w:szCs w:val="24"/>
        </w:rPr>
      </w:pPr>
      <w:r>
        <w:rPr>
          <w:sz w:val="24"/>
          <w:szCs w:val="24"/>
        </w:rPr>
        <w:t>1.3. 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14:paraId="5E9A9658" w14:textId="77777777" w:rsidR="00CE4001" w:rsidRDefault="00CE4001" w:rsidP="00CE4001">
      <w:pPr>
        <w:pStyle w:val="ab"/>
        <w:jc w:val="both"/>
        <w:rPr>
          <w:sz w:val="24"/>
          <w:szCs w:val="24"/>
        </w:rPr>
      </w:pPr>
      <w:r>
        <w:rPr>
          <w:sz w:val="24"/>
          <w:szCs w:val="24"/>
        </w:rPr>
        <w:t xml:space="preserve">1.4. </w:t>
      </w:r>
      <w:r>
        <w:rPr>
          <w:rStyle w:val="apple-style-span"/>
          <w:color w:val="000000"/>
          <w:sz w:val="24"/>
          <w:szCs w:val="24"/>
        </w:rPr>
        <w:t>Виконавець надає послуги інженера-консультанта та інженера технічного нагляду через відповідальних виконавців, які мають сертифікат за кваліфікацією провідного інженера-консультанта (будівництво) виданого органом, акредитованим в установленому законодавством порядку.</w:t>
      </w:r>
    </w:p>
    <w:p w14:paraId="6B86900C" w14:textId="77777777" w:rsidR="00CE4001" w:rsidRDefault="00CE4001" w:rsidP="00CE4001">
      <w:pPr>
        <w:pStyle w:val="ab"/>
        <w:jc w:val="both"/>
        <w:rPr>
          <w:rStyle w:val="apple-style-span"/>
          <w:color w:val="000000"/>
        </w:rPr>
      </w:pPr>
      <w:r>
        <w:rPr>
          <w:sz w:val="24"/>
          <w:szCs w:val="24"/>
        </w:rPr>
        <w:t xml:space="preserve">1.5. </w:t>
      </w:r>
      <w:r>
        <w:rPr>
          <w:rStyle w:val="apple-style-span"/>
          <w:color w:val="000000"/>
          <w:sz w:val="24"/>
          <w:szCs w:val="24"/>
        </w:rPr>
        <w:t>Виконавець здійснює технічний нагляд через відповідальних виконавців</w:t>
      </w:r>
      <w:r>
        <w:rPr>
          <w:sz w:val="24"/>
          <w:szCs w:val="24"/>
        </w:rPr>
        <w:t xml:space="preserve"> -</w:t>
      </w:r>
      <w:r>
        <w:rPr>
          <w:rStyle w:val="apple-style-span"/>
          <w:color w:val="000000"/>
          <w:sz w:val="24"/>
          <w:szCs w:val="24"/>
        </w:rPr>
        <w:t xml:space="preserve"> інженерів з технічного нагляду, які мають кваліфікаційний сертифікат інженера технічного нагляду.</w:t>
      </w:r>
    </w:p>
    <w:p w14:paraId="245113A6" w14:textId="77777777" w:rsidR="00CE4001" w:rsidRDefault="00CE4001" w:rsidP="00CE4001">
      <w:pPr>
        <w:pStyle w:val="ab"/>
        <w:ind w:firstLine="0"/>
        <w:jc w:val="both"/>
      </w:pPr>
    </w:p>
    <w:p w14:paraId="184F10F3" w14:textId="0BB81AF5" w:rsidR="00CE4001" w:rsidRPr="00B51023" w:rsidRDefault="00CE4001" w:rsidP="00B51023">
      <w:pPr>
        <w:pStyle w:val="ac"/>
        <w:numPr>
          <w:ilvl w:val="0"/>
          <w:numId w:val="1"/>
        </w:numPr>
        <w:tabs>
          <w:tab w:val="left" w:pos="1134"/>
        </w:tabs>
        <w:jc w:val="center"/>
        <w:rPr>
          <w:b/>
          <w:sz w:val="24"/>
          <w:szCs w:val="24"/>
          <w:lang w:val="uk-UA"/>
        </w:rPr>
      </w:pPr>
      <w:r>
        <w:rPr>
          <w:b/>
          <w:sz w:val="24"/>
          <w:szCs w:val="24"/>
          <w:lang w:val="uk-UA"/>
        </w:rPr>
        <w:t>Умови надання послуг та порядок їх здачі-приймання</w:t>
      </w:r>
    </w:p>
    <w:p w14:paraId="2C4A0249" w14:textId="49AA5B51" w:rsidR="00CE4001" w:rsidRDefault="00CE4001" w:rsidP="00CE4001">
      <w:pPr>
        <w:pStyle w:val="ac"/>
        <w:numPr>
          <w:ilvl w:val="1"/>
          <w:numId w:val="1"/>
        </w:numPr>
        <w:ind w:left="0" w:firstLine="709"/>
        <w:jc w:val="both"/>
        <w:rPr>
          <w:sz w:val="24"/>
          <w:szCs w:val="24"/>
          <w:lang w:val="uk-UA"/>
        </w:rPr>
      </w:pPr>
      <w:r>
        <w:rPr>
          <w:sz w:val="24"/>
          <w:szCs w:val="24"/>
          <w:lang w:val="uk-UA"/>
        </w:rPr>
        <w:t>Виконавець зобов’язаний приступити до надання Послуг протягом 5-ти робочих днів з дати укладення Договору та здійснює їх до моменту реєстрації декларації п</w:t>
      </w:r>
      <w:r w:rsidR="001022AB">
        <w:rPr>
          <w:sz w:val="24"/>
          <w:szCs w:val="24"/>
          <w:lang w:val="uk-UA"/>
        </w:rPr>
        <w:t>р</w:t>
      </w:r>
      <w:r>
        <w:rPr>
          <w:sz w:val="24"/>
          <w:szCs w:val="24"/>
          <w:lang w:val="uk-UA"/>
        </w:rPr>
        <w:t xml:space="preserve">о готовність </w:t>
      </w:r>
      <w:r w:rsidR="001022AB">
        <w:rPr>
          <w:sz w:val="24"/>
          <w:szCs w:val="24"/>
          <w:lang w:val="uk-UA"/>
        </w:rPr>
        <w:t>О</w:t>
      </w:r>
      <w:r>
        <w:rPr>
          <w:sz w:val="24"/>
          <w:szCs w:val="24"/>
          <w:lang w:val="uk-UA"/>
        </w:rPr>
        <w:t>б’єкта до експлуатації або видачі сертифіката</w:t>
      </w:r>
      <w:r w:rsidR="001022AB">
        <w:rPr>
          <w:sz w:val="24"/>
          <w:szCs w:val="24"/>
          <w:lang w:val="uk-UA"/>
        </w:rPr>
        <w:t xml:space="preserve"> про прийняття Об’єкта в експлуатацію закінченого будівництва </w:t>
      </w:r>
      <w:r>
        <w:rPr>
          <w:sz w:val="24"/>
          <w:szCs w:val="24"/>
          <w:lang w:val="uk-UA"/>
        </w:rPr>
        <w:t>(черги, окремого пускового комплексу</w:t>
      </w:r>
      <w:r w:rsidR="001022AB">
        <w:rPr>
          <w:sz w:val="24"/>
          <w:szCs w:val="24"/>
          <w:lang w:val="uk-UA"/>
        </w:rPr>
        <w:t xml:space="preserve"> тощо</w:t>
      </w:r>
      <w:r>
        <w:rPr>
          <w:sz w:val="24"/>
          <w:szCs w:val="24"/>
          <w:lang w:val="uk-UA"/>
        </w:rPr>
        <w:t xml:space="preserve">). </w:t>
      </w:r>
    </w:p>
    <w:p w14:paraId="2E46735A" w14:textId="77777777" w:rsidR="00CE4001" w:rsidRDefault="00CE4001" w:rsidP="00CE4001">
      <w:pPr>
        <w:pStyle w:val="ac"/>
        <w:numPr>
          <w:ilvl w:val="1"/>
          <w:numId w:val="1"/>
        </w:numPr>
        <w:tabs>
          <w:tab w:val="left" w:pos="1134"/>
        </w:tabs>
        <w:ind w:left="0" w:firstLine="709"/>
        <w:jc w:val="both"/>
        <w:rPr>
          <w:sz w:val="24"/>
          <w:szCs w:val="24"/>
          <w:lang w:val="uk-UA"/>
        </w:rPr>
      </w:pPr>
      <w:r>
        <w:rPr>
          <w:sz w:val="24"/>
          <w:szCs w:val="24"/>
          <w:lang w:val="uk-UA"/>
        </w:rPr>
        <w:t>Приймання передача наданих Послуг здійснюється у відповідності до вимог чинного законодавства шляхом підписання відповідних Актів приймання-передачі наданих Послуг уповноваженими представниками Сторін та звітів щодо стану виконання будівельних робіт.</w:t>
      </w:r>
    </w:p>
    <w:p w14:paraId="5FC40C73" w14:textId="77777777" w:rsidR="00CE4001" w:rsidRDefault="00CE4001" w:rsidP="00CE4001">
      <w:pPr>
        <w:pStyle w:val="ac"/>
        <w:numPr>
          <w:ilvl w:val="1"/>
          <w:numId w:val="1"/>
        </w:numPr>
        <w:tabs>
          <w:tab w:val="left" w:pos="1134"/>
        </w:tabs>
        <w:ind w:left="0" w:firstLine="709"/>
        <w:jc w:val="both"/>
        <w:rPr>
          <w:sz w:val="24"/>
          <w:szCs w:val="24"/>
          <w:lang w:val="uk-UA"/>
        </w:rPr>
      </w:pPr>
      <w:r>
        <w:rPr>
          <w:sz w:val="24"/>
          <w:szCs w:val="24"/>
          <w:lang w:val="uk-UA"/>
        </w:rPr>
        <w:t xml:space="preserve">Акт приймання-передачі наданих Послуг щомісячно складається Виконавцем у 2 (двох) примірниках протягом 3 (трьох) робочих днів після приймання фактично виконаних будівельних робіт і надаються на підпис Замовнику. Замовник зобов’язується підписати і повернути один примірник наданого Акту Виконавцю або надати мотивовану відмову від його підписання із зазначенням </w:t>
      </w:r>
      <w:r>
        <w:rPr>
          <w:sz w:val="24"/>
          <w:szCs w:val="24"/>
          <w:lang w:val="uk-UA"/>
        </w:rPr>
        <w:lastRenderedPageBreak/>
        <w:t>зауважень щодо наданих Послуг протягом 5 (п’яти) робочих днів з моменту отримання відповідного Акту.</w:t>
      </w:r>
    </w:p>
    <w:p w14:paraId="7F1E7FED" w14:textId="77777777" w:rsidR="00CE4001" w:rsidRDefault="00CE4001" w:rsidP="00CE4001">
      <w:pPr>
        <w:jc w:val="both"/>
        <w:rPr>
          <w:color w:val="000000"/>
          <w:sz w:val="24"/>
          <w:szCs w:val="24"/>
          <w:shd w:val="clear" w:color="auto" w:fill="FFFFFF"/>
          <w:lang w:val="uk-UA"/>
        </w:rPr>
      </w:pPr>
    </w:p>
    <w:p w14:paraId="4008691F" w14:textId="30EEEF37" w:rsidR="00CE4001" w:rsidRPr="00B51023" w:rsidRDefault="00CE4001" w:rsidP="00B51023">
      <w:pPr>
        <w:pStyle w:val="ac"/>
        <w:numPr>
          <w:ilvl w:val="0"/>
          <w:numId w:val="1"/>
        </w:numPr>
        <w:tabs>
          <w:tab w:val="left" w:pos="567"/>
        </w:tabs>
        <w:jc w:val="center"/>
        <w:rPr>
          <w:b/>
          <w:sz w:val="24"/>
          <w:szCs w:val="24"/>
          <w:lang w:val="uk-UA"/>
        </w:rPr>
      </w:pPr>
      <w:r>
        <w:rPr>
          <w:color w:val="000000"/>
          <w:sz w:val="24"/>
          <w:szCs w:val="24"/>
          <w:shd w:val="clear" w:color="auto" w:fill="FFFFFF"/>
          <w:lang w:val="uk-UA"/>
        </w:rPr>
        <w:t xml:space="preserve">  </w:t>
      </w:r>
      <w:r>
        <w:rPr>
          <w:sz w:val="24"/>
          <w:szCs w:val="24"/>
          <w:lang w:val="uk-UA"/>
        </w:rPr>
        <w:t xml:space="preserve">  </w:t>
      </w:r>
      <w:r>
        <w:rPr>
          <w:b/>
          <w:sz w:val="24"/>
          <w:szCs w:val="24"/>
          <w:lang w:val="uk-UA"/>
        </w:rPr>
        <w:t>Права та обов’язки Сторін</w:t>
      </w:r>
    </w:p>
    <w:p w14:paraId="1DB59A4A" w14:textId="77777777" w:rsidR="00CE4001" w:rsidRDefault="00CE4001" w:rsidP="00CE4001">
      <w:pPr>
        <w:numPr>
          <w:ilvl w:val="1"/>
          <w:numId w:val="1"/>
        </w:numPr>
        <w:tabs>
          <w:tab w:val="left" w:pos="1134"/>
        </w:tabs>
        <w:ind w:left="0" w:firstLine="709"/>
        <w:jc w:val="both"/>
        <w:rPr>
          <w:b/>
          <w:sz w:val="24"/>
          <w:szCs w:val="24"/>
          <w:lang w:val="uk-UA"/>
        </w:rPr>
      </w:pPr>
      <w:r>
        <w:rPr>
          <w:b/>
          <w:sz w:val="24"/>
          <w:szCs w:val="24"/>
          <w:lang w:val="uk-UA"/>
        </w:rPr>
        <w:t>Виконавець зобов’язаний:</w:t>
      </w:r>
    </w:p>
    <w:p w14:paraId="5AECBC0F"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приступити до надання послуг не пізніше 5-ти робочих днів з моменту укладання договору;</w:t>
      </w:r>
    </w:p>
    <w:p w14:paraId="46F7679C"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не допускати, без згоди Замовника, розголошення інформації, що міститься у документації та інших матеріалах, залучених для надання послуг, думок фахівців/експертів, висновків, тощо;</w:t>
      </w:r>
    </w:p>
    <w:p w14:paraId="1C4EB58C"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не використовувати у власних інтересах документацію Замовника, отриману для виконання умов цього Договору, та не передавати її третім особам без письмового дозволу Замовника, а також не розголошувати результати наданих послуг, інші відомості, отримані в ході його проведення, крім окремих випадків, які визначені законодавством України;</w:t>
      </w:r>
    </w:p>
    <w:p w14:paraId="12978897"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надавати послуги якісно та в установлені Сторонами строки згідно умов Договору;</w:t>
      </w:r>
    </w:p>
    <w:p w14:paraId="5A5FBC54" w14:textId="77777777" w:rsidR="00CE4001" w:rsidRDefault="00CE4001" w:rsidP="00CE4001">
      <w:pPr>
        <w:pStyle w:val="ac"/>
        <w:numPr>
          <w:ilvl w:val="0"/>
          <w:numId w:val="2"/>
        </w:numPr>
        <w:tabs>
          <w:tab w:val="left" w:pos="993"/>
        </w:tabs>
        <w:ind w:left="0" w:firstLine="709"/>
        <w:jc w:val="both"/>
        <w:rPr>
          <w:sz w:val="24"/>
          <w:szCs w:val="24"/>
          <w:lang w:val="uk-UA"/>
        </w:rPr>
      </w:pPr>
      <w:r>
        <w:rPr>
          <w:sz w:val="24"/>
          <w:lang w:val="uk-UA"/>
        </w:rPr>
        <w:t>узгодити з Замовником перелік ключового персоналу, який залучатиметься до надання Послуг, відповідно до вимог законодавства України</w:t>
      </w:r>
      <w:r w:rsidR="007E17F9" w:rsidRPr="00B51023">
        <w:rPr>
          <w:sz w:val="24"/>
        </w:rPr>
        <w:t xml:space="preserve"> </w:t>
      </w:r>
      <w:r w:rsidR="007E17F9">
        <w:rPr>
          <w:sz w:val="24"/>
          <w:lang w:val="uk-UA"/>
        </w:rPr>
        <w:t>з</w:t>
      </w:r>
      <w:r>
        <w:rPr>
          <w:sz w:val="24"/>
          <w:lang w:val="uk-UA"/>
        </w:rPr>
        <w:t xml:space="preserve"> урахуванням функціонального призначення та особливостей Об’єкта, обсягів фінансування і вимог Замовника;</w:t>
      </w:r>
    </w:p>
    <w:p w14:paraId="25C8DA8D" w14:textId="77777777" w:rsidR="00CE4001" w:rsidRDefault="00CE4001" w:rsidP="00CE4001">
      <w:pPr>
        <w:pStyle w:val="ac"/>
        <w:numPr>
          <w:ilvl w:val="0"/>
          <w:numId w:val="2"/>
        </w:numPr>
        <w:tabs>
          <w:tab w:val="left" w:pos="993"/>
        </w:tabs>
        <w:ind w:left="0" w:firstLine="709"/>
        <w:jc w:val="both"/>
        <w:rPr>
          <w:sz w:val="24"/>
          <w:szCs w:val="24"/>
          <w:lang w:val="uk-UA"/>
        </w:rPr>
      </w:pPr>
      <w:r>
        <w:rPr>
          <w:color w:val="000000"/>
          <w:sz w:val="24"/>
          <w:szCs w:val="24"/>
          <w:lang w:val="uk-UA"/>
        </w:rPr>
        <w:t xml:space="preserve">перевіряти якість та відповідність виконання </w:t>
      </w:r>
      <w:r>
        <w:rPr>
          <w:sz w:val="24"/>
          <w:szCs w:val="24"/>
          <w:lang w:val="uk-UA"/>
        </w:rPr>
        <w:t>комплексу робіт на Об’єкті,</w:t>
      </w:r>
      <w:r>
        <w:rPr>
          <w:color w:val="000000"/>
          <w:sz w:val="24"/>
          <w:szCs w:val="24"/>
          <w:lang w:val="uk-UA"/>
        </w:rPr>
        <w:t xml:space="preserve">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14:paraId="25752C9D"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здійснювати контроль за веденням необхідної документації передбаченої при виконанні будівельних робіт;</w:t>
      </w:r>
    </w:p>
    <w:p w14:paraId="1B3D5143" w14:textId="277E1BB4"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признач</w:t>
      </w:r>
      <w:r w:rsidR="001022AB">
        <w:rPr>
          <w:sz w:val="24"/>
          <w:szCs w:val="24"/>
          <w:lang w:val="uk-UA"/>
        </w:rPr>
        <w:t>ити</w:t>
      </w:r>
      <w:r>
        <w:rPr>
          <w:sz w:val="24"/>
          <w:szCs w:val="24"/>
          <w:lang w:val="uk-UA"/>
        </w:rPr>
        <w:t xml:space="preserve"> відповідальних спеціалістів з чітким розподілом функцій та відповідальності, що відповідають необхідним кваліфікаційним вимогам яка підтверджена наявністю відповідного кваліфікаційного сертифікату;</w:t>
      </w:r>
    </w:p>
    <w:p w14:paraId="1A634318"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забезпечити безперервне надання послуг, в разі відсутності відповідального працівника забезпечити кваліфіковану заміну;</w:t>
      </w:r>
    </w:p>
    <w:p w14:paraId="6D11BBB2" w14:textId="2BF983BC"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забезпеч</w:t>
      </w:r>
      <w:r w:rsidR="001022AB">
        <w:rPr>
          <w:sz w:val="24"/>
          <w:szCs w:val="24"/>
          <w:lang w:val="uk-UA"/>
        </w:rPr>
        <w:t>ити</w:t>
      </w:r>
      <w:r>
        <w:rPr>
          <w:sz w:val="24"/>
          <w:szCs w:val="24"/>
          <w:lang w:val="uk-UA"/>
        </w:rPr>
        <w:t xml:space="preserve"> облік, зберігання та передачу Замовнику документації, яка створена або отримана Виконавцем 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 виконавчої документації, інших документів;</w:t>
      </w:r>
    </w:p>
    <w:p w14:paraId="5C5A7C8C"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p>
    <w:p w14:paraId="1668DB75"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інформувати Замовника про необхідність виконання додаткових робіт, збільшення або зменшення строків, необхідних для виконання будівельних робіт;</w:t>
      </w:r>
    </w:p>
    <w:p w14:paraId="4FB7CDC0"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організовувати та/або приймати участь у виробничих нарадах, що стосуються виконання робіт по Об’єкту згідно з умовами цього Договору</w:t>
      </w:r>
    </w:p>
    <w:p w14:paraId="595D2C12"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надавати Замовнику інформацію про хід реалізації цього Договору, у тому числі у письмовій формі/електронним документом;</w:t>
      </w:r>
    </w:p>
    <w:p w14:paraId="667088E7"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14:paraId="0640E202" w14:textId="1E3F97BE"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прийма</w:t>
      </w:r>
      <w:r w:rsidR="004C3E00">
        <w:rPr>
          <w:sz w:val="24"/>
          <w:szCs w:val="24"/>
          <w:lang w:val="uk-UA"/>
        </w:rPr>
        <w:t>ти</w:t>
      </w:r>
      <w:r>
        <w:rPr>
          <w:sz w:val="24"/>
          <w:szCs w:val="24"/>
          <w:lang w:val="uk-UA"/>
        </w:rPr>
        <w:t xml:space="preserve"> участь в перевірках державних органів (у </w:t>
      </w:r>
      <w:proofErr w:type="spellStart"/>
      <w:r>
        <w:rPr>
          <w:sz w:val="24"/>
          <w:szCs w:val="24"/>
          <w:lang w:val="uk-UA"/>
        </w:rPr>
        <w:t>т.ч</w:t>
      </w:r>
      <w:proofErr w:type="spellEnd"/>
      <w:r>
        <w:rPr>
          <w:sz w:val="24"/>
          <w:szCs w:val="24"/>
          <w:lang w:val="uk-UA"/>
        </w:rPr>
        <w:t>. правоохоронних),  безкоштовно надає необхідні пояснення та документи щодо робіт виконаних у період надання послуг за Договором та представляє інтереси Замовника не зважаючи на чинність дії Договору;</w:t>
      </w:r>
    </w:p>
    <w:p w14:paraId="022B2346" w14:textId="77777777" w:rsidR="00CE4001" w:rsidRPr="00CE4001" w:rsidRDefault="00CE4001" w:rsidP="00CE4001">
      <w:pPr>
        <w:pStyle w:val="ac"/>
        <w:numPr>
          <w:ilvl w:val="0"/>
          <w:numId w:val="2"/>
        </w:numPr>
        <w:tabs>
          <w:tab w:val="left" w:pos="993"/>
        </w:tabs>
        <w:ind w:left="0" w:firstLine="709"/>
        <w:jc w:val="both"/>
        <w:rPr>
          <w:rStyle w:val="apple-style-span"/>
          <w:lang w:val="uk-UA"/>
        </w:rPr>
      </w:pPr>
      <w:r>
        <w:rPr>
          <w:rStyle w:val="apple-style-span"/>
          <w:sz w:val="24"/>
          <w:szCs w:val="24"/>
          <w:lang w:val="uk-UA"/>
        </w:rPr>
        <w:t>приймати виконані роботи по Об’єкту, перевіряти та візувати акти приймання виконаних будівельних робіт, змонтованого обладнання та устаткування в частині відповідності обсягів, вартості та якості виконаних робіт, наявності необхідної супроводжуючої документації;</w:t>
      </w:r>
    </w:p>
    <w:p w14:paraId="4BF4DEEA" w14:textId="77777777" w:rsidR="00CE4001" w:rsidRDefault="00CE4001" w:rsidP="00CE4001">
      <w:pPr>
        <w:numPr>
          <w:ilvl w:val="0"/>
          <w:numId w:val="2"/>
        </w:numPr>
        <w:tabs>
          <w:tab w:val="left" w:pos="993"/>
        </w:tabs>
        <w:ind w:left="0" w:firstLine="720"/>
        <w:jc w:val="both"/>
      </w:pPr>
      <w:r>
        <w:rPr>
          <w:rStyle w:val="apple-style-span"/>
          <w:color w:val="000000"/>
          <w:sz w:val="24"/>
          <w:szCs w:val="24"/>
          <w:lang w:val="uk-UA"/>
        </w:rPr>
        <w:lastRenderedPageBreak/>
        <w:t>с</w:t>
      </w:r>
      <w:r>
        <w:rPr>
          <w:sz w:val="24"/>
          <w:szCs w:val="24"/>
          <w:lang w:val="uk-UA"/>
        </w:rPr>
        <w:t>воєчасно складати та надавати на перевірку Замовнику Акти приймання-передачі наданих послуг;</w:t>
      </w:r>
    </w:p>
    <w:p w14:paraId="0C18907A" w14:textId="77777777" w:rsidR="00CE4001" w:rsidRDefault="00CE4001" w:rsidP="00CE4001">
      <w:pPr>
        <w:pStyle w:val="ac"/>
        <w:numPr>
          <w:ilvl w:val="0"/>
          <w:numId w:val="2"/>
        </w:numPr>
        <w:tabs>
          <w:tab w:val="left" w:pos="993"/>
        </w:tabs>
        <w:ind w:left="0" w:firstLine="709"/>
        <w:jc w:val="both"/>
        <w:rPr>
          <w:sz w:val="24"/>
          <w:szCs w:val="24"/>
          <w:lang w:val="uk-UA"/>
        </w:rPr>
      </w:pPr>
      <w:r>
        <w:rPr>
          <w:sz w:val="24"/>
          <w:szCs w:val="24"/>
          <w:lang w:val="uk-UA"/>
        </w:rPr>
        <w:t>Виконавець зобов'язаний також виконувати інші обов’язки, передбачені цим Договором та чинним законодавством України.</w:t>
      </w:r>
    </w:p>
    <w:p w14:paraId="256B5E28" w14:textId="77777777" w:rsidR="00CE4001" w:rsidRDefault="00CE4001" w:rsidP="00CE4001">
      <w:pPr>
        <w:numPr>
          <w:ilvl w:val="1"/>
          <w:numId w:val="1"/>
        </w:numPr>
        <w:tabs>
          <w:tab w:val="left" w:pos="1134"/>
        </w:tabs>
        <w:ind w:left="0" w:firstLine="709"/>
        <w:jc w:val="both"/>
        <w:rPr>
          <w:b/>
          <w:sz w:val="24"/>
          <w:szCs w:val="24"/>
          <w:lang w:val="uk-UA"/>
        </w:rPr>
      </w:pPr>
      <w:r>
        <w:rPr>
          <w:b/>
          <w:sz w:val="24"/>
          <w:szCs w:val="24"/>
          <w:lang w:val="uk-UA"/>
        </w:rPr>
        <w:t>Виконавець має право:</w:t>
      </w:r>
    </w:p>
    <w:p w14:paraId="2307E319" w14:textId="77777777" w:rsidR="00CE4001" w:rsidRDefault="00CE4001" w:rsidP="00CE4001">
      <w:pPr>
        <w:pStyle w:val="ac"/>
        <w:tabs>
          <w:tab w:val="left" w:pos="1134"/>
        </w:tabs>
        <w:ind w:left="0" w:firstLine="709"/>
        <w:jc w:val="both"/>
        <w:rPr>
          <w:sz w:val="24"/>
          <w:szCs w:val="24"/>
          <w:lang w:val="uk-UA"/>
        </w:rPr>
      </w:pPr>
      <w:r>
        <w:rPr>
          <w:sz w:val="24"/>
          <w:szCs w:val="24"/>
          <w:lang w:val="uk-UA"/>
        </w:rPr>
        <w:t>3.2.1.за власний рахунок залучати до надання послуг інших осіб – фахівців/експертів, які володіють відповідними знаннями, мають належну кваліфікацію, що підтверджується відповідним сертифікатом, свідоцтвом або документами, що його замінюють, залишаючись відповідальним перед Замовником;</w:t>
      </w:r>
    </w:p>
    <w:p w14:paraId="00A00343" w14:textId="77777777" w:rsidR="00CE4001" w:rsidRPr="009754BB" w:rsidRDefault="00CE4001" w:rsidP="00CE4001">
      <w:pPr>
        <w:pStyle w:val="ac"/>
        <w:numPr>
          <w:ilvl w:val="2"/>
          <w:numId w:val="3"/>
        </w:numPr>
        <w:tabs>
          <w:tab w:val="left" w:pos="1134"/>
        </w:tabs>
        <w:ind w:left="0" w:firstLine="709"/>
        <w:jc w:val="both"/>
        <w:rPr>
          <w:sz w:val="24"/>
          <w:szCs w:val="24"/>
          <w:lang w:val="uk-UA"/>
        </w:rPr>
      </w:pPr>
      <w:r w:rsidRPr="009754BB">
        <w:rPr>
          <w:sz w:val="24"/>
          <w:szCs w:val="24"/>
          <w:lang w:val="uk-UA"/>
        </w:rPr>
        <w:t xml:space="preserve">здійснювати всі необхідні заходи з метою організації та надання послуг на належному рівні; </w:t>
      </w:r>
    </w:p>
    <w:p w14:paraId="15A9D844" w14:textId="77777777" w:rsidR="00CE4001" w:rsidRPr="00B51023" w:rsidRDefault="00CE4001" w:rsidP="00CE4001">
      <w:pPr>
        <w:pStyle w:val="ac"/>
        <w:numPr>
          <w:ilvl w:val="2"/>
          <w:numId w:val="3"/>
        </w:numPr>
        <w:tabs>
          <w:tab w:val="left" w:pos="1134"/>
        </w:tabs>
        <w:ind w:left="0" w:firstLine="709"/>
        <w:jc w:val="both"/>
        <w:rPr>
          <w:rStyle w:val="apple-style-span"/>
          <w:sz w:val="24"/>
          <w:szCs w:val="24"/>
        </w:rPr>
      </w:pPr>
      <w:r w:rsidRPr="009754BB">
        <w:rPr>
          <w:rStyle w:val="apple-style-span"/>
          <w:sz w:val="24"/>
          <w:szCs w:val="24"/>
          <w:lang w:val="uk-UA"/>
        </w:rPr>
        <w:t>отримувати безперешкодний доступ до всіх видів робіт у будь-який час протягом всього періоду виконання робіт на Об’єкті;</w:t>
      </w:r>
    </w:p>
    <w:p w14:paraId="2FDA61A7" w14:textId="08AD22B4" w:rsidR="00CE4001" w:rsidRDefault="00CE4001" w:rsidP="00CE4001">
      <w:pPr>
        <w:tabs>
          <w:tab w:val="left" w:pos="1276"/>
        </w:tabs>
        <w:ind w:firstLine="709"/>
        <w:rPr>
          <w:rStyle w:val="apple-style-span"/>
          <w:sz w:val="24"/>
          <w:szCs w:val="24"/>
          <w:lang w:val="uk-UA"/>
        </w:rPr>
      </w:pPr>
      <w:r>
        <w:rPr>
          <w:rStyle w:val="apple-style-span"/>
          <w:sz w:val="24"/>
          <w:szCs w:val="24"/>
          <w:lang w:val="uk-UA"/>
        </w:rPr>
        <w:t>3.2.4.В</w:t>
      </w:r>
      <w:r>
        <w:rPr>
          <w:sz w:val="24"/>
          <w:szCs w:val="24"/>
          <w:lang w:val="uk-UA"/>
        </w:rPr>
        <w:t xml:space="preserve">имагати від </w:t>
      </w:r>
      <w:r w:rsidR="004C3E00">
        <w:rPr>
          <w:sz w:val="24"/>
          <w:szCs w:val="24"/>
          <w:lang w:val="uk-UA"/>
        </w:rPr>
        <w:t>залучених Замовником Ген</w:t>
      </w:r>
      <w:r>
        <w:rPr>
          <w:sz w:val="24"/>
          <w:szCs w:val="24"/>
          <w:lang w:val="uk-UA"/>
        </w:rPr>
        <w:t>підрядник</w:t>
      </w:r>
      <w:r w:rsidR="004C3E00">
        <w:rPr>
          <w:sz w:val="24"/>
          <w:szCs w:val="24"/>
          <w:lang w:val="uk-UA"/>
        </w:rPr>
        <w:t>а</w:t>
      </w:r>
      <w:r w:rsidR="009754BB">
        <w:rPr>
          <w:sz w:val="24"/>
          <w:szCs w:val="24"/>
          <w:lang w:val="uk-UA"/>
        </w:rPr>
        <w:t xml:space="preserve"> (підрядників)</w:t>
      </w:r>
      <w:r>
        <w:rPr>
          <w:sz w:val="24"/>
          <w:szCs w:val="24"/>
          <w:lang w:val="uk-UA"/>
        </w:rPr>
        <w:t>:</w:t>
      </w:r>
    </w:p>
    <w:p w14:paraId="67E10471" w14:textId="77777777" w:rsidR="00CE4001" w:rsidRDefault="00CE4001" w:rsidP="00B51023">
      <w:pPr>
        <w:pStyle w:val="HTML"/>
        <w:numPr>
          <w:ilvl w:val="0"/>
          <w:numId w:val="2"/>
        </w:numPr>
        <w:shd w:val="clear" w:color="auto" w:fill="FFFFFF"/>
        <w:ind w:left="0" w:firstLine="709"/>
        <w:jc w:val="both"/>
      </w:pPr>
      <w:r>
        <w:rPr>
          <w:rFonts w:ascii="Times New Roman" w:hAnsi="Times New Roman"/>
          <w:sz w:val="24"/>
          <w:szCs w:val="24"/>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14:paraId="3E745129" w14:textId="77777777" w:rsidR="00CE4001" w:rsidRDefault="00CE4001" w:rsidP="00B51023">
      <w:pPr>
        <w:pStyle w:val="HTML"/>
        <w:numPr>
          <w:ilvl w:val="0"/>
          <w:numId w:val="2"/>
        </w:numPr>
        <w:shd w:val="clear" w:color="auto" w:fill="FFFFFF"/>
        <w:ind w:left="0" w:firstLine="709"/>
        <w:jc w:val="both"/>
        <w:rPr>
          <w:rStyle w:val="apple-style-span"/>
        </w:rPr>
      </w:pPr>
      <w:bookmarkStart w:id="0" w:name="o48"/>
      <w:bookmarkEnd w:id="0"/>
      <w:r>
        <w:rPr>
          <w:rFonts w:ascii="Times New Roman" w:hAnsi="Times New Roman"/>
          <w:sz w:val="24"/>
          <w:szCs w:val="24"/>
        </w:rPr>
        <w:t>зупинення  робіт  у  разі  застосування конструкцій, матеріалів, деталей та  виробів,  які  не  відповідають вимогам нормативних актів та документів;</w:t>
      </w:r>
    </w:p>
    <w:p w14:paraId="0F5A557C" w14:textId="77777777" w:rsidR="00CE4001" w:rsidRDefault="00CE4001" w:rsidP="00B51023">
      <w:pPr>
        <w:pStyle w:val="HTML"/>
        <w:numPr>
          <w:ilvl w:val="0"/>
          <w:numId w:val="2"/>
        </w:numPr>
        <w:shd w:val="clear" w:color="auto" w:fill="FFFFFF"/>
        <w:ind w:left="0" w:firstLine="709"/>
        <w:jc w:val="both"/>
      </w:pPr>
      <w:r>
        <w:rPr>
          <w:rFonts w:ascii="Times New Roman" w:hAnsi="Times New Roman"/>
          <w:sz w:val="24"/>
          <w:szCs w:val="24"/>
        </w:rPr>
        <w:t>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14:paraId="178E2362" w14:textId="77777777" w:rsidR="00CE4001" w:rsidRDefault="00CE4001" w:rsidP="00B51023">
      <w:pPr>
        <w:pStyle w:val="HTML"/>
        <w:numPr>
          <w:ilvl w:val="0"/>
          <w:numId w:val="2"/>
        </w:numPr>
        <w:shd w:val="clear" w:color="auto" w:fill="FFFFFF"/>
        <w:ind w:left="0" w:firstLine="709"/>
        <w:jc w:val="both"/>
        <w:rPr>
          <w:rFonts w:ascii="Times New Roman" w:hAnsi="Times New Roman"/>
          <w:sz w:val="24"/>
          <w:szCs w:val="24"/>
        </w:rPr>
      </w:pPr>
      <w:bookmarkStart w:id="1" w:name="o49"/>
      <w:bookmarkEnd w:id="1"/>
      <w:r>
        <w:rPr>
          <w:rFonts w:ascii="Times New Roman" w:hAnsi="Times New Roman"/>
          <w:sz w:val="24"/>
          <w:szCs w:val="24"/>
        </w:rPr>
        <w:t>усунення відхилень від проектних рішень, недоліків (дефектів) та недоробок і повторного пред'явлення робіт для їх приймання;</w:t>
      </w:r>
    </w:p>
    <w:p w14:paraId="42F015F5" w14:textId="77777777" w:rsidR="00CE4001" w:rsidRDefault="00CE4001" w:rsidP="00B51023">
      <w:pPr>
        <w:pStyle w:val="HTML"/>
        <w:numPr>
          <w:ilvl w:val="0"/>
          <w:numId w:val="2"/>
        </w:numPr>
        <w:shd w:val="clear" w:color="auto" w:fill="FFFFFF"/>
        <w:ind w:left="0" w:firstLine="709"/>
        <w:jc w:val="both"/>
        <w:rPr>
          <w:rFonts w:ascii="Times New Roman" w:hAnsi="Times New Roman"/>
          <w:sz w:val="24"/>
          <w:szCs w:val="24"/>
        </w:rPr>
      </w:pPr>
      <w:bookmarkStart w:id="2" w:name="o50"/>
      <w:bookmarkEnd w:id="2"/>
      <w:r>
        <w:rPr>
          <w:rFonts w:ascii="Times New Roman" w:hAnsi="Times New Roman"/>
          <w:sz w:val="24"/>
          <w:szCs w:val="24"/>
        </w:rPr>
        <w:t>зупинення виконання</w:t>
      </w:r>
      <w:bookmarkStart w:id="3" w:name="o52"/>
      <w:bookmarkEnd w:id="3"/>
      <w:r>
        <w:rPr>
          <w:rFonts w:ascii="Times New Roman" w:hAnsi="Times New Roman"/>
          <w:sz w:val="24"/>
          <w:szCs w:val="24"/>
        </w:rPr>
        <w:t xml:space="preserve"> робіт до оформлення актів огляду прихованих робіт та </w:t>
      </w:r>
      <w:bookmarkStart w:id="4" w:name="o53"/>
      <w:bookmarkEnd w:id="4"/>
      <w:r>
        <w:rPr>
          <w:rFonts w:ascii="Times New Roman" w:hAnsi="Times New Roman"/>
          <w:sz w:val="24"/>
          <w:szCs w:val="24"/>
        </w:rPr>
        <w:t>будівельних робіт у разі виявлення їх неякісного виконання.</w:t>
      </w:r>
    </w:p>
    <w:p w14:paraId="0F872A0E" w14:textId="7518FC39" w:rsidR="00CE4001" w:rsidRDefault="00CE4001" w:rsidP="00CE4001">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3.2.5. Отримувати від Замовника зазначену у Договорі  документацію необхідну для виконання Договору,</w:t>
      </w:r>
      <w:r>
        <w:rPr>
          <w:i/>
          <w:sz w:val="24"/>
          <w:szCs w:val="24"/>
        </w:rPr>
        <w:t xml:space="preserve"> </w:t>
      </w:r>
      <w:r>
        <w:rPr>
          <w:sz w:val="24"/>
          <w:szCs w:val="24"/>
        </w:rPr>
        <w:t xml:space="preserve">у тому числі вихідні дані для проектування, копію договору (письмова форма/електронний документ), укладеного між Замовником і </w:t>
      </w:r>
      <w:r w:rsidR="004C3E00">
        <w:rPr>
          <w:sz w:val="24"/>
          <w:szCs w:val="24"/>
        </w:rPr>
        <w:t>Генп</w:t>
      </w:r>
      <w:r>
        <w:rPr>
          <w:sz w:val="24"/>
          <w:szCs w:val="24"/>
        </w:rPr>
        <w:t xml:space="preserve">ідрядником. </w:t>
      </w:r>
      <w:r>
        <w:rPr>
          <w:color w:val="000000"/>
          <w:sz w:val="24"/>
          <w:szCs w:val="24"/>
        </w:rPr>
        <w:t>Приймання-передача документації здійснюється Сторонами на підставі акту у формі, узгодженій Сторонами, із зазначенням назв документів, кількості примірників і дати передачі.</w:t>
      </w:r>
    </w:p>
    <w:p w14:paraId="4F650A97" w14:textId="77777777" w:rsidR="00CE4001" w:rsidRDefault="00CE4001" w:rsidP="00CE4001">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3.2.6. Вимагати від Замовника </w:t>
      </w:r>
      <w:r>
        <w:rPr>
          <w:rStyle w:val="apple-style-span"/>
          <w:color w:val="000000"/>
          <w:sz w:val="24"/>
          <w:szCs w:val="24"/>
        </w:rPr>
        <w:t>оплати</w:t>
      </w:r>
      <w:r>
        <w:rPr>
          <w:sz w:val="24"/>
          <w:szCs w:val="24"/>
        </w:rPr>
        <w:t xml:space="preserve"> за надані Послуги відповідно до умов, передбачених цим Договором.</w:t>
      </w:r>
    </w:p>
    <w:p w14:paraId="725422D6" w14:textId="77777777" w:rsidR="00CE4001" w:rsidRDefault="00CE4001" w:rsidP="00CE4001">
      <w:pPr>
        <w:widowControl w:val="0"/>
        <w:tabs>
          <w:tab w:val="left" w:pos="1393"/>
        </w:tabs>
        <w:autoSpaceDE w:val="0"/>
        <w:autoSpaceDN w:val="0"/>
        <w:spacing w:line="264" w:lineRule="auto"/>
        <w:ind w:right="-1" w:firstLine="567"/>
        <w:jc w:val="both"/>
        <w:rPr>
          <w:sz w:val="24"/>
          <w:lang w:val="uk-UA"/>
        </w:rPr>
      </w:pPr>
      <w:r>
        <w:rPr>
          <w:sz w:val="24"/>
          <w:szCs w:val="24"/>
          <w:lang w:val="uk-UA"/>
        </w:rPr>
        <w:t xml:space="preserve">3.2.7. </w:t>
      </w:r>
      <w:r>
        <w:rPr>
          <w:sz w:val="24"/>
          <w:lang w:val="uk-UA"/>
        </w:rPr>
        <w:t>У</w:t>
      </w:r>
      <w:r>
        <w:rPr>
          <w:spacing w:val="-10"/>
          <w:sz w:val="24"/>
          <w:lang w:val="uk-UA"/>
        </w:rPr>
        <w:t xml:space="preserve"> </w:t>
      </w:r>
      <w:r>
        <w:rPr>
          <w:sz w:val="24"/>
          <w:lang w:val="uk-UA"/>
        </w:rPr>
        <w:t>разі</w:t>
      </w:r>
      <w:r>
        <w:rPr>
          <w:spacing w:val="-10"/>
          <w:sz w:val="24"/>
          <w:lang w:val="uk-UA"/>
        </w:rPr>
        <w:t xml:space="preserve"> </w:t>
      </w:r>
      <w:r>
        <w:rPr>
          <w:sz w:val="24"/>
          <w:lang w:val="uk-UA"/>
        </w:rPr>
        <w:t>прийняття</w:t>
      </w:r>
      <w:r>
        <w:rPr>
          <w:spacing w:val="-9"/>
          <w:sz w:val="24"/>
          <w:lang w:val="uk-UA"/>
        </w:rPr>
        <w:t xml:space="preserve"> </w:t>
      </w:r>
      <w:r>
        <w:rPr>
          <w:sz w:val="24"/>
          <w:lang w:val="uk-UA"/>
        </w:rPr>
        <w:t>рішення</w:t>
      </w:r>
      <w:r>
        <w:rPr>
          <w:spacing w:val="-10"/>
          <w:sz w:val="24"/>
          <w:lang w:val="uk-UA"/>
        </w:rPr>
        <w:t xml:space="preserve"> </w:t>
      </w:r>
      <w:r>
        <w:rPr>
          <w:sz w:val="24"/>
          <w:lang w:val="uk-UA"/>
        </w:rPr>
        <w:t>про</w:t>
      </w:r>
      <w:r>
        <w:rPr>
          <w:spacing w:val="-9"/>
          <w:sz w:val="24"/>
          <w:lang w:val="uk-UA"/>
        </w:rPr>
        <w:t xml:space="preserve"> </w:t>
      </w:r>
      <w:r>
        <w:rPr>
          <w:sz w:val="24"/>
          <w:lang w:val="uk-UA"/>
        </w:rPr>
        <w:t>припинення</w:t>
      </w:r>
      <w:r>
        <w:rPr>
          <w:spacing w:val="-10"/>
          <w:sz w:val="24"/>
          <w:lang w:val="uk-UA"/>
        </w:rPr>
        <w:t xml:space="preserve"> </w:t>
      </w:r>
      <w:r>
        <w:rPr>
          <w:sz w:val="24"/>
          <w:lang w:val="uk-UA"/>
        </w:rPr>
        <w:t>дії</w:t>
      </w:r>
      <w:r>
        <w:rPr>
          <w:spacing w:val="-9"/>
          <w:sz w:val="24"/>
          <w:lang w:val="uk-UA"/>
        </w:rPr>
        <w:t xml:space="preserve"> </w:t>
      </w:r>
      <w:r>
        <w:rPr>
          <w:sz w:val="24"/>
          <w:lang w:val="uk-UA"/>
        </w:rPr>
        <w:t>або</w:t>
      </w:r>
      <w:r>
        <w:rPr>
          <w:spacing w:val="-10"/>
          <w:sz w:val="24"/>
          <w:lang w:val="uk-UA"/>
        </w:rPr>
        <w:t xml:space="preserve"> </w:t>
      </w:r>
      <w:r>
        <w:rPr>
          <w:sz w:val="24"/>
          <w:lang w:val="uk-UA"/>
        </w:rPr>
        <w:t>розірвання</w:t>
      </w:r>
      <w:r>
        <w:rPr>
          <w:spacing w:val="-10"/>
          <w:sz w:val="24"/>
          <w:lang w:val="uk-UA"/>
        </w:rPr>
        <w:t xml:space="preserve"> </w:t>
      </w:r>
      <w:r>
        <w:rPr>
          <w:sz w:val="24"/>
          <w:lang w:val="uk-UA"/>
        </w:rPr>
        <w:t>цього</w:t>
      </w:r>
      <w:r>
        <w:rPr>
          <w:spacing w:val="-9"/>
          <w:sz w:val="24"/>
          <w:lang w:val="uk-UA"/>
        </w:rPr>
        <w:t xml:space="preserve"> </w:t>
      </w:r>
      <w:r>
        <w:rPr>
          <w:sz w:val="24"/>
          <w:lang w:val="uk-UA"/>
        </w:rPr>
        <w:t>Договору,</w:t>
      </w:r>
      <w:r>
        <w:rPr>
          <w:spacing w:val="-10"/>
          <w:sz w:val="24"/>
          <w:lang w:val="uk-UA"/>
        </w:rPr>
        <w:t xml:space="preserve"> </w:t>
      </w:r>
      <w:r>
        <w:rPr>
          <w:sz w:val="24"/>
          <w:lang w:val="uk-UA"/>
        </w:rPr>
        <w:t>Виконавець</w:t>
      </w:r>
      <w:r>
        <w:rPr>
          <w:spacing w:val="-57"/>
          <w:sz w:val="24"/>
          <w:lang w:val="uk-UA"/>
        </w:rPr>
        <w:t xml:space="preserve"> </w:t>
      </w:r>
      <w:r>
        <w:rPr>
          <w:sz w:val="24"/>
          <w:lang w:val="uk-UA"/>
        </w:rPr>
        <w:t>має</w:t>
      </w:r>
      <w:r>
        <w:rPr>
          <w:spacing w:val="-8"/>
          <w:sz w:val="24"/>
          <w:lang w:val="uk-UA"/>
        </w:rPr>
        <w:t xml:space="preserve"> </w:t>
      </w:r>
      <w:r>
        <w:rPr>
          <w:sz w:val="24"/>
          <w:lang w:val="uk-UA"/>
        </w:rPr>
        <w:t>право</w:t>
      </w:r>
      <w:r>
        <w:rPr>
          <w:spacing w:val="-6"/>
          <w:sz w:val="24"/>
          <w:lang w:val="uk-UA"/>
        </w:rPr>
        <w:t xml:space="preserve"> </w:t>
      </w:r>
      <w:r>
        <w:rPr>
          <w:sz w:val="24"/>
          <w:lang w:val="uk-UA"/>
        </w:rPr>
        <w:t>отримати</w:t>
      </w:r>
      <w:r>
        <w:rPr>
          <w:spacing w:val="-6"/>
          <w:sz w:val="24"/>
          <w:lang w:val="uk-UA"/>
        </w:rPr>
        <w:t xml:space="preserve"> </w:t>
      </w:r>
      <w:r>
        <w:rPr>
          <w:sz w:val="24"/>
          <w:lang w:val="uk-UA"/>
        </w:rPr>
        <w:t>від</w:t>
      </w:r>
      <w:r>
        <w:rPr>
          <w:spacing w:val="-9"/>
          <w:sz w:val="24"/>
          <w:lang w:val="uk-UA"/>
        </w:rPr>
        <w:t xml:space="preserve"> </w:t>
      </w:r>
      <w:r>
        <w:rPr>
          <w:sz w:val="24"/>
          <w:lang w:val="uk-UA"/>
        </w:rPr>
        <w:t>Замовника</w:t>
      </w:r>
      <w:r>
        <w:rPr>
          <w:spacing w:val="49"/>
          <w:sz w:val="24"/>
          <w:lang w:val="uk-UA"/>
        </w:rPr>
        <w:t xml:space="preserve"> </w:t>
      </w:r>
      <w:r>
        <w:rPr>
          <w:sz w:val="24"/>
          <w:lang w:val="uk-UA"/>
        </w:rPr>
        <w:t>оплату</w:t>
      </w:r>
      <w:r>
        <w:rPr>
          <w:spacing w:val="-9"/>
          <w:sz w:val="24"/>
          <w:lang w:val="uk-UA"/>
        </w:rPr>
        <w:t xml:space="preserve"> </w:t>
      </w:r>
      <w:r>
        <w:rPr>
          <w:sz w:val="24"/>
          <w:lang w:val="uk-UA"/>
        </w:rPr>
        <w:t>за</w:t>
      </w:r>
      <w:r>
        <w:rPr>
          <w:spacing w:val="-5"/>
          <w:sz w:val="24"/>
          <w:lang w:val="uk-UA"/>
        </w:rPr>
        <w:t xml:space="preserve"> </w:t>
      </w:r>
      <w:r>
        <w:rPr>
          <w:sz w:val="24"/>
          <w:lang w:val="uk-UA"/>
        </w:rPr>
        <w:t>фактично</w:t>
      </w:r>
      <w:r>
        <w:rPr>
          <w:spacing w:val="-9"/>
          <w:sz w:val="24"/>
          <w:lang w:val="uk-UA"/>
        </w:rPr>
        <w:t xml:space="preserve"> </w:t>
      </w:r>
      <w:r>
        <w:rPr>
          <w:sz w:val="24"/>
          <w:lang w:val="uk-UA"/>
        </w:rPr>
        <w:t>надані</w:t>
      </w:r>
      <w:r>
        <w:rPr>
          <w:spacing w:val="-9"/>
          <w:sz w:val="24"/>
          <w:lang w:val="uk-UA"/>
        </w:rPr>
        <w:t xml:space="preserve"> </w:t>
      </w:r>
      <w:r>
        <w:rPr>
          <w:sz w:val="24"/>
          <w:lang w:val="uk-UA"/>
        </w:rPr>
        <w:t>послуги,</w:t>
      </w:r>
      <w:r>
        <w:rPr>
          <w:spacing w:val="-5"/>
          <w:sz w:val="24"/>
          <w:lang w:val="uk-UA"/>
        </w:rPr>
        <w:t xml:space="preserve"> </w:t>
      </w:r>
      <w:r>
        <w:rPr>
          <w:sz w:val="24"/>
          <w:lang w:val="uk-UA"/>
        </w:rPr>
        <w:t>передбачені</w:t>
      </w:r>
      <w:r>
        <w:rPr>
          <w:spacing w:val="-3"/>
          <w:sz w:val="24"/>
          <w:lang w:val="uk-UA"/>
        </w:rPr>
        <w:t xml:space="preserve"> </w:t>
      </w:r>
      <w:r>
        <w:rPr>
          <w:sz w:val="24"/>
          <w:lang w:val="uk-UA"/>
        </w:rPr>
        <w:t>цим</w:t>
      </w:r>
      <w:r>
        <w:rPr>
          <w:spacing w:val="-9"/>
          <w:sz w:val="24"/>
          <w:lang w:val="uk-UA"/>
        </w:rPr>
        <w:t xml:space="preserve"> </w:t>
      </w:r>
      <w:r>
        <w:rPr>
          <w:sz w:val="24"/>
          <w:lang w:val="uk-UA"/>
        </w:rPr>
        <w:t xml:space="preserve">Договором </w:t>
      </w:r>
      <w:r>
        <w:rPr>
          <w:spacing w:val="-58"/>
          <w:sz w:val="24"/>
          <w:lang w:val="uk-UA"/>
        </w:rPr>
        <w:t xml:space="preserve"> </w:t>
      </w:r>
      <w:r>
        <w:rPr>
          <w:sz w:val="24"/>
          <w:lang w:val="uk-UA"/>
        </w:rPr>
        <w:t>відповідно</w:t>
      </w:r>
      <w:r>
        <w:rPr>
          <w:spacing w:val="-1"/>
          <w:sz w:val="24"/>
          <w:lang w:val="uk-UA"/>
        </w:rPr>
        <w:t xml:space="preserve"> </w:t>
      </w:r>
      <w:r>
        <w:rPr>
          <w:sz w:val="24"/>
          <w:lang w:val="uk-UA"/>
        </w:rPr>
        <w:t>до Акту</w:t>
      </w:r>
      <w:r>
        <w:rPr>
          <w:spacing w:val="3"/>
          <w:sz w:val="24"/>
          <w:lang w:val="uk-UA"/>
        </w:rPr>
        <w:t xml:space="preserve"> </w:t>
      </w:r>
      <w:r>
        <w:rPr>
          <w:sz w:val="24"/>
          <w:lang w:val="uk-UA"/>
        </w:rPr>
        <w:t>приймання-передачі  наданих</w:t>
      </w:r>
      <w:r>
        <w:rPr>
          <w:spacing w:val="2"/>
          <w:sz w:val="24"/>
          <w:lang w:val="uk-UA"/>
        </w:rPr>
        <w:t xml:space="preserve"> </w:t>
      </w:r>
      <w:r>
        <w:rPr>
          <w:sz w:val="24"/>
          <w:lang w:val="uk-UA"/>
        </w:rPr>
        <w:t>послуг.</w:t>
      </w:r>
    </w:p>
    <w:p w14:paraId="20C95FBC" w14:textId="77777777" w:rsidR="00CE4001" w:rsidRDefault="00CE4001" w:rsidP="00CE4001">
      <w:pPr>
        <w:pStyle w:val="ac"/>
        <w:numPr>
          <w:ilvl w:val="1"/>
          <w:numId w:val="3"/>
        </w:numPr>
        <w:tabs>
          <w:tab w:val="left" w:pos="1134"/>
        </w:tabs>
        <w:ind w:left="0" w:firstLine="709"/>
        <w:jc w:val="both"/>
        <w:rPr>
          <w:b/>
          <w:sz w:val="24"/>
          <w:szCs w:val="24"/>
          <w:lang w:val="uk-UA"/>
        </w:rPr>
      </w:pPr>
      <w:r>
        <w:rPr>
          <w:b/>
          <w:sz w:val="24"/>
          <w:szCs w:val="24"/>
          <w:lang w:val="uk-UA"/>
        </w:rPr>
        <w:t>Замовник зобов’язаний:</w:t>
      </w:r>
    </w:p>
    <w:p w14:paraId="686A69AA" w14:textId="69AD5124"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 xml:space="preserve">передати Виконавцю документацію, необхідну для виконання Договору, </w:t>
      </w:r>
      <w:r>
        <w:rPr>
          <w:sz w:val="24"/>
          <w:lang w:val="uk-UA"/>
        </w:rPr>
        <w:t>у тому числі</w:t>
      </w:r>
      <w:r w:rsidR="00F22994">
        <w:rPr>
          <w:sz w:val="24"/>
          <w:lang w:val="uk-UA"/>
        </w:rPr>
        <w:t xml:space="preserve"> </w:t>
      </w:r>
      <w:r>
        <w:rPr>
          <w:sz w:val="24"/>
          <w:lang w:val="uk-UA"/>
        </w:rPr>
        <w:t>вихідні дані для проектування, наявну проектну документацію, копію договорів (письмова форма/електронний документ)</w:t>
      </w:r>
      <w:r>
        <w:rPr>
          <w:color w:val="000000"/>
          <w:sz w:val="24"/>
          <w:szCs w:val="24"/>
          <w:lang w:val="uk-UA"/>
        </w:rPr>
        <w:t>;</w:t>
      </w:r>
    </w:p>
    <w:p w14:paraId="55648BB4" w14:textId="77777777"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забезпечити безперешкодний доступ Виконавця на будівельний майданчик для здійснення технічного нагляду Замовник має право;</w:t>
      </w:r>
    </w:p>
    <w:p w14:paraId="0D505647" w14:textId="77777777"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с</w:t>
      </w:r>
      <w:r>
        <w:rPr>
          <w:rStyle w:val="apple-style-span"/>
          <w:color w:val="000000"/>
          <w:sz w:val="24"/>
          <w:szCs w:val="24"/>
          <w:lang w:val="uk-UA"/>
        </w:rPr>
        <w:t>творити необхідні умови для надання Послуг Виконавцем</w:t>
      </w:r>
      <w:r>
        <w:rPr>
          <w:sz w:val="24"/>
          <w:szCs w:val="24"/>
          <w:lang w:val="uk-UA"/>
        </w:rPr>
        <w:t>;</w:t>
      </w:r>
    </w:p>
    <w:p w14:paraId="5E0AAC1F" w14:textId="77777777" w:rsidR="00CE4001" w:rsidRDefault="00CE4001" w:rsidP="00CE4001">
      <w:pPr>
        <w:pStyle w:val="ac"/>
        <w:numPr>
          <w:ilvl w:val="2"/>
          <w:numId w:val="4"/>
        </w:numPr>
        <w:tabs>
          <w:tab w:val="left" w:pos="1134"/>
        </w:tabs>
        <w:ind w:left="0" w:firstLine="708"/>
        <w:jc w:val="both"/>
        <w:rPr>
          <w:sz w:val="24"/>
          <w:szCs w:val="24"/>
          <w:lang w:val="uk-UA"/>
        </w:rPr>
      </w:pPr>
      <w:r>
        <w:rPr>
          <w:sz w:val="24"/>
          <w:szCs w:val="24"/>
          <w:lang w:val="uk-UA"/>
        </w:rPr>
        <w:t>оплатити послуги Виконавцю на визначених цим Договором умовах.</w:t>
      </w:r>
    </w:p>
    <w:p w14:paraId="5A7A024B" w14:textId="77777777" w:rsidR="00CE4001" w:rsidRDefault="00CE4001" w:rsidP="00CE4001">
      <w:pPr>
        <w:pStyle w:val="ac"/>
        <w:numPr>
          <w:ilvl w:val="1"/>
          <w:numId w:val="4"/>
        </w:numPr>
        <w:tabs>
          <w:tab w:val="left" w:pos="1134"/>
        </w:tabs>
        <w:ind w:left="851" w:hanging="142"/>
        <w:jc w:val="both"/>
        <w:rPr>
          <w:sz w:val="24"/>
          <w:szCs w:val="24"/>
          <w:lang w:val="uk-UA"/>
        </w:rPr>
      </w:pPr>
      <w:r>
        <w:rPr>
          <w:b/>
          <w:sz w:val="24"/>
          <w:szCs w:val="24"/>
          <w:lang w:val="uk-UA"/>
        </w:rPr>
        <w:t>Замовник має право:</w:t>
      </w:r>
    </w:p>
    <w:p w14:paraId="15B6D9B4" w14:textId="77777777" w:rsidR="00CE4001" w:rsidRDefault="00CE4001" w:rsidP="00CE4001">
      <w:pPr>
        <w:pStyle w:val="ab"/>
        <w:numPr>
          <w:ilvl w:val="2"/>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здійснювати контроль за виконанням зобов’язань, передбачених Договором;</w:t>
      </w:r>
    </w:p>
    <w:p w14:paraId="22CA9BCB" w14:textId="77777777" w:rsidR="00CE4001" w:rsidRDefault="00CE4001" w:rsidP="00CE4001">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B51023">
        <w:rPr>
          <w:sz w:val="24"/>
          <w:lang w:val="uk-UA"/>
        </w:rPr>
        <w:t xml:space="preserve">вимагати від Виконавця </w:t>
      </w:r>
      <w:r>
        <w:rPr>
          <w:sz w:val="24"/>
          <w:lang w:val="uk-UA"/>
        </w:rPr>
        <w:t>надання регулярної</w:t>
      </w:r>
      <w:r w:rsidRPr="00B51023">
        <w:rPr>
          <w:sz w:val="24"/>
          <w:lang w:val="uk-UA"/>
        </w:rPr>
        <w:t xml:space="preserve"> </w:t>
      </w:r>
      <w:r>
        <w:rPr>
          <w:sz w:val="24"/>
          <w:lang w:val="uk-UA"/>
        </w:rPr>
        <w:t>та</w:t>
      </w:r>
      <w:r w:rsidRPr="00B51023">
        <w:rPr>
          <w:sz w:val="24"/>
          <w:lang w:val="uk-UA"/>
        </w:rPr>
        <w:t xml:space="preserve"> </w:t>
      </w:r>
      <w:r>
        <w:rPr>
          <w:sz w:val="24"/>
          <w:lang w:val="uk-UA"/>
        </w:rPr>
        <w:t>повної</w:t>
      </w:r>
      <w:r w:rsidRPr="00B51023">
        <w:rPr>
          <w:sz w:val="24"/>
          <w:lang w:val="uk-UA"/>
        </w:rPr>
        <w:t xml:space="preserve"> </w:t>
      </w:r>
      <w:r>
        <w:rPr>
          <w:sz w:val="24"/>
          <w:lang w:val="uk-UA"/>
        </w:rPr>
        <w:t>інформації</w:t>
      </w:r>
      <w:r w:rsidRPr="00B51023">
        <w:rPr>
          <w:sz w:val="24"/>
          <w:lang w:val="uk-UA"/>
        </w:rPr>
        <w:t xml:space="preserve"> </w:t>
      </w:r>
      <w:r>
        <w:rPr>
          <w:sz w:val="24"/>
          <w:lang w:val="uk-UA"/>
        </w:rPr>
        <w:t>про</w:t>
      </w:r>
      <w:r w:rsidRPr="00B51023">
        <w:rPr>
          <w:sz w:val="24"/>
          <w:lang w:val="uk-UA"/>
        </w:rPr>
        <w:t xml:space="preserve"> </w:t>
      </w:r>
      <w:r>
        <w:rPr>
          <w:sz w:val="24"/>
          <w:lang w:val="uk-UA"/>
        </w:rPr>
        <w:t>хід</w:t>
      </w:r>
      <w:r w:rsidRPr="00B51023">
        <w:rPr>
          <w:sz w:val="24"/>
          <w:lang w:val="uk-UA"/>
        </w:rPr>
        <w:t xml:space="preserve"> </w:t>
      </w:r>
      <w:r>
        <w:rPr>
          <w:sz w:val="24"/>
          <w:lang w:val="uk-UA"/>
        </w:rPr>
        <w:t>виконання умов</w:t>
      </w:r>
      <w:r w:rsidRPr="00B51023">
        <w:rPr>
          <w:sz w:val="24"/>
          <w:lang w:val="uk-UA"/>
        </w:rPr>
        <w:t xml:space="preserve"> </w:t>
      </w:r>
      <w:r>
        <w:rPr>
          <w:sz w:val="24"/>
          <w:lang w:val="uk-UA"/>
        </w:rPr>
        <w:t>Договору;</w:t>
      </w:r>
    </w:p>
    <w:p w14:paraId="51C78693" w14:textId="77777777" w:rsidR="00CE4001" w:rsidRPr="00FD35CE"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FD35CE">
        <w:rPr>
          <w:sz w:val="24"/>
          <w:lang w:val="uk-UA"/>
        </w:rPr>
        <w:lastRenderedPageBreak/>
        <w:t>вимагати від Виконавця усунення виявлених недоліків у наданих Послугах в порядку, визначеному цим Договором;</w:t>
      </w:r>
    </w:p>
    <w:p w14:paraId="6E828858" w14:textId="77777777" w:rsidR="00CE4001" w:rsidRPr="00F07270"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F07270">
        <w:rPr>
          <w:sz w:val="24"/>
          <w:lang w:val="uk-UA"/>
        </w:rPr>
        <w:t>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w:t>
      </w:r>
    </w:p>
    <w:p w14:paraId="20B59B18" w14:textId="77777777" w:rsidR="00CE4001" w:rsidRPr="00B51023"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sidRPr="00B51023">
        <w:rPr>
          <w:sz w:val="24"/>
          <w:lang w:val="uk-UA"/>
        </w:rPr>
        <w:t>ініціювати внесення змін до Договору в частині вартості, обсягів, строків надання Послуг. У разі внесення змін до Договору такі зміни оформлюються укладанням додаткової угоди;</w:t>
      </w:r>
    </w:p>
    <w:p w14:paraId="720BBCC2" w14:textId="77777777" w:rsidR="00CE4001" w:rsidRPr="00AB6723" w:rsidRDefault="00CE4001" w:rsidP="00B51023">
      <w:pPr>
        <w:pStyle w:val="ac"/>
        <w:widowControl w:val="0"/>
        <w:numPr>
          <w:ilvl w:val="2"/>
          <w:numId w:val="4"/>
        </w:numPr>
        <w:tabs>
          <w:tab w:val="left" w:pos="1134"/>
        </w:tabs>
        <w:autoSpaceDE w:val="0"/>
        <w:autoSpaceDN w:val="0"/>
        <w:spacing w:line="264" w:lineRule="auto"/>
        <w:ind w:left="0" w:right="-1" w:firstLine="708"/>
        <w:jc w:val="both"/>
        <w:rPr>
          <w:sz w:val="24"/>
          <w:lang w:val="uk-UA"/>
        </w:rPr>
      </w:pPr>
      <w:r>
        <w:rPr>
          <w:sz w:val="24"/>
          <w:lang w:val="uk-UA"/>
        </w:rPr>
        <w:t>достроково</w:t>
      </w:r>
      <w:r w:rsidRPr="00B51023">
        <w:rPr>
          <w:sz w:val="24"/>
          <w:lang w:val="uk-UA"/>
        </w:rPr>
        <w:t xml:space="preserve"> </w:t>
      </w:r>
      <w:r>
        <w:rPr>
          <w:sz w:val="24"/>
          <w:lang w:val="uk-UA"/>
        </w:rPr>
        <w:t>розірвати</w:t>
      </w:r>
      <w:r w:rsidRPr="00B51023">
        <w:rPr>
          <w:sz w:val="24"/>
          <w:lang w:val="uk-UA"/>
        </w:rPr>
        <w:t xml:space="preserve"> </w:t>
      </w:r>
      <w:r>
        <w:rPr>
          <w:sz w:val="24"/>
          <w:lang w:val="uk-UA"/>
        </w:rPr>
        <w:t>цей</w:t>
      </w:r>
      <w:r w:rsidRPr="00B51023">
        <w:rPr>
          <w:sz w:val="24"/>
          <w:lang w:val="uk-UA"/>
        </w:rPr>
        <w:t xml:space="preserve"> </w:t>
      </w:r>
      <w:r>
        <w:rPr>
          <w:sz w:val="24"/>
          <w:lang w:val="uk-UA"/>
        </w:rPr>
        <w:t>Договір</w:t>
      </w:r>
      <w:r w:rsidRPr="00B51023">
        <w:rPr>
          <w:sz w:val="24"/>
          <w:lang w:val="uk-UA"/>
        </w:rPr>
        <w:t xml:space="preserve"> </w:t>
      </w:r>
      <w:r>
        <w:rPr>
          <w:sz w:val="24"/>
          <w:lang w:val="uk-UA"/>
        </w:rPr>
        <w:t>в</w:t>
      </w:r>
      <w:r w:rsidRPr="00B51023">
        <w:rPr>
          <w:sz w:val="24"/>
          <w:lang w:val="uk-UA"/>
        </w:rPr>
        <w:t xml:space="preserve"> </w:t>
      </w:r>
      <w:r>
        <w:rPr>
          <w:sz w:val="24"/>
          <w:lang w:val="uk-UA"/>
        </w:rPr>
        <w:t>односторонньому</w:t>
      </w:r>
      <w:r w:rsidRPr="00B51023">
        <w:rPr>
          <w:sz w:val="24"/>
          <w:lang w:val="uk-UA"/>
        </w:rPr>
        <w:t xml:space="preserve"> </w:t>
      </w:r>
      <w:r>
        <w:rPr>
          <w:sz w:val="24"/>
          <w:lang w:val="uk-UA"/>
        </w:rPr>
        <w:t>порядку</w:t>
      </w:r>
      <w:r w:rsidRPr="00B51023">
        <w:rPr>
          <w:sz w:val="24"/>
          <w:lang w:val="uk-UA"/>
        </w:rPr>
        <w:t xml:space="preserve"> </w:t>
      </w:r>
      <w:r>
        <w:rPr>
          <w:sz w:val="24"/>
          <w:lang w:val="uk-UA"/>
        </w:rPr>
        <w:t>за таких обставин, але не виключно:</w:t>
      </w:r>
    </w:p>
    <w:p w14:paraId="475564E6" w14:textId="77777777" w:rsidR="00CE4001" w:rsidRDefault="00CE4001" w:rsidP="00CE4001">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xml:space="preserve">- </w:t>
      </w:r>
      <w:r>
        <w:rPr>
          <w:spacing w:val="-10"/>
          <w:sz w:val="24"/>
          <w:lang w:val="uk-UA"/>
        </w:rPr>
        <w:t>за наявності істотних порушень Виконавцем умов Договору</w:t>
      </w:r>
      <w:r>
        <w:rPr>
          <w:sz w:val="24"/>
          <w:lang w:val="uk-UA"/>
        </w:rPr>
        <w:t>;</w:t>
      </w:r>
    </w:p>
    <w:p w14:paraId="320CA04D" w14:textId="77777777" w:rsidR="00CE4001" w:rsidRDefault="00CE4001" w:rsidP="00CE4001">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відсутність подальшої потреби в закупівлі послуг;</w:t>
      </w:r>
    </w:p>
    <w:p w14:paraId="296E6E29" w14:textId="77777777" w:rsidR="00CE4001" w:rsidRDefault="00CE4001" w:rsidP="00CE4001">
      <w:pPr>
        <w:pStyle w:val="ac"/>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lang w:val="uk-UA"/>
        </w:rPr>
      </w:pPr>
      <w:r>
        <w:rPr>
          <w:sz w:val="24"/>
          <w:lang w:val="uk-UA"/>
        </w:rPr>
        <w:t>- відсутність фінансування за цим Договором;</w:t>
      </w:r>
    </w:p>
    <w:p w14:paraId="0C84D99D" w14:textId="33891391" w:rsidR="00CE4001" w:rsidRDefault="00CE4001" w:rsidP="00CE4001">
      <w:pPr>
        <w:pStyle w:val="ac"/>
        <w:tabs>
          <w:tab w:val="left" w:pos="1134"/>
        </w:tabs>
        <w:ind w:left="0" w:firstLine="709"/>
        <w:jc w:val="both"/>
        <w:rPr>
          <w:sz w:val="24"/>
          <w:szCs w:val="24"/>
          <w:lang w:val="uk-UA"/>
        </w:rPr>
      </w:pPr>
      <w:r>
        <w:rPr>
          <w:color w:val="00000A"/>
          <w:sz w:val="24"/>
          <w:szCs w:val="24"/>
          <w:lang w:val="uk-UA"/>
        </w:rPr>
        <w:t>У</w:t>
      </w:r>
      <w:r>
        <w:rPr>
          <w:color w:val="00000A"/>
          <w:spacing w:val="-10"/>
          <w:sz w:val="24"/>
          <w:szCs w:val="24"/>
          <w:lang w:val="uk-UA"/>
        </w:rPr>
        <w:t xml:space="preserve"> </w:t>
      </w:r>
      <w:r>
        <w:rPr>
          <w:color w:val="00000A"/>
          <w:sz w:val="24"/>
          <w:szCs w:val="24"/>
          <w:lang w:val="uk-UA"/>
        </w:rPr>
        <w:t>цьому</w:t>
      </w:r>
      <w:r>
        <w:rPr>
          <w:color w:val="00000A"/>
          <w:spacing w:val="-12"/>
          <w:sz w:val="24"/>
          <w:szCs w:val="24"/>
          <w:lang w:val="uk-UA"/>
        </w:rPr>
        <w:t xml:space="preserve"> </w:t>
      </w:r>
      <w:r>
        <w:rPr>
          <w:color w:val="00000A"/>
          <w:sz w:val="24"/>
          <w:szCs w:val="24"/>
          <w:lang w:val="uk-UA"/>
        </w:rPr>
        <w:t>випадку</w:t>
      </w:r>
      <w:r>
        <w:rPr>
          <w:color w:val="00000A"/>
          <w:spacing w:val="-10"/>
          <w:sz w:val="24"/>
          <w:szCs w:val="24"/>
          <w:lang w:val="uk-UA"/>
        </w:rPr>
        <w:t xml:space="preserve"> </w:t>
      </w:r>
      <w:r>
        <w:rPr>
          <w:color w:val="00000A"/>
          <w:sz w:val="24"/>
          <w:szCs w:val="24"/>
          <w:lang w:val="uk-UA"/>
        </w:rPr>
        <w:t>даний</w:t>
      </w:r>
      <w:r>
        <w:rPr>
          <w:color w:val="00000A"/>
          <w:spacing w:val="-8"/>
          <w:sz w:val="24"/>
          <w:szCs w:val="24"/>
          <w:lang w:val="uk-UA"/>
        </w:rPr>
        <w:t xml:space="preserve"> </w:t>
      </w:r>
      <w:r>
        <w:rPr>
          <w:color w:val="00000A"/>
          <w:sz w:val="24"/>
          <w:szCs w:val="24"/>
          <w:lang w:val="uk-UA"/>
        </w:rPr>
        <w:t>Договір</w:t>
      </w:r>
      <w:r>
        <w:rPr>
          <w:color w:val="00000A"/>
          <w:spacing w:val="-10"/>
          <w:sz w:val="24"/>
          <w:szCs w:val="24"/>
          <w:lang w:val="uk-UA"/>
        </w:rPr>
        <w:t xml:space="preserve"> </w:t>
      </w:r>
      <w:r>
        <w:rPr>
          <w:color w:val="00000A"/>
          <w:sz w:val="24"/>
          <w:szCs w:val="24"/>
          <w:lang w:val="uk-UA"/>
        </w:rPr>
        <w:t>вважається</w:t>
      </w:r>
      <w:r>
        <w:rPr>
          <w:color w:val="00000A"/>
          <w:spacing w:val="-12"/>
          <w:sz w:val="24"/>
          <w:szCs w:val="24"/>
          <w:lang w:val="uk-UA"/>
        </w:rPr>
        <w:t xml:space="preserve"> </w:t>
      </w:r>
      <w:r>
        <w:rPr>
          <w:color w:val="00000A"/>
          <w:sz w:val="24"/>
          <w:szCs w:val="24"/>
          <w:lang w:val="uk-UA"/>
        </w:rPr>
        <w:t>достроково</w:t>
      </w:r>
      <w:r>
        <w:rPr>
          <w:color w:val="00000A"/>
          <w:spacing w:val="-10"/>
          <w:sz w:val="24"/>
          <w:szCs w:val="24"/>
          <w:lang w:val="uk-UA"/>
        </w:rPr>
        <w:t xml:space="preserve"> </w:t>
      </w:r>
      <w:r>
        <w:rPr>
          <w:color w:val="00000A"/>
          <w:sz w:val="24"/>
          <w:szCs w:val="24"/>
          <w:lang w:val="uk-UA"/>
        </w:rPr>
        <w:t>розірваним</w:t>
      </w:r>
      <w:r>
        <w:rPr>
          <w:color w:val="00000A"/>
          <w:spacing w:val="-8"/>
          <w:sz w:val="24"/>
          <w:szCs w:val="24"/>
          <w:lang w:val="uk-UA"/>
        </w:rPr>
        <w:t xml:space="preserve"> </w:t>
      </w:r>
      <w:r>
        <w:rPr>
          <w:color w:val="00000A"/>
          <w:sz w:val="24"/>
          <w:szCs w:val="24"/>
          <w:lang w:val="uk-UA"/>
        </w:rPr>
        <w:t>в</w:t>
      </w:r>
      <w:r>
        <w:rPr>
          <w:color w:val="00000A"/>
          <w:spacing w:val="-10"/>
          <w:sz w:val="24"/>
          <w:szCs w:val="24"/>
          <w:lang w:val="uk-UA"/>
        </w:rPr>
        <w:t xml:space="preserve"> </w:t>
      </w:r>
      <w:r>
        <w:rPr>
          <w:color w:val="00000A"/>
          <w:sz w:val="24"/>
          <w:szCs w:val="24"/>
          <w:lang w:val="uk-UA"/>
        </w:rPr>
        <w:t>односторонньому</w:t>
      </w:r>
      <w:r>
        <w:rPr>
          <w:color w:val="00000A"/>
          <w:spacing w:val="-9"/>
          <w:sz w:val="24"/>
          <w:szCs w:val="24"/>
          <w:lang w:val="uk-UA"/>
        </w:rPr>
        <w:t xml:space="preserve"> </w:t>
      </w:r>
      <w:r>
        <w:rPr>
          <w:color w:val="00000A"/>
          <w:sz w:val="24"/>
          <w:szCs w:val="24"/>
          <w:lang w:val="uk-UA"/>
        </w:rPr>
        <w:t>порядку</w:t>
      </w:r>
      <w:r w:rsidR="007E17F9">
        <w:rPr>
          <w:color w:val="00000A"/>
          <w:sz w:val="24"/>
          <w:szCs w:val="24"/>
          <w:lang w:val="uk-UA"/>
        </w:rPr>
        <w:t xml:space="preserve"> </w:t>
      </w:r>
      <w:r>
        <w:rPr>
          <w:color w:val="00000A"/>
          <w:spacing w:val="-58"/>
          <w:sz w:val="24"/>
          <w:szCs w:val="24"/>
          <w:lang w:val="uk-UA"/>
        </w:rPr>
        <w:t xml:space="preserve"> </w:t>
      </w:r>
      <w:r>
        <w:rPr>
          <w:color w:val="00000A"/>
          <w:sz w:val="24"/>
          <w:szCs w:val="24"/>
          <w:lang w:val="uk-UA"/>
        </w:rPr>
        <w:t>на</w:t>
      </w:r>
      <w:r>
        <w:rPr>
          <w:color w:val="00000A"/>
          <w:spacing w:val="-10"/>
          <w:sz w:val="24"/>
          <w:szCs w:val="24"/>
          <w:lang w:val="uk-UA"/>
        </w:rPr>
        <w:t xml:space="preserve"> </w:t>
      </w:r>
      <w:r>
        <w:rPr>
          <w:color w:val="00000A"/>
          <w:sz w:val="24"/>
          <w:szCs w:val="24"/>
          <w:lang w:val="uk-UA"/>
        </w:rPr>
        <w:t>20</w:t>
      </w:r>
      <w:r>
        <w:rPr>
          <w:color w:val="00000A"/>
          <w:spacing w:val="-10"/>
          <w:sz w:val="24"/>
          <w:szCs w:val="24"/>
          <w:lang w:val="uk-UA"/>
        </w:rPr>
        <w:t xml:space="preserve"> </w:t>
      </w:r>
      <w:r>
        <w:rPr>
          <w:color w:val="00000A"/>
          <w:sz w:val="24"/>
          <w:szCs w:val="24"/>
          <w:lang w:val="uk-UA"/>
        </w:rPr>
        <w:t>(двадцятий)</w:t>
      </w:r>
      <w:r>
        <w:rPr>
          <w:color w:val="00000A"/>
          <w:spacing w:val="-10"/>
          <w:sz w:val="24"/>
          <w:szCs w:val="24"/>
          <w:lang w:val="uk-UA"/>
        </w:rPr>
        <w:t xml:space="preserve"> </w:t>
      </w:r>
      <w:r>
        <w:rPr>
          <w:color w:val="00000A"/>
          <w:sz w:val="24"/>
          <w:szCs w:val="24"/>
          <w:lang w:val="uk-UA"/>
        </w:rPr>
        <w:t>календарний</w:t>
      </w:r>
      <w:r>
        <w:rPr>
          <w:color w:val="00000A"/>
          <w:spacing w:val="-10"/>
          <w:sz w:val="24"/>
          <w:szCs w:val="24"/>
          <w:lang w:val="uk-UA"/>
        </w:rPr>
        <w:t xml:space="preserve"> </w:t>
      </w:r>
      <w:r>
        <w:rPr>
          <w:color w:val="00000A"/>
          <w:sz w:val="24"/>
          <w:szCs w:val="24"/>
          <w:lang w:val="uk-UA"/>
        </w:rPr>
        <w:t>день</w:t>
      </w:r>
      <w:r>
        <w:rPr>
          <w:color w:val="00000A"/>
          <w:spacing w:val="-10"/>
          <w:sz w:val="24"/>
          <w:szCs w:val="24"/>
          <w:lang w:val="uk-UA"/>
        </w:rPr>
        <w:t xml:space="preserve"> </w:t>
      </w:r>
      <w:r>
        <w:rPr>
          <w:color w:val="00000A"/>
          <w:sz w:val="24"/>
          <w:szCs w:val="24"/>
          <w:lang w:val="uk-UA"/>
        </w:rPr>
        <w:t>з</w:t>
      </w:r>
      <w:r>
        <w:rPr>
          <w:color w:val="00000A"/>
          <w:spacing w:val="-10"/>
          <w:sz w:val="24"/>
          <w:szCs w:val="24"/>
          <w:lang w:val="uk-UA"/>
        </w:rPr>
        <w:t xml:space="preserve"> </w:t>
      </w:r>
      <w:r>
        <w:rPr>
          <w:color w:val="00000A"/>
          <w:sz w:val="24"/>
          <w:szCs w:val="24"/>
          <w:lang w:val="uk-UA"/>
        </w:rPr>
        <w:t>моменту</w:t>
      </w:r>
      <w:r>
        <w:rPr>
          <w:color w:val="00000A"/>
          <w:spacing w:val="-8"/>
          <w:sz w:val="24"/>
          <w:szCs w:val="24"/>
          <w:lang w:val="uk-UA"/>
        </w:rPr>
        <w:t xml:space="preserve"> </w:t>
      </w:r>
      <w:r>
        <w:rPr>
          <w:color w:val="00000A"/>
          <w:sz w:val="24"/>
          <w:szCs w:val="24"/>
          <w:lang w:val="uk-UA"/>
        </w:rPr>
        <w:t>відправлення</w:t>
      </w:r>
      <w:r>
        <w:rPr>
          <w:color w:val="00000A"/>
          <w:spacing w:val="-8"/>
          <w:sz w:val="24"/>
          <w:szCs w:val="24"/>
          <w:lang w:val="uk-UA"/>
        </w:rPr>
        <w:t xml:space="preserve"> </w:t>
      </w:r>
      <w:r>
        <w:rPr>
          <w:color w:val="00000A"/>
          <w:sz w:val="24"/>
          <w:szCs w:val="24"/>
          <w:lang w:val="uk-UA"/>
        </w:rPr>
        <w:t>Замовником</w:t>
      </w:r>
      <w:r>
        <w:rPr>
          <w:color w:val="00000A"/>
          <w:spacing w:val="-13"/>
          <w:sz w:val="24"/>
          <w:szCs w:val="24"/>
          <w:lang w:val="uk-UA"/>
        </w:rPr>
        <w:t xml:space="preserve"> </w:t>
      </w:r>
      <w:r>
        <w:rPr>
          <w:color w:val="00000A"/>
          <w:sz w:val="24"/>
          <w:szCs w:val="24"/>
          <w:lang w:val="uk-UA"/>
        </w:rPr>
        <w:t>письмового</w:t>
      </w:r>
      <w:r>
        <w:rPr>
          <w:color w:val="00000A"/>
          <w:spacing w:val="-9"/>
          <w:sz w:val="24"/>
          <w:szCs w:val="24"/>
          <w:lang w:val="uk-UA"/>
        </w:rPr>
        <w:t xml:space="preserve"> </w:t>
      </w:r>
      <w:r>
        <w:rPr>
          <w:color w:val="00000A"/>
          <w:sz w:val="24"/>
          <w:szCs w:val="24"/>
          <w:lang w:val="uk-UA"/>
        </w:rPr>
        <w:t>повідомлення</w:t>
      </w:r>
      <w:r w:rsidR="007E17F9">
        <w:rPr>
          <w:color w:val="00000A"/>
          <w:sz w:val="24"/>
          <w:szCs w:val="24"/>
          <w:lang w:val="uk-UA"/>
        </w:rPr>
        <w:t xml:space="preserve"> </w:t>
      </w:r>
      <w:r>
        <w:rPr>
          <w:color w:val="00000A"/>
          <w:sz w:val="24"/>
          <w:szCs w:val="24"/>
          <w:lang w:val="uk-UA"/>
        </w:rPr>
        <w:t>цінним</w:t>
      </w:r>
      <w:r>
        <w:rPr>
          <w:color w:val="00000A"/>
          <w:spacing w:val="-7"/>
          <w:sz w:val="24"/>
          <w:szCs w:val="24"/>
          <w:lang w:val="uk-UA"/>
        </w:rPr>
        <w:t xml:space="preserve"> </w:t>
      </w:r>
      <w:r>
        <w:rPr>
          <w:color w:val="00000A"/>
          <w:sz w:val="24"/>
          <w:szCs w:val="24"/>
          <w:lang w:val="uk-UA"/>
        </w:rPr>
        <w:t>листом</w:t>
      </w:r>
      <w:r>
        <w:rPr>
          <w:color w:val="00000A"/>
          <w:spacing w:val="-4"/>
          <w:sz w:val="24"/>
          <w:szCs w:val="24"/>
          <w:lang w:val="uk-UA"/>
        </w:rPr>
        <w:t xml:space="preserve"> </w:t>
      </w:r>
      <w:r>
        <w:rPr>
          <w:color w:val="00000A"/>
          <w:sz w:val="24"/>
          <w:szCs w:val="24"/>
          <w:lang w:val="uk-UA"/>
        </w:rPr>
        <w:t>з</w:t>
      </w:r>
      <w:r>
        <w:rPr>
          <w:color w:val="00000A"/>
          <w:spacing w:val="-4"/>
          <w:sz w:val="24"/>
          <w:szCs w:val="24"/>
          <w:lang w:val="uk-UA"/>
        </w:rPr>
        <w:t xml:space="preserve"> </w:t>
      </w:r>
      <w:r>
        <w:rPr>
          <w:color w:val="00000A"/>
          <w:sz w:val="24"/>
          <w:szCs w:val="24"/>
          <w:lang w:val="uk-UA"/>
        </w:rPr>
        <w:t>описом</w:t>
      </w:r>
      <w:r>
        <w:rPr>
          <w:color w:val="00000A"/>
          <w:spacing w:val="-7"/>
          <w:sz w:val="24"/>
          <w:szCs w:val="24"/>
          <w:lang w:val="uk-UA"/>
        </w:rPr>
        <w:t xml:space="preserve"> </w:t>
      </w:r>
      <w:r>
        <w:rPr>
          <w:color w:val="00000A"/>
          <w:sz w:val="24"/>
          <w:szCs w:val="24"/>
          <w:lang w:val="uk-UA"/>
        </w:rPr>
        <w:t>вкладення</w:t>
      </w:r>
      <w:r>
        <w:rPr>
          <w:color w:val="00000A"/>
          <w:spacing w:val="-2"/>
          <w:sz w:val="24"/>
          <w:szCs w:val="24"/>
          <w:lang w:val="uk-UA"/>
        </w:rPr>
        <w:t xml:space="preserve"> </w:t>
      </w:r>
      <w:r>
        <w:rPr>
          <w:color w:val="00000A"/>
          <w:sz w:val="24"/>
          <w:szCs w:val="24"/>
          <w:lang w:val="uk-UA"/>
        </w:rPr>
        <w:t>на</w:t>
      </w:r>
      <w:r w:rsidR="007E17F9">
        <w:rPr>
          <w:color w:val="00000A"/>
          <w:sz w:val="24"/>
          <w:szCs w:val="24"/>
          <w:lang w:val="uk-UA"/>
        </w:rPr>
        <w:t xml:space="preserve"> поштову</w:t>
      </w:r>
      <w:r>
        <w:rPr>
          <w:color w:val="00000A"/>
          <w:spacing w:val="-4"/>
          <w:sz w:val="24"/>
          <w:szCs w:val="24"/>
          <w:lang w:val="uk-UA"/>
        </w:rPr>
        <w:t xml:space="preserve"> </w:t>
      </w:r>
      <w:r w:rsidR="007E17F9">
        <w:rPr>
          <w:color w:val="00000A"/>
          <w:sz w:val="24"/>
          <w:szCs w:val="24"/>
          <w:lang w:val="uk-UA"/>
        </w:rPr>
        <w:t>або на електронну адресу Виконавця</w:t>
      </w:r>
      <w:r>
        <w:rPr>
          <w:color w:val="00000A"/>
          <w:sz w:val="24"/>
          <w:szCs w:val="24"/>
          <w:lang w:val="uk-UA"/>
        </w:rPr>
        <w:t>,</w:t>
      </w:r>
      <w:r>
        <w:rPr>
          <w:color w:val="00000A"/>
          <w:spacing w:val="-4"/>
          <w:sz w:val="24"/>
          <w:szCs w:val="24"/>
          <w:lang w:val="uk-UA"/>
        </w:rPr>
        <w:t xml:space="preserve"> </w:t>
      </w:r>
      <w:r>
        <w:rPr>
          <w:color w:val="00000A"/>
          <w:sz w:val="24"/>
          <w:szCs w:val="24"/>
          <w:lang w:val="uk-UA"/>
        </w:rPr>
        <w:t>що</w:t>
      </w:r>
      <w:r>
        <w:rPr>
          <w:color w:val="00000A"/>
          <w:spacing w:val="-4"/>
          <w:sz w:val="24"/>
          <w:szCs w:val="24"/>
          <w:lang w:val="uk-UA"/>
        </w:rPr>
        <w:t xml:space="preserve"> </w:t>
      </w:r>
      <w:r>
        <w:rPr>
          <w:color w:val="00000A"/>
          <w:sz w:val="24"/>
          <w:szCs w:val="24"/>
          <w:lang w:val="uk-UA"/>
        </w:rPr>
        <w:t>зазначена</w:t>
      </w:r>
      <w:r>
        <w:rPr>
          <w:color w:val="00000A"/>
          <w:spacing w:val="-3"/>
          <w:sz w:val="24"/>
          <w:szCs w:val="24"/>
          <w:lang w:val="uk-UA"/>
        </w:rPr>
        <w:t xml:space="preserve"> </w:t>
      </w:r>
      <w:r>
        <w:rPr>
          <w:color w:val="00000A"/>
          <w:sz w:val="24"/>
          <w:szCs w:val="24"/>
          <w:lang w:val="uk-UA"/>
        </w:rPr>
        <w:t>в</w:t>
      </w:r>
      <w:r>
        <w:rPr>
          <w:color w:val="00000A"/>
          <w:spacing w:val="-4"/>
          <w:sz w:val="24"/>
          <w:szCs w:val="24"/>
          <w:lang w:val="uk-UA"/>
        </w:rPr>
        <w:t xml:space="preserve"> </w:t>
      </w:r>
      <w:r>
        <w:rPr>
          <w:color w:val="00000A"/>
          <w:sz w:val="24"/>
          <w:szCs w:val="24"/>
          <w:lang w:val="uk-UA"/>
        </w:rPr>
        <w:t xml:space="preserve">розділі </w:t>
      </w:r>
      <w:r w:rsidR="00AB6723">
        <w:rPr>
          <w:color w:val="00000A"/>
          <w:sz w:val="24"/>
          <w:szCs w:val="24"/>
          <w:lang w:val="uk-UA"/>
        </w:rPr>
        <w:t>13</w:t>
      </w:r>
      <w:r w:rsidR="00AB6723">
        <w:rPr>
          <w:color w:val="00000A"/>
          <w:spacing w:val="-4"/>
          <w:sz w:val="24"/>
          <w:szCs w:val="24"/>
          <w:lang w:val="uk-UA"/>
        </w:rPr>
        <w:t xml:space="preserve"> </w:t>
      </w:r>
      <w:r>
        <w:rPr>
          <w:color w:val="00000A"/>
          <w:sz w:val="24"/>
          <w:szCs w:val="24"/>
          <w:lang w:val="uk-UA"/>
        </w:rPr>
        <w:t>даного</w:t>
      </w:r>
      <w:r>
        <w:rPr>
          <w:color w:val="00000A"/>
          <w:spacing w:val="-4"/>
          <w:sz w:val="24"/>
          <w:szCs w:val="24"/>
          <w:lang w:val="uk-UA"/>
        </w:rPr>
        <w:t xml:space="preserve"> </w:t>
      </w:r>
      <w:r>
        <w:rPr>
          <w:color w:val="00000A"/>
          <w:sz w:val="24"/>
          <w:szCs w:val="24"/>
          <w:lang w:val="uk-UA"/>
        </w:rPr>
        <w:t>Договору</w:t>
      </w:r>
    </w:p>
    <w:p w14:paraId="5F9D10C8"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lang w:val="uk-UA"/>
        </w:rPr>
      </w:pPr>
      <w:r>
        <w:rPr>
          <w:sz w:val="24"/>
          <w:szCs w:val="24"/>
          <w:lang w:val="uk-UA"/>
        </w:rPr>
        <w:t>3.4.7.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14:paraId="2799C411" w14:textId="77777777" w:rsidR="00CE4001" w:rsidRDefault="00CE4001" w:rsidP="00CE4001">
      <w:pPr>
        <w:pStyle w:val="ac"/>
        <w:numPr>
          <w:ilvl w:val="1"/>
          <w:numId w:val="4"/>
        </w:numPr>
        <w:tabs>
          <w:tab w:val="left" w:pos="1134"/>
        </w:tabs>
        <w:ind w:left="0" w:firstLine="709"/>
        <w:jc w:val="both"/>
        <w:rPr>
          <w:sz w:val="24"/>
          <w:szCs w:val="24"/>
          <w:lang w:val="uk-UA"/>
        </w:rPr>
      </w:pPr>
      <w:r>
        <w:rPr>
          <w:sz w:val="24"/>
          <w:szCs w:val="24"/>
          <w:lang w:val="uk-UA"/>
        </w:rPr>
        <w:t>Сторони зобов’язані забезпечити конфіденційність відомостей щодо предмета Договору, ходу надання послуг та одержаних результатів. Конфіденційною є інформація, отримана Сторонами під час укладання та виконання умов даного Договору.</w:t>
      </w:r>
    </w:p>
    <w:p w14:paraId="510379DF" w14:textId="77777777" w:rsidR="00CE4001" w:rsidRDefault="00CE4001" w:rsidP="00CE4001">
      <w:pPr>
        <w:pStyle w:val="ac"/>
        <w:numPr>
          <w:ilvl w:val="1"/>
          <w:numId w:val="4"/>
        </w:numPr>
        <w:tabs>
          <w:tab w:val="left" w:pos="1134"/>
        </w:tabs>
        <w:ind w:left="0" w:firstLine="709"/>
        <w:jc w:val="both"/>
        <w:rPr>
          <w:sz w:val="24"/>
          <w:szCs w:val="24"/>
          <w:lang w:val="uk-UA"/>
        </w:rPr>
      </w:pPr>
      <w:r>
        <w:rPr>
          <w:sz w:val="24"/>
          <w:szCs w:val="24"/>
          <w:lang w:val="uk-UA"/>
        </w:rPr>
        <w:t>Всі права та обов’язки Сторін, що випливають зі змісту інших умов Договору, але не обумовлені в цьому розділі, є обов’язковими для виконання Сторонами.</w:t>
      </w:r>
    </w:p>
    <w:p w14:paraId="0D67349C" w14:textId="77777777" w:rsidR="00CE4001" w:rsidRDefault="00CE4001" w:rsidP="00CE4001">
      <w:pPr>
        <w:pStyle w:val="ac"/>
        <w:tabs>
          <w:tab w:val="left" w:pos="1134"/>
        </w:tabs>
        <w:ind w:left="709"/>
        <w:jc w:val="both"/>
        <w:rPr>
          <w:sz w:val="24"/>
          <w:szCs w:val="24"/>
          <w:lang w:val="uk-UA"/>
        </w:rPr>
      </w:pPr>
    </w:p>
    <w:p w14:paraId="55FBF6B1" w14:textId="595BCC06" w:rsidR="00CE4001" w:rsidRPr="00B51023" w:rsidRDefault="00CE4001" w:rsidP="00B51023">
      <w:pPr>
        <w:pStyle w:val="ac"/>
        <w:numPr>
          <w:ilvl w:val="0"/>
          <w:numId w:val="4"/>
        </w:numPr>
        <w:tabs>
          <w:tab w:val="left" w:pos="1134"/>
        </w:tabs>
        <w:ind w:left="0" w:firstLine="709"/>
        <w:jc w:val="center"/>
        <w:rPr>
          <w:b/>
          <w:sz w:val="24"/>
          <w:szCs w:val="24"/>
          <w:lang w:val="uk-UA"/>
        </w:rPr>
      </w:pPr>
      <w:r>
        <w:rPr>
          <w:b/>
          <w:sz w:val="24"/>
          <w:szCs w:val="24"/>
          <w:lang w:val="uk-UA"/>
        </w:rPr>
        <w:t>Договірна ціна та порядок розрахунків</w:t>
      </w:r>
    </w:p>
    <w:p w14:paraId="3E33BEAA" w14:textId="77777777" w:rsidR="00CE4001" w:rsidRDefault="00CE4001" w:rsidP="00CE4001">
      <w:pPr>
        <w:pStyle w:val="11"/>
        <w:numPr>
          <w:ilvl w:val="1"/>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567"/>
        <w:jc w:val="both"/>
        <w:rPr>
          <w:b/>
          <w:szCs w:val="24"/>
          <w:lang w:val="uk-UA"/>
        </w:rPr>
      </w:pPr>
      <w:r>
        <w:rPr>
          <w:szCs w:val="24"/>
          <w:lang w:val="uk-UA"/>
        </w:rPr>
        <w:t>Ціна договору згідно Протоколу узгодження договірної ціни (Додаток 1), що є невід’ємною Договору та складає</w:t>
      </w:r>
      <w:r>
        <w:rPr>
          <w:b/>
          <w:szCs w:val="24"/>
          <w:lang w:val="uk-UA"/>
        </w:rPr>
        <w:t>________________________________________</w:t>
      </w:r>
      <w:r>
        <w:rPr>
          <w:szCs w:val="24"/>
          <w:lang w:val="uk-UA"/>
        </w:rPr>
        <w:t>. (_______________________________</w:t>
      </w:r>
      <w:r>
        <w:rPr>
          <w:b/>
          <w:szCs w:val="24"/>
          <w:lang w:val="uk-UA"/>
        </w:rPr>
        <w:t xml:space="preserve">гривень 00 коп.) </w:t>
      </w:r>
      <w:r>
        <w:rPr>
          <w:szCs w:val="24"/>
          <w:lang w:val="uk-UA"/>
        </w:rPr>
        <w:t xml:space="preserve">у тому числі ПДВ (у разі якщо Виконавець є платником ПДВ) та </w:t>
      </w:r>
      <w:r>
        <w:rPr>
          <w:lang w:val="uk-UA"/>
        </w:rPr>
        <w:t>включає</w:t>
      </w:r>
      <w:r>
        <w:rPr>
          <w:spacing w:val="18"/>
          <w:lang w:val="uk-UA"/>
        </w:rPr>
        <w:t xml:space="preserve"> </w:t>
      </w:r>
      <w:r>
        <w:rPr>
          <w:lang w:val="uk-UA"/>
        </w:rPr>
        <w:t>податки,</w:t>
      </w:r>
      <w:r>
        <w:rPr>
          <w:spacing w:val="19"/>
          <w:lang w:val="uk-UA"/>
        </w:rPr>
        <w:t xml:space="preserve"> </w:t>
      </w:r>
      <w:r>
        <w:rPr>
          <w:lang w:val="uk-UA"/>
        </w:rPr>
        <w:t>збори</w:t>
      </w:r>
      <w:r>
        <w:rPr>
          <w:spacing w:val="18"/>
          <w:lang w:val="uk-UA"/>
        </w:rPr>
        <w:t xml:space="preserve"> </w:t>
      </w:r>
      <w:r>
        <w:rPr>
          <w:lang w:val="uk-UA"/>
        </w:rPr>
        <w:t>та</w:t>
      </w:r>
      <w:r>
        <w:rPr>
          <w:spacing w:val="23"/>
          <w:lang w:val="uk-UA"/>
        </w:rPr>
        <w:t xml:space="preserve"> </w:t>
      </w:r>
      <w:r>
        <w:rPr>
          <w:lang w:val="uk-UA"/>
        </w:rPr>
        <w:t>інші</w:t>
      </w:r>
      <w:r>
        <w:rPr>
          <w:spacing w:val="20"/>
          <w:lang w:val="uk-UA"/>
        </w:rPr>
        <w:t xml:space="preserve"> </w:t>
      </w:r>
      <w:r>
        <w:rPr>
          <w:lang w:val="uk-UA"/>
        </w:rPr>
        <w:t>обов’язкові</w:t>
      </w:r>
      <w:r>
        <w:rPr>
          <w:spacing w:val="21"/>
          <w:lang w:val="uk-UA"/>
        </w:rPr>
        <w:t xml:space="preserve"> </w:t>
      </w:r>
      <w:r>
        <w:rPr>
          <w:lang w:val="uk-UA"/>
        </w:rPr>
        <w:t>платежі</w:t>
      </w:r>
      <w:r>
        <w:rPr>
          <w:spacing w:val="20"/>
          <w:lang w:val="uk-UA"/>
        </w:rPr>
        <w:t xml:space="preserve"> </w:t>
      </w:r>
      <w:r>
        <w:rPr>
          <w:lang w:val="uk-UA"/>
        </w:rPr>
        <w:t>до</w:t>
      </w:r>
      <w:r>
        <w:rPr>
          <w:spacing w:val="21"/>
          <w:lang w:val="uk-UA"/>
        </w:rPr>
        <w:t xml:space="preserve"> </w:t>
      </w:r>
      <w:r>
        <w:rPr>
          <w:lang w:val="uk-UA"/>
        </w:rPr>
        <w:t>бюджетів,</w:t>
      </w:r>
      <w:r>
        <w:rPr>
          <w:spacing w:val="20"/>
          <w:lang w:val="uk-UA"/>
        </w:rPr>
        <w:t xml:space="preserve"> </w:t>
      </w:r>
      <w:r>
        <w:rPr>
          <w:lang w:val="uk-UA"/>
        </w:rPr>
        <w:t>передбачені</w:t>
      </w:r>
      <w:r>
        <w:rPr>
          <w:spacing w:val="21"/>
          <w:lang w:val="uk-UA"/>
        </w:rPr>
        <w:t xml:space="preserve"> </w:t>
      </w:r>
      <w:r>
        <w:rPr>
          <w:lang w:val="uk-UA"/>
        </w:rPr>
        <w:t xml:space="preserve">чинним </w:t>
      </w:r>
      <w:r>
        <w:rPr>
          <w:spacing w:val="-57"/>
          <w:lang w:val="uk-UA"/>
        </w:rPr>
        <w:t xml:space="preserve"> </w:t>
      </w:r>
      <w:r>
        <w:rPr>
          <w:lang w:val="uk-UA"/>
        </w:rPr>
        <w:t>законодавством</w:t>
      </w:r>
      <w:r>
        <w:rPr>
          <w:spacing w:val="-1"/>
          <w:lang w:val="uk-UA"/>
        </w:rPr>
        <w:t xml:space="preserve"> </w:t>
      </w:r>
      <w:r>
        <w:rPr>
          <w:lang w:val="uk-UA"/>
        </w:rPr>
        <w:t>України</w:t>
      </w:r>
    </w:p>
    <w:p w14:paraId="62265BD8" w14:textId="77777777" w:rsidR="00CE4001" w:rsidRDefault="00CE4001" w:rsidP="00CE4001">
      <w:pPr>
        <w:pStyle w:val="11"/>
        <w:numPr>
          <w:ilvl w:val="1"/>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firstLine="567"/>
        <w:jc w:val="both"/>
        <w:rPr>
          <w:b/>
          <w:szCs w:val="24"/>
          <w:lang w:val="uk-UA"/>
        </w:rPr>
      </w:pPr>
      <w:r>
        <w:rPr>
          <w:szCs w:val="24"/>
          <w:lang w:val="uk-UA"/>
        </w:rPr>
        <w:t xml:space="preserve">Вартість Послуг розраховується в пропорційному співвідношенні вартості фактично виконаних робіт по Договору </w:t>
      </w:r>
      <w:proofErr w:type="spellStart"/>
      <w:r>
        <w:rPr>
          <w:szCs w:val="24"/>
          <w:lang w:val="uk-UA"/>
        </w:rPr>
        <w:t>підряду</w:t>
      </w:r>
      <w:proofErr w:type="spellEnd"/>
      <w:r>
        <w:rPr>
          <w:szCs w:val="24"/>
          <w:lang w:val="uk-UA"/>
        </w:rPr>
        <w:t xml:space="preserve"> за умов передбачених п.4.32. «Настанови з визначення вартості будівництва» та становить:</w:t>
      </w:r>
    </w:p>
    <w:p w14:paraId="749E505F" w14:textId="77777777" w:rsidR="00CE4001" w:rsidRDefault="00CE4001" w:rsidP="00CE4001">
      <w:pPr>
        <w:pStyle w:val="11"/>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Cs w:val="24"/>
          <w:lang w:val="uk-UA"/>
        </w:rPr>
      </w:pPr>
      <w:r>
        <w:rPr>
          <w:szCs w:val="24"/>
          <w:lang w:val="uk-UA"/>
        </w:rPr>
        <w:t>здійснення технічного нагляду _________________%</w:t>
      </w:r>
    </w:p>
    <w:p w14:paraId="787E43B8" w14:textId="77777777" w:rsidR="00CE4001" w:rsidRDefault="00CE4001" w:rsidP="00CE4001">
      <w:pPr>
        <w:pStyle w:val="11"/>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Cs w:val="24"/>
          <w:lang w:val="uk-UA"/>
        </w:rPr>
      </w:pPr>
      <w:r>
        <w:rPr>
          <w:szCs w:val="24"/>
          <w:lang w:val="uk-UA"/>
        </w:rPr>
        <w:t>послуги інженера-консультанта _________________%.</w:t>
      </w:r>
    </w:p>
    <w:p w14:paraId="1EF8E9C0" w14:textId="74740A4B"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 xml:space="preserve"> Взаєморозрахунки за надання послуг проводяться в обсязі договірної ціни на основі актів </w:t>
      </w:r>
      <w:r>
        <w:rPr>
          <w:lang w:val="uk-UA"/>
        </w:rPr>
        <w:t>приймання</w:t>
      </w:r>
      <w:r>
        <w:rPr>
          <w:szCs w:val="24"/>
          <w:lang w:val="uk-UA"/>
        </w:rPr>
        <w:t xml:space="preserve"> наданих послуг за формами, наведеними в додатках 43, 44, 45 </w:t>
      </w:r>
      <w:r w:rsidR="00C42DB2">
        <w:rPr>
          <w:szCs w:val="24"/>
          <w:lang w:val="uk-UA"/>
        </w:rPr>
        <w:t>«</w:t>
      </w:r>
      <w:r>
        <w:rPr>
          <w:szCs w:val="24"/>
          <w:lang w:val="uk-UA"/>
        </w:rPr>
        <w:t>Настанови з визначення вартості будівництва</w:t>
      </w:r>
      <w:r w:rsidR="00C42DB2">
        <w:rPr>
          <w:szCs w:val="24"/>
          <w:lang w:val="uk-UA"/>
        </w:rPr>
        <w:t>. Зміни № 2»</w:t>
      </w:r>
      <w:r>
        <w:rPr>
          <w:szCs w:val="24"/>
          <w:lang w:val="uk-UA"/>
        </w:rPr>
        <w:t xml:space="preserve"> у пропорційному відношенні до вартості фактично виконаних та прийнятих робіт.</w:t>
      </w:r>
    </w:p>
    <w:p w14:paraId="4E2C209F"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Замовник здійснює оплату наданих послуг не пізніше 3-х банківських днів від дати підписання Сторонами Акту приймання наданих Послуг</w:t>
      </w:r>
      <w:r>
        <w:rPr>
          <w:lang w:val="uk-UA"/>
        </w:rPr>
        <w:t>.</w:t>
      </w:r>
    </w:p>
    <w:p w14:paraId="0DEC649B"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Оплата здійснюється в національній валюті України. .</w:t>
      </w:r>
    </w:p>
    <w:p w14:paraId="40DC56EA" w14:textId="77777777" w:rsidR="00CE4001" w:rsidRDefault="00CE4001" w:rsidP="00CE4001">
      <w:pPr>
        <w:numPr>
          <w:ilvl w:val="1"/>
          <w:numId w:val="5"/>
        </w:numPr>
        <w:tabs>
          <w:tab w:val="left" w:pos="1134"/>
        </w:tabs>
        <w:ind w:left="0" w:firstLine="709"/>
        <w:jc w:val="both"/>
        <w:rPr>
          <w:sz w:val="24"/>
          <w:szCs w:val="24"/>
          <w:lang w:val="uk-UA"/>
        </w:rPr>
      </w:pPr>
      <w:r>
        <w:rPr>
          <w:sz w:val="24"/>
          <w:szCs w:val="24"/>
          <w:lang w:val="uk-UA"/>
        </w:rPr>
        <w:t>Замовник здійснює оплату шляхом перерахування грошових коштів на поточний рахунок.</w:t>
      </w:r>
    </w:p>
    <w:p w14:paraId="5FFF2938" w14:textId="77777777" w:rsidR="00CE4001" w:rsidRDefault="00CE4001" w:rsidP="00CE4001">
      <w:pPr>
        <w:numPr>
          <w:ilvl w:val="1"/>
          <w:numId w:val="5"/>
        </w:numPr>
        <w:tabs>
          <w:tab w:val="left" w:pos="1134"/>
        </w:tabs>
        <w:ind w:left="0" w:firstLine="709"/>
        <w:jc w:val="both"/>
        <w:rPr>
          <w:sz w:val="24"/>
          <w:szCs w:val="24"/>
          <w:lang w:val="uk-UA"/>
        </w:rPr>
      </w:pPr>
      <w:r>
        <w:rPr>
          <w:sz w:val="24"/>
          <w:szCs w:val="24"/>
          <w:lang w:val="uk-UA"/>
        </w:rPr>
        <w:t>Фактичною датою виконання грошових зобов’язань Замовника перед Виконавцем за даним Договором є дата списання грошових коштів з поточного рахунку Замовника.</w:t>
      </w:r>
    </w:p>
    <w:p w14:paraId="5ADD3DDB" w14:textId="77777777" w:rsidR="00CE4001" w:rsidRDefault="00CE4001" w:rsidP="00CE4001">
      <w:pPr>
        <w:tabs>
          <w:tab w:val="left" w:pos="1134"/>
        </w:tabs>
        <w:ind w:left="709"/>
        <w:jc w:val="both"/>
        <w:rPr>
          <w:sz w:val="24"/>
          <w:szCs w:val="24"/>
          <w:lang w:val="uk-UA"/>
        </w:rPr>
      </w:pPr>
    </w:p>
    <w:p w14:paraId="749AE5B4" w14:textId="77777777" w:rsidR="00CE4001" w:rsidRDefault="00CE4001" w:rsidP="00CE4001">
      <w:pPr>
        <w:pStyle w:val="ac"/>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Відповідальність Сторін за порушення зобов’язань</w:t>
      </w:r>
    </w:p>
    <w:p w14:paraId="756B20D9" w14:textId="77777777" w:rsidR="00CE4001" w:rsidRDefault="00CE4001" w:rsidP="00CE4001">
      <w:pPr>
        <w:pStyle w:val="11"/>
        <w:numPr>
          <w:ilvl w:val="1"/>
          <w:numId w:val="5"/>
        </w:numPr>
        <w:tabs>
          <w:tab w:val="left" w:pos="0"/>
          <w:tab w:val="left" w:pos="993"/>
          <w:tab w:val="left" w:pos="1276"/>
        </w:tabs>
        <w:spacing w:before="0" w:after="0"/>
        <w:ind w:left="0" w:firstLine="709"/>
        <w:jc w:val="both"/>
        <w:rPr>
          <w:szCs w:val="24"/>
          <w:lang w:val="uk-UA"/>
        </w:rPr>
      </w:pPr>
      <w:r>
        <w:rPr>
          <w:szCs w:val="24"/>
          <w:lang w:val="uk-UA"/>
        </w:rPr>
        <w:lastRenderedPageBreak/>
        <w:t xml:space="preserve">За невиконання або неналежне виконання зобов’язань за цим Договором Сторони несуть відповідальність згідно із законодавством України. </w:t>
      </w:r>
    </w:p>
    <w:p w14:paraId="29D82BC8" w14:textId="77777777" w:rsidR="00CE4001" w:rsidRDefault="00CE4001" w:rsidP="00CE4001">
      <w:pPr>
        <w:pStyle w:val="11"/>
        <w:numPr>
          <w:ilvl w:val="1"/>
          <w:numId w:val="5"/>
        </w:numPr>
        <w:tabs>
          <w:tab w:val="left" w:pos="1134"/>
        </w:tabs>
        <w:spacing w:before="0" w:after="0"/>
        <w:ind w:left="0" w:firstLine="709"/>
        <w:jc w:val="both"/>
        <w:rPr>
          <w:lang w:val="uk-UA"/>
        </w:rPr>
      </w:pPr>
      <w:r>
        <w:rPr>
          <w:lang w:val="uk-UA"/>
        </w:rPr>
        <w:t>Виконавець</w:t>
      </w:r>
      <w:r>
        <w:rPr>
          <w:spacing w:val="1"/>
          <w:lang w:val="uk-UA"/>
        </w:rPr>
        <w:t xml:space="preserve"> </w:t>
      </w:r>
      <w:r>
        <w:rPr>
          <w:lang w:val="uk-UA"/>
        </w:rPr>
        <w:t>несе</w:t>
      </w:r>
      <w:r>
        <w:rPr>
          <w:spacing w:val="1"/>
          <w:lang w:val="uk-UA"/>
        </w:rPr>
        <w:t xml:space="preserve"> </w:t>
      </w:r>
      <w:r>
        <w:rPr>
          <w:lang w:val="uk-UA"/>
        </w:rPr>
        <w:t>відповідальність</w:t>
      </w:r>
      <w:r>
        <w:rPr>
          <w:spacing w:val="1"/>
          <w:lang w:val="uk-UA"/>
        </w:rPr>
        <w:t xml:space="preserve"> передбачену для Замовника згідно </w:t>
      </w:r>
      <w:r>
        <w:rPr>
          <w:lang w:val="uk-UA"/>
        </w:rPr>
        <w:t>Закону</w:t>
      </w:r>
      <w:r>
        <w:rPr>
          <w:spacing w:val="1"/>
          <w:lang w:val="uk-UA"/>
        </w:rPr>
        <w:t xml:space="preserve"> </w:t>
      </w:r>
      <w:r>
        <w:rPr>
          <w:lang w:val="uk-UA"/>
        </w:rPr>
        <w:t>України</w:t>
      </w:r>
      <w:r>
        <w:rPr>
          <w:spacing w:val="1"/>
          <w:lang w:val="uk-UA"/>
        </w:rPr>
        <w:t xml:space="preserve"> </w:t>
      </w:r>
      <w:r>
        <w:rPr>
          <w:lang w:val="uk-UA"/>
        </w:rPr>
        <w:t>«Про</w:t>
      </w:r>
      <w:r>
        <w:rPr>
          <w:spacing w:val="1"/>
          <w:lang w:val="uk-UA"/>
        </w:rPr>
        <w:t xml:space="preserve"> </w:t>
      </w:r>
      <w:r>
        <w:rPr>
          <w:lang w:val="uk-UA"/>
        </w:rPr>
        <w:t>відповідальність</w:t>
      </w:r>
      <w:r>
        <w:rPr>
          <w:spacing w:val="1"/>
          <w:lang w:val="uk-UA"/>
        </w:rPr>
        <w:t xml:space="preserve"> </w:t>
      </w:r>
      <w:r>
        <w:rPr>
          <w:lang w:val="uk-UA"/>
        </w:rPr>
        <w:t>за</w:t>
      </w:r>
      <w:r>
        <w:rPr>
          <w:spacing w:val="1"/>
          <w:lang w:val="uk-UA"/>
        </w:rPr>
        <w:t xml:space="preserve"> </w:t>
      </w:r>
      <w:r>
        <w:rPr>
          <w:lang w:val="uk-UA"/>
        </w:rPr>
        <w:t>правопорушення</w:t>
      </w:r>
      <w:r>
        <w:rPr>
          <w:spacing w:val="1"/>
          <w:lang w:val="uk-UA"/>
        </w:rPr>
        <w:t xml:space="preserve"> </w:t>
      </w:r>
      <w:r>
        <w:rPr>
          <w:lang w:val="uk-UA"/>
        </w:rPr>
        <w:t>у сфері</w:t>
      </w:r>
      <w:r>
        <w:rPr>
          <w:spacing w:val="2"/>
          <w:lang w:val="uk-UA"/>
        </w:rPr>
        <w:t xml:space="preserve"> </w:t>
      </w:r>
      <w:r>
        <w:rPr>
          <w:lang w:val="uk-UA"/>
        </w:rPr>
        <w:t xml:space="preserve">містобудівної </w:t>
      </w:r>
      <w:r>
        <w:rPr>
          <w:szCs w:val="24"/>
          <w:lang w:val="uk-UA"/>
        </w:rPr>
        <w:t>діяльності</w:t>
      </w:r>
      <w:r>
        <w:rPr>
          <w:lang w:val="uk-UA"/>
        </w:rPr>
        <w:t>».</w:t>
      </w:r>
    </w:p>
    <w:p w14:paraId="65145060"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У разі, якщо Виконавець не приступає до надання Послуг у строк, зазначений в п. 2.1. цього Договору, останній сплачує Замовнику пеню у розмірі 0,1 відсоток від ціни Договору, за кожен день прострочення.</w:t>
      </w:r>
    </w:p>
    <w:p w14:paraId="575C5FF8"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У разі порушення строків оплати наданих Послуг, Замовник сплачує пеню у розмірі 0,1 відсоток від вартості несплачених Послуг за кожен день прострочення, але не більше подвійної облікової ставки НБУ, що діяла в період нарахування пені.</w:t>
      </w:r>
    </w:p>
    <w:p w14:paraId="0DDA98EB"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 xml:space="preserve">За надання неякісних Послуг Виконавець сплачує Замовнику штраф у розмірі 20 % ціни Договору та відшкодовує спричиненими ними збитки.  </w:t>
      </w:r>
    </w:p>
    <w:p w14:paraId="16293176"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Сплата неустойки (штрафу, пені) і відшкодування збитків не звільняють Сторону від виконання своїх зобов’язань за цим Договором.</w:t>
      </w:r>
    </w:p>
    <w:p w14:paraId="455B3749"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Виконавець несе відповідальність за шкоду заподіяну Об’єкту Замовника у повному обсязі.</w:t>
      </w:r>
    </w:p>
    <w:p w14:paraId="5764C6EE" w14:textId="77777777" w:rsidR="00CE4001" w:rsidRDefault="00CE4001" w:rsidP="00CE4001">
      <w:pPr>
        <w:pStyle w:val="11"/>
        <w:tabs>
          <w:tab w:val="left" w:pos="1134"/>
        </w:tabs>
        <w:spacing w:before="0" w:after="0"/>
        <w:jc w:val="both"/>
        <w:rPr>
          <w:szCs w:val="24"/>
          <w:lang w:val="uk-UA"/>
        </w:rPr>
      </w:pPr>
    </w:p>
    <w:p w14:paraId="71131DCF" w14:textId="31AEE11D" w:rsidR="00CE4001" w:rsidRPr="00B51023" w:rsidRDefault="00CE4001" w:rsidP="00B51023">
      <w:pPr>
        <w:pStyle w:val="ac"/>
        <w:numPr>
          <w:ilvl w:val="0"/>
          <w:numId w:val="5"/>
        </w:numPr>
        <w:tabs>
          <w:tab w:val="left" w:pos="567"/>
        </w:tabs>
        <w:jc w:val="center"/>
        <w:rPr>
          <w:b/>
          <w:sz w:val="24"/>
          <w:szCs w:val="24"/>
          <w:lang w:val="uk-UA"/>
        </w:rPr>
      </w:pPr>
      <w:r>
        <w:rPr>
          <w:b/>
          <w:sz w:val="24"/>
          <w:szCs w:val="24"/>
          <w:lang w:val="uk-UA"/>
        </w:rPr>
        <w:t>Обставини непереборної сили (форс-мажор)</w:t>
      </w:r>
    </w:p>
    <w:p w14:paraId="056B8AA9"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що впливають на виконання Стороною зобов'язань за цим Договором (далі – обставини непереборної сили).</w:t>
      </w:r>
    </w:p>
    <w:p w14:paraId="09B31DA2"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 як на підставу для звільнення від відповідальності за невиконання своїх обов’язків за цим Договором.</w:t>
      </w:r>
    </w:p>
    <w:p w14:paraId="37849815" w14:textId="77777777" w:rsidR="00CE4001" w:rsidRDefault="00CE4001" w:rsidP="00CE4001">
      <w:pPr>
        <w:pStyle w:val="11"/>
        <w:numPr>
          <w:ilvl w:val="1"/>
          <w:numId w:val="5"/>
        </w:numPr>
        <w:tabs>
          <w:tab w:val="left" w:pos="1134"/>
        </w:tabs>
        <w:spacing w:before="0" w:after="0"/>
        <w:ind w:left="0" w:firstLine="709"/>
        <w:jc w:val="both"/>
        <w:rPr>
          <w:szCs w:val="24"/>
          <w:lang w:val="uk-UA"/>
        </w:rPr>
      </w:pPr>
      <w:r>
        <w:rPr>
          <w:szCs w:val="24"/>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33B1418B" w14:textId="77777777" w:rsidR="00CE4001" w:rsidRDefault="00CE4001" w:rsidP="00CE4001">
      <w:pPr>
        <w:pStyle w:val="11"/>
        <w:tabs>
          <w:tab w:val="left" w:pos="1134"/>
        </w:tabs>
        <w:spacing w:before="0" w:after="0"/>
        <w:ind w:left="709"/>
        <w:jc w:val="both"/>
        <w:rPr>
          <w:szCs w:val="24"/>
          <w:lang w:val="uk-UA"/>
        </w:rPr>
      </w:pPr>
    </w:p>
    <w:p w14:paraId="322C348F" w14:textId="77777777" w:rsidR="00CE4001" w:rsidRDefault="00CE4001" w:rsidP="00CE4001">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Строк дії договору, умови та порядок</w:t>
      </w:r>
    </w:p>
    <w:p w14:paraId="5DC672A2" w14:textId="1CFEF4B2" w:rsidR="00CE4001" w:rsidRDefault="00CE4001" w:rsidP="00B51023">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внесення змін до договору та його припинення</w:t>
      </w:r>
    </w:p>
    <w:p w14:paraId="2128A6A4" w14:textId="3B5C104E"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Даний Договір набирає чинності з моменту його підписання Сторонами та діє до </w:t>
      </w:r>
      <w:r w:rsidR="00975A16">
        <w:rPr>
          <w:sz w:val="24"/>
          <w:szCs w:val="24"/>
          <w:lang w:val="uk-UA"/>
        </w:rPr>
        <w:t xml:space="preserve">30 квітня </w:t>
      </w:r>
      <w:r>
        <w:rPr>
          <w:sz w:val="24"/>
          <w:szCs w:val="24"/>
          <w:lang w:val="uk-UA"/>
        </w:rPr>
        <w:t>2024 року але в будь-якому випадку до повного виконання Сторонами своїх зобов’язань.</w:t>
      </w:r>
    </w:p>
    <w:p w14:paraId="2F8DA9BC"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14:paraId="68B56810"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Сторона, яка вважає за необхідне </w:t>
      </w:r>
      <w:proofErr w:type="spellStart"/>
      <w:r>
        <w:rPr>
          <w:sz w:val="24"/>
          <w:szCs w:val="24"/>
          <w:lang w:val="uk-UA"/>
        </w:rPr>
        <w:t>внести</w:t>
      </w:r>
      <w:proofErr w:type="spellEnd"/>
      <w:r>
        <w:rPr>
          <w:sz w:val="24"/>
          <w:szCs w:val="24"/>
          <w:lang w:val="uk-UA"/>
        </w:rPr>
        <w:t xml:space="preserve"> зміни у цей Договір чи розірвати його, повинна надіслати відповідну пропозицію другій Стороні, яка в свою чергу в строк протягом 5 (п‘яти) календарних, днів повідомляє другу Сторону про своє рішення.</w:t>
      </w:r>
    </w:p>
    <w:p w14:paraId="71348CD6"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Закінчення</w:t>
      </w:r>
      <w:r>
        <w:rPr>
          <w:spacing w:val="8"/>
          <w:sz w:val="24"/>
          <w:szCs w:val="24"/>
          <w:lang w:val="uk-UA"/>
        </w:rPr>
        <w:t xml:space="preserve"> </w:t>
      </w:r>
      <w:r>
        <w:rPr>
          <w:sz w:val="24"/>
          <w:szCs w:val="24"/>
          <w:lang w:val="uk-UA"/>
        </w:rPr>
        <w:t>строку</w:t>
      </w:r>
      <w:r>
        <w:rPr>
          <w:spacing w:val="6"/>
          <w:sz w:val="24"/>
          <w:szCs w:val="24"/>
          <w:lang w:val="uk-UA"/>
        </w:rPr>
        <w:t xml:space="preserve"> </w:t>
      </w:r>
      <w:r>
        <w:rPr>
          <w:sz w:val="24"/>
          <w:szCs w:val="24"/>
          <w:lang w:val="uk-UA"/>
        </w:rPr>
        <w:t>цього</w:t>
      </w:r>
      <w:r>
        <w:rPr>
          <w:spacing w:val="6"/>
          <w:sz w:val="24"/>
          <w:szCs w:val="24"/>
          <w:lang w:val="uk-UA"/>
        </w:rPr>
        <w:t xml:space="preserve"> </w:t>
      </w:r>
      <w:r>
        <w:rPr>
          <w:sz w:val="24"/>
          <w:szCs w:val="24"/>
          <w:lang w:val="uk-UA"/>
        </w:rPr>
        <w:t>Договору</w:t>
      </w:r>
      <w:r>
        <w:rPr>
          <w:spacing w:val="6"/>
          <w:sz w:val="24"/>
          <w:szCs w:val="24"/>
          <w:lang w:val="uk-UA"/>
        </w:rPr>
        <w:t xml:space="preserve"> </w:t>
      </w:r>
      <w:r>
        <w:rPr>
          <w:sz w:val="24"/>
          <w:szCs w:val="24"/>
          <w:lang w:val="uk-UA"/>
        </w:rPr>
        <w:t>не</w:t>
      </w:r>
      <w:r>
        <w:rPr>
          <w:spacing w:val="7"/>
          <w:sz w:val="24"/>
          <w:szCs w:val="24"/>
          <w:lang w:val="uk-UA"/>
        </w:rPr>
        <w:t xml:space="preserve"> </w:t>
      </w:r>
      <w:r>
        <w:rPr>
          <w:sz w:val="24"/>
          <w:szCs w:val="24"/>
          <w:lang w:val="uk-UA"/>
        </w:rPr>
        <w:t>звільняє</w:t>
      </w:r>
      <w:r>
        <w:rPr>
          <w:spacing w:val="6"/>
          <w:sz w:val="24"/>
          <w:szCs w:val="24"/>
          <w:lang w:val="uk-UA"/>
        </w:rPr>
        <w:t xml:space="preserve"> </w:t>
      </w:r>
      <w:r>
        <w:rPr>
          <w:sz w:val="24"/>
          <w:szCs w:val="24"/>
          <w:lang w:val="uk-UA"/>
        </w:rPr>
        <w:t>Сторони</w:t>
      </w:r>
      <w:r>
        <w:rPr>
          <w:spacing w:val="8"/>
          <w:sz w:val="24"/>
          <w:szCs w:val="24"/>
          <w:lang w:val="uk-UA"/>
        </w:rPr>
        <w:t xml:space="preserve"> </w:t>
      </w:r>
      <w:r>
        <w:rPr>
          <w:sz w:val="24"/>
          <w:szCs w:val="24"/>
          <w:lang w:val="uk-UA"/>
        </w:rPr>
        <w:t>від</w:t>
      </w:r>
      <w:r>
        <w:rPr>
          <w:spacing w:val="6"/>
          <w:sz w:val="24"/>
          <w:szCs w:val="24"/>
          <w:lang w:val="uk-UA"/>
        </w:rPr>
        <w:t xml:space="preserve"> </w:t>
      </w:r>
      <w:r>
        <w:rPr>
          <w:sz w:val="24"/>
          <w:szCs w:val="24"/>
          <w:lang w:val="uk-UA"/>
        </w:rPr>
        <w:t>відповідальності</w:t>
      </w:r>
      <w:r>
        <w:rPr>
          <w:spacing w:val="6"/>
          <w:sz w:val="24"/>
          <w:szCs w:val="24"/>
          <w:lang w:val="uk-UA"/>
        </w:rPr>
        <w:t xml:space="preserve"> </w:t>
      </w:r>
      <w:r>
        <w:rPr>
          <w:sz w:val="24"/>
          <w:szCs w:val="24"/>
          <w:lang w:val="uk-UA"/>
        </w:rPr>
        <w:t>за</w:t>
      </w:r>
      <w:r>
        <w:rPr>
          <w:spacing w:val="7"/>
          <w:sz w:val="24"/>
          <w:szCs w:val="24"/>
          <w:lang w:val="uk-UA"/>
        </w:rPr>
        <w:t xml:space="preserve"> </w:t>
      </w:r>
      <w:r>
        <w:rPr>
          <w:sz w:val="24"/>
          <w:szCs w:val="24"/>
          <w:lang w:val="uk-UA"/>
        </w:rPr>
        <w:t>його</w:t>
      </w:r>
      <w:r>
        <w:rPr>
          <w:spacing w:val="-57"/>
          <w:sz w:val="24"/>
          <w:szCs w:val="24"/>
          <w:lang w:val="uk-UA"/>
        </w:rPr>
        <w:t xml:space="preserve"> </w:t>
      </w:r>
      <w:r>
        <w:rPr>
          <w:sz w:val="24"/>
          <w:szCs w:val="24"/>
          <w:lang w:val="uk-UA"/>
        </w:rPr>
        <w:t>порушення,</w:t>
      </w:r>
      <w:r>
        <w:rPr>
          <w:spacing w:val="-1"/>
          <w:sz w:val="24"/>
          <w:szCs w:val="24"/>
          <w:lang w:val="uk-UA"/>
        </w:rPr>
        <w:t xml:space="preserve"> </w:t>
      </w:r>
      <w:r>
        <w:rPr>
          <w:sz w:val="24"/>
          <w:szCs w:val="24"/>
          <w:lang w:val="uk-UA"/>
        </w:rPr>
        <w:t>які мали</w:t>
      </w:r>
      <w:r>
        <w:rPr>
          <w:spacing w:val="2"/>
          <w:sz w:val="24"/>
          <w:szCs w:val="24"/>
          <w:lang w:val="uk-UA"/>
        </w:rPr>
        <w:t xml:space="preserve"> </w:t>
      </w:r>
      <w:r>
        <w:rPr>
          <w:sz w:val="24"/>
          <w:szCs w:val="24"/>
          <w:lang w:val="uk-UA"/>
        </w:rPr>
        <w:t>місце під час дії</w:t>
      </w:r>
      <w:r>
        <w:rPr>
          <w:spacing w:val="2"/>
          <w:sz w:val="24"/>
          <w:szCs w:val="24"/>
          <w:lang w:val="uk-UA"/>
        </w:rPr>
        <w:t xml:space="preserve"> </w:t>
      </w:r>
      <w:r>
        <w:rPr>
          <w:sz w:val="24"/>
          <w:szCs w:val="24"/>
          <w:lang w:val="uk-UA"/>
        </w:rPr>
        <w:t>цього Договору.</w:t>
      </w:r>
    </w:p>
    <w:p w14:paraId="48A95D38" w14:textId="77777777" w:rsidR="00CE4001" w:rsidRDefault="00CE4001" w:rsidP="00CE4001">
      <w:pPr>
        <w:tabs>
          <w:tab w:val="left" w:pos="1134"/>
        </w:tabs>
        <w:jc w:val="both"/>
        <w:rPr>
          <w:sz w:val="16"/>
          <w:szCs w:val="16"/>
          <w:lang w:val="uk-UA"/>
        </w:rPr>
      </w:pPr>
    </w:p>
    <w:p w14:paraId="246A011E" w14:textId="77777777" w:rsidR="00CE4001" w:rsidRDefault="00CE4001" w:rsidP="00CE4001">
      <w:pPr>
        <w:tabs>
          <w:tab w:val="left" w:pos="1134"/>
        </w:tabs>
        <w:jc w:val="both"/>
        <w:rPr>
          <w:sz w:val="16"/>
          <w:szCs w:val="16"/>
          <w:lang w:val="uk-UA"/>
        </w:rPr>
      </w:pPr>
    </w:p>
    <w:p w14:paraId="172B62A3" w14:textId="7BFE1E5D" w:rsidR="00CE4001" w:rsidRPr="00B51023" w:rsidRDefault="00CE4001" w:rsidP="00B51023">
      <w:pPr>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Забезпечення виконання договору</w:t>
      </w:r>
    </w:p>
    <w:p w14:paraId="7673B717"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lastRenderedPageBreak/>
        <w:t>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14:paraId="5043F02E"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w:t>
      </w:r>
      <w:proofErr w:type="spellStart"/>
      <w:r>
        <w:rPr>
          <w:sz w:val="24"/>
          <w:szCs w:val="24"/>
          <w:lang w:val="uk-UA"/>
        </w:rPr>
        <w:t>вимозі</w:t>
      </w:r>
      <w:proofErr w:type="spellEnd"/>
      <w:r>
        <w:rPr>
          <w:sz w:val="24"/>
          <w:szCs w:val="24"/>
          <w:lang w:val="uk-UA"/>
        </w:rPr>
        <w:t>.</w:t>
      </w:r>
    </w:p>
    <w:p w14:paraId="4C53DBC4" w14:textId="5EDFBD7C" w:rsidR="00CE4001" w:rsidRPr="00B51023" w:rsidRDefault="00CE4001" w:rsidP="00B51023">
      <w:pPr>
        <w:pStyle w:val="ac"/>
        <w:numPr>
          <w:ilvl w:val="1"/>
          <w:numId w:val="5"/>
        </w:numPr>
        <w:tabs>
          <w:tab w:val="left" w:pos="1134"/>
        </w:tabs>
        <w:ind w:left="0" w:firstLine="709"/>
        <w:jc w:val="both"/>
        <w:rPr>
          <w:b/>
          <w:bCs/>
          <w:sz w:val="24"/>
          <w:szCs w:val="24"/>
          <w:lang w:val="uk-UA"/>
        </w:rPr>
      </w:pPr>
      <w:r>
        <w:rPr>
          <w:sz w:val="24"/>
          <w:szCs w:val="24"/>
          <w:lang w:val="uk-UA"/>
        </w:rPr>
        <w:t>Замовник надає банку-гаранту звільнення від зобов’язань за банківською гарантією та повертає банківську гарантію банку-гаранту (для гарантій 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14:paraId="4822BADB"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bCs/>
          <w:sz w:val="24"/>
          <w:szCs w:val="24"/>
          <w:lang w:val="uk-UA"/>
        </w:rPr>
      </w:pPr>
    </w:p>
    <w:p w14:paraId="4D9FEFC1" w14:textId="487526DF" w:rsidR="00CE4001" w:rsidRPr="00B51023" w:rsidRDefault="00CE4001" w:rsidP="00B51023">
      <w:pPr>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sz w:val="24"/>
          <w:szCs w:val="24"/>
          <w:lang w:val="uk-UA"/>
        </w:rPr>
        <w:t>Порядок</w:t>
      </w:r>
      <w:r>
        <w:rPr>
          <w:b/>
          <w:bCs/>
          <w:sz w:val="24"/>
          <w:szCs w:val="24"/>
          <w:lang w:val="uk-UA"/>
        </w:rPr>
        <w:t xml:space="preserve"> вирішення спорів</w:t>
      </w:r>
    </w:p>
    <w:p w14:paraId="0BBD9835"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Усі спори та розбіжності, що виникають протягом строку дії цього Договору, вирішуються шляхом переговорів між Сторонами. </w:t>
      </w:r>
    </w:p>
    <w:p w14:paraId="0384DB9C"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14:paraId="1AE9A58C"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 Досудове врегулювання спору не є обов’язковим для Сторін.</w:t>
      </w:r>
    </w:p>
    <w:p w14:paraId="1080B657" w14:textId="361B7961" w:rsidR="00CE4001" w:rsidRDefault="00CE4001" w:rsidP="00CE400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lang w:val="uk-UA"/>
        </w:rPr>
      </w:pPr>
    </w:p>
    <w:p w14:paraId="570C457E" w14:textId="77777777" w:rsidR="00B00CF6" w:rsidRDefault="00B00CF6" w:rsidP="00CE400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lang w:val="uk-UA"/>
        </w:rPr>
      </w:pPr>
    </w:p>
    <w:p w14:paraId="0E0F21D6" w14:textId="51611745" w:rsidR="00CE4001" w:rsidRPr="00B51023" w:rsidRDefault="00CE4001" w:rsidP="00B51023">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Антикорупційні застереження</w:t>
      </w:r>
    </w:p>
    <w:p w14:paraId="7591B687"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72144430"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0E88DC0D"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336EA6E1" w14:textId="77777777" w:rsidR="00CE4001" w:rsidRDefault="00CE4001" w:rsidP="00CE4001">
      <w:pPr>
        <w:pStyle w:val="ac"/>
        <w:tabs>
          <w:tab w:val="left" w:pos="1134"/>
        </w:tabs>
        <w:ind w:left="709"/>
        <w:jc w:val="both"/>
        <w:rPr>
          <w:sz w:val="24"/>
          <w:szCs w:val="24"/>
          <w:lang w:val="uk-UA"/>
        </w:rPr>
      </w:pPr>
    </w:p>
    <w:p w14:paraId="508C27BD" w14:textId="14C69F3D" w:rsidR="00CE4001" w:rsidRPr="00B51023" w:rsidRDefault="00CE4001" w:rsidP="00B51023">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 xml:space="preserve"> Прикінцеві положення</w:t>
      </w:r>
    </w:p>
    <w:p w14:paraId="2BDD6690"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Сторони застосовують до правовідносин, які виникли на підставі цього Договору, положення чинного законодавства, в частині, що не врегульовано даним Договором.</w:t>
      </w:r>
    </w:p>
    <w:p w14:paraId="67B4612D"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E00E467"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 xml:space="preserve">Всі зміни, доповнення, додаткові угоди чи акти до цього Договору мають юридичну силу і є невід’ємною частиною даного Договору, якщо вони вчинені в письмовій формі і підписані </w:t>
      </w:r>
      <w:r>
        <w:rPr>
          <w:sz w:val="24"/>
          <w:szCs w:val="24"/>
          <w:lang w:val="uk-UA"/>
        </w:rPr>
        <w:lastRenderedPageBreak/>
        <w:t>належним чином уповноваженими на те представниками Сторін в 2 (двох) примірниках українською мовою, по одному примірнику – для кожної із Сторін.</w:t>
      </w:r>
    </w:p>
    <w:p w14:paraId="5346E9DB"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286575D"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6D27EB3" w14:textId="77777777" w:rsidR="00CE4001" w:rsidRDefault="00CE4001" w:rsidP="00CE4001">
      <w:pPr>
        <w:pStyle w:val="ac"/>
        <w:numPr>
          <w:ilvl w:val="1"/>
          <w:numId w:val="5"/>
        </w:numPr>
        <w:tabs>
          <w:tab w:val="left" w:pos="1134"/>
        </w:tabs>
        <w:ind w:left="0" w:firstLine="709"/>
        <w:jc w:val="both"/>
        <w:rPr>
          <w:sz w:val="24"/>
          <w:szCs w:val="24"/>
          <w:lang w:val="uk-UA"/>
        </w:rPr>
      </w:pPr>
      <w:r>
        <w:rPr>
          <w:sz w:val="24"/>
          <w:szCs w:val="24"/>
          <w:lang w:val="uk-UA"/>
        </w:rPr>
        <w:t>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645372CA" w14:textId="77777777" w:rsidR="00AB6723" w:rsidRPr="00B51023" w:rsidRDefault="00AB6723" w:rsidP="00B51023">
      <w:pPr>
        <w:pStyle w:val="ac"/>
        <w:numPr>
          <w:ilvl w:val="1"/>
          <w:numId w:val="5"/>
        </w:numPr>
        <w:tabs>
          <w:tab w:val="left" w:pos="1134"/>
        </w:tabs>
        <w:ind w:left="0" w:firstLine="709"/>
        <w:jc w:val="both"/>
        <w:rPr>
          <w:sz w:val="24"/>
          <w:szCs w:val="24"/>
          <w:lang w:val="uk-UA"/>
        </w:rPr>
      </w:pPr>
      <w:r w:rsidRPr="00B51023">
        <w:rPr>
          <w:sz w:val="24"/>
          <w:szCs w:val="24"/>
          <w:lang w:val="uk-UA"/>
        </w:rPr>
        <w:t xml:space="preserve">Сторони зобов’язуються не розголошувати і не передавати третім особам конфіденційну інформацію, отриману одна від одної протягом виконання Договору.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14:paraId="7067A072" w14:textId="77777777" w:rsidR="00AB6723" w:rsidRPr="00B51023" w:rsidRDefault="00AB6723" w:rsidP="00B51023">
      <w:pPr>
        <w:pStyle w:val="ac"/>
        <w:numPr>
          <w:ilvl w:val="1"/>
          <w:numId w:val="5"/>
        </w:numPr>
        <w:tabs>
          <w:tab w:val="left" w:pos="1134"/>
        </w:tabs>
        <w:ind w:left="0" w:firstLine="709"/>
        <w:jc w:val="both"/>
        <w:rPr>
          <w:sz w:val="24"/>
          <w:szCs w:val="24"/>
        </w:rPr>
      </w:pPr>
      <w:r w:rsidRPr="00B51023">
        <w:rPr>
          <w:sz w:val="24"/>
          <w:szCs w:val="24"/>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14:paraId="0F3999BD" w14:textId="77777777" w:rsidR="00CE4001" w:rsidRDefault="00CE4001" w:rsidP="00CE4001">
      <w:pPr>
        <w:tabs>
          <w:tab w:val="left" w:pos="1134"/>
        </w:tabs>
        <w:jc w:val="both"/>
        <w:rPr>
          <w:sz w:val="24"/>
          <w:szCs w:val="24"/>
          <w:lang w:val="uk-UA"/>
        </w:rPr>
      </w:pPr>
    </w:p>
    <w:p w14:paraId="2FCB9093" w14:textId="77777777" w:rsidR="00CE4001" w:rsidRDefault="00CE4001" w:rsidP="00CE4001">
      <w:pPr>
        <w:pStyle w:val="ac"/>
        <w:widowControl w:val="0"/>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 xml:space="preserve"> Додатки до Договору</w:t>
      </w:r>
    </w:p>
    <w:p w14:paraId="2F76119F" w14:textId="77777777" w:rsidR="00CE4001" w:rsidRDefault="00CE4001" w:rsidP="00CE4001">
      <w:pPr>
        <w:tabs>
          <w:tab w:val="left" w:pos="1134"/>
        </w:tabs>
        <w:jc w:val="both"/>
        <w:rPr>
          <w:sz w:val="24"/>
          <w:szCs w:val="24"/>
          <w:lang w:val="uk-UA"/>
        </w:rPr>
      </w:pPr>
    </w:p>
    <w:p w14:paraId="5F8EDFC5" w14:textId="77777777" w:rsidR="00CE4001" w:rsidRDefault="00CE4001" w:rsidP="00CE4001">
      <w:pPr>
        <w:pStyle w:val="ac"/>
        <w:numPr>
          <w:ilvl w:val="1"/>
          <w:numId w:val="5"/>
        </w:numPr>
        <w:tabs>
          <w:tab w:val="left" w:pos="567"/>
        </w:tabs>
        <w:jc w:val="both"/>
        <w:rPr>
          <w:sz w:val="24"/>
          <w:szCs w:val="24"/>
          <w:lang w:val="uk-UA"/>
        </w:rPr>
      </w:pPr>
      <w:r>
        <w:rPr>
          <w:sz w:val="24"/>
          <w:szCs w:val="24"/>
          <w:lang w:val="uk-UA"/>
        </w:rPr>
        <w:t>Протокол узгодження договірної ціни – Додаток 1.</w:t>
      </w:r>
    </w:p>
    <w:p w14:paraId="072B6EB3" w14:textId="77777777" w:rsidR="00CE4001" w:rsidRDefault="00CE4001" w:rsidP="00CE4001">
      <w:pPr>
        <w:pStyle w:val="ac"/>
        <w:numPr>
          <w:ilvl w:val="1"/>
          <w:numId w:val="5"/>
        </w:numPr>
        <w:tabs>
          <w:tab w:val="left" w:pos="567"/>
        </w:tabs>
        <w:jc w:val="both"/>
        <w:rPr>
          <w:sz w:val="24"/>
          <w:szCs w:val="24"/>
          <w:lang w:val="uk-UA"/>
        </w:rPr>
      </w:pPr>
      <w:r>
        <w:rPr>
          <w:sz w:val="24"/>
          <w:szCs w:val="24"/>
          <w:lang w:val="uk-UA"/>
        </w:rPr>
        <w:t>Перелік послуг, що надаються Виконавцем – Додаток 2.</w:t>
      </w:r>
    </w:p>
    <w:p w14:paraId="28426C3F" w14:textId="77777777" w:rsidR="00CE4001" w:rsidRDefault="00CE4001" w:rsidP="00CE4001">
      <w:pPr>
        <w:tabs>
          <w:tab w:val="left" w:pos="567"/>
        </w:tabs>
        <w:jc w:val="both"/>
        <w:rPr>
          <w:sz w:val="24"/>
          <w:szCs w:val="24"/>
          <w:lang w:val="uk-UA"/>
        </w:rPr>
      </w:pPr>
    </w:p>
    <w:p w14:paraId="173F6E9A" w14:textId="77777777" w:rsidR="00CE4001" w:rsidRDefault="00CE4001" w:rsidP="00CE4001">
      <w:pPr>
        <w:pStyle w:val="ac"/>
        <w:numPr>
          <w:ilvl w:val="0"/>
          <w:numId w:val="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r>
        <w:rPr>
          <w:b/>
          <w:sz w:val="24"/>
          <w:szCs w:val="24"/>
          <w:lang w:val="uk-UA"/>
        </w:rPr>
        <w:t>Реквізити Сторін:</w:t>
      </w:r>
      <w:r>
        <w:rPr>
          <w:b/>
          <w:i/>
          <w:sz w:val="24"/>
          <w:szCs w:val="24"/>
          <w:lang w:val="uk-UA"/>
        </w:rPr>
        <w:t xml:space="preserve"> </w:t>
      </w:r>
    </w:p>
    <w:p w14:paraId="7782C8E2"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001" w14:paraId="78B812EA" w14:textId="77777777" w:rsidTr="00CE4001">
        <w:tc>
          <w:tcPr>
            <w:tcW w:w="4785" w:type="dxa"/>
          </w:tcPr>
          <w:p w14:paraId="6F61761E"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08FD4C05" w14:textId="77777777" w:rsidR="00CE4001" w:rsidRDefault="00CE4001">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785A1DAD" w14:textId="77777777" w:rsidR="00CE4001" w:rsidRDefault="00CE4001">
            <w:pPr>
              <w:jc w:val="both"/>
              <w:rPr>
                <w:sz w:val="24"/>
                <w:szCs w:val="24"/>
                <w:lang w:val="uk-UA"/>
              </w:rPr>
            </w:pPr>
            <w:r>
              <w:rPr>
                <w:sz w:val="24"/>
                <w:szCs w:val="24"/>
                <w:lang w:val="uk-UA"/>
              </w:rPr>
              <w:t xml:space="preserve">03057, Україна, м. Київ,  </w:t>
            </w:r>
          </w:p>
          <w:p w14:paraId="34316917" w14:textId="77777777" w:rsidR="00CE4001" w:rsidRDefault="00CE4001">
            <w:pPr>
              <w:jc w:val="both"/>
              <w:rPr>
                <w:sz w:val="24"/>
                <w:szCs w:val="24"/>
                <w:lang w:val="uk-UA"/>
              </w:rPr>
            </w:pPr>
            <w:r>
              <w:rPr>
                <w:sz w:val="24"/>
                <w:szCs w:val="24"/>
                <w:lang w:val="uk-UA"/>
              </w:rPr>
              <w:t xml:space="preserve">вул. Антона Цедіка, 14 </w:t>
            </w:r>
          </w:p>
          <w:p w14:paraId="669958EA" w14:textId="77777777" w:rsidR="00CE4001" w:rsidRDefault="00CE4001">
            <w:pPr>
              <w:jc w:val="both"/>
              <w:rPr>
                <w:sz w:val="24"/>
                <w:szCs w:val="24"/>
                <w:lang w:val="uk-UA"/>
              </w:rPr>
            </w:pPr>
            <w:r>
              <w:rPr>
                <w:sz w:val="24"/>
                <w:szCs w:val="24"/>
                <w:lang w:val="uk-UA"/>
              </w:rPr>
              <w:t>Код ЄДРПОУ 20015794</w:t>
            </w:r>
          </w:p>
          <w:p w14:paraId="23F506BD" w14:textId="77777777" w:rsidR="00CE4001" w:rsidRDefault="00CE4001">
            <w:pPr>
              <w:jc w:val="both"/>
              <w:rPr>
                <w:sz w:val="24"/>
                <w:szCs w:val="24"/>
                <w:lang w:val="uk-UA"/>
              </w:rPr>
            </w:pPr>
            <w:r>
              <w:rPr>
                <w:sz w:val="24"/>
                <w:szCs w:val="24"/>
                <w:lang w:val="uk-UA"/>
              </w:rPr>
              <w:t>ІПН 200157926550</w:t>
            </w:r>
          </w:p>
          <w:p w14:paraId="0A10528F" w14:textId="77777777" w:rsidR="00CE4001" w:rsidRDefault="00CE4001">
            <w:pPr>
              <w:jc w:val="both"/>
              <w:rPr>
                <w:sz w:val="24"/>
                <w:szCs w:val="24"/>
                <w:lang w:val="uk-UA"/>
              </w:rPr>
            </w:pPr>
            <w:r>
              <w:rPr>
                <w:sz w:val="24"/>
                <w:szCs w:val="24"/>
                <w:lang w:val="uk-UA"/>
              </w:rPr>
              <w:t xml:space="preserve">Банківські реквізити: </w:t>
            </w:r>
          </w:p>
          <w:p w14:paraId="2F3BFFE2" w14:textId="77777777" w:rsidR="00CE4001" w:rsidRDefault="00CE4001">
            <w:pPr>
              <w:jc w:val="both"/>
              <w:rPr>
                <w:sz w:val="24"/>
                <w:szCs w:val="24"/>
                <w:lang w:val="uk-UA"/>
              </w:rPr>
            </w:pPr>
            <w:r>
              <w:rPr>
                <w:sz w:val="24"/>
                <w:szCs w:val="24"/>
                <w:lang w:val="uk-UA"/>
              </w:rPr>
              <w:t>UA473204780000000026009125608</w:t>
            </w:r>
          </w:p>
          <w:p w14:paraId="2BD442F7" w14:textId="77777777" w:rsidR="00CE4001" w:rsidRDefault="00CE4001">
            <w:pPr>
              <w:jc w:val="both"/>
              <w:rPr>
                <w:sz w:val="24"/>
                <w:szCs w:val="24"/>
                <w:lang w:val="uk-UA"/>
              </w:rPr>
            </w:pPr>
            <w:r>
              <w:rPr>
                <w:sz w:val="24"/>
                <w:szCs w:val="24"/>
                <w:lang w:val="uk-UA"/>
              </w:rPr>
              <w:t>в АБ «</w:t>
            </w:r>
            <w:proofErr w:type="spellStart"/>
            <w:r>
              <w:rPr>
                <w:sz w:val="24"/>
                <w:szCs w:val="24"/>
                <w:lang w:val="uk-UA"/>
              </w:rPr>
              <w:t>Укргазбанк</w:t>
            </w:r>
            <w:proofErr w:type="spellEnd"/>
            <w:r>
              <w:rPr>
                <w:sz w:val="24"/>
                <w:szCs w:val="24"/>
                <w:lang w:val="uk-UA"/>
              </w:rPr>
              <w:t>» м. Києва</w:t>
            </w:r>
          </w:p>
          <w:p w14:paraId="0919CA9C" w14:textId="77777777" w:rsidR="00CE4001" w:rsidRDefault="00CE4001">
            <w:pPr>
              <w:jc w:val="both"/>
              <w:rPr>
                <w:sz w:val="24"/>
                <w:szCs w:val="24"/>
                <w:lang w:val="uk-UA"/>
              </w:rPr>
            </w:pPr>
            <w:proofErr w:type="spellStart"/>
            <w:r>
              <w:rPr>
                <w:sz w:val="24"/>
                <w:szCs w:val="24"/>
                <w:lang w:val="uk-UA"/>
              </w:rPr>
              <w:t>тел</w:t>
            </w:r>
            <w:proofErr w:type="spellEnd"/>
            <w:r>
              <w:rPr>
                <w:sz w:val="24"/>
                <w:szCs w:val="24"/>
                <w:lang w:val="uk-UA"/>
              </w:rPr>
              <w:t>. (044) 202-17-00</w:t>
            </w:r>
          </w:p>
          <w:p w14:paraId="3D7E8416" w14:textId="77777777" w:rsidR="00CE4001" w:rsidRDefault="00F21A4C">
            <w:pPr>
              <w:jc w:val="both"/>
              <w:rPr>
                <w:sz w:val="24"/>
                <w:szCs w:val="24"/>
                <w:lang w:val="uk-UA"/>
              </w:rPr>
            </w:pPr>
            <w:hyperlink r:id="rId5" w:history="1">
              <w:r w:rsidR="00CE4001">
                <w:rPr>
                  <w:rStyle w:val="a3"/>
                  <w:lang w:val="uk-UA"/>
                </w:rPr>
                <w:t>koval@dec.gov.ua</w:t>
              </w:r>
            </w:hyperlink>
          </w:p>
          <w:p w14:paraId="399E096C" w14:textId="77777777" w:rsidR="00CE4001" w:rsidRDefault="00CE4001">
            <w:pPr>
              <w:pStyle w:val="a6"/>
              <w:spacing w:line="276" w:lineRule="auto"/>
              <w:jc w:val="left"/>
              <w:rPr>
                <w:szCs w:val="24"/>
                <w:lang w:eastAsia="en-US"/>
              </w:rPr>
            </w:pPr>
          </w:p>
          <w:p w14:paraId="7EDC4E5F" w14:textId="77777777" w:rsidR="00CE4001" w:rsidRDefault="00CE4001">
            <w:pPr>
              <w:pStyle w:val="a6"/>
              <w:spacing w:line="276" w:lineRule="auto"/>
              <w:jc w:val="left"/>
              <w:rPr>
                <w:b/>
                <w:szCs w:val="24"/>
                <w:lang w:eastAsia="en-US"/>
              </w:rPr>
            </w:pPr>
          </w:p>
          <w:p w14:paraId="64B7800E" w14:textId="77777777" w:rsidR="00CE4001" w:rsidRDefault="00CE4001">
            <w:pPr>
              <w:pStyle w:val="a6"/>
              <w:spacing w:line="276" w:lineRule="auto"/>
              <w:jc w:val="left"/>
              <w:rPr>
                <w:b/>
                <w:szCs w:val="24"/>
                <w:lang w:eastAsia="en-US"/>
              </w:rPr>
            </w:pPr>
            <w:r>
              <w:rPr>
                <w:b/>
                <w:szCs w:val="24"/>
                <w:lang w:eastAsia="en-US"/>
              </w:rPr>
              <w:t>Директор</w:t>
            </w:r>
          </w:p>
          <w:p w14:paraId="6EB88880" w14:textId="77777777" w:rsidR="00CE4001" w:rsidRDefault="00CE4001">
            <w:pPr>
              <w:pStyle w:val="a6"/>
              <w:spacing w:line="276" w:lineRule="auto"/>
              <w:jc w:val="left"/>
              <w:rPr>
                <w:b/>
                <w:szCs w:val="24"/>
                <w:lang w:eastAsia="en-US"/>
              </w:rPr>
            </w:pPr>
          </w:p>
          <w:p w14:paraId="38599A86" w14:textId="77777777" w:rsidR="00CE4001" w:rsidRDefault="00CE4001">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6089E29D" w14:textId="77777777" w:rsidR="00CE4001" w:rsidRDefault="00CE4001">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24C79C5E"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18C69B3E" w14:textId="77777777" w:rsidR="00CE4001" w:rsidRDefault="00CE4001">
            <w:pPr>
              <w:pStyle w:val="HTML"/>
              <w:spacing w:line="276" w:lineRule="auto"/>
              <w:rPr>
                <w:rFonts w:ascii="Times New Roman" w:hAnsi="Times New Roman"/>
                <w:b/>
                <w:sz w:val="24"/>
                <w:szCs w:val="24"/>
              </w:rPr>
            </w:pPr>
          </w:p>
          <w:p w14:paraId="163E4BE1" w14:textId="77777777" w:rsidR="00CE4001" w:rsidRDefault="00CE4001">
            <w:pPr>
              <w:pStyle w:val="HTML"/>
              <w:spacing w:line="276" w:lineRule="auto"/>
              <w:rPr>
                <w:rFonts w:ascii="Times New Roman" w:hAnsi="Times New Roman"/>
                <w:b/>
                <w:sz w:val="24"/>
                <w:szCs w:val="24"/>
              </w:rPr>
            </w:pPr>
          </w:p>
          <w:p w14:paraId="6EF1AC9C" w14:textId="77777777" w:rsidR="00CE4001" w:rsidRDefault="00CE4001">
            <w:pPr>
              <w:pStyle w:val="HTML"/>
              <w:spacing w:line="276" w:lineRule="auto"/>
              <w:rPr>
                <w:rFonts w:ascii="Times New Roman" w:hAnsi="Times New Roman"/>
                <w:b/>
                <w:sz w:val="24"/>
                <w:szCs w:val="24"/>
              </w:rPr>
            </w:pPr>
          </w:p>
          <w:p w14:paraId="4877CD84" w14:textId="77777777" w:rsidR="00CE4001" w:rsidRDefault="00CE4001">
            <w:pPr>
              <w:pStyle w:val="HTML"/>
              <w:spacing w:line="276" w:lineRule="auto"/>
              <w:rPr>
                <w:rFonts w:ascii="Times New Roman" w:hAnsi="Times New Roman"/>
                <w:b/>
                <w:sz w:val="24"/>
                <w:szCs w:val="24"/>
              </w:rPr>
            </w:pPr>
          </w:p>
          <w:p w14:paraId="371409B6" w14:textId="77777777" w:rsidR="00CE4001" w:rsidRDefault="00CE4001">
            <w:pPr>
              <w:pStyle w:val="HTML"/>
              <w:spacing w:line="276" w:lineRule="auto"/>
              <w:rPr>
                <w:rFonts w:ascii="Times New Roman" w:hAnsi="Times New Roman"/>
                <w:b/>
                <w:sz w:val="24"/>
                <w:szCs w:val="24"/>
              </w:rPr>
            </w:pPr>
          </w:p>
          <w:p w14:paraId="16C54CE8" w14:textId="77777777" w:rsidR="00CE4001" w:rsidRDefault="00CE4001">
            <w:pPr>
              <w:pStyle w:val="HTML"/>
              <w:spacing w:line="276" w:lineRule="auto"/>
              <w:rPr>
                <w:rFonts w:ascii="Times New Roman" w:hAnsi="Times New Roman"/>
                <w:b/>
                <w:sz w:val="24"/>
                <w:szCs w:val="24"/>
              </w:rPr>
            </w:pPr>
          </w:p>
          <w:p w14:paraId="2A242631" w14:textId="77777777" w:rsidR="00CE4001" w:rsidRDefault="00CE4001">
            <w:pPr>
              <w:pStyle w:val="HTML"/>
              <w:spacing w:line="276" w:lineRule="auto"/>
              <w:rPr>
                <w:rFonts w:ascii="Times New Roman" w:hAnsi="Times New Roman"/>
                <w:b/>
                <w:sz w:val="24"/>
                <w:szCs w:val="24"/>
              </w:rPr>
            </w:pPr>
          </w:p>
          <w:p w14:paraId="47D9EB56" w14:textId="77777777" w:rsidR="00CE4001" w:rsidRDefault="00CE4001">
            <w:pPr>
              <w:pStyle w:val="HTML"/>
              <w:spacing w:line="276" w:lineRule="auto"/>
              <w:rPr>
                <w:rFonts w:ascii="Times New Roman" w:hAnsi="Times New Roman"/>
                <w:b/>
                <w:sz w:val="24"/>
                <w:szCs w:val="24"/>
              </w:rPr>
            </w:pPr>
          </w:p>
          <w:p w14:paraId="0E260B4D" w14:textId="77777777" w:rsidR="00CE4001" w:rsidRDefault="00CE4001">
            <w:pPr>
              <w:pStyle w:val="HTML"/>
              <w:spacing w:line="276" w:lineRule="auto"/>
              <w:rPr>
                <w:rFonts w:ascii="Times New Roman" w:hAnsi="Times New Roman"/>
                <w:b/>
                <w:sz w:val="24"/>
                <w:szCs w:val="24"/>
              </w:rPr>
            </w:pPr>
          </w:p>
          <w:p w14:paraId="648C4045" w14:textId="77777777" w:rsidR="00CE4001" w:rsidRDefault="00CE4001">
            <w:pPr>
              <w:pStyle w:val="HTML"/>
              <w:spacing w:line="276" w:lineRule="auto"/>
              <w:rPr>
                <w:rFonts w:ascii="Times New Roman" w:hAnsi="Times New Roman"/>
                <w:b/>
                <w:sz w:val="24"/>
                <w:szCs w:val="24"/>
              </w:rPr>
            </w:pPr>
          </w:p>
          <w:p w14:paraId="738A72DA" w14:textId="77777777" w:rsidR="00CE4001" w:rsidRDefault="00CE4001">
            <w:pPr>
              <w:pStyle w:val="HTML"/>
              <w:spacing w:line="276" w:lineRule="auto"/>
              <w:rPr>
                <w:rFonts w:ascii="Times New Roman" w:hAnsi="Times New Roman"/>
                <w:b/>
                <w:sz w:val="24"/>
                <w:szCs w:val="24"/>
              </w:rPr>
            </w:pPr>
          </w:p>
          <w:p w14:paraId="21650298" w14:textId="77777777" w:rsidR="00CE4001" w:rsidRDefault="00CE4001">
            <w:pPr>
              <w:pStyle w:val="HTML"/>
              <w:spacing w:line="276" w:lineRule="auto"/>
              <w:rPr>
                <w:rFonts w:ascii="Times New Roman" w:hAnsi="Times New Roman"/>
                <w:b/>
                <w:sz w:val="24"/>
                <w:szCs w:val="24"/>
              </w:rPr>
            </w:pPr>
          </w:p>
          <w:p w14:paraId="3B213C30" w14:textId="77777777" w:rsidR="00CE4001" w:rsidRDefault="00CE4001">
            <w:pPr>
              <w:pStyle w:val="HTML"/>
              <w:spacing w:line="276" w:lineRule="auto"/>
              <w:rPr>
                <w:rFonts w:ascii="Times New Roman" w:hAnsi="Times New Roman"/>
                <w:b/>
                <w:sz w:val="24"/>
                <w:szCs w:val="24"/>
              </w:rPr>
            </w:pPr>
            <w:r>
              <w:rPr>
                <w:rFonts w:ascii="Times New Roman" w:hAnsi="Times New Roman"/>
                <w:b/>
                <w:sz w:val="24"/>
                <w:szCs w:val="24"/>
              </w:rPr>
              <w:t>Директор</w:t>
            </w:r>
          </w:p>
          <w:p w14:paraId="050ED568" w14:textId="77777777" w:rsidR="00CE4001" w:rsidRDefault="00CE4001">
            <w:pPr>
              <w:pStyle w:val="HTML"/>
              <w:spacing w:line="276" w:lineRule="auto"/>
              <w:rPr>
                <w:rFonts w:ascii="Times New Roman" w:hAnsi="Times New Roman"/>
                <w:b/>
                <w:sz w:val="24"/>
                <w:szCs w:val="24"/>
              </w:rPr>
            </w:pPr>
          </w:p>
          <w:p w14:paraId="251DB3B3" w14:textId="77777777" w:rsidR="00CE4001" w:rsidRDefault="00CE4001">
            <w:pPr>
              <w:widowControl w:val="0"/>
              <w:tabs>
                <w:tab w:val="left" w:pos="1125"/>
              </w:tabs>
              <w:rPr>
                <w:b/>
                <w:sz w:val="24"/>
                <w:szCs w:val="24"/>
                <w:lang w:val="uk-UA"/>
              </w:rPr>
            </w:pPr>
            <w:r>
              <w:rPr>
                <w:b/>
                <w:sz w:val="24"/>
                <w:szCs w:val="24"/>
                <w:lang w:val="uk-UA"/>
              </w:rPr>
              <w:t xml:space="preserve">________________ </w:t>
            </w:r>
          </w:p>
          <w:p w14:paraId="7F83A75A" w14:textId="77777777" w:rsidR="00CE4001" w:rsidRDefault="00CE4001">
            <w:pPr>
              <w:pStyle w:val="a8"/>
              <w:tabs>
                <w:tab w:val="left" w:pos="0"/>
                <w:tab w:val="left" w:pos="900"/>
              </w:tabs>
              <w:spacing w:after="0" w:line="276" w:lineRule="auto"/>
              <w:ind w:left="0"/>
              <w:rPr>
                <w:b/>
                <w:sz w:val="24"/>
                <w:szCs w:val="24"/>
                <w:lang w:val="uk-UA"/>
              </w:rPr>
            </w:pPr>
            <w:proofErr w:type="spellStart"/>
            <w:r>
              <w:rPr>
                <w:b/>
                <w:bCs/>
                <w:sz w:val="24"/>
                <w:szCs w:val="24"/>
                <w:lang w:val="uk-UA"/>
              </w:rPr>
              <w:t>м.п</w:t>
            </w:r>
            <w:proofErr w:type="spellEnd"/>
            <w:r>
              <w:rPr>
                <w:b/>
                <w:bCs/>
                <w:sz w:val="24"/>
                <w:szCs w:val="24"/>
                <w:lang w:val="uk-UA"/>
              </w:rPr>
              <w:t>.</w:t>
            </w:r>
          </w:p>
        </w:tc>
      </w:tr>
    </w:tbl>
    <w:p w14:paraId="48BA9883"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val="uk-UA"/>
        </w:rPr>
      </w:pPr>
    </w:p>
    <w:p w14:paraId="3979BD05" w14:textId="16C54A5D" w:rsidR="00F21A4C" w:rsidRDefault="00F21A4C">
      <w:pPr>
        <w:spacing w:after="160" w:line="259" w:lineRule="auto"/>
        <w:rPr>
          <w:sz w:val="24"/>
          <w:szCs w:val="24"/>
          <w:lang w:val="uk-UA"/>
        </w:rPr>
      </w:pPr>
      <w:r>
        <w:rPr>
          <w:sz w:val="24"/>
          <w:szCs w:val="24"/>
          <w:lang w:val="uk-UA"/>
        </w:rPr>
        <w:br w:type="page"/>
      </w:r>
    </w:p>
    <w:p w14:paraId="2EB71EC0"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bookmarkStart w:id="5" w:name="_GoBack"/>
      <w:bookmarkEnd w:id="5"/>
      <w:r>
        <w:rPr>
          <w:sz w:val="24"/>
          <w:szCs w:val="24"/>
          <w:lang w:val="uk-UA"/>
        </w:rPr>
        <w:lastRenderedPageBreak/>
        <w:t xml:space="preserve">Додаток 1 </w:t>
      </w:r>
    </w:p>
    <w:p w14:paraId="422386DD"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до Договору </w:t>
      </w:r>
    </w:p>
    <w:p w14:paraId="67F9A154"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від «___» _______ 2023 </w:t>
      </w:r>
    </w:p>
    <w:p w14:paraId="6EAEF392"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 _________________ </w:t>
      </w:r>
    </w:p>
    <w:p w14:paraId="48C322FF"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14:paraId="01226D54"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Протокол узгодження договірної ціни</w:t>
      </w:r>
    </w:p>
    <w:p w14:paraId="20C8D714"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14:paraId="53EFF082" w14:textId="4AD32871"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uk-UA"/>
        </w:rPr>
      </w:pPr>
      <w:r>
        <w:rPr>
          <w:b/>
          <w:sz w:val="24"/>
          <w:szCs w:val="24"/>
          <w:lang w:val="uk-UA"/>
        </w:rPr>
        <w:t>ДЕРЖАВНЕ ПІДПРИЄМСТВО «ДЕРЖАВНИЙ ЕКСПЕРТНИЙ ЦЕНТР МІНІСТЕРСТВ</w:t>
      </w:r>
      <w:r w:rsidR="0062720D">
        <w:rPr>
          <w:b/>
          <w:sz w:val="24"/>
          <w:szCs w:val="24"/>
          <w:lang w:val="uk-UA"/>
        </w:rPr>
        <w:t>А</w:t>
      </w:r>
      <w:r>
        <w:rPr>
          <w:b/>
          <w:sz w:val="24"/>
          <w:szCs w:val="24"/>
          <w:lang w:val="uk-UA"/>
        </w:rPr>
        <w:t xml:space="preserve"> ОХОРОНИ ЗДОРОВ’Я УКРАЇНИ»</w:t>
      </w:r>
      <w:r>
        <w:rPr>
          <w:sz w:val="24"/>
          <w:szCs w:val="24"/>
          <w:lang w:val="uk-UA"/>
        </w:rPr>
        <w:t>, що</w:t>
      </w:r>
      <w:r>
        <w:rPr>
          <w:iCs/>
          <w:sz w:val="24"/>
          <w:szCs w:val="24"/>
          <w:lang w:val="uk-UA"/>
        </w:rPr>
        <w:t xml:space="preserve"> є платником податку на прибуток за основною ставкою згідно п. 136.1 ст. 136 ПКУ</w:t>
      </w:r>
      <w:r>
        <w:rPr>
          <w:b/>
          <w:sz w:val="24"/>
          <w:szCs w:val="24"/>
          <w:lang w:val="uk-UA"/>
        </w:rPr>
        <w:t xml:space="preserve"> </w:t>
      </w:r>
      <w:r>
        <w:rPr>
          <w:sz w:val="24"/>
          <w:szCs w:val="24"/>
          <w:lang w:val="uk-UA"/>
        </w:rPr>
        <w:t>(</w:t>
      </w:r>
      <w:r>
        <w:rPr>
          <w:bCs/>
          <w:iCs/>
          <w:sz w:val="24"/>
          <w:szCs w:val="24"/>
          <w:lang w:val="uk-UA"/>
        </w:rPr>
        <w:t xml:space="preserve">надалі іменується «Замовник») </w:t>
      </w:r>
      <w:r>
        <w:rPr>
          <w:sz w:val="24"/>
          <w:szCs w:val="24"/>
          <w:lang w:val="uk-UA"/>
        </w:rPr>
        <w:t>в особі Директора Бабенка Михайла Миколайовича, який</w:t>
      </w:r>
      <w:r>
        <w:rPr>
          <w:snapToGrid w:val="0"/>
          <w:sz w:val="24"/>
          <w:szCs w:val="24"/>
          <w:lang w:val="uk-UA"/>
        </w:rPr>
        <w:t xml:space="preserve"> діє на підставі Статуту</w:t>
      </w:r>
      <w:r>
        <w:rPr>
          <w:bCs/>
          <w:iCs/>
          <w:sz w:val="24"/>
          <w:szCs w:val="24"/>
          <w:lang w:val="uk-UA"/>
        </w:rPr>
        <w:t>, з однієї сторони, та</w:t>
      </w:r>
      <w:r>
        <w:rPr>
          <w:b/>
          <w:sz w:val="24"/>
          <w:szCs w:val="24"/>
          <w:lang w:val="uk-UA"/>
        </w:rPr>
        <w:t xml:space="preserve"> </w:t>
      </w:r>
    </w:p>
    <w:p w14:paraId="36EA9331"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та</w:t>
      </w:r>
      <w:r>
        <w:rPr>
          <w:bCs/>
          <w:sz w:val="24"/>
          <w:szCs w:val="24"/>
          <w:lang w:val="uk-UA"/>
        </w:rPr>
        <w:t>_______________________________________________________________________</w:t>
      </w:r>
      <w:r>
        <w:rPr>
          <w:sz w:val="24"/>
          <w:szCs w:val="24"/>
          <w:lang w:val="uk-UA"/>
        </w:rPr>
        <w:t>,</w:t>
      </w:r>
      <w:r>
        <w:rPr>
          <w:b/>
          <w:sz w:val="24"/>
          <w:szCs w:val="24"/>
          <w:lang w:val="uk-UA"/>
        </w:rPr>
        <w:t xml:space="preserve"> </w:t>
      </w:r>
      <w:r>
        <w:rPr>
          <w:sz w:val="24"/>
          <w:szCs w:val="24"/>
          <w:lang w:val="uk-UA"/>
        </w:rPr>
        <w:t>що діє на підставі ___________________________________________(</w:t>
      </w:r>
      <w:r>
        <w:rPr>
          <w:bCs/>
          <w:spacing w:val="-5"/>
          <w:sz w:val="24"/>
          <w:szCs w:val="24"/>
          <w:lang w:val="uk-UA"/>
        </w:rPr>
        <w:t>далі - Виконавець</w:t>
      </w:r>
      <w:r>
        <w:rPr>
          <w:b/>
          <w:bCs/>
          <w:spacing w:val="-5"/>
          <w:sz w:val="24"/>
          <w:szCs w:val="24"/>
          <w:lang w:val="uk-UA"/>
        </w:rPr>
        <w:t>)</w:t>
      </w:r>
      <w:r>
        <w:rPr>
          <w:sz w:val="24"/>
          <w:szCs w:val="24"/>
          <w:lang w:val="uk-UA"/>
        </w:rPr>
        <w:t>, в особі_______________________________________________________, що діє на підставі___________________________________________________</w:t>
      </w:r>
      <w:r>
        <w:rPr>
          <w:snapToGrid w:val="0"/>
          <w:sz w:val="24"/>
          <w:szCs w:val="24"/>
          <w:lang w:val="uk-UA"/>
        </w:rPr>
        <w:t>,</w:t>
      </w:r>
      <w:r>
        <w:rPr>
          <w:b/>
          <w:snapToGrid w:val="0"/>
          <w:sz w:val="24"/>
          <w:szCs w:val="24"/>
          <w:lang w:val="uk-UA"/>
        </w:rPr>
        <w:t xml:space="preserve"> </w:t>
      </w:r>
      <w:r>
        <w:rPr>
          <w:snapToGrid w:val="0"/>
          <w:sz w:val="24"/>
          <w:szCs w:val="24"/>
          <w:lang w:val="uk-UA"/>
        </w:rPr>
        <w:t xml:space="preserve">з другої сторони разом іменовані </w:t>
      </w:r>
      <w:r>
        <w:rPr>
          <w:bCs/>
          <w:iCs/>
          <w:sz w:val="24"/>
          <w:szCs w:val="24"/>
          <w:lang w:val="uk-UA"/>
        </w:rPr>
        <w:t xml:space="preserve">«Сторони», а кожна окремо – «Сторона </w:t>
      </w:r>
      <w:r>
        <w:rPr>
          <w:sz w:val="24"/>
          <w:szCs w:val="24"/>
          <w:lang w:val="uk-UA"/>
        </w:rPr>
        <w:t xml:space="preserve">засвідчуємо, що Сторони, узгодили величину договірної ціни за </w:t>
      </w:r>
      <w:r>
        <w:rPr>
          <w:sz w:val="24"/>
          <w:lang w:val="uk-UA"/>
        </w:rPr>
        <w:t>надання інжинірингових послуг, а саме: надання інженерно-консультаційних послуг  зі здійсненням технічного нагляду (далі – Послуги)</w:t>
      </w:r>
      <w:r>
        <w:rPr>
          <w:lang w:val="uk-UA"/>
        </w:rPr>
        <w:t xml:space="preserve"> </w:t>
      </w:r>
      <w:r>
        <w:rPr>
          <w:sz w:val="24"/>
          <w:szCs w:val="24"/>
          <w:lang w:val="uk-UA"/>
        </w:rPr>
        <w:t>по об’єкту</w:t>
      </w:r>
      <w:r>
        <w:rPr>
          <w:sz w:val="24"/>
          <w:lang w:val="uk-UA"/>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 в пропорційному співвідношенні вартості будівельно-монтажних робіт у відповідності до умов п.4.32 Кошторисних норм України «Настанова з визначення</w:t>
      </w:r>
      <w:r>
        <w:rPr>
          <w:sz w:val="24"/>
          <w:szCs w:val="24"/>
          <w:lang w:val="uk-UA"/>
        </w:rPr>
        <w:t xml:space="preserve"> вартості будівництва», в наступному співвідношенні:</w:t>
      </w:r>
    </w:p>
    <w:p w14:paraId="601D866E" w14:textId="77777777" w:rsidR="00CE4001" w:rsidRDefault="00CE4001" w:rsidP="00CE4001">
      <w:pPr>
        <w:pStyle w:val="11"/>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Cs w:val="24"/>
          <w:lang w:val="uk-UA"/>
        </w:rPr>
      </w:pPr>
      <w:r>
        <w:rPr>
          <w:szCs w:val="24"/>
          <w:lang w:val="uk-UA"/>
        </w:rPr>
        <w:t>здійснення технічного нагляду _________________%</w:t>
      </w:r>
    </w:p>
    <w:p w14:paraId="67BB1CAD" w14:textId="77777777" w:rsidR="00CE4001" w:rsidRDefault="00CE4001" w:rsidP="00CE4001">
      <w:pPr>
        <w:pStyle w:val="11"/>
        <w:numPr>
          <w:ilvl w:val="0"/>
          <w:numId w:val="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Cs w:val="24"/>
          <w:lang w:val="uk-UA"/>
        </w:rPr>
      </w:pPr>
      <w:r>
        <w:rPr>
          <w:szCs w:val="24"/>
          <w:lang w:val="uk-UA"/>
        </w:rPr>
        <w:t>послуги інженера-консультанта _________________%.</w:t>
      </w:r>
    </w:p>
    <w:p w14:paraId="1047F636"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33BD3588"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Загальна вартість Послуг за договором становить: ___________ у тому числі ПДВ (без ПДВ)</w:t>
      </w:r>
    </w:p>
    <w:p w14:paraId="7CBB79EB"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3F413291" w14:textId="77777777" w:rsidR="00CE4001" w:rsidRDefault="00CE4001" w:rsidP="00CE4001">
      <w:pPr>
        <w:pStyle w:val="ab"/>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napToGrid w:val="0"/>
          <w:sz w:val="24"/>
          <w:szCs w:val="24"/>
        </w:rPr>
      </w:pPr>
      <w:r>
        <w:rPr>
          <w:sz w:val="24"/>
          <w:szCs w:val="24"/>
        </w:rPr>
        <w:t>Даний Протокол є основою для проведення взаєморозрахунків і платежів між</w:t>
      </w:r>
      <w:r>
        <w:rPr>
          <w:snapToGrid w:val="0"/>
          <w:sz w:val="24"/>
          <w:szCs w:val="24"/>
        </w:rPr>
        <w:t xml:space="preserve"> Сторонами.</w:t>
      </w:r>
    </w:p>
    <w:p w14:paraId="433DCACE"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p w14:paraId="349A0A6B"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001" w14:paraId="391730A4" w14:textId="77777777" w:rsidTr="00CE4001">
        <w:tc>
          <w:tcPr>
            <w:tcW w:w="4785" w:type="dxa"/>
          </w:tcPr>
          <w:p w14:paraId="148E6C96"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36E8756F" w14:textId="77777777" w:rsidR="00CE4001" w:rsidRDefault="00CE4001">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0EEDECFB" w14:textId="77777777" w:rsidR="00CE4001" w:rsidRDefault="00CE4001">
            <w:pPr>
              <w:pStyle w:val="a6"/>
              <w:spacing w:line="276" w:lineRule="auto"/>
              <w:jc w:val="left"/>
              <w:rPr>
                <w:szCs w:val="24"/>
                <w:lang w:eastAsia="en-US"/>
              </w:rPr>
            </w:pPr>
          </w:p>
          <w:p w14:paraId="58A921DD" w14:textId="77777777" w:rsidR="00CE4001" w:rsidRDefault="00CE4001">
            <w:pPr>
              <w:pStyle w:val="a6"/>
              <w:spacing w:line="276" w:lineRule="auto"/>
              <w:jc w:val="left"/>
              <w:rPr>
                <w:b/>
                <w:szCs w:val="24"/>
                <w:lang w:eastAsia="en-US"/>
              </w:rPr>
            </w:pPr>
          </w:p>
          <w:p w14:paraId="6B84FC77" w14:textId="77777777" w:rsidR="00CE4001" w:rsidRDefault="00CE4001">
            <w:pPr>
              <w:pStyle w:val="a6"/>
              <w:spacing w:line="276" w:lineRule="auto"/>
              <w:jc w:val="left"/>
              <w:rPr>
                <w:b/>
                <w:szCs w:val="24"/>
                <w:lang w:eastAsia="en-US"/>
              </w:rPr>
            </w:pPr>
            <w:r>
              <w:rPr>
                <w:b/>
                <w:szCs w:val="24"/>
                <w:lang w:eastAsia="en-US"/>
              </w:rPr>
              <w:t>Директор</w:t>
            </w:r>
          </w:p>
          <w:p w14:paraId="67D6519F" w14:textId="77777777" w:rsidR="00CE4001" w:rsidRDefault="00CE4001">
            <w:pPr>
              <w:pStyle w:val="a6"/>
              <w:spacing w:line="276" w:lineRule="auto"/>
              <w:jc w:val="left"/>
              <w:rPr>
                <w:b/>
                <w:szCs w:val="24"/>
                <w:lang w:eastAsia="en-US"/>
              </w:rPr>
            </w:pPr>
          </w:p>
          <w:p w14:paraId="24062C49" w14:textId="77777777" w:rsidR="00CE4001" w:rsidRDefault="00CE4001">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1BDDB919" w14:textId="77777777" w:rsidR="00CE4001" w:rsidRDefault="00CE4001">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2412BFFD"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7E5C0075" w14:textId="77777777" w:rsidR="00CE4001" w:rsidRDefault="00CE4001">
            <w:pPr>
              <w:pStyle w:val="HTML"/>
              <w:spacing w:line="276" w:lineRule="auto"/>
              <w:rPr>
                <w:rFonts w:ascii="Times New Roman" w:hAnsi="Times New Roman"/>
                <w:b/>
                <w:sz w:val="24"/>
                <w:szCs w:val="24"/>
              </w:rPr>
            </w:pPr>
          </w:p>
          <w:p w14:paraId="2A8A8782" w14:textId="77777777" w:rsidR="00CE4001" w:rsidRDefault="00CE4001">
            <w:pPr>
              <w:pStyle w:val="HTML"/>
              <w:spacing w:line="276" w:lineRule="auto"/>
              <w:rPr>
                <w:rFonts w:ascii="Times New Roman" w:hAnsi="Times New Roman"/>
                <w:b/>
                <w:sz w:val="24"/>
                <w:szCs w:val="24"/>
              </w:rPr>
            </w:pPr>
          </w:p>
          <w:p w14:paraId="1F7D5B92" w14:textId="77777777" w:rsidR="00CE4001" w:rsidRDefault="00CE4001">
            <w:pPr>
              <w:pStyle w:val="HTML"/>
              <w:spacing w:line="276" w:lineRule="auto"/>
              <w:rPr>
                <w:rFonts w:ascii="Times New Roman" w:hAnsi="Times New Roman"/>
                <w:b/>
                <w:sz w:val="24"/>
                <w:szCs w:val="24"/>
              </w:rPr>
            </w:pPr>
          </w:p>
          <w:p w14:paraId="272EC59C" w14:textId="77777777" w:rsidR="00CE4001" w:rsidRDefault="00CE4001">
            <w:pPr>
              <w:pStyle w:val="HTML"/>
              <w:spacing w:line="276" w:lineRule="auto"/>
              <w:rPr>
                <w:rFonts w:ascii="Times New Roman" w:hAnsi="Times New Roman"/>
                <w:b/>
                <w:sz w:val="24"/>
                <w:szCs w:val="24"/>
              </w:rPr>
            </w:pPr>
          </w:p>
          <w:p w14:paraId="485FB5C8" w14:textId="77777777" w:rsidR="00CE4001" w:rsidRDefault="00CE4001">
            <w:pPr>
              <w:pStyle w:val="HTML"/>
              <w:spacing w:line="276" w:lineRule="auto"/>
              <w:rPr>
                <w:rFonts w:ascii="Times New Roman" w:hAnsi="Times New Roman"/>
                <w:b/>
                <w:sz w:val="24"/>
                <w:szCs w:val="24"/>
              </w:rPr>
            </w:pPr>
          </w:p>
          <w:p w14:paraId="1ACD97C5" w14:textId="77777777" w:rsidR="00CE4001" w:rsidRDefault="00CE4001">
            <w:pPr>
              <w:pStyle w:val="HTML"/>
              <w:spacing w:line="276" w:lineRule="auto"/>
              <w:rPr>
                <w:rFonts w:ascii="Times New Roman" w:hAnsi="Times New Roman"/>
                <w:b/>
                <w:sz w:val="24"/>
                <w:szCs w:val="24"/>
              </w:rPr>
            </w:pPr>
          </w:p>
          <w:p w14:paraId="5C441970" w14:textId="77777777" w:rsidR="00CE4001" w:rsidRDefault="00CE4001">
            <w:pPr>
              <w:widowControl w:val="0"/>
              <w:tabs>
                <w:tab w:val="left" w:pos="1125"/>
              </w:tabs>
              <w:rPr>
                <w:b/>
                <w:sz w:val="24"/>
                <w:szCs w:val="24"/>
                <w:lang w:val="uk-UA"/>
              </w:rPr>
            </w:pPr>
            <w:r>
              <w:rPr>
                <w:b/>
                <w:sz w:val="24"/>
                <w:szCs w:val="24"/>
                <w:lang w:val="uk-UA"/>
              </w:rPr>
              <w:t xml:space="preserve">________________ </w:t>
            </w:r>
          </w:p>
          <w:p w14:paraId="3B90B25B" w14:textId="77777777" w:rsidR="00CE4001" w:rsidRDefault="00CE4001">
            <w:pPr>
              <w:pStyle w:val="a8"/>
              <w:tabs>
                <w:tab w:val="left" w:pos="0"/>
                <w:tab w:val="left" w:pos="900"/>
              </w:tabs>
              <w:spacing w:after="0" w:line="276" w:lineRule="auto"/>
              <w:ind w:left="0"/>
              <w:rPr>
                <w:b/>
                <w:sz w:val="24"/>
                <w:szCs w:val="24"/>
                <w:lang w:val="uk-UA"/>
              </w:rPr>
            </w:pPr>
            <w:proofErr w:type="spellStart"/>
            <w:r>
              <w:rPr>
                <w:b/>
                <w:bCs/>
                <w:sz w:val="24"/>
                <w:szCs w:val="24"/>
                <w:lang w:val="uk-UA"/>
              </w:rPr>
              <w:t>м.п</w:t>
            </w:r>
            <w:proofErr w:type="spellEnd"/>
            <w:r>
              <w:rPr>
                <w:b/>
                <w:bCs/>
                <w:sz w:val="24"/>
                <w:szCs w:val="24"/>
                <w:lang w:val="uk-UA"/>
              </w:rPr>
              <w:t>.</w:t>
            </w:r>
          </w:p>
        </w:tc>
      </w:tr>
    </w:tbl>
    <w:p w14:paraId="49B1C66A"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4415AB3F"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lang w:val="uk-UA"/>
        </w:rPr>
      </w:pPr>
      <w:r>
        <w:rPr>
          <w:lang w:val="uk-UA"/>
        </w:rPr>
        <w:br w:type="page"/>
      </w:r>
    </w:p>
    <w:p w14:paraId="0E576875"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lastRenderedPageBreak/>
        <w:t xml:space="preserve">Додаток 2 </w:t>
      </w:r>
    </w:p>
    <w:p w14:paraId="4A4EF871"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до Договору </w:t>
      </w:r>
    </w:p>
    <w:p w14:paraId="529DD9C5"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від «___» _______ 2023 </w:t>
      </w:r>
    </w:p>
    <w:p w14:paraId="0CB848CA"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r>
        <w:rPr>
          <w:sz w:val="24"/>
          <w:szCs w:val="24"/>
          <w:lang w:val="uk-UA"/>
        </w:rPr>
        <w:t xml:space="preserve">№ _________________ </w:t>
      </w:r>
    </w:p>
    <w:p w14:paraId="14CD2848"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lang w:val="uk-UA"/>
        </w:rPr>
      </w:pPr>
    </w:p>
    <w:tbl>
      <w:tblPr>
        <w:tblStyle w:val="ae"/>
        <w:tblW w:w="10065" w:type="dxa"/>
        <w:tblInd w:w="-5" w:type="dxa"/>
        <w:tblLook w:val="04A0" w:firstRow="1" w:lastRow="0" w:firstColumn="1" w:lastColumn="0" w:noHBand="0" w:noVBand="1"/>
      </w:tblPr>
      <w:tblGrid>
        <w:gridCol w:w="617"/>
        <w:gridCol w:w="9448"/>
      </w:tblGrid>
      <w:tr w:rsidR="00CE4001" w:rsidRPr="00CE4001" w14:paraId="5DB7EFD6" w14:textId="77777777" w:rsidTr="00CE4001">
        <w:trPr>
          <w:trHeight w:val="723"/>
        </w:trPr>
        <w:tc>
          <w:tcPr>
            <w:tcW w:w="617" w:type="dxa"/>
            <w:tcBorders>
              <w:top w:val="single" w:sz="4" w:space="0" w:color="auto"/>
              <w:left w:val="single" w:sz="4" w:space="0" w:color="auto"/>
              <w:bottom w:val="single" w:sz="4" w:space="0" w:color="auto"/>
              <w:right w:val="single" w:sz="4" w:space="0" w:color="auto"/>
            </w:tcBorders>
            <w:vAlign w:val="center"/>
            <w:hideMark/>
          </w:tcPr>
          <w:p w14:paraId="1D8EFCCB" w14:textId="77777777" w:rsidR="00CE4001" w:rsidRPr="00CE4001" w:rsidRDefault="00CE4001">
            <w:pPr>
              <w:jc w:val="center"/>
              <w:rPr>
                <w:b/>
                <w:sz w:val="24"/>
                <w:szCs w:val="24"/>
                <w:lang w:val="uk-UA"/>
              </w:rPr>
            </w:pPr>
            <w:r w:rsidRPr="00CE4001">
              <w:rPr>
                <w:b/>
                <w:sz w:val="24"/>
                <w:szCs w:val="24"/>
                <w:lang w:val="uk-UA"/>
              </w:rPr>
              <w:t>№</w:t>
            </w:r>
          </w:p>
          <w:p w14:paraId="1184B8C9" w14:textId="77777777" w:rsidR="00CE4001" w:rsidRPr="00CE4001" w:rsidRDefault="00CE4001">
            <w:pPr>
              <w:jc w:val="center"/>
              <w:rPr>
                <w:b/>
                <w:sz w:val="24"/>
                <w:szCs w:val="24"/>
                <w:lang w:val="uk-UA"/>
              </w:rPr>
            </w:pPr>
            <w:r w:rsidRPr="00CE4001">
              <w:rPr>
                <w:b/>
                <w:sz w:val="24"/>
                <w:szCs w:val="24"/>
                <w:lang w:val="uk-UA"/>
              </w:rPr>
              <w:t>п/п</w:t>
            </w:r>
          </w:p>
        </w:tc>
        <w:tc>
          <w:tcPr>
            <w:tcW w:w="9448" w:type="dxa"/>
            <w:tcBorders>
              <w:top w:val="single" w:sz="4" w:space="0" w:color="auto"/>
              <w:left w:val="single" w:sz="4" w:space="0" w:color="auto"/>
              <w:bottom w:val="single" w:sz="4" w:space="0" w:color="auto"/>
              <w:right w:val="single" w:sz="4" w:space="0" w:color="auto"/>
            </w:tcBorders>
            <w:vAlign w:val="center"/>
            <w:hideMark/>
          </w:tcPr>
          <w:p w14:paraId="2BB1C3F9" w14:textId="77777777" w:rsidR="00CE4001" w:rsidRPr="00CE4001" w:rsidRDefault="00CE4001">
            <w:pPr>
              <w:jc w:val="center"/>
              <w:rPr>
                <w:b/>
                <w:sz w:val="24"/>
                <w:szCs w:val="24"/>
                <w:lang w:val="uk-UA"/>
              </w:rPr>
            </w:pPr>
            <w:r w:rsidRPr="00CE4001">
              <w:rPr>
                <w:b/>
                <w:sz w:val="24"/>
                <w:szCs w:val="24"/>
                <w:lang w:val="uk-UA"/>
              </w:rPr>
              <w:t>Перелік послуг, що надаються Виконавцем</w:t>
            </w:r>
          </w:p>
        </w:tc>
      </w:tr>
      <w:tr w:rsidR="00CE4001" w:rsidRPr="00F21A4C" w14:paraId="3EC7B6A3" w14:textId="77777777" w:rsidTr="00CE4001">
        <w:trPr>
          <w:trHeight w:val="6177"/>
        </w:trPr>
        <w:tc>
          <w:tcPr>
            <w:tcW w:w="617" w:type="dxa"/>
            <w:tcBorders>
              <w:top w:val="single" w:sz="4" w:space="0" w:color="auto"/>
              <w:left w:val="single" w:sz="4" w:space="0" w:color="auto"/>
              <w:bottom w:val="single" w:sz="4" w:space="0" w:color="auto"/>
              <w:right w:val="single" w:sz="4" w:space="0" w:color="auto"/>
            </w:tcBorders>
            <w:hideMark/>
          </w:tcPr>
          <w:p w14:paraId="7478D069" w14:textId="77777777" w:rsidR="00CE4001" w:rsidRPr="00CE4001" w:rsidRDefault="00CE4001">
            <w:pPr>
              <w:jc w:val="center"/>
              <w:rPr>
                <w:b/>
                <w:sz w:val="22"/>
                <w:szCs w:val="22"/>
                <w:lang w:val="uk-UA"/>
              </w:rPr>
            </w:pPr>
            <w:r w:rsidRPr="00CE4001">
              <w:rPr>
                <w:b/>
                <w:sz w:val="22"/>
                <w:szCs w:val="22"/>
                <w:lang w:val="uk-UA"/>
              </w:rPr>
              <w:t>1</w:t>
            </w:r>
          </w:p>
        </w:tc>
        <w:tc>
          <w:tcPr>
            <w:tcW w:w="9448" w:type="dxa"/>
            <w:tcBorders>
              <w:top w:val="single" w:sz="4" w:space="0" w:color="auto"/>
              <w:left w:val="single" w:sz="4" w:space="0" w:color="auto"/>
              <w:bottom w:val="single" w:sz="4" w:space="0" w:color="auto"/>
              <w:right w:val="single" w:sz="4" w:space="0" w:color="auto"/>
            </w:tcBorders>
          </w:tcPr>
          <w:p w14:paraId="59E04D05" w14:textId="77777777" w:rsidR="00CE4001" w:rsidRPr="00CE4001" w:rsidRDefault="00CE4001">
            <w:pPr>
              <w:rPr>
                <w:b/>
                <w:sz w:val="22"/>
                <w:szCs w:val="22"/>
                <w:lang w:val="uk-UA"/>
              </w:rPr>
            </w:pPr>
            <w:r w:rsidRPr="00CE4001">
              <w:rPr>
                <w:b/>
                <w:sz w:val="22"/>
                <w:szCs w:val="22"/>
                <w:lang w:val="uk-UA"/>
              </w:rPr>
              <w:t>ТЕХНІЧНИЙ НАГЛЯД ЗА БУДІВНИЦТВОМ</w:t>
            </w:r>
          </w:p>
          <w:p w14:paraId="0CF7A2D8" w14:textId="77777777" w:rsidR="00CE4001" w:rsidRPr="00CE4001" w:rsidRDefault="00CE4001">
            <w:pPr>
              <w:rPr>
                <w:sz w:val="22"/>
                <w:szCs w:val="22"/>
                <w:lang w:val="uk-UA"/>
              </w:rPr>
            </w:pPr>
            <w:r w:rsidRPr="00CE4001">
              <w:rPr>
                <w:sz w:val="22"/>
                <w:szCs w:val="22"/>
                <w:lang w:val="uk-UA"/>
              </w:rPr>
              <w:t xml:space="preserve">1.1. </w:t>
            </w:r>
            <w:r w:rsidRPr="00CE4001">
              <w:rPr>
                <w:sz w:val="22"/>
                <w:szCs w:val="22"/>
                <w:lang w:val="uk-UA"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об’єкта  архітектури затвердженого постановою Кабінету Міністрів України від 11 липня 2007 р. N 903.</w:t>
            </w:r>
          </w:p>
          <w:p w14:paraId="132EECC6" w14:textId="77777777" w:rsidR="00CE4001" w:rsidRPr="00CE4001" w:rsidRDefault="00CE4001">
            <w:pPr>
              <w:adjustRightInd w:val="0"/>
              <w:jc w:val="both"/>
              <w:rPr>
                <w:sz w:val="22"/>
                <w:szCs w:val="22"/>
                <w:lang w:val="uk-UA" w:eastAsia="uk-UA"/>
              </w:rPr>
            </w:pPr>
            <w:r w:rsidRPr="00CE4001">
              <w:rPr>
                <w:sz w:val="22"/>
                <w:szCs w:val="22"/>
                <w:lang w:val="uk-UA"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14:paraId="0A3E132B" w14:textId="77777777" w:rsidR="00CE4001" w:rsidRPr="00CE4001" w:rsidRDefault="00CE4001">
            <w:pPr>
              <w:ind w:right="-1"/>
              <w:jc w:val="both"/>
              <w:rPr>
                <w:sz w:val="22"/>
                <w:szCs w:val="22"/>
                <w:lang w:val="uk-UA" w:eastAsia="uk-UA"/>
              </w:rPr>
            </w:pPr>
            <w:r w:rsidRPr="00CE4001">
              <w:rPr>
                <w:sz w:val="22"/>
                <w:szCs w:val="22"/>
                <w:lang w:val="uk-UA" w:eastAsia="uk-UA"/>
              </w:rPr>
              <w:t xml:space="preserve">1.3. </w:t>
            </w:r>
            <w:r w:rsidRPr="00CE4001">
              <w:rPr>
                <w:sz w:val="22"/>
                <w:szCs w:val="22"/>
                <w:lang w:val="uk-UA"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CE4001">
              <w:rPr>
                <w:sz w:val="22"/>
                <w:szCs w:val="22"/>
                <w:lang w:val="uk-UA"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14:paraId="0A7204AF" w14:textId="77777777" w:rsidR="00CE4001" w:rsidRPr="00CE4001" w:rsidRDefault="00CE4001">
            <w:pPr>
              <w:ind w:right="-1"/>
              <w:jc w:val="both"/>
              <w:rPr>
                <w:sz w:val="22"/>
                <w:szCs w:val="22"/>
                <w:lang w:val="uk-UA" w:eastAsia="uk-UA"/>
              </w:rPr>
            </w:pPr>
            <w:r w:rsidRPr="00CE4001">
              <w:rPr>
                <w:sz w:val="22"/>
                <w:szCs w:val="22"/>
                <w:lang w:val="uk-UA" w:eastAsia="uk-UA"/>
              </w:rPr>
              <w:t xml:space="preserve">1.4. Вимагання від Підрядника у разі необхідності результатів польових або лабораторних випробувань і вимірів. </w:t>
            </w:r>
          </w:p>
          <w:p w14:paraId="532A598E" w14:textId="77777777" w:rsidR="00CE4001" w:rsidRPr="00CE4001" w:rsidRDefault="00CE4001">
            <w:pPr>
              <w:ind w:right="-1"/>
              <w:jc w:val="both"/>
              <w:rPr>
                <w:sz w:val="22"/>
                <w:szCs w:val="22"/>
                <w:lang w:val="uk-UA" w:eastAsia="uk-UA" w:bidi="uk-UA"/>
              </w:rPr>
            </w:pPr>
            <w:r w:rsidRPr="00CE4001">
              <w:rPr>
                <w:sz w:val="22"/>
                <w:szCs w:val="22"/>
                <w:lang w:val="uk-UA"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14:paraId="1ABA8E54" w14:textId="77777777" w:rsidR="00CE4001" w:rsidRPr="00CE4001" w:rsidRDefault="00CE4001">
            <w:pPr>
              <w:ind w:right="-1"/>
              <w:jc w:val="both"/>
              <w:rPr>
                <w:sz w:val="22"/>
                <w:szCs w:val="22"/>
                <w:lang w:val="uk-UA" w:eastAsia="uk-UA" w:bidi="uk-UA"/>
              </w:rPr>
            </w:pPr>
            <w:r w:rsidRPr="00CE4001">
              <w:rPr>
                <w:sz w:val="22"/>
                <w:szCs w:val="22"/>
                <w:lang w:val="uk-UA" w:eastAsia="uk-UA" w:bidi="uk-UA"/>
              </w:rPr>
              <w:t>1.6. Ведення обліку всіх випробувань і тестів, своєчасно інформувати Замовника про всі відхилення і невідповідності.</w:t>
            </w:r>
          </w:p>
          <w:p w14:paraId="01F2FC05" w14:textId="77777777" w:rsidR="00CE4001" w:rsidRPr="00CE4001" w:rsidRDefault="00CE4001">
            <w:pPr>
              <w:ind w:right="-1"/>
              <w:jc w:val="both"/>
              <w:rPr>
                <w:sz w:val="22"/>
                <w:szCs w:val="22"/>
                <w:lang w:val="uk-UA" w:eastAsia="uk-UA" w:bidi="uk-UA"/>
              </w:rPr>
            </w:pPr>
            <w:r w:rsidRPr="00CE4001">
              <w:rPr>
                <w:rStyle w:val="apple-style-span"/>
                <w:sz w:val="22"/>
                <w:szCs w:val="22"/>
                <w:lang w:val="uk-UA"/>
              </w:rPr>
              <w:t>1.7. Фіксування результати технічного нагляду за роботами на об’єкті в журналі виконання робіт із зазначенням дефектів, порушень</w:t>
            </w:r>
            <w:r w:rsidRPr="00CE4001">
              <w:rPr>
                <w:rStyle w:val="apple-style-span"/>
                <w:color w:val="000000"/>
                <w:sz w:val="22"/>
                <w:szCs w:val="22"/>
                <w:lang w:val="uk-UA"/>
              </w:rPr>
              <w:t xml:space="preserve"> та винних у роботах, виконаних із порушенням, а також зобов’язувати підрядника усунення виявлених дефектів і порушень</w:t>
            </w:r>
          </w:p>
          <w:p w14:paraId="61BAF493" w14:textId="77777777" w:rsidR="00CE4001" w:rsidRPr="00CE4001" w:rsidRDefault="00CE4001">
            <w:pPr>
              <w:ind w:right="-1"/>
              <w:jc w:val="both"/>
              <w:rPr>
                <w:sz w:val="22"/>
                <w:szCs w:val="22"/>
                <w:lang w:val="uk-UA" w:eastAsia="uk-UA" w:bidi="uk-UA"/>
              </w:rPr>
            </w:pPr>
            <w:r w:rsidRPr="00CE4001">
              <w:rPr>
                <w:sz w:val="22"/>
                <w:szCs w:val="22"/>
                <w:lang w:val="uk-UA" w:eastAsia="uk-UA" w:bidi="uk-UA"/>
              </w:rPr>
              <w:t>1.8. Участь у прийманні виконаних будівельно-монтажних робіт, змонтованого обладнання.</w:t>
            </w:r>
          </w:p>
          <w:p w14:paraId="5C45A46A" w14:textId="77777777" w:rsidR="00CE4001" w:rsidRPr="00CE4001" w:rsidRDefault="00CE4001">
            <w:pPr>
              <w:tabs>
                <w:tab w:val="left" w:pos="993"/>
              </w:tabs>
              <w:jc w:val="both"/>
              <w:rPr>
                <w:color w:val="000000"/>
                <w:sz w:val="22"/>
                <w:szCs w:val="22"/>
                <w:lang w:val="uk-UA"/>
              </w:rPr>
            </w:pPr>
            <w:r w:rsidRPr="00CE4001">
              <w:rPr>
                <w:sz w:val="22"/>
                <w:szCs w:val="22"/>
                <w:lang w:val="uk-UA" w:eastAsia="uk-UA" w:bidi="uk-UA"/>
              </w:rPr>
              <w:t>1.9. У</w:t>
            </w:r>
            <w:r w:rsidRPr="00CE4001">
              <w:rPr>
                <w:color w:val="000000"/>
                <w:sz w:val="22"/>
                <w:szCs w:val="22"/>
                <w:lang w:val="uk-UA"/>
              </w:rPr>
              <w:t>часть у підготовці Актів на приховані роботи, приймання закінчених робіт;</w:t>
            </w:r>
          </w:p>
          <w:p w14:paraId="76C14E65" w14:textId="77777777" w:rsidR="00CE4001" w:rsidRPr="00CE4001" w:rsidRDefault="00CE4001">
            <w:pPr>
              <w:tabs>
                <w:tab w:val="left" w:pos="993"/>
              </w:tabs>
              <w:jc w:val="both"/>
              <w:rPr>
                <w:sz w:val="22"/>
                <w:szCs w:val="22"/>
                <w:lang w:val="uk-UA"/>
              </w:rPr>
            </w:pPr>
            <w:r w:rsidRPr="00CE4001">
              <w:rPr>
                <w:color w:val="000000"/>
                <w:sz w:val="22"/>
                <w:szCs w:val="22"/>
                <w:lang w:val="uk-UA"/>
              </w:rPr>
              <w:t>1.10. Оформлення Актів робіт, виконаних з недоліками</w:t>
            </w:r>
          </w:p>
          <w:p w14:paraId="70E97B5D" w14:textId="77777777" w:rsidR="00CE4001" w:rsidRPr="00CE4001" w:rsidRDefault="00CE4001">
            <w:pPr>
              <w:ind w:right="-1"/>
              <w:jc w:val="both"/>
              <w:rPr>
                <w:sz w:val="22"/>
                <w:szCs w:val="22"/>
                <w:lang w:val="uk-UA" w:eastAsia="uk-UA" w:bidi="uk-UA"/>
              </w:rPr>
            </w:pPr>
            <w:r w:rsidRPr="00CE4001">
              <w:rPr>
                <w:sz w:val="22"/>
                <w:szCs w:val="22"/>
                <w:lang w:val="uk-UA" w:eastAsia="uk-UA" w:bidi="uk-UA"/>
              </w:rPr>
              <w:t xml:space="preserve">1.11. Фото і </w:t>
            </w:r>
            <w:proofErr w:type="spellStart"/>
            <w:r w:rsidRPr="00CE4001">
              <w:rPr>
                <w:sz w:val="22"/>
                <w:szCs w:val="22"/>
                <w:lang w:val="uk-UA" w:eastAsia="uk-UA" w:bidi="uk-UA"/>
              </w:rPr>
              <w:t>відеофіксація</w:t>
            </w:r>
            <w:proofErr w:type="spellEnd"/>
            <w:r w:rsidRPr="00CE4001">
              <w:rPr>
                <w:sz w:val="22"/>
                <w:szCs w:val="22"/>
                <w:lang w:val="uk-UA" w:eastAsia="uk-UA" w:bidi="uk-UA"/>
              </w:rPr>
              <w:t xml:space="preserve"> процесу виконання будівельних робіт.</w:t>
            </w:r>
          </w:p>
          <w:p w14:paraId="482E9698" w14:textId="77777777" w:rsidR="00CE4001" w:rsidRPr="00CE4001" w:rsidRDefault="00CE4001">
            <w:pPr>
              <w:ind w:right="-1"/>
              <w:jc w:val="both"/>
              <w:rPr>
                <w:sz w:val="22"/>
                <w:szCs w:val="22"/>
                <w:lang w:val="uk-UA"/>
              </w:rPr>
            </w:pPr>
            <w:r w:rsidRPr="00CE4001">
              <w:rPr>
                <w:sz w:val="22"/>
                <w:szCs w:val="22"/>
                <w:lang w:val="uk-UA" w:eastAsia="uk-UA" w:bidi="uk-UA"/>
              </w:rPr>
              <w:t>1.9. І</w:t>
            </w:r>
            <w:r w:rsidRPr="00CE4001">
              <w:rPr>
                <w:sz w:val="22"/>
                <w:szCs w:val="22"/>
                <w:lang w:val="uk-UA"/>
              </w:rPr>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14:paraId="3E543024" w14:textId="77777777" w:rsidR="00CE4001" w:rsidRPr="00CE4001" w:rsidRDefault="00CE4001">
            <w:pPr>
              <w:ind w:right="-1"/>
              <w:jc w:val="both"/>
              <w:rPr>
                <w:sz w:val="22"/>
                <w:szCs w:val="22"/>
                <w:lang w:val="uk-UA" w:eastAsia="uk-UA" w:bidi="uk-UA"/>
              </w:rPr>
            </w:pPr>
          </w:p>
        </w:tc>
      </w:tr>
      <w:tr w:rsidR="00CE4001" w:rsidRPr="00F21A4C" w14:paraId="38EBA950" w14:textId="77777777" w:rsidTr="00CE4001">
        <w:tc>
          <w:tcPr>
            <w:tcW w:w="617" w:type="dxa"/>
            <w:tcBorders>
              <w:top w:val="single" w:sz="4" w:space="0" w:color="auto"/>
              <w:left w:val="single" w:sz="4" w:space="0" w:color="auto"/>
              <w:bottom w:val="single" w:sz="4" w:space="0" w:color="auto"/>
              <w:right w:val="single" w:sz="4" w:space="0" w:color="auto"/>
            </w:tcBorders>
            <w:hideMark/>
          </w:tcPr>
          <w:p w14:paraId="0EB651BA" w14:textId="77777777" w:rsidR="00CE4001" w:rsidRPr="00CE4001" w:rsidRDefault="00CE4001">
            <w:pPr>
              <w:jc w:val="center"/>
              <w:rPr>
                <w:b/>
                <w:sz w:val="22"/>
                <w:szCs w:val="22"/>
                <w:lang w:val="uk-UA"/>
              </w:rPr>
            </w:pPr>
            <w:r w:rsidRPr="00CE4001">
              <w:rPr>
                <w:b/>
                <w:sz w:val="22"/>
                <w:szCs w:val="22"/>
                <w:lang w:val="uk-UA"/>
              </w:rPr>
              <w:t>2</w:t>
            </w:r>
          </w:p>
        </w:tc>
        <w:tc>
          <w:tcPr>
            <w:tcW w:w="9448" w:type="dxa"/>
            <w:tcBorders>
              <w:top w:val="single" w:sz="4" w:space="0" w:color="auto"/>
              <w:left w:val="single" w:sz="4" w:space="0" w:color="auto"/>
              <w:bottom w:val="single" w:sz="4" w:space="0" w:color="auto"/>
              <w:right w:val="single" w:sz="4" w:space="0" w:color="auto"/>
            </w:tcBorders>
          </w:tcPr>
          <w:p w14:paraId="0369FD21" w14:textId="1BBF4A32" w:rsidR="00CE4001" w:rsidRPr="00CE4001" w:rsidRDefault="00CE4001">
            <w:pPr>
              <w:tabs>
                <w:tab w:val="left" w:pos="9336"/>
              </w:tabs>
              <w:rPr>
                <w:b/>
                <w:sz w:val="22"/>
                <w:szCs w:val="22"/>
                <w:lang w:val="uk-UA"/>
              </w:rPr>
            </w:pPr>
            <w:r w:rsidRPr="00CE4001">
              <w:rPr>
                <w:b/>
                <w:sz w:val="22"/>
                <w:szCs w:val="22"/>
                <w:lang w:val="uk-UA"/>
              </w:rPr>
              <w:t xml:space="preserve">ПОСЛУГИ ІНЖЕНЕРА-КОНСУЛЬТАНТА </w:t>
            </w:r>
          </w:p>
          <w:p w14:paraId="14208314"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14:paraId="3E51508F"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14:paraId="508C63ED" w14:textId="731B50B7" w:rsid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Залучає до реалізації Проекту необхідних фахівців за необхідності.</w:t>
            </w:r>
          </w:p>
          <w:p w14:paraId="62BBE384" w14:textId="77777777" w:rsidR="00491E82" w:rsidRPr="0062720D" w:rsidRDefault="00491E82" w:rsidP="00491E82">
            <w:pPr>
              <w:pStyle w:val="ac"/>
              <w:widowControl w:val="0"/>
              <w:numPr>
                <w:ilvl w:val="1"/>
                <w:numId w:val="6"/>
              </w:numPr>
              <w:autoSpaceDE w:val="0"/>
              <w:autoSpaceDN w:val="0"/>
              <w:jc w:val="both"/>
              <w:rPr>
                <w:sz w:val="22"/>
                <w:szCs w:val="22"/>
                <w:lang w:val="uk-UA"/>
              </w:rPr>
            </w:pPr>
            <w:r w:rsidRPr="0062720D">
              <w:rPr>
                <w:sz w:val="22"/>
                <w:szCs w:val="22"/>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14:paraId="79F46501" w14:textId="4308A915" w:rsidR="00491E82" w:rsidRPr="0062720D" w:rsidRDefault="00491E82" w:rsidP="00491E82">
            <w:pPr>
              <w:pStyle w:val="ac"/>
              <w:widowControl w:val="0"/>
              <w:numPr>
                <w:ilvl w:val="1"/>
                <w:numId w:val="6"/>
              </w:numPr>
              <w:autoSpaceDE w:val="0"/>
              <w:autoSpaceDN w:val="0"/>
              <w:jc w:val="both"/>
              <w:rPr>
                <w:sz w:val="22"/>
                <w:szCs w:val="22"/>
                <w:lang w:val="uk-UA"/>
              </w:rPr>
            </w:pPr>
            <w:r w:rsidRPr="0062720D">
              <w:rPr>
                <w:sz w:val="22"/>
                <w:szCs w:val="22"/>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14:paraId="34E25D1B"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lastRenderedPageBreak/>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14:paraId="6B1A9EC3"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14:paraId="77498364"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14:paraId="5A428A8A"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14:paraId="45C9A9AC"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14:paraId="647F07A5"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Контроль наявності у підрядних організацій відповідних дозволів та сертифікатів на проведення відповідних робіт;</w:t>
            </w:r>
          </w:p>
          <w:p w14:paraId="78552ED0" w14:textId="77777777" w:rsidR="00CE4001" w:rsidRPr="00CE4001" w:rsidRDefault="00CE4001" w:rsidP="008277DB">
            <w:pPr>
              <w:pStyle w:val="ac"/>
              <w:widowControl w:val="0"/>
              <w:numPr>
                <w:ilvl w:val="1"/>
                <w:numId w:val="7"/>
              </w:numPr>
              <w:tabs>
                <w:tab w:val="left" w:pos="406"/>
              </w:tabs>
              <w:autoSpaceDE w:val="0"/>
              <w:autoSpaceDN w:val="0"/>
              <w:ind w:left="0" w:firstLine="0"/>
              <w:jc w:val="both"/>
              <w:rPr>
                <w:sz w:val="22"/>
                <w:szCs w:val="22"/>
                <w:lang w:val="uk-UA"/>
              </w:rPr>
            </w:pPr>
            <w:r w:rsidRPr="00CE4001">
              <w:rPr>
                <w:sz w:val="22"/>
                <w:szCs w:val="22"/>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w:t>
            </w:r>
            <w:proofErr w:type="spellStart"/>
            <w:r w:rsidRPr="00CE4001">
              <w:rPr>
                <w:sz w:val="22"/>
                <w:szCs w:val="22"/>
                <w:lang w:val="uk-UA"/>
              </w:rPr>
              <w:t>Підряду</w:t>
            </w:r>
            <w:proofErr w:type="spellEnd"/>
            <w:r w:rsidRPr="00CE4001">
              <w:rPr>
                <w:sz w:val="22"/>
                <w:szCs w:val="22"/>
                <w:lang w:val="uk-UA"/>
              </w:rPr>
              <w:t xml:space="preserve"> та інших нормативних документів. Підтвердження відповідності шляхом перевірки та </w:t>
            </w:r>
            <w:proofErr w:type="spellStart"/>
            <w:r w:rsidRPr="00CE4001">
              <w:rPr>
                <w:sz w:val="22"/>
                <w:szCs w:val="22"/>
                <w:lang w:val="uk-UA"/>
              </w:rPr>
              <w:t>візуваня</w:t>
            </w:r>
            <w:proofErr w:type="spellEnd"/>
            <w:r w:rsidRPr="00CE4001">
              <w:rPr>
                <w:sz w:val="22"/>
                <w:szCs w:val="22"/>
                <w:lang w:val="uk-UA"/>
              </w:rPr>
              <w:t xml:space="preserve"> актів приймання виконаних підрядних робіт (форма № КБ-2в) та довідки вартості виконаних підрядних робіт (форма № КБ-3). </w:t>
            </w:r>
          </w:p>
          <w:p w14:paraId="76F1D4A6"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14:paraId="3677E482"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14:paraId="308620F9"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Моніторинг дотримання підрядником графіків виконання робіт, витрат, відповідності будівництва графікам фінансування.</w:t>
            </w:r>
          </w:p>
          <w:p w14:paraId="24ABD0D1"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14:paraId="6E76AC07"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14:paraId="59B27B08"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14:paraId="2F26D0BA"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14:paraId="7F223BD8"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14:paraId="5F5ECA39"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w:t>
            </w:r>
            <w:proofErr w:type="spellStart"/>
            <w:r w:rsidRPr="00CE4001">
              <w:rPr>
                <w:sz w:val="22"/>
                <w:szCs w:val="22"/>
                <w:lang w:val="uk-UA"/>
              </w:rPr>
              <w:t>т.ч</w:t>
            </w:r>
            <w:proofErr w:type="spellEnd"/>
            <w:r w:rsidRPr="00CE4001">
              <w:rPr>
                <w:sz w:val="22"/>
                <w:szCs w:val="22"/>
                <w:lang w:val="uk-UA"/>
              </w:rPr>
              <w:t>. медіація.</w:t>
            </w:r>
          </w:p>
          <w:p w14:paraId="5280D72E"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14:paraId="33CBDDD2"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Розгляд наданих підрядником пропозицій щодо продовження строків виконання робіт, </w:t>
            </w:r>
            <w:r w:rsidRPr="00CE4001">
              <w:rPr>
                <w:sz w:val="22"/>
                <w:szCs w:val="22"/>
                <w:lang w:val="uk-UA"/>
              </w:rPr>
              <w:lastRenderedPageBreak/>
              <w:t>необхідності виконання додаткових робіт, надання відповідних пропозицій замовнику.</w:t>
            </w:r>
          </w:p>
          <w:p w14:paraId="2F09A086"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w:t>
            </w:r>
            <w:proofErr w:type="spellStart"/>
            <w:r w:rsidRPr="00CE4001">
              <w:rPr>
                <w:sz w:val="22"/>
                <w:szCs w:val="22"/>
                <w:lang w:val="uk-UA"/>
              </w:rPr>
              <w:t>підряду</w:t>
            </w:r>
            <w:proofErr w:type="spellEnd"/>
            <w:r w:rsidRPr="00CE4001">
              <w:rPr>
                <w:sz w:val="22"/>
                <w:szCs w:val="22"/>
                <w:lang w:val="uk-UA"/>
              </w:rPr>
              <w:t>.</w:t>
            </w:r>
          </w:p>
          <w:p w14:paraId="1F60095A"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Участь в організації підключення об’єкта будівництва до інженерних мереж та прийнятті в експлуатацію.</w:t>
            </w:r>
          </w:p>
          <w:p w14:paraId="42537EE9"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 xml:space="preserve">Прийняття від імені замовника відповідних рішень та виконання інших функцій, визначених договором; </w:t>
            </w:r>
          </w:p>
          <w:p w14:paraId="183899D9"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Приймає та аналізує проектну документацію, забезпечує її передачу підряднику для виконання робіт.</w:t>
            </w:r>
          </w:p>
          <w:p w14:paraId="4E72CE35"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Складання та надання Замовнику необхідних звітів про хід</w:t>
            </w:r>
            <w:r w:rsidRPr="00CE4001">
              <w:rPr>
                <w:sz w:val="22"/>
                <w:szCs w:val="22"/>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14:paraId="255D9FD2"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За необхідності проводить контрольні обміри виконаних робіт.</w:t>
            </w:r>
          </w:p>
          <w:p w14:paraId="13C90998"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14:paraId="2281B894"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Щомісячне надання Замовнику доповіді про стан реалізації Проекту.</w:t>
            </w:r>
          </w:p>
          <w:p w14:paraId="6592CD9F"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14:paraId="4BE72E05"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14:paraId="7EDD46CF"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Передає завершені будівництвом та введені в  дію  об’єкти підприємствам та організаціям, на які покладено їх експлуатацію.,</w:t>
            </w:r>
          </w:p>
          <w:p w14:paraId="09F280F8"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14:paraId="374A50AF" w14:textId="77777777" w:rsidR="00CE4001" w:rsidRPr="00CE4001" w:rsidRDefault="00CE4001" w:rsidP="008277DB">
            <w:pPr>
              <w:pStyle w:val="ac"/>
              <w:widowControl w:val="0"/>
              <w:numPr>
                <w:ilvl w:val="1"/>
                <w:numId w:val="6"/>
              </w:numPr>
              <w:autoSpaceDE w:val="0"/>
              <w:autoSpaceDN w:val="0"/>
              <w:ind w:left="-20" w:firstLine="20"/>
              <w:jc w:val="both"/>
              <w:rPr>
                <w:sz w:val="22"/>
                <w:szCs w:val="22"/>
                <w:lang w:val="uk-UA"/>
              </w:rPr>
            </w:pPr>
            <w:r w:rsidRPr="00CE4001">
              <w:rPr>
                <w:sz w:val="22"/>
                <w:szCs w:val="22"/>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14:paraId="390611F5" w14:textId="77777777" w:rsidR="00CE4001" w:rsidRPr="00CE4001" w:rsidRDefault="00CE4001">
            <w:pPr>
              <w:jc w:val="both"/>
              <w:rPr>
                <w:sz w:val="22"/>
                <w:szCs w:val="22"/>
                <w:lang w:val="uk-UA"/>
              </w:rPr>
            </w:pPr>
          </w:p>
        </w:tc>
      </w:tr>
    </w:tbl>
    <w:p w14:paraId="43CB3C93"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001" w14:paraId="34D834B8" w14:textId="77777777" w:rsidTr="00CE4001">
        <w:tc>
          <w:tcPr>
            <w:tcW w:w="4785" w:type="dxa"/>
          </w:tcPr>
          <w:p w14:paraId="66DFBD6D"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ЗАМОВНИК:</w:t>
            </w:r>
          </w:p>
          <w:p w14:paraId="3072D943" w14:textId="77777777" w:rsidR="00CE4001" w:rsidRDefault="00CE4001">
            <w:pPr>
              <w:rPr>
                <w:b/>
                <w:sz w:val="24"/>
                <w:szCs w:val="24"/>
                <w:lang w:val="uk-UA"/>
              </w:rPr>
            </w:pPr>
            <w:r>
              <w:rPr>
                <w:b/>
                <w:sz w:val="24"/>
                <w:szCs w:val="24"/>
                <w:lang w:val="uk-UA"/>
              </w:rPr>
              <w:t>Державне підприємство «Державний експертний центр Міністерства охорони здоров’я України»</w:t>
            </w:r>
          </w:p>
          <w:p w14:paraId="4105B0F0" w14:textId="77777777" w:rsidR="00CE4001" w:rsidRDefault="00CE4001">
            <w:pPr>
              <w:pStyle w:val="a6"/>
              <w:spacing w:line="276" w:lineRule="auto"/>
              <w:jc w:val="left"/>
              <w:rPr>
                <w:szCs w:val="24"/>
                <w:lang w:eastAsia="en-US"/>
              </w:rPr>
            </w:pPr>
          </w:p>
          <w:p w14:paraId="1261B99D" w14:textId="77777777" w:rsidR="00CE4001" w:rsidRDefault="00CE4001">
            <w:pPr>
              <w:pStyle w:val="a6"/>
              <w:spacing w:line="276" w:lineRule="auto"/>
              <w:jc w:val="left"/>
              <w:rPr>
                <w:b/>
                <w:szCs w:val="24"/>
                <w:lang w:eastAsia="en-US"/>
              </w:rPr>
            </w:pPr>
          </w:p>
          <w:p w14:paraId="4A1A6805" w14:textId="77777777" w:rsidR="00CE4001" w:rsidRDefault="00CE4001">
            <w:pPr>
              <w:pStyle w:val="a6"/>
              <w:spacing w:line="276" w:lineRule="auto"/>
              <w:jc w:val="left"/>
              <w:rPr>
                <w:b/>
                <w:szCs w:val="24"/>
                <w:lang w:eastAsia="en-US"/>
              </w:rPr>
            </w:pPr>
            <w:r>
              <w:rPr>
                <w:b/>
                <w:szCs w:val="24"/>
                <w:lang w:eastAsia="en-US"/>
              </w:rPr>
              <w:t>Директор</w:t>
            </w:r>
          </w:p>
          <w:p w14:paraId="72155331" w14:textId="77777777" w:rsidR="00CE4001" w:rsidRDefault="00CE4001">
            <w:pPr>
              <w:pStyle w:val="a6"/>
              <w:spacing w:line="276" w:lineRule="auto"/>
              <w:jc w:val="left"/>
              <w:rPr>
                <w:b/>
                <w:szCs w:val="24"/>
                <w:lang w:eastAsia="en-US"/>
              </w:rPr>
            </w:pPr>
          </w:p>
          <w:p w14:paraId="372574AA" w14:textId="77777777" w:rsidR="00CE4001" w:rsidRDefault="00CE4001">
            <w:pPr>
              <w:spacing w:line="276" w:lineRule="auto"/>
              <w:rPr>
                <w:b/>
                <w:sz w:val="24"/>
                <w:szCs w:val="24"/>
                <w:lang w:val="uk-UA" w:eastAsia="en-US"/>
              </w:rPr>
            </w:pPr>
            <w:r>
              <w:rPr>
                <w:sz w:val="24"/>
                <w:szCs w:val="24"/>
                <w:lang w:val="uk-UA" w:eastAsia="en-US"/>
              </w:rPr>
              <w:t>_______________</w:t>
            </w:r>
            <w:r>
              <w:rPr>
                <w:b/>
                <w:sz w:val="24"/>
                <w:szCs w:val="24"/>
                <w:lang w:val="uk-UA" w:eastAsia="en-US"/>
              </w:rPr>
              <w:t>Михайло БАБЕНКО</w:t>
            </w:r>
          </w:p>
          <w:p w14:paraId="32F96CF5" w14:textId="77777777" w:rsidR="00CE4001" w:rsidRDefault="00CE4001">
            <w:pPr>
              <w:spacing w:line="276" w:lineRule="auto"/>
              <w:rPr>
                <w:sz w:val="24"/>
                <w:szCs w:val="24"/>
                <w:lang w:val="uk-UA" w:eastAsia="en-US"/>
              </w:rPr>
            </w:pPr>
            <w:proofErr w:type="spellStart"/>
            <w:r>
              <w:rPr>
                <w:b/>
                <w:sz w:val="24"/>
                <w:szCs w:val="24"/>
                <w:lang w:val="uk-UA" w:eastAsia="en-US"/>
              </w:rPr>
              <w:t>м.п</w:t>
            </w:r>
            <w:proofErr w:type="spellEnd"/>
            <w:r>
              <w:rPr>
                <w:b/>
                <w:sz w:val="24"/>
                <w:szCs w:val="24"/>
                <w:lang w:val="uk-UA" w:eastAsia="en-US"/>
              </w:rPr>
              <w:t>.</w:t>
            </w:r>
          </w:p>
        </w:tc>
        <w:tc>
          <w:tcPr>
            <w:tcW w:w="4786" w:type="dxa"/>
          </w:tcPr>
          <w:p w14:paraId="25D5CC9F"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r>
              <w:rPr>
                <w:rFonts w:ascii="Times New Roman" w:hAnsi="Times New Roman" w:cs="Times New Roman"/>
                <w:i w:val="0"/>
                <w:color w:val="000000"/>
                <w:sz w:val="24"/>
                <w:szCs w:val="24"/>
                <w:lang w:val="uk-UA" w:eastAsia="en-US"/>
              </w:rPr>
              <w:t>ВИКОНАВЕЦЬ:</w:t>
            </w:r>
          </w:p>
          <w:p w14:paraId="1617AC88" w14:textId="77777777" w:rsidR="00CE4001" w:rsidRDefault="00CE4001">
            <w:pPr>
              <w:pStyle w:val="HTML"/>
              <w:spacing w:line="276" w:lineRule="auto"/>
              <w:rPr>
                <w:rFonts w:ascii="Times New Roman" w:hAnsi="Times New Roman"/>
                <w:b/>
                <w:sz w:val="24"/>
                <w:szCs w:val="24"/>
              </w:rPr>
            </w:pPr>
          </w:p>
          <w:p w14:paraId="25429CCC" w14:textId="77777777" w:rsidR="00CE4001" w:rsidRDefault="00CE4001">
            <w:pPr>
              <w:pStyle w:val="HTML"/>
              <w:spacing w:line="276" w:lineRule="auto"/>
              <w:rPr>
                <w:rFonts w:ascii="Times New Roman" w:hAnsi="Times New Roman"/>
                <w:b/>
                <w:sz w:val="24"/>
                <w:szCs w:val="24"/>
              </w:rPr>
            </w:pPr>
          </w:p>
          <w:p w14:paraId="07860B37" w14:textId="77777777" w:rsidR="00CE4001" w:rsidRDefault="00CE4001">
            <w:pPr>
              <w:pStyle w:val="HTML"/>
              <w:spacing w:line="276" w:lineRule="auto"/>
              <w:rPr>
                <w:rFonts w:ascii="Times New Roman" w:hAnsi="Times New Roman"/>
                <w:b/>
                <w:sz w:val="24"/>
                <w:szCs w:val="24"/>
              </w:rPr>
            </w:pPr>
          </w:p>
          <w:p w14:paraId="3C68ECEF" w14:textId="77777777" w:rsidR="00CE4001" w:rsidRDefault="00CE4001">
            <w:pPr>
              <w:pStyle w:val="HTML"/>
              <w:spacing w:line="276" w:lineRule="auto"/>
              <w:rPr>
                <w:rFonts w:ascii="Times New Roman" w:hAnsi="Times New Roman"/>
                <w:b/>
                <w:sz w:val="24"/>
                <w:szCs w:val="24"/>
              </w:rPr>
            </w:pPr>
          </w:p>
          <w:p w14:paraId="20567042" w14:textId="77777777" w:rsidR="00CE4001" w:rsidRDefault="00CE4001">
            <w:pPr>
              <w:pStyle w:val="HTML"/>
              <w:spacing w:line="276" w:lineRule="auto"/>
              <w:rPr>
                <w:rFonts w:ascii="Times New Roman" w:hAnsi="Times New Roman"/>
                <w:b/>
                <w:sz w:val="24"/>
                <w:szCs w:val="24"/>
              </w:rPr>
            </w:pPr>
          </w:p>
          <w:p w14:paraId="2F1D48E1" w14:textId="77777777" w:rsidR="00CE4001" w:rsidRDefault="00CE4001">
            <w:pPr>
              <w:pStyle w:val="HTML"/>
              <w:spacing w:line="276" w:lineRule="auto"/>
              <w:rPr>
                <w:rFonts w:ascii="Times New Roman" w:hAnsi="Times New Roman"/>
                <w:b/>
                <w:sz w:val="24"/>
                <w:szCs w:val="24"/>
              </w:rPr>
            </w:pPr>
          </w:p>
          <w:p w14:paraId="11819C5C" w14:textId="77777777" w:rsidR="00CE4001" w:rsidRDefault="00CE4001">
            <w:pPr>
              <w:widowControl w:val="0"/>
              <w:tabs>
                <w:tab w:val="left" w:pos="1125"/>
              </w:tabs>
              <w:rPr>
                <w:b/>
                <w:sz w:val="24"/>
                <w:szCs w:val="24"/>
                <w:lang w:val="uk-UA"/>
              </w:rPr>
            </w:pPr>
            <w:r>
              <w:rPr>
                <w:b/>
                <w:sz w:val="24"/>
                <w:szCs w:val="24"/>
                <w:lang w:val="uk-UA"/>
              </w:rPr>
              <w:t xml:space="preserve">                   ________________ </w:t>
            </w:r>
          </w:p>
          <w:p w14:paraId="345826E0" w14:textId="77777777" w:rsidR="00CE4001" w:rsidRDefault="00CE4001">
            <w:pPr>
              <w:pStyle w:val="a8"/>
              <w:tabs>
                <w:tab w:val="left" w:pos="0"/>
                <w:tab w:val="left" w:pos="900"/>
              </w:tabs>
              <w:spacing w:after="0" w:line="276" w:lineRule="auto"/>
              <w:ind w:left="0"/>
              <w:rPr>
                <w:b/>
                <w:sz w:val="24"/>
                <w:szCs w:val="24"/>
                <w:lang w:val="uk-UA"/>
              </w:rPr>
            </w:pPr>
            <w:r>
              <w:rPr>
                <w:b/>
                <w:bCs/>
                <w:sz w:val="24"/>
                <w:szCs w:val="24"/>
                <w:lang w:val="uk-UA"/>
              </w:rPr>
              <w:t xml:space="preserve">                 </w:t>
            </w:r>
            <w:proofErr w:type="spellStart"/>
            <w:r>
              <w:rPr>
                <w:b/>
                <w:bCs/>
                <w:sz w:val="24"/>
                <w:szCs w:val="24"/>
                <w:lang w:val="uk-UA"/>
              </w:rPr>
              <w:t>м.п</w:t>
            </w:r>
            <w:proofErr w:type="spellEnd"/>
            <w:r>
              <w:rPr>
                <w:b/>
                <w:bCs/>
                <w:sz w:val="24"/>
                <w:szCs w:val="24"/>
                <w:lang w:val="uk-UA"/>
              </w:rPr>
              <w:t>.</w:t>
            </w:r>
          </w:p>
        </w:tc>
      </w:tr>
      <w:tr w:rsidR="00CE4001" w14:paraId="418B8582" w14:textId="77777777" w:rsidTr="00CE4001">
        <w:tc>
          <w:tcPr>
            <w:tcW w:w="4785" w:type="dxa"/>
          </w:tcPr>
          <w:p w14:paraId="656B4C69"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p>
        </w:tc>
        <w:tc>
          <w:tcPr>
            <w:tcW w:w="4786" w:type="dxa"/>
          </w:tcPr>
          <w:p w14:paraId="605F429E" w14:textId="77777777" w:rsidR="00CE4001" w:rsidRDefault="00CE4001">
            <w:pPr>
              <w:pStyle w:val="2"/>
              <w:spacing w:before="0" w:after="0" w:line="276" w:lineRule="auto"/>
              <w:jc w:val="center"/>
              <w:outlineLvl w:val="1"/>
              <w:rPr>
                <w:rFonts w:ascii="Times New Roman" w:hAnsi="Times New Roman" w:cs="Times New Roman"/>
                <w:i w:val="0"/>
                <w:color w:val="000000"/>
                <w:sz w:val="24"/>
                <w:szCs w:val="24"/>
                <w:lang w:val="uk-UA" w:eastAsia="en-US"/>
              </w:rPr>
            </w:pPr>
          </w:p>
        </w:tc>
      </w:tr>
    </w:tbl>
    <w:p w14:paraId="208DAB76" w14:textId="77777777" w:rsidR="00CE4001" w:rsidRDefault="00CE4001" w:rsidP="00CE40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5F7A288" w14:textId="77777777" w:rsidR="00575829" w:rsidRDefault="00575829"/>
    <w:sectPr w:rsidR="00575829" w:rsidSect="00B51023">
      <w:pgSz w:w="12240" w:h="15840"/>
      <w:pgMar w:top="1134" w:right="4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395"/>
    <w:multiLevelType w:val="multilevel"/>
    <w:tmpl w:val="C08EB946"/>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C5818FA"/>
    <w:multiLevelType w:val="multilevel"/>
    <w:tmpl w:val="BC12ACC2"/>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B6487C"/>
    <w:multiLevelType w:val="multilevel"/>
    <w:tmpl w:val="37CE2E26"/>
    <w:lvl w:ilvl="0">
      <w:start w:val="4"/>
      <w:numFmt w:val="decimal"/>
      <w:lvlText w:val="%1."/>
      <w:lvlJc w:val="left"/>
      <w:pPr>
        <w:ind w:left="360" w:hanging="360"/>
      </w:pPr>
      <w:rPr>
        <w:b w:val="0"/>
        <w:i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3" w15:restartNumberingAfterBreak="0">
    <w:nsid w:val="3F2F1E18"/>
    <w:multiLevelType w:val="multilevel"/>
    <w:tmpl w:val="C3120A80"/>
    <w:lvl w:ilvl="0">
      <w:start w:val="1"/>
      <w:numFmt w:val="decimal"/>
      <w:lvlText w:val="%1."/>
      <w:lvlJc w:val="left"/>
      <w:pPr>
        <w:ind w:left="720" w:hanging="360"/>
      </w:pPr>
      <w:rPr>
        <w:i w:val="0"/>
      </w:rPr>
    </w:lvl>
    <w:lvl w:ilvl="1">
      <w:start w:val="1"/>
      <w:numFmt w:val="decimal"/>
      <w:isLgl/>
      <w:lvlText w:val="%1.%2."/>
      <w:lvlJc w:val="left"/>
      <w:pPr>
        <w:ind w:left="111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D8C4615"/>
    <w:multiLevelType w:val="multilevel"/>
    <w:tmpl w:val="DC541158"/>
    <w:lvl w:ilvl="0">
      <w:start w:val="3"/>
      <w:numFmt w:val="decimal"/>
      <w:lvlText w:val="%1."/>
      <w:lvlJc w:val="left"/>
      <w:pPr>
        <w:ind w:left="540" w:hanging="540"/>
      </w:pPr>
    </w:lvl>
    <w:lvl w:ilvl="1">
      <w:start w:val="3"/>
      <w:numFmt w:val="decimal"/>
      <w:lvlText w:val="%1.%2."/>
      <w:lvlJc w:val="left"/>
      <w:pPr>
        <w:ind w:left="1250" w:hanging="540"/>
      </w:pPr>
      <w:rPr>
        <w:b w:val="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15:restartNumberingAfterBreak="0">
    <w:nsid w:val="670E5E05"/>
    <w:multiLevelType w:val="multilevel"/>
    <w:tmpl w:val="9AEA74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F7D4D51"/>
    <w:multiLevelType w:val="hybridMultilevel"/>
    <w:tmpl w:val="6A5AA034"/>
    <w:lvl w:ilvl="0" w:tplc="4306973C">
      <w:start w:val="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08"/>
    <w:rsid w:val="001022AB"/>
    <w:rsid w:val="003C4CE9"/>
    <w:rsid w:val="003D597B"/>
    <w:rsid w:val="00435008"/>
    <w:rsid w:val="00491E82"/>
    <w:rsid w:val="004B30F5"/>
    <w:rsid w:val="004C3E00"/>
    <w:rsid w:val="00575829"/>
    <w:rsid w:val="0062720D"/>
    <w:rsid w:val="00627357"/>
    <w:rsid w:val="007E17F9"/>
    <w:rsid w:val="009754BB"/>
    <w:rsid w:val="00975A16"/>
    <w:rsid w:val="00A55B5E"/>
    <w:rsid w:val="00AB6723"/>
    <w:rsid w:val="00B00CF6"/>
    <w:rsid w:val="00B51023"/>
    <w:rsid w:val="00C42DB2"/>
    <w:rsid w:val="00CE4001"/>
    <w:rsid w:val="00E9230A"/>
    <w:rsid w:val="00F07270"/>
    <w:rsid w:val="00F21A4C"/>
    <w:rsid w:val="00F22994"/>
    <w:rsid w:val="00FD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281"/>
  <w15:chartTrackingRefBased/>
  <w15:docId w15:val="{2DF31DF3-07A1-4569-B689-0419AF8B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00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E4001"/>
    <w:pPr>
      <w:keepNext/>
      <w:outlineLvl w:val="0"/>
    </w:pPr>
    <w:rPr>
      <w:b/>
      <w:sz w:val="28"/>
    </w:rPr>
  </w:style>
  <w:style w:type="paragraph" w:styleId="2">
    <w:name w:val="heading 2"/>
    <w:basedOn w:val="a"/>
    <w:next w:val="a"/>
    <w:link w:val="20"/>
    <w:semiHidden/>
    <w:unhideWhenUsed/>
    <w:qFormat/>
    <w:rsid w:val="00CE400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001"/>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semiHidden/>
    <w:rsid w:val="00CE4001"/>
    <w:rPr>
      <w:rFonts w:ascii="Arial" w:eastAsia="Times New Roman" w:hAnsi="Arial" w:cs="Arial"/>
      <w:b/>
      <w:bCs/>
      <w:i/>
      <w:iCs/>
      <w:sz w:val="28"/>
      <w:szCs w:val="28"/>
      <w:lang w:val="ru-RU" w:eastAsia="ru-RU"/>
    </w:rPr>
  </w:style>
  <w:style w:type="character" w:styleId="a3">
    <w:name w:val="Hyperlink"/>
    <w:uiPriority w:val="99"/>
    <w:semiHidden/>
    <w:unhideWhenUsed/>
    <w:rsid w:val="00CE4001"/>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CE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uk-UA" w:eastAsia="uk-UA"/>
    </w:rPr>
  </w:style>
  <w:style w:type="character" w:customStyle="1" w:styleId="HTML0">
    <w:name w:val="Стандартный HTML Знак"/>
    <w:basedOn w:val="a0"/>
    <w:link w:val="HTML"/>
    <w:uiPriority w:val="99"/>
    <w:semiHidden/>
    <w:rsid w:val="00CE4001"/>
    <w:rPr>
      <w:rFonts w:ascii="Courier New" w:eastAsia="Calibri" w:hAnsi="Courier New" w:cs="Times New Roman"/>
      <w:sz w:val="20"/>
      <w:szCs w:val="20"/>
      <w:lang w:val="uk-UA" w:eastAsia="uk-UA"/>
    </w:rPr>
  </w:style>
  <w:style w:type="paragraph" w:styleId="a4">
    <w:name w:val="annotation text"/>
    <w:basedOn w:val="a"/>
    <w:link w:val="a5"/>
    <w:uiPriority w:val="99"/>
    <w:semiHidden/>
    <w:unhideWhenUsed/>
    <w:rsid w:val="00CE4001"/>
  </w:style>
  <w:style w:type="character" w:customStyle="1" w:styleId="a5">
    <w:name w:val="Текст примечания Знак"/>
    <w:basedOn w:val="a0"/>
    <w:link w:val="a4"/>
    <w:uiPriority w:val="99"/>
    <w:semiHidden/>
    <w:rsid w:val="00CE4001"/>
    <w:rPr>
      <w:rFonts w:ascii="Times New Roman" w:eastAsia="Times New Roman" w:hAnsi="Times New Roman" w:cs="Times New Roman"/>
      <w:sz w:val="20"/>
      <w:szCs w:val="20"/>
      <w:lang w:val="ru-RU" w:eastAsia="ru-RU"/>
    </w:rPr>
  </w:style>
  <w:style w:type="paragraph" w:styleId="a6">
    <w:name w:val="Body Text"/>
    <w:basedOn w:val="a"/>
    <w:link w:val="a7"/>
    <w:semiHidden/>
    <w:unhideWhenUsed/>
    <w:rsid w:val="00CE4001"/>
    <w:pPr>
      <w:overflowPunct w:val="0"/>
      <w:autoSpaceDE w:val="0"/>
      <w:autoSpaceDN w:val="0"/>
      <w:adjustRightInd w:val="0"/>
      <w:jc w:val="both"/>
    </w:pPr>
    <w:rPr>
      <w:sz w:val="24"/>
      <w:lang w:val="uk-UA"/>
    </w:rPr>
  </w:style>
  <w:style w:type="character" w:customStyle="1" w:styleId="a7">
    <w:name w:val="Основной текст Знак"/>
    <w:basedOn w:val="a0"/>
    <w:link w:val="a6"/>
    <w:semiHidden/>
    <w:rsid w:val="00CE4001"/>
    <w:rPr>
      <w:rFonts w:ascii="Times New Roman" w:eastAsia="Times New Roman" w:hAnsi="Times New Roman" w:cs="Times New Roman"/>
      <w:sz w:val="24"/>
      <w:szCs w:val="20"/>
      <w:lang w:val="uk-UA" w:eastAsia="ru-RU"/>
    </w:rPr>
  </w:style>
  <w:style w:type="paragraph" w:styleId="a8">
    <w:name w:val="Body Text Indent"/>
    <w:basedOn w:val="a"/>
    <w:link w:val="a9"/>
    <w:uiPriority w:val="99"/>
    <w:semiHidden/>
    <w:unhideWhenUsed/>
    <w:rsid w:val="00CE4001"/>
    <w:pPr>
      <w:spacing w:after="120"/>
      <w:ind w:left="283"/>
    </w:pPr>
  </w:style>
  <w:style w:type="character" w:customStyle="1" w:styleId="a9">
    <w:name w:val="Основной текст с отступом Знак"/>
    <w:basedOn w:val="a0"/>
    <w:link w:val="a8"/>
    <w:uiPriority w:val="99"/>
    <w:semiHidden/>
    <w:rsid w:val="00CE4001"/>
    <w:rPr>
      <w:rFonts w:ascii="Times New Roman" w:eastAsia="Times New Roman" w:hAnsi="Times New Roman" w:cs="Times New Roman"/>
      <w:sz w:val="20"/>
      <w:szCs w:val="20"/>
      <w:lang w:val="ru-RU" w:eastAsia="ru-RU"/>
    </w:rPr>
  </w:style>
  <w:style w:type="character" w:customStyle="1" w:styleId="aa">
    <w:name w:val="Без интервала Знак"/>
    <w:link w:val="ab"/>
    <w:uiPriority w:val="1"/>
    <w:locked/>
    <w:rsid w:val="00CE4001"/>
    <w:rPr>
      <w:rFonts w:ascii="Times New Roman" w:eastAsia="Times New Roman" w:hAnsi="Times New Roman" w:cs="Times New Roman"/>
      <w:sz w:val="20"/>
      <w:szCs w:val="20"/>
      <w:lang w:val="uk-UA" w:eastAsia="ar-SA"/>
    </w:rPr>
  </w:style>
  <w:style w:type="paragraph" w:styleId="ab">
    <w:name w:val="No Spacing"/>
    <w:link w:val="aa"/>
    <w:uiPriority w:val="99"/>
    <w:qFormat/>
    <w:rsid w:val="00CE4001"/>
    <w:pPr>
      <w:widowControl w:val="0"/>
      <w:suppressAutoHyphens/>
      <w:autoSpaceDE w:val="0"/>
      <w:spacing w:after="0" w:line="240" w:lineRule="auto"/>
      <w:ind w:firstLine="840"/>
    </w:pPr>
    <w:rPr>
      <w:rFonts w:ascii="Times New Roman" w:eastAsia="Times New Roman" w:hAnsi="Times New Roman" w:cs="Times New Roman"/>
      <w:sz w:val="20"/>
      <w:szCs w:val="20"/>
      <w:lang w:val="uk-UA" w:eastAsia="ar-SA"/>
    </w:rPr>
  </w:style>
  <w:style w:type="paragraph" w:styleId="ac">
    <w:name w:val="List Paragraph"/>
    <w:basedOn w:val="a"/>
    <w:uiPriority w:val="1"/>
    <w:qFormat/>
    <w:rsid w:val="00CE4001"/>
    <w:pPr>
      <w:ind w:left="720"/>
      <w:contextualSpacing/>
    </w:pPr>
  </w:style>
  <w:style w:type="paragraph" w:customStyle="1" w:styleId="11">
    <w:name w:val="Обычный1"/>
    <w:rsid w:val="00CE4001"/>
    <w:pPr>
      <w:spacing w:before="100" w:after="100" w:line="240" w:lineRule="auto"/>
    </w:pPr>
    <w:rPr>
      <w:rFonts w:ascii="Times New Roman" w:eastAsia="Times New Roman" w:hAnsi="Times New Roman" w:cs="Times New Roman"/>
      <w:sz w:val="24"/>
      <w:szCs w:val="20"/>
      <w:lang w:val="ru-RU" w:eastAsia="ru-RU"/>
    </w:rPr>
  </w:style>
  <w:style w:type="character" w:styleId="ad">
    <w:name w:val="annotation reference"/>
    <w:basedOn w:val="a0"/>
    <w:uiPriority w:val="99"/>
    <w:semiHidden/>
    <w:unhideWhenUsed/>
    <w:rsid w:val="00CE4001"/>
    <w:rPr>
      <w:sz w:val="16"/>
      <w:szCs w:val="16"/>
    </w:rPr>
  </w:style>
  <w:style w:type="character" w:customStyle="1" w:styleId="apple-style-span">
    <w:name w:val="apple-style-span"/>
    <w:uiPriority w:val="99"/>
    <w:rsid w:val="00CE4001"/>
    <w:rPr>
      <w:rFonts w:ascii="Times New Roman" w:hAnsi="Times New Roman" w:cs="Times New Roman" w:hint="default"/>
    </w:rPr>
  </w:style>
  <w:style w:type="table" w:styleId="ae">
    <w:name w:val="Table Grid"/>
    <w:basedOn w:val="a1"/>
    <w:uiPriority w:val="39"/>
    <w:rsid w:val="00CE400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E4001"/>
    <w:rPr>
      <w:rFonts w:ascii="Segoe UI" w:hAnsi="Segoe UI" w:cs="Segoe UI"/>
      <w:sz w:val="18"/>
      <w:szCs w:val="18"/>
    </w:rPr>
  </w:style>
  <w:style w:type="character" w:customStyle="1" w:styleId="af0">
    <w:name w:val="Текст выноски Знак"/>
    <w:basedOn w:val="a0"/>
    <w:link w:val="af"/>
    <w:uiPriority w:val="99"/>
    <w:semiHidden/>
    <w:rsid w:val="00CE4001"/>
    <w:rPr>
      <w:rFonts w:ascii="Segoe UI" w:eastAsia="Times New Roman" w:hAnsi="Segoe UI" w:cs="Segoe UI"/>
      <w:sz w:val="18"/>
      <w:szCs w:val="18"/>
      <w:lang w:val="ru-RU" w:eastAsia="ru-RU"/>
    </w:rPr>
  </w:style>
  <w:style w:type="paragraph" w:styleId="af1">
    <w:name w:val="annotation subject"/>
    <w:basedOn w:val="a4"/>
    <w:next w:val="a4"/>
    <w:link w:val="af2"/>
    <w:uiPriority w:val="99"/>
    <w:semiHidden/>
    <w:unhideWhenUsed/>
    <w:rsid w:val="007E17F9"/>
    <w:rPr>
      <w:b/>
      <w:bCs/>
    </w:rPr>
  </w:style>
  <w:style w:type="character" w:customStyle="1" w:styleId="af2">
    <w:name w:val="Тема примечания Знак"/>
    <w:basedOn w:val="a5"/>
    <w:link w:val="af1"/>
    <w:uiPriority w:val="99"/>
    <w:semiHidden/>
    <w:rsid w:val="007E17F9"/>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4465">
      <w:bodyDiv w:val="1"/>
      <w:marLeft w:val="0"/>
      <w:marRight w:val="0"/>
      <w:marTop w:val="0"/>
      <w:marBottom w:val="0"/>
      <w:divBdr>
        <w:top w:val="none" w:sz="0" w:space="0" w:color="auto"/>
        <w:left w:val="none" w:sz="0" w:space="0" w:color="auto"/>
        <w:bottom w:val="none" w:sz="0" w:space="0" w:color="auto"/>
        <w:right w:val="none" w:sz="0" w:space="0" w:color="auto"/>
      </w:divBdr>
    </w:div>
    <w:div w:id="7603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val@de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Віктор Миколайович</dc:creator>
  <cp:keywords/>
  <dc:description/>
  <cp:lastModifiedBy>Сердюк Олена Антонівна</cp:lastModifiedBy>
  <cp:revision>5</cp:revision>
  <cp:lastPrinted>2023-05-25T11:47:00Z</cp:lastPrinted>
  <dcterms:created xsi:type="dcterms:W3CDTF">2023-04-28T07:03:00Z</dcterms:created>
  <dcterms:modified xsi:type="dcterms:W3CDTF">2023-05-25T13:55:00Z</dcterms:modified>
</cp:coreProperties>
</file>