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F0" w:rsidRPr="003216AB" w:rsidRDefault="00A16E93" w:rsidP="00D851F0">
      <w:pPr>
        <w:keepNext/>
        <w:widowControl w:val="0"/>
        <w:autoSpaceDE w:val="0"/>
        <w:autoSpaceDN w:val="0"/>
        <w:adjustRightInd w:val="0"/>
        <w:spacing w:after="0" w:line="240" w:lineRule="auto"/>
        <w:jc w:val="center"/>
        <w:rPr>
          <w:rFonts w:ascii="Times New Roman" w:hAnsi="Times New Roman" w:cs="Times New Roman"/>
          <w:bCs/>
          <w:sz w:val="20"/>
          <w:szCs w:val="20"/>
          <w:lang w:val="ru-RU"/>
        </w:rPr>
      </w:pPr>
      <w:r w:rsidRPr="003216AB">
        <w:rPr>
          <w:rFonts w:ascii="Times New Roman" w:hAnsi="Times New Roman" w:cs="Times New Roman"/>
          <w:sz w:val="20"/>
          <w:szCs w:val="20"/>
          <w:lang w:val="uk-UA"/>
        </w:rPr>
        <w:t xml:space="preserve">Зміни до тендерної документації </w:t>
      </w:r>
      <w:r w:rsidRPr="003216AB">
        <w:rPr>
          <w:rFonts w:ascii="Times New Roman" w:hAnsi="Times New Roman" w:cs="Times New Roman"/>
          <w:bCs/>
          <w:sz w:val="20"/>
          <w:szCs w:val="20"/>
          <w:lang w:val="ru-RU"/>
        </w:rPr>
        <w:t xml:space="preserve">на закупівлю </w:t>
      </w:r>
      <w:r w:rsidR="00D851F0" w:rsidRPr="003216AB">
        <w:rPr>
          <w:rFonts w:ascii="Times New Roman" w:hAnsi="Times New Roman" w:cs="Times New Roman"/>
          <w:bCs/>
          <w:sz w:val="20"/>
          <w:szCs w:val="20"/>
          <w:lang w:val="ru-RU"/>
        </w:rPr>
        <w:t xml:space="preserve">інжинірингових послуг, а саме: </w:t>
      </w:r>
      <w:r w:rsidR="00A86EAC" w:rsidRPr="003216AB">
        <w:rPr>
          <w:rFonts w:ascii="Times New Roman" w:hAnsi="Times New Roman" w:cs="Times New Roman"/>
          <w:bCs/>
          <w:sz w:val="20"/>
          <w:szCs w:val="20"/>
          <w:lang w:val="ru-RU"/>
        </w:rPr>
        <w:t>надання інженерно-консультаційних послуг та здійснення технічного нагляду за будівництвом об’єкту</w:t>
      </w:r>
    </w:p>
    <w:p w:rsidR="00D851F0" w:rsidRPr="003216AB" w:rsidRDefault="00D851F0" w:rsidP="00D851F0">
      <w:pPr>
        <w:keepNext/>
        <w:widowControl w:val="0"/>
        <w:autoSpaceDE w:val="0"/>
        <w:autoSpaceDN w:val="0"/>
        <w:adjustRightInd w:val="0"/>
        <w:spacing w:after="0" w:line="240" w:lineRule="auto"/>
        <w:jc w:val="center"/>
        <w:rPr>
          <w:rFonts w:ascii="Times New Roman" w:hAnsi="Times New Roman" w:cs="Times New Roman"/>
          <w:bCs/>
          <w:sz w:val="20"/>
          <w:szCs w:val="20"/>
          <w:lang w:val="ru-RU"/>
        </w:rPr>
      </w:pPr>
      <w:r w:rsidRPr="003216AB">
        <w:rPr>
          <w:rFonts w:ascii="Times New Roman" w:hAnsi="Times New Roman" w:cs="Times New Roman"/>
          <w:bCs/>
          <w:sz w:val="20"/>
          <w:szCs w:val="20"/>
          <w:lang w:val="ru-RU"/>
        </w:rPr>
        <w:t xml:space="preserve">«Реконструкція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w:t>
      </w:r>
      <w:proofErr w:type="gramStart"/>
      <w:r w:rsidRPr="003216AB">
        <w:rPr>
          <w:rFonts w:ascii="Times New Roman" w:hAnsi="Times New Roman" w:cs="Times New Roman"/>
          <w:bCs/>
          <w:sz w:val="20"/>
          <w:szCs w:val="20"/>
          <w:lang w:val="ru-RU"/>
        </w:rPr>
        <w:t>вул.Смоленській</w:t>
      </w:r>
      <w:proofErr w:type="gramEnd"/>
      <w:r w:rsidRPr="003216AB">
        <w:rPr>
          <w:rFonts w:ascii="Times New Roman" w:hAnsi="Times New Roman" w:cs="Times New Roman"/>
          <w:bCs/>
          <w:sz w:val="20"/>
          <w:szCs w:val="20"/>
          <w:lang w:val="ru-RU"/>
        </w:rPr>
        <w:t xml:space="preserve">, 10 у Солом’янському районі м. Києва» (ПУСК-2) </w:t>
      </w:r>
    </w:p>
    <w:p w:rsidR="00A16E93" w:rsidRPr="003216AB" w:rsidRDefault="00D851F0" w:rsidP="00D851F0">
      <w:pPr>
        <w:keepNext/>
        <w:widowControl w:val="0"/>
        <w:autoSpaceDE w:val="0"/>
        <w:autoSpaceDN w:val="0"/>
        <w:adjustRightInd w:val="0"/>
        <w:spacing w:after="0" w:line="240" w:lineRule="auto"/>
        <w:jc w:val="center"/>
        <w:rPr>
          <w:rFonts w:ascii="Times New Roman" w:hAnsi="Times New Roman" w:cs="Times New Roman"/>
          <w:spacing w:val="-3"/>
          <w:sz w:val="20"/>
          <w:szCs w:val="20"/>
          <w:lang w:val="ru-RU"/>
        </w:rPr>
      </w:pPr>
      <w:r w:rsidRPr="003216AB">
        <w:rPr>
          <w:rFonts w:ascii="Times New Roman" w:hAnsi="Times New Roman" w:cs="Times New Roman"/>
          <w:bCs/>
          <w:sz w:val="20"/>
          <w:szCs w:val="20"/>
          <w:lang w:val="ru-RU"/>
        </w:rPr>
        <w:t>(Код ДК 021:2015 -71520000-9 – Послуги з нагляду за виконанням будівельних робіт)»</w:t>
      </w:r>
    </w:p>
    <w:p w:rsidR="00A16E93" w:rsidRPr="003216AB" w:rsidRDefault="00A16E93" w:rsidP="00A16E93">
      <w:pPr>
        <w:keepLines/>
        <w:autoSpaceDE w:val="0"/>
        <w:autoSpaceDN w:val="0"/>
        <w:spacing w:after="0" w:line="240" w:lineRule="auto"/>
        <w:jc w:val="center"/>
        <w:rPr>
          <w:rFonts w:ascii="Times New Roman" w:hAnsi="Times New Roman" w:cs="Times New Roman"/>
          <w:sz w:val="20"/>
          <w:szCs w:val="20"/>
          <w:lang w:val="uk-UA"/>
        </w:rPr>
      </w:pPr>
    </w:p>
    <w:tbl>
      <w:tblPr>
        <w:tblStyle w:val="a3"/>
        <w:tblW w:w="15027" w:type="dxa"/>
        <w:tblInd w:w="-714" w:type="dxa"/>
        <w:tblLayout w:type="fixed"/>
        <w:tblLook w:val="04A0" w:firstRow="1" w:lastRow="0" w:firstColumn="1" w:lastColumn="0" w:noHBand="0" w:noVBand="1"/>
      </w:tblPr>
      <w:tblGrid>
        <w:gridCol w:w="7655"/>
        <w:gridCol w:w="7372"/>
      </w:tblGrid>
      <w:tr w:rsidR="00A16E93" w:rsidRPr="003216AB" w:rsidTr="003216AB">
        <w:trPr>
          <w:trHeight w:val="260"/>
        </w:trPr>
        <w:tc>
          <w:tcPr>
            <w:tcW w:w="7655" w:type="dxa"/>
          </w:tcPr>
          <w:p w:rsidR="00A16E93" w:rsidRPr="00E35F81" w:rsidRDefault="00A16E93" w:rsidP="00A16E93">
            <w:pPr>
              <w:jc w:val="center"/>
              <w:rPr>
                <w:rFonts w:ascii="Times New Roman" w:hAnsi="Times New Roman" w:cs="Times New Roman"/>
                <w:b/>
                <w:sz w:val="20"/>
                <w:szCs w:val="20"/>
                <w:highlight w:val="yellow"/>
                <w:lang w:val="uk-UA"/>
              </w:rPr>
            </w:pPr>
            <w:r w:rsidRPr="00E35F81">
              <w:rPr>
                <w:rFonts w:ascii="Times New Roman" w:hAnsi="Times New Roman" w:cs="Times New Roman"/>
                <w:b/>
                <w:sz w:val="20"/>
                <w:szCs w:val="20"/>
                <w:highlight w:val="yellow"/>
                <w:lang w:val="uk-UA"/>
              </w:rPr>
              <w:t>Було</w:t>
            </w:r>
          </w:p>
        </w:tc>
        <w:tc>
          <w:tcPr>
            <w:tcW w:w="7372" w:type="dxa"/>
          </w:tcPr>
          <w:p w:rsidR="00A16E93" w:rsidRPr="00E35F81" w:rsidRDefault="00A16E93" w:rsidP="00A16E93">
            <w:pPr>
              <w:jc w:val="center"/>
              <w:rPr>
                <w:rFonts w:ascii="Times New Roman" w:hAnsi="Times New Roman" w:cs="Times New Roman"/>
                <w:b/>
                <w:sz w:val="20"/>
                <w:szCs w:val="20"/>
                <w:highlight w:val="yellow"/>
                <w:lang w:val="uk-UA"/>
              </w:rPr>
            </w:pPr>
            <w:r w:rsidRPr="00E35F81">
              <w:rPr>
                <w:rFonts w:ascii="Times New Roman" w:hAnsi="Times New Roman" w:cs="Times New Roman"/>
                <w:b/>
                <w:sz w:val="20"/>
                <w:szCs w:val="20"/>
                <w:highlight w:val="yellow"/>
                <w:lang w:val="uk-UA"/>
              </w:rPr>
              <w:t>Стало</w:t>
            </w:r>
          </w:p>
        </w:tc>
      </w:tr>
      <w:tr w:rsidR="00A86EAC" w:rsidRPr="003216AB" w:rsidTr="003216AB">
        <w:trPr>
          <w:trHeight w:val="260"/>
        </w:trPr>
        <w:tc>
          <w:tcPr>
            <w:tcW w:w="7655" w:type="dxa"/>
          </w:tcPr>
          <w:p w:rsidR="001426B9" w:rsidRPr="003216AB" w:rsidRDefault="001426B9" w:rsidP="001426B9">
            <w:pPr>
              <w:widowControl w:val="0"/>
              <w:autoSpaceDE w:val="0"/>
              <w:autoSpaceDN w:val="0"/>
              <w:adjustRightInd w:val="0"/>
              <w:jc w:val="center"/>
              <w:rPr>
                <w:rFonts w:ascii="Times New Roman" w:hAnsi="Times New Roman" w:cs="Times New Roman"/>
                <w:b/>
                <w:bCs/>
                <w:sz w:val="20"/>
                <w:szCs w:val="20"/>
                <w:u w:val="single"/>
                <w:lang w:val="ru-RU"/>
              </w:rPr>
            </w:pPr>
            <w:r w:rsidRPr="003216AB">
              <w:rPr>
                <w:rFonts w:ascii="Times New Roman" w:hAnsi="Times New Roman" w:cs="Times New Roman"/>
                <w:b/>
                <w:bCs/>
                <w:sz w:val="20"/>
                <w:szCs w:val="20"/>
                <w:u w:val="single"/>
                <w:lang w:val="ru-RU"/>
              </w:rPr>
              <w:t xml:space="preserve">ТЕНДЕРНА ДОКУМЕНТАЦІЯ </w:t>
            </w:r>
          </w:p>
          <w:p w:rsidR="001426B9" w:rsidRPr="003216AB" w:rsidRDefault="001426B9" w:rsidP="001426B9">
            <w:pPr>
              <w:widowControl w:val="0"/>
              <w:autoSpaceDE w:val="0"/>
              <w:autoSpaceDN w:val="0"/>
              <w:adjustRightInd w:val="0"/>
              <w:jc w:val="center"/>
              <w:rPr>
                <w:rFonts w:ascii="Times New Roman" w:hAnsi="Times New Roman" w:cs="Times New Roman"/>
                <w:b/>
                <w:bCs/>
                <w:sz w:val="20"/>
                <w:szCs w:val="20"/>
                <w:lang w:val="ru-RU"/>
              </w:rPr>
            </w:pPr>
          </w:p>
          <w:p w:rsidR="001426B9" w:rsidRPr="003216AB" w:rsidRDefault="001426B9" w:rsidP="001426B9">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
                <w:bCs/>
                <w:sz w:val="20"/>
                <w:szCs w:val="20"/>
                <w:lang w:val="ru-RU"/>
              </w:rPr>
              <w:t xml:space="preserve">на закупівлю </w:t>
            </w:r>
          </w:p>
          <w:p w:rsidR="001426B9" w:rsidRPr="003216AB" w:rsidRDefault="001426B9" w:rsidP="001426B9">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
                <w:sz w:val="20"/>
                <w:szCs w:val="20"/>
                <w:lang w:val="ru-RU"/>
              </w:rPr>
              <w:t>інжинірингових послуг, а саме: надання інженерно-консультаційних послуг зі здійсненням технічного нагляду по об’єкту</w:t>
            </w:r>
          </w:p>
          <w:p w:rsidR="001426B9" w:rsidRPr="003216AB" w:rsidRDefault="001426B9" w:rsidP="001426B9">
            <w:pPr>
              <w:widowControl w:val="0"/>
              <w:autoSpaceDE w:val="0"/>
              <w:autoSpaceDN w:val="0"/>
              <w:adjustRightInd w:val="0"/>
              <w:rPr>
                <w:rFonts w:ascii="Times New Roman" w:hAnsi="Times New Roman" w:cs="Times New Roman"/>
                <w:b/>
                <w:sz w:val="20"/>
                <w:szCs w:val="20"/>
                <w:lang w:val="ru-RU"/>
              </w:rPr>
            </w:pPr>
          </w:p>
          <w:p w:rsidR="001426B9" w:rsidRPr="003216AB" w:rsidRDefault="001426B9" w:rsidP="001426B9">
            <w:pPr>
              <w:keepLines/>
              <w:autoSpaceDE w:val="0"/>
              <w:autoSpaceDN w:val="0"/>
              <w:jc w:val="center"/>
              <w:rPr>
                <w:rFonts w:ascii="Times New Roman" w:hAnsi="Times New Roman" w:cs="Times New Roman"/>
                <w:b/>
                <w:spacing w:val="-3"/>
                <w:sz w:val="20"/>
                <w:szCs w:val="20"/>
                <w:lang w:val="ru-RU"/>
              </w:rPr>
            </w:pPr>
            <w:r w:rsidRPr="003216AB">
              <w:rPr>
                <w:rFonts w:ascii="Times New Roman" w:hAnsi="Times New Roman" w:cs="Times New Roman"/>
                <w:b/>
                <w:spacing w:val="-3"/>
                <w:sz w:val="20"/>
                <w:szCs w:val="20"/>
                <w:lang w:val="ru-RU"/>
              </w:rPr>
              <w:t xml:space="preserve">«Реконструкція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w:t>
            </w:r>
            <w:proofErr w:type="gramStart"/>
            <w:r w:rsidRPr="003216AB">
              <w:rPr>
                <w:rFonts w:ascii="Times New Roman" w:hAnsi="Times New Roman" w:cs="Times New Roman"/>
                <w:b/>
                <w:spacing w:val="-3"/>
                <w:sz w:val="20"/>
                <w:szCs w:val="20"/>
                <w:lang w:val="ru-RU"/>
              </w:rPr>
              <w:t>вул.Смоленській</w:t>
            </w:r>
            <w:proofErr w:type="gramEnd"/>
            <w:r w:rsidRPr="003216AB">
              <w:rPr>
                <w:rFonts w:ascii="Times New Roman" w:hAnsi="Times New Roman" w:cs="Times New Roman"/>
                <w:b/>
                <w:spacing w:val="-3"/>
                <w:sz w:val="20"/>
                <w:szCs w:val="20"/>
                <w:lang w:val="ru-RU"/>
              </w:rPr>
              <w:t>, 10 у Солом’янському районі м. Києва» (ПУСК-2) (Код ДК 021:2015 -</w:t>
            </w:r>
            <w:r w:rsidRPr="003216AB">
              <w:rPr>
                <w:rFonts w:ascii="Times New Roman" w:hAnsi="Times New Roman" w:cs="Times New Roman"/>
                <w:b/>
                <w:bCs/>
                <w:sz w:val="20"/>
                <w:szCs w:val="20"/>
                <w:lang w:val="ru-RU"/>
              </w:rPr>
              <w:t>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r w:rsidRPr="003216AB">
              <w:rPr>
                <w:rFonts w:ascii="Times New Roman" w:hAnsi="Times New Roman" w:cs="Times New Roman"/>
                <w:b/>
                <w:spacing w:val="-3"/>
                <w:sz w:val="20"/>
                <w:szCs w:val="20"/>
                <w:lang w:val="ru-RU"/>
              </w:rPr>
              <w:t>)»</w:t>
            </w:r>
          </w:p>
          <w:p w:rsidR="001426B9" w:rsidRPr="003216AB" w:rsidRDefault="001426B9" w:rsidP="001426B9">
            <w:pPr>
              <w:widowControl w:val="0"/>
              <w:autoSpaceDE w:val="0"/>
              <w:autoSpaceDN w:val="0"/>
              <w:adjustRightInd w:val="0"/>
              <w:jc w:val="center"/>
              <w:rPr>
                <w:rFonts w:ascii="Times New Roman" w:hAnsi="Times New Roman" w:cs="Times New Roman"/>
                <w:b/>
                <w:caps/>
                <w:sz w:val="20"/>
                <w:szCs w:val="20"/>
                <w:lang w:val="ru-RU"/>
              </w:rPr>
            </w:pPr>
          </w:p>
          <w:p w:rsidR="001426B9" w:rsidRPr="003216AB" w:rsidRDefault="001426B9" w:rsidP="001426B9">
            <w:pPr>
              <w:widowControl w:val="0"/>
              <w:autoSpaceDE w:val="0"/>
              <w:autoSpaceDN w:val="0"/>
              <w:adjustRightInd w:val="0"/>
              <w:jc w:val="both"/>
              <w:rPr>
                <w:rFonts w:ascii="Times New Roman" w:hAnsi="Times New Roman" w:cs="Times New Roman"/>
                <w:b/>
                <w:bCs/>
                <w:sz w:val="20"/>
                <w:szCs w:val="20"/>
                <w:lang w:val="ru-RU"/>
              </w:rPr>
            </w:pPr>
          </w:p>
          <w:p w:rsidR="00A86EAC" w:rsidRPr="003216AB" w:rsidRDefault="001426B9" w:rsidP="001426B9">
            <w:pPr>
              <w:jc w:val="center"/>
              <w:rPr>
                <w:rFonts w:ascii="Times New Roman" w:hAnsi="Times New Roman" w:cs="Times New Roman"/>
                <w:b/>
                <w:sz w:val="20"/>
                <w:szCs w:val="20"/>
                <w:lang w:val="uk-UA"/>
              </w:rPr>
            </w:pPr>
            <w:r w:rsidRPr="003216AB">
              <w:rPr>
                <w:rFonts w:ascii="Times New Roman" w:hAnsi="Times New Roman" w:cs="Times New Roman"/>
                <w:b/>
                <w:bCs/>
                <w:iCs/>
                <w:sz w:val="20"/>
                <w:szCs w:val="20"/>
              </w:rPr>
              <w:t>Процедура закупівлі – відкриті торги</w:t>
            </w:r>
          </w:p>
        </w:tc>
        <w:tc>
          <w:tcPr>
            <w:tcW w:w="7372" w:type="dxa"/>
          </w:tcPr>
          <w:p w:rsidR="001426B9" w:rsidRPr="003216AB" w:rsidRDefault="001426B9" w:rsidP="001426B9">
            <w:pPr>
              <w:widowControl w:val="0"/>
              <w:autoSpaceDE w:val="0"/>
              <w:autoSpaceDN w:val="0"/>
              <w:adjustRightInd w:val="0"/>
              <w:jc w:val="center"/>
              <w:rPr>
                <w:rFonts w:ascii="Times New Roman" w:hAnsi="Times New Roman" w:cs="Times New Roman"/>
                <w:b/>
                <w:bCs/>
                <w:sz w:val="20"/>
                <w:szCs w:val="20"/>
                <w:u w:val="single"/>
                <w:lang w:val="ru-RU"/>
              </w:rPr>
            </w:pPr>
            <w:r w:rsidRPr="003216AB">
              <w:rPr>
                <w:rFonts w:ascii="Times New Roman" w:hAnsi="Times New Roman" w:cs="Times New Roman"/>
                <w:b/>
                <w:bCs/>
                <w:sz w:val="20"/>
                <w:szCs w:val="20"/>
                <w:u w:val="single"/>
                <w:lang w:val="ru-RU"/>
              </w:rPr>
              <w:t>ТЕНДЕРНА ДОКУМЕНТАЦІЯ</w:t>
            </w:r>
          </w:p>
          <w:p w:rsidR="001426B9" w:rsidRPr="003216AB" w:rsidRDefault="001426B9" w:rsidP="001426B9">
            <w:pPr>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
                <w:bCs/>
                <w:sz w:val="20"/>
                <w:szCs w:val="20"/>
                <w:lang w:val="ru-RU"/>
              </w:rPr>
              <w:t xml:space="preserve">(ЗІ ЗМІНАМИ) </w:t>
            </w:r>
          </w:p>
          <w:p w:rsidR="001426B9" w:rsidRPr="003216AB" w:rsidRDefault="001426B9" w:rsidP="001426B9">
            <w:pPr>
              <w:widowControl w:val="0"/>
              <w:autoSpaceDE w:val="0"/>
              <w:autoSpaceDN w:val="0"/>
              <w:adjustRightInd w:val="0"/>
              <w:jc w:val="center"/>
              <w:rPr>
                <w:rFonts w:ascii="Times New Roman" w:hAnsi="Times New Roman" w:cs="Times New Roman"/>
                <w:b/>
                <w:bCs/>
                <w:sz w:val="20"/>
                <w:szCs w:val="20"/>
                <w:lang w:val="ru-RU"/>
              </w:rPr>
            </w:pPr>
          </w:p>
          <w:p w:rsidR="001426B9" w:rsidRPr="003216AB" w:rsidRDefault="001426B9" w:rsidP="001426B9">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
                <w:bCs/>
                <w:sz w:val="20"/>
                <w:szCs w:val="20"/>
                <w:lang w:val="ru-RU"/>
              </w:rPr>
              <w:t xml:space="preserve">на закупівлю </w:t>
            </w:r>
          </w:p>
          <w:p w:rsidR="001426B9" w:rsidRPr="003216AB" w:rsidRDefault="001426B9" w:rsidP="001426B9">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
                <w:sz w:val="20"/>
                <w:szCs w:val="20"/>
                <w:lang w:val="ru-RU"/>
              </w:rPr>
              <w:t>інжинірингових послуг, а саме: надання інженерно-консультаційних послуг та здійснення технічного нагляду за будівництвом об’єкту</w:t>
            </w:r>
          </w:p>
          <w:p w:rsidR="001426B9" w:rsidRPr="003216AB" w:rsidRDefault="001426B9" w:rsidP="001426B9">
            <w:pPr>
              <w:keepLines/>
              <w:autoSpaceDE w:val="0"/>
              <w:autoSpaceDN w:val="0"/>
              <w:jc w:val="center"/>
              <w:rPr>
                <w:rFonts w:ascii="Times New Roman" w:hAnsi="Times New Roman" w:cs="Times New Roman"/>
                <w:b/>
                <w:spacing w:val="-3"/>
                <w:sz w:val="20"/>
                <w:szCs w:val="20"/>
                <w:lang w:val="ru-RU"/>
              </w:rPr>
            </w:pPr>
            <w:r w:rsidRPr="003216AB">
              <w:rPr>
                <w:rFonts w:ascii="Times New Roman" w:hAnsi="Times New Roman" w:cs="Times New Roman"/>
                <w:b/>
                <w:spacing w:val="-3"/>
                <w:sz w:val="20"/>
                <w:szCs w:val="20"/>
                <w:lang w:val="ru-RU"/>
              </w:rPr>
              <w:t xml:space="preserve">«Реконструкція об’єкта незавершеного будівництва, та допоміжних споруд для </w:t>
            </w:r>
            <w:bookmarkStart w:id="0" w:name="_GoBack"/>
            <w:bookmarkEnd w:id="0"/>
            <w:r w:rsidRPr="003216AB">
              <w:rPr>
                <w:rFonts w:ascii="Times New Roman" w:hAnsi="Times New Roman" w:cs="Times New Roman"/>
                <w:b/>
                <w:spacing w:val="-3"/>
                <w:sz w:val="20"/>
                <w:szCs w:val="20"/>
                <w:lang w:val="ru-RU"/>
              </w:rPr>
              <w:t xml:space="preserve">розміщення офісу Державного підприємства «Державний фармакологічний центр» МОЗ України та медико-реабілітаційного центру на </w:t>
            </w:r>
            <w:proofErr w:type="gramStart"/>
            <w:r w:rsidRPr="003216AB">
              <w:rPr>
                <w:rFonts w:ascii="Times New Roman" w:hAnsi="Times New Roman" w:cs="Times New Roman"/>
                <w:b/>
                <w:spacing w:val="-3"/>
                <w:sz w:val="20"/>
                <w:szCs w:val="20"/>
                <w:lang w:val="ru-RU"/>
              </w:rPr>
              <w:t>вул.Смоленській</w:t>
            </w:r>
            <w:proofErr w:type="gramEnd"/>
            <w:r w:rsidRPr="003216AB">
              <w:rPr>
                <w:rFonts w:ascii="Times New Roman" w:hAnsi="Times New Roman" w:cs="Times New Roman"/>
                <w:b/>
                <w:spacing w:val="-3"/>
                <w:sz w:val="20"/>
                <w:szCs w:val="20"/>
                <w:lang w:val="ru-RU"/>
              </w:rPr>
              <w:t>, 10 у Солом’янському районі м. Києва» (ПУСК-2) (Код ДК 021:2015 -</w:t>
            </w:r>
            <w:r w:rsidRPr="003216AB">
              <w:rPr>
                <w:rFonts w:ascii="Times New Roman" w:hAnsi="Times New Roman" w:cs="Times New Roman"/>
                <w:b/>
                <w:bCs/>
                <w:sz w:val="20"/>
                <w:szCs w:val="20"/>
                <w:lang w:val="ru-RU"/>
              </w:rPr>
              <w:t>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r w:rsidRPr="003216AB">
              <w:rPr>
                <w:rFonts w:ascii="Times New Roman" w:hAnsi="Times New Roman" w:cs="Times New Roman"/>
                <w:b/>
                <w:spacing w:val="-3"/>
                <w:sz w:val="20"/>
                <w:szCs w:val="20"/>
                <w:lang w:val="ru-RU"/>
              </w:rPr>
              <w:t>)»</w:t>
            </w:r>
          </w:p>
          <w:p w:rsidR="001426B9" w:rsidRPr="003216AB" w:rsidRDefault="001426B9" w:rsidP="001426B9">
            <w:pPr>
              <w:keepLines/>
              <w:autoSpaceDE w:val="0"/>
              <w:autoSpaceDN w:val="0"/>
              <w:jc w:val="center"/>
              <w:rPr>
                <w:rFonts w:ascii="Times New Roman" w:hAnsi="Times New Roman" w:cs="Times New Roman"/>
                <w:b/>
                <w:spacing w:val="-3"/>
                <w:sz w:val="20"/>
                <w:szCs w:val="20"/>
                <w:lang w:val="ru-RU"/>
              </w:rPr>
            </w:pPr>
          </w:p>
          <w:p w:rsidR="001426B9" w:rsidRPr="003216AB" w:rsidRDefault="001426B9" w:rsidP="001426B9">
            <w:pPr>
              <w:keepLines/>
              <w:autoSpaceDE w:val="0"/>
              <w:autoSpaceDN w:val="0"/>
              <w:jc w:val="both"/>
              <w:rPr>
                <w:rFonts w:ascii="Times New Roman" w:hAnsi="Times New Roman" w:cs="Times New Roman"/>
                <w:spacing w:val="-3"/>
                <w:sz w:val="20"/>
                <w:szCs w:val="20"/>
                <w:lang w:val="ru-RU"/>
              </w:rPr>
            </w:pPr>
            <w:r w:rsidRPr="003216AB">
              <w:rPr>
                <w:rFonts w:ascii="Times New Roman" w:hAnsi="Times New Roman" w:cs="Times New Roman"/>
                <w:b/>
                <w:spacing w:val="-3"/>
                <w:sz w:val="20"/>
                <w:szCs w:val="20"/>
                <w:lang w:val="ru-RU"/>
              </w:rPr>
              <w:t>Лот 1:</w:t>
            </w:r>
            <w:r w:rsidRPr="003216AB">
              <w:rPr>
                <w:rFonts w:ascii="Times New Roman" w:hAnsi="Times New Roman" w:cs="Times New Roman"/>
                <w:spacing w:val="-3"/>
                <w:sz w:val="20"/>
                <w:szCs w:val="20"/>
                <w:lang w:val="ru-RU"/>
              </w:rPr>
              <w:t xml:space="preserve"> Інжинірингові послуги,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p>
          <w:p w:rsidR="001426B9" w:rsidRPr="003216AB" w:rsidRDefault="001426B9" w:rsidP="001426B9">
            <w:pPr>
              <w:keepLines/>
              <w:autoSpaceDE w:val="0"/>
              <w:autoSpaceDN w:val="0"/>
              <w:jc w:val="center"/>
              <w:rPr>
                <w:rFonts w:ascii="Times New Roman" w:hAnsi="Times New Roman" w:cs="Times New Roman"/>
                <w:b/>
                <w:spacing w:val="-3"/>
                <w:sz w:val="20"/>
                <w:szCs w:val="20"/>
                <w:lang w:val="ru-RU"/>
              </w:rPr>
            </w:pPr>
          </w:p>
          <w:p w:rsidR="001426B9" w:rsidRPr="003216AB" w:rsidRDefault="001426B9" w:rsidP="001426B9">
            <w:pPr>
              <w:keepLines/>
              <w:autoSpaceDE w:val="0"/>
              <w:autoSpaceDN w:val="0"/>
              <w:jc w:val="both"/>
              <w:rPr>
                <w:rFonts w:ascii="Times New Roman" w:hAnsi="Times New Roman" w:cs="Times New Roman"/>
                <w:spacing w:val="-3"/>
                <w:sz w:val="20"/>
                <w:szCs w:val="20"/>
                <w:lang w:val="ru-RU"/>
              </w:rPr>
            </w:pPr>
            <w:r w:rsidRPr="003216AB">
              <w:rPr>
                <w:rFonts w:ascii="Times New Roman" w:hAnsi="Times New Roman" w:cs="Times New Roman"/>
                <w:b/>
                <w:spacing w:val="-3"/>
                <w:sz w:val="20"/>
                <w:szCs w:val="20"/>
                <w:lang w:val="ru-RU"/>
              </w:rPr>
              <w:t>Лот 2:</w:t>
            </w:r>
            <w:r w:rsidRPr="003216AB">
              <w:rPr>
                <w:rFonts w:ascii="Times New Roman" w:hAnsi="Times New Roman" w:cs="Times New Roman"/>
                <w:spacing w:val="-3"/>
                <w:sz w:val="20"/>
                <w:szCs w:val="20"/>
                <w:lang w:val="ru-RU"/>
              </w:rPr>
              <w:t xml:space="preserve"> Інжинірингові послуги, а саме: 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p>
          <w:p w:rsidR="001426B9" w:rsidRPr="003216AB" w:rsidRDefault="001426B9" w:rsidP="001426B9">
            <w:pPr>
              <w:widowControl w:val="0"/>
              <w:autoSpaceDE w:val="0"/>
              <w:autoSpaceDN w:val="0"/>
              <w:adjustRightInd w:val="0"/>
              <w:jc w:val="center"/>
              <w:rPr>
                <w:rFonts w:ascii="Times New Roman" w:hAnsi="Times New Roman" w:cs="Times New Roman"/>
                <w:b/>
                <w:caps/>
                <w:sz w:val="20"/>
                <w:szCs w:val="20"/>
                <w:lang w:val="ru-RU"/>
              </w:rPr>
            </w:pPr>
          </w:p>
          <w:p w:rsidR="001426B9" w:rsidRPr="003216AB" w:rsidRDefault="001426B9" w:rsidP="001426B9">
            <w:pPr>
              <w:widowControl w:val="0"/>
              <w:autoSpaceDE w:val="0"/>
              <w:autoSpaceDN w:val="0"/>
              <w:adjustRightInd w:val="0"/>
              <w:jc w:val="both"/>
              <w:rPr>
                <w:rFonts w:ascii="Times New Roman" w:hAnsi="Times New Roman" w:cs="Times New Roman"/>
                <w:b/>
                <w:bCs/>
                <w:sz w:val="20"/>
                <w:szCs w:val="20"/>
                <w:lang w:val="ru-RU"/>
              </w:rPr>
            </w:pPr>
          </w:p>
          <w:p w:rsidR="00A86EAC" w:rsidRPr="003216AB" w:rsidRDefault="001426B9" w:rsidP="001426B9">
            <w:pPr>
              <w:jc w:val="center"/>
              <w:rPr>
                <w:rFonts w:ascii="Times New Roman" w:hAnsi="Times New Roman" w:cs="Times New Roman"/>
                <w:b/>
                <w:sz w:val="20"/>
                <w:szCs w:val="20"/>
                <w:lang w:val="uk-UA"/>
              </w:rPr>
            </w:pPr>
            <w:r w:rsidRPr="003216AB">
              <w:rPr>
                <w:rFonts w:ascii="Times New Roman" w:hAnsi="Times New Roman" w:cs="Times New Roman"/>
                <w:b/>
                <w:bCs/>
                <w:iCs/>
                <w:sz w:val="20"/>
                <w:szCs w:val="20"/>
                <w:lang w:val="ru-RU"/>
              </w:rPr>
              <w:t>Процедура закупівлі – відкриті торги</w:t>
            </w:r>
          </w:p>
        </w:tc>
      </w:tr>
      <w:tr w:rsidR="001426B9" w:rsidRPr="003216AB" w:rsidTr="003216AB">
        <w:trPr>
          <w:trHeight w:val="260"/>
        </w:trPr>
        <w:tc>
          <w:tcPr>
            <w:tcW w:w="15027" w:type="dxa"/>
            <w:gridSpan w:val="2"/>
          </w:tcPr>
          <w:p w:rsidR="001426B9" w:rsidRPr="003216AB" w:rsidRDefault="001426B9" w:rsidP="00A16E93">
            <w:pPr>
              <w:jc w:val="center"/>
              <w:rPr>
                <w:rFonts w:ascii="Times New Roman" w:hAnsi="Times New Roman" w:cs="Times New Roman"/>
                <w:b/>
                <w:sz w:val="20"/>
                <w:szCs w:val="20"/>
                <w:highlight w:val="yellow"/>
                <w:lang w:val="uk-UA"/>
              </w:rPr>
            </w:pPr>
            <w:r w:rsidRPr="003216AB">
              <w:rPr>
                <w:rFonts w:ascii="Times New Roman" w:hAnsi="Times New Roman" w:cs="Times New Roman"/>
                <w:b/>
                <w:sz w:val="20"/>
                <w:szCs w:val="20"/>
                <w:highlight w:val="yellow"/>
                <w:bdr w:val="none" w:sz="0" w:space="0" w:color="auto" w:frame="1"/>
                <w:lang w:eastAsia="uk-UA"/>
              </w:rPr>
              <w:t>Розділ 1. Загальні положення</w:t>
            </w:r>
          </w:p>
        </w:tc>
      </w:tr>
      <w:tr w:rsidR="001426B9" w:rsidRPr="003216AB" w:rsidTr="003216AB">
        <w:trPr>
          <w:trHeight w:val="260"/>
        </w:trPr>
        <w:tc>
          <w:tcPr>
            <w:tcW w:w="15027" w:type="dxa"/>
            <w:gridSpan w:val="2"/>
          </w:tcPr>
          <w:p w:rsidR="001426B9" w:rsidRPr="003216AB" w:rsidRDefault="001426B9" w:rsidP="00A16E93">
            <w:pPr>
              <w:jc w:val="center"/>
              <w:rPr>
                <w:rFonts w:ascii="Times New Roman" w:hAnsi="Times New Roman" w:cs="Times New Roman"/>
                <w:b/>
                <w:sz w:val="20"/>
                <w:szCs w:val="20"/>
                <w:highlight w:val="yellow"/>
                <w:lang w:val="uk-UA"/>
              </w:rPr>
            </w:pPr>
            <w:r w:rsidRPr="003216AB">
              <w:rPr>
                <w:rFonts w:ascii="Times New Roman" w:hAnsi="Times New Roman" w:cs="Times New Roman"/>
                <w:b/>
                <w:sz w:val="20"/>
                <w:szCs w:val="20"/>
                <w:highlight w:val="yellow"/>
                <w:lang w:val="uk-UA" w:eastAsia="uk-UA"/>
              </w:rPr>
              <w:t xml:space="preserve">4.1. </w:t>
            </w:r>
            <w:r w:rsidRPr="003216AB">
              <w:rPr>
                <w:rFonts w:ascii="Times New Roman" w:hAnsi="Times New Roman" w:cs="Times New Roman"/>
                <w:b/>
                <w:sz w:val="20"/>
                <w:szCs w:val="20"/>
                <w:highlight w:val="yellow"/>
                <w:lang w:eastAsia="uk-UA"/>
              </w:rPr>
              <w:t>назва предмета закупівлі</w:t>
            </w:r>
          </w:p>
        </w:tc>
      </w:tr>
      <w:tr w:rsidR="001426B9" w:rsidRPr="003216AB" w:rsidTr="003216AB">
        <w:trPr>
          <w:trHeight w:val="260"/>
        </w:trPr>
        <w:tc>
          <w:tcPr>
            <w:tcW w:w="7655" w:type="dxa"/>
          </w:tcPr>
          <w:p w:rsidR="001426B9" w:rsidRPr="003216AB" w:rsidRDefault="001426B9" w:rsidP="001426B9">
            <w:pPr>
              <w:keepNext/>
              <w:widowControl w:val="0"/>
              <w:autoSpaceDE w:val="0"/>
              <w:autoSpaceDN w:val="0"/>
              <w:adjustRightInd w:val="0"/>
              <w:jc w:val="both"/>
              <w:rPr>
                <w:rFonts w:ascii="Times New Roman" w:hAnsi="Times New Roman" w:cs="Times New Roman"/>
                <w:b/>
                <w:bCs/>
                <w:sz w:val="20"/>
                <w:szCs w:val="20"/>
                <w:lang w:val="ru-RU"/>
              </w:rPr>
            </w:pPr>
            <w:r w:rsidRPr="003216AB">
              <w:rPr>
                <w:rFonts w:ascii="Times New Roman" w:hAnsi="Times New Roman" w:cs="Times New Roman"/>
                <w:b/>
                <w:sz w:val="20"/>
                <w:szCs w:val="20"/>
                <w:lang w:val="ru-RU"/>
              </w:rPr>
              <w:lastRenderedPageBreak/>
              <w:t>інжинірингові послуги, а саме: надання інженерно-консультаційних послуг зі здійсненням технічного нагляду по об’єкту</w:t>
            </w:r>
          </w:p>
          <w:p w:rsidR="001426B9" w:rsidRPr="003216AB" w:rsidRDefault="001426B9" w:rsidP="001426B9">
            <w:pPr>
              <w:jc w:val="center"/>
              <w:rPr>
                <w:rFonts w:ascii="Times New Roman" w:hAnsi="Times New Roman" w:cs="Times New Roman"/>
                <w:b/>
                <w:sz w:val="20"/>
                <w:szCs w:val="20"/>
                <w:lang w:val="uk-UA"/>
              </w:rPr>
            </w:pPr>
            <w:r w:rsidRPr="003216AB">
              <w:rPr>
                <w:rFonts w:ascii="Times New Roman" w:hAnsi="Times New Roman" w:cs="Times New Roman"/>
                <w:b/>
                <w:spacing w:val="-3"/>
                <w:sz w:val="20"/>
                <w:szCs w:val="20"/>
                <w:lang w:val="ru-RU"/>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3216AB">
              <w:rPr>
                <w:rFonts w:ascii="Times New Roman" w:hAnsi="Times New Roman" w:cs="Times New Roman"/>
                <w:b/>
                <w:bCs/>
                <w:sz w:val="20"/>
                <w:szCs w:val="20"/>
                <w:lang w:val="ru-RU"/>
              </w:rPr>
              <w:t>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r w:rsidRPr="003216AB">
              <w:rPr>
                <w:rFonts w:ascii="Times New Roman" w:hAnsi="Times New Roman" w:cs="Times New Roman"/>
                <w:b/>
                <w:spacing w:val="-3"/>
                <w:sz w:val="20"/>
                <w:szCs w:val="20"/>
                <w:lang w:val="ru-RU"/>
              </w:rPr>
              <w:t>)»</w:t>
            </w:r>
          </w:p>
        </w:tc>
        <w:tc>
          <w:tcPr>
            <w:tcW w:w="7372" w:type="dxa"/>
          </w:tcPr>
          <w:p w:rsidR="001426B9" w:rsidRPr="003216AB" w:rsidRDefault="001426B9" w:rsidP="001426B9">
            <w:pPr>
              <w:keepNext/>
              <w:widowControl w:val="0"/>
              <w:autoSpaceDE w:val="0"/>
              <w:autoSpaceDN w:val="0"/>
              <w:adjustRightInd w:val="0"/>
              <w:jc w:val="both"/>
              <w:rPr>
                <w:rFonts w:ascii="Times New Roman" w:hAnsi="Times New Roman" w:cs="Times New Roman"/>
                <w:b/>
                <w:bCs/>
                <w:sz w:val="20"/>
                <w:szCs w:val="20"/>
                <w:lang w:val="ru-RU"/>
              </w:rPr>
            </w:pPr>
            <w:r w:rsidRPr="003216AB">
              <w:rPr>
                <w:rFonts w:ascii="Times New Roman" w:hAnsi="Times New Roman" w:cs="Times New Roman"/>
                <w:b/>
                <w:sz w:val="20"/>
                <w:szCs w:val="20"/>
                <w:lang w:val="ru-RU"/>
              </w:rPr>
              <w:t>інжинірингові послуги, а саме: надання інженерно-консультаційних послуг та здійснення технічного нагляду за будівництвом об’єкту</w:t>
            </w:r>
          </w:p>
          <w:p w:rsidR="001426B9" w:rsidRPr="003216AB" w:rsidRDefault="001426B9" w:rsidP="001426B9">
            <w:pPr>
              <w:keepLines/>
              <w:autoSpaceDE w:val="0"/>
              <w:autoSpaceDN w:val="0"/>
              <w:jc w:val="both"/>
              <w:rPr>
                <w:rFonts w:ascii="Times New Roman" w:hAnsi="Times New Roman" w:cs="Times New Roman"/>
                <w:b/>
                <w:spacing w:val="-3"/>
                <w:sz w:val="20"/>
                <w:szCs w:val="20"/>
                <w:lang w:val="ru-RU"/>
              </w:rPr>
            </w:pPr>
            <w:r w:rsidRPr="003216AB">
              <w:rPr>
                <w:rFonts w:ascii="Times New Roman" w:hAnsi="Times New Roman" w:cs="Times New Roman"/>
                <w:b/>
                <w:spacing w:val="-3"/>
                <w:sz w:val="20"/>
                <w:szCs w:val="20"/>
                <w:lang w:val="ru-RU"/>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3216AB">
              <w:rPr>
                <w:rFonts w:ascii="Times New Roman" w:hAnsi="Times New Roman" w:cs="Times New Roman"/>
                <w:b/>
                <w:bCs/>
                <w:sz w:val="20"/>
                <w:szCs w:val="20"/>
                <w:lang w:val="ru-RU"/>
              </w:rPr>
              <w:t>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r w:rsidRPr="003216AB">
              <w:rPr>
                <w:rFonts w:ascii="Times New Roman" w:hAnsi="Times New Roman" w:cs="Times New Roman"/>
                <w:b/>
                <w:spacing w:val="-3"/>
                <w:sz w:val="20"/>
                <w:szCs w:val="20"/>
                <w:lang w:val="ru-RU"/>
              </w:rPr>
              <w:t>)»</w:t>
            </w:r>
          </w:p>
        </w:tc>
      </w:tr>
      <w:tr w:rsidR="001426B9" w:rsidRPr="003216AB" w:rsidTr="003216AB">
        <w:trPr>
          <w:trHeight w:val="260"/>
        </w:trPr>
        <w:tc>
          <w:tcPr>
            <w:tcW w:w="15027" w:type="dxa"/>
            <w:gridSpan w:val="2"/>
          </w:tcPr>
          <w:p w:rsidR="001426B9" w:rsidRPr="003216AB" w:rsidRDefault="001426B9" w:rsidP="001426B9">
            <w:pPr>
              <w:jc w:val="center"/>
              <w:rPr>
                <w:rFonts w:ascii="Times New Roman" w:hAnsi="Times New Roman" w:cs="Times New Roman"/>
                <w:b/>
                <w:sz w:val="20"/>
                <w:szCs w:val="20"/>
                <w:highlight w:val="yellow"/>
                <w:lang w:val="ru-RU"/>
              </w:rPr>
            </w:pPr>
            <w:r w:rsidRPr="003216AB">
              <w:rPr>
                <w:rFonts w:ascii="Times New Roman" w:hAnsi="Times New Roman" w:cs="Times New Roman"/>
                <w:b/>
                <w:sz w:val="20"/>
                <w:szCs w:val="20"/>
                <w:highlight w:val="yellow"/>
                <w:lang w:val="uk-UA"/>
              </w:rPr>
              <w:t xml:space="preserve">4.2. </w:t>
            </w:r>
            <w:r w:rsidRPr="003216AB">
              <w:rPr>
                <w:rFonts w:ascii="Times New Roman" w:hAnsi="Times New Roman" w:cs="Times New Roman"/>
                <w:b/>
                <w:sz w:val="20"/>
                <w:szCs w:val="20"/>
                <w:highlight w:val="yellow"/>
                <w:lang w:val="ru-RU"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r>
      <w:tr w:rsidR="001426B9" w:rsidRPr="003216AB" w:rsidTr="003216AB">
        <w:trPr>
          <w:trHeight w:val="260"/>
        </w:trPr>
        <w:tc>
          <w:tcPr>
            <w:tcW w:w="7655" w:type="dxa"/>
          </w:tcPr>
          <w:p w:rsidR="001426B9" w:rsidRPr="003216AB" w:rsidRDefault="001426B9" w:rsidP="001426B9">
            <w:pPr>
              <w:jc w:val="center"/>
              <w:rPr>
                <w:rFonts w:ascii="Times New Roman" w:hAnsi="Times New Roman" w:cs="Times New Roman"/>
                <w:b/>
                <w:sz w:val="20"/>
                <w:szCs w:val="20"/>
                <w:lang w:val="ru-RU"/>
              </w:rPr>
            </w:pPr>
            <w:r w:rsidRPr="003216AB">
              <w:rPr>
                <w:rFonts w:ascii="Times New Roman" w:hAnsi="Times New Roman" w:cs="Times New Roman"/>
                <w:sz w:val="20"/>
                <w:szCs w:val="20"/>
                <w:lang w:val="ru-RU"/>
              </w:rPr>
              <w:t>Учасник подає тендерну пропозицію щодо всього предмету закупівлі, визначеного у Додатку 4 до цієї Тендерної документації.</w:t>
            </w:r>
          </w:p>
        </w:tc>
        <w:tc>
          <w:tcPr>
            <w:tcW w:w="7372" w:type="dxa"/>
          </w:tcPr>
          <w:p w:rsidR="001426B9" w:rsidRPr="003216AB" w:rsidRDefault="001426B9" w:rsidP="001426B9">
            <w:pPr>
              <w:widowControl w:val="0"/>
              <w:tabs>
                <w:tab w:val="left" w:pos="4155"/>
              </w:tabs>
              <w:contextualSpacing/>
              <w:jc w:val="both"/>
              <w:rPr>
                <w:rFonts w:ascii="Times New Roman" w:hAnsi="Times New Roman" w:cs="Times New Roman"/>
                <w:spacing w:val="-3"/>
                <w:sz w:val="20"/>
                <w:szCs w:val="20"/>
                <w:lang w:val="ru-RU"/>
              </w:rPr>
            </w:pPr>
            <w:r w:rsidRPr="003216AB">
              <w:rPr>
                <w:rFonts w:ascii="Times New Roman" w:hAnsi="Times New Roman" w:cs="Times New Roman"/>
                <w:b/>
                <w:spacing w:val="-3"/>
                <w:sz w:val="20"/>
                <w:szCs w:val="20"/>
                <w:lang w:val="ru-RU"/>
              </w:rPr>
              <w:t>Лот 1:</w:t>
            </w:r>
            <w:r w:rsidRPr="003216AB">
              <w:rPr>
                <w:rFonts w:ascii="Times New Roman" w:hAnsi="Times New Roman" w:cs="Times New Roman"/>
                <w:spacing w:val="-3"/>
                <w:sz w:val="20"/>
                <w:szCs w:val="20"/>
                <w:lang w:val="ru-RU"/>
              </w:rPr>
              <w:t xml:space="preserve"> Інжинірингові послуги,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p>
          <w:p w:rsidR="001426B9" w:rsidRPr="003216AB" w:rsidRDefault="001426B9" w:rsidP="001426B9">
            <w:pPr>
              <w:widowControl w:val="0"/>
              <w:tabs>
                <w:tab w:val="left" w:pos="4155"/>
              </w:tabs>
              <w:contextualSpacing/>
              <w:jc w:val="both"/>
              <w:rPr>
                <w:rFonts w:ascii="Times New Roman" w:hAnsi="Times New Roman" w:cs="Times New Roman"/>
                <w:sz w:val="20"/>
                <w:szCs w:val="20"/>
              </w:rPr>
            </w:pPr>
            <w:r w:rsidRPr="003216AB">
              <w:rPr>
                <w:rFonts w:ascii="Times New Roman" w:hAnsi="Times New Roman" w:cs="Times New Roman"/>
                <w:b/>
                <w:spacing w:val="-3"/>
                <w:sz w:val="20"/>
                <w:szCs w:val="20"/>
                <w:lang w:val="ru-RU"/>
              </w:rPr>
              <w:t>Лот 2:</w:t>
            </w:r>
            <w:r w:rsidRPr="003216AB">
              <w:rPr>
                <w:rFonts w:ascii="Times New Roman" w:hAnsi="Times New Roman" w:cs="Times New Roman"/>
                <w:spacing w:val="-3"/>
                <w:sz w:val="20"/>
                <w:szCs w:val="20"/>
                <w:lang w:val="ru-RU"/>
              </w:rPr>
              <w:t xml:space="preserve"> Інжинірингові послуги, а саме: 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w:t>
            </w:r>
            <w:r w:rsidRPr="003216AB">
              <w:rPr>
                <w:rFonts w:ascii="Times New Roman" w:hAnsi="Times New Roman" w:cs="Times New Roman"/>
                <w:spacing w:val="-3"/>
                <w:sz w:val="20"/>
                <w:szCs w:val="20"/>
              </w:rPr>
              <w:t>Смоленській, 10 у Солом’янському районі м. Києва» (ПУСК-2).</w:t>
            </w:r>
          </w:p>
        </w:tc>
      </w:tr>
      <w:tr w:rsidR="001426B9" w:rsidRPr="003216AB" w:rsidTr="003216AB">
        <w:trPr>
          <w:trHeight w:val="260"/>
        </w:trPr>
        <w:tc>
          <w:tcPr>
            <w:tcW w:w="15027" w:type="dxa"/>
            <w:gridSpan w:val="2"/>
          </w:tcPr>
          <w:p w:rsidR="001426B9" w:rsidRPr="00863430" w:rsidRDefault="001426B9" w:rsidP="001426B9">
            <w:pPr>
              <w:jc w:val="center"/>
              <w:rPr>
                <w:rFonts w:ascii="Times New Roman" w:hAnsi="Times New Roman" w:cs="Times New Roman"/>
                <w:b/>
                <w:sz w:val="20"/>
                <w:szCs w:val="20"/>
                <w:highlight w:val="yellow"/>
                <w:lang w:val="ru-RU"/>
              </w:rPr>
            </w:pPr>
            <w:r w:rsidRPr="00863430">
              <w:rPr>
                <w:rFonts w:ascii="Times New Roman" w:hAnsi="Times New Roman" w:cs="Times New Roman"/>
                <w:b/>
                <w:sz w:val="20"/>
                <w:szCs w:val="20"/>
                <w:highlight w:val="yellow"/>
                <w:lang w:val="ru-RU"/>
              </w:rPr>
              <w:t>4.3. місце, кількість, обсяг поставки товарів (надання послуг, виконання робіт)</w:t>
            </w:r>
          </w:p>
        </w:tc>
      </w:tr>
      <w:tr w:rsidR="001426B9" w:rsidRPr="003216AB" w:rsidTr="003216AB">
        <w:trPr>
          <w:trHeight w:val="260"/>
        </w:trPr>
        <w:tc>
          <w:tcPr>
            <w:tcW w:w="7655" w:type="dxa"/>
          </w:tcPr>
          <w:p w:rsidR="001426B9" w:rsidRPr="003216AB" w:rsidRDefault="001426B9" w:rsidP="001426B9">
            <w:pPr>
              <w:widowControl w:val="0"/>
              <w:autoSpaceDE w:val="0"/>
              <w:autoSpaceDN w:val="0"/>
              <w:adjustRightInd w:val="0"/>
              <w:ind w:right="34"/>
              <w:jc w:val="both"/>
              <w:rPr>
                <w:rFonts w:ascii="Times New Roman" w:hAnsi="Times New Roman" w:cs="Times New Roman"/>
                <w:b/>
                <w:bCs/>
                <w:sz w:val="20"/>
                <w:szCs w:val="20"/>
                <w:lang w:val="ru-RU"/>
              </w:rPr>
            </w:pPr>
            <w:r w:rsidRPr="003216AB">
              <w:rPr>
                <w:rFonts w:ascii="Times New Roman" w:hAnsi="Times New Roman" w:cs="Times New Roman"/>
                <w:sz w:val="20"/>
                <w:szCs w:val="20"/>
                <w:lang w:val="ru-RU"/>
              </w:rPr>
              <w:t xml:space="preserve">Місце надання послуг – </w:t>
            </w:r>
            <w:r w:rsidRPr="003216AB">
              <w:rPr>
                <w:rFonts w:ascii="Times New Roman" w:hAnsi="Times New Roman" w:cs="Times New Roman"/>
                <w:b/>
                <w:bCs/>
                <w:sz w:val="20"/>
                <w:szCs w:val="20"/>
                <w:lang w:val="ru-RU"/>
              </w:rPr>
              <w:t>вул. Сім’ї Броськних, 10 (Смоленська, 10), м. Київ.</w:t>
            </w:r>
          </w:p>
          <w:p w:rsidR="001426B9" w:rsidRPr="003216AB" w:rsidRDefault="001426B9" w:rsidP="001426B9">
            <w:pPr>
              <w:jc w:val="center"/>
              <w:rPr>
                <w:rFonts w:ascii="Times New Roman" w:hAnsi="Times New Roman" w:cs="Times New Roman"/>
                <w:b/>
                <w:sz w:val="20"/>
                <w:szCs w:val="20"/>
                <w:lang w:val="ru-RU"/>
              </w:rPr>
            </w:pPr>
            <w:r w:rsidRPr="003216AB">
              <w:rPr>
                <w:rFonts w:ascii="Times New Roman" w:hAnsi="Times New Roman" w:cs="Times New Roman"/>
                <w:bCs/>
                <w:sz w:val="20"/>
                <w:szCs w:val="20"/>
                <w:lang w:val="ru-RU"/>
              </w:rPr>
              <w:t>Вимоги до предмета закупівлі, у т.ч. обсягу закупівлі, більш детально визначені у п.6 розділу 3 та Додатку 4 до тендерної документації.</w:t>
            </w:r>
          </w:p>
        </w:tc>
        <w:tc>
          <w:tcPr>
            <w:tcW w:w="7372" w:type="dxa"/>
          </w:tcPr>
          <w:p w:rsidR="001426B9" w:rsidRPr="003216AB" w:rsidRDefault="001426B9" w:rsidP="001426B9">
            <w:pPr>
              <w:widowControl w:val="0"/>
              <w:autoSpaceDE w:val="0"/>
              <w:autoSpaceDN w:val="0"/>
              <w:adjustRightInd w:val="0"/>
              <w:ind w:right="34"/>
              <w:jc w:val="both"/>
              <w:rPr>
                <w:rFonts w:ascii="Times New Roman" w:hAnsi="Times New Roman" w:cs="Times New Roman"/>
                <w:b/>
                <w:bCs/>
                <w:sz w:val="20"/>
                <w:szCs w:val="20"/>
                <w:lang w:val="ru-RU"/>
              </w:rPr>
            </w:pPr>
            <w:r w:rsidRPr="003216AB">
              <w:rPr>
                <w:rFonts w:ascii="Times New Roman" w:hAnsi="Times New Roman" w:cs="Times New Roman"/>
                <w:sz w:val="20"/>
                <w:szCs w:val="20"/>
                <w:lang w:val="ru-RU"/>
              </w:rPr>
              <w:t xml:space="preserve">Місце надання послуг – </w:t>
            </w:r>
            <w:r w:rsidRPr="003216AB">
              <w:rPr>
                <w:rFonts w:ascii="Times New Roman" w:hAnsi="Times New Roman" w:cs="Times New Roman"/>
                <w:b/>
                <w:bCs/>
                <w:sz w:val="20"/>
                <w:szCs w:val="20"/>
                <w:lang w:val="ru-RU"/>
              </w:rPr>
              <w:t>вул. Сім’ї Бродських, 10 (Смоленська, 10), м. Київ.</w:t>
            </w:r>
          </w:p>
          <w:p w:rsidR="001426B9" w:rsidRPr="003216AB" w:rsidRDefault="001426B9" w:rsidP="001426B9">
            <w:pPr>
              <w:jc w:val="center"/>
              <w:rPr>
                <w:rFonts w:ascii="Times New Roman" w:hAnsi="Times New Roman" w:cs="Times New Roman"/>
                <w:b/>
                <w:sz w:val="20"/>
                <w:szCs w:val="20"/>
                <w:lang w:val="ru-RU"/>
              </w:rPr>
            </w:pPr>
            <w:r w:rsidRPr="003216AB">
              <w:rPr>
                <w:rFonts w:ascii="Times New Roman" w:hAnsi="Times New Roman" w:cs="Times New Roman"/>
                <w:bCs/>
                <w:sz w:val="20"/>
                <w:szCs w:val="20"/>
                <w:lang w:val="ru-RU"/>
              </w:rPr>
              <w:t>Вимоги до предмета закупівлі, у т.ч. обсягу закупівлі, більш детально визначені у п.6 розділу 3 та Додатку 4 до тендерної документації.</w:t>
            </w:r>
          </w:p>
        </w:tc>
      </w:tr>
      <w:tr w:rsidR="001426B9" w:rsidRPr="003216AB" w:rsidTr="003216AB">
        <w:trPr>
          <w:trHeight w:val="260"/>
        </w:trPr>
        <w:tc>
          <w:tcPr>
            <w:tcW w:w="15027" w:type="dxa"/>
            <w:gridSpan w:val="2"/>
          </w:tcPr>
          <w:p w:rsidR="001426B9" w:rsidRPr="00863430" w:rsidRDefault="001426B9" w:rsidP="001426B9">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lang w:val="ru-RU"/>
              </w:rPr>
              <w:t>4.4. строк поставки товарів (надання послуг, виконання робіт)</w:t>
            </w:r>
          </w:p>
        </w:tc>
      </w:tr>
      <w:tr w:rsidR="001426B9" w:rsidRPr="003216AB" w:rsidTr="003216AB">
        <w:trPr>
          <w:trHeight w:val="260"/>
        </w:trPr>
        <w:tc>
          <w:tcPr>
            <w:tcW w:w="7655" w:type="dxa"/>
          </w:tcPr>
          <w:p w:rsidR="001426B9" w:rsidRPr="003216AB" w:rsidRDefault="001426B9" w:rsidP="001426B9">
            <w:pPr>
              <w:widowControl w:val="0"/>
              <w:autoSpaceDE w:val="0"/>
              <w:autoSpaceDN w:val="0"/>
              <w:adjustRightInd w:val="0"/>
              <w:ind w:right="34"/>
              <w:jc w:val="both"/>
              <w:rPr>
                <w:rFonts w:ascii="Times New Roman" w:hAnsi="Times New Roman" w:cs="Times New Roman"/>
                <w:bCs/>
                <w:sz w:val="20"/>
                <w:szCs w:val="20"/>
                <w:highlight w:val="yellow"/>
              </w:rPr>
            </w:pPr>
            <w:r w:rsidRPr="003216AB">
              <w:rPr>
                <w:rFonts w:ascii="Times New Roman" w:hAnsi="Times New Roman" w:cs="Times New Roman"/>
                <w:sz w:val="20"/>
                <w:szCs w:val="20"/>
              </w:rPr>
              <w:t>до 01.03.2024 р.</w:t>
            </w:r>
          </w:p>
        </w:tc>
        <w:tc>
          <w:tcPr>
            <w:tcW w:w="7372" w:type="dxa"/>
          </w:tcPr>
          <w:p w:rsidR="001426B9" w:rsidRPr="003216AB" w:rsidRDefault="001426B9" w:rsidP="001426B9">
            <w:pPr>
              <w:jc w:val="center"/>
              <w:rPr>
                <w:rFonts w:ascii="Times New Roman" w:hAnsi="Times New Roman" w:cs="Times New Roman"/>
                <w:b/>
                <w:sz w:val="20"/>
                <w:szCs w:val="20"/>
                <w:lang w:val="uk-UA"/>
              </w:rPr>
            </w:pPr>
            <w:r w:rsidRPr="003216AB">
              <w:rPr>
                <w:rFonts w:ascii="Times New Roman" w:hAnsi="Times New Roman" w:cs="Times New Roman"/>
                <w:sz w:val="20"/>
                <w:szCs w:val="20"/>
              </w:rPr>
              <w:t>до 30.04.2024 р.</w:t>
            </w:r>
          </w:p>
        </w:tc>
      </w:tr>
      <w:tr w:rsidR="0056399F" w:rsidRPr="003216AB" w:rsidTr="003216AB">
        <w:trPr>
          <w:trHeight w:val="260"/>
        </w:trPr>
        <w:tc>
          <w:tcPr>
            <w:tcW w:w="15027" w:type="dxa"/>
            <w:gridSpan w:val="2"/>
            <w:vAlign w:val="center"/>
          </w:tcPr>
          <w:p w:rsidR="0056399F" w:rsidRPr="00863430" w:rsidRDefault="0056399F" w:rsidP="0056399F">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bdr w:val="none" w:sz="0" w:space="0" w:color="auto" w:frame="1"/>
                <w:lang w:val="ru-RU" w:eastAsia="uk-UA"/>
              </w:rPr>
              <w:t>Розділ 3. Інструкція з підготовки тендерної пропозиції</w:t>
            </w:r>
            <w:r w:rsidRPr="00863430">
              <w:rPr>
                <w:rFonts w:ascii="Times New Roman" w:hAnsi="Times New Roman" w:cs="Times New Roman"/>
                <w:b/>
                <w:sz w:val="20"/>
                <w:szCs w:val="20"/>
                <w:highlight w:val="yellow"/>
                <w:lang w:val="ru-RU" w:eastAsia="uk-UA"/>
              </w:rPr>
              <w:t xml:space="preserve"> </w:t>
            </w:r>
          </w:p>
        </w:tc>
      </w:tr>
      <w:tr w:rsidR="0056399F" w:rsidRPr="003216AB" w:rsidTr="003216AB">
        <w:trPr>
          <w:trHeight w:val="260"/>
        </w:trPr>
        <w:tc>
          <w:tcPr>
            <w:tcW w:w="15027" w:type="dxa"/>
            <w:gridSpan w:val="2"/>
          </w:tcPr>
          <w:p w:rsidR="0056399F" w:rsidRPr="00863430" w:rsidRDefault="0056399F" w:rsidP="0056399F">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lang w:val="uk-UA"/>
              </w:rPr>
              <w:t xml:space="preserve">2. </w:t>
            </w:r>
            <w:r w:rsidRPr="00863430">
              <w:rPr>
                <w:rFonts w:ascii="Times New Roman" w:hAnsi="Times New Roman" w:cs="Times New Roman"/>
                <w:b/>
                <w:sz w:val="20"/>
                <w:szCs w:val="20"/>
                <w:highlight w:val="yellow"/>
                <w:lang w:eastAsia="uk-UA"/>
              </w:rPr>
              <w:t>Забезпечення тендерної пропозиції</w:t>
            </w:r>
          </w:p>
        </w:tc>
      </w:tr>
      <w:tr w:rsidR="0056399F" w:rsidRPr="003216AB" w:rsidTr="003216AB">
        <w:trPr>
          <w:trHeight w:val="260"/>
        </w:trPr>
        <w:tc>
          <w:tcPr>
            <w:tcW w:w="7655" w:type="dxa"/>
            <w:vAlign w:val="center"/>
          </w:tcPr>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 xml:space="preserve">Замовником вимагається надання Учасником забезпечення тендерної пропозиції у формі: </w:t>
            </w:r>
            <w:r w:rsidRPr="003216AB">
              <w:rPr>
                <w:rFonts w:ascii="Times New Roman" w:eastAsia="Times New Roman" w:hAnsi="Times New Roman" w:cs="Times New Roman"/>
                <w:b/>
                <w:color w:val="auto"/>
                <w:sz w:val="20"/>
                <w:szCs w:val="20"/>
                <w:lang w:val="uk-UA"/>
              </w:rPr>
              <w:t>електронної банківської гарантії</w:t>
            </w:r>
            <w:r w:rsidRPr="003216AB">
              <w:rPr>
                <w:rFonts w:ascii="Times New Roman" w:eastAsia="Times New Roman" w:hAnsi="Times New Roman" w:cs="Times New Roman"/>
                <w:color w:val="auto"/>
                <w:sz w:val="20"/>
                <w:szCs w:val="20"/>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3216AB">
              <w:rPr>
                <w:rFonts w:ascii="Times New Roman" w:hAnsi="Times New Roman" w:cs="Times New Roman"/>
                <w:color w:val="auto"/>
                <w:sz w:val="20"/>
                <w:szCs w:val="20"/>
                <w:lang w:val="uk-UA"/>
              </w:rPr>
              <w:t>замовника</w:t>
            </w:r>
            <w:r w:rsidRPr="003216AB">
              <w:rPr>
                <w:rFonts w:ascii="Times New Roman" w:eastAsia="Times New Roman" w:hAnsi="Times New Roman" w:cs="Times New Roman"/>
                <w:color w:val="auto"/>
                <w:sz w:val="20"/>
                <w:szCs w:val="20"/>
                <w:lang w:val="uk-UA"/>
              </w:rPr>
              <w:t xml:space="preserve"> кошти у сумі забезпечення тендерної пропозиції, визначеній в тендерній документації.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Гарантія має містити:</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найменування, номер, дату, місце складання.</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реквізити гаранта - повну та/або скорочену назву, його юридичну та/або фактичну адресу, ідентифікаційний код за ЄДРПОУ;</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 xml:space="preserve">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w:t>
            </w:r>
            <w:r w:rsidRPr="003216AB">
              <w:rPr>
                <w:rFonts w:ascii="Times New Roman" w:eastAsia="Times New Roman" w:hAnsi="Times New Roman" w:cs="Times New Roman"/>
                <w:bCs/>
                <w:color w:val="auto"/>
                <w:sz w:val="20"/>
                <w:szCs w:val="20"/>
                <w:lang w:val="uk-UA"/>
              </w:rPr>
              <w:lastRenderedPageBreak/>
              <w:t>ким виданий, місце проживання), його місцезнаходження ідентифікаційний код за ЄДРПОУ;</w:t>
            </w:r>
          </w:p>
          <w:p w:rsidR="0056399F" w:rsidRPr="003216AB" w:rsidRDefault="0056399F" w:rsidP="0056399F">
            <w:pPr>
              <w:tabs>
                <w:tab w:val="left" w:pos="567"/>
                <w:tab w:val="left" w:pos="4678"/>
              </w:tabs>
              <w:ind w:firstLine="9"/>
              <w:jc w:val="both"/>
              <w:rPr>
                <w:rFonts w:ascii="Times New Roman" w:hAnsi="Times New Roman" w:cs="Times New Roman"/>
                <w:b/>
                <w:bCs/>
                <w:sz w:val="20"/>
                <w:szCs w:val="20"/>
                <w:lang w:val="uk-UA"/>
              </w:rPr>
            </w:pPr>
            <w:r w:rsidRPr="003216AB">
              <w:rPr>
                <w:rFonts w:ascii="Times New Roman" w:hAnsi="Times New Roman" w:cs="Times New Roman"/>
                <w:bCs/>
                <w:sz w:val="20"/>
                <w:szCs w:val="20"/>
                <w:lang w:val="uk-UA"/>
              </w:rPr>
              <w:t xml:space="preserve">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w:t>
            </w:r>
            <w:r w:rsidRPr="003216AB">
              <w:rPr>
                <w:rFonts w:ascii="Times New Roman" w:hAnsi="Times New Roman" w:cs="Times New Roman"/>
                <w:bCs/>
                <w:sz w:val="20"/>
                <w:szCs w:val="20"/>
              </w:rPr>
              <w:t>UA</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XXXXXX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w:t>
            </w:r>
            <w:r w:rsidRPr="003216AB">
              <w:rPr>
                <w:rFonts w:ascii="Times New Roman" w:hAnsi="Times New Roman" w:cs="Times New Roman"/>
                <w:bCs/>
                <w:sz w:val="20"/>
                <w:szCs w:val="20"/>
                <w:lang w:val="uk-UA"/>
              </w:rPr>
              <w:t xml:space="preserve"> та назва  вебсайта інформаційно-телекомунікаційної системи «</w:t>
            </w:r>
            <w:r w:rsidRPr="003216AB">
              <w:rPr>
                <w:rFonts w:ascii="Times New Roman" w:hAnsi="Times New Roman" w:cs="Times New Roman"/>
                <w:bCs/>
                <w:sz w:val="20"/>
                <w:szCs w:val="20"/>
              </w:rPr>
              <w:t>PROZORRO</w:t>
            </w:r>
            <w:r w:rsidRPr="003216AB">
              <w:rPr>
                <w:rFonts w:ascii="Times New Roman" w:hAnsi="Times New Roman" w:cs="Times New Roman"/>
                <w:bCs/>
                <w:sz w:val="20"/>
                <w:szCs w:val="20"/>
                <w:lang w:val="uk-UA"/>
              </w:rPr>
              <w:t>»</w:t>
            </w:r>
            <w:r w:rsidRPr="003216AB">
              <w:rPr>
                <w:rFonts w:ascii="Times New Roman" w:hAnsi="Times New Roman" w:cs="Times New Roman"/>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суму гарантії цифрами та словами і валюту платежу;</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 xml:space="preserve">термін дії або строк дії гарантії чи обставини, за яких строк дії гарантії вважається закінченим </w:t>
            </w:r>
            <w:r w:rsidRPr="003216AB">
              <w:rPr>
                <w:rFonts w:ascii="Times New Roman" w:eastAsia="Times New Roman" w:hAnsi="Times New Roman" w:cs="Times New Roman"/>
                <w:bCs/>
                <w:i/>
                <w:color w:val="auto"/>
                <w:sz w:val="20"/>
                <w:szCs w:val="20"/>
                <w:lang w:val="uk-UA"/>
              </w:rPr>
              <w:t>– “викласти обставини, передбачені у пункту 3 Розділу III тендерної документації, с</w:t>
            </w:r>
            <w:r w:rsidRPr="003216AB">
              <w:rPr>
                <w:rFonts w:ascii="Times New Roman" w:eastAsia="Times New Roman" w:hAnsi="Times New Roman" w:cs="Times New Roman"/>
                <w:i/>
                <w:color w:val="auto"/>
                <w:sz w:val="20"/>
                <w:szCs w:val="20"/>
                <w:lang w:val="uk-UA"/>
              </w:rPr>
              <w:t xml:space="preserve">трок дії банківської гарантії до </w:t>
            </w:r>
            <w:r w:rsidRPr="003216AB">
              <w:rPr>
                <w:rFonts w:ascii="Times New Roman" w:eastAsia="Times New Roman" w:hAnsi="Times New Roman" w:cs="Times New Roman"/>
                <w:bCs/>
                <w:i/>
                <w:color w:val="auto"/>
                <w:sz w:val="20"/>
                <w:szCs w:val="20"/>
                <w:lang w:val="uk-UA"/>
              </w:rPr>
              <w:t xml:space="preserve">“___” _________ </w:t>
            </w:r>
            <w:r w:rsidRPr="003216AB">
              <w:rPr>
                <w:rFonts w:ascii="Times New Roman" w:eastAsia="Times New Roman" w:hAnsi="Times New Roman" w:cs="Times New Roman"/>
                <w:i/>
                <w:color w:val="auto"/>
                <w:sz w:val="20"/>
                <w:szCs w:val="20"/>
                <w:lang w:val="uk-UA"/>
              </w:rPr>
              <w:t>20__ р. включно”</w:t>
            </w:r>
            <w:r w:rsidRPr="003216AB">
              <w:rPr>
                <w:rFonts w:ascii="Times New Roman" w:eastAsia="Times New Roman" w:hAnsi="Times New Roman" w:cs="Times New Roman"/>
                <w:color w:val="auto"/>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 xml:space="preserve">умови настання гарантійних випадків </w:t>
            </w:r>
            <w:r w:rsidRPr="003216AB">
              <w:rPr>
                <w:rFonts w:ascii="Times New Roman" w:eastAsia="Times New Roman" w:hAnsi="Times New Roman" w:cs="Times New Roman"/>
                <w:bCs/>
                <w:i/>
                <w:color w:val="auto"/>
                <w:sz w:val="20"/>
                <w:szCs w:val="20"/>
                <w:lang w:val="uk-UA"/>
              </w:rPr>
              <w:t>– “викласти обставини, передбачені пунктом 3 Розділу III тендерної документації”</w:t>
            </w:r>
            <w:r w:rsidRPr="003216AB">
              <w:rPr>
                <w:rFonts w:ascii="Times New Roman" w:eastAsia="Times New Roman" w:hAnsi="Times New Roman" w:cs="Times New Roman"/>
                <w:bCs/>
                <w:color w:val="auto"/>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умови, за яких можна вносити зміни до тексту гарантії принципалом, бенефіціаром, банком-гарантом.</w:t>
            </w:r>
          </w:p>
          <w:p w:rsidR="0056399F" w:rsidRPr="003216AB" w:rsidRDefault="0056399F" w:rsidP="0056399F">
            <w:pPr>
              <w:pStyle w:val="LO-normal"/>
              <w:spacing w:line="240" w:lineRule="auto"/>
              <w:ind w:firstLine="9"/>
              <w:jc w:val="both"/>
              <w:rPr>
                <w:rFonts w:ascii="Times New Roman" w:eastAsia="Times New Roman" w:hAnsi="Times New Roman" w:cs="Times New Roman"/>
                <w:b/>
                <w:bCs/>
                <w:iCs/>
                <w:color w:val="auto"/>
                <w:sz w:val="20"/>
                <w:szCs w:val="20"/>
                <w:lang w:val="uk-UA"/>
              </w:rPr>
            </w:pPr>
            <w:r w:rsidRPr="003216AB">
              <w:rPr>
                <w:rFonts w:ascii="Times New Roman" w:eastAsia="Times New Roman" w:hAnsi="Times New Roman" w:cs="Times New Roman"/>
                <w:color w:val="auto"/>
                <w:sz w:val="20"/>
                <w:szCs w:val="20"/>
                <w:lang w:val="uk-UA"/>
              </w:rPr>
              <w:t xml:space="preserve">Розмір забезпечення тендерної пропозиції: </w:t>
            </w:r>
            <w:r w:rsidRPr="003216AB">
              <w:rPr>
                <w:rFonts w:ascii="Times New Roman" w:eastAsia="Times New Roman" w:hAnsi="Times New Roman" w:cs="Times New Roman"/>
                <w:b/>
                <w:color w:val="auto"/>
                <w:sz w:val="20"/>
                <w:szCs w:val="20"/>
                <w:lang w:val="uk-UA"/>
              </w:rPr>
              <w:t>16 755,29</w:t>
            </w:r>
            <w:r w:rsidRPr="003216AB">
              <w:rPr>
                <w:rFonts w:ascii="Times New Roman" w:eastAsia="Times New Roman" w:hAnsi="Times New Roman" w:cs="Times New Roman"/>
                <w:color w:val="auto"/>
                <w:sz w:val="20"/>
                <w:szCs w:val="20"/>
                <w:lang w:val="uk-UA"/>
              </w:rPr>
              <w:t xml:space="preserve"> </w:t>
            </w:r>
            <w:r w:rsidRPr="003216AB">
              <w:rPr>
                <w:rFonts w:ascii="Times New Roman" w:eastAsia="Times New Roman" w:hAnsi="Times New Roman" w:cs="Times New Roman"/>
                <w:b/>
                <w:bCs/>
                <w:iCs/>
                <w:color w:val="auto"/>
                <w:sz w:val="20"/>
                <w:szCs w:val="20"/>
                <w:lang w:val="uk-UA"/>
              </w:rPr>
              <w:t>грн. (шістнадцять тисяч сімсот п’ятдесят п’ять гривень 29 копійок).</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 xml:space="preserve">Строк дії забезпечення тендерної пропозиції повинен складати не менше дев’яносто робочих днів з дати кінцевого </w:t>
            </w:r>
            <w:r w:rsidRPr="003216AB">
              <w:rPr>
                <w:rFonts w:ascii="Times New Roman" w:hAnsi="Times New Roman" w:cs="Times New Roman"/>
                <w:color w:val="auto"/>
                <w:sz w:val="20"/>
                <w:szCs w:val="20"/>
                <w:lang w:val="uk-UA"/>
              </w:rPr>
              <w:t xml:space="preserve">строку </w:t>
            </w:r>
            <w:r w:rsidRPr="003216AB">
              <w:rPr>
                <w:rFonts w:ascii="Times New Roman" w:eastAsia="Times New Roman" w:hAnsi="Times New Roman" w:cs="Times New Roman"/>
                <w:color w:val="auto"/>
                <w:sz w:val="20"/>
                <w:szCs w:val="20"/>
                <w:lang w:val="uk-UA"/>
              </w:rPr>
              <w:t xml:space="preserve">подання тендерних пропозицій </w:t>
            </w:r>
            <w:r w:rsidRPr="003216AB">
              <w:rPr>
                <w:rFonts w:ascii="Times New Roman" w:eastAsia="Times New Roman" w:hAnsi="Times New Roman" w:cs="Times New Roman"/>
                <w:color w:val="auto"/>
                <w:spacing w:val="-2"/>
                <w:sz w:val="20"/>
                <w:szCs w:val="20"/>
                <w:lang w:val="uk-UA"/>
              </w:rPr>
              <w:t>(у вигляді конкретної дати)</w:t>
            </w:r>
            <w:r w:rsidRPr="003216AB">
              <w:rPr>
                <w:rFonts w:ascii="Times New Roman" w:eastAsia="Times New Roman" w:hAnsi="Times New Roman" w:cs="Times New Roman"/>
                <w:color w:val="auto"/>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pacing w:val="-2"/>
                <w:sz w:val="20"/>
                <w:szCs w:val="20"/>
                <w:lang w:val="uk-UA"/>
              </w:rPr>
            </w:pPr>
            <w:r w:rsidRPr="003216AB">
              <w:rPr>
                <w:rFonts w:ascii="Times New Roman" w:eastAsia="Times New Roman" w:hAnsi="Times New Roman" w:cs="Times New Roman"/>
                <w:color w:val="auto"/>
                <w:spacing w:val="-2"/>
                <w:sz w:val="20"/>
                <w:szCs w:val="20"/>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pacing w:val="-2"/>
                <w:sz w:val="20"/>
                <w:szCs w:val="20"/>
                <w:lang w:val="uk-UA"/>
              </w:rPr>
            </w:pPr>
            <w:r w:rsidRPr="003216AB">
              <w:rPr>
                <w:rFonts w:ascii="Times New Roman" w:hAnsi="Times New Roman" w:cs="Times New Roman"/>
                <w:color w:val="auto"/>
                <w:spacing w:val="-2"/>
                <w:sz w:val="20"/>
                <w:szCs w:val="20"/>
                <w:lang w:val="uk-UA"/>
              </w:rPr>
              <w:t xml:space="preserve">Строк сплати за гарантією має становити не більше 5 робочих днів з дня отримання вимоги. </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pacing w:val="-2"/>
                <w:sz w:val="20"/>
                <w:szCs w:val="20"/>
                <w:lang w:val="uk-UA"/>
              </w:rPr>
            </w:pPr>
            <w:r w:rsidRPr="003216AB">
              <w:rPr>
                <w:rFonts w:ascii="Times New Roman" w:eastAsia="Times New Roman" w:hAnsi="Times New Roman" w:cs="Times New Roman"/>
                <w:color w:val="auto"/>
                <w:spacing w:val="-2"/>
                <w:sz w:val="20"/>
                <w:szCs w:val="20"/>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
                <w:color w:val="auto"/>
                <w:spacing w:val="-2"/>
                <w:sz w:val="20"/>
                <w:szCs w:val="20"/>
                <w:u w:val="single"/>
                <w:lang w:val="uk-UA"/>
              </w:rPr>
            </w:pPr>
            <w:r w:rsidRPr="003216AB">
              <w:rPr>
                <w:rFonts w:ascii="Times New Roman" w:hAnsi="Times New Roman" w:cs="Times New Roman"/>
                <w:b/>
                <w:color w:val="auto"/>
                <w:sz w:val="20"/>
                <w:szCs w:val="20"/>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hAnsi="Times New Roman" w:cs="Times New Roman"/>
                <w:color w:val="auto"/>
                <w:sz w:val="20"/>
                <w:szCs w:val="20"/>
                <w:lang w:val="uk-UA"/>
              </w:rPr>
              <w:t>Електронна банківська гарантія та документи, передбачені цим пунктом Тендерної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hAnsi="Times New Roman" w:cs="Times New Roman"/>
                <w:color w:val="auto"/>
                <w:sz w:val="20"/>
                <w:szCs w:val="20"/>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56399F" w:rsidRPr="003216AB" w:rsidRDefault="0056399F" w:rsidP="0056399F">
            <w:pPr>
              <w:pStyle w:val="LO-normal"/>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lastRenderedPageBreak/>
              <w:t>Застереження щодо випадків, у разі якщо забезпечення тендерної пропозиції не повертається учаснику вказані у пункті 3 цього Розділу.</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
                <w:color w:val="auto"/>
                <w:sz w:val="20"/>
                <w:szCs w:val="20"/>
                <w:lang w:val="uk-UA"/>
              </w:rPr>
            </w:pPr>
            <w:r w:rsidRPr="003216AB">
              <w:rPr>
                <w:rFonts w:ascii="Times New Roman" w:eastAsia="Times New Roman" w:hAnsi="Times New Roman" w:cs="Times New Roman"/>
                <w:b/>
                <w:color w:val="auto"/>
                <w:sz w:val="20"/>
                <w:szCs w:val="20"/>
                <w:lang w:val="uk-UA"/>
              </w:rPr>
              <w:t>Пропозиції, що не супроводжуються забезпеченням тендерної пропозиції, відхиляються Замовником відповідно до статті 31 Закону з урахуванням пункту 41 Особливостей.</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Усі витрати, пов’язані з наданням  забезпечення тендерної пропозиції, здійснюються за рахунок Учасника.</w:t>
            </w:r>
          </w:p>
          <w:p w:rsidR="0056399F" w:rsidRPr="003216AB" w:rsidRDefault="0056399F" w:rsidP="0056399F">
            <w:pPr>
              <w:ind w:firstLine="9"/>
              <w:jc w:val="both"/>
              <w:rPr>
                <w:rFonts w:ascii="Times New Roman" w:hAnsi="Times New Roman" w:cs="Times New Roman"/>
                <w:b/>
                <w:i/>
                <w:sz w:val="20"/>
                <w:szCs w:val="20"/>
              </w:rPr>
            </w:pPr>
            <w:r w:rsidRPr="003216AB">
              <w:rPr>
                <w:rFonts w:ascii="Times New Roman" w:hAnsi="Times New Roman" w:cs="Times New Roman"/>
                <w:b/>
                <w:i/>
                <w:sz w:val="20"/>
                <w:szCs w:val="20"/>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2"/>
              <w:gridCol w:w="3803"/>
            </w:tblGrid>
            <w:tr w:rsidR="0056399F" w:rsidRPr="003216AB" w:rsidTr="003216AB">
              <w:tc>
                <w:tcPr>
                  <w:tcW w:w="1942" w:type="dxa"/>
                  <w:tcBorders>
                    <w:top w:val="single" w:sz="4" w:space="0" w:color="auto"/>
                    <w:left w:val="single" w:sz="4" w:space="0" w:color="auto"/>
                    <w:bottom w:val="single" w:sz="4" w:space="0" w:color="auto"/>
                    <w:right w:val="single" w:sz="4" w:space="0" w:color="auto"/>
                  </w:tcBorders>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Назва</w:t>
                  </w:r>
                </w:p>
              </w:tc>
              <w:tc>
                <w:tcPr>
                  <w:tcW w:w="3803" w:type="dxa"/>
                  <w:tcBorders>
                    <w:top w:val="single" w:sz="4" w:space="0" w:color="auto"/>
                    <w:left w:val="single" w:sz="4" w:space="0" w:color="auto"/>
                    <w:bottom w:val="single" w:sz="4" w:space="0" w:color="auto"/>
                    <w:right w:val="single" w:sz="4" w:space="0" w:color="auto"/>
                  </w:tcBorders>
                </w:tcPr>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Державне підприємство «Державний експертний центр Міністерства охорони здоров’я України»</w:t>
                  </w:r>
                </w:p>
              </w:tc>
            </w:tr>
            <w:tr w:rsidR="0056399F" w:rsidRPr="003216AB" w:rsidTr="003216AB">
              <w:tc>
                <w:tcPr>
                  <w:tcW w:w="1942"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bCs/>
                      <w:sz w:val="20"/>
                      <w:szCs w:val="20"/>
                      <w:lang w:val="ru-RU"/>
                    </w:rPr>
                  </w:pPr>
                  <w:r w:rsidRPr="003216AB">
                    <w:rPr>
                      <w:rFonts w:ascii="Times New Roman" w:hAnsi="Times New Roman" w:cs="Times New Roman"/>
                      <w:sz w:val="20"/>
                      <w:szCs w:val="20"/>
                    </w:rPr>
                    <w:t>20015794</w:t>
                  </w:r>
                </w:p>
              </w:tc>
            </w:tr>
            <w:tr w:rsidR="0056399F" w:rsidRPr="003216AB" w:rsidTr="003216AB">
              <w:tc>
                <w:tcPr>
                  <w:tcW w:w="1942"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tcPr>
                <w:p w:rsidR="0056399F" w:rsidRPr="003216AB" w:rsidRDefault="0056399F" w:rsidP="0056399F">
                  <w:pPr>
                    <w:jc w:val="both"/>
                    <w:rPr>
                      <w:rFonts w:ascii="Times New Roman" w:eastAsia="Calibri" w:hAnsi="Times New Roman" w:cs="Times New Roman"/>
                      <w:color w:val="000000"/>
                      <w:sz w:val="20"/>
                      <w:szCs w:val="20"/>
                    </w:rPr>
                  </w:pPr>
                  <w:r w:rsidRPr="003216AB">
                    <w:rPr>
                      <w:rFonts w:ascii="Times New Roman" w:eastAsia="Calibri" w:hAnsi="Times New Roman" w:cs="Times New Roman"/>
                      <w:color w:val="000000"/>
                      <w:sz w:val="20"/>
                      <w:szCs w:val="20"/>
                    </w:rPr>
                    <w:t>UA473204780000000026009125608</w:t>
                  </w:r>
                </w:p>
                <w:p w:rsidR="0056399F" w:rsidRPr="003216AB" w:rsidRDefault="0056399F" w:rsidP="0056399F">
                  <w:pPr>
                    <w:ind w:firstLine="9"/>
                    <w:jc w:val="both"/>
                    <w:rPr>
                      <w:rFonts w:ascii="Times New Roman" w:hAnsi="Times New Roman" w:cs="Times New Roman"/>
                      <w:bCs/>
                      <w:sz w:val="20"/>
                      <w:szCs w:val="20"/>
                      <w:highlight w:val="cyan"/>
                    </w:rPr>
                  </w:pPr>
                </w:p>
              </w:tc>
            </w:tr>
            <w:tr w:rsidR="0056399F" w:rsidRPr="003216AB" w:rsidTr="003216AB">
              <w:tc>
                <w:tcPr>
                  <w:tcW w:w="1942"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bCs/>
                      <w:sz w:val="20"/>
                      <w:szCs w:val="20"/>
                      <w:lang w:val="ru-RU"/>
                    </w:rPr>
                  </w:pPr>
                  <w:r w:rsidRPr="003216AB">
                    <w:rPr>
                      <w:rFonts w:ascii="Times New Roman" w:eastAsia="Calibri" w:hAnsi="Times New Roman" w:cs="Times New Roman"/>
                      <w:color w:val="000000"/>
                      <w:sz w:val="20"/>
                      <w:szCs w:val="20"/>
                    </w:rPr>
                    <w:t>АБ «Укргазбанк»</w:t>
                  </w:r>
                </w:p>
              </w:tc>
            </w:tr>
          </w:tbl>
          <w:p w:rsidR="0056399F" w:rsidRPr="003216AB" w:rsidRDefault="0056399F" w:rsidP="0056399F">
            <w:pPr>
              <w:rPr>
                <w:rFonts w:ascii="Times New Roman" w:hAnsi="Times New Roman" w:cs="Times New Roman"/>
                <w:sz w:val="20"/>
                <w:szCs w:val="20"/>
              </w:rPr>
            </w:pPr>
            <w:r w:rsidRPr="003216AB">
              <w:rPr>
                <w:rFonts w:ascii="Times New Roman" w:eastAsia="Calibri" w:hAnsi="Times New Roman" w:cs="Times New Roman"/>
                <w:b/>
                <w:color w:val="000000"/>
                <w:sz w:val="20"/>
                <w:szCs w:val="20"/>
              </w:rPr>
              <w:t xml:space="preserve"> </w:t>
            </w:r>
          </w:p>
        </w:tc>
        <w:tc>
          <w:tcPr>
            <w:tcW w:w="7372" w:type="dxa"/>
            <w:vAlign w:val="center"/>
          </w:tcPr>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lastRenderedPageBreak/>
              <w:t xml:space="preserve">Замовником вимагається надання Учасником забезпечення тендерної пропозиції у формі: </w:t>
            </w:r>
            <w:r w:rsidRPr="003216AB">
              <w:rPr>
                <w:rFonts w:ascii="Times New Roman" w:eastAsia="Times New Roman" w:hAnsi="Times New Roman" w:cs="Times New Roman"/>
                <w:b/>
                <w:color w:val="auto"/>
                <w:sz w:val="20"/>
                <w:szCs w:val="20"/>
                <w:lang w:val="uk-UA"/>
              </w:rPr>
              <w:t>електронної банківської гарантії</w:t>
            </w:r>
            <w:r w:rsidRPr="003216AB">
              <w:rPr>
                <w:rFonts w:ascii="Times New Roman" w:eastAsia="Times New Roman" w:hAnsi="Times New Roman" w:cs="Times New Roman"/>
                <w:color w:val="auto"/>
                <w:sz w:val="20"/>
                <w:szCs w:val="20"/>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3216AB">
              <w:rPr>
                <w:rFonts w:ascii="Times New Roman" w:hAnsi="Times New Roman" w:cs="Times New Roman"/>
                <w:color w:val="auto"/>
                <w:sz w:val="20"/>
                <w:szCs w:val="20"/>
                <w:lang w:val="uk-UA"/>
              </w:rPr>
              <w:t>замовника</w:t>
            </w:r>
            <w:r w:rsidRPr="003216AB">
              <w:rPr>
                <w:rFonts w:ascii="Times New Roman" w:eastAsia="Times New Roman" w:hAnsi="Times New Roman" w:cs="Times New Roman"/>
                <w:color w:val="auto"/>
                <w:sz w:val="20"/>
                <w:szCs w:val="20"/>
                <w:lang w:val="uk-UA"/>
              </w:rPr>
              <w:t xml:space="preserve"> кошти у сумі забезпечення тендерної пропозиції, визначеній в тендерній документації.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Гарантія має містити:</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найменування, номер, дату, місце складання.</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реквізити гаранта - повну та/або скорочену назву, його юридичну та/або фактичну адресу, ідентифікаційний код за ЄДРПОУ;</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 xml:space="preserve">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w:t>
            </w:r>
            <w:r w:rsidRPr="003216AB">
              <w:rPr>
                <w:rFonts w:ascii="Times New Roman" w:eastAsia="Times New Roman" w:hAnsi="Times New Roman" w:cs="Times New Roman"/>
                <w:bCs/>
                <w:color w:val="auto"/>
                <w:sz w:val="20"/>
                <w:szCs w:val="20"/>
                <w:lang w:val="uk-UA"/>
              </w:rPr>
              <w:lastRenderedPageBreak/>
              <w:t>номер, дата, ким виданий, місце проживання), його місцезнаходження ідентифікаційний код за ЄДРПОУ;</w:t>
            </w:r>
          </w:p>
          <w:p w:rsidR="0056399F" w:rsidRPr="003216AB" w:rsidRDefault="0056399F" w:rsidP="0056399F">
            <w:pPr>
              <w:tabs>
                <w:tab w:val="left" w:pos="567"/>
                <w:tab w:val="left" w:pos="4678"/>
              </w:tabs>
              <w:ind w:firstLine="9"/>
              <w:jc w:val="both"/>
              <w:rPr>
                <w:rFonts w:ascii="Times New Roman" w:hAnsi="Times New Roman" w:cs="Times New Roman"/>
                <w:b/>
                <w:bCs/>
                <w:sz w:val="20"/>
                <w:szCs w:val="20"/>
                <w:lang w:val="uk-UA"/>
              </w:rPr>
            </w:pPr>
            <w:r w:rsidRPr="003216AB">
              <w:rPr>
                <w:rFonts w:ascii="Times New Roman" w:hAnsi="Times New Roman" w:cs="Times New Roman"/>
                <w:bCs/>
                <w:sz w:val="20"/>
                <w:szCs w:val="20"/>
                <w:lang w:val="uk-UA"/>
              </w:rPr>
              <w:t xml:space="preserve">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w:t>
            </w:r>
            <w:r w:rsidRPr="003216AB">
              <w:rPr>
                <w:rFonts w:ascii="Times New Roman" w:hAnsi="Times New Roman" w:cs="Times New Roman"/>
                <w:bCs/>
                <w:sz w:val="20"/>
                <w:szCs w:val="20"/>
              </w:rPr>
              <w:t>UA</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XXXXXX</w:t>
            </w:r>
            <w:r w:rsidRPr="003216AB">
              <w:rPr>
                <w:rFonts w:ascii="Times New Roman" w:hAnsi="Times New Roman" w:cs="Times New Roman"/>
                <w:bCs/>
                <w:sz w:val="20"/>
                <w:szCs w:val="20"/>
                <w:lang w:val="uk-UA"/>
              </w:rPr>
              <w:t>-</w:t>
            </w:r>
            <w:r w:rsidRPr="003216AB">
              <w:rPr>
                <w:rFonts w:ascii="Times New Roman" w:hAnsi="Times New Roman" w:cs="Times New Roman"/>
                <w:bCs/>
                <w:sz w:val="20"/>
                <w:szCs w:val="20"/>
              </w:rPr>
              <w:t>X</w:t>
            </w:r>
            <w:r w:rsidRPr="003216AB">
              <w:rPr>
                <w:rFonts w:ascii="Times New Roman" w:hAnsi="Times New Roman" w:cs="Times New Roman"/>
                <w:bCs/>
                <w:sz w:val="20"/>
                <w:szCs w:val="20"/>
                <w:lang w:val="uk-UA"/>
              </w:rPr>
              <w:t xml:space="preserve"> та назва  вебсайта інформаційно-телекомунікаційної системи «</w:t>
            </w:r>
            <w:r w:rsidRPr="003216AB">
              <w:rPr>
                <w:rFonts w:ascii="Times New Roman" w:hAnsi="Times New Roman" w:cs="Times New Roman"/>
                <w:bCs/>
                <w:sz w:val="20"/>
                <w:szCs w:val="20"/>
              </w:rPr>
              <w:t>PROZORRO</w:t>
            </w:r>
            <w:r w:rsidRPr="003216AB">
              <w:rPr>
                <w:rFonts w:ascii="Times New Roman" w:hAnsi="Times New Roman" w:cs="Times New Roman"/>
                <w:bCs/>
                <w:sz w:val="20"/>
                <w:szCs w:val="20"/>
                <w:lang w:val="uk-UA"/>
              </w:rPr>
              <w:t>»</w:t>
            </w:r>
            <w:r w:rsidRPr="003216AB">
              <w:rPr>
                <w:rFonts w:ascii="Times New Roman" w:hAnsi="Times New Roman" w:cs="Times New Roman"/>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суму гарантії цифрами та словами і валюту платежу;</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 xml:space="preserve">термін дії або строк дії гарантії чи обставини, за яких строк дії гарантії вважається закінченим </w:t>
            </w:r>
            <w:r w:rsidRPr="003216AB">
              <w:rPr>
                <w:rFonts w:ascii="Times New Roman" w:eastAsia="Times New Roman" w:hAnsi="Times New Roman" w:cs="Times New Roman"/>
                <w:bCs/>
                <w:i/>
                <w:color w:val="auto"/>
                <w:sz w:val="20"/>
                <w:szCs w:val="20"/>
                <w:lang w:val="uk-UA"/>
              </w:rPr>
              <w:t>– “викласти обставини, передбачені у пункту 3 Розділу III тендерної документації, с</w:t>
            </w:r>
            <w:r w:rsidRPr="003216AB">
              <w:rPr>
                <w:rFonts w:ascii="Times New Roman" w:eastAsia="Times New Roman" w:hAnsi="Times New Roman" w:cs="Times New Roman"/>
                <w:i/>
                <w:color w:val="auto"/>
                <w:sz w:val="20"/>
                <w:szCs w:val="20"/>
                <w:lang w:val="uk-UA"/>
              </w:rPr>
              <w:t xml:space="preserve">трок дії банківської гарантії до </w:t>
            </w:r>
            <w:r w:rsidRPr="003216AB">
              <w:rPr>
                <w:rFonts w:ascii="Times New Roman" w:eastAsia="Times New Roman" w:hAnsi="Times New Roman" w:cs="Times New Roman"/>
                <w:bCs/>
                <w:i/>
                <w:color w:val="auto"/>
                <w:sz w:val="20"/>
                <w:szCs w:val="20"/>
                <w:lang w:val="uk-UA"/>
              </w:rPr>
              <w:t xml:space="preserve">“___” _________ </w:t>
            </w:r>
            <w:r w:rsidRPr="003216AB">
              <w:rPr>
                <w:rFonts w:ascii="Times New Roman" w:eastAsia="Times New Roman" w:hAnsi="Times New Roman" w:cs="Times New Roman"/>
                <w:i/>
                <w:color w:val="auto"/>
                <w:sz w:val="20"/>
                <w:szCs w:val="20"/>
                <w:lang w:val="uk-UA"/>
              </w:rPr>
              <w:t>20__ р. включно”</w:t>
            </w:r>
            <w:r w:rsidRPr="003216AB">
              <w:rPr>
                <w:rFonts w:ascii="Times New Roman" w:eastAsia="Times New Roman" w:hAnsi="Times New Roman" w:cs="Times New Roman"/>
                <w:color w:val="auto"/>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 xml:space="preserve">умови настання гарантійних випадків </w:t>
            </w:r>
            <w:r w:rsidRPr="003216AB">
              <w:rPr>
                <w:rFonts w:ascii="Times New Roman" w:eastAsia="Times New Roman" w:hAnsi="Times New Roman" w:cs="Times New Roman"/>
                <w:bCs/>
                <w:i/>
                <w:color w:val="auto"/>
                <w:sz w:val="20"/>
                <w:szCs w:val="20"/>
                <w:lang w:val="uk-UA"/>
              </w:rPr>
              <w:t>– “викласти обставини, передбачені пунктом 3 Розділу III тендерної документації”</w:t>
            </w:r>
            <w:r w:rsidRPr="003216AB">
              <w:rPr>
                <w:rFonts w:ascii="Times New Roman" w:eastAsia="Times New Roman" w:hAnsi="Times New Roman" w:cs="Times New Roman"/>
                <w:bCs/>
                <w:color w:val="auto"/>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Cs/>
                <w:color w:val="auto"/>
                <w:sz w:val="20"/>
                <w:szCs w:val="20"/>
                <w:lang w:val="uk-UA"/>
              </w:rPr>
            </w:pPr>
            <w:r w:rsidRPr="003216AB">
              <w:rPr>
                <w:rFonts w:ascii="Times New Roman" w:eastAsia="Times New Roman" w:hAnsi="Times New Roman" w:cs="Times New Roman"/>
                <w:bCs/>
                <w:color w:val="auto"/>
                <w:sz w:val="20"/>
                <w:szCs w:val="20"/>
                <w:lang w:val="uk-UA"/>
              </w:rPr>
              <w:t>умови, за яких можна вносити зміни до тексту гарантії принципалом, бенефіціаром, банком-гарантом.</w:t>
            </w:r>
          </w:p>
          <w:p w:rsidR="0056399F" w:rsidRPr="003216AB" w:rsidRDefault="0056399F" w:rsidP="0056399F">
            <w:pPr>
              <w:pStyle w:val="LO-normal"/>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 xml:space="preserve">Розмір забезпечення тендерної пропозиції: </w:t>
            </w:r>
          </w:p>
          <w:p w:rsidR="0056399F" w:rsidRPr="003216AB" w:rsidRDefault="0056399F" w:rsidP="0056399F">
            <w:pPr>
              <w:pStyle w:val="LO-normal"/>
              <w:spacing w:line="240" w:lineRule="auto"/>
              <w:jc w:val="both"/>
              <w:rPr>
                <w:rFonts w:ascii="Times New Roman" w:eastAsia="Times New Roman" w:hAnsi="Times New Roman" w:cs="Times New Roman"/>
                <w:b/>
                <w:color w:val="auto"/>
                <w:sz w:val="20"/>
                <w:szCs w:val="20"/>
                <w:lang w:val="uk-UA"/>
              </w:rPr>
            </w:pPr>
            <w:r w:rsidRPr="003216AB">
              <w:rPr>
                <w:rFonts w:ascii="Times New Roman" w:eastAsia="Times New Roman" w:hAnsi="Times New Roman" w:cs="Times New Roman"/>
                <w:b/>
                <w:color w:val="auto"/>
                <w:sz w:val="20"/>
                <w:szCs w:val="20"/>
                <w:lang w:val="uk-UA"/>
              </w:rPr>
              <w:t>по ЛОТУ 1 – 9 962,60 грн. (дев’ять тисяч дев’ятсот шістедсят дві гривні 60 копійок);</w:t>
            </w:r>
          </w:p>
          <w:p w:rsidR="0056399F" w:rsidRPr="003216AB" w:rsidRDefault="0056399F" w:rsidP="0056399F">
            <w:pPr>
              <w:pStyle w:val="LO-normal"/>
              <w:spacing w:line="240" w:lineRule="auto"/>
              <w:jc w:val="both"/>
              <w:rPr>
                <w:rFonts w:ascii="Times New Roman" w:eastAsia="Times New Roman" w:hAnsi="Times New Roman" w:cs="Times New Roman"/>
                <w:b/>
                <w:color w:val="auto"/>
                <w:sz w:val="20"/>
                <w:szCs w:val="20"/>
                <w:lang w:val="uk-UA"/>
              </w:rPr>
            </w:pPr>
            <w:r w:rsidRPr="003216AB">
              <w:rPr>
                <w:rFonts w:ascii="Times New Roman" w:eastAsia="Times New Roman" w:hAnsi="Times New Roman" w:cs="Times New Roman"/>
                <w:b/>
                <w:color w:val="auto"/>
                <w:sz w:val="20"/>
                <w:szCs w:val="20"/>
                <w:lang w:val="uk-UA"/>
              </w:rPr>
              <w:t>по ЛОТУ 2 – 6 792,68 грн. (шість тисяч сімсот дев’яносто дві гривні 68 копійок)</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 xml:space="preserve">Строк дії забезпечення тендерної пропозиції повинен складати не менше дев’яносто робочих днів з дати кінцевого </w:t>
            </w:r>
            <w:r w:rsidRPr="003216AB">
              <w:rPr>
                <w:rFonts w:ascii="Times New Roman" w:hAnsi="Times New Roman" w:cs="Times New Roman"/>
                <w:color w:val="auto"/>
                <w:sz w:val="20"/>
                <w:szCs w:val="20"/>
                <w:lang w:val="uk-UA"/>
              </w:rPr>
              <w:t xml:space="preserve">строку </w:t>
            </w:r>
            <w:r w:rsidRPr="003216AB">
              <w:rPr>
                <w:rFonts w:ascii="Times New Roman" w:eastAsia="Times New Roman" w:hAnsi="Times New Roman" w:cs="Times New Roman"/>
                <w:color w:val="auto"/>
                <w:sz w:val="20"/>
                <w:szCs w:val="20"/>
                <w:lang w:val="uk-UA"/>
              </w:rPr>
              <w:t xml:space="preserve">подання тендерних пропозицій </w:t>
            </w:r>
            <w:r w:rsidRPr="003216AB">
              <w:rPr>
                <w:rFonts w:ascii="Times New Roman" w:eastAsia="Times New Roman" w:hAnsi="Times New Roman" w:cs="Times New Roman"/>
                <w:color w:val="auto"/>
                <w:spacing w:val="-2"/>
                <w:sz w:val="20"/>
                <w:szCs w:val="20"/>
                <w:lang w:val="uk-UA"/>
              </w:rPr>
              <w:t>(у вигляді конкретної дати)</w:t>
            </w:r>
            <w:r w:rsidRPr="003216AB">
              <w:rPr>
                <w:rFonts w:ascii="Times New Roman" w:eastAsia="Times New Roman" w:hAnsi="Times New Roman" w:cs="Times New Roman"/>
                <w:color w:val="auto"/>
                <w:sz w:val="20"/>
                <w:szCs w:val="20"/>
                <w:lang w:val="uk-UA"/>
              </w:rPr>
              <w:t>.</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pacing w:val="-2"/>
                <w:sz w:val="20"/>
                <w:szCs w:val="20"/>
                <w:lang w:val="uk-UA"/>
              </w:rPr>
            </w:pPr>
            <w:r w:rsidRPr="003216AB">
              <w:rPr>
                <w:rFonts w:ascii="Times New Roman" w:eastAsia="Times New Roman" w:hAnsi="Times New Roman" w:cs="Times New Roman"/>
                <w:color w:val="auto"/>
                <w:spacing w:val="-2"/>
                <w:sz w:val="20"/>
                <w:szCs w:val="20"/>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pacing w:val="-2"/>
                <w:sz w:val="20"/>
                <w:szCs w:val="20"/>
                <w:lang w:val="uk-UA"/>
              </w:rPr>
            </w:pPr>
            <w:r w:rsidRPr="003216AB">
              <w:rPr>
                <w:rFonts w:ascii="Times New Roman" w:hAnsi="Times New Roman" w:cs="Times New Roman"/>
                <w:color w:val="auto"/>
                <w:spacing w:val="-2"/>
                <w:sz w:val="20"/>
                <w:szCs w:val="20"/>
                <w:lang w:val="uk-UA"/>
              </w:rPr>
              <w:t xml:space="preserve">Строк сплати за гарантією має становити не більше 5 робочих днів з дня отримання вимоги. </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pacing w:val="-2"/>
                <w:sz w:val="20"/>
                <w:szCs w:val="20"/>
                <w:lang w:val="uk-UA"/>
              </w:rPr>
            </w:pPr>
            <w:r w:rsidRPr="003216AB">
              <w:rPr>
                <w:rFonts w:ascii="Times New Roman" w:eastAsia="Times New Roman" w:hAnsi="Times New Roman" w:cs="Times New Roman"/>
                <w:color w:val="auto"/>
                <w:spacing w:val="-2"/>
                <w:sz w:val="20"/>
                <w:szCs w:val="20"/>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
                <w:color w:val="auto"/>
                <w:spacing w:val="-2"/>
                <w:sz w:val="20"/>
                <w:szCs w:val="20"/>
                <w:u w:val="single"/>
                <w:lang w:val="uk-UA"/>
              </w:rPr>
            </w:pPr>
            <w:r w:rsidRPr="003216AB">
              <w:rPr>
                <w:rFonts w:ascii="Times New Roman" w:hAnsi="Times New Roman" w:cs="Times New Roman"/>
                <w:b/>
                <w:color w:val="auto"/>
                <w:sz w:val="20"/>
                <w:szCs w:val="20"/>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hAnsi="Times New Roman" w:cs="Times New Roman"/>
                <w:color w:val="auto"/>
                <w:sz w:val="20"/>
                <w:szCs w:val="20"/>
                <w:lang w:val="uk-UA"/>
              </w:rPr>
              <w:t>Електронна банківська гарантія та документи, передбачені цим пунктом Тендерної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hAnsi="Times New Roman" w:cs="Times New Roman"/>
                <w:color w:val="auto"/>
                <w:sz w:val="20"/>
                <w:szCs w:val="20"/>
                <w:lang w:val="uk-UA"/>
              </w:rPr>
              <w:t xml:space="preserve">Повноваження особи, яка підписує банківську гарантію, повинні бути підтверджені </w:t>
            </w:r>
            <w:r w:rsidRPr="003216AB">
              <w:rPr>
                <w:rFonts w:ascii="Times New Roman" w:hAnsi="Times New Roman" w:cs="Times New Roman"/>
                <w:color w:val="auto"/>
                <w:sz w:val="20"/>
                <w:szCs w:val="20"/>
                <w:lang w:val="uk-UA"/>
              </w:rPr>
              <w:lastRenderedPageBreak/>
              <w:t>сканованою копією відповідного документу гаранта (у випадку, якщо підписантом не є голова правління).</w:t>
            </w:r>
          </w:p>
          <w:p w:rsidR="0056399F" w:rsidRPr="003216AB" w:rsidRDefault="0056399F" w:rsidP="0056399F">
            <w:pPr>
              <w:pStyle w:val="LO-normal"/>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b/>
                <w:color w:val="auto"/>
                <w:sz w:val="20"/>
                <w:szCs w:val="20"/>
                <w:lang w:val="uk-UA"/>
              </w:rPr>
            </w:pPr>
            <w:r w:rsidRPr="003216AB">
              <w:rPr>
                <w:rFonts w:ascii="Times New Roman" w:eastAsia="Times New Roman" w:hAnsi="Times New Roman" w:cs="Times New Roman"/>
                <w:b/>
                <w:color w:val="auto"/>
                <w:sz w:val="20"/>
                <w:szCs w:val="20"/>
                <w:lang w:val="uk-UA"/>
              </w:rPr>
              <w:t>Пропозиції, що не супроводжуються забезпеченням тендерної пропозиції, відхиляються Замовником відповідно до статті 31 Закону з урахуванням пункту 44 Особливостей.</w:t>
            </w:r>
          </w:p>
          <w:p w:rsidR="0056399F" w:rsidRPr="003216AB" w:rsidRDefault="0056399F" w:rsidP="0056399F">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color w:val="auto"/>
                <w:sz w:val="20"/>
                <w:szCs w:val="20"/>
                <w:lang w:val="uk-UA"/>
              </w:rPr>
              <w:t>Усі витрати, пов’язані з наданням  забезпечення тендерної пропозиції, здійснюються за рахунок Учасника.</w:t>
            </w:r>
          </w:p>
          <w:p w:rsidR="0056399F" w:rsidRPr="003216AB" w:rsidRDefault="0056399F" w:rsidP="0056399F">
            <w:pPr>
              <w:ind w:firstLine="9"/>
              <w:jc w:val="both"/>
              <w:rPr>
                <w:rFonts w:ascii="Times New Roman" w:hAnsi="Times New Roman" w:cs="Times New Roman"/>
                <w:b/>
                <w:i/>
                <w:sz w:val="20"/>
                <w:szCs w:val="20"/>
              </w:rPr>
            </w:pPr>
            <w:bookmarkStart w:id="1" w:name="_Hlk79742877"/>
            <w:r w:rsidRPr="003216AB">
              <w:rPr>
                <w:rFonts w:ascii="Times New Roman" w:hAnsi="Times New Roman" w:cs="Times New Roman"/>
                <w:b/>
                <w:i/>
                <w:sz w:val="20"/>
                <w:szCs w:val="20"/>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2"/>
              <w:gridCol w:w="3803"/>
            </w:tblGrid>
            <w:tr w:rsidR="0056399F" w:rsidRPr="003216AB" w:rsidTr="003216AB">
              <w:tc>
                <w:tcPr>
                  <w:tcW w:w="1942" w:type="dxa"/>
                  <w:tcBorders>
                    <w:top w:val="single" w:sz="4" w:space="0" w:color="auto"/>
                    <w:left w:val="single" w:sz="4" w:space="0" w:color="auto"/>
                    <w:bottom w:val="single" w:sz="4" w:space="0" w:color="auto"/>
                    <w:right w:val="single" w:sz="4" w:space="0" w:color="auto"/>
                  </w:tcBorders>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Назва</w:t>
                  </w:r>
                </w:p>
              </w:tc>
              <w:tc>
                <w:tcPr>
                  <w:tcW w:w="3803" w:type="dxa"/>
                  <w:tcBorders>
                    <w:top w:val="single" w:sz="4" w:space="0" w:color="auto"/>
                    <w:left w:val="single" w:sz="4" w:space="0" w:color="auto"/>
                    <w:bottom w:val="single" w:sz="4" w:space="0" w:color="auto"/>
                    <w:right w:val="single" w:sz="4" w:space="0" w:color="auto"/>
                  </w:tcBorders>
                </w:tcPr>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Державне підприємство «Державний експертний центр Міністерства охорони здоров’я України»</w:t>
                  </w:r>
                </w:p>
              </w:tc>
            </w:tr>
            <w:tr w:rsidR="0056399F" w:rsidRPr="003216AB" w:rsidTr="003216AB">
              <w:tc>
                <w:tcPr>
                  <w:tcW w:w="1942"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bCs/>
                      <w:sz w:val="20"/>
                      <w:szCs w:val="20"/>
                      <w:lang w:val="ru-RU"/>
                    </w:rPr>
                  </w:pPr>
                  <w:r w:rsidRPr="003216AB">
                    <w:rPr>
                      <w:rFonts w:ascii="Times New Roman" w:hAnsi="Times New Roman" w:cs="Times New Roman"/>
                      <w:sz w:val="20"/>
                      <w:szCs w:val="20"/>
                    </w:rPr>
                    <w:t>20015794</w:t>
                  </w:r>
                </w:p>
              </w:tc>
            </w:tr>
            <w:tr w:rsidR="0056399F" w:rsidRPr="003216AB" w:rsidTr="003216AB">
              <w:tc>
                <w:tcPr>
                  <w:tcW w:w="1942"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tcPr>
                <w:p w:rsidR="0056399F" w:rsidRPr="003216AB" w:rsidRDefault="0056399F" w:rsidP="0056399F">
                  <w:pPr>
                    <w:jc w:val="both"/>
                    <w:rPr>
                      <w:rFonts w:ascii="Times New Roman" w:eastAsia="Calibri" w:hAnsi="Times New Roman" w:cs="Times New Roman"/>
                      <w:color w:val="000000"/>
                      <w:sz w:val="20"/>
                      <w:szCs w:val="20"/>
                    </w:rPr>
                  </w:pPr>
                  <w:r w:rsidRPr="003216AB">
                    <w:rPr>
                      <w:rFonts w:ascii="Times New Roman" w:eastAsia="Calibri" w:hAnsi="Times New Roman" w:cs="Times New Roman"/>
                      <w:color w:val="000000"/>
                      <w:sz w:val="20"/>
                      <w:szCs w:val="20"/>
                    </w:rPr>
                    <w:t>UA473204780000000026009125608</w:t>
                  </w:r>
                </w:p>
                <w:p w:rsidR="0056399F" w:rsidRPr="003216AB" w:rsidRDefault="0056399F" w:rsidP="0056399F">
                  <w:pPr>
                    <w:ind w:firstLine="9"/>
                    <w:jc w:val="both"/>
                    <w:rPr>
                      <w:rFonts w:ascii="Times New Roman" w:hAnsi="Times New Roman" w:cs="Times New Roman"/>
                      <w:bCs/>
                      <w:sz w:val="20"/>
                      <w:szCs w:val="20"/>
                      <w:highlight w:val="cyan"/>
                    </w:rPr>
                  </w:pPr>
                </w:p>
              </w:tc>
            </w:tr>
            <w:tr w:rsidR="0056399F" w:rsidRPr="003216AB" w:rsidTr="003216AB">
              <w:tc>
                <w:tcPr>
                  <w:tcW w:w="1942"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56399F" w:rsidRPr="003216AB" w:rsidRDefault="0056399F" w:rsidP="0056399F">
                  <w:pPr>
                    <w:ind w:firstLine="9"/>
                    <w:jc w:val="both"/>
                    <w:rPr>
                      <w:rFonts w:ascii="Times New Roman" w:hAnsi="Times New Roman" w:cs="Times New Roman"/>
                      <w:bCs/>
                      <w:sz w:val="20"/>
                      <w:szCs w:val="20"/>
                      <w:lang w:val="ru-RU"/>
                    </w:rPr>
                  </w:pPr>
                  <w:r w:rsidRPr="003216AB">
                    <w:rPr>
                      <w:rFonts w:ascii="Times New Roman" w:eastAsia="Calibri" w:hAnsi="Times New Roman" w:cs="Times New Roman"/>
                      <w:color w:val="000000"/>
                      <w:sz w:val="20"/>
                      <w:szCs w:val="20"/>
                    </w:rPr>
                    <w:t>АБ «Укргазбанк»</w:t>
                  </w:r>
                </w:p>
              </w:tc>
            </w:tr>
          </w:tbl>
          <w:bookmarkEnd w:id="1"/>
          <w:p w:rsidR="0056399F" w:rsidRPr="003216AB" w:rsidRDefault="0056399F" w:rsidP="0056399F">
            <w:pPr>
              <w:rPr>
                <w:rFonts w:ascii="Times New Roman" w:hAnsi="Times New Roman" w:cs="Times New Roman"/>
                <w:sz w:val="20"/>
                <w:szCs w:val="20"/>
              </w:rPr>
            </w:pPr>
            <w:r w:rsidRPr="003216AB">
              <w:rPr>
                <w:rFonts w:ascii="Times New Roman" w:eastAsia="Calibri" w:hAnsi="Times New Roman" w:cs="Times New Roman"/>
                <w:b/>
                <w:color w:val="000000"/>
                <w:sz w:val="20"/>
                <w:szCs w:val="20"/>
              </w:rPr>
              <w:t xml:space="preserve"> </w:t>
            </w:r>
          </w:p>
        </w:tc>
      </w:tr>
      <w:tr w:rsidR="0056399F" w:rsidRPr="003216AB" w:rsidTr="003216AB">
        <w:trPr>
          <w:trHeight w:val="260"/>
        </w:trPr>
        <w:tc>
          <w:tcPr>
            <w:tcW w:w="15027" w:type="dxa"/>
            <w:gridSpan w:val="2"/>
          </w:tcPr>
          <w:p w:rsidR="0056399F" w:rsidRPr="00863430" w:rsidRDefault="0056399F" w:rsidP="0056399F">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lang w:val="ru-RU"/>
              </w:rPr>
              <w:lastRenderedPageBreak/>
              <w:t>Розділ 4. Подання та розкриття тендерної пропозиції</w:t>
            </w:r>
          </w:p>
        </w:tc>
      </w:tr>
      <w:tr w:rsidR="0056399F" w:rsidRPr="003216AB" w:rsidTr="003216AB">
        <w:trPr>
          <w:trHeight w:val="260"/>
        </w:trPr>
        <w:tc>
          <w:tcPr>
            <w:tcW w:w="15027" w:type="dxa"/>
            <w:gridSpan w:val="2"/>
          </w:tcPr>
          <w:p w:rsidR="0056399F" w:rsidRPr="00863430" w:rsidRDefault="0056399F" w:rsidP="0056399F">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lang w:val="uk-UA"/>
              </w:rPr>
              <w:t xml:space="preserve">1. </w:t>
            </w:r>
            <w:r w:rsidRPr="00863430">
              <w:rPr>
                <w:rStyle w:val="rvts0"/>
                <w:rFonts w:ascii="Times New Roman" w:hAnsi="Times New Roman" w:cs="Times New Roman"/>
                <w:b/>
                <w:sz w:val="20"/>
                <w:szCs w:val="20"/>
                <w:highlight w:val="yellow"/>
                <w:lang w:val="uk-UA"/>
              </w:rPr>
              <w:t>Кінцевий строк подання тендерної пропозиції</w:t>
            </w:r>
          </w:p>
        </w:tc>
      </w:tr>
      <w:tr w:rsidR="0056399F" w:rsidRPr="003216AB" w:rsidTr="003216AB">
        <w:trPr>
          <w:trHeight w:val="260"/>
        </w:trPr>
        <w:tc>
          <w:tcPr>
            <w:tcW w:w="7655" w:type="dxa"/>
          </w:tcPr>
          <w:p w:rsidR="0056399F" w:rsidRPr="003216AB" w:rsidRDefault="0056399F" w:rsidP="0056399F">
            <w:pPr>
              <w:widowControl w:val="0"/>
              <w:contextualSpacing/>
              <w:jc w:val="both"/>
              <w:rPr>
                <w:rFonts w:ascii="Times New Roman" w:hAnsi="Times New Roman" w:cs="Times New Roman"/>
                <w:b/>
                <w:sz w:val="20"/>
                <w:szCs w:val="20"/>
                <w:lang w:val="ru-RU"/>
              </w:rPr>
            </w:pPr>
            <w:r w:rsidRPr="003216AB">
              <w:rPr>
                <w:rFonts w:ascii="Times New Roman" w:hAnsi="Times New Roman" w:cs="Times New Roman"/>
                <w:sz w:val="20"/>
                <w:szCs w:val="20"/>
                <w:lang w:val="ru-RU"/>
              </w:rPr>
              <w:t xml:space="preserve">Кінцевий строк подання тендерних пропозицій – </w:t>
            </w:r>
            <w:proofErr w:type="gramStart"/>
            <w:r w:rsidRPr="003216AB">
              <w:rPr>
                <w:rFonts w:ascii="Times New Roman" w:hAnsi="Times New Roman" w:cs="Times New Roman"/>
                <w:b/>
                <w:sz w:val="20"/>
                <w:szCs w:val="20"/>
                <w:lang w:val="ru-RU"/>
              </w:rPr>
              <w:t>00.00  06</w:t>
            </w:r>
            <w:proofErr w:type="gramEnd"/>
            <w:r w:rsidRPr="003216AB">
              <w:rPr>
                <w:rFonts w:ascii="Times New Roman" w:hAnsi="Times New Roman" w:cs="Times New Roman"/>
                <w:b/>
                <w:sz w:val="20"/>
                <w:szCs w:val="20"/>
                <w:lang w:val="ru-RU"/>
              </w:rPr>
              <w:t xml:space="preserve"> червня 2023.</w:t>
            </w:r>
          </w:p>
          <w:p w:rsidR="0056399F" w:rsidRPr="003216AB" w:rsidRDefault="0056399F" w:rsidP="0056399F">
            <w:pPr>
              <w:widowControl w:val="0"/>
              <w:contextualSpacing/>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Отримана тендерна пропозиція автоматично вноситься до реєстру.</w:t>
            </w:r>
          </w:p>
          <w:p w:rsidR="0056399F" w:rsidRPr="003216AB" w:rsidRDefault="0056399F" w:rsidP="0056399F">
            <w:pPr>
              <w:widowControl w:val="0"/>
              <w:contextualSpacing/>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6399F" w:rsidRPr="003216AB" w:rsidRDefault="0056399F" w:rsidP="0056399F">
            <w:pPr>
              <w:jc w:val="center"/>
              <w:rPr>
                <w:rFonts w:ascii="Times New Roman" w:hAnsi="Times New Roman" w:cs="Times New Roman"/>
                <w:b/>
                <w:sz w:val="20"/>
                <w:szCs w:val="20"/>
                <w:lang w:val="ru-RU"/>
              </w:rPr>
            </w:pPr>
            <w:r w:rsidRPr="003216AB">
              <w:rPr>
                <w:rFonts w:ascii="Times New Roman" w:hAnsi="Times New Roman" w:cs="Times New Roman"/>
                <w:sz w:val="20"/>
                <w:szCs w:val="20"/>
                <w:shd w:val="solid" w:color="FFFFFF" w:fill="FFFFFF"/>
                <w:lang w:val="ru-RU"/>
              </w:rPr>
              <w:t>Тендерні пропозиції після закінчення кінцевого строку їх подання не приймаються електронною системою закупівель</w:t>
            </w:r>
            <w:r w:rsidRPr="003216AB">
              <w:rPr>
                <w:rFonts w:ascii="Times New Roman" w:hAnsi="Times New Roman" w:cs="Times New Roman"/>
                <w:sz w:val="20"/>
                <w:szCs w:val="20"/>
                <w:lang w:val="ru-RU" w:eastAsia="uk-UA"/>
              </w:rPr>
              <w:t>.</w:t>
            </w:r>
          </w:p>
        </w:tc>
        <w:tc>
          <w:tcPr>
            <w:tcW w:w="7372" w:type="dxa"/>
          </w:tcPr>
          <w:p w:rsidR="0056399F" w:rsidRPr="003216AB" w:rsidRDefault="0056399F" w:rsidP="0056399F">
            <w:pPr>
              <w:widowControl w:val="0"/>
              <w:contextualSpacing/>
              <w:jc w:val="both"/>
              <w:rPr>
                <w:rFonts w:ascii="Times New Roman" w:hAnsi="Times New Roman" w:cs="Times New Roman"/>
                <w:b/>
                <w:sz w:val="20"/>
                <w:szCs w:val="20"/>
                <w:lang w:val="ru-RU"/>
              </w:rPr>
            </w:pPr>
            <w:r w:rsidRPr="003216AB">
              <w:rPr>
                <w:rFonts w:ascii="Times New Roman" w:hAnsi="Times New Roman" w:cs="Times New Roman"/>
                <w:sz w:val="20"/>
                <w:szCs w:val="20"/>
                <w:lang w:val="ru-RU"/>
              </w:rPr>
              <w:t xml:space="preserve">Кінцевий строк подання тендерних пропозицій – </w:t>
            </w:r>
            <w:proofErr w:type="gramStart"/>
            <w:r w:rsidRPr="003216AB">
              <w:rPr>
                <w:rFonts w:ascii="Times New Roman" w:hAnsi="Times New Roman" w:cs="Times New Roman"/>
                <w:b/>
                <w:sz w:val="20"/>
                <w:szCs w:val="20"/>
                <w:lang w:val="ru-RU"/>
              </w:rPr>
              <w:t>00.00  21</w:t>
            </w:r>
            <w:proofErr w:type="gramEnd"/>
            <w:r w:rsidRPr="003216AB">
              <w:rPr>
                <w:rFonts w:ascii="Times New Roman" w:hAnsi="Times New Roman" w:cs="Times New Roman"/>
                <w:b/>
                <w:sz w:val="20"/>
                <w:szCs w:val="20"/>
                <w:lang w:val="ru-RU"/>
              </w:rPr>
              <w:t xml:space="preserve"> червня 2023.</w:t>
            </w:r>
          </w:p>
          <w:p w:rsidR="0056399F" w:rsidRPr="003216AB" w:rsidRDefault="0056399F" w:rsidP="0056399F">
            <w:pPr>
              <w:widowControl w:val="0"/>
              <w:contextualSpacing/>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Отримана тендерна пропозиція автоматично вноситься до реєстру.</w:t>
            </w:r>
          </w:p>
          <w:p w:rsidR="0056399F" w:rsidRPr="003216AB" w:rsidRDefault="0056399F" w:rsidP="0056399F">
            <w:pPr>
              <w:widowControl w:val="0"/>
              <w:contextualSpacing/>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6399F" w:rsidRPr="003216AB" w:rsidRDefault="0056399F" w:rsidP="0056399F">
            <w:pPr>
              <w:jc w:val="center"/>
              <w:rPr>
                <w:rFonts w:ascii="Times New Roman" w:hAnsi="Times New Roman" w:cs="Times New Roman"/>
                <w:b/>
                <w:sz w:val="20"/>
                <w:szCs w:val="20"/>
                <w:lang w:val="ru-RU"/>
              </w:rPr>
            </w:pPr>
            <w:r w:rsidRPr="003216AB">
              <w:rPr>
                <w:rFonts w:ascii="Times New Roman" w:hAnsi="Times New Roman" w:cs="Times New Roman"/>
                <w:sz w:val="20"/>
                <w:szCs w:val="20"/>
                <w:shd w:val="solid" w:color="FFFFFF" w:fill="FFFFFF"/>
                <w:lang w:val="ru-RU"/>
              </w:rPr>
              <w:t>Тендерні пропозиції після закінчення кінцевого строку їх подання не приймаються електронною системою закупівель</w:t>
            </w:r>
            <w:r w:rsidRPr="003216AB">
              <w:rPr>
                <w:rFonts w:ascii="Times New Roman" w:hAnsi="Times New Roman" w:cs="Times New Roman"/>
                <w:sz w:val="20"/>
                <w:szCs w:val="20"/>
                <w:lang w:val="ru-RU" w:eastAsia="uk-UA"/>
              </w:rPr>
              <w:t>.</w:t>
            </w:r>
          </w:p>
        </w:tc>
      </w:tr>
      <w:tr w:rsidR="0056399F" w:rsidRPr="003216AB" w:rsidTr="003216AB">
        <w:trPr>
          <w:trHeight w:val="260"/>
        </w:trPr>
        <w:tc>
          <w:tcPr>
            <w:tcW w:w="15027" w:type="dxa"/>
            <w:gridSpan w:val="2"/>
            <w:vAlign w:val="center"/>
          </w:tcPr>
          <w:p w:rsidR="0056399F" w:rsidRPr="00863430" w:rsidRDefault="0056399F" w:rsidP="0056399F">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bdr w:val="none" w:sz="0" w:space="0" w:color="auto" w:frame="1"/>
                <w:lang w:val="ru-RU" w:eastAsia="uk-UA"/>
              </w:rPr>
              <w:t>Розділ 6. Результати торгів та укладання договору про закупівлю</w:t>
            </w:r>
          </w:p>
        </w:tc>
      </w:tr>
      <w:tr w:rsidR="0056399F" w:rsidRPr="003216AB" w:rsidTr="003216AB">
        <w:trPr>
          <w:trHeight w:val="260"/>
        </w:trPr>
        <w:tc>
          <w:tcPr>
            <w:tcW w:w="15027" w:type="dxa"/>
            <w:gridSpan w:val="2"/>
          </w:tcPr>
          <w:p w:rsidR="0056399F" w:rsidRPr="00863430" w:rsidRDefault="0056399F" w:rsidP="0056399F">
            <w:pPr>
              <w:jc w:val="center"/>
              <w:rPr>
                <w:rFonts w:ascii="Times New Roman" w:hAnsi="Times New Roman" w:cs="Times New Roman"/>
                <w:b/>
                <w:sz w:val="20"/>
                <w:szCs w:val="20"/>
                <w:highlight w:val="yellow"/>
                <w:lang w:val="uk-UA"/>
              </w:rPr>
            </w:pPr>
            <w:r w:rsidRPr="00863430">
              <w:rPr>
                <w:rFonts w:ascii="Times New Roman" w:hAnsi="Times New Roman" w:cs="Times New Roman"/>
                <w:b/>
                <w:sz w:val="20"/>
                <w:szCs w:val="20"/>
                <w:highlight w:val="yellow"/>
                <w:lang w:val="uk-UA"/>
              </w:rPr>
              <w:t xml:space="preserve">6. </w:t>
            </w:r>
            <w:r w:rsidRPr="00863430">
              <w:rPr>
                <w:rFonts w:ascii="Times New Roman" w:hAnsi="Times New Roman" w:cs="Times New Roman"/>
                <w:b/>
                <w:sz w:val="20"/>
                <w:szCs w:val="20"/>
                <w:highlight w:val="yellow"/>
                <w:lang w:val="ru-RU" w:eastAsia="uk-UA"/>
              </w:rPr>
              <w:t>Забезпечення виконання договору про закупівлю</w:t>
            </w:r>
          </w:p>
        </w:tc>
      </w:tr>
      <w:tr w:rsidR="0056399F" w:rsidRPr="003216AB" w:rsidTr="003216AB">
        <w:trPr>
          <w:trHeight w:val="260"/>
        </w:trPr>
        <w:tc>
          <w:tcPr>
            <w:tcW w:w="7655" w:type="dxa"/>
          </w:tcPr>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color w:val="auto"/>
                <w:sz w:val="20"/>
                <w:szCs w:val="20"/>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3216AB">
              <w:rPr>
                <w:rFonts w:ascii="Times New Roman" w:eastAsia="Times New Roman" w:hAnsi="Times New Roman" w:cs="Times New Roman"/>
                <w:b/>
                <w:color w:val="auto"/>
                <w:sz w:val="20"/>
                <w:szCs w:val="20"/>
                <w:lang w:val="uk-UA"/>
              </w:rPr>
              <w:t>банківської гарантії (у формі електронного документу)</w:t>
            </w:r>
            <w:r w:rsidRPr="003216AB">
              <w:rPr>
                <w:rFonts w:ascii="Times New Roman" w:eastAsia="Times New Roman" w:hAnsi="Times New Roman" w:cs="Times New Roman"/>
                <w:color w:val="auto"/>
                <w:sz w:val="20"/>
                <w:szCs w:val="20"/>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Банківська гарантія оформлюється в банку, який має ліцензію Національного банку України.</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
                <w:bCs/>
                <w:color w:val="auto"/>
                <w:sz w:val="20"/>
                <w:szCs w:val="20"/>
                <w:lang w:val="uk-UA"/>
              </w:rPr>
              <w:t>Гарантія має містити:</w:t>
            </w:r>
          </w:p>
          <w:p w:rsidR="0056399F" w:rsidRPr="003216AB" w:rsidRDefault="0056399F" w:rsidP="0056399F">
            <w:pPr>
              <w:pStyle w:val="LO-normal"/>
              <w:spacing w:line="240" w:lineRule="auto"/>
              <w:jc w:val="both"/>
              <w:rPr>
                <w:rFonts w:ascii="Times New Roman" w:hAnsi="Times New Roman" w:cs="Times New Roman"/>
                <w:color w:val="auto"/>
                <w:sz w:val="20"/>
                <w:szCs w:val="20"/>
                <w:lang w:val="uk-UA"/>
              </w:rPr>
            </w:pPr>
            <w:r w:rsidRPr="003216AB">
              <w:rPr>
                <w:rFonts w:ascii="Times New Roman" w:eastAsia="Times New Roman" w:hAnsi="Times New Roman" w:cs="Times New Roman"/>
                <w:bCs/>
                <w:color w:val="auto"/>
                <w:sz w:val="20"/>
                <w:szCs w:val="20"/>
                <w:lang w:val="uk-UA"/>
              </w:rPr>
              <w:lastRenderedPageBreak/>
              <w:t>дату, номер і назву документа, в якому передбачена вимога щодо надання гарантії;</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Cs/>
                <w:color w:val="auto"/>
                <w:sz w:val="20"/>
                <w:szCs w:val="20"/>
                <w:lang w:val="uk-UA"/>
              </w:rPr>
              <w:t>номер закупівлі, посилання на тендер на офіційному сайті http://prozorro.gov.ua;</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Cs/>
                <w:color w:val="auto"/>
                <w:sz w:val="20"/>
                <w:szCs w:val="20"/>
                <w:lang w:val="uk-UA"/>
              </w:rPr>
              <w:t xml:space="preserve">назву бенефіціара, його місцезнаходження </w:t>
            </w:r>
            <w:r w:rsidRPr="003216AB">
              <w:rPr>
                <w:rFonts w:ascii="Times New Roman" w:eastAsia="Times New Roman" w:hAnsi="Times New Roman" w:cs="Times New Roman"/>
                <w:bCs/>
                <w:i/>
                <w:color w:val="auto"/>
                <w:sz w:val="20"/>
                <w:szCs w:val="20"/>
                <w:lang w:val="uk-UA"/>
              </w:rPr>
              <w:t xml:space="preserve">– </w:t>
            </w:r>
            <w:r w:rsidRPr="003216AB">
              <w:rPr>
                <w:rFonts w:ascii="Times New Roman" w:eastAsia="Times New Roman" w:hAnsi="Times New Roman" w:cs="Times New Roman"/>
                <w:b/>
                <w:bCs/>
                <w:color w:val="auto"/>
                <w:sz w:val="20"/>
                <w:szCs w:val="20"/>
                <w:lang w:val="uk-UA"/>
              </w:rPr>
              <w:t>«</w:t>
            </w:r>
            <w:r w:rsidRPr="003216AB">
              <w:rPr>
                <w:rFonts w:ascii="Times New Roman" w:hAnsi="Times New Roman" w:cs="Times New Roman"/>
                <w:b/>
                <w:bCs/>
                <w:color w:val="auto"/>
                <w:sz w:val="20"/>
                <w:szCs w:val="20"/>
              </w:rPr>
              <w:t>Державне підприємство «Державний експертний центр Міністерства охорони здоров’я України»</w:t>
            </w:r>
            <w:r w:rsidRPr="003216AB">
              <w:rPr>
                <w:rFonts w:ascii="Times New Roman" w:hAnsi="Times New Roman" w:cs="Times New Roman"/>
                <w:b/>
                <w:bCs/>
                <w:color w:val="auto"/>
                <w:sz w:val="20"/>
                <w:szCs w:val="20"/>
                <w:lang w:val="uk-UA"/>
              </w:rPr>
              <w:t xml:space="preserve">, </w:t>
            </w:r>
            <w:r w:rsidRPr="003216AB">
              <w:rPr>
                <w:rFonts w:ascii="Times New Roman" w:hAnsi="Times New Roman" w:cs="Times New Roman"/>
                <w:b/>
                <w:bCs/>
                <w:color w:val="auto"/>
                <w:sz w:val="20"/>
                <w:szCs w:val="20"/>
              </w:rPr>
              <w:t>Україна, м. Київ, вул. Антона Цедіка, 14, 03057</w:t>
            </w:r>
            <w:r w:rsidRPr="003216AB">
              <w:rPr>
                <w:rFonts w:ascii="Times New Roman" w:eastAsia="Times New Roman" w:hAnsi="Times New Roman" w:cs="Times New Roman"/>
                <w:b/>
                <w:bCs/>
                <w:color w:val="auto"/>
                <w:sz w:val="20"/>
                <w:szCs w:val="20"/>
                <w:lang w:val="uk-UA"/>
              </w:rPr>
              <w:t>»;</w:t>
            </w:r>
          </w:p>
          <w:p w:rsidR="0056399F" w:rsidRPr="003216AB" w:rsidRDefault="0056399F" w:rsidP="0056399F">
            <w:pPr>
              <w:spacing w:line="259" w:lineRule="auto"/>
              <w:rPr>
                <w:rFonts w:ascii="Times New Roman" w:hAnsi="Times New Roman" w:cs="Times New Roman"/>
                <w:sz w:val="20"/>
                <w:szCs w:val="20"/>
                <w:shd w:val="clear" w:color="auto" w:fill="FFFFFF"/>
                <w:lang w:val="ru-RU"/>
              </w:rPr>
            </w:pPr>
            <w:r w:rsidRPr="003216AB">
              <w:rPr>
                <w:rFonts w:ascii="Times New Roman" w:hAnsi="Times New Roman" w:cs="Times New Roman"/>
                <w:bCs/>
                <w:sz w:val="20"/>
                <w:szCs w:val="20"/>
                <w:lang w:val="ru-RU"/>
              </w:rPr>
              <w:t xml:space="preserve">назву банку бенефіціара – його назву та адресу – АБ «УКРГАЗБАНК» м. Київ, </w:t>
            </w:r>
            <w:r w:rsidRPr="003216AB">
              <w:rPr>
                <w:rFonts w:ascii="Times New Roman" w:hAnsi="Times New Roman" w:cs="Times New Roman"/>
                <w:sz w:val="20"/>
                <w:szCs w:val="20"/>
                <w:shd w:val="clear" w:color="auto" w:fill="FFFFFF"/>
                <w:lang w:val="ru-RU"/>
              </w:rPr>
              <w:t xml:space="preserve">01015, м. Київ, </w:t>
            </w:r>
          </w:p>
          <w:p w:rsidR="0056399F" w:rsidRPr="003216AB" w:rsidRDefault="0056399F" w:rsidP="0056399F">
            <w:pPr>
              <w:spacing w:line="259" w:lineRule="auto"/>
              <w:rPr>
                <w:rFonts w:ascii="Times New Roman" w:hAnsi="Times New Roman" w:cs="Times New Roman"/>
                <w:sz w:val="20"/>
                <w:szCs w:val="20"/>
                <w:shd w:val="clear" w:color="auto" w:fill="FFFFFF"/>
                <w:lang w:val="ru-RU"/>
              </w:rPr>
            </w:pPr>
            <w:r w:rsidRPr="003216AB">
              <w:rPr>
                <w:rFonts w:ascii="Times New Roman" w:hAnsi="Times New Roman" w:cs="Times New Roman"/>
                <w:sz w:val="20"/>
                <w:szCs w:val="20"/>
                <w:shd w:val="clear" w:color="auto" w:fill="FFFFFF"/>
                <w:lang w:val="ru-RU"/>
              </w:rPr>
              <w:t xml:space="preserve">вул. </w:t>
            </w:r>
            <w:proofErr w:type="gramStart"/>
            <w:r w:rsidRPr="003216AB">
              <w:rPr>
                <w:rFonts w:ascii="Times New Roman" w:hAnsi="Times New Roman" w:cs="Times New Roman"/>
                <w:sz w:val="20"/>
                <w:szCs w:val="20"/>
                <w:shd w:val="clear" w:color="auto" w:fill="FFFFFF"/>
                <w:lang w:val="ru-RU"/>
              </w:rPr>
              <w:t>Старонаводницька,</w:t>
            </w:r>
            <w:r w:rsidRPr="003216AB">
              <w:rPr>
                <w:rFonts w:ascii="Times New Roman" w:hAnsi="Times New Roman" w:cs="Times New Roman"/>
                <w:sz w:val="20"/>
                <w:szCs w:val="20"/>
                <w:shd w:val="clear" w:color="auto" w:fill="FFFFFF"/>
              </w:rPr>
              <w:t> </w:t>
            </w:r>
            <w:r w:rsidRPr="003216AB">
              <w:rPr>
                <w:rFonts w:ascii="Times New Roman" w:hAnsi="Times New Roman" w:cs="Times New Roman"/>
                <w:sz w:val="20"/>
                <w:szCs w:val="20"/>
                <w:shd w:val="clear" w:color="auto" w:fill="FFFFFF"/>
                <w:lang w:val="ru-RU"/>
              </w:rPr>
              <w:t xml:space="preserve"> буд.</w:t>
            </w:r>
            <w:proofErr w:type="gramEnd"/>
            <w:r w:rsidRPr="003216AB">
              <w:rPr>
                <w:rFonts w:ascii="Times New Roman" w:hAnsi="Times New Roman" w:cs="Times New Roman"/>
                <w:sz w:val="20"/>
                <w:szCs w:val="20"/>
                <w:shd w:val="clear" w:color="auto" w:fill="FFFFFF"/>
                <w:lang w:val="ru-RU"/>
              </w:rPr>
              <w:t xml:space="preserve"> 19,21,23</w:t>
            </w:r>
          </w:p>
          <w:p w:rsidR="0056399F" w:rsidRPr="003216AB" w:rsidRDefault="0056399F" w:rsidP="0056399F">
            <w:pPr>
              <w:spacing w:line="259" w:lineRule="auto"/>
              <w:rPr>
                <w:rFonts w:ascii="Times New Roman" w:eastAsia="Calibri" w:hAnsi="Times New Roman" w:cs="Times New Roman"/>
                <w:color w:val="000000"/>
                <w:sz w:val="20"/>
                <w:szCs w:val="20"/>
                <w:lang w:val="ru-RU"/>
              </w:rPr>
            </w:pPr>
            <w:r w:rsidRPr="003216AB">
              <w:rPr>
                <w:rFonts w:ascii="Times New Roman" w:eastAsia="Calibri" w:hAnsi="Times New Roman" w:cs="Times New Roman"/>
                <w:color w:val="000000"/>
                <w:sz w:val="20"/>
                <w:szCs w:val="20"/>
              </w:rPr>
              <w:t>UA</w:t>
            </w:r>
            <w:r w:rsidRPr="003216AB">
              <w:rPr>
                <w:rFonts w:ascii="Times New Roman" w:eastAsia="Calibri" w:hAnsi="Times New Roman" w:cs="Times New Roman"/>
                <w:color w:val="000000"/>
                <w:sz w:val="20"/>
                <w:szCs w:val="20"/>
                <w:lang w:val="ru-RU"/>
              </w:rPr>
              <w:t>473204780000000026009125608</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Cs/>
                <w:color w:val="auto"/>
                <w:sz w:val="20"/>
                <w:szCs w:val="20"/>
                <w:lang w:val="uk-UA"/>
              </w:rPr>
              <w:t xml:space="preserve">дату закінчення дії та обставини, за яких строк дії гарантії є закінченим – </w:t>
            </w:r>
            <w:r w:rsidRPr="003216AB">
              <w:rPr>
                <w:rFonts w:ascii="Times New Roman" w:eastAsia="Times New Roman" w:hAnsi="Times New Roman" w:cs="Times New Roman"/>
                <w:b/>
                <w:bCs/>
                <w:color w:val="auto"/>
                <w:sz w:val="20"/>
                <w:szCs w:val="20"/>
                <w:lang w:val="uk-UA"/>
              </w:rPr>
              <w:t>«С</w:t>
            </w:r>
            <w:r w:rsidRPr="003216AB">
              <w:rPr>
                <w:rFonts w:ascii="Times New Roman" w:eastAsia="Times New Roman" w:hAnsi="Times New Roman" w:cs="Times New Roman"/>
                <w:b/>
                <w:color w:val="auto"/>
                <w:sz w:val="20"/>
                <w:szCs w:val="20"/>
                <w:lang w:val="uk-UA"/>
              </w:rPr>
              <w:t xml:space="preserve">трок дії банківської гарантії до </w:t>
            </w:r>
            <w:r w:rsidRPr="003216AB">
              <w:rPr>
                <w:rFonts w:ascii="Times New Roman" w:eastAsia="Times New Roman" w:hAnsi="Times New Roman" w:cs="Times New Roman"/>
                <w:b/>
                <w:bCs/>
                <w:color w:val="auto"/>
                <w:sz w:val="20"/>
                <w:szCs w:val="20"/>
                <w:lang w:val="uk-UA"/>
              </w:rPr>
              <w:t xml:space="preserve">«___» _________ </w:t>
            </w:r>
            <w:r w:rsidRPr="003216AB">
              <w:rPr>
                <w:rFonts w:ascii="Times New Roman" w:eastAsia="Times New Roman" w:hAnsi="Times New Roman" w:cs="Times New Roman"/>
                <w:b/>
                <w:color w:val="auto"/>
                <w:sz w:val="20"/>
                <w:szCs w:val="20"/>
                <w:lang w:val="uk-UA"/>
              </w:rPr>
              <w:t>202__ р. включно. Гарантія не може бути відкликана гарантом»;</w:t>
            </w:r>
          </w:p>
          <w:p w:rsidR="0056399F" w:rsidRPr="003216AB" w:rsidRDefault="0056399F" w:rsidP="0056399F">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Cs/>
                <w:sz w:val="20"/>
                <w:szCs w:val="20"/>
                <w:lang w:val="ru-RU"/>
              </w:rPr>
              <w:t xml:space="preserve">умови, за яких надається право вимагати платіж – </w:t>
            </w:r>
            <w:r w:rsidRPr="003216AB">
              <w:rPr>
                <w:rFonts w:ascii="Times New Roman" w:hAnsi="Times New Roman" w:cs="Times New Roman"/>
                <w:b/>
                <w:bCs/>
                <w:sz w:val="20"/>
                <w:szCs w:val="20"/>
                <w:lang w:val="ru-RU"/>
              </w:rPr>
              <w:t>«невиконання умов договору про закупівлю інжинірингових послуг, а саме: надання інженерно-консультаційних послуг зі</w:t>
            </w:r>
            <w:r w:rsidRPr="003216AB">
              <w:rPr>
                <w:rFonts w:ascii="Times New Roman" w:hAnsi="Times New Roman" w:cs="Times New Roman"/>
                <w:b/>
                <w:sz w:val="20"/>
                <w:szCs w:val="20"/>
                <w:lang w:val="ru-RU"/>
              </w:rPr>
              <w:t xml:space="preserve"> </w:t>
            </w:r>
            <w:r w:rsidRPr="003216AB">
              <w:rPr>
                <w:rFonts w:ascii="Times New Roman" w:hAnsi="Times New Roman" w:cs="Times New Roman"/>
                <w:b/>
                <w:bCs/>
                <w:sz w:val="20"/>
                <w:szCs w:val="20"/>
                <w:lang w:val="ru-RU"/>
              </w:rPr>
              <w:t>здійсненням технічного нагляду по об’єкту</w:t>
            </w:r>
          </w:p>
          <w:p w:rsidR="0056399F" w:rsidRPr="003216AB" w:rsidRDefault="0056399F" w:rsidP="0056399F">
            <w:pPr>
              <w:pStyle w:val="LO-normal"/>
              <w:spacing w:line="240" w:lineRule="auto"/>
              <w:jc w:val="both"/>
              <w:rPr>
                <w:rFonts w:ascii="Times New Roman" w:eastAsia="Times New Roman" w:hAnsi="Times New Roman" w:cs="Times New Roman"/>
                <w:b/>
                <w:bCs/>
                <w:color w:val="auto"/>
                <w:sz w:val="20"/>
                <w:szCs w:val="20"/>
                <w:lang w:val="uk-UA" w:eastAsia="ru-RU"/>
              </w:rPr>
            </w:pPr>
            <w:r w:rsidRPr="003216AB">
              <w:rPr>
                <w:rFonts w:ascii="Times New Roman" w:eastAsia="Times New Roman" w:hAnsi="Times New Roman" w:cs="Times New Roman"/>
                <w:b/>
                <w:bCs/>
                <w:color w:val="auto"/>
                <w:sz w:val="20"/>
                <w:szCs w:val="20"/>
                <w:lang w:val="uk-UA" w:eastAsia="ru-RU"/>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021:2015 -71520000-9 – Послуги з нагляду за виконанням будівельних робіт)»</w:t>
            </w:r>
          </w:p>
          <w:p w:rsidR="0056399F" w:rsidRPr="003216AB" w:rsidRDefault="0056399F" w:rsidP="0056399F">
            <w:pPr>
              <w:pStyle w:val="LO-normal"/>
              <w:spacing w:line="240" w:lineRule="auto"/>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bCs/>
                <w:color w:val="auto"/>
                <w:sz w:val="20"/>
                <w:szCs w:val="20"/>
                <w:lang w:val="uk-UA"/>
              </w:rPr>
              <w:t xml:space="preserve">умови щодо зменшення/збільшення суми гарантії </w:t>
            </w:r>
            <w:r w:rsidRPr="003216AB">
              <w:rPr>
                <w:rFonts w:ascii="Times New Roman" w:eastAsia="Times New Roman" w:hAnsi="Times New Roman" w:cs="Times New Roman"/>
                <w:bCs/>
                <w:i/>
                <w:color w:val="auto"/>
                <w:sz w:val="20"/>
                <w:szCs w:val="20"/>
                <w:lang w:val="uk-UA"/>
              </w:rPr>
              <w:t xml:space="preserve">– </w:t>
            </w:r>
            <w:r w:rsidRPr="003216AB">
              <w:rPr>
                <w:rFonts w:ascii="Times New Roman" w:eastAsia="Times New Roman" w:hAnsi="Times New Roman" w:cs="Times New Roman"/>
                <w:b/>
                <w:bCs/>
                <w:color w:val="auto"/>
                <w:sz w:val="20"/>
                <w:szCs w:val="20"/>
                <w:lang w:val="uk-UA"/>
              </w:rPr>
              <w:t>«Сума гарантії залишається незмінною»;</w:t>
            </w:r>
          </w:p>
          <w:p w:rsidR="0056399F" w:rsidRPr="003216AB" w:rsidRDefault="0056399F" w:rsidP="0056399F">
            <w:pPr>
              <w:pStyle w:val="LO-normal"/>
              <w:spacing w:line="240" w:lineRule="auto"/>
              <w:jc w:val="both"/>
              <w:rPr>
                <w:rFonts w:ascii="Times New Roman" w:eastAsia="Times New Roman" w:hAnsi="Times New Roman" w:cs="Times New Roman"/>
                <w:color w:val="auto"/>
                <w:sz w:val="20"/>
                <w:szCs w:val="20"/>
                <w:lang w:val="uk-UA" w:eastAsia="uk-UA"/>
              </w:rPr>
            </w:pPr>
            <w:r w:rsidRPr="003216AB">
              <w:rPr>
                <w:rFonts w:ascii="Times New Roman" w:hAnsi="Times New Roman" w:cs="Times New Roman"/>
                <w:color w:val="auto"/>
                <w:sz w:val="20"/>
                <w:szCs w:val="20"/>
                <w:lang w:val="uk-UA"/>
              </w:rPr>
              <w:t>положення щодо того, що жодні</w:t>
            </w:r>
            <w:r w:rsidRPr="003216AB">
              <w:rPr>
                <w:rFonts w:ascii="Times New Roman" w:eastAsia="Times New Roman" w:hAnsi="Times New Roman" w:cs="Times New Roman"/>
                <w:color w:val="auto"/>
                <w:sz w:val="20"/>
                <w:szCs w:val="20"/>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56399F" w:rsidRPr="003216AB" w:rsidRDefault="0056399F" w:rsidP="0056399F">
            <w:pPr>
              <w:pStyle w:val="LO-normal"/>
              <w:spacing w:line="240" w:lineRule="auto"/>
              <w:jc w:val="both"/>
              <w:rPr>
                <w:rFonts w:ascii="Times New Roman" w:eastAsia="Times New Roman" w:hAnsi="Times New Roman" w:cs="Times New Roman"/>
                <w:color w:val="auto"/>
                <w:sz w:val="20"/>
                <w:szCs w:val="20"/>
                <w:lang w:val="uk-UA" w:eastAsia="uk-UA"/>
              </w:rPr>
            </w:pPr>
            <w:r w:rsidRPr="003216AB">
              <w:rPr>
                <w:rFonts w:ascii="Times New Roman" w:eastAsia="Times New Roman" w:hAnsi="Times New Roman" w:cs="Times New Roman"/>
                <w:color w:val="auto"/>
                <w:sz w:val="20"/>
                <w:szCs w:val="20"/>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rsidR="0056399F" w:rsidRPr="003216AB" w:rsidRDefault="0056399F" w:rsidP="0056399F">
            <w:pPr>
              <w:pStyle w:val="LO-normal"/>
              <w:widowControl w:val="0"/>
              <w:spacing w:line="240" w:lineRule="auto"/>
              <w:jc w:val="both"/>
              <w:rPr>
                <w:rFonts w:ascii="Times New Roman" w:eastAsia="Times New Roman" w:hAnsi="Times New Roman" w:cs="Times New Roman"/>
                <w:color w:val="auto"/>
                <w:sz w:val="20"/>
                <w:szCs w:val="20"/>
                <w:lang w:val="uk-UA" w:eastAsia="uk-UA"/>
              </w:rPr>
            </w:pPr>
            <w:r w:rsidRPr="003216AB">
              <w:rPr>
                <w:rFonts w:ascii="Times New Roman" w:eastAsia="Times New Roman" w:hAnsi="Times New Roman" w:cs="Times New Roman"/>
                <w:color w:val="auto"/>
                <w:sz w:val="20"/>
                <w:szCs w:val="20"/>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hAnsi="Times New Roman" w:cs="Times New Roman"/>
                <w:color w:val="auto"/>
                <w:sz w:val="20"/>
                <w:szCs w:val="20"/>
              </w:rPr>
              <w:t>Текст банківської гарантії не може містити:</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посилання на умови договору про надання гарантії (правочину, укладеного між банком-гарантом та принципалом);</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 умови про зменшення відповідальності банка </w:t>
            </w:r>
            <w:proofErr w:type="gramStart"/>
            <w:r w:rsidRPr="003216AB">
              <w:rPr>
                <w:rFonts w:ascii="Times New Roman" w:hAnsi="Times New Roman" w:cs="Times New Roman"/>
                <w:sz w:val="20"/>
                <w:szCs w:val="20"/>
                <w:lang w:val="ru-RU"/>
              </w:rPr>
              <w:t>в будь</w:t>
            </w:r>
            <w:proofErr w:type="gramEnd"/>
            <w:r w:rsidRPr="003216AB">
              <w:rPr>
                <w:rFonts w:ascii="Times New Roman" w:hAnsi="Times New Roman" w:cs="Times New Roman"/>
                <w:sz w:val="20"/>
                <w:szCs w:val="20"/>
                <w:lang w:val="ru-RU"/>
              </w:rPr>
              <w:t>-якому випадку (окрім випадку прострочення подання вимог, а також зменшення зобов’язання з гарантією на всі суми, виплачені банком за гарантією);</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 обмеження відповідальності банка-гаранта сумою, </w:t>
            </w:r>
            <w:proofErr w:type="gramStart"/>
            <w:r w:rsidRPr="003216AB">
              <w:rPr>
                <w:rFonts w:ascii="Times New Roman" w:hAnsi="Times New Roman" w:cs="Times New Roman"/>
                <w:sz w:val="20"/>
                <w:szCs w:val="20"/>
                <w:lang w:val="ru-RU"/>
              </w:rPr>
              <w:t>на яку</w:t>
            </w:r>
            <w:proofErr w:type="gramEnd"/>
            <w:r w:rsidRPr="003216AB">
              <w:rPr>
                <w:rFonts w:ascii="Times New Roman" w:hAnsi="Times New Roman" w:cs="Times New Roman"/>
                <w:sz w:val="20"/>
                <w:szCs w:val="20"/>
                <w:lang w:val="ru-RU"/>
              </w:rPr>
              <w:t xml:space="preserve"> видано гарантію, у разі порушення банком-гарантом своїх обов’язків за гарантією;</w:t>
            </w:r>
          </w:p>
          <w:p w:rsidR="0056399F" w:rsidRPr="003216AB" w:rsidRDefault="0056399F" w:rsidP="0056399F">
            <w:pPr>
              <w:pStyle w:val="LO-normal"/>
              <w:spacing w:line="240" w:lineRule="auto"/>
              <w:jc w:val="both"/>
              <w:rPr>
                <w:rFonts w:ascii="Times New Roman" w:hAnsi="Times New Roman" w:cs="Times New Roman"/>
                <w:color w:val="auto"/>
                <w:sz w:val="20"/>
                <w:szCs w:val="20"/>
                <w:lang w:val="uk-UA"/>
              </w:rPr>
            </w:pPr>
            <w:r w:rsidRPr="003216AB">
              <w:rPr>
                <w:rFonts w:ascii="Times New Roman" w:hAnsi="Times New Roman" w:cs="Times New Roman"/>
                <w:color w:val="auto"/>
                <w:sz w:val="20"/>
                <w:szCs w:val="20"/>
                <w:lang w:val="uk-UA" w:eastAsia="ru-RU"/>
              </w:rPr>
              <w:t xml:space="preserve">- умови відкликання гарантії банком-гарантом </w:t>
            </w:r>
          </w:p>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
                <w:color w:val="auto"/>
                <w:sz w:val="20"/>
                <w:szCs w:val="20"/>
                <w:lang w:val="uk-UA"/>
              </w:rPr>
              <w:t>Розмір забезпечення виконання договору - 5% від вартості договору.</w:t>
            </w:r>
          </w:p>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hAnsi="Times New Roman" w:cs="Times New Roman"/>
                <w:b/>
                <w:color w:val="auto"/>
                <w:sz w:val="20"/>
                <w:szCs w:val="20"/>
                <w:lang w:val="uk-UA"/>
              </w:rPr>
              <w:t xml:space="preserve">Строк дії гарантії повинен перевищувати строк дії договору не менше ніж на 30 </w:t>
            </w:r>
            <w:r w:rsidRPr="003216AB">
              <w:rPr>
                <w:rFonts w:ascii="Times New Roman" w:hAnsi="Times New Roman" w:cs="Times New Roman"/>
                <w:b/>
                <w:color w:val="auto"/>
                <w:sz w:val="20"/>
                <w:szCs w:val="20"/>
                <w:lang w:val="uk-UA"/>
              </w:rPr>
              <w:lastRenderedPageBreak/>
              <w:t>днів.</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b/>
                <w:sz w:val="20"/>
                <w:szCs w:val="20"/>
                <w:lang w:val="ru-RU"/>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 xml:space="preserve">Банківська гарантія в електронному вигляді надсилається замовнику на електронну адресу: </w:t>
            </w:r>
            <w:r w:rsidRPr="003216AB">
              <w:rPr>
                <w:i/>
                <w:sz w:val="20"/>
                <w:szCs w:val="20"/>
                <w:u w:val="single"/>
                <w:shd w:val="clear" w:color="auto" w:fill="FFFFFF"/>
              </w:rPr>
              <w:t>serdyuk@dec.gov.ua</w:t>
            </w:r>
          </w:p>
          <w:p w:rsidR="0056399F" w:rsidRPr="003216AB" w:rsidRDefault="0056399F" w:rsidP="0056399F">
            <w:pPr>
              <w:pStyle w:val="msonormalbullet2gif"/>
              <w:widowControl w:val="0"/>
              <w:spacing w:before="0" w:after="0"/>
              <w:jc w:val="both"/>
              <w:rPr>
                <w:sz w:val="20"/>
                <w:szCs w:val="20"/>
                <w:lang w:val="uk-UA"/>
              </w:rPr>
            </w:pPr>
            <w:r w:rsidRPr="003216AB">
              <w:rPr>
                <w:sz w:val="20"/>
                <w:szCs w:val="20"/>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p>
          <w:p w:rsidR="0056399F" w:rsidRPr="003216AB" w:rsidRDefault="0056399F" w:rsidP="0056399F">
            <w:pPr>
              <w:pStyle w:val="msonormalbullet2gif"/>
              <w:widowControl w:val="0"/>
              <w:spacing w:before="0" w:after="0"/>
              <w:jc w:val="both"/>
              <w:rPr>
                <w:sz w:val="20"/>
                <w:szCs w:val="20"/>
                <w:lang w:val="uk-UA"/>
              </w:rPr>
            </w:pPr>
            <w:r w:rsidRPr="003216AB">
              <w:rPr>
                <w:sz w:val="20"/>
                <w:szCs w:val="20"/>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Усі витрати, пов’язані з поданням забезпечення виконання договору, здійснюються за рахунок Учасника.</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6.2. Замовник повертає забезпечення виконання договору про закупівлю:</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1) після виконання переможцем процедури закупівлі договору про закупівлю;</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3) у випадках, передбачених статтею 43 Закону;</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Кошти, що надійшли як забезпечення виконання договору про закупівлю</w:t>
            </w:r>
            <w:r w:rsidRPr="003216AB">
              <w:rPr>
                <w:sz w:val="20"/>
                <w:szCs w:val="20"/>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6399F" w:rsidRPr="003216AB" w:rsidRDefault="0056399F" w:rsidP="0056399F">
            <w:pPr>
              <w:pStyle w:val="LO-normal"/>
              <w:widowControl w:val="0"/>
              <w:spacing w:line="240" w:lineRule="auto"/>
              <w:jc w:val="both"/>
              <w:rPr>
                <w:rFonts w:ascii="Times New Roman" w:eastAsia="Times New Roman" w:hAnsi="Times New Roman" w:cs="Times New Roman"/>
                <w:color w:val="auto"/>
                <w:sz w:val="20"/>
                <w:szCs w:val="20"/>
                <w:lang w:val="uk-UA"/>
              </w:rPr>
            </w:pPr>
            <w:r w:rsidRPr="003216AB">
              <w:rPr>
                <w:rFonts w:ascii="Times New Roman" w:hAnsi="Times New Roman" w:cs="Times New Roman"/>
                <w:b/>
                <w:color w:val="auto"/>
                <w:sz w:val="20"/>
                <w:szCs w:val="20"/>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c>
          <w:tcPr>
            <w:tcW w:w="7372" w:type="dxa"/>
          </w:tcPr>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color w:val="auto"/>
                <w:sz w:val="20"/>
                <w:szCs w:val="20"/>
                <w:lang w:val="uk-UA"/>
              </w:rPr>
              <w:lastRenderedPageBreak/>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3216AB">
              <w:rPr>
                <w:rFonts w:ascii="Times New Roman" w:eastAsia="Times New Roman" w:hAnsi="Times New Roman" w:cs="Times New Roman"/>
                <w:b/>
                <w:color w:val="auto"/>
                <w:sz w:val="20"/>
                <w:szCs w:val="20"/>
                <w:lang w:val="uk-UA"/>
              </w:rPr>
              <w:t>банківської гарантії (у формі електронного документу)</w:t>
            </w:r>
            <w:r w:rsidRPr="003216AB">
              <w:rPr>
                <w:rFonts w:ascii="Times New Roman" w:eastAsia="Times New Roman" w:hAnsi="Times New Roman" w:cs="Times New Roman"/>
                <w:color w:val="auto"/>
                <w:sz w:val="20"/>
                <w:szCs w:val="20"/>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Банківська гарантія оформлюється в банку, який має ліцензію Національного банку України.</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
                <w:bCs/>
                <w:color w:val="auto"/>
                <w:sz w:val="20"/>
                <w:szCs w:val="20"/>
                <w:lang w:val="uk-UA"/>
              </w:rPr>
              <w:t>Гарантія має містити:</w:t>
            </w:r>
          </w:p>
          <w:p w:rsidR="0056399F" w:rsidRPr="003216AB" w:rsidRDefault="0056399F" w:rsidP="0056399F">
            <w:pPr>
              <w:pStyle w:val="LO-normal"/>
              <w:spacing w:line="240" w:lineRule="auto"/>
              <w:jc w:val="both"/>
              <w:rPr>
                <w:rFonts w:ascii="Times New Roman" w:hAnsi="Times New Roman" w:cs="Times New Roman"/>
                <w:color w:val="auto"/>
                <w:sz w:val="20"/>
                <w:szCs w:val="20"/>
                <w:lang w:val="uk-UA"/>
              </w:rPr>
            </w:pPr>
            <w:r w:rsidRPr="003216AB">
              <w:rPr>
                <w:rFonts w:ascii="Times New Roman" w:eastAsia="Times New Roman" w:hAnsi="Times New Roman" w:cs="Times New Roman"/>
                <w:bCs/>
                <w:color w:val="auto"/>
                <w:sz w:val="20"/>
                <w:szCs w:val="20"/>
                <w:lang w:val="uk-UA"/>
              </w:rPr>
              <w:lastRenderedPageBreak/>
              <w:t>дату, номер і назву документа, в якому передбачена вимога щодо надання гарантії;</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Cs/>
                <w:color w:val="auto"/>
                <w:sz w:val="20"/>
                <w:szCs w:val="20"/>
                <w:lang w:val="uk-UA"/>
              </w:rPr>
              <w:t>номер закупівлі, посилання на тендер на офіційному сайті http://prozorro.gov.ua;</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Cs/>
                <w:color w:val="auto"/>
                <w:sz w:val="20"/>
                <w:szCs w:val="20"/>
                <w:lang w:val="uk-UA"/>
              </w:rPr>
              <w:t xml:space="preserve">назву бенефіціара, його місцезнаходження </w:t>
            </w:r>
            <w:r w:rsidRPr="003216AB">
              <w:rPr>
                <w:rFonts w:ascii="Times New Roman" w:eastAsia="Times New Roman" w:hAnsi="Times New Roman" w:cs="Times New Roman"/>
                <w:bCs/>
                <w:i/>
                <w:color w:val="auto"/>
                <w:sz w:val="20"/>
                <w:szCs w:val="20"/>
                <w:lang w:val="uk-UA"/>
              </w:rPr>
              <w:t xml:space="preserve">– </w:t>
            </w:r>
            <w:r w:rsidRPr="003216AB">
              <w:rPr>
                <w:rFonts w:ascii="Times New Roman" w:eastAsia="Times New Roman" w:hAnsi="Times New Roman" w:cs="Times New Roman"/>
                <w:b/>
                <w:bCs/>
                <w:color w:val="auto"/>
                <w:sz w:val="20"/>
                <w:szCs w:val="20"/>
                <w:lang w:val="uk-UA"/>
              </w:rPr>
              <w:t>«</w:t>
            </w:r>
            <w:r w:rsidRPr="003216AB">
              <w:rPr>
                <w:rFonts w:ascii="Times New Roman" w:hAnsi="Times New Roman" w:cs="Times New Roman"/>
                <w:b/>
                <w:bCs/>
                <w:color w:val="auto"/>
                <w:sz w:val="20"/>
                <w:szCs w:val="20"/>
              </w:rPr>
              <w:t>Державне підприємство «Державний експертний центр Міністерства охорони здоров’я України»</w:t>
            </w:r>
            <w:r w:rsidRPr="003216AB">
              <w:rPr>
                <w:rFonts w:ascii="Times New Roman" w:hAnsi="Times New Roman" w:cs="Times New Roman"/>
                <w:b/>
                <w:bCs/>
                <w:color w:val="auto"/>
                <w:sz w:val="20"/>
                <w:szCs w:val="20"/>
                <w:lang w:val="uk-UA"/>
              </w:rPr>
              <w:t xml:space="preserve">, </w:t>
            </w:r>
            <w:r w:rsidRPr="003216AB">
              <w:rPr>
                <w:rFonts w:ascii="Times New Roman" w:hAnsi="Times New Roman" w:cs="Times New Roman"/>
                <w:b/>
                <w:bCs/>
                <w:color w:val="auto"/>
                <w:sz w:val="20"/>
                <w:szCs w:val="20"/>
              </w:rPr>
              <w:t>Україна, м. Київ, вул. Антона Цедіка, 14, 03057</w:t>
            </w:r>
            <w:bookmarkStart w:id="2" w:name="__DdeLink__6544_2421407733"/>
            <w:r w:rsidRPr="003216AB">
              <w:rPr>
                <w:rFonts w:ascii="Times New Roman" w:eastAsia="Times New Roman" w:hAnsi="Times New Roman" w:cs="Times New Roman"/>
                <w:b/>
                <w:bCs/>
                <w:color w:val="auto"/>
                <w:sz w:val="20"/>
                <w:szCs w:val="20"/>
                <w:lang w:val="uk-UA"/>
              </w:rPr>
              <w:t>»</w:t>
            </w:r>
            <w:bookmarkEnd w:id="2"/>
            <w:r w:rsidRPr="003216AB">
              <w:rPr>
                <w:rFonts w:ascii="Times New Roman" w:eastAsia="Times New Roman" w:hAnsi="Times New Roman" w:cs="Times New Roman"/>
                <w:b/>
                <w:bCs/>
                <w:color w:val="auto"/>
                <w:sz w:val="20"/>
                <w:szCs w:val="20"/>
                <w:lang w:val="uk-UA"/>
              </w:rPr>
              <w:t>;</w:t>
            </w:r>
          </w:p>
          <w:p w:rsidR="0056399F" w:rsidRPr="003216AB" w:rsidRDefault="0056399F" w:rsidP="0056399F">
            <w:pPr>
              <w:spacing w:line="259" w:lineRule="auto"/>
              <w:rPr>
                <w:rFonts w:ascii="Times New Roman" w:hAnsi="Times New Roman" w:cs="Times New Roman"/>
                <w:sz w:val="20"/>
                <w:szCs w:val="20"/>
                <w:shd w:val="clear" w:color="auto" w:fill="FFFFFF"/>
                <w:lang w:val="ru-RU"/>
              </w:rPr>
            </w:pPr>
            <w:r w:rsidRPr="003216AB">
              <w:rPr>
                <w:rFonts w:ascii="Times New Roman" w:hAnsi="Times New Roman" w:cs="Times New Roman"/>
                <w:bCs/>
                <w:sz w:val="20"/>
                <w:szCs w:val="20"/>
                <w:lang w:val="ru-RU"/>
              </w:rPr>
              <w:t xml:space="preserve">назву банку бенефіціара – його назву та адресу – АБ «УКРГАЗБАНК» м. Київ, </w:t>
            </w:r>
            <w:r w:rsidRPr="003216AB">
              <w:rPr>
                <w:rFonts w:ascii="Times New Roman" w:hAnsi="Times New Roman" w:cs="Times New Roman"/>
                <w:sz w:val="20"/>
                <w:szCs w:val="20"/>
                <w:shd w:val="clear" w:color="auto" w:fill="FFFFFF"/>
                <w:lang w:val="ru-RU"/>
              </w:rPr>
              <w:t xml:space="preserve">01015, м. Київ, </w:t>
            </w:r>
          </w:p>
          <w:p w:rsidR="0056399F" w:rsidRPr="003216AB" w:rsidRDefault="0056399F" w:rsidP="0056399F">
            <w:pPr>
              <w:spacing w:line="259" w:lineRule="auto"/>
              <w:rPr>
                <w:rFonts w:ascii="Times New Roman" w:hAnsi="Times New Roman" w:cs="Times New Roman"/>
                <w:sz w:val="20"/>
                <w:szCs w:val="20"/>
                <w:shd w:val="clear" w:color="auto" w:fill="FFFFFF"/>
                <w:lang w:val="ru-RU"/>
              </w:rPr>
            </w:pPr>
            <w:r w:rsidRPr="003216AB">
              <w:rPr>
                <w:rFonts w:ascii="Times New Roman" w:hAnsi="Times New Roman" w:cs="Times New Roman"/>
                <w:sz w:val="20"/>
                <w:szCs w:val="20"/>
                <w:shd w:val="clear" w:color="auto" w:fill="FFFFFF"/>
                <w:lang w:val="ru-RU"/>
              </w:rPr>
              <w:t xml:space="preserve">вул. </w:t>
            </w:r>
            <w:proofErr w:type="gramStart"/>
            <w:r w:rsidRPr="003216AB">
              <w:rPr>
                <w:rFonts w:ascii="Times New Roman" w:hAnsi="Times New Roman" w:cs="Times New Roman"/>
                <w:sz w:val="20"/>
                <w:szCs w:val="20"/>
                <w:shd w:val="clear" w:color="auto" w:fill="FFFFFF"/>
                <w:lang w:val="ru-RU"/>
              </w:rPr>
              <w:t>Старонаводницька,</w:t>
            </w:r>
            <w:r w:rsidRPr="003216AB">
              <w:rPr>
                <w:rFonts w:ascii="Times New Roman" w:hAnsi="Times New Roman" w:cs="Times New Roman"/>
                <w:sz w:val="20"/>
                <w:szCs w:val="20"/>
                <w:shd w:val="clear" w:color="auto" w:fill="FFFFFF"/>
              </w:rPr>
              <w:t> </w:t>
            </w:r>
            <w:r w:rsidRPr="003216AB">
              <w:rPr>
                <w:rFonts w:ascii="Times New Roman" w:hAnsi="Times New Roman" w:cs="Times New Roman"/>
                <w:sz w:val="20"/>
                <w:szCs w:val="20"/>
                <w:shd w:val="clear" w:color="auto" w:fill="FFFFFF"/>
                <w:lang w:val="ru-RU"/>
              </w:rPr>
              <w:t xml:space="preserve"> буд.</w:t>
            </w:r>
            <w:proofErr w:type="gramEnd"/>
            <w:r w:rsidRPr="003216AB">
              <w:rPr>
                <w:rFonts w:ascii="Times New Roman" w:hAnsi="Times New Roman" w:cs="Times New Roman"/>
                <w:sz w:val="20"/>
                <w:szCs w:val="20"/>
                <w:shd w:val="clear" w:color="auto" w:fill="FFFFFF"/>
                <w:lang w:val="ru-RU"/>
              </w:rPr>
              <w:t xml:space="preserve"> 19,21,23</w:t>
            </w:r>
          </w:p>
          <w:p w:rsidR="0056399F" w:rsidRPr="003216AB" w:rsidRDefault="0056399F" w:rsidP="0056399F">
            <w:pPr>
              <w:spacing w:line="259" w:lineRule="auto"/>
              <w:rPr>
                <w:rFonts w:ascii="Times New Roman" w:eastAsia="Calibri" w:hAnsi="Times New Roman" w:cs="Times New Roman"/>
                <w:color w:val="000000"/>
                <w:sz w:val="20"/>
                <w:szCs w:val="20"/>
                <w:lang w:val="ru-RU"/>
              </w:rPr>
            </w:pPr>
            <w:r w:rsidRPr="003216AB">
              <w:rPr>
                <w:rFonts w:ascii="Times New Roman" w:eastAsia="Calibri" w:hAnsi="Times New Roman" w:cs="Times New Roman"/>
                <w:color w:val="000000"/>
                <w:sz w:val="20"/>
                <w:szCs w:val="20"/>
              </w:rPr>
              <w:t>UA</w:t>
            </w:r>
            <w:r w:rsidRPr="003216AB">
              <w:rPr>
                <w:rFonts w:ascii="Times New Roman" w:eastAsia="Calibri" w:hAnsi="Times New Roman" w:cs="Times New Roman"/>
                <w:color w:val="000000"/>
                <w:sz w:val="20"/>
                <w:szCs w:val="20"/>
                <w:lang w:val="ru-RU"/>
              </w:rPr>
              <w:t>473204780000000026009125608</w:t>
            </w:r>
          </w:p>
          <w:p w:rsidR="0056399F" w:rsidRPr="003216AB" w:rsidRDefault="0056399F" w:rsidP="0056399F">
            <w:pPr>
              <w:pStyle w:val="LO-normal"/>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Cs/>
                <w:color w:val="auto"/>
                <w:sz w:val="20"/>
                <w:szCs w:val="20"/>
                <w:lang w:val="uk-UA"/>
              </w:rPr>
              <w:t xml:space="preserve">дату закінчення дії та обставини, за яких строк дії гарантії є закінченим – </w:t>
            </w:r>
            <w:r w:rsidRPr="003216AB">
              <w:rPr>
                <w:rFonts w:ascii="Times New Roman" w:eastAsia="Times New Roman" w:hAnsi="Times New Roman" w:cs="Times New Roman"/>
                <w:b/>
                <w:bCs/>
                <w:color w:val="auto"/>
                <w:sz w:val="20"/>
                <w:szCs w:val="20"/>
                <w:lang w:val="uk-UA"/>
              </w:rPr>
              <w:t>«С</w:t>
            </w:r>
            <w:r w:rsidRPr="003216AB">
              <w:rPr>
                <w:rFonts w:ascii="Times New Roman" w:eastAsia="Times New Roman" w:hAnsi="Times New Roman" w:cs="Times New Roman"/>
                <w:b/>
                <w:color w:val="auto"/>
                <w:sz w:val="20"/>
                <w:szCs w:val="20"/>
                <w:lang w:val="uk-UA"/>
              </w:rPr>
              <w:t xml:space="preserve">трок дії банківської гарантії до </w:t>
            </w:r>
            <w:r w:rsidRPr="003216AB">
              <w:rPr>
                <w:rFonts w:ascii="Times New Roman" w:eastAsia="Times New Roman" w:hAnsi="Times New Roman" w:cs="Times New Roman"/>
                <w:b/>
                <w:bCs/>
                <w:color w:val="auto"/>
                <w:sz w:val="20"/>
                <w:szCs w:val="20"/>
                <w:lang w:val="uk-UA"/>
              </w:rPr>
              <w:t xml:space="preserve">«___» _________ </w:t>
            </w:r>
            <w:r w:rsidRPr="003216AB">
              <w:rPr>
                <w:rFonts w:ascii="Times New Roman" w:eastAsia="Times New Roman" w:hAnsi="Times New Roman" w:cs="Times New Roman"/>
                <w:b/>
                <w:color w:val="auto"/>
                <w:sz w:val="20"/>
                <w:szCs w:val="20"/>
                <w:lang w:val="uk-UA"/>
              </w:rPr>
              <w:t>202__ р. включно. Гарантія не може бути відкликана гарантом»;</w:t>
            </w:r>
          </w:p>
          <w:p w:rsidR="0056399F" w:rsidRPr="003216AB" w:rsidRDefault="0056399F" w:rsidP="0056399F">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Cs/>
                <w:sz w:val="20"/>
                <w:szCs w:val="20"/>
                <w:lang w:val="ru-RU"/>
              </w:rPr>
              <w:t xml:space="preserve">умови, за яких надається право вимагати платіж – </w:t>
            </w:r>
            <w:r w:rsidRPr="003216AB">
              <w:rPr>
                <w:rFonts w:ascii="Times New Roman" w:hAnsi="Times New Roman" w:cs="Times New Roman"/>
                <w:b/>
                <w:bCs/>
                <w:sz w:val="20"/>
                <w:szCs w:val="20"/>
                <w:lang w:val="ru-RU"/>
              </w:rPr>
              <w:t xml:space="preserve">«невиконання умов договору про закупівлю інжинірингових послуг, а </w:t>
            </w:r>
            <w:proofErr w:type="gramStart"/>
            <w:r w:rsidRPr="003216AB">
              <w:rPr>
                <w:rFonts w:ascii="Times New Roman" w:hAnsi="Times New Roman" w:cs="Times New Roman"/>
                <w:b/>
                <w:bCs/>
                <w:sz w:val="20"/>
                <w:szCs w:val="20"/>
                <w:lang w:val="ru-RU"/>
              </w:rPr>
              <w:t>саме:_</w:t>
            </w:r>
            <w:proofErr w:type="gramEnd"/>
            <w:r w:rsidRPr="003216AB">
              <w:rPr>
                <w:rFonts w:ascii="Times New Roman" w:hAnsi="Times New Roman" w:cs="Times New Roman"/>
                <w:b/>
                <w:bCs/>
                <w:sz w:val="20"/>
                <w:szCs w:val="20"/>
                <w:lang w:val="ru-RU"/>
              </w:rPr>
              <w:t>________</w:t>
            </w:r>
            <w:r w:rsidRPr="003216AB">
              <w:rPr>
                <w:rFonts w:ascii="Times New Roman" w:hAnsi="Times New Roman" w:cs="Times New Roman"/>
                <w:bCs/>
                <w:i/>
                <w:sz w:val="20"/>
                <w:szCs w:val="20"/>
                <w:lang w:val="ru-RU"/>
              </w:rPr>
              <w:t>(вказати предмет закупівлі згідно договору)</w:t>
            </w:r>
            <w:r w:rsidRPr="003216AB">
              <w:rPr>
                <w:rFonts w:ascii="Times New Roman" w:hAnsi="Times New Roman" w:cs="Times New Roman"/>
                <w:b/>
                <w:bCs/>
                <w:sz w:val="20"/>
                <w:szCs w:val="20"/>
                <w:lang w:val="ru-RU"/>
              </w:rPr>
              <w:t>»</w:t>
            </w:r>
          </w:p>
          <w:p w:rsidR="0056399F" w:rsidRPr="003216AB" w:rsidRDefault="0056399F" w:rsidP="0056399F">
            <w:pPr>
              <w:pStyle w:val="LO-normal"/>
              <w:spacing w:line="240" w:lineRule="auto"/>
              <w:jc w:val="both"/>
              <w:rPr>
                <w:rFonts w:ascii="Times New Roman" w:eastAsia="Times New Roman" w:hAnsi="Times New Roman" w:cs="Times New Roman"/>
                <w:color w:val="auto"/>
                <w:sz w:val="20"/>
                <w:szCs w:val="20"/>
                <w:lang w:val="uk-UA"/>
              </w:rPr>
            </w:pPr>
            <w:r w:rsidRPr="003216AB">
              <w:rPr>
                <w:rFonts w:ascii="Times New Roman" w:eastAsia="Times New Roman" w:hAnsi="Times New Roman" w:cs="Times New Roman"/>
                <w:bCs/>
                <w:color w:val="auto"/>
                <w:sz w:val="20"/>
                <w:szCs w:val="20"/>
                <w:lang w:val="uk-UA"/>
              </w:rPr>
              <w:t xml:space="preserve">умови щодо зменшення/збільшення суми гарантії </w:t>
            </w:r>
            <w:r w:rsidRPr="003216AB">
              <w:rPr>
                <w:rFonts w:ascii="Times New Roman" w:eastAsia="Times New Roman" w:hAnsi="Times New Roman" w:cs="Times New Roman"/>
                <w:bCs/>
                <w:i/>
                <w:color w:val="auto"/>
                <w:sz w:val="20"/>
                <w:szCs w:val="20"/>
                <w:lang w:val="uk-UA"/>
              </w:rPr>
              <w:t xml:space="preserve">– </w:t>
            </w:r>
            <w:r w:rsidRPr="003216AB">
              <w:rPr>
                <w:rFonts w:ascii="Times New Roman" w:eastAsia="Times New Roman" w:hAnsi="Times New Roman" w:cs="Times New Roman"/>
                <w:b/>
                <w:bCs/>
                <w:color w:val="auto"/>
                <w:sz w:val="20"/>
                <w:szCs w:val="20"/>
                <w:lang w:val="uk-UA"/>
              </w:rPr>
              <w:t>«Сума гарантії залишається незмінною»;</w:t>
            </w:r>
          </w:p>
          <w:p w:rsidR="0056399F" w:rsidRPr="003216AB" w:rsidRDefault="0056399F" w:rsidP="0056399F">
            <w:pPr>
              <w:pStyle w:val="LO-normal"/>
              <w:spacing w:line="240" w:lineRule="auto"/>
              <w:jc w:val="both"/>
              <w:rPr>
                <w:rFonts w:ascii="Times New Roman" w:eastAsia="Times New Roman" w:hAnsi="Times New Roman" w:cs="Times New Roman"/>
                <w:color w:val="auto"/>
                <w:sz w:val="20"/>
                <w:szCs w:val="20"/>
                <w:lang w:val="uk-UA" w:eastAsia="uk-UA"/>
              </w:rPr>
            </w:pPr>
            <w:r w:rsidRPr="003216AB">
              <w:rPr>
                <w:rFonts w:ascii="Times New Roman" w:hAnsi="Times New Roman" w:cs="Times New Roman"/>
                <w:color w:val="auto"/>
                <w:sz w:val="20"/>
                <w:szCs w:val="20"/>
                <w:lang w:val="uk-UA"/>
              </w:rPr>
              <w:t>положення щодо того, що жодні</w:t>
            </w:r>
            <w:r w:rsidRPr="003216AB">
              <w:rPr>
                <w:rFonts w:ascii="Times New Roman" w:eastAsia="Times New Roman" w:hAnsi="Times New Roman" w:cs="Times New Roman"/>
                <w:color w:val="auto"/>
                <w:sz w:val="20"/>
                <w:szCs w:val="20"/>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56399F" w:rsidRPr="003216AB" w:rsidRDefault="0056399F" w:rsidP="0056399F">
            <w:pPr>
              <w:pStyle w:val="LO-normal"/>
              <w:spacing w:line="240" w:lineRule="auto"/>
              <w:jc w:val="both"/>
              <w:rPr>
                <w:rFonts w:ascii="Times New Roman" w:eastAsia="Times New Roman" w:hAnsi="Times New Roman" w:cs="Times New Roman"/>
                <w:color w:val="auto"/>
                <w:sz w:val="20"/>
                <w:szCs w:val="20"/>
                <w:lang w:val="uk-UA" w:eastAsia="uk-UA"/>
              </w:rPr>
            </w:pPr>
            <w:r w:rsidRPr="003216AB">
              <w:rPr>
                <w:rFonts w:ascii="Times New Roman" w:eastAsia="Times New Roman" w:hAnsi="Times New Roman" w:cs="Times New Roman"/>
                <w:color w:val="auto"/>
                <w:sz w:val="20"/>
                <w:szCs w:val="20"/>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rsidR="0056399F" w:rsidRPr="003216AB" w:rsidRDefault="0056399F" w:rsidP="0056399F">
            <w:pPr>
              <w:pStyle w:val="LO-normal"/>
              <w:widowControl w:val="0"/>
              <w:spacing w:line="240" w:lineRule="auto"/>
              <w:jc w:val="both"/>
              <w:rPr>
                <w:rFonts w:ascii="Times New Roman" w:eastAsia="Times New Roman" w:hAnsi="Times New Roman" w:cs="Times New Roman"/>
                <w:color w:val="auto"/>
                <w:sz w:val="20"/>
                <w:szCs w:val="20"/>
                <w:lang w:val="uk-UA" w:eastAsia="uk-UA"/>
              </w:rPr>
            </w:pPr>
            <w:r w:rsidRPr="003216AB">
              <w:rPr>
                <w:rFonts w:ascii="Times New Roman" w:eastAsia="Times New Roman" w:hAnsi="Times New Roman" w:cs="Times New Roman"/>
                <w:color w:val="auto"/>
                <w:sz w:val="20"/>
                <w:szCs w:val="20"/>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hAnsi="Times New Roman" w:cs="Times New Roman"/>
                <w:color w:val="auto"/>
                <w:sz w:val="20"/>
                <w:szCs w:val="20"/>
              </w:rPr>
              <w:t>Текст банківської гарантії не може містити:</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посилання на умови договору про надання гарантії (правочину, укладеного між банком-гарантом та принципалом);</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 умови про зменшення відповідальності банка </w:t>
            </w:r>
            <w:proofErr w:type="gramStart"/>
            <w:r w:rsidRPr="003216AB">
              <w:rPr>
                <w:rFonts w:ascii="Times New Roman" w:hAnsi="Times New Roman" w:cs="Times New Roman"/>
                <w:sz w:val="20"/>
                <w:szCs w:val="20"/>
                <w:lang w:val="ru-RU"/>
              </w:rPr>
              <w:t>в будь</w:t>
            </w:r>
            <w:proofErr w:type="gramEnd"/>
            <w:r w:rsidRPr="003216AB">
              <w:rPr>
                <w:rFonts w:ascii="Times New Roman" w:hAnsi="Times New Roman" w:cs="Times New Roman"/>
                <w:sz w:val="20"/>
                <w:szCs w:val="20"/>
                <w:lang w:val="ru-RU"/>
              </w:rPr>
              <w:t>-якому випадку (окрім випадку прострочення подання вимог, а також зменшення зобов’язання з гарантією на всі суми, виплачені банком за гарантією);</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 обмеження відповідальності банка-гаранта сумою, </w:t>
            </w:r>
            <w:proofErr w:type="gramStart"/>
            <w:r w:rsidRPr="003216AB">
              <w:rPr>
                <w:rFonts w:ascii="Times New Roman" w:hAnsi="Times New Roman" w:cs="Times New Roman"/>
                <w:sz w:val="20"/>
                <w:szCs w:val="20"/>
                <w:lang w:val="ru-RU"/>
              </w:rPr>
              <w:t>на яку</w:t>
            </w:r>
            <w:proofErr w:type="gramEnd"/>
            <w:r w:rsidRPr="003216AB">
              <w:rPr>
                <w:rFonts w:ascii="Times New Roman" w:hAnsi="Times New Roman" w:cs="Times New Roman"/>
                <w:sz w:val="20"/>
                <w:szCs w:val="20"/>
                <w:lang w:val="ru-RU"/>
              </w:rPr>
              <w:t xml:space="preserve"> видано гарантію, у разі порушення банком-гарантом своїх обов’язків за гарантією;</w:t>
            </w:r>
          </w:p>
          <w:p w:rsidR="0056399F" w:rsidRPr="003216AB" w:rsidRDefault="0056399F" w:rsidP="0056399F">
            <w:pPr>
              <w:pStyle w:val="LO-normal"/>
              <w:spacing w:line="240" w:lineRule="auto"/>
              <w:jc w:val="both"/>
              <w:rPr>
                <w:rFonts w:ascii="Times New Roman" w:hAnsi="Times New Roman" w:cs="Times New Roman"/>
                <w:color w:val="auto"/>
                <w:sz w:val="20"/>
                <w:szCs w:val="20"/>
                <w:lang w:val="uk-UA"/>
              </w:rPr>
            </w:pPr>
            <w:r w:rsidRPr="003216AB">
              <w:rPr>
                <w:rFonts w:ascii="Times New Roman" w:hAnsi="Times New Roman" w:cs="Times New Roman"/>
                <w:color w:val="auto"/>
                <w:sz w:val="20"/>
                <w:szCs w:val="20"/>
                <w:lang w:val="uk-UA" w:eastAsia="ru-RU"/>
              </w:rPr>
              <w:t xml:space="preserve">- умови відкликання гарантії банком-гарантом </w:t>
            </w:r>
          </w:p>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eastAsia="Times New Roman" w:hAnsi="Times New Roman" w:cs="Times New Roman"/>
                <w:b/>
                <w:color w:val="auto"/>
                <w:sz w:val="20"/>
                <w:szCs w:val="20"/>
                <w:lang w:val="uk-UA"/>
              </w:rPr>
              <w:t>Розмір забезпечення виконання договору - 5% від вартості договору.</w:t>
            </w:r>
          </w:p>
          <w:p w:rsidR="0056399F" w:rsidRPr="003216AB" w:rsidRDefault="0056399F" w:rsidP="0056399F">
            <w:pPr>
              <w:pStyle w:val="LO-normal"/>
              <w:widowControl w:val="0"/>
              <w:spacing w:line="240" w:lineRule="auto"/>
              <w:jc w:val="both"/>
              <w:rPr>
                <w:rFonts w:ascii="Times New Roman" w:hAnsi="Times New Roman" w:cs="Times New Roman"/>
                <w:color w:val="auto"/>
                <w:sz w:val="20"/>
                <w:szCs w:val="20"/>
              </w:rPr>
            </w:pPr>
            <w:r w:rsidRPr="003216AB">
              <w:rPr>
                <w:rFonts w:ascii="Times New Roman" w:hAnsi="Times New Roman" w:cs="Times New Roman"/>
                <w:b/>
                <w:color w:val="auto"/>
                <w:sz w:val="20"/>
                <w:szCs w:val="20"/>
                <w:lang w:val="uk-UA"/>
              </w:rPr>
              <w:t>Строк дії гарантії повинен перевищувати строк дії договору не менше ніж на 30 днів.</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b/>
                <w:sz w:val="20"/>
                <w:szCs w:val="20"/>
                <w:lang w:val="ru-RU"/>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lastRenderedPageBreak/>
              <w:t xml:space="preserve">Банківська гарантія в електронному вигляді надсилається замовнику на електронну адресу: </w:t>
            </w:r>
            <w:r w:rsidRPr="003216AB">
              <w:rPr>
                <w:i/>
                <w:sz w:val="20"/>
                <w:szCs w:val="20"/>
                <w:u w:val="single"/>
                <w:shd w:val="clear" w:color="auto" w:fill="FFFFFF"/>
              </w:rPr>
              <w:t>serdyuk@dec.gov.ua</w:t>
            </w:r>
          </w:p>
          <w:p w:rsidR="0056399F" w:rsidRPr="003216AB" w:rsidRDefault="0056399F" w:rsidP="0056399F">
            <w:pPr>
              <w:pStyle w:val="msonormalbullet2gif"/>
              <w:widowControl w:val="0"/>
              <w:spacing w:before="0" w:after="0"/>
              <w:jc w:val="both"/>
              <w:rPr>
                <w:sz w:val="20"/>
                <w:szCs w:val="20"/>
                <w:lang w:val="uk-UA"/>
              </w:rPr>
            </w:pPr>
            <w:r w:rsidRPr="003216AB">
              <w:rPr>
                <w:sz w:val="20"/>
                <w:szCs w:val="20"/>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p>
          <w:p w:rsidR="0056399F" w:rsidRPr="003216AB" w:rsidRDefault="0056399F" w:rsidP="0056399F">
            <w:pPr>
              <w:pStyle w:val="msonormalbullet2gif"/>
              <w:widowControl w:val="0"/>
              <w:spacing w:before="0" w:after="0"/>
              <w:jc w:val="both"/>
              <w:rPr>
                <w:sz w:val="20"/>
                <w:szCs w:val="20"/>
                <w:lang w:val="uk-UA"/>
              </w:rPr>
            </w:pPr>
            <w:r w:rsidRPr="003216AB">
              <w:rPr>
                <w:sz w:val="20"/>
                <w:szCs w:val="20"/>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Усі витрати, пов’язані з поданням забезпечення виконання договору, здійснюються за рахунок Учасника.</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6.2. Замовник повертає забезпечення виконання договору про закупівлю:</w:t>
            </w:r>
          </w:p>
          <w:p w:rsidR="0056399F" w:rsidRPr="003216AB" w:rsidRDefault="0056399F" w:rsidP="0056399F">
            <w:pPr>
              <w:pStyle w:val="msonormalbullet2gif"/>
              <w:widowControl w:val="0"/>
              <w:spacing w:before="0" w:after="0"/>
              <w:jc w:val="both"/>
              <w:rPr>
                <w:sz w:val="20"/>
                <w:szCs w:val="20"/>
              </w:rPr>
            </w:pPr>
            <w:bookmarkStart w:id="3" w:name="n1486"/>
            <w:bookmarkEnd w:id="3"/>
            <w:r w:rsidRPr="003216AB">
              <w:rPr>
                <w:sz w:val="20"/>
                <w:szCs w:val="20"/>
                <w:lang w:val="uk-UA"/>
              </w:rPr>
              <w:t>1) після виконання переможцем процедури закупівлі договору про закупівлю;</w:t>
            </w:r>
          </w:p>
          <w:p w:rsidR="0056399F" w:rsidRPr="003216AB" w:rsidRDefault="0056399F" w:rsidP="0056399F">
            <w:pPr>
              <w:pStyle w:val="msonormalbullet2gif"/>
              <w:widowControl w:val="0"/>
              <w:spacing w:before="0" w:after="0"/>
              <w:jc w:val="both"/>
              <w:rPr>
                <w:sz w:val="20"/>
                <w:szCs w:val="20"/>
              </w:rPr>
            </w:pPr>
            <w:bookmarkStart w:id="4" w:name="n1487"/>
            <w:bookmarkEnd w:id="4"/>
            <w:r w:rsidRPr="003216AB">
              <w:rPr>
                <w:sz w:val="20"/>
                <w:szCs w:val="20"/>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6399F" w:rsidRPr="003216AB" w:rsidRDefault="0056399F" w:rsidP="0056399F">
            <w:pPr>
              <w:pStyle w:val="msonormalbullet2gif"/>
              <w:widowControl w:val="0"/>
              <w:spacing w:before="0" w:after="0"/>
              <w:jc w:val="both"/>
              <w:rPr>
                <w:sz w:val="20"/>
                <w:szCs w:val="20"/>
              </w:rPr>
            </w:pPr>
            <w:bookmarkStart w:id="5" w:name="n1488"/>
            <w:bookmarkEnd w:id="5"/>
            <w:r w:rsidRPr="003216AB">
              <w:rPr>
                <w:sz w:val="20"/>
                <w:szCs w:val="20"/>
                <w:lang w:val="uk-UA"/>
              </w:rPr>
              <w:t>3) у випадках, передбачених статтею 43 Закону;</w:t>
            </w:r>
          </w:p>
          <w:p w:rsidR="0056399F" w:rsidRPr="003216AB" w:rsidRDefault="0056399F" w:rsidP="0056399F">
            <w:pPr>
              <w:pStyle w:val="msonormalbullet2gif"/>
              <w:widowControl w:val="0"/>
              <w:spacing w:before="0" w:after="0"/>
              <w:jc w:val="both"/>
              <w:rPr>
                <w:sz w:val="20"/>
                <w:szCs w:val="20"/>
              </w:rPr>
            </w:pPr>
            <w:bookmarkStart w:id="6" w:name="n1489"/>
            <w:bookmarkEnd w:id="6"/>
            <w:r w:rsidRPr="003216AB">
              <w:rPr>
                <w:sz w:val="20"/>
                <w:szCs w:val="20"/>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6399F" w:rsidRPr="003216AB" w:rsidRDefault="0056399F" w:rsidP="0056399F">
            <w:pPr>
              <w:pStyle w:val="msonormalbullet2gif"/>
              <w:widowControl w:val="0"/>
              <w:spacing w:before="0" w:after="0"/>
              <w:jc w:val="both"/>
              <w:rPr>
                <w:sz w:val="20"/>
                <w:szCs w:val="20"/>
              </w:rPr>
            </w:pPr>
            <w:r w:rsidRPr="003216AB">
              <w:rPr>
                <w:sz w:val="20"/>
                <w:szCs w:val="20"/>
                <w:lang w:val="uk-UA"/>
              </w:rPr>
              <w:t>Кошти, що надійшли як забезпечення виконання договору про закупівлю</w:t>
            </w:r>
            <w:r w:rsidRPr="003216AB">
              <w:rPr>
                <w:sz w:val="20"/>
                <w:szCs w:val="20"/>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6399F" w:rsidRPr="003216AB" w:rsidRDefault="0056399F" w:rsidP="0056399F">
            <w:pPr>
              <w:pStyle w:val="LO-normal"/>
              <w:widowControl w:val="0"/>
              <w:spacing w:line="240" w:lineRule="auto"/>
              <w:jc w:val="both"/>
              <w:rPr>
                <w:rFonts w:ascii="Times New Roman" w:eastAsia="Times New Roman" w:hAnsi="Times New Roman" w:cs="Times New Roman"/>
                <w:color w:val="auto"/>
                <w:sz w:val="20"/>
                <w:szCs w:val="20"/>
                <w:lang w:val="uk-UA"/>
              </w:rPr>
            </w:pPr>
            <w:r w:rsidRPr="003216AB">
              <w:rPr>
                <w:rFonts w:ascii="Times New Roman" w:hAnsi="Times New Roman" w:cs="Times New Roman"/>
                <w:b/>
                <w:color w:val="auto"/>
                <w:sz w:val="20"/>
                <w:szCs w:val="20"/>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r w:rsidR="0056399F" w:rsidRPr="003216AB" w:rsidTr="003216AB">
        <w:trPr>
          <w:trHeight w:val="260"/>
        </w:trPr>
        <w:tc>
          <w:tcPr>
            <w:tcW w:w="15027" w:type="dxa"/>
            <w:gridSpan w:val="2"/>
          </w:tcPr>
          <w:p w:rsidR="0056399F" w:rsidRPr="003216AB" w:rsidRDefault="0056399F" w:rsidP="0056399F">
            <w:pPr>
              <w:jc w:val="center"/>
              <w:rPr>
                <w:rFonts w:ascii="Times New Roman" w:hAnsi="Times New Roman" w:cs="Times New Roman"/>
                <w:b/>
                <w:sz w:val="20"/>
                <w:szCs w:val="20"/>
                <w:lang w:val="uk-UA"/>
              </w:rPr>
            </w:pPr>
            <w:r w:rsidRPr="00863430">
              <w:rPr>
                <w:rFonts w:ascii="Times New Roman" w:hAnsi="Times New Roman" w:cs="Times New Roman"/>
                <w:b/>
                <w:sz w:val="20"/>
                <w:szCs w:val="20"/>
                <w:highlight w:val="yellow"/>
              </w:rPr>
              <w:lastRenderedPageBreak/>
              <w:t>Додаток 1 до Тендерної документації</w:t>
            </w:r>
          </w:p>
        </w:tc>
      </w:tr>
      <w:tr w:rsidR="0056399F" w:rsidRPr="003216AB" w:rsidTr="003216AB">
        <w:trPr>
          <w:trHeight w:val="260"/>
        </w:trPr>
        <w:tc>
          <w:tcPr>
            <w:tcW w:w="7655" w:type="dxa"/>
          </w:tcPr>
          <w:p w:rsidR="0056399F" w:rsidRPr="003216AB" w:rsidRDefault="0056399F" w:rsidP="0056399F">
            <w:pPr>
              <w:widowControl w:val="0"/>
              <w:suppressAutoHyphens/>
              <w:rPr>
                <w:rFonts w:ascii="Times New Roman" w:hAnsi="Times New Roman" w:cs="Times New Roman"/>
                <w:sz w:val="20"/>
                <w:szCs w:val="20"/>
                <w:lang w:val="ru-RU"/>
              </w:rPr>
            </w:pPr>
            <w:r w:rsidRPr="003216AB">
              <w:rPr>
                <w:rFonts w:ascii="Times New Roman" w:hAnsi="Times New Roman" w:cs="Times New Roman"/>
                <w:i/>
                <w:sz w:val="20"/>
                <w:szCs w:val="20"/>
                <w:lang w:val="ru-RU"/>
              </w:rPr>
              <w:t xml:space="preserve">Форма тендерної пропозиції заповнюється Учасником </w:t>
            </w:r>
          </w:p>
          <w:p w:rsidR="0056399F" w:rsidRPr="003216AB" w:rsidRDefault="0056399F" w:rsidP="0056399F">
            <w:pPr>
              <w:suppressAutoHyphens/>
              <w:rPr>
                <w:rFonts w:ascii="Times New Roman" w:hAnsi="Times New Roman" w:cs="Times New Roman"/>
                <w:sz w:val="20"/>
                <w:szCs w:val="20"/>
                <w:lang w:val="ru-RU"/>
              </w:rPr>
            </w:pPr>
            <w:r w:rsidRPr="003216AB">
              <w:rPr>
                <w:rFonts w:ascii="Times New Roman" w:hAnsi="Times New Roman" w:cs="Times New Roman"/>
                <w:i/>
                <w:sz w:val="20"/>
                <w:szCs w:val="20"/>
                <w:lang w:val="ru-RU"/>
              </w:rPr>
              <w:t xml:space="preserve">та надається у складі тендерної пропозиції </w:t>
            </w:r>
          </w:p>
          <w:p w:rsidR="0056399F" w:rsidRPr="003216AB" w:rsidRDefault="0056399F" w:rsidP="0056399F">
            <w:pPr>
              <w:widowControl w:val="0"/>
              <w:suppressAutoHyphens/>
              <w:jc w:val="center"/>
              <w:rPr>
                <w:rFonts w:ascii="Times New Roman" w:hAnsi="Times New Roman" w:cs="Times New Roman"/>
                <w:b/>
                <w:i/>
                <w:sz w:val="20"/>
                <w:szCs w:val="20"/>
                <w:lang w:val="ru-RU"/>
              </w:rPr>
            </w:pPr>
          </w:p>
          <w:p w:rsidR="0056399F" w:rsidRPr="003216AB" w:rsidRDefault="0056399F" w:rsidP="0056399F">
            <w:pPr>
              <w:widowControl w:val="0"/>
              <w:suppressAutoHyphens/>
              <w:ind w:hanging="720"/>
              <w:jc w:val="center"/>
              <w:rPr>
                <w:rFonts w:ascii="Times New Roman" w:hAnsi="Times New Roman" w:cs="Times New Roman"/>
                <w:sz w:val="20"/>
                <w:szCs w:val="20"/>
                <w:lang w:val="ru-RU"/>
              </w:rPr>
            </w:pPr>
            <w:r w:rsidRPr="003216AB">
              <w:rPr>
                <w:rFonts w:ascii="Times New Roman" w:hAnsi="Times New Roman" w:cs="Times New Roman"/>
                <w:b/>
                <w:caps/>
                <w:sz w:val="20"/>
                <w:szCs w:val="20"/>
                <w:lang w:val="ru-RU"/>
              </w:rPr>
              <w:t>ФОРМА «тендернА ПРОПОЗИЦІя»</w:t>
            </w:r>
            <w:r w:rsidRPr="003216AB">
              <w:rPr>
                <w:rFonts w:ascii="Times New Roman" w:hAnsi="Times New Roman" w:cs="Times New Roman"/>
                <w:b/>
                <w:caps/>
                <w:sz w:val="20"/>
                <w:szCs w:val="20"/>
                <w:vertAlign w:val="superscript"/>
                <w:lang w:val="ru-RU"/>
              </w:rPr>
              <w:t>1</w:t>
            </w:r>
          </w:p>
          <w:p w:rsidR="0056399F" w:rsidRPr="003216AB" w:rsidRDefault="0056399F" w:rsidP="0056399F">
            <w:pPr>
              <w:widowControl w:val="0"/>
              <w:suppressAutoHyphens/>
              <w:ind w:hanging="720"/>
              <w:jc w:val="center"/>
              <w:rPr>
                <w:rFonts w:ascii="Times New Roman" w:hAnsi="Times New Roman" w:cs="Times New Roman"/>
                <w:i/>
                <w:sz w:val="20"/>
                <w:szCs w:val="20"/>
                <w:lang w:val="ru-RU"/>
              </w:rPr>
            </w:pPr>
            <w:r w:rsidRPr="003216AB">
              <w:rPr>
                <w:rFonts w:ascii="Times New Roman" w:hAnsi="Times New Roman" w:cs="Times New Roman"/>
                <w:i/>
                <w:sz w:val="20"/>
                <w:szCs w:val="20"/>
                <w:lang w:val="ru-RU"/>
              </w:rPr>
              <w:t>(форма, яка подається учасником на фірмовому бланку)</w:t>
            </w:r>
          </w:p>
          <w:p w:rsidR="0056399F" w:rsidRPr="003216AB" w:rsidRDefault="0056399F" w:rsidP="0056399F">
            <w:pPr>
              <w:widowControl w:val="0"/>
              <w:suppressAutoHyphens/>
              <w:ind w:hanging="720"/>
              <w:jc w:val="center"/>
              <w:rPr>
                <w:rFonts w:ascii="Times New Roman" w:hAnsi="Times New Roman" w:cs="Times New Roman"/>
                <w:sz w:val="20"/>
                <w:szCs w:val="20"/>
                <w:lang w:val="ru-RU"/>
              </w:rPr>
            </w:pPr>
          </w:p>
          <w:p w:rsidR="0056399F" w:rsidRPr="003216AB" w:rsidRDefault="0056399F" w:rsidP="0056399F">
            <w:pPr>
              <w:widowControl w:val="0"/>
              <w:jc w:val="center"/>
              <w:rPr>
                <w:rFonts w:ascii="Times New Roman" w:hAnsi="Times New Roman" w:cs="Times New Roman"/>
                <w:b/>
                <w:bCs/>
                <w:sz w:val="20"/>
                <w:szCs w:val="20"/>
                <w:u w:val="single"/>
                <w:lang w:val="ru-RU"/>
              </w:rPr>
            </w:pPr>
            <w:r w:rsidRPr="003216AB">
              <w:rPr>
                <w:rFonts w:ascii="Times New Roman" w:hAnsi="Times New Roman" w:cs="Times New Roman"/>
                <w:b/>
                <w:bCs/>
                <w:sz w:val="20"/>
                <w:szCs w:val="20"/>
                <w:u w:val="single"/>
                <w:lang w:val="ru-RU"/>
              </w:rPr>
              <w:t>__________________</w:t>
            </w:r>
            <w:proofErr w:type="gramStart"/>
            <w:r w:rsidRPr="003216AB">
              <w:rPr>
                <w:rFonts w:ascii="Times New Roman" w:hAnsi="Times New Roman" w:cs="Times New Roman"/>
                <w:b/>
                <w:bCs/>
                <w:sz w:val="20"/>
                <w:szCs w:val="20"/>
                <w:u w:val="single"/>
                <w:lang w:val="ru-RU"/>
              </w:rPr>
              <w:t>_  202</w:t>
            </w:r>
            <w:proofErr w:type="gramEnd"/>
            <w:r w:rsidRPr="003216AB">
              <w:rPr>
                <w:rFonts w:ascii="Times New Roman" w:hAnsi="Times New Roman" w:cs="Times New Roman"/>
                <w:b/>
                <w:bCs/>
                <w:sz w:val="20"/>
                <w:szCs w:val="20"/>
                <w:u w:val="single"/>
                <w:lang w:val="ru-RU"/>
              </w:rPr>
              <w:t xml:space="preserve">__ р. </w:t>
            </w:r>
          </w:p>
          <w:p w:rsidR="0056399F" w:rsidRPr="003216AB" w:rsidRDefault="0056399F" w:rsidP="0056399F">
            <w:pPr>
              <w:widowControl w:val="0"/>
              <w:jc w:val="center"/>
              <w:rPr>
                <w:rFonts w:ascii="Times New Roman" w:hAnsi="Times New Roman" w:cs="Times New Roman"/>
                <w:bCs/>
                <w:i/>
                <w:sz w:val="20"/>
                <w:szCs w:val="20"/>
                <w:lang w:val="ru-RU"/>
              </w:rPr>
            </w:pPr>
            <w:r w:rsidRPr="003216AB">
              <w:rPr>
                <w:rFonts w:ascii="Times New Roman" w:hAnsi="Times New Roman" w:cs="Times New Roman"/>
                <w:bCs/>
                <w:i/>
                <w:sz w:val="20"/>
                <w:szCs w:val="20"/>
                <w:lang w:val="ru-RU"/>
              </w:rPr>
              <w:t>(вказується дата)</w:t>
            </w:r>
          </w:p>
          <w:p w:rsidR="0056399F" w:rsidRPr="003216AB" w:rsidRDefault="0056399F" w:rsidP="0056399F">
            <w:pPr>
              <w:widowControl w:val="0"/>
              <w:jc w:val="center"/>
              <w:rPr>
                <w:rFonts w:ascii="Times New Roman" w:hAnsi="Times New Roman" w:cs="Times New Roman"/>
                <w:bCs/>
                <w:i/>
                <w:sz w:val="20"/>
                <w:szCs w:val="20"/>
                <w:lang w:val="ru-RU"/>
              </w:rPr>
            </w:pPr>
          </w:p>
          <w:p w:rsidR="0056399F" w:rsidRPr="003216AB" w:rsidRDefault="0056399F" w:rsidP="0056399F">
            <w:pPr>
              <w:widowControl w:val="0"/>
              <w:jc w:val="both"/>
              <w:rPr>
                <w:rFonts w:ascii="Times New Roman" w:hAnsi="Times New Roman" w:cs="Times New Roman"/>
                <w:bCs/>
                <w:i/>
                <w:iCs/>
                <w:sz w:val="20"/>
                <w:szCs w:val="20"/>
                <w:u w:val="single"/>
                <w:lang w:val="ru-RU"/>
              </w:rPr>
            </w:pPr>
            <w:r w:rsidRPr="003216AB">
              <w:rPr>
                <w:rFonts w:ascii="Times New Roman" w:hAnsi="Times New Roman" w:cs="Times New Roman"/>
                <w:sz w:val="20"/>
                <w:szCs w:val="20"/>
                <w:lang w:val="ru-RU"/>
              </w:rPr>
              <w:t xml:space="preserve">Кому: </w:t>
            </w:r>
            <w:r w:rsidRPr="003216AB">
              <w:rPr>
                <w:rFonts w:ascii="Times New Roman" w:hAnsi="Times New Roman" w:cs="Times New Roman"/>
                <w:bCs/>
                <w:i/>
                <w:iCs/>
                <w:sz w:val="20"/>
                <w:szCs w:val="20"/>
                <w:u w:val="single"/>
                <w:lang w:val="ru-RU"/>
              </w:rPr>
              <w:t>_______________________________ (повна назва замовника)</w:t>
            </w:r>
          </w:p>
          <w:p w:rsidR="0056399F" w:rsidRPr="003216AB" w:rsidRDefault="0056399F" w:rsidP="0056399F">
            <w:pPr>
              <w:widowControl w:val="0"/>
              <w:jc w:val="both"/>
              <w:rPr>
                <w:rFonts w:ascii="Times New Roman" w:hAnsi="Times New Roman" w:cs="Times New Roman"/>
                <w:sz w:val="20"/>
                <w:szCs w:val="20"/>
                <w:lang w:val="ru-RU"/>
              </w:rPr>
            </w:pPr>
          </w:p>
          <w:p w:rsidR="0056399F" w:rsidRPr="003216AB" w:rsidRDefault="0056399F" w:rsidP="0056399F">
            <w:pPr>
              <w:widowControl w:val="0"/>
              <w:jc w:val="both"/>
              <w:rPr>
                <w:rFonts w:ascii="Times New Roman" w:hAnsi="Times New Roman" w:cs="Times New Roman"/>
                <w:b/>
                <w:bCs/>
                <w:caps/>
                <w:sz w:val="20"/>
                <w:szCs w:val="20"/>
                <w:lang w:val="ru-RU"/>
              </w:rPr>
            </w:pPr>
            <w:r w:rsidRPr="003216AB">
              <w:rPr>
                <w:rFonts w:ascii="Times New Roman" w:hAnsi="Times New Roman" w:cs="Times New Roman"/>
                <w:sz w:val="20"/>
                <w:szCs w:val="20"/>
                <w:lang w:val="ru-RU"/>
              </w:rPr>
              <w:t xml:space="preserve">Найменування предмета закупівлі згідно тендерної документації </w:t>
            </w:r>
            <w:r w:rsidRPr="003216AB">
              <w:rPr>
                <w:rFonts w:ascii="Times New Roman" w:hAnsi="Times New Roman" w:cs="Times New Roman"/>
                <w:b/>
                <w:bCs/>
                <w:sz w:val="20"/>
                <w:szCs w:val="20"/>
                <w:lang w:val="ru-RU"/>
              </w:rPr>
              <w:t>______________</w:t>
            </w:r>
          </w:p>
          <w:p w:rsidR="0056399F" w:rsidRPr="003216AB" w:rsidRDefault="0056399F" w:rsidP="0056399F">
            <w:pPr>
              <w:widowControl w:val="0"/>
              <w:rPr>
                <w:rFonts w:ascii="Times New Roman" w:hAnsi="Times New Roman" w:cs="Times New Roman"/>
                <w:sz w:val="20"/>
                <w:szCs w:val="20"/>
                <w:lang w:val="ru-RU"/>
              </w:rPr>
            </w:pPr>
          </w:p>
          <w:p w:rsidR="0056399F" w:rsidRPr="003216AB" w:rsidRDefault="0056399F" w:rsidP="0056399F">
            <w:pPr>
              <w:widowControl w:val="0"/>
              <w:jc w:val="both"/>
              <w:rPr>
                <w:rFonts w:ascii="Times New Roman" w:hAnsi="Times New Roman" w:cs="Times New Roman"/>
                <w:b/>
                <w:bCs/>
                <w:caps/>
                <w:sz w:val="20"/>
                <w:szCs w:val="20"/>
                <w:lang w:val="ru-RU"/>
              </w:rPr>
            </w:pPr>
            <w:r w:rsidRPr="003216AB">
              <w:rPr>
                <w:rFonts w:ascii="Times New Roman" w:hAnsi="Times New Roman" w:cs="Times New Roman"/>
                <w:sz w:val="20"/>
                <w:szCs w:val="20"/>
                <w:lang w:val="ru-RU"/>
              </w:rPr>
              <w:t>Номер/ідентифікатор закупівлі __________________</w:t>
            </w:r>
            <w:r w:rsidRPr="003216AB">
              <w:rPr>
                <w:rFonts w:ascii="Times New Roman" w:hAnsi="Times New Roman" w:cs="Times New Roman"/>
                <w:b/>
                <w:bCs/>
                <w:sz w:val="20"/>
                <w:szCs w:val="20"/>
                <w:lang w:val="ru-RU"/>
              </w:rPr>
              <w:t>_________________</w:t>
            </w:r>
          </w:p>
          <w:p w:rsidR="0056399F" w:rsidRPr="003216AB" w:rsidRDefault="0056399F" w:rsidP="0056399F">
            <w:pPr>
              <w:widowControl w:val="0"/>
              <w:rPr>
                <w:rFonts w:ascii="Times New Roman" w:hAnsi="Times New Roman" w:cs="Times New Roman"/>
                <w:sz w:val="20"/>
                <w:szCs w:val="20"/>
                <w:lang w:val="ru-RU"/>
              </w:rPr>
            </w:pP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lastRenderedPageBreak/>
              <w:t>Найменування учасника: ________________________________________________________</w:t>
            </w:r>
          </w:p>
          <w:p w:rsidR="0056399F" w:rsidRPr="003216AB" w:rsidRDefault="0056399F" w:rsidP="0056399F">
            <w:pPr>
              <w:widowControl w:val="0"/>
              <w:jc w:val="center"/>
              <w:rPr>
                <w:rFonts w:ascii="Times New Roman" w:hAnsi="Times New Roman" w:cs="Times New Roman"/>
                <w:i/>
                <w:iCs/>
                <w:sz w:val="20"/>
                <w:szCs w:val="20"/>
                <w:lang w:val="ru-RU"/>
              </w:rPr>
            </w:pPr>
            <w:r w:rsidRPr="003216AB">
              <w:rPr>
                <w:rFonts w:ascii="Times New Roman" w:hAnsi="Times New Roman" w:cs="Times New Roman"/>
                <w:i/>
                <w:iCs/>
                <w:sz w:val="20"/>
                <w:szCs w:val="20"/>
                <w:lang w:val="ru-RU"/>
              </w:rPr>
              <w:t>(повна назва організації учасника)</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в особі __________________________________________________________________________</w:t>
            </w:r>
          </w:p>
          <w:p w:rsidR="0056399F" w:rsidRPr="003216AB" w:rsidRDefault="0056399F" w:rsidP="0056399F">
            <w:pPr>
              <w:widowControl w:val="0"/>
              <w:jc w:val="center"/>
              <w:rPr>
                <w:rFonts w:ascii="Times New Roman" w:hAnsi="Times New Roman" w:cs="Times New Roman"/>
                <w:i/>
                <w:iCs/>
                <w:sz w:val="20"/>
                <w:szCs w:val="20"/>
                <w:lang w:val="ru-RU"/>
              </w:rPr>
            </w:pPr>
            <w:r w:rsidRPr="003216AB">
              <w:rPr>
                <w:rFonts w:ascii="Times New Roman" w:hAnsi="Times New Roman" w:cs="Times New Roman"/>
                <w:i/>
                <w:iCs/>
                <w:sz w:val="20"/>
                <w:szCs w:val="20"/>
                <w:lang w:val="ru-RU"/>
              </w:rPr>
              <w:t>(прізвище, ім'я, по батькові, посада відповідальної особи)</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уповноважений повідомити наступне: </w:t>
            </w:r>
          </w:p>
          <w:p w:rsidR="0056399F" w:rsidRPr="003216AB" w:rsidRDefault="0056399F" w:rsidP="0056399F">
            <w:pPr>
              <w:widowControl w:val="0"/>
              <w:jc w:val="both"/>
              <w:rPr>
                <w:rFonts w:ascii="Times New Roman" w:hAnsi="Times New Roman" w:cs="Times New Roman"/>
                <w:sz w:val="20"/>
                <w:szCs w:val="20"/>
                <w:lang w:val="ru-RU"/>
              </w:rPr>
            </w:pPr>
          </w:p>
          <w:p w:rsidR="0056399F" w:rsidRPr="003216AB" w:rsidRDefault="0056399F" w:rsidP="0056399F">
            <w:pPr>
              <w:widowControl w:val="0"/>
              <w:tabs>
                <w:tab w:val="left" w:pos="561"/>
              </w:tabs>
              <w:ind w:right="-96"/>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2. Адреса (юридична, поштова) учасника торгів _____________________________________</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3. Телефон/факс ________________________________________________________________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4. </w:t>
            </w:r>
            <w:r w:rsidRPr="003216AB">
              <w:rPr>
                <w:rFonts w:ascii="Times New Roman" w:hAnsi="Times New Roman" w:cs="Times New Roman"/>
                <w:sz w:val="20"/>
                <w:szCs w:val="20"/>
                <w:lang w:val="ru-RU" w:eastAsia="he-IL" w:bidi="he-IL"/>
              </w:rPr>
              <w:t>Відомості про керівника (П.І.Б., посада, номер контактного телефону) – для юридичних осіб</w:t>
            </w:r>
            <w:r w:rsidRPr="003216AB">
              <w:rPr>
                <w:rFonts w:ascii="Times New Roman" w:hAnsi="Times New Roman" w:cs="Times New Roman"/>
                <w:sz w:val="20"/>
                <w:szCs w:val="20"/>
                <w:lang w:val="ru-RU"/>
              </w:rPr>
              <w:t xml:space="preserve"> ____________________________________________________________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rPr>
              <w:t xml:space="preserve">6. </w:t>
            </w:r>
            <w:r w:rsidRPr="003216AB">
              <w:rPr>
                <w:rFonts w:ascii="Times New Roman" w:hAnsi="Times New Roman" w:cs="Times New Roman"/>
                <w:sz w:val="20"/>
                <w:szCs w:val="20"/>
                <w:lang w:val="ru-RU"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 xml:space="preserve">7. Індивідуальний податковий номер </w:t>
            </w:r>
            <w:r w:rsidRPr="003216AB">
              <w:rPr>
                <w:rFonts w:ascii="Times New Roman" w:hAnsi="Times New Roman" w:cs="Times New Roman"/>
                <w:i/>
                <w:iCs/>
                <w:sz w:val="20"/>
                <w:szCs w:val="20"/>
                <w:lang w:val="ru-RU"/>
              </w:rPr>
              <w:t>________________</w:t>
            </w:r>
            <w:r w:rsidRPr="003216AB">
              <w:rPr>
                <w:rFonts w:ascii="Times New Roman" w:hAnsi="Times New Roman" w:cs="Times New Roman"/>
                <w:sz w:val="20"/>
                <w:szCs w:val="20"/>
                <w:lang w:val="ru-RU"/>
              </w:rPr>
              <w:t>___________________________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8. Банківські реквізити 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56399F" w:rsidRPr="003216AB" w:rsidRDefault="0056399F" w:rsidP="0056399F">
            <w:pPr>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10. Строки наданння послуг_____________________________________________________</w:t>
            </w:r>
          </w:p>
          <w:p w:rsidR="0056399F" w:rsidRPr="003216AB" w:rsidRDefault="0056399F" w:rsidP="0056399F">
            <w:pPr>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11. Умови оплати ___________________________________________________________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eastAsia="he-IL" w:bidi="he-IL"/>
              </w:rPr>
              <w:t>12. П.І.Б., зразок підпису, посада особи (осіб), уповноваженої (уповноважених) підписувати документи</w:t>
            </w:r>
            <w:r w:rsidRPr="003216AB">
              <w:rPr>
                <w:rFonts w:ascii="Times New Roman" w:hAnsi="Times New Roman" w:cs="Times New Roman"/>
                <w:sz w:val="20"/>
                <w:szCs w:val="20"/>
                <w:lang w:val="ru-RU"/>
              </w:rPr>
              <w:t xml:space="preserve"> за результатами процедури закупівлі (договір про закупівлю) ______________</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13. Пропозиція:</w:t>
            </w:r>
          </w:p>
          <w:p w:rsidR="0056399F" w:rsidRPr="003216AB" w:rsidRDefault="0056399F" w:rsidP="0056399F">
            <w:pPr>
              <w:rPr>
                <w:rFonts w:ascii="Times New Roman" w:hAnsi="Times New Roman" w:cs="Times New Roman"/>
                <w:sz w:val="20"/>
                <w:szCs w:val="20"/>
                <w:lang w:val="ru-RU"/>
              </w:rPr>
            </w:pPr>
            <w:r w:rsidRPr="003216AB">
              <w:rPr>
                <w:rFonts w:ascii="Times New Roman" w:hAnsi="Times New Roman" w:cs="Times New Roman"/>
                <w:sz w:val="20"/>
                <w:szCs w:val="20"/>
                <w:lang w:val="ru-RU"/>
              </w:rPr>
              <w:t>Вартість нашої пропозиції складає:</w:t>
            </w:r>
          </w:p>
          <w:p w:rsidR="0056399F" w:rsidRPr="003216AB" w:rsidRDefault="0056399F" w:rsidP="0056399F">
            <w:pPr>
              <w:tabs>
                <w:tab w:val="left" w:leader="underscore" w:pos="2514"/>
              </w:tabs>
              <w:rPr>
                <w:rFonts w:ascii="Times New Roman" w:hAnsi="Times New Roman" w:cs="Times New Roman"/>
                <w:sz w:val="20"/>
                <w:szCs w:val="20"/>
                <w:lang w:val="ru-RU"/>
              </w:rPr>
            </w:pPr>
            <w:r w:rsidRPr="003216AB">
              <w:rPr>
                <w:rFonts w:ascii="Times New Roman" w:hAnsi="Times New Roman" w:cs="Times New Roman"/>
                <w:sz w:val="20"/>
                <w:szCs w:val="20"/>
                <w:lang w:val="ru-RU"/>
              </w:rPr>
              <w:tab/>
              <w:t>грн. (вказати суму цифрами та прописом) (з ПДВ*),</w:t>
            </w:r>
          </w:p>
          <w:p w:rsidR="0056399F" w:rsidRPr="003216AB" w:rsidRDefault="0056399F" w:rsidP="0056399F">
            <w:pPr>
              <w:rPr>
                <w:rFonts w:ascii="Times New Roman" w:hAnsi="Times New Roman" w:cs="Times New Roman"/>
                <w:sz w:val="20"/>
                <w:szCs w:val="20"/>
                <w:lang w:val="ru-RU"/>
              </w:rPr>
            </w:pPr>
            <w:r w:rsidRPr="003216AB">
              <w:rPr>
                <w:rFonts w:ascii="Times New Roman" w:hAnsi="Times New Roman" w:cs="Times New Roman"/>
                <w:sz w:val="20"/>
                <w:szCs w:val="20"/>
                <w:lang w:val="ru-RU"/>
              </w:rPr>
              <w:t>в т.ч. вартість надання послуг без податку на додану вартість*</w:t>
            </w:r>
          </w:p>
          <w:p w:rsidR="0056399F" w:rsidRPr="003216AB" w:rsidRDefault="0056399F" w:rsidP="0056399F">
            <w:pPr>
              <w:tabs>
                <w:tab w:val="left" w:leader="underscore" w:pos="2514"/>
              </w:tabs>
              <w:rPr>
                <w:rFonts w:ascii="Times New Roman" w:hAnsi="Times New Roman" w:cs="Times New Roman"/>
                <w:sz w:val="20"/>
                <w:szCs w:val="20"/>
                <w:lang w:val="ru-RU"/>
              </w:rPr>
            </w:pPr>
            <w:r w:rsidRPr="003216AB">
              <w:rPr>
                <w:rFonts w:ascii="Times New Roman" w:hAnsi="Times New Roman" w:cs="Times New Roman"/>
                <w:sz w:val="20"/>
                <w:szCs w:val="20"/>
                <w:lang w:val="ru-RU"/>
              </w:rPr>
              <w:tab/>
              <w:t>грн. (вказати суму цифрами та прописом),</w:t>
            </w:r>
          </w:p>
          <w:p w:rsidR="0056399F" w:rsidRPr="003216AB" w:rsidRDefault="0056399F" w:rsidP="0056399F">
            <w:pPr>
              <w:tabs>
                <w:tab w:val="left" w:leader="underscore" w:pos="3464"/>
              </w:tabs>
              <w:rPr>
                <w:rFonts w:ascii="Times New Roman" w:hAnsi="Times New Roman" w:cs="Times New Roman"/>
                <w:sz w:val="20"/>
                <w:szCs w:val="20"/>
                <w:lang w:val="ru-RU"/>
              </w:rPr>
            </w:pPr>
            <w:r w:rsidRPr="003216AB">
              <w:rPr>
                <w:rFonts w:ascii="Times New Roman" w:hAnsi="Times New Roman" w:cs="Times New Roman"/>
                <w:sz w:val="20"/>
                <w:szCs w:val="20"/>
                <w:lang w:val="ru-RU"/>
              </w:rPr>
              <w:lastRenderedPageBreak/>
              <w:t xml:space="preserve">ПДВ* % </w:t>
            </w:r>
            <w:r w:rsidRPr="003216AB">
              <w:rPr>
                <w:rFonts w:ascii="Times New Roman" w:hAnsi="Times New Roman" w:cs="Times New Roman"/>
                <w:sz w:val="20"/>
                <w:szCs w:val="20"/>
                <w:lang w:val="ru-RU"/>
              </w:rPr>
              <w:tab/>
              <w:t xml:space="preserve"> грн. (вказати суму цифрами та прописом).</w:t>
            </w:r>
          </w:p>
          <w:p w:rsidR="0056399F" w:rsidRPr="003216AB" w:rsidRDefault="0056399F" w:rsidP="0056399F">
            <w:pPr>
              <w:ind w:firstLine="567"/>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Вартість нашої пропозиції розраховується в пропорційному співвідношенні вартості будівельно-монтажних робіт у відповідності до умов п.4.32 Кошторисних норм України «Настанова з визначення вартості будівництва», в наступному співвідношенні:</w:t>
            </w:r>
          </w:p>
          <w:p w:rsidR="0056399F" w:rsidRPr="003216AB" w:rsidRDefault="0056399F" w:rsidP="0056399F">
            <w:pPr>
              <w:pStyle w:val="aff6"/>
              <w:numPr>
                <w:ilvl w:val="0"/>
                <w:numId w:val="38"/>
              </w:numPr>
              <w:jc w:val="both"/>
              <w:rPr>
                <w:sz w:val="20"/>
                <w:szCs w:val="20"/>
              </w:rPr>
            </w:pPr>
            <w:r w:rsidRPr="003216AB">
              <w:rPr>
                <w:sz w:val="20"/>
                <w:szCs w:val="20"/>
              </w:rPr>
              <w:t>здійснення технічного нагляду _________________%</w:t>
            </w:r>
          </w:p>
          <w:p w:rsidR="0056399F" w:rsidRPr="003216AB" w:rsidRDefault="0056399F" w:rsidP="0056399F">
            <w:pPr>
              <w:pStyle w:val="aff6"/>
              <w:numPr>
                <w:ilvl w:val="0"/>
                <w:numId w:val="38"/>
              </w:numPr>
              <w:jc w:val="both"/>
              <w:rPr>
                <w:sz w:val="20"/>
                <w:szCs w:val="20"/>
              </w:rPr>
            </w:pPr>
            <w:r w:rsidRPr="003216AB">
              <w:rPr>
                <w:sz w:val="20"/>
                <w:szCs w:val="20"/>
              </w:rPr>
              <w:t>послуги інженера-консультанта _________________%.</w:t>
            </w:r>
          </w:p>
          <w:p w:rsidR="0056399F" w:rsidRPr="003216AB" w:rsidRDefault="0056399F" w:rsidP="0056399F">
            <w:pPr>
              <w:tabs>
                <w:tab w:val="left" w:leader="underscore" w:pos="3464"/>
              </w:tabs>
              <w:rPr>
                <w:rFonts w:ascii="Times New Roman" w:hAnsi="Times New Roman" w:cs="Times New Roman"/>
                <w:sz w:val="20"/>
                <w:szCs w:val="20"/>
              </w:rPr>
            </w:pPr>
          </w:p>
          <w:p w:rsidR="0056399F" w:rsidRPr="003216AB" w:rsidRDefault="0056399F" w:rsidP="0056399F">
            <w:pPr>
              <w:ind w:firstLine="709"/>
              <w:jc w:val="both"/>
              <w:rPr>
                <w:rFonts w:ascii="Times New Roman" w:hAnsi="Times New Roman" w:cs="Times New Roman"/>
                <w:sz w:val="20"/>
                <w:szCs w:val="20"/>
              </w:rPr>
            </w:pPr>
            <w:r w:rsidRPr="003216AB">
              <w:rPr>
                <w:rFonts w:ascii="Times New Roman" w:hAnsi="Times New Roman" w:cs="Times New Roman"/>
                <w:i/>
                <w:iCs/>
                <w:sz w:val="20"/>
                <w:szCs w:val="20"/>
                <w:lang w:eastAsia="uk-UA" w:bidi="uk-UA"/>
              </w:rPr>
              <w:t xml:space="preserve">* </w:t>
            </w:r>
            <w:r w:rsidRPr="003216AB">
              <w:rPr>
                <w:rFonts w:ascii="Times New Roman" w:hAnsi="Times New Roman" w:cs="Times New Roman"/>
                <w:sz w:val="20"/>
                <w:szCs w:val="20"/>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14.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15. Строк дії нашої тендерної пропозиції складає 90 днів</w:t>
            </w:r>
            <w:r w:rsidRPr="003216AB">
              <w:rPr>
                <w:rFonts w:ascii="Times New Roman" w:hAnsi="Times New Roman" w:cs="Times New Roman"/>
                <w:sz w:val="20"/>
                <w:szCs w:val="20"/>
                <w:lang w:val="ru-RU" w:eastAsia="uk-UA"/>
              </w:rPr>
              <w:t xml:space="preserve"> з дати кінцевого строку подання тендерних пропозицій</w:t>
            </w:r>
            <w:r w:rsidRPr="003216AB">
              <w:rPr>
                <w:rFonts w:ascii="Times New Roman" w:hAnsi="Times New Roman" w:cs="Times New Roman"/>
                <w:sz w:val="20"/>
                <w:szCs w:val="20"/>
                <w:lang w:val="ru-RU"/>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16. Якщо буде прийняте рішення про намір укласти договір, ми зобов’язуємося підписати договір із Замовником не раніше ніж через 5 </w:t>
            </w:r>
            <w:r w:rsidRPr="003216AB">
              <w:rPr>
                <w:rFonts w:ascii="Times New Roman" w:hAnsi="Times New Roman" w:cs="Times New Roman"/>
                <w:sz w:val="20"/>
                <w:szCs w:val="20"/>
                <w:lang w:val="ru-RU" w:eastAsia="uk-UA"/>
              </w:rPr>
              <w:t>днів з дати оприлюднення в електронній системі закупівель повідомлення про намір укласти договір про закупівлю</w:t>
            </w:r>
            <w:r w:rsidRPr="003216AB">
              <w:rPr>
                <w:rFonts w:ascii="Times New Roman" w:hAnsi="Times New Roman" w:cs="Times New Roman"/>
                <w:sz w:val="20"/>
                <w:szCs w:val="20"/>
                <w:lang w:val="ru-RU"/>
              </w:rPr>
              <w:t>, але не пізніше ніж через 15 днів з дня прийняття рішення про намір укласти договір про закупівлю.</w:t>
            </w:r>
          </w:p>
          <w:p w:rsidR="0056399F" w:rsidRPr="003216AB" w:rsidRDefault="0056399F" w:rsidP="0056399F">
            <w:pPr>
              <w:ind w:firstLine="360"/>
              <w:jc w:val="both"/>
              <w:rPr>
                <w:rFonts w:ascii="Times New Roman" w:hAnsi="Times New Roman" w:cs="Times New Roman"/>
                <w:sz w:val="20"/>
                <w:szCs w:val="20"/>
                <w:lang w:val="ru-RU"/>
              </w:rPr>
            </w:pPr>
          </w:p>
          <w:p w:rsidR="0056399F" w:rsidRPr="003216AB" w:rsidRDefault="0056399F" w:rsidP="0056399F">
            <w:pPr>
              <w:ind w:firstLine="36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(Посада, прізвище, ініціали, підпис керівника або уповноваженої особи учасника, завірені печаткою (у разі наявності)).    </w:t>
            </w:r>
            <w:r w:rsidRPr="003216AB">
              <w:rPr>
                <w:rFonts w:ascii="Times New Roman" w:hAnsi="Times New Roman" w:cs="Times New Roman"/>
                <w:i/>
                <w:sz w:val="20"/>
                <w:szCs w:val="20"/>
                <w:lang w:val="ru-RU"/>
              </w:rPr>
              <w:t>МП</w:t>
            </w:r>
          </w:p>
          <w:p w:rsidR="0056399F" w:rsidRPr="003216AB" w:rsidRDefault="0056399F" w:rsidP="0056399F">
            <w:pPr>
              <w:jc w:val="both"/>
              <w:rPr>
                <w:rFonts w:ascii="Times New Roman" w:hAnsi="Times New Roman" w:cs="Times New Roman"/>
                <w:i/>
                <w:sz w:val="20"/>
                <w:szCs w:val="20"/>
                <w:lang w:val="ru-RU"/>
              </w:rPr>
            </w:pPr>
          </w:p>
          <w:p w:rsidR="0056399F" w:rsidRPr="003216AB" w:rsidRDefault="0056399F" w:rsidP="0056399F">
            <w:pPr>
              <w:ind w:firstLine="540"/>
              <w:jc w:val="both"/>
              <w:rPr>
                <w:rFonts w:ascii="Times New Roman" w:hAnsi="Times New Roman" w:cs="Times New Roman"/>
                <w:b/>
                <w:sz w:val="20"/>
                <w:szCs w:val="20"/>
              </w:rPr>
            </w:pPr>
            <w:r w:rsidRPr="003216AB">
              <w:rPr>
                <w:rFonts w:ascii="Times New Roman" w:hAnsi="Times New Roman" w:cs="Times New Roman"/>
                <w:b/>
                <w:sz w:val="20"/>
                <w:szCs w:val="20"/>
                <w:vertAlign w:val="superscript"/>
                <w:lang w:val="ru-RU"/>
              </w:rPr>
              <w:t>1</w:t>
            </w:r>
            <w:r w:rsidRPr="003216AB">
              <w:rPr>
                <w:rFonts w:ascii="Times New Roman" w:hAnsi="Times New Roman" w:cs="Times New Roman"/>
                <w:b/>
                <w:sz w:val="20"/>
                <w:szCs w:val="20"/>
                <w:lang w:val="ru-RU"/>
              </w:rPr>
              <w:t xml:space="preserve">Тендерні пропозиції оформлюються та подаються за встановленою замовником формою. </w:t>
            </w:r>
            <w:r w:rsidRPr="003216AB">
              <w:rPr>
                <w:rFonts w:ascii="Times New Roman" w:hAnsi="Times New Roman" w:cs="Times New Roman"/>
                <w:b/>
                <w:sz w:val="20"/>
                <w:szCs w:val="20"/>
              </w:rPr>
              <w:t>Учасник не повинен відступати від даної форми.</w:t>
            </w:r>
          </w:p>
          <w:p w:rsidR="0056399F" w:rsidRPr="003216AB" w:rsidRDefault="0056399F" w:rsidP="0056399F">
            <w:pPr>
              <w:jc w:val="center"/>
              <w:rPr>
                <w:rFonts w:ascii="Times New Roman" w:hAnsi="Times New Roman" w:cs="Times New Roman"/>
                <w:b/>
                <w:sz w:val="20"/>
                <w:szCs w:val="20"/>
                <w:lang w:val="uk-UA"/>
              </w:rPr>
            </w:pPr>
          </w:p>
        </w:tc>
        <w:tc>
          <w:tcPr>
            <w:tcW w:w="7372" w:type="dxa"/>
          </w:tcPr>
          <w:p w:rsidR="0056399F" w:rsidRPr="003216AB" w:rsidRDefault="0056399F" w:rsidP="0056399F">
            <w:pPr>
              <w:widowControl w:val="0"/>
              <w:suppressAutoHyphens/>
              <w:rPr>
                <w:rFonts w:ascii="Times New Roman" w:hAnsi="Times New Roman" w:cs="Times New Roman"/>
                <w:sz w:val="20"/>
                <w:szCs w:val="20"/>
                <w:lang w:val="ru-RU"/>
              </w:rPr>
            </w:pPr>
            <w:r w:rsidRPr="003216AB">
              <w:rPr>
                <w:rFonts w:ascii="Times New Roman" w:hAnsi="Times New Roman" w:cs="Times New Roman"/>
                <w:i/>
                <w:sz w:val="20"/>
                <w:szCs w:val="20"/>
                <w:lang w:val="ru-RU"/>
              </w:rPr>
              <w:lastRenderedPageBreak/>
              <w:t xml:space="preserve">Форма тендерної пропозиції заповнюється Учасником </w:t>
            </w:r>
          </w:p>
          <w:p w:rsidR="0056399F" w:rsidRPr="003216AB" w:rsidRDefault="0056399F" w:rsidP="0056399F">
            <w:pPr>
              <w:suppressAutoHyphens/>
              <w:rPr>
                <w:rFonts w:ascii="Times New Roman" w:hAnsi="Times New Roman" w:cs="Times New Roman"/>
                <w:sz w:val="20"/>
                <w:szCs w:val="20"/>
                <w:lang w:val="ru-RU"/>
              </w:rPr>
            </w:pPr>
            <w:r w:rsidRPr="003216AB">
              <w:rPr>
                <w:rFonts w:ascii="Times New Roman" w:hAnsi="Times New Roman" w:cs="Times New Roman"/>
                <w:i/>
                <w:sz w:val="20"/>
                <w:szCs w:val="20"/>
                <w:lang w:val="ru-RU"/>
              </w:rPr>
              <w:t xml:space="preserve">та надається у складі тендерної пропозиції </w:t>
            </w:r>
          </w:p>
          <w:p w:rsidR="0056399F" w:rsidRPr="003216AB" w:rsidRDefault="0056399F" w:rsidP="0056399F">
            <w:pPr>
              <w:widowControl w:val="0"/>
              <w:suppressAutoHyphens/>
              <w:jc w:val="center"/>
              <w:rPr>
                <w:rFonts w:ascii="Times New Roman" w:hAnsi="Times New Roman" w:cs="Times New Roman"/>
                <w:b/>
                <w:i/>
                <w:sz w:val="20"/>
                <w:szCs w:val="20"/>
                <w:lang w:val="ru-RU"/>
              </w:rPr>
            </w:pPr>
          </w:p>
          <w:p w:rsidR="0056399F" w:rsidRPr="003216AB" w:rsidRDefault="0056399F" w:rsidP="0056399F">
            <w:pPr>
              <w:widowControl w:val="0"/>
              <w:suppressAutoHyphens/>
              <w:ind w:hanging="720"/>
              <w:jc w:val="center"/>
              <w:rPr>
                <w:rFonts w:ascii="Times New Roman" w:hAnsi="Times New Roman" w:cs="Times New Roman"/>
                <w:sz w:val="20"/>
                <w:szCs w:val="20"/>
                <w:lang w:val="ru-RU"/>
              </w:rPr>
            </w:pPr>
            <w:r w:rsidRPr="003216AB">
              <w:rPr>
                <w:rFonts w:ascii="Times New Roman" w:hAnsi="Times New Roman" w:cs="Times New Roman"/>
                <w:b/>
                <w:caps/>
                <w:sz w:val="20"/>
                <w:szCs w:val="20"/>
                <w:lang w:val="ru-RU"/>
              </w:rPr>
              <w:t>ФОРМА «тендернА ПРОПОЗИЦІя»</w:t>
            </w:r>
            <w:r w:rsidRPr="003216AB">
              <w:rPr>
                <w:rFonts w:ascii="Times New Roman" w:hAnsi="Times New Roman" w:cs="Times New Roman"/>
                <w:b/>
                <w:caps/>
                <w:sz w:val="20"/>
                <w:szCs w:val="20"/>
                <w:vertAlign w:val="superscript"/>
                <w:lang w:val="ru-RU"/>
              </w:rPr>
              <w:t>1</w:t>
            </w:r>
          </w:p>
          <w:p w:rsidR="0056399F" w:rsidRPr="003216AB" w:rsidRDefault="0056399F" w:rsidP="0056399F">
            <w:pPr>
              <w:widowControl w:val="0"/>
              <w:suppressAutoHyphens/>
              <w:ind w:hanging="720"/>
              <w:jc w:val="center"/>
              <w:rPr>
                <w:rFonts w:ascii="Times New Roman" w:hAnsi="Times New Roman" w:cs="Times New Roman"/>
                <w:i/>
                <w:sz w:val="20"/>
                <w:szCs w:val="20"/>
                <w:lang w:val="ru-RU"/>
              </w:rPr>
            </w:pPr>
            <w:r w:rsidRPr="003216AB">
              <w:rPr>
                <w:rFonts w:ascii="Times New Roman" w:hAnsi="Times New Roman" w:cs="Times New Roman"/>
                <w:i/>
                <w:sz w:val="20"/>
                <w:szCs w:val="20"/>
                <w:lang w:val="ru-RU"/>
              </w:rPr>
              <w:t>(форма, яка подається учасником на фірмовому бланку)</w:t>
            </w:r>
          </w:p>
          <w:p w:rsidR="0056399F" w:rsidRPr="003216AB" w:rsidRDefault="0056399F" w:rsidP="0056399F">
            <w:pPr>
              <w:widowControl w:val="0"/>
              <w:suppressAutoHyphens/>
              <w:ind w:hanging="720"/>
              <w:jc w:val="center"/>
              <w:rPr>
                <w:rFonts w:ascii="Times New Roman" w:hAnsi="Times New Roman" w:cs="Times New Roman"/>
                <w:sz w:val="20"/>
                <w:szCs w:val="20"/>
                <w:lang w:val="ru-RU"/>
              </w:rPr>
            </w:pPr>
          </w:p>
          <w:p w:rsidR="0056399F" w:rsidRPr="003216AB" w:rsidRDefault="0056399F" w:rsidP="0056399F">
            <w:pPr>
              <w:widowControl w:val="0"/>
              <w:jc w:val="center"/>
              <w:rPr>
                <w:rFonts w:ascii="Times New Roman" w:hAnsi="Times New Roman" w:cs="Times New Roman"/>
                <w:b/>
                <w:bCs/>
                <w:sz w:val="20"/>
                <w:szCs w:val="20"/>
                <w:u w:val="single"/>
                <w:lang w:val="ru-RU"/>
              </w:rPr>
            </w:pPr>
            <w:r w:rsidRPr="003216AB">
              <w:rPr>
                <w:rFonts w:ascii="Times New Roman" w:hAnsi="Times New Roman" w:cs="Times New Roman"/>
                <w:b/>
                <w:bCs/>
                <w:sz w:val="20"/>
                <w:szCs w:val="20"/>
                <w:u w:val="single"/>
                <w:lang w:val="ru-RU"/>
              </w:rPr>
              <w:t>__________________</w:t>
            </w:r>
            <w:proofErr w:type="gramStart"/>
            <w:r w:rsidRPr="003216AB">
              <w:rPr>
                <w:rFonts w:ascii="Times New Roman" w:hAnsi="Times New Roman" w:cs="Times New Roman"/>
                <w:b/>
                <w:bCs/>
                <w:sz w:val="20"/>
                <w:szCs w:val="20"/>
                <w:u w:val="single"/>
                <w:lang w:val="ru-RU"/>
              </w:rPr>
              <w:t>_  202</w:t>
            </w:r>
            <w:proofErr w:type="gramEnd"/>
            <w:r w:rsidRPr="003216AB">
              <w:rPr>
                <w:rFonts w:ascii="Times New Roman" w:hAnsi="Times New Roman" w:cs="Times New Roman"/>
                <w:b/>
                <w:bCs/>
                <w:sz w:val="20"/>
                <w:szCs w:val="20"/>
                <w:u w:val="single"/>
                <w:lang w:val="ru-RU"/>
              </w:rPr>
              <w:t xml:space="preserve">__ р. </w:t>
            </w:r>
          </w:p>
          <w:p w:rsidR="0056399F" w:rsidRPr="003216AB" w:rsidRDefault="0056399F" w:rsidP="0056399F">
            <w:pPr>
              <w:widowControl w:val="0"/>
              <w:jc w:val="center"/>
              <w:rPr>
                <w:rFonts w:ascii="Times New Roman" w:hAnsi="Times New Roman" w:cs="Times New Roman"/>
                <w:bCs/>
                <w:i/>
                <w:sz w:val="20"/>
                <w:szCs w:val="20"/>
                <w:lang w:val="ru-RU"/>
              </w:rPr>
            </w:pPr>
            <w:r w:rsidRPr="003216AB">
              <w:rPr>
                <w:rFonts w:ascii="Times New Roman" w:hAnsi="Times New Roman" w:cs="Times New Roman"/>
                <w:bCs/>
                <w:i/>
                <w:sz w:val="20"/>
                <w:szCs w:val="20"/>
                <w:lang w:val="ru-RU"/>
              </w:rPr>
              <w:t>(вказується дата)</w:t>
            </w:r>
          </w:p>
          <w:p w:rsidR="0056399F" w:rsidRPr="003216AB" w:rsidRDefault="0056399F" w:rsidP="0056399F">
            <w:pPr>
              <w:widowControl w:val="0"/>
              <w:jc w:val="center"/>
              <w:rPr>
                <w:rFonts w:ascii="Times New Roman" w:hAnsi="Times New Roman" w:cs="Times New Roman"/>
                <w:bCs/>
                <w:i/>
                <w:sz w:val="20"/>
                <w:szCs w:val="20"/>
                <w:lang w:val="ru-RU"/>
              </w:rPr>
            </w:pPr>
          </w:p>
          <w:p w:rsidR="0056399F" w:rsidRPr="003216AB" w:rsidRDefault="0056399F" w:rsidP="0056399F">
            <w:pPr>
              <w:widowControl w:val="0"/>
              <w:jc w:val="both"/>
              <w:rPr>
                <w:rFonts w:ascii="Times New Roman" w:hAnsi="Times New Roman" w:cs="Times New Roman"/>
                <w:bCs/>
                <w:i/>
                <w:iCs/>
                <w:sz w:val="20"/>
                <w:szCs w:val="20"/>
                <w:u w:val="single"/>
                <w:lang w:val="ru-RU"/>
              </w:rPr>
            </w:pPr>
            <w:r w:rsidRPr="003216AB">
              <w:rPr>
                <w:rFonts w:ascii="Times New Roman" w:hAnsi="Times New Roman" w:cs="Times New Roman"/>
                <w:sz w:val="20"/>
                <w:szCs w:val="20"/>
                <w:lang w:val="ru-RU"/>
              </w:rPr>
              <w:t xml:space="preserve">Кому: </w:t>
            </w:r>
            <w:r w:rsidRPr="003216AB">
              <w:rPr>
                <w:rFonts w:ascii="Times New Roman" w:hAnsi="Times New Roman" w:cs="Times New Roman"/>
                <w:bCs/>
                <w:i/>
                <w:iCs/>
                <w:sz w:val="20"/>
                <w:szCs w:val="20"/>
                <w:u w:val="single"/>
                <w:lang w:val="ru-RU"/>
              </w:rPr>
              <w:t>_______________________________ (повна назва замовника)</w:t>
            </w:r>
          </w:p>
          <w:p w:rsidR="0056399F" w:rsidRPr="003216AB" w:rsidRDefault="0056399F" w:rsidP="0056399F">
            <w:pPr>
              <w:widowControl w:val="0"/>
              <w:jc w:val="both"/>
              <w:rPr>
                <w:rFonts w:ascii="Times New Roman" w:hAnsi="Times New Roman" w:cs="Times New Roman"/>
                <w:sz w:val="20"/>
                <w:szCs w:val="20"/>
                <w:lang w:val="ru-RU"/>
              </w:rPr>
            </w:pPr>
          </w:p>
          <w:p w:rsidR="0056399F" w:rsidRPr="003216AB" w:rsidRDefault="0056399F" w:rsidP="0056399F">
            <w:pPr>
              <w:widowControl w:val="0"/>
              <w:jc w:val="both"/>
              <w:rPr>
                <w:rFonts w:ascii="Times New Roman" w:hAnsi="Times New Roman" w:cs="Times New Roman"/>
                <w:b/>
                <w:bCs/>
                <w:sz w:val="20"/>
                <w:szCs w:val="20"/>
                <w:lang w:val="ru-RU"/>
              </w:rPr>
            </w:pPr>
            <w:r w:rsidRPr="003216AB">
              <w:rPr>
                <w:rFonts w:ascii="Times New Roman" w:hAnsi="Times New Roman" w:cs="Times New Roman"/>
                <w:sz w:val="20"/>
                <w:szCs w:val="20"/>
                <w:lang w:val="ru-RU"/>
              </w:rPr>
              <w:t xml:space="preserve">Найменування предмета закупівлі згідно тендерної документації </w:t>
            </w:r>
            <w:r w:rsidRPr="003216AB">
              <w:rPr>
                <w:rFonts w:ascii="Times New Roman" w:hAnsi="Times New Roman" w:cs="Times New Roman"/>
                <w:b/>
                <w:bCs/>
                <w:sz w:val="20"/>
                <w:szCs w:val="20"/>
                <w:lang w:val="ru-RU"/>
              </w:rPr>
              <w:t>______________</w:t>
            </w:r>
          </w:p>
          <w:p w:rsidR="0056399F" w:rsidRPr="003216AB" w:rsidRDefault="0056399F" w:rsidP="0056399F">
            <w:pPr>
              <w:widowControl w:val="0"/>
              <w:jc w:val="both"/>
              <w:rPr>
                <w:rFonts w:ascii="Times New Roman" w:hAnsi="Times New Roman" w:cs="Times New Roman"/>
                <w:b/>
                <w:bCs/>
                <w:sz w:val="20"/>
                <w:szCs w:val="20"/>
                <w:lang w:val="ru-RU"/>
              </w:rPr>
            </w:pPr>
          </w:p>
          <w:p w:rsidR="0056399F" w:rsidRPr="003216AB" w:rsidRDefault="0056399F" w:rsidP="0056399F">
            <w:pPr>
              <w:widowControl w:val="0"/>
              <w:jc w:val="both"/>
              <w:rPr>
                <w:rFonts w:ascii="Times New Roman" w:hAnsi="Times New Roman" w:cs="Times New Roman"/>
                <w:b/>
                <w:bCs/>
                <w:caps/>
                <w:sz w:val="20"/>
                <w:szCs w:val="20"/>
                <w:lang w:val="ru-RU"/>
              </w:rPr>
            </w:pPr>
            <w:r w:rsidRPr="003216AB">
              <w:rPr>
                <w:rFonts w:ascii="Times New Roman" w:hAnsi="Times New Roman" w:cs="Times New Roman"/>
                <w:sz w:val="20"/>
                <w:szCs w:val="20"/>
                <w:lang w:val="ru-RU"/>
              </w:rPr>
              <w:t>№ та назва лоту ________________________________________________</w:t>
            </w:r>
          </w:p>
          <w:p w:rsidR="0056399F" w:rsidRPr="003216AB" w:rsidRDefault="0056399F" w:rsidP="0056399F">
            <w:pPr>
              <w:widowControl w:val="0"/>
              <w:rPr>
                <w:rFonts w:ascii="Times New Roman" w:hAnsi="Times New Roman" w:cs="Times New Roman"/>
                <w:sz w:val="20"/>
                <w:szCs w:val="20"/>
                <w:lang w:val="ru-RU"/>
              </w:rPr>
            </w:pPr>
          </w:p>
          <w:p w:rsidR="0056399F" w:rsidRPr="003216AB" w:rsidRDefault="0056399F" w:rsidP="0056399F">
            <w:pPr>
              <w:widowControl w:val="0"/>
              <w:jc w:val="both"/>
              <w:rPr>
                <w:rFonts w:ascii="Times New Roman" w:hAnsi="Times New Roman" w:cs="Times New Roman"/>
                <w:b/>
                <w:bCs/>
                <w:caps/>
                <w:sz w:val="20"/>
                <w:szCs w:val="20"/>
                <w:lang w:val="ru-RU"/>
              </w:rPr>
            </w:pPr>
            <w:r w:rsidRPr="003216AB">
              <w:rPr>
                <w:rFonts w:ascii="Times New Roman" w:hAnsi="Times New Roman" w:cs="Times New Roman"/>
                <w:sz w:val="20"/>
                <w:szCs w:val="20"/>
                <w:lang w:val="ru-RU"/>
              </w:rPr>
              <w:lastRenderedPageBreak/>
              <w:t>Номер/ідентифікатор закупівлі __________________</w:t>
            </w:r>
            <w:r w:rsidRPr="003216AB">
              <w:rPr>
                <w:rFonts w:ascii="Times New Roman" w:hAnsi="Times New Roman" w:cs="Times New Roman"/>
                <w:b/>
                <w:bCs/>
                <w:sz w:val="20"/>
                <w:szCs w:val="20"/>
                <w:lang w:val="ru-RU"/>
              </w:rPr>
              <w:t>_________________</w:t>
            </w:r>
          </w:p>
          <w:p w:rsidR="0056399F" w:rsidRPr="003216AB" w:rsidRDefault="0056399F" w:rsidP="0056399F">
            <w:pPr>
              <w:widowControl w:val="0"/>
              <w:rPr>
                <w:rFonts w:ascii="Times New Roman" w:hAnsi="Times New Roman" w:cs="Times New Roman"/>
                <w:sz w:val="20"/>
                <w:szCs w:val="20"/>
                <w:lang w:val="ru-RU"/>
              </w:rPr>
            </w:pP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Найменування учасника: ________________________________________________________</w:t>
            </w:r>
          </w:p>
          <w:p w:rsidR="0056399F" w:rsidRPr="003216AB" w:rsidRDefault="0056399F" w:rsidP="0056399F">
            <w:pPr>
              <w:widowControl w:val="0"/>
              <w:jc w:val="center"/>
              <w:rPr>
                <w:rFonts w:ascii="Times New Roman" w:hAnsi="Times New Roman" w:cs="Times New Roman"/>
                <w:i/>
                <w:iCs/>
                <w:sz w:val="20"/>
                <w:szCs w:val="20"/>
                <w:lang w:val="ru-RU"/>
              </w:rPr>
            </w:pPr>
            <w:r w:rsidRPr="003216AB">
              <w:rPr>
                <w:rFonts w:ascii="Times New Roman" w:hAnsi="Times New Roman" w:cs="Times New Roman"/>
                <w:i/>
                <w:iCs/>
                <w:sz w:val="20"/>
                <w:szCs w:val="20"/>
                <w:lang w:val="ru-RU"/>
              </w:rPr>
              <w:t>(повна назва організації учасника)</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в особі __________________________________________________________________________</w:t>
            </w:r>
          </w:p>
          <w:p w:rsidR="0056399F" w:rsidRPr="003216AB" w:rsidRDefault="0056399F" w:rsidP="0056399F">
            <w:pPr>
              <w:widowControl w:val="0"/>
              <w:jc w:val="center"/>
              <w:rPr>
                <w:rFonts w:ascii="Times New Roman" w:hAnsi="Times New Roman" w:cs="Times New Roman"/>
                <w:i/>
                <w:iCs/>
                <w:sz w:val="20"/>
                <w:szCs w:val="20"/>
                <w:lang w:val="ru-RU"/>
              </w:rPr>
            </w:pPr>
            <w:r w:rsidRPr="003216AB">
              <w:rPr>
                <w:rFonts w:ascii="Times New Roman" w:hAnsi="Times New Roman" w:cs="Times New Roman"/>
                <w:i/>
                <w:iCs/>
                <w:sz w:val="20"/>
                <w:szCs w:val="20"/>
                <w:lang w:val="ru-RU"/>
              </w:rPr>
              <w:t>(прізвище, ім'я, по батькові, посада відповідальної особи)</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уповноважений повідомити наступне: </w:t>
            </w:r>
          </w:p>
          <w:p w:rsidR="0056399F" w:rsidRPr="003216AB" w:rsidRDefault="0056399F" w:rsidP="0056399F">
            <w:pPr>
              <w:widowControl w:val="0"/>
              <w:jc w:val="both"/>
              <w:rPr>
                <w:rFonts w:ascii="Times New Roman" w:hAnsi="Times New Roman" w:cs="Times New Roman"/>
                <w:sz w:val="20"/>
                <w:szCs w:val="20"/>
                <w:lang w:val="ru-RU"/>
              </w:rPr>
            </w:pPr>
          </w:p>
          <w:p w:rsidR="0056399F" w:rsidRPr="003216AB" w:rsidRDefault="0056399F" w:rsidP="0056399F">
            <w:pPr>
              <w:widowControl w:val="0"/>
              <w:tabs>
                <w:tab w:val="left" w:pos="561"/>
              </w:tabs>
              <w:ind w:right="-96"/>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2. Адреса (юридична, поштова) учасника торгів _____________________________________</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t>3. Телефон/факс ________________________________________________________________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4. </w:t>
            </w:r>
            <w:r w:rsidRPr="003216AB">
              <w:rPr>
                <w:rFonts w:ascii="Times New Roman" w:hAnsi="Times New Roman" w:cs="Times New Roman"/>
                <w:sz w:val="20"/>
                <w:szCs w:val="20"/>
                <w:lang w:val="ru-RU" w:eastAsia="he-IL" w:bidi="he-IL"/>
              </w:rPr>
              <w:t>Відомості про керівника (П.І.Б., посада, номер контактного телефону) – для юридичних осіб</w:t>
            </w:r>
            <w:r w:rsidRPr="003216AB">
              <w:rPr>
                <w:rFonts w:ascii="Times New Roman" w:hAnsi="Times New Roman" w:cs="Times New Roman"/>
                <w:sz w:val="20"/>
                <w:szCs w:val="20"/>
                <w:lang w:val="ru-RU"/>
              </w:rPr>
              <w:t xml:space="preserve"> ____________________________________________________________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rPr>
              <w:t xml:space="preserve">6. </w:t>
            </w:r>
            <w:r w:rsidRPr="003216AB">
              <w:rPr>
                <w:rFonts w:ascii="Times New Roman" w:hAnsi="Times New Roman" w:cs="Times New Roman"/>
                <w:sz w:val="20"/>
                <w:szCs w:val="20"/>
                <w:lang w:val="ru-RU"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 xml:space="preserve">7. Індивідуальний податковий номер </w:t>
            </w:r>
            <w:r w:rsidRPr="003216AB">
              <w:rPr>
                <w:rFonts w:ascii="Times New Roman" w:hAnsi="Times New Roman" w:cs="Times New Roman"/>
                <w:i/>
                <w:iCs/>
                <w:sz w:val="20"/>
                <w:szCs w:val="20"/>
                <w:lang w:val="ru-RU"/>
              </w:rPr>
              <w:t>________________</w:t>
            </w:r>
            <w:r w:rsidRPr="003216AB">
              <w:rPr>
                <w:rFonts w:ascii="Times New Roman" w:hAnsi="Times New Roman" w:cs="Times New Roman"/>
                <w:sz w:val="20"/>
                <w:szCs w:val="20"/>
                <w:lang w:val="ru-RU"/>
              </w:rPr>
              <w:t>___________________________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8. Банківські реквізити 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56399F" w:rsidRPr="003216AB" w:rsidRDefault="0056399F" w:rsidP="0056399F">
            <w:pPr>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10. Строки наданння послуг_____________________________________________________</w:t>
            </w:r>
          </w:p>
          <w:p w:rsidR="0056399F" w:rsidRPr="003216AB" w:rsidRDefault="0056399F" w:rsidP="0056399F">
            <w:pPr>
              <w:rPr>
                <w:rFonts w:ascii="Times New Roman" w:hAnsi="Times New Roman" w:cs="Times New Roman"/>
                <w:sz w:val="20"/>
                <w:szCs w:val="20"/>
                <w:lang w:val="ru-RU" w:eastAsia="he-IL" w:bidi="he-IL"/>
              </w:rPr>
            </w:pPr>
            <w:r w:rsidRPr="003216AB">
              <w:rPr>
                <w:rFonts w:ascii="Times New Roman" w:hAnsi="Times New Roman" w:cs="Times New Roman"/>
                <w:sz w:val="20"/>
                <w:szCs w:val="20"/>
                <w:lang w:val="ru-RU" w:eastAsia="he-IL" w:bidi="he-IL"/>
              </w:rPr>
              <w:t>11. Умови оплати ___________________________________________________________</w:t>
            </w:r>
          </w:p>
          <w:p w:rsidR="0056399F" w:rsidRPr="003216AB" w:rsidRDefault="0056399F" w:rsidP="0056399F">
            <w:pPr>
              <w:widowControl w:val="0"/>
              <w:jc w:val="both"/>
              <w:rPr>
                <w:rFonts w:ascii="Times New Roman" w:hAnsi="Times New Roman" w:cs="Times New Roman"/>
                <w:sz w:val="20"/>
                <w:szCs w:val="20"/>
                <w:lang w:val="ru-RU"/>
              </w:rPr>
            </w:pPr>
            <w:r w:rsidRPr="003216AB">
              <w:rPr>
                <w:rFonts w:ascii="Times New Roman" w:hAnsi="Times New Roman" w:cs="Times New Roman"/>
                <w:sz w:val="20"/>
                <w:szCs w:val="20"/>
                <w:lang w:val="ru-RU" w:eastAsia="he-IL" w:bidi="he-IL"/>
              </w:rPr>
              <w:t>12. П.І.Б., зразок підпису, посада особи (осіб), уповноваженої (уповноважених) підписувати документи</w:t>
            </w:r>
            <w:r w:rsidRPr="003216AB">
              <w:rPr>
                <w:rFonts w:ascii="Times New Roman" w:hAnsi="Times New Roman" w:cs="Times New Roman"/>
                <w:sz w:val="20"/>
                <w:szCs w:val="20"/>
                <w:lang w:val="ru-RU"/>
              </w:rPr>
              <w:t xml:space="preserve"> за результатами процедури закупівлі (договір про закупівлю) ______________</w:t>
            </w:r>
          </w:p>
          <w:p w:rsidR="0056399F" w:rsidRPr="003216AB" w:rsidRDefault="0056399F" w:rsidP="0056399F">
            <w:pPr>
              <w:widowControl w:val="0"/>
              <w:rPr>
                <w:rFonts w:ascii="Times New Roman" w:hAnsi="Times New Roman" w:cs="Times New Roman"/>
                <w:sz w:val="20"/>
                <w:szCs w:val="20"/>
                <w:lang w:val="ru-RU"/>
              </w:rPr>
            </w:pPr>
            <w:r w:rsidRPr="003216AB">
              <w:rPr>
                <w:rFonts w:ascii="Times New Roman" w:hAnsi="Times New Roman" w:cs="Times New Roman"/>
                <w:sz w:val="20"/>
                <w:szCs w:val="20"/>
                <w:lang w:val="ru-RU"/>
              </w:rPr>
              <w:lastRenderedPageBreak/>
              <w:t>13. Пропозиція:</w:t>
            </w:r>
          </w:p>
          <w:p w:rsidR="0056399F" w:rsidRPr="003216AB" w:rsidRDefault="0056399F" w:rsidP="0056399F">
            <w:pPr>
              <w:rPr>
                <w:rFonts w:ascii="Times New Roman" w:hAnsi="Times New Roman" w:cs="Times New Roman"/>
                <w:sz w:val="20"/>
                <w:szCs w:val="20"/>
                <w:lang w:val="ru-RU"/>
              </w:rPr>
            </w:pPr>
            <w:r w:rsidRPr="003216AB">
              <w:rPr>
                <w:rFonts w:ascii="Times New Roman" w:hAnsi="Times New Roman" w:cs="Times New Roman"/>
                <w:sz w:val="20"/>
                <w:szCs w:val="20"/>
                <w:lang w:val="ru-RU"/>
              </w:rPr>
              <w:t>Вартість нашої пропозиції становить:</w:t>
            </w:r>
          </w:p>
          <w:p w:rsidR="0056399F" w:rsidRPr="003216AB" w:rsidRDefault="0056399F" w:rsidP="0056399F">
            <w:pPr>
              <w:tabs>
                <w:tab w:val="left" w:leader="underscore" w:pos="2514"/>
              </w:tabs>
              <w:rPr>
                <w:rFonts w:ascii="Times New Roman" w:hAnsi="Times New Roman" w:cs="Times New Roman"/>
                <w:sz w:val="20"/>
                <w:szCs w:val="20"/>
                <w:lang w:val="ru-RU"/>
              </w:rPr>
            </w:pPr>
            <w:r w:rsidRPr="003216AB">
              <w:rPr>
                <w:rFonts w:ascii="Times New Roman" w:hAnsi="Times New Roman" w:cs="Times New Roman"/>
                <w:sz w:val="20"/>
                <w:szCs w:val="20"/>
                <w:lang w:val="ru-RU"/>
              </w:rPr>
              <w:tab/>
              <w:t>грн. (вказати суму цифрами та прописом) (з ПДВ*),</w:t>
            </w:r>
          </w:p>
          <w:p w:rsidR="0056399F" w:rsidRPr="003216AB" w:rsidRDefault="0056399F" w:rsidP="0056399F">
            <w:pPr>
              <w:rPr>
                <w:rFonts w:ascii="Times New Roman" w:hAnsi="Times New Roman" w:cs="Times New Roman"/>
                <w:sz w:val="20"/>
                <w:szCs w:val="20"/>
                <w:lang w:val="ru-RU"/>
              </w:rPr>
            </w:pPr>
            <w:r w:rsidRPr="003216AB">
              <w:rPr>
                <w:rFonts w:ascii="Times New Roman" w:hAnsi="Times New Roman" w:cs="Times New Roman"/>
                <w:sz w:val="20"/>
                <w:szCs w:val="20"/>
                <w:lang w:val="ru-RU"/>
              </w:rPr>
              <w:t>в т.ч. вартість надання послуг без податку на додану вартість*</w:t>
            </w:r>
          </w:p>
          <w:p w:rsidR="0056399F" w:rsidRPr="003216AB" w:rsidRDefault="0056399F" w:rsidP="0056399F">
            <w:pPr>
              <w:tabs>
                <w:tab w:val="left" w:leader="underscore" w:pos="2514"/>
              </w:tabs>
              <w:rPr>
                <w:rFonts w:ascii="Times New Roman" w:hAnsi="Times New Roman" w:cs="Times New Roman"/>
                <w:sz w:val="20"/>
                <w:szCs w:val="20"/>
                <w:lang w:val="ru-RU"/>
              </w:rPr>
            </w:pPr>
            <w:r w:rsidRPr="003216AB">
              <w:rPr>
                <w:rFonts w:ascii="Times New Roman" w:hAnsi="Times New Roman" w:cs="Times New Roman"/>
                <w:sz w:val="20"/>
                <w:szCs w:val="20"/>
                <w:lang w:val="ru-RU"/>
              </w:rPr>
              <w:tab/>
              <w:t>грн. (вказати суму цифрами та прописом),</w:t>
            </w:r>
          </w:p>
          <w:p w:rsidR="0056399F" w:rsidRPr="003216AB" w:rsidRDefault="0056399F" w:rsidP="0056399F">
            <w:pPr>
              <w:tabs>
                <w:tab w:val="left" w:leader="underscore" w:pos="3464"/>
              </w:tabs>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ПДВ* % </w:t>
            </w:r>
            <w:r w:rsidRPr="003216AB">
              <w:rPr>
                <w:rFonts w:ascii="Times New Roman" w:hAnsi="Times New Roman" w:cs="Times New Roman"/>
                <w:sz w:val="20"/>
                <w:szCs w:val="20"/>
                <w:lang w:val="ru-RU"/>
              </w:rPr>
              <w:tab/>
              <w:t xml:space="preserve"> грн. (вказати суму цифрами та прописом).</w:t>
            </w:r>
          </w:p>
          <w:p w:rsidR="0056399F" w:rsidRPr="003216AB" w:rsidRDefault="0056399F" w:rsidP="0056399F">
            <w:pPr>
              <w:tabs>
                <w:tab w:val="left" w:leader="underscore" w:pos="3464"/>
              </w:tabs>
              <w:rPr>
                <w:rFonts w:ascii="Times New Roman" w:hAnsi="Times New Roman" w:cs="Times New Roman"/>
                <w:sz w:val="20"/>
                <w:szCs w:val="20"/>
                <w:lang w:val="ru-RU"/>
              </w:rPr>
            </w:pPr>
          </w:p>
          <w:p w:rsidR="0056399F" w:rsidRPr="003216AB" w:rsidRDefault="0056399F" w:rsidP="0056399F">
            <w:pPr>
              <w:ind w:firstLine="709"/>
              <w:jc w:val="both"/>
              <w:rPr>
                <w:rFonts w:ascii="Times New Roman" w:hAnsi="Times New Roman" w:cs="Times New Roman"/>
                <w:sz w:val="20"/>
                <w:szCs w:val="20"/>
                <w:lang w:val="ru-RU"/>
              </w:rPr>
            </w:pPr>
            <w:r w:rsidRPr="003216AB">
              <w:rPr>
                <w:rFonts w:ascii="Times New Roman" w:hAnsi="Times New Roman" w:cs="Times New Roman"/>
                <w:i/>
                <w:iCs/>
                <w:sz w:val="20"/>
                <w:szCs w:val="20"/>
                <w:lang w:val="ru-RU" w:eastAsia="uk-UA" w:bidi="uk-UA"/>
              </w:rPr>
              <w:t xml:space="preserve">* </w:t>
            </w:r>
            <w:r w:rsidRPr="003216AB">
              <w:rPr>
                <w:rFonts w:ascii="Times New Roman" w:hAnsi="Times New Roman" w:cs="Times New Roman"/>
                <w:sz w:val="20"/>
                <w:szCs w:val="20"/>
                <w:lang w:val="ru-RU"/>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14.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15. Строк дії нашої тендерної пропозиції складає 90 днів</w:t>
            </w:r>
            <w:r w:rsidRPr="003216AB">
              <w:rPr>
                <w:rFonts w:ascii="Times New Roman" w:hAnsi="Times New Roman" w:cs="Times New Roman"/>
                <w:sz w:val="20"/>
                <w:szCs w:val="20"/>
                <w:lang w:val="ru-RU" w:eastAsia="uk-UA"/>
              </w:rPr>
              <w:t xml:space="preserve"> з дати кінцевого строку подання тендерних пропозицій</w:t>
            </w:r>
            <w:r w:rsidRPr="003216AB">
              <w:rPr>
                <w:rFonts w:ascii="Times New Roman" w:hAnsi="Times New Roman" w:cs="Times New Roman"/>
                <w:sz w:val="20"/>
                <w:szCs w:val="20"/>
                <w:lang w:val="ru-RU"/>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56399F" w:rsidRPr="003216AB" w:rsidRDefault="0056399F" w:rsidP="0056399F">
            <w:pPr>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16. Якщо буде прийняте рішення про намір укласти договір, ми зобов’язуємося підписати договір із Замовником не раніше ніж через 5 </w:t>
            </w:r>
            <w:r w:rsidRPr="003216AB">
              <w:rPr>
                <w:rFonts w:ascii="Times New Roman" w:hAnsi="Times New Roman" w:cs="Times New Roman"/>
                <w:sz w:val="20"/>
                <w:szCs w:val="20"/>
                <w:lang w:val="ru-RU" w:eastAsia="uk-UA"/>
              </w:rPr>
              <w:t>днів з дати оприлюднення в електронній системі закупівель повідомлення про намір укласти договір про закупівлю</w:t>
            </w:r>
            <w:r w:rsidRPr="003216AB">
              <w:rPr>
                <w:rFonts w:ascii="Times New Roman" w:hAnsi="Times New Roman" w:cs="Times New Roman"/>
                <w:sz w:val="20"/>
                <w:szCs w:val="20"/>
                <w:lang w:val="ru-RU"/>
              </w:rPr>
              <w:t>, але не пізніше ніж через 15 днів з дня прийняття рішення про намір укласти договір про закупівлю.</w:t>
            </w:r>
          </w:p>
          <w:p w:rsidR="0056399F" w:rsidRPr="003216AB" w:rsidRDefault="0056399F" w:rsidP="0056399F">
            <w:pPr>
              <w:ind w:firstLine="360"/>
              <w:jc w:val="both"/>
              <w:rPr>
                <w:rFonts w:ascii="Times New Roman" w:hAnsi="Times New Roman" w:cs="Times New Roman"/>
                <w:sz w:val="20"/>
                <w:szCs w:val="20"/>
                <w:lang w:val="ru-RU"/>
              </w:rPr>
            </w:pPr>
          </w:p>
          <w:p w:rsidR="0056399F" w:rsidRPr="003216AB" w:rsidRDefault="0056399F" w:rsidP="0056399F">
            <w:pPr>
              <w:ind w:firstLine="360"/>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(Посада, прізвище, ініціали, підпис керівника або уповноваженої особи учасника, завірені печаткою (у разі наявності)).    </w:t>
            </w:r>
            <w:r w:rsidRPr="003216AB">
              <w:rPr>
                <w:rFonts w:ascii="Times New Roman" w:hAnsi="Times New Roman" w:cs="Times New Roman"/>
                <w:i/>
                <w:sz w:val="20"/>
                <w:szCs w:val="20"/>
                <w:lang w:val="ru-RU"/>
              </w:rPr>
              <w:t>МП</w:t>
            </w:r>
          </w:p>
          <w:p w:rsidR="0056399F" w:rsidRPr="003216AB" w:rsidRDefault="0056399F" w:rsidP="0056399F">
            <w:pPr>
              <w:jc w:val="both"/>
              <w:rPr>
                <w:rFonts w:ascii="Times New Roman" w:hAnsi="Times New Roman" w:cs="Times New Roman"/>
                <w:i/>
                <w:sz w:val="20"/>
                <w:szCs w:val="20"/>
                <w:lang w:val="ru-RU"/>
              </w:rPr>
            </w:pPr>
          </w:p>
          <w:p w:rsidR="0056399F" w:rsidRPr="003216AB" w:rsidRDefault="0056399F" w:rsidP="0056399F">
            <w:pPr>
              <w:ind w:firstLine="540"/>
              <w:jc w:val="both"/>
              <w:rPr>
                <w:rFonts w:ascii="Times New Roman" w:hAnsi="Times New Roman" w:cs="Times New Roman"/>
                <w:b/>
                <w:sz w:val="20"/>
                <w:szCs w:val="20"/>
              </w:rPr>
            </w:pPr>
            <w:r w:rsidRPr="003216AB">
              <w:rPr>
                <w:rFonts w:ascii="Times New Roman" w:hAnsi="Times New Roman" w:cs="Times New Roman"/>
                <w:b/>
                <w:sz w:val="20"/>
                <w:szCs w:val="20"/>
                <w:vertAlign w:val="superscript"/>
                <w:lang w:val="ru-RU"/>
              </w:rPr>
              <w:t>1</w:t>
            </w:r>
            <w:r w:rsidRPr="003216AB">
              <w:rPr>
                <w:rFonts w:ascii="Times New Roman" w:hAnsi="Times New Roman" w:cs="Times New Roman"/>
                <w:b/>
                <w:sz w:val="20"/>
                <w:szCs w:val="20"/>
                <w:lang w:val="ru-RU"/>
              </w:rPr>
              <w:t xml:space="preserve">Тендерні пропозиції оформлюються та подаються за встановленою замовником формою. </w:t>
            </w:r>
            <w:r w:rsidRPr="003216AB">
              <w:rPr>
                <w:rFonts w:ascii="Times New Roman" w:hAnsi="Times New Roman" w:cs="Times New Roman"/>
                <w:b/>
                <w:sz w:val="20"/>
                <w:szCs w:val="20"/>
              </w:rPr>
              <w:t>Учасник не повинен відступати від даної форми.</w:t>
            </w:r>
          </w:p>
          <w:p w:rsidR="0056399F" w:rsidRPr="003216AB" w:rsidRDefault="0056399F" w:rsidP="0056399F">
            <w:pPr>
              <w:jc w:val="center"/>
              <w:rPr>
                <w:rFonts w:ascii="Times New Roman" w:hAnsi="Times New Roman" w:cs="Times New Roman"/>
                <w:b/>
                <w:sz w:val="20"/>
                <w:szCs w:val="20"/>
                <w:lang w:val="uk-UA"/>
              </w:rPr>
            </w:pPr>
          </w:p>
        </w:tc>
      </w:tr>
      <w:tr w:rsidR="0056399F" w:rsidRPr="003216AB" w:rsidTr="003216AB">
        <w:trPr>
          <w:trHeight w:val="260"/>
        </w:trPr>
        <w:tc>
          <w:tcPr>
            <w:tcW w:w="15027" w:type="dxa"/>
            <w:gridSpan w:val="2"/>
          </w:tcPr>
          <w:p w:rsidR="0056399F" w:rsidRPr="003216AB" w:rsidRDefault="0056399F" w:rsidP="0056399F">
            <w:pPr>
              <w:jc w:val="center"/>
              <w:rPr>
                <w:rFonts w:ascii="Times New Roman" w:hAnsi="Times New Roman" w:cs="Times New Roman"/>
                <w:b/>
                <w:sz w:val="20"/>
                <w:szCs w:val="20"/>
                <w:lang w:val="uk-UA"/>
              </w:rPr>
            </w:pPr>
            <w:r w:rsidRPr="00863430">
              <w:rPr>
                <w:rFonts w:ascii="Times New Roman" w:hAnsi="Times New Roman" w:cs="Times New Roman"/>
                <w:b/>
                <w:sz w:val="20"/>
                <w:szCs w:val="20"/>
                <w:highlight w:val="yellow"/>
              </w:rPr>
              <w:lastRenderedPageBreak/>
              <w:t>Додаток 4</w:t>
            </w:r>
            <w:r w:rsidRPr="00863430">
              <w:rPr>
                <w:rFonts w:ascii="Times New Roman" w:hAnsi="Times New Roman" w:cs="Times New Roman"/>
                <w:b/>
                <w:sz w:val="20"/>
                <w:szCs w:val="20"/>
                <w:highlight w:val="yellow"/>
                <w:lang w:eastAsia="ru-RU"/>
              </w:rPr>
              <w:t xml:space="preserve"> до </w:t>
            </w:r>
            <w:r w:rsidRPr="00863430">
              <w:rPr>
                <w:rFonts w:ascii="Times New Roman" w:hAnsi="Times New Roman" w:cs="Times New Roman"/>
                <w:b/>
                <w:sz w:val="20"/>
                <w:szCs w:val="20"/>
                <w:highlight w:val="yellow"/>
              </w:rPr>
              <w:t>Тендерної д</w:t>
            </w:r>
            <w:r w:rsidRPr="00863430">
              <w:rPr>
                <w:rFonts w:ascii="Times New Roman" w:hAnsi="Times New Roman" w:cs="Times New Roman"/>
                <w:b/>
                <w:sz w:val="20"/>
                <w:szCs w:val="20"/>
                <w:highlight w:val="yellow"/>
                <w:lang w:eastAsia="ru-RU"/>
              </w:rPr>
              <w:t>окументації</w:t>
            </w:r>
          </w:p>
        </w:tc>
      </w:tr>
      <w:tr w:rsidR="0056399F" w:rsidRPr="003216AB" w:rsidTr="003216AB">
        <w:trPr>
          <w:trHeight w:val="260"/>
        </w:trPr>
        <w:tc>
          <w:tcPr>
            <w:tcW w:w="7655" w:type="dxa"/>
          </w:tcPr>
          <w:p w:rsidR="0056399F" w:rsidRPr="003216AB" w:rsidRDefault="0056399F" w:rsidP="0056399F">
            <w:pPr>
              <w:contextualSpacing/>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 xml:space="preserve">Технічне завдання </w:t>
            </w:r>
          </w:p>
          <w:p w:rsidR="0056399F" w:rsidRPr="003216AB" w:rsidRDefault="0056399F" w:rsidP="0056399F">
            <w:pPr>
              <w:keepNext/>
              <w:widowControl w:val="0"/>
              <w:autoSpaceDE w:val="0"/>
              <w:autoSpaceDN w:val="0"/>
              <w:adjustRightInd w:val="0"/>
              <w:jc w:val="center"/>
              <w:rPr>
                <w:rFonts w:ascii="Times New Roman" w:hAnsi="Times New Roman" w:cs="Times New Roman"/>
                <w:b/>
                <w:bCs/>
                <w:sz w:val="20"/>
                <w:szCs w:val="20"/>
                <w:lang w:val="ru-RU"/>
              </w:rPr>
            </w:pPr>
            <w:r w:rsidRPr="003216AB">
              <w:rPr>
                <w:rFonts w:ascii="Times New Roman" w:hAnsi="Times New Roman" w:cs="Times New Roman"/>
                <w:b/>
                <w:sz w:val="20"/>
                <w:szCs w:val="20"/>
                <w:lang w:val="ru-RU"/>
              </w:rPr>
              <w:t xml:space="preserve">На надання інжинірингових послуг, а саме: надання інженерно-консультаційних послуг зі здійсненням технічного нагляду для здійснення будівельних робіт по </w:t>
            </w:r>
            <w:r w:rsidRPr="003216AB">
              <w:rPr>
                <w:rFonts w:ascii="Times New Roman" w:hAnsi="Times New Roman" w:cs="Times New Roman"/>
                <w:b/>
                <w:sz w:val="20"/>
                <w:szCs w:val="20"/>
                <w:lang w:val="ru-RU"/>
              </w:rPr>
              <w:lastRenderedPageBreak/>
              <w:t>об’єкту</w:t>
            </w:r>
          </w:p>
          <w:p w:rsidR="0056399F" w:rsidRPr="003216AB" w:rsidRDefault="0056399F" w:rsidP="0056399F">
            <w:pPr>
              <w:keepLines/>
              <w:autoSpaceDE w:val="0"/>
              <w:autoSpaceDN w:val="0"/>
              <w:jc w:val="center"/>
              <w:rPr>
                <w:rFonts w:ascii="Times New Roman" w:hAnsi="Times New Roman" w:cs="Times New Roman"/>
                <w:b/>
                <w:spacing w:val="-3"/>
                <w:sz w:val="20"/>
                <w:szCs w:val="20"/>
                <w:lang w:val="ru-RU"/>
              </w:rPr>
            </w:pPr>
            <w:r w:rsidRPr="003216AB">
              <w:rPr>
                <w:rFonts w:ascii="Times New Roman" w:hAnsi="Times New Roman" w:cs="Times New Roman"/>
                <w:b/>
                <w:spacing w:val="-3"/>
                <w:sz w:val="20"/>
                <w:szCs w:val="20"/>
                <w:lang w:val="ru-RU"/>
              </w:rPr>
              <w:t xml:space="preserve">«Реконструкція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w:t>
            </w:r>
            <w:proofErr w:type="gramStart"/>
            <w:r w:rsidRPr="003216AB">
              <w:rPr>
                <w:rFonts w:ascii="Times New Roman" w:hAnsi="Times New Roman" w:cs="Times New Roman"/>
                <w:b/>
                <w:spacing w:val="-3"/>
                <w:sz w:val="20"/>
                <w:szCs w:val="20"/>
                <w:lang w:val="ru-RU"/>
              </w:rPr>
              <w:t>вул.Смоленській</w:t>
            </w:r>
            <w:proofErr w:type="gramEnd"/>
            <w:r w:rsidRPr="003216AB">
              <w:rPr>
                <w:rFonts w:ascii="Times New Roman" w:hAnsi="Times New Roman" w:cs="Times New Roman"/>
                <w:b/>
                <w:spacing w:val="-3"/>
                <w:sz w:val="20"/>
                <w:szCs w:val="20"/>
                <w:lang w:val="ru-RU"/>
              </w:rPr>
              <w:t>, 10 у Солом’янському районі м. Києва» (ПУСК-2) (Код ДК 021:2015 -</w:t>
            </w:r>
            <w:r w:rsidRPr="003216AB">
              <w:rPr>
                <w:rFonts w:ascii="Times New Roman" w:hAnsi="Times New Roman" w:cs="Times New Roman"/>
                <w:b/>
                <w:bCs/>
                <w:sz w:val="20"/>
                <w:szCs w:val="20"/>
                <w:lang w:val="ru-RU"/>
              </w:rPr>
              <w:t>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r w:rsidRPr="003216AB">
              <w:rPr>
                <w:rFonts w:ascii="Times New Roman" w:hAnsi="Times New Roman" w:cs="Times New Roman"/>
                <w:b/>
                <w:spacing w:val="-3"/>
                <w:sz w:val="20"/>
                <w:szCs w:val="20"/>
                <w:lang w:val="ru-RU"/>
              </w:rPr>
              <w:t>)»</w:t>
            </w:r>
          </w:p>
          <w:p w:rsidR="0056399F" w:rsidRPr="003216AB" w:rsidRDefault="0056399F" w:rsidP="0056399F">
            <w:pPr>
              <w:contextualSpacing/>
              <w:jc w:val="center"/>
              <w:rPr>
                <w:rFonts w:ascii="Times New Roman" w:hAnsi="Times New Roman" w:cs="Times New Roman"/>
                <w:b/>
                <w:sz w:val="20"/>
                <w:szCs w:val="20"/>
                <w:lang w:val="ru-RU" w:eastAsia="uk-UA"/>
              </w:rPr>
            </w:pPr>
            <w:r w:rsidRPr="003216AB">
              <w:rPr>
                <w:rFonts w:ascii="Times New Roman" w:hAnsi="Times New Roman" w:cs="Times New Roman"/>
                <w:b/>
                <w:sz w:val="20"/>
                <w:szCs w:val="20"/>
                <w:lang w:val="ru-RU"/>
              </w:rPr>
              <w:t xml:space="preserve"> </w:t>
            </w:r>
          </w:p>
          <w:tbl>
            <w:tblPr>
              <w:tblStyle w:val="a3"/>
              <w:tblW w:w="7258" w:type="dxa"/>
              <w:tblLayout w:type="fixed"/>
              <w:tblLook w:val="04A0" w:firstRow="1" w:lastRow="0" w:firstColumn="1" w:lastColumn="0" w:noHBand="0" w:noVBand="1"/>
            </w:tblPr>
            <w:tblGrid>
              <w:gridCol w:w="617"/>
              <w:gridCol w:w="6641"/>
            </w:tblGrid>
            <w:tr w:rsidR="0056399F" w:rsidRPr="003216AB" w:rsidTr="003216AB">
              <w:trPr>
                <w:trHeight w:val="723"/>
              </w:trPr>
              <w:tc>
                <w:tcPr>
                  <w:tcW w:w="617" w:type="dxa"/>
                  <w:vAlign w:val="center"/>
                </w:tcPr>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t>№</w:t>
                  </w:r>
                </w:p>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t>п/п</w:t>
                  </w:r>
                </w:p>
              </w:tc>
              <w:tc>
                <w:tcPr>
                  <w:tcW w:w="6641" w:type="dxa"/>
                  <w:vAlign w:val="center"/>
                </w:tcPr>
                <w:p w:rsidR="0056399F" w:rsidRPr="003216AB" w:rsidRDefault="0056399F" w:rsidP="0056399F">
                  <w:pPr>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Перелік послуг, що надаються Виконавцем</w:t>
                  </w:r>
                </w:p>
              </w:tc>
            </w:tr>
            <w:tr w:rsidR="0056399F" w:rsidRPr="003216AB" w:rsidTr="003216AB">
              <w:trPr>
                <w:trHeight w:val="6177"/>
              </w:trPr>
              <w:tc>
                <w:tcPr>
                  <w:tcW w:w="617" w:type="dxa"/>
                </w:tcPr>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t>1</w:t>
                  </w:r>
                </w:p>
              </w:tc>
              <w:tc>
                <w:tcPr>
                  <w:tcW w:w="6641" w:type="dxa"/>
                </w:tcPr>
                <w:p w:rsidR="0056399F" w:rsidRPr="003216AB" w:rsidRDefault="0056399F" w:rsidP="0056399F">
                  <w:pPr>
                    <w:rPr>
                      <w:rFonts w:ascii="Times New Roman" w:hAnsi="Times New Roman" w:cs="Times New Roman"/>
                      <w:b/>
                      <w:sz w:val="20"/>
                      <w:szCs w:val="20"/>
                    </w:rPr>
                  </w:pPr>
                  <w:r w:rsidRPr="003216AB">
                    <w:rPr>
                      <w:rFonts w:ascii="Times New Roman" w:hAnsi="Times New Roman" w:cs="Times New Roman"/>
                      <w:b/>
                      <w:sz w:val="20"/>
                      <w:szCs w:val="20"/>
                    </w:rPr>
                    <w:t>ТЕХНІЧНИЙ НАГЛЯД ЗА БУДІВНИЦТВОМ</w:t>
                  </w:r>
                </w:p>
                <w:p w:rsidR="0056399F" w:rsidRPr="003216AB" w:rsidRDefault="0056399F" w:rsidP="0056399F">
                  <w:pPr>
                    <w:rPr>
                      <w:rFonts w:ascii="Times New Roman" w:hAnsi="Times New Roman" w:cs="Times New Roman"/>
                      <w:sz w:val="20"/>
                      <w:szCs w:val="20"/>
                    </w:rPr>
                  </w:pPr>
                  <w:r w:rsidRPr="003216AB">
                    <w:rPr>
                      <w:rFonts w:ascii="Times New Roman" w:hAnsi="Times New Roman" w:cs="Times New Roman"/>
                      <w:sz w:val="20"/>
                      <w:szCs w:val="20"/>
                    </w:rPr>
                    <w:t xml:space="preserve">1.1. </w:t>
                  </w:r>
                  <w:r w:rsidRPr="003216AB">
                    <w:rPr>
                      <w:rFonts w:ascii="Times New Roman" w:hAnsi="Times New Roman" w:cs="Times New Roman"/>
                      <w:sz w:val="20"/>
                      <w:szCs w:val="20"/>
                      <w:lang w:eastAsia="uk-UA"/>
                    </w:rPr>
                    <w:t xml:space="preserve">Здійснення технічного нагляду за будівництвом Об’єкта, відповідно до положень цього Договору </w:t>
                  </w:r>
                  <w:proofErr w:type="gramStart"/>
                  <w:r w:rsidRPr="003216AB">
                    <w:rPr>
                      <w:rFonts w:ascii="Times New Roman" w:hAnsi="Times New Roman" w:cs="Times New Roman"/>
                      <w:sz w:val="20"/>
                      <w:szCs w:val="20"/>
                      <w:lang w:eastAsia="uk-UA"/>
                    </w:rPr>
                    <w:t>та  Порядку</w:t>
                  </w:r>
                  <w:proofErr w:type="gramEnd"/>
                  <w:r w:rsidRPr="003216AB">
                    <w:rPr>
                      <w:rFonts w:ascii="Times New Roman" w:hAnsi="Times New Roman" w:cs="Times New Roman"/>
                      <w:sz w:val="20"/>
                      <w:szCs w:val="20"/>
                      <w:lang w:eastAsia="uk-UA"/>
                    </w:rPr>
                    <w:t xml:space="preserve"> здійснення технічного нагляду під час будівництва об’єкта  архітектури затвердженого постановою Кабінету Міністрів України від 11 липня 2007 р. N 903.</w:t>
                  </w:r>
                </w:p>
                <w:p w:rsidR="0056399F" w:rsidRPr="003216AB" w:rsidRDefault="0056399F" w:rsidP="0056399F">
                  <w:pPr>
                    <w:adjustRightInd w:val="0"/>
                    <w:jc w:val="both"/>
                    <w:rPr>
                      <w:rFonts w:ascii="Times New Roman" w:hAnsi="Times New Roman" w:cs="Times New Roman"/>
                      <w:sz w:val="20"/>
                      <w:szCs w:val="20"/>
                      <w:lang w:eastAsia="uk-UA"/>
                    </w:rPr>
                  </w:pPr>
                  <w:r w:rsidRPr="003216AB">
                    <w:rPr>
                      <w:rFonts w:ascii="Times New Roman" w:hAnsi="Times New Roman" w:cs="Times New Roman"/>
                      <w:sz w:val="20"/>
                      <w:szCs w:val="20"/>
                      <w:lang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rsidR="0056399F" w:rsidRPr="003216AB" w:rsidRDefault="0056399F" w:rsidP="0056399F">
                  <w:pPr>
                    <w:ind w:right="-1"/>
                    <w:jc w:val="both"/>
                    <w:rPr>
                      <w:rFonts w:ascii="Times New Roman" w:hAnsi="Times New Roman" w:cs="Times New Roman"/>
                      <w:sz w:val="20"/>
                      <w:szCs w:val="20"/>
                      <w:lang w:val="ru-RU" w:eastAsia="uk-UA"/>
                    </w:rPr>
                  </w:pPr>
                  <w:r w:rsidRPr="003216AB">
                    <w:rPr>
                      <w:rFonts w:ascii="Times New Roman" w:hAnsi="Times New Roman" w:cs="Times New Roman"/>
                      <w:sz w:val="20"/>
                      <w:szCs w:val="20"/>
                      <w:lang w:val="ru-RU" w:eastAsia="uk-UA"/>
                    </w:rPr>
                    <w:t xml:space="preserve">1.3. </w:t>
                  </w:r>
                  <w:r w:rsidRPr="003216AB">
                    <w:rPr>
                      <w:rFonts w:ascii="Times New Roman" w:hAnsi="Times New Roman" w:cs="Times New Roman"/>
                      <w:sz w:val="20"/>
                      <w:szCs w:val="20"/>
                      <w:lang w:val="ru-RU"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w:t>
                  </w:r>
                  <w:proofErr w:type="gramStart"/>
                  <w:r w:rsidRPr="003216AB">
                    <w:rPr>
                      <w:rFonts w:ascii="Times New Roman" w:hAnsi="Times New Roman" w:cs="Times New Roman"/>
                      <w:sz w:val="20"/>
                      <w:szCs w:val="20"/>
                      <w:lang w:val="ru-RU" w:eastAsia="uk-UA" w:bidi="uk-UA"/>
                    </w:rPr>
                    <w:t xml:space="preserve">Підрядника  </w:t>
                  </w:r>
                  <w:r w:rsidRPr="003216AB">
                    <w:rPr>
                      <w:rFonts w:ascii="Times New Roman" w:hAnsi="Times New Roman" w:cs="Times New Roman"/>
                      <w:sz w:val="20"/>
                      <w:szCs w:val="20"/>
                      <w:lang w:val="ru-RU" w:eastAsia="uk-UA"/>
                    </w:rPr>
                    <w:t>необхідних</w:t>
                  </w:r>
                  <w:proofErr w:type="gramEnd"/>
                  <w:r w:rsidRPr="003216AB">
                    <w:rPr>
                      <w:rFonts w:ascii="Times New Roman" w:hAnsi="Times New Roman" w:cs="Times New Roman"/>
                      <w:sz w:val="20"/>
                      <w:szCs w:val="20"/>
                      <w:lang w:val="ru-RU" w:eastAsia="uk-UA"/>
                    </w:rPr>
                    <w:t xml:space="preserve"> сертифікатів якості та/або відповідності на матеріали, обладнання, устаткування у разі його поставки Підрядником. </w:t>
                  </w:r>
                </w:p>
                <w:p w:rsidR="0056399F" w:rsidRPr="003216AB" w:rsidRDefault="0056399F" w:rsidP="0056399F">
                  <w:pPr>
                    <w:ind w:right="-1"/>
                    <w:jc w:val="both"/>
                    <w:rPr>
                      <w:rFonts w:ascii="Times New Roman" w:hAnsi="Times New Roman" w:cs="Times New Roman"/>
                      <w:sz w:val="20"/>
                      <w:szCs w:val="20"/>
                      <w:lang w:val="ru-RU" w:eastAsia="uk-UA"/>
                    </w:rPr>
                  </w:pPr>
                  <w:r w:rsidRPr="003216AB">
                    <w:rPr>
                      <w:rFonts w:ascii="Times New Roman" w:hAnsi="Times New Roman" w:cs="Times New Roman"/>
                      <w:sz w:val="20"/>
                      <w:szCs w:val="20"/>
                      <w:lang w:val="ru-RU" w:eastAsia="uk-UA"/>
                    </w:rPr>
                    <w:t xml:space="preserve">1.4. Вимагання від Підрядника у разі необхідності результатів польових або лабораторних випробувань і вимірів. </w:t>
                  </w:r>
                </w:p>
                <w:p w:rsidR="0056399F" w:rsidRPr="003216AB" w:rsidRDefault="0056399F" w:rsidP="0056399F">
                  <w:pPr>
                    <w:ind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rPr>
                    <w:t xml:space="preserve">1.5. Повідомлення Підряднику про встановленні </w:t>
                  </w:r>
                  <w:proofErr w:type="gramStart"/>
                  <w:r w:rsidRPr="003216AB">
                    <w:rPr>
                      <w:rFonts w:ascii="Times New Roman" w:hAnsi="Times New Roman" w:cs="Times New Roman"/>
                      <w:sz w:val="20"/>
                      <w:szCs w:val="20"/>
                      <w:lang w:val="ru-RU" w:eastAsia="uk-UA"/>
                    </w:rPr>
                    <w:t>невідповідності  виконаних</w:t>
                  </w:r>
                  <w:proofErr w:type="gramEnd"/>
                  <w:r w:rsidRPr="003216AB">
                    <w:rPr>
                      <w:rFonts w:ascii="Times New Roman" w:hAnsi="Times New Roman" w:cs="Times New Roman"/>
                      <w:sz w:val="20"/>
                      <w:szCs w:val="20"/>
                      <w:lang w:val="ru-RU" w:eastAsia="uk-UA"/>
                    </w:rPr>
                    <w:t xml:space="preserve"> робіт або тих що тільки виконуються, вимагання від Підрядника виправити порушення.</w:t>
                  </w:r>
                </w:p>
                <w:p w:rsidR="0056399F" w:rsidRPr="003216AB" w:rsidRDefault="0056399F" w:rsidP="0056399F">
                  <w:pPr>
                    <w:ind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bidi="uk-UA"/>
                    </w:rPr>
                    <w:t>1.6. Ведення обліку всіх випробувань і тестів, своєчасно інформувати Замовника про всі відхилення і невідповідності.</w:t>
                  </w:r>
                </w:p>
                <w:p w:rsidR="0056399F" w:rsidRPr="003216AB" w:rsidRDefault="0056399F" w:rsidP="0056399F">
                  <w:pPr>
                    <w:ind w:right="-1"/>
                    <w:jc w:val="both"/>
                    <w:rPr>
                      <w:rFonts w:ascii="Times New Roman" w:hAnsi="Times New Roman" w:cs="Times New Roman"/>
                      <w:sz w:val="20"/>
                      <w:szCs w:val="20"/>
                      <w:lang w:val="ru-RU" w:eastAsia="uk-UA" w:bidi="uk-UA"/>
                    </w:rPr>
                  </w:pPr>
                  <w:r w:rsidRPr="003216AB">
                    <w:rPr>
                      <w:rStyle w:val="apple-style-span"/>
                      <w:rFonts w:ascii="Times New Roman" w:hAnsi="Times New Roman"/>
                      <w:sz w:val="20"/>
                      <w:szCs w:val="20"/>
                      <w:lang w:val="ru-RU"/>
                    </w:rPr>
                    <w:t>1.7. Фіксування результати технічного нагляду за роботами на об’єкті в журналі виконання робіт із зазначенням дефектів, порушень</w:t>
                  </w:r>
                  <w:r w:rsidRPr="003216AB">
                    <w:rPr>
                      <w:rStyle w:val="apple-style-span"/>
                      <w:rFonts w:ascii="Times New Roman" w:hAnsi="Times New Roman"/>
                      <w:color w:val="000000"/>
                      <w:sz w:val="20"/>
                      <w:szCs w:val="20"/>
                      <w:lang w:val="ru-RU"/>
                    </w:rPr>
                    <w:t xml:space="preserve"> та винних </w:t>
                  </w:r>
                  <w:proofErr w:type="gramStart"/>
                  <w:r w:rsidRPr="003216AB">
                    <w:rPr>
                      <w:rStyle w:val="apple-style-span"/>
                      <w:rFonts w:ascii="Times New Roman" w:hAnsi="Times New Roman"/>
                      <w:color w:val="000000"/>
                      <w:sz w:val="20"/>
                      <w:szCs w:val="20"/>
                      <w:lang w:val="ru-RU"/>
                    </w:rPr>
                    <w:t>у роботах</w:t>
                  </w:r>
                  <w:proofErr w:type="gramEnd"/>
                  <w:r w:rsidRPr="003216AB">
                    <w:rPr>
                      <w:rStyle w:val="apple-style-span"/>
                      <w:rFonts w:ascii="Times New Roman" w:hAnsi="Times New Roman"/>
                      <w:color w:val="000000"/>
                      <w:sz w:val="20"/>
                      <w:szCs w:val="20"/>
                      <w:lang w:val="ru-RU"/>
                    </w:rPr>
                    <w:t>, виконаних із порушенням, а також зобов’язувати підрядника усунення виявлених дефектів і порушень</w:t>
                  </w:r>
                </w:p>
                <w:p w:rsidR="0056399F" w:rsidRPr="003216AB" w:rsidRDefault="0056399F" w:rsidP="0056399F">
                  <w:pPr>
                    <w:ind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bidi="uk-UA"/>
                    </w:rPr>
                    <w:t>1.8. Участь у прийманні виконаних будівельно-монтажних робіт, змонтованого обладнання.</w:t>
                  </w:r>
                </w:p>
                <w:p w:rsidR="0056399F" w:rsidRPr="003216AB" w:rsidRDefault="0056399F" w:rsidP="0056399F">
                  <w:pPr>
                    <w:tabs>
                      <w:tab w:val="left" w:pos="993"/>
                    </w:tabs>
                    <w:jc w:val="both"/>
                    <w:rPr>
                      <w:rFonts w:ascii="Times New Roman" w:hAnsi="Times New Roman" w:cs="Times New Roman"/>
                      <w:color w:val="000000"/>
                      <w:sz w:val="20"/>
                      <w:szCs w:val="20"/>
                      <w:lang w:val="ru-RU"/>
                    </w:rPr>
                  </w:pPr>
                  <w:r w:rsidRPr="003216AB">
                    <w:rPr>
                      <w:rFonts w:ascii="Times New Roman" w:hAnsi="Times New Roman" w:cs="Times New Roman"/>
                      <w:sz w:val="20"/>
                      <w:szCs w:val="20"/>
                      <w:lang w:val="ru-RU" w:eastAsia="uk-UA" w:bidi="uk-UA"/>
                    </w:rPr>
                    <w:t>1.9. У</w:t>
                  </w:r>
                  <w:r w:rsidRPr="003216AB">
                    <w:rPr>
                      <w:rFonts w:ascii="Times New Roman" w:hAnsi="Times New Roman" w:cs="Times New Roman"/>
                      <w:color w:val="000000"/>
                      <w:sz w:val="20"/>
                      <w:szCs w:val="20"/>
                      <w:lang w:val="ru-RU"/>
                    </w:rPr>
                    <w:t>часть у підготовці Актів на приховані роботи, приймання закінчених робіт;</w:t>
                  </w:r>
                </w:p>
                <w:p w:rsidR="0056399F" w:rsidRPr="003216AB" w:rsidRDefault="0056399F" w:rsidP="0056399F">
                  <w:pPr>
                    <w:tabs>
                      <w:tab w:val="left" w:pos="993"/>
                    </w:tabs>
                    <w:jc w:val="both"/>
                    <w:rPr>
                      <w:rFonts w:ascii="Times New Roman" w:hAnsi="Times New Roman" w:cs="Times New Roman"/>
                      <w:sz w:val="20"/>
                      <w:szCs w:val="20"/>
                      <w:lang w:val="ru-RU"/>
                    </w:rPr>
                  </w:pPr>
                  <w:r w:rsidRPr="003216AB">
                    <w:rPr>
                      <w:rFonts w:ascii="Times New Roman" w:hAnsi="Times New Roman" w:cs="Times New Roman"/>
                      <w:color w:val="000000"/>
                      <w:sz w:val="20"/>
                      <w:szCs w:val="20"/>
                      <w:lang w:val="ru-RU"/>
                    </w:rPr>
                    <w:t>1.10. Оформлення Актів робіт, виконаних з недоліками</w:t>
                  </w:r>
                </w:p>
                <w:p w:rsidR="0056399F" w:rsidRPr="003216AB" w:rsidRDefault="0056399F" w:rsidP="0056399F">
                  <w:pPr>
                    <w:ind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bidi="uk-UA"/>
                    </w:rPr>
                    <w:t>1.11. Фото і відеофіксація процесу виконання будівельних робіт.</w:t>
                  </w:r>
                </w:p>
                <w:p w:rsidR="0056399F" w:rsidRPr="003216AB" w:rsidRDefault="0056399F" w:rsidP="0056399F">
                  <w:pPr>
                    <w:ind w:right="-1"/>
                    <w:jc w:val="both"/>
                    <w:rPr>
                      <w:rFonts w:ascii="Times New Roman" w:hAnsi="Times New Roman" w:cs="Times New Roman"/>
                      <w:sz w:val="20"/>
                      <w:szCs w:val="20"/>
                      <w:lang w:val="ru-RU"/>
                    </w:rPr>
                  </w:pPr>
                  <w:r w:rsidRPr="003216AB">
                    <w:rPr>
                      <w:rFonts w:ascii="Times New Roman" w:hAnsi="Times New Roman" w:cs="Times New Roman"/>
                      <w:sz w:val="20"/>
                      <w:szCs w:val="20"/>
                      <w:lang w:val="ru-RU" w:eastAsia="uk-UA" w:bidi="uk-UA"/>
                    </w:rPr>
                    <w:lastRenderedPageBreak/>
                    <w:t>1.9. І</w:t>
                  </w:r>
                  <w:r w:rsidRPr="003216AB">
                    <w:rPr>
                      <w:rFonts w:ascii="Times New Roman" w:hAnsi="Times New Roman" w:cs="Times New Roman"/>
                      <w:sz w:val="20"/>
                      <w:szCs w:val="20"/>
                      <w:lang w:val="ru-RU"/>
                    </w:rPr>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rsidR="0056399F" w:rsidRPr="003216AB" w:rsidRDefault="0056399F" w:rsidP="0056399F">
                  <w:pPr>
                    <w:ind w:right="-1"/>
                    <w:jc w:val="both"/>
                    <w:rPr>
                      <w:rFonts w:ascii="Times New Roman" w:hAnsi="Times New Roman" w:cs="Times New Roman"/>
                      <w:sz w:val="20"/>
                      <w:szCs w:val="20"/>
                      <w:lang w:val="ru-RU" w:eastAsia="uk-UA" w:bidi="uk-UA"/>
                    </w:rPr>
                  </w:pPr>
                </w:p>
              </w:tc>
            </w:tr>
            <w:tr w:rsidR="0056399F" w:rsidRPr="003216AB" w:rsidTr="003216AB">
              <w:tc>
                <w:tcPr>
                  <w:tcW w:w="617" w:type="dxa"/>
                </w:tcPr>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lastRenderedPageBreak/>
                    <w:t>2</w:t>
                  </w:r>
                </w:p>
              </w:tc>
              <w:tc>
                <w:tcPr>
                  <w:tcW w:w="6641" w:type="dxa"/>
                </w:tcPr>
                <w:p w:rsidR="0056399F" w:rsidRPr="003216AB" w:rsidRDefault="0056399F" w:rsidP="0056399F">
                  <w:pPr>
                    <w:tabs>
                      <w:tab w:val="left" w:pos="9336"/>
                    </w:tabs>
                    <w:rPr>
                      <w:rFonts w:ascii="Times New Roman" w:hAnsi="Times New Roman" w:cs="Times New Roman"/>
                      <w:b/>
                      <w:sz w:val="20"/>
                      <w:szCs w:val="20"/>
                    </w:rPr>
                  </w:pPr>
                  <w:r w:rsidRPr="003216AB">
                    <w:rPr>
                      <w:rFonts w:ascii="Times New Roman" w:hAnsi="Times New Roman" w:cs="Times New Roman"/>
                      <w:b/>
                      <w:sz w:val="20"/>
                      <w:szCs w:val="20"/>
                    </w:rPr>
                    <w:t xml:space="preserve">ПОСЛУГИ ІНЖЕНЕРА-КОНСУЛЬТАНТА </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Залучає до реалізації Проекту необхідних фахівців </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Приймає участь у підготовці і проведенні закупівель, розробленні документації, пов’язаної із закупівлями, переліку вимог і критеріїв до </w:t>
                  </w:r>
                  <w:r w:rsidRPr="003216AB">
                    <w:rPr>
                      <w:sz w:val="20"/>
                      <w:szCs w:val="20"/>
                      <w:lang w:val="uk-UA"/>
                    </w:rPr>
                    <w:lastRenderedPageBreak/>
                    <w:t>учасників, підготовці договорів, надання пропозицій щодо визначення сторони, відповідальної за страхування (за наявності).</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Контроль наявності у підрядних організацій відповідних дозволів та сертифікатів на проведення відповідних робіт;</w:t>
                  </w:r>
                </w:p>
                <w:p w:rsidR="0056399F" w:rsidRPr="003216AB" w:rsidRDefault="0056399F" w:rsidP="0056399F">
                  <w:pPr>
                    <w:pStyle w:val="aff6"/>
                    <w:widowControl w:val="0"/>
                    <w:numPr>
                      <w:ilvl w:val="1"/>
                      <w:numId w:val="35"/>
                    </w:numPr>
                    <w:tabs>
                      <w:tab w:val="left" w:pos="406"/>
                    </w:tabs>
                    <w:autoSpaceDE w:val="0"/>
                    <w:autoSpaceDN w:val="0"/>
                    <w:ind w:left="0" w:firstLine="0"/>
                    <w:jc w:val="both"/>
                    <w:rPr>
                      <w:sz w:val="20"/>
                      <w:szCs w:val="20"/>
                      <w:lang w:val="uk-UA"/>
                    </w:rPr>
                  </w:pPr>
                  <w:r w:rsidRPr="003216AB">
                    <w:rPr>
                      <w:sz w:val="20"/>
                      <w:szCs w:val="20"/>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w:t>
                  </w:r>
                  <w:r w:rsidRPr="003216AB">
                    <w:rPr>
                      <w:sz w:val="20"/>
                      <w:szCs w:val="20"/>
                      <w:lang w:val="uk-UA"/>
                    </w:rPr>
                    <w:lastRenderedPageBreak/>
                    <w:t>руйнування об’єкта будівництва та/або порушень техніки безпеки які можуть призвести до травмування людей.</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Моніторинг дотримання підрядником графіків виконання робіт, витрат, відповідності будівництва графікам фінансування.</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підряду.</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Участь в організації підключення об’єкта будівництва до інженерних мереж та прийнятті в експлуатацію.</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 xml:space="preserve">Прийняття від імені замовника відповідних рішень та виконання інших функцій, визначених договором; </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Приймає та аналізує проектну документацію, забезпечує її передачу підряднику для виконання робіт.</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Складання та надання Замовнику необхідних звітів про хід</w:t>
                  </w:r>
                  <w:r w:rsidRPr="003216AB">
                    <w:rPr>
                      <w:sz w:val="20"/>
                      <w:szCs w:val="20"/>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lastRenderedPageBreak/>
                    <w:t>За необхідності проводить контрольні обміри виконаних робіт.</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Щомісячне надання Замовнику доповіді про стан реалізації Проекту.</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Передає завершені будівництвом та введені в  дію  об’єкти підприємствам та організаціям, на які покладено їх експлуатацію.,</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rsidR="0056399F" w:rsidRPr="003216AB" w:rsidRDefault="0056399F" w:rsidP="0056399F">
                  <w:pPr>
                    <w:pStyle w:val="aff6"/>
                    <w:widowControl w:val="0"/>
                    <w:numPr>
                      <w:ilvl w:val="1"/>
                      <w:numId w:val="36"/>
                    </w:numPr>
                    <w:autoSpaceDE w:val="0"/>
                    <w:autoSpaceDN w:val="0"/>
                    <w:ind w:left="-20" w:firstLine="20"/>
                    <w:jc w:val="both"/>
                    <w:rPr>
                      <w:sz w:val="20"/>
                      <w:szCs w:val="20"/>
                      <w:lang w:val="uk-UA"/>
                    </w:rPr>
                  </w:pPr>
                  <w:r w:rsidRPr="003216AB">
                    <w:rPr>
                      <w:sz w:val="20"/>
                      <w:szCs w:val="20"/>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rsidR="0056399F" w:rsidRPr="003216AB" w:rsidRDefault="0056399F" w:rsidP="0056399F">
                  <w:pPr>
                    <w:jc w:val="both"/>
                    <w:rPr>
                      <w:rFonts w:ascii="Times New Roman" w:hAnsi="Times New Roman" w:cs="Times New Roman"/>
                      <w:sz w:val="20"/>
                      <w:szCs w:val="20"/>
                      <w:lang w:val="uk-UA"/>
                    </w:rPr>
                  </w:pPr>
                </w:p>
              </w:tc>
            </w:tr>
          </w:tbl>
          <w:p w:rsidR="0056399F" w:rsidRPr="003216AB" w:rsidRDefault="0056399F" w:rsidP="0056399F">
            <w:pPr>
              <w:contextualSpacing/>
              <w:jc w:val="center"/>
              <w:rPr>
                <w:rFonts w:ascii="Times New Roman" w:hAnsi="Times New Roman" w:cs="Times New Roman"/>
                <w:b/>
                <w:sz w:val="20"/>
                <w:szCs w:val="20"/>
                <w:lang w:val="uk-UA" w:eastAsia="uk-UA"/>
              </w:rPr>
            </w:pPr>
          </w:p>
          <w:p w:rsidR="0056399F" w:rsidRPr="003216AB" w:rsidRDefault="0056399F" w:rsidP="0056399F">
            <w:pPr>
              <w:contextualSpacing/>
              <w:jc w:val="center"/>
              <w:rPr>
                <w:rFonts w:ascii="Times New Roman" w:hAnsi="Times New Roman" w:cs="Times New Roman"/>
                <w:b/>
                <w:strike/>
                <w:sz w:val="20"/>
                <w:szCs w:val="20"/>
                <w:lang w:val="uk-UA"/>
              </w:rPr>
            </w:pPr>
          </w:p>
          <w:p w:rsidR="0056399F" w:rsidRPr="003216AB" w:rsidRDefault="0056399F" w:rsidP="0056399F">
            <w:pPr>
              <w:pStyle w:val="HTML"/>
              <w:jc w:val="both"/>
              <w:rPr>
                <w:rFonts w:ascii="Times New Roman" w:hAnsi="Times New Roman"/>
                <w:b/>
                <w:i/>
                <w:lang w:val="uk-UA"/>
              </w:rPr>
            </w:pPr>
            <w:r w:rsidRPr="003216AB">
              <w:rPr>
                <w:rFonts w:ascii="Times New Roman" w:hAnsi="Times New Roman"/>
                <w:b/>
                <w:i/>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6399F" w:rsidRPr="003216AB" w:rsidRDefault="0056399F" w:rsidP="0056399F">
            <w:pPr>
              <w:pStyle w:val="HTML"/>
              <w:jc w:val="both"/>
              <w:rPr>
                <w:rFonts w:ascii="Times New Roman" w:hAnsi="Times New Roman"/>
                <w:b/>
                <w:caps/>
                <w:lang w:val="uk-UA"/>
              </w:rPr>
            </w:pPr>
          </w:p>
          <w:p w:rsidR="0056399F" w:rsidRPr="003216AB" w:rsidRDefault="0056399F" w:rsidP="0056399F">
            <w:pPr>
              <w:jc w:val="center"/>
              <w:rPr>
                <w:rFonts w:ascii="Times New Roman" w:hAnsi="Times New Roman" w:cs="Times New Roman"/>
                <w:b/>
                <w:sz w:val="20"/>
                <w:szCs w:val="20"/>
                <w:lang w:val="uk-UA"/>
              </w:rPr>
            </w:pPr>
          </w:p>
        </w:tc>
        <w:tc>
          <w:tcPr>
            <w:tcW w:w="7372" w:type="dxa"/>
          </w:tcPr>
          <w:p w:rsidR="0056399F" w:rsidRPr="003216AB" w:rsidRDefault="0056399F" w:rsidP="0056399F">
            <w:pPr>
              <w:contextualSpacing/>
              <w:jc w:val="center"/>
              <w:rPr>
                <w:rFonts w:ascii="Times New Roman" w:hAnsi="Times New Roman" w:cs="Times New Roman"/>
                <w:b/>
                <w:sz w:val="20"/>
                <w:szCs w:val="20"/>
                <w:u w:val="single"/>
                <w:lang w:val="uk-UA"/>
              </w:rPr>
            </w:pPr>
            <w:r w:rsidRPr="003216AB">
              <w:rPr>
                <w:rFonts w:ascii="Times New Roman" w:hAnsi="Times New Roman" w:cs="Times New Roman"/>
                <w:b/>
                <w:sz w:val="20"/>
                <w:szCs w:val="20"/>
                <w:u w:val="single"/>
                <w:lang w:val="uk-UA"/>
              </w:rPr>
              <w:lastRenderedPageBreak/>
              <w:t>ЛОТ 1</w:t>
            </w:r>
          </w:p>
          <w:p w:rsidR="0056399F" w:rsidRPr="003216AB" w:rsidRDefault="0056399F" w:rsidP="0056399F">
            <w:pPr>
              <w:contextualSpacing/>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Технічне завдання </w:t>
            </w:r>
          </w:p>
          <w:p w:rsidR="0056399F" w:rsidRPr="003216AB" w:rsidRDefault="0056399F" w:rsidP="0056399F">
            <w:pPr>
              <w:keepNext/>
              <w:widowControl w:val="0"/>
              <w:autoSpaceDE w:val="0"/>
              <w:autoSpaceDN w:val="0"/>
              <w:adjustRightInd w:val="0"/>
              <w:jc w:val="center"/>
              <w:rPr>
                <w:rFonts w:ascii="Times New Roman" w:hAnsi="Times New Roman" w:cs="Times New Roman"/>
                <w:b/>
                <w:spacing w:val="-3"/>
                <w:sz w:val="20"/>
                <w:szCs w:val="20"/>
                <w:lang w:val="ru-RU"/>
              </w:rPr>
            </w:pPr>
            <w:r w:rsidRPr="003216AB">
              <w:rPr>
                <w:rFonts w:ascii="Times New Roman" w:hAnsi="Times New Roman" w:cs="Times New Roman"/>
                <w:b/>
                <w:sz w:val="20"/>
                <w:szCs w:val="20"/>
                <w:lang w:val="uk-UA"/>
              </w:rPr>
              <w:t xml:space="preserve">На надання інжинірингових послуг,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w:t>
            </w:r>
            <w:r w:rsidRPr="003216AB">
              <w:rPr>
                <w:rFonts w:ascii="Times New Roman" w:hAnsi="Times New Roman" w:cs="Times New Roman"/>
                <w:b/>
                <w:sz w:val="20"/>
                <w:szCs w:val="20"/>
                <w:lang w:val="uk-UA"/>
              </w:rPr>
              <w:lastRenderedPageBreak/>
              <w:t xml:space="preserve">України та медико-реабілітаційного центру на вул. </w:t>
            </w:r>
            <w:r w:rsidRPr="003216AB">
              <w:rPr>
                <w:rFonts w:ascii="Times New Roman" w:hAnsi="Times New Roman" w:cs="Times New Roman"/>
                <w:b/>
                <w:sz w:val="20"/>
                <w:szCs w:val="20"/>
                <w:lang w:val="ru-RU"/>
              </w:rPr>
              <w:t>Смоленській, 10 у Солом’янському районі м. Києва» (ПУСК-2)</w:t>
            </w:r>
            <w:r w:rsidRPr="003216AB">
              <w:rPr>
                <w:rFonts w:ascii="Times New Roman" w:hAnsi="Times New Roman" w:cs="Times New Roman"/>
                <w:b/>
                <w:spacing w:val="-3"/>
                <w:sz w:val="20"/>
                <w:szCs w:val="20"/>
                <w:lang w:val="ru-RU"/>
              </w:rPr>
              <w:t xml:space="preserve"> </w:t>
            </w:r>
          </w:p>
          <w:p w:rsidR="0056399F" w:rsidRPr="003216AB" w:rsidRDefault="0056399F" w:rsidP="0056399F">
            <w:pPr>
              <w:keepNext/>
              <w:widowControl w:val="0"/>
              <w:autoSpaceDE w:val="0"/>
              <w:autoSpaceDN w:val="0"/>
              <w:adjustRightInd w:val="0"/>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(Код ДК 021:2015 -71520000-9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p>
          <w:p w:rsidR="0056399F" w:rsidRPr="003216AB" w:rsidRDefault="0056399F" w:rsidP="0056399F">
            <w:pPr>
              <w:contextualSpacing/>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 xml:space="preserve"> </w:t>
            </w:r>
          </w:p>
          <w:tbl>
            <w:tblPr>
              <w:tblStyle w:val="a3"/>
              <w:tblW w:w="7180" w:type="dxa"/>
              <w:tblLayout w:type="fixed"/>
              <w:tblLook w:val="04A0" w:firstRow="1" w:lastRow="0" w:firstColumn="1" w:lastColumn="0" w:noHBand="0" w:noVBand="1"/>
            </w:tblPr>
            <w:tblGrid>
              <w:gridCol w:w="617"/>
              <w:gridCol w:w="6563"/>
            </w:tblGrid>
            <w:tr w:rsidR="0056399F" w:rsidRPr="003216AB" w:rsidTr="003216AB">
              <w:trPr>
                <w:trHeight w:val="723"/>
              </w:trPr>
              <w:tc>
                <w:tcPr>
                  <w:tcW w:w="617" w:type="dxa"/>
                  <w:vAlign w:val="center"/>
                </w:tcPr>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t>№</w:t>
                  </w:r>
                </w:p>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t>п/п</w:t>
                  </w:r>
                </w:p>
              </w:tc>
              <w:tc>
                <w:tcPr>
                  <w:tcW w:w="6563" w:type="dxa"/>
                  <w:vAlign w:val="center"/>
                </w:tcPr>
                <w:p w:rsidR="0056399F" w:rsidRPr="003216AB" w:rsidRDefault="0056399F" w:rsidP="0056399F">
                  <w:pPr>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Перелік послуг, що надаються Виконавцем</w:t>
                  </w:r>
                </w:p>
              </w:tc>
            </w:tr>
            <w:tr w:rsidR="0056399F" w:rsidRPr="003216AB" w:rsidTr="003216AB">
              <w:trPr>
                <w:trHeight w:val="6177"/>
              </w:trPr>
              <w:tc>
                <w:tcPr>
                  <w:tcW w:w="617" w:type="dxa"/>
                </w:tcPr>
                <w:p w:rsidR="0056399F" w:rsidRPr="003216AB" w:rsidRDefault="0056399F" w:rsidP="0056399F">
                  <w:pPr>
                    <w:jc w:val="center"/>
                    <w:rPr>
                      <w:rFonts w:ascii="Times New Roman" w:hAnsi="Times New Roman" w:cs="Times New Roman"/>
                      <w:b/>
                      <w:sz w:val="20"/>
                      <w:szCs w:val="20"/>
                    </w:rPr>
                  </w:pPr>
                  <w:r w:rsidRPr="003216AB">
                    <w:rPr>
                      <w:rFonts w:ascii="Times New Roman" w:hAnsi="Times New Roman" w:cs="Times New Roman"/>
                      <w:b/>
                      <w:sz w:val="20"/>
                      <w:szCs w:val="20"/>
                    </w:rPr>
                    <w:t>1</w:t>
                  </w:r>
                </w:p>
              </w:tc>
              <w:tc>
                <w:tcPr>
                  <w:tcW w:w="6563" w:type="dxa"/>
                </w:tcPr>
                <w:p w:rsidR="0056399F" w:rsidRPr="003216AB" w:rsidRDefault="0056399F" w:rsidP="0056399F">
                  <w:pPr>
                    <w:tabs>
                      <w:tab w:val="left" w:pos="9336"/>
                    </w:tabs>
                    <w:rPr>
                      <w:rFonts w:ascii="Times New Roman" w:hAnsi="Times New Roman" w:cs="Times New Roman"/>
                      <w:b/>
                      <w:sz w:val="20"/>
                      <w:szCs w:val="20"/>
                    </w:rPr>
                  </w:pPr>
                  <w:r w:rsidRPr="003216AB">
                    <w:rPr>
                      <w:rFonts w:ascii="Times New Roman" w:hAnsi="Times New Roman" w:cs="Times New Roman"/>
                      <w:b/>
                      <w:sz w:val="20"/>
                      <w:szCs w:val="20"/>
                    </w:rPr>
                    <w:t xml:space="preserve">ПОСЛУГИ ІНЖЕНЕРА-КОНСУЛЬТАНТА </w:t>
                  </w:r>
                </w:p>
                <w:p w:rsidR="0056399F" w:rsidRPr="003216AB" w:rsidRDefault="0056399F" w:rsidP="0056399F">
                  <w:pPr>
                    <w:pStyle w:val="aff6"/>
                    <w:widowControl w:val="0"/>
                    <w:numPr>
                      <w:ilvl w:val="1"/>
                      <w:numId w:val="39"/>
                    </w:numPr>
                    <w:autoSpaceDE w:val="0"/>
                    <w:autoSpaceDN w:val="0"/>
                    <w:ind w:left="0" w:firstLine="0"/>
                    <w:jc w:val="both"/>
                    <w:rPr>
                      <w:sz w:val="20"/>
                      <w:szCs w:val="20"/>
                      <w:lang w:val="uk-UA"/>
                    </w:rPr>
                  </w:pPr>
                  <w:r w:rsidRPr="003216AB">
                    <w:rPr>
                      <w:sz w:val="20"/>
                      <w:szCs w:val="20"/>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rsidR="0056399F" w:rsidRPr="003216AB" w:rsidRDefault="0056399F" w:rsidP="0056399F">
                  <w:pPr>
                    <w:pStyle w:val="aff6"/>
                    <w:widowControl w:val="0"/>
                    <w:numPr>
                      <w:ilvl w:val="1"/>
                      <w:numId w:val="39"/>
                    </w:numPr>
                    <w:autoSpaceDE w:val="0"/>
                    <w:autoSpaceDN w:val="0"/>
                    <w:ind w:left="0" w:firstLine="0"/>
                    <w:jc w:val="both"/>
                    <w:rPr>
                      <w:sz w:val="20"/>
                      <w:szCs w:val="20"/>
                      <w:lang w:val="uk-UA"/>
                    </w:rPr>
                  </w:pPr>
                  <w:r w:rsidRPr="003216AB">
                    <w:rPr>
                      <w:sz w:val="20"/>
                      <w:szCs w:val="20"/>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Залучає до реалізації Проекту необхідних фахівців </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Приймає і перевіряє комплектність одержаної від  проектних або   розвідувальних  організацій  проектно-кошторисної  та  іншої </w:t>
                  </w:r>
                  <w:r w:rsidRPr="003216AB">
                    <w:rPr>
                      <w:sz w:val="20"/>
                      <w:szCs w:val="20"/>
                      <w:lang w:val="uk-UA"/>
                    </w:rPr>
                    <w:lastRenderedPageBreak/>
                    <w:t>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Контроль наявності у підрядних організацій відповідних дозволів та сертифікатів на проведення відповідних робіт;</w:t>
                  </w:r>
                </w:p>
                <w:p w:rsidR="0056399F" w:rsidRPr="003216AB" w:rsidRDefault="0056399F" w:rsidP="0056399F">
                  <w:pPr>
                    <w:pStyle w:val="aff6"/>
                    <w:widowControl w:val="0"/>
                    <w:numPr>
                      <w:ilvl w:val="1"/>
                      <w:numId w:val="39"/>
                    </w:numPr>
                    <w:tabs>
                      <w:tab w:val="left" w:pos="0"/>
                    </w:tabs>
                    <w:autoSpaceDE w:val="0"/>
                    <w:autoSpaceDN w:val="0"/>
                    <w:ind w:left="0" w:firstLine="0"/>
                    <w:jc w:val="both"/>
                    <w:rPr>
                      <w:sz w:val="20"/>
                      <w:szCs w:val="20"/>
                    </w:rPr>
                  </w:pPr>
                  <w:r w:rsidRPr="003216AB">
                    <w:rPr>
                      <w:sz w:val="20"/>
                      <w:szCs w:val="20"/>
                    </w:rPr>
                    <w:t xml:space="preserve">Перевіряє   подані   до   оплати   документи   підрядних, </w:t>
                  </w:r>
                  <w:proofErr w:type="gramStart"/>
                  <w:r w:rsidRPr="003216AB">
                    <w:rPr>
                      <w:sz w:val="20"/>
                      <w:szCs w:val="20"/>
                    </w:rPr>
                    <w:t>постачальних,  проектних</w:t>
                  </w:r>
                  <w:proofErr w:type="gramEnd"/>
                  <w:r w:rsidRPr="003216AB">
                    <w:rPr>
                      <w:sz w:val="20"/>
                      <w:szCs w:val="20"/>
                    </w:rPr>
                    <w:t xml:space="preserve">,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Моніторинг дотримання підрядником графіків виконання робіт, витрат, відповідності будівництва графікам фінансування.</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Інформування замовника про наявність проблемних питань, які </w:t>
                  </w:r>
                  <w:r w:rsidRPr="003216AB">
                    <w:rPr>
                      <w:sz w:val="20"/>
                      <w:szCs w:val="20"/>
                      <w:lang w:val="uk-UA"/>
                    </w:rPr>
                    <w:lastRenderedPageBreak/>
                    <w:t>виникли або можуть виникнути в ході виконання робіт з пропозиціями щодо їх вирішення.</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підряду.</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Участь в організації підключення об’єкта будівництва до інженерних мереж та прийнятті в експлуатацію.</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Прийняття від імені замовника відповідних рішень та виконання інших функцій, визначених договором; </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Приймає та аналізує проектну документацію, забезпечує її передачу підряднику для виконання робіт.</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Складання та надання Замовнику необхідних звітів про хід</w:t>
                  </w:r>
                  <w:r w:rsidRPr="003216AB">
                    <w:rPr>
                      <w:sz w:val="20"/>
                      <w:szCs w:val="20"/>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За необхідності проводить контрольні обміри виконаних робіт.</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Щомісячне надання Замовнику доповіді про стан реалізації Проекту.</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Передає завершені будівництвом та введені в  дію  об’єкти підприємствам та організаціям, на які покладено їх експлуатацію.,</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w:t>
                  </w:r>
                  <w:r w:rsidRPr="003216AB">
                    <w:rPr>
                      <w:sz w:val="20"/>
                      <w:szCs w:val="20"/>
                      <w:lang w:val="uk-UA"/>
                    </w:rPr>
                    <w:lastRenderedPageBreak/>
                    <w:t>об’єктів незавершеного будівництва.</w:t>
                  </w:r>
                </w:p>
                <w:p w:rsidR="0056399F" w:rsidRPr="003216AB" w:rsidRDefault="0056399F" w:rsidP="0056399F">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rsidR="0056399F" w:rsidRPr="003216AB" w:rsidRDefault="0056399F" w:rsidP="0056399F">
                  <w:pPr>
                    <w:ind w:right="-1"/>
                    <w:jc w:val="both"/>
                    <w:rPr>
                      <w:rFonts w:ascii="Times New Roman" w:hAnsi="Times New Roman" w:cs="Times New Roman"/>
                      <w:sz w:val="20"/>
                      <w:szCs w:val="20"/>
                      <w:lang w:val="uk-UA" w:eastAsia="uk-UA" w:bidi="uk-UA"/>
                    </w:rPr>
                  </w:pPr>
                </w:p>
              </w:tc>
            </w:tr>
          </w:tbl>
          <w:p w:rsidR="0056399F" w:rsidRPr="003216AB" w:rsidRDefault="0056399F" w:rsidP="0056399F">
            <w:pPr>
              <w:contextualSpacing/>
              <w:jc w:val="center"/>
              <w:rPr>
                <w:rFonts w:ascii="Times New Roman" w:hAnsi="Times New Roman" w:cs="Times New Roman"/>
                <w:b/>
                <w:sz w:val="20"/>
                <w:szCs w:val="20"/>
                <w:lang w:val="uk-UA"/>
              </w:rPr>
            </w:pPr>
          </w:p>
          <w:p w:rsidR="0056399F" w:rsidRPr="003216AB" w:rsidRDefault="0056399F" w:rsidP="0056399F">
            <w:pPr>
              <w:rPr>
                <w:rFonts w:ascii="Times New Roman" w:hAnsi="Times New Roman" w:cs="Times New Roman"/>
                <w:b/>
                <w:sz w:val="20"/>
                <w:szCs w:val="20"/>
                <w:lang w:val="uk-UA" w:eastAsia="uk-UA"/>
              </w:rPr>
            </w:pPr>
            <w:r w:rsidRPr="003216AB">
              <w:rPr>
                <w:rFonts w:ascii="Times New Roman" w:hAnsi="Times New Roman" w:cs="Times New Roman"/>
                <w:b/>
                <w:sz w:val="20"/>
                <w:szCs w:val="20"/>
                <w:lang w:val="uk-UA" w:eastAsia="uk-UA"/>
              </w:rPr>
              <w:br w:type="page"/>
            </w:r>
          </w:p>
          <w:p w:rsidR="0056399F" w:rsidRPr="003216AB" w:rsidRDefault="0056399F" w:rsidP="0056399F">
            <w:pPr>
              <w:contextualSpacing/>
              <w:jc w:val="center"/>
              <w:rPr>
                <w:rFonts w:ascii="Times New Roman" w:hAnsi="Times New Roman" w:cs="Times New Roman"/>
                <w:b/>
                <w:sz w:val="20"/>
                <w:szCs w:val="20"/>
                <w:lang w:val="uk-UA"/>
              </w:rPr>
            </w:pPr>
          </w:p>
          <w:p w:rsidR="0056399F" w:rsidRPr="003216AB" w:rsidRDefault="0056399F" w:rsidP="0056399F">
            <w:pPr>
              <w:contextualSpacing/>
              <w:jc w:val="center"/>
              <w:rPr>
                <w:rFonts w:ascii="Times New Roman" w:hAnsi="Times New Roman" w:cs="Times New Roman"/>
                <w:b/>
                <w:sz w:val="20"/>
                <w:szCs w:val="20"/>
                <w:u w:val="single"/>
                <w:lang w:val="uk-UA"/>
              </w:rPr>
            </w:pPr>
            <w:r w:rsidRPr="003216AB">
              <w:rPr>
                <w:rFonts w:ascii="Times New Roman" w:hAnsi="Times New Roman" w:cs="Times New Roman"/>
                <w:b/>
                <w:sz w:val="20"/>
                <w:szCs w:val="20"/>
                <w:u w:val="single"/>
                <w:lang w:val="uk-UA"/>
              </w:rPr>
              <w:t>ЛОТ 2</w:t>
            </w:r>
          </w:p>
          <w:p w:rsidR="0056399F" w:rsidRPr="003216AB" w:rsidRDefault="0056399F" w:rsidP="0056399F">
            <w:pPr>
              <w:contextualSpacing/>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Технічне завдання </w:t>
            </w:r>
          </w:p>
          <w:p w:rsidR="0056399F" w:rsidRPr="003216AB" w:rsidRDefault="0056399F" w:rsidP="0056399F">
            <w:pPr>
              <w:contextualSpacing/>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На надання інжинірингових послуг, а саме: 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w:t>
            </w:r>
          </w:p>
          <w:p w:rsidR="0056399F" w:rsidRPr="003216AB" w:rsidRDefault="0056399F" w:rsidP="0056399F">
            <w:pPr>
              <w:contextualSpacing/>
              <w:jc w:val="center"/>
              <w:rPr>
                <w:rFonts w:ascii="Times New Roman" w:hAnsi="Times New Roman" w:cs="Times New Roman"/>
                <w:b/>
                <w:spacing w:val="-3"/>
                <w:sz w:val="20"/>
                <w:szCs w:val="20"/>
                <w:lang w:val="ru-RU"/>
              </w:rPr>
            </w:pPr>
            <w:r w:rsidRPr="003216AB">
              <w:rPr>
                <w:rFonts w:ascii="Times New Roman" w:hAnsi="Times New Roman" w:cs="Times New Roman"/>
                <w:b/>
                <w:sz w:val="20"/>
                <w:szCs w:val="20"/>
                <w:lang w:val="ru-RU"/>
              </w:rPr>
              <w:t>(Код ДК 021:2015 -71520000-9</w:t>
            </w:r>
            <w:r w:rsidRPr="003216AB">
              <w:rPr>
                <w:rFonts w:ascii="Times New Roman" w:hAnsi="Times New Roman" w:cs="Times New Roman"/>
                <w:b/>
                <w:sz w:val="20"/>
                <w:szCs w:val="20"/>
              </w:rPr>
              <w:t> </w:t>
            </w:r>
            <w:r w:rsidRPr="003216AB">
              <w:rPr>
                <w:rFonts w:ascii="Times New Roman" w:hAnsi="Times New Roman" w:cs="Times New Roman"/>
                <w:b/>
                <w:sz w:val="20"/>
                <w:szCs w:val="20"/>
                <w:lang w:val="ru-RU"/>
              </w:rPr>
              <w:t>– Послуги з нагляду за виконанням будівельних робіт)»</w:t>
            </w:r>
          </w:p>
          <w:p w:rsidR="0056399F" w:rsidRPr="003216AB" w:rsidRDefault="0056399F" w:rsidP="0056399F">
            <w:pPr>
              <w:contextualSpacing/>
              <w:jc w:val="center"/>
              <w:rPr>
                <w:rFonts w:ascii="Times New Roman" w:hAnsi="Times New Roman" w:cs="Times New Roman"/>
                <w:b/>
                <w:sz w:val="20"/>
                <w:szCs w:val="20"/>
                <w:lang w:val="ru-RU" w:eastAsia="uk-UA"/>
              </w:rPr>
            </w:pPr>
          </w:p>
          <w:tbl>
            <w:tblPr>
              <w:tblStyle w:val="a3"/>
              <w:tblW w:w="6729" w:type="dxa"/>
              <w:tblLayout w:type="fixed"/>
              <w:tblLook w:val="04A0" w:firstRow="1" w:lastRow="0" w:firstColumn="1" w:lastColumn="0" w:noHBand="0" w:noVBand="1"/>
            </w:tblPr>
            <w:tblGrid>
              <w:gridCol w:w="617"/>
              <w:gridCol w:w="6112"/>
            </w:tblGrid>
            <w:tr w:rsidR="0056399F" w:rsidRPr="003216AB" w:rsidTr="003216AB">
              <w:trPr>
                <w:trHeight w:val="723"/>
              </w:trPr>
              <w:tc>
                <w:tcPr>
                  <w:tcW w:w="617" w:type="dxa"/>
                  <w:vAlign w:val="center"/>
                </w:tcPr>
                <w:p w:rsidR="0056399F" w:rsidRPr="003216AB" w:rsidRDefault="0056399F" w:rsidP="003216AB">
                  <w:pPr>
                    <w:ind w:left="-233"/>
                    <w:jc w:val="center"/>
                    <w:rPr>
                      <w:rFonts w:ascii="Times New Roman" w:hAnsi="Times New Roman" w:cs="Times New Roman"/>
                      <w:b/>
                      <w:sz w:val="20"/>
                      <w:szCs w:val="20"/>
                    </w:rPr>
                  </w:pPr>
                  <w:r w:rsidRPr="003216AB">
                    <w:rPr>
                      <w:rFonts w:ascii="Times New Roman" w:hAnsi="Times New Roman" w:cs="Times New Roman"/>
                      <w:b/>
                      <w:sz w:val="20"/>
                      <w:szCs w:val="20"/>
                    </w:rPr>
                    <w:lastRenderedPageBreak/>
                    <w:t>№</w:t>
                  </w:r>
                </w:p>
                <w:p w:rsidR="0056399F" w:rsidRPr="003216AB" w:rsidRDefault="0056399F" w:rsidP="003216AB">
                  <w:pPr>
                    <w:ind w:left="-233"/>
                    <w:jc w:val="center"/>
                    <w:rPr>
                      <w:rFonts w:ascii="Times New Roman" w:hAnsi="Times New Roman" w:cs="Times New Roman"/>
                      <w:b/>
                      <w:sz w:val="20"/>
                      <w:szCs w:val="20"/>
                    </w:rPr>
                  </w:pPr>
                  <w:r w:rsidRPr="003216AB">
                    <w:rPr>
                      <w:rFonts w:ascii="Times New Roman" w:hAnsi="Times New Roman" w:cs="Times New Roman"/>
                      <w:b/>
                      <w:sz w:val="20"/>
                      <w:szCs w:val="20"/>
                    </w:rPr>
                    <w:t>п/п</w:t>
                  </w:r>
                </w:p>
              </w:tc>
              <w:tc>
                <w:tcPr>
                  <w:tcW w:w="6112" w:type="dxa"/>
                  <w:vAlign w:val="center"/>
                </w:tcPr>
                <w:p w:rsidR="0056399F" w:rsidRPr="003216AB" w:rsidRDefault="0056399F" w:rsidP="003216AB">
                  <w:pPr>
                    <w:ind w:left="-233"/>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Перелік послуг, що надаються Виконавцем</w:t>
                  </w:r>
                </w:p>
              </w:tc>
            </w:tr>
            <w:tr w:rsidR="0056399F" w:rsidRPr="003216AB" w:rsidTr="003216AB">
              <w:trPr>
                <w:trHeight w:val="6177"/>
              </w:trPr>
              <w:tc>
                <w:tcPr>
                  <w:tcW w:w="617" w:type="dxa"/>
                </w:tcPr>
                <w:p w:rsidR="0056399F" w:rsidRPr="003216AB" w:rsidRDefault="0056399F" w:rsidP="003216AB">
                  <w:pPr>
                    <w:ind w:left="-233"/>
                    <w:jc w:val="center"/>
                    <w:rPr>
                      <w:rFonts w:ascii="Times New Roman" w:hAnsi="Times New Roman" w:cs="Times New Roman"/>
                      <w:b/>
                      <w:sz w:val="20"/>
                      <w:szCs w:val="20"/>
                    </w:rPr>
                  </w:pPr>
                  <w:r w:rsidRPr="003216AB">
                    <w:rPr>
                      <w:rFonts w:ascii="Times New Roman" w:hAnsi="Times New Roman" w:cs="Times New Roman"/>
                      <w:b/>
                      <w:sz w:val="20"/>
                      <w:szCs w:val="20"/>
                    </w:rPr>
                    <w:t>1</w:t>
                  </w:r>
                </w:p>
              </w:tc>
              <w:tc>
                <w:tcPr>
                  <w:tcW w:w="6112" w:type="dxa"/>
                </w:tcPr>
                <w:p w:rsidR="0056399F" w:rsidRPr="003216AB" w:rsidRDefault="0056399F" w:rsidP="003216AB">
                  <w:pPr>
                    <w:ind w:left="-233"/>
                    <w:rPr>
                      <w:rFonts w:ascii="Times New Roman" w:hAnsi="Times New Roman" w:cs="Times New Roman"/>
                      <w:b/>
                      <w:sz w:val="20"/>
                      <w:szCs w:val="20"/>
                    </w:rPr>
                  </w:pPr>
                  <w:r w:rsidRPr="003216AB">
                    <w:rPr>
                      <w:rFonts w:ascii="Times New Roman" w:hAnsi="Times New Roman" w:cs="Times New Roman"/>
                      <w:b/>
                      <w:sz w:val="20"/>
                      <w:szCs w:val="20"/>
                    </w:rPr>
                    <w:t>ТЕХНІЧНИЙ НАГЛЯД ЗА БУДІВНИЦТВОМ</w:t>
                  </w:r>
                </w:p>
                <w:p w:rsidR="0056399F" w:rsidRPr="003216AB" w:rsidRDefault="0056399F" w:rsidP="003216AB">
                  <w:pPr>
                    <w:ind w:left="-233"/>
                    <w:rPr>
                      <w:rFonts w:ascii="Times New Roman" w:hAnsi="Times New Roman" w:cs="Times New Roman"/>
                      <w:sz w:val="20"/>
                      <w:szCs w:val="20"/>
                    </w:rPr>
                  </w:pPr>
                  <w:r w:rsidRPr="003216AB">
                    <w:rPr>
                      <w:rFonts w:ascii="Times New Roman" w:hAnsi="Times New Roman" w:cs="Times New Roman"/>
                      <w:sz w:val="20"/>
                      <w:szCs w:val="20"/>
                    </w:rPr>
                    <w:t xml:space="preserve">1.1. </w:t>
                  </w:r>
                  <w:r w:rsidRPr="003216AB">
                    <w:rPr>
                      <w:rFonts w:ascii="Times New Roman" w:hAnsi="Times New Roman" w:cs="Times New Roman"/>
                      <w:sz w:val="20"/>
                      <w:szCs w:val="20"/>
                      <w:lang w:eastAsia="uk-UA"/>
                    </w:rPr>
                    <w:t xml:space="preserve">Здійснення технічного нагляду за будівництвом Об’єкта, відповідно до положень цього Договору </w:t>
                  </w:r>
                  <w:proofErr w:type="gramStart"/>
                  <w:r w:rsidRPr="003216AB">
                    <w:rPr>
                      <w:rFonts w:ascii="Times New Roman" w:hAnsi="Times New Roman" w:cs="Times New Roman"/>
                      <w:sz w:val="20"/>
                      <w:szCs w:val="20"/>
                      <w:lang w:eastAsia="uk-UA"/>
                    </w:rPr>
                    <w:t>та  Порядку</w:t>
                  </w:r>
                  <w:proofErr w:type="gramEnd"/>
                  <w:r w:rsidRPr="003216AB">
                    <w:rPr>
                      <w:rFonts w:ascii="Times New Roman" w:hAnsi="Times New Roman" w:cs="Times New Roman"/>
                      <w:sz w:val="20"/>
                      <w:szCs w:val="20"/>
                      <w:lang w:eastAsia="uk-UA"/>
                    </w:rPr>
                    <w:t xml:space="preserve"> здійснення технічного нагляду під час будівництва об’єкта  архітектури затвердженого постановою Кабінету Міністрів України від 11 липня 2007 р. N 903.</w:t>
                  </w:r>
                </w:p>
                <w:p w:rsidR="0056399F" w:rsidRPr="003216AB" w:rsidRDefault="0056399F" w:rsidP="003216AB">
                  <w:pPr>
                    <w:adjustRightInd w:val="0"/>
                    <w:ind w:left="-233"/>
                    <w:jc w:val="both"/>
                    <w:rPr>
                      <w:rFonts w:ascii="Times New Roman" w:hAnsi="Times New Roman" w:cs="Times New Roman"/>
                      <w:sz w:val="20"/>
                      <w:szCs w:val="20"/>
                      <w:lang w:eastAsia="uk-UA"/>
                    </w:rPr>
                  </w:pPr>
                  <w:r w:rsidRPr="003216AB">
                    <w:rPr>
                      <w:rFonts w:ascii="Times New Roman" w:hAnsi="Times New Roman" w:cs="Times New Roman"/>
                      <w:sz w:val="20"/>
                      <w:szCs w:val="20"/>
                      <w:lang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rsidR="0056399F" w:rsidRPr="003216AB" w:rsidRDefault="0056399F" w:rsidP="003216AB">
                  <w:pPr>
                    <w:ind w:left="-233" w:right="-1"/>
                    <w:jc w:val="both"/>
                    <w:rPr>
                      <w:rFonts w:ascii="Times New Roman" w:hAnsi="Times New Roman" w:cs="Times New Roman"/>
                      <w:sz w:val="20"/>
                      <w:szCs w:val="20"/>
                      <w:lang w:val="ru-RU" w:eastAsia="uk-UA"/>
                    </w:rPr>
                  </w:pPr>
                  <w:r w:rsidRPr="003216AB">
                    <w:rPr>
                      <w:rFonts w:ascii="Times New Roman" w:hAnsi="Times New Roman" w:cs="Times New Roman"/>
                      <w:sz w:val="20"/>
                      <w:szCs w:val="20"/>
                      <w:lang w:val="ru-RU" w:eastAsia="uk-UA"/>
                    </w:rPr>
                    <w:t xml:space="preserve">1.3. </w:t>
                  </w:r>
                  <w:r w:rsidRPr="003216AB">
                    <w:rPr>
                      <w:rFonts w:ascii="Times New Roman" w:hAnsi="Times New Roman" w:cs="Times New Roman"/>
                      <w:sz w:val="20"/>
                      <w:szCs w:val="20"/>
                      <w:lang w:val="ru-RU"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w:t>
                  </w:r>
                  <w:proofErr w:type="gramStart"/>
                  <w:r w:rsidRPr="003216AB">
                    <w:rPr>
                      <w:rFonts w:ascii="Times New Roman" w:hAnsi="Times New Roman" w:cs="Times New Roman"/>
                      <w:sz w:val="20"/>
                      <w:szCs w:val="20"/>
                      <w:lang w:val="ru-RU" w:eastAsia="uk-UA" w:bidi="uk-UA"/>
                    </w:rPr>
                    <w:t xml:space="preserve">Підрядника  </w:t>
                  </w:r>
                  <w:r w:rsidRPr="003216AB">
                    <w:rPr>
                      <w:rFonts w:ascii="Times New Roman" w:hAnsi="Times New Roman" w:cs="Times New Roman"/>
                      <w:sz w:val="20"/>
                      <w:szCs w:val="20"/>
                      <w:lang w:val="ru-RU" w:eastAsia="uk-UA"/>
                    </w:rPr>
                    <w:t>необхідних</w:t>
                  </w:r>
                  <w:proofErr w:type="gramEnd"/>
                  <w:r w:rsidRPr="003216AB">
                    <w:rPr>
                      <w:rFonts w:ascii="Times New Roman" w:hAnsi="Times New Roman" w:cs="Times New Roman"/>
                      <w:sz w:val="20"/>
                      <w:szCs w:val="20"/>
                      <w:lang w:val="ru-RU" w:eastAsia="uk-UA"/>
                    </w:rPr>
                    <w:t xml:space="preserve"> сертифікатів якості та/або відповідності на матеріали, обладнання, устаткування у разі його поставки Підрядником. </w:t>
                  </w:r>
                </w:p>
                <w:p w:rsidR="0056399F" w:rsidRPr="003216AB" w:rsidRDefault="0056399F" w:rsidP="003216AB">
                  <w:pPr>
                    <w:ind w:left="-233" w:right="-1"/>
                    <w:jc w:val="both"/>
                    <w:rPr>
                      <w:rFonts w:ascii="Times New Roman" w:hAnsi="Times New Roman" w:cs="Times New Roman"/>
                      <w:sz w:val="20"/>
                      <w:szCs w:val="20"/>
                      <w:lang w:val="ru-RU" w:eastAsia="uk-UA"/>
                    </w:rPr>
                  </w:pPr>
                  <w:r w:rsidRPr="003216AB">
                    <w:rPr>
                      <w:rFonts w:ascii="Times New Roman" w:hAnsi="Times New Roman" w:cs="Times New Roman"/>
                      <w:sz w:val="20"/>
                      <w:szCs w:val="20"/>
                      <w:lang w:val="ru-RU" w:eastAsia="uk-UA"/>
                    </w:rPr>
                    <w:t xml:space="preserve">1.4. Вимагання від Підрядника у разі необхідності результатів польових або лабораторних випробувань і вимірів. </w:t>
                  </w:r>
                </w:p>
                <w:p w:rsidR="0056399F" w:rsidRPr="003216AB" w:rsidRDefault="0056399F" w:rsidP="003216AB">
                  <w:pPr>
                    <w:ind w:left="-233"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rPr>
                    <w:t xml:space="preserve">1.5. Повідомлення Підряднику про встановленні </w:t>
                  </w:r>
                  <w:proofErr w:type="gramStart"/>
                  <w:r w:rsidRPr="003216AB">
                    <w:rPr>
                      <w:rFonts w:ascii="Times New Roman" w:hAnsi="Times New Roman" w:cs="Times New Roman"/>
                      <w:sz w:val="20"/>
                      <w:szCs w:val="20"/>
                      <w:lang w:val="ru-RU" w:eastAsia="uk-UA"/>
                    </w:rPr>
                    <w:t>невідповідності  виконаних</w:t>
                  </w:r>
                  <w:proofErr w:type="gramEnd"/>
                  <w:r w:rsidRPr="003216AB">
                    <w:rPr>
                      <w:rFonts w:ascii="Times New Roman" w:hAnsi="Times New Roman" w:cs="Times New Roman"/>
                      <w:sz w:val="20"/>
                      <w:szCs w:val="20"/>
                      <w:lang w:val="ru-RU" w:eastAsia="uk-UA"/>
                    </w:rPr>
                    <w:t xml:space="preserve"> робіт або тих що тільки виконуються, вимагання від Підрядника виправити порушення.</w:t>
                  </w:r>
                </w:p>
                <w:p w:rsidR="0056399F" w:rsidRPr="003216AB" w:rsidRDefault="0056399F" w:rsidP="003216AB">
                  <w:pPr>
                    <w:ind w:left="-233"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bidi="uk-UA"/>
                    </w:rPr>
                    <w:t>1.6. Ведення обліку всіх випробувань і тестів, своєчасно інформувати Замовника про всі відхилення і невідповідності.</w:t>
                  </w:r>
                </w:p>
                <w:p w:rsidR="0056399F" w:rsidRPr="003216AB" w:rsidRDefault="0056399F" w:rsidP="003216AB">
                  <w:pPr>
                    <w:ind w:left="-233" w:right="-1"/>
                    <w:jc w:val="both"/>
                    <w:rPr>
                      <w:rFonts w:ascii="Times New Roman" w:hAnsi="Times New Roman" w:cs="Times New Roman"/>
                      <w:sz w:val="20"/>
                      <w:szCs w:val="20"/>
                      <w:lang w:val="ru-RU" w:eastAsia="uk-UA" w:bidi="uk-UA"/>
                    </w:rPr>
                  </w:pPr>
                  <w:r w:rsidRPr="003216AB">
                    <w:rPr>
                      <w:rStyle w:val="apple-style-span"/>
                      <w:rFonts w:ascii="Times New Roman" w:hAnsi="Times New Roman"/>
                      <w:sz w:val="20"/>
                      <w:szCs w:val="20"/>
                      <w:lang w:val="ru-RU"/>
                    </w:rPr>
                    <w:t>1.7. Фіксування результати технічного нагляду за роботами на об’єкті в журналі виконання робіт із зазначенням дефектів, порушень</w:t>
                  </w:r>
                  <w:r w:rsidRPr="003216AB">
                    <w:rPr>
                      <w:rStyle w:val="apple-style-span"/>
                      <w:rFonts w:ascii="Times New Roman" w:hAnsi="Times New Roman"/>
                      <w:color w:val="000000"/>
                      <w:sz w:val="20"/>
                      <w:szCs w:val="20"/>
                      <w:lang w:val="ru-RU"/>
                    </w:rPr>
                    <w:t xml:space="preserve"> та винних </w:t>
                  </w:r>
                  <w:proofErr w:type="gramStart"/>
                  <w:r w:rsidRPr="003216AB">
                    <w:rPr>
                      <w:rStyle w:val="apple-style-span"/>
                      <w:rFonts w:ascii="Times New Roman" w:hAnsi="Times New Roman"/>
                      <w:color w:val="000000"/>
                      <w:sz w:val="20"/>
                      <w:szCs w:val="20"/>
                      <w:lang w:val="ru-RU"/>
                    </w:rPr>
                    <w:t>у роботах</w:t>
                  </w:r>
                  <w:proofErr w:type="gramEnd"/>
                  <w:r w:rsidRPr="003216AB">
                    <w:rPr>
                      <w:rStyle w:val="apple-style-span"/>
                      <w:rFonts w:ascii="Times New Roman" w:hAnsi="Times New Roman"/>
                      <w:color w:val="000000"/>
                      <w:sz w:val="20"/>
                      <w:szCs w:val="20"/>
                      <w:lang w:val="ru-RU"/>
                    </w:rPr>
                    <w:t>, виконаних із порушенням, а також зобов’язувати підрядника усунення виявлених дефектів і порушень</w:t>
                  </w:r>
                </w:p>
                <w:p w:rsidR="0056399F" w:rsidRPr="003216AB" w:rsidRDefault="0056399F" w:rsidP="003216AB">
                  <w:pPr>
                    <w:ind w:left="-233"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bidi="uk-UA"/>
                    </w:rPr>
                    <w:t>1.8. Участь у прийманні виконаних будівельно-монтажних робіт, змонтованого обладнання.</w:t>
                  </w:r>
                </w:p>
                <w:p w:rsidR="0056399F" w:rsidRPr="003216AB" w:rsidRDefault="0056399F" w:rsidP="003216AB">
                  <w:pPr>
                    <w:tabs>
                      <w:tab w:val="left" w:pos="993"/>
                    </w:tabs>
                    <w:ind w:left="-233"/>
                    <w:jc w:val="both"/>
                    <w:rPr>
                      <w:rFonts w:ascii="Times New Roman" w:hAnsi="Times New Roman" w:cs="Times New Roman"/>
                      <w:color w:val="000000"/>
                      <w:sz w:val="20"/>
                      <w:szCs w:val="20"/>
                      <w:lang w:val="ru-RU"/>
                    </w:rPr>
                  </w:pPr>
                  <w:r w:rsidRPr="003216AB">
                    <w:rPr>
                      <w:rFonts w:ascii="Times New Roman" w:hAnsi="Times New Roman" w:cs="Times New Roman"/>
                      <w:sz w:val="20"/>
                      <w:szCs w:val="20"/>
                      <w:lang w:val="ru-RU" w:eastAsia="uk-UA" w:bidi="uk-UA"/>
                    </w:rPr>
                    <w:t>1.9. У</w:t>
                  </w:r>
                  <w:r w:rsidRPr="003216AB">
                    <w:rPr>
                      <w:rFonts w:ascii="Times New Roman" w:hAnsi="Times New Roman" w:cs="Times New Roman"/>
                      <w:color w:val="000000"/>
                      <w:sz w:val="20"/>
                      <w:szCs w:val="20"/>
                      <w:lang w:val="ru-RU"/>
                    </w:rPr>
                    <w:t>часть у підготовці Актів на приховані роботи, приймання закінчених робіт;</w:t>
                  </w:r>
                </w:p>
                <w:p w:rsidR="0056399F" w:rsidRPr="003216AB" w:rsidRDefault="0056399F" w:rsidP="003216AB">
                  <w:pPr>
                    <w:tabs>
                      <w:tab w:val="left" w:pos="993"/>
                    </w:tabs>
                    <w:ind w:left="-233"/>
                    <w:jc w:val="both"/>
                    <w:rPr>
                      <w:rFonts w:ascii="Times New Roman" w:hAnsi="Times New Roman" w:cs="Times New Roman"/>
                      <w:sz w:val="20"/>
                      <w:szCs w:val="20"/>
                      <w:lang w:val="ru-RU"/>
                    </w:rPr>
                  </w:pPr>
                  <w:r w:rsidRPr="003216AB">
                    <w:rPr>
                      <w:rFonts w:ascii="Times New Roman" w:hAnsi="Times New Roman" w:cs="Times New Roman"/>
                      <w:color w:val="000000"/>
                      <w:sz w:val="20"/>
                      <w:szCs w:val="20"/>
                      <w:lang w:val="ru-RU"/>
                    </w:rPr>
                    <w:t>1.10. Оформлення Актів робіт, виконаних з недоліками</w:t>
                  </w:r>
                </w:p>
                <w:p w:rsidR="0056399F" w:rsidRPr="003216AB" w:rsidRDefault="0056399F" w:rsidP="003216AB">
                  <w:pPr>
                    <w:ind w:left="-233" w:right="-1"/>
                    <w:jc w:val="both"/>
                    <w:rPr>
                      <w:rFonts w:ascii="Times New Roman" w:hAnsi="Times New Roman" w:cs="Times New Roman"/>
                      <w:sz w:val="20"/>
                      <w:szCs w:val="20"/>
                      <w:lang w:val="ru-RU" w:eastAsia="uk-UA" w:bidi="uk-UA"/>
                    </w:rPr>
                  </w:pPr>
                  <w:r w:rsidRPr="003216AB">
                    <w:rPr>
                      <w:rFonts w:ascii="Times New Roman" w:hAnsi="Times New Roman" w:cs="Times New Roman"/>
                      <w:sz w:val="20"/>
                      <w:szCs w:val="20"/>
                      <w:lang w:val="ru-RU" w:eastAsia="uk-UA" w:bidi="uk-UA"/>
                    </w:rPr>
                    <w:t>1.11. Фото і відеофіксація процесу виконання будівельних робіт.</w:t>
                  </w:r>
                </w:p>
                <w:p w:rsidR="0056399F" w:rsidRPr="003216AB" w:rsidRDefault="0056399F" w:rsidP="003216AB">
                  <w:pPr>
                    <w:ind w:left="-233" w:right="-1"/>
                    <w:jc w:val="both"/>
                    <w:rPr>
                      <w:rFonts w:ascii="Times New Roman" w:hAnsi="Times New Roman" w:cs="Times New Roman"/>
                      <w:sz w:val="20"/>
                      <w:szCs w:val="20"/>
                      <w:lang w:val="ru-RU"/>
                    </w:rPr>
                  </w:pPr>
                  <w:r w:rsidRPr="003216AB">
                    <w:rPr>
                      <w:rFonts w:ascii="Times New Roman" w:hAnsi="Times New Roman" w:cs="Times New Roman"/>
                      <w:sz w:val="20"/>
                      <w:szCs w:val="20"/>
                      <w:lang w:val="ru-RU" w:eastAsia="uk-UA" w:bidi="uk-UA"/>
                    </w:rPr>
                    <w:t>1.9. І</w:t>
                  </w:r>
                  <w:r w:rsidRPr="003216AB">
                    <w:rPr>
                      <w:rFonts w:ascii="Times New Roman" w:hAnsi="Times New Roman" w:cs="Times New Roman"/>
                      <w:sz w:val="20"/>
                      <w:szCs w:val="20"/>
                      <w:lang w:val="ru-RU"/>
                    </w:rPr>
                    <w:t xml:space="preserve">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w:t>
                  </w:r>
                  <w:r w:rsidRPr="003216AB">
                    <w:rPr>
                      <w:rFonts w:ascii="Times New Roman" w:hAnsi="Times New Roman" w:cs="Times New Roman"/>
                      <w:sz w:val="20"/>
                      <w:szCs w:val="20"/>
                      <w:lang w:val="ru-RU"/>
                    </w:rPr>
                    <w:lastRenderedPageBreak/>
                    <w:t>принципи діяльності інженера з технічного нагляду, основою яких є професіоналізм, сумлінність та доброчесність.</w:t>
                  </w:r>
                </w:p>
                <w:p w:rsidR="0056399F" w:rsidRPr="003216AB" w:rsidRDefault="0056399F" w:rsidP="003216AB">
                  <w:pPr>
                    <w:ind w:left="-233" w:right="-1"/>
                    <w:jc w:val="both"/>
                    <w:rPr>
                      <w:rFonts w:ascii="Times New Roman" w:hAnsi="Times New Roman" w:cs="Times New Roman"/>
                      <w:sz w:val="20"/>
                      <w:szCs w:val="20"/>
                      <w:lang w:val="ru-RU" w:eastAsia="uk-UA" w:bidi="uk-UA"/>
                    </w:rPr>
                  </w:pPr>
                </w:p>
              </w:tc>
            </w:tr>
          </w:tbl>
          <w:p w:rsidR="0056399F" w:rsidRPr="003216AB" w:rsidRDefault="0056399F" w:rsidP="0056399F">
            <w:pPr>
              <w:contextualSpacing/>
              <w:jc w:val="center"/>
              <w:rPr>
                <w:rFonts w:ascii="Times New Roman" w:hAnsi="Times New Roman" w:cs="Times New Roman"/>
                <w:b/>
                <w:sz w:val="20"/>
                <w:szCs w:val="20"/>
                <w:lang w:val="ru-RU" w:eastAsia="uk-UA"/>
              </w:rPr>
            </w:pPr>
          </w:p>
          <w:p w:rsidR="0056399F" w:rsidRPr="003216AB" w:rsidRDefault="0056399F" w:rsidP="0056399F">
            <w:pPr>
              <w:contextualSpacing/>
              <w:jc w:val="center"/>
              <w:rPr>
                <w:rFonts w:ascii="Times New Roman" w:hAnsi="Times New Roman" w:cs="Times New Roman"/>
                <w:b/>
                <w:strike/>
                <w:sz w:val="20"/>
                <w:szCs w:val="20"/>
                <w:lang w:val="ru-RU"/>
              </w:rPr>
            </w:pPr>
          </w:p>
          <w:p w:rsidR="0056399F" w:rsidRPr="003216AB" w:rsidRDefault="0056399F" w:rsidP="0056399F">
            <w:pPr>
              <w:pStyle w:val="HTML"/>
              <w:jc w:val="both"/>
              <w:rPr>
                <w:rFonts w:ascii="Times New Roman" w:hAnsi="Times New Roman"/>
                <w:b/>
                <w:i/>
                <w:lang w:val="uk-UA"/>
              </w:rPr>
            </w:pPr>
            <w:r w:rsidRPr="003216AB">
              <w:rPr>
                <w:rFonts w:ascii="Times New Roman" w:hAnsi="Times New Roman"/>
                <w:b/>
                <w:i/>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6399F" w:rsidRPr="003216AB" w:rsidRDefault="0056399F" w:rsidP="0056399F">
            <w:pPr>
              <w:jc w:val="center"/>
              <w:rPr>
                <w:rFonts w:ascii="Times New Roman" w:hAnsi="Times New Roman" w:cs="Times New Roman"/>
                <w:b/>
                <w:sz w:val="20"/>
                <w:szCs w:val="20"/>
                <w:lang w:val="uk-UA"/>
              </w:rPr>
            </w:pPr>
          </w:p>
        </w:tc>
      </w:tr>
      <w:tr w:rsidR="003216AB" w:rsidRPr="003216AB" w:rsidTr="003216AB">
        <w:trPr>
          <w:trHeight w:val="260"/>
        </w:trPr>
        <w:tc>
          <w:tcPr>
            <w:tcW w:w="15027" w:type="dxa"/>
            <w:gridSpan w:val="2"/>
          </w:tcPr>
          <w:p w:rsidR="003216AB" w:rsidRPr="00863430" w:rsidRDefault="003216AB" w:rsidP="0056399F">
            <w:pPr>
              <w:jc w:val="center"/>
              <w:rPr>
                <w:rFonts w:ascii="Times New Roman" w:hAnsi="Times New Roman" w:cs="Times New Roman"/>
                <w:b/>
                <w:sz w:val="20"/>
                <w:szCs w:val="20"/>
                <w:lang w:val="uk-UA"/>
              </w:rPr>
            </w:pPr>
            <w:r w:rsidRPr="00863430">
              <w:rPr>
                <w:rFonts w:ascii="Times New Roman" w:hAnsi="Times New Roman" w:cs="Times New Roman"/>
                <w:b/>
                <w:sz w:val="20"/>
                <w:szCs w:val="20"/>
                <w:highlight w:val="yellow"/>
                <w:lang w:val="uk-UA"/>
              </w:rPr>
              <w:lastRenderedPageBreak/>
              <w:t>Додаток 5 до Тендерної документації</w:t>
            </w:r>
          </w:p>
        </w:tc>
      </w:tr>
      <w:tr w:rsidR="0056399F" w:rsidRPr="003216AB" w:rsidTr="003216AB">
        <w:trPr>
          <w:trHeight w:val="260"/>
        </w:trPr>
        <w:tc>
          <w:tcPr>
            <w:tcW w:w="7655" w:type="dxa"/>
          </w:tcPr>
          <w:p w:rsidR="003216AB" w:rsidRPr="003216AB" w:rsidRDefault="003216AB" w:rsidP="003216AB">
            <w:pPr>
              <w:pStyle w:val="10"/>
              <w:jc w:val="right"/>
              <w:outlineLvl w:val="0"/>
              <w:rPr>
                <w:sz w:val="20"/>
              </w:rPr>
            </w:pPr>
            <w:r w:rsidRPr="003216AB">
              <w:rPr>
                <w:sz w:val="20"/>
              </w:rPr>
              <w:lastRenderedPageBreak/>
              <w:t>ПРОЄКТ</w:t>
            </w:r>
          </w:p>
          <w:p w:rsidR="003216AB" w:rsidRPr="003216AB" w:rsidRDefault="003216AB" w:rsidP="003216AB">
            <w:pPr>
              <w:pStyle w:val="10"/>
              <w:jc w:val="center"/>
              <w:outlineLvl w:val="0"/>
              <w:rPr>
                <w:sz w:val="20"/>
              </w:rPr>
            </w:pPr>
            <w:r w:rsidRPr="003216AB">
              <w:rPr>
                <w:sz w:val="20"/>
              </w:rPr>
              <w:t>ДОГОВІР № _________</w:t>
            </w:r>
          </w:p>
          <w:p w:rsidR="003216AB" w:rsidRPr="003216AB" w:rsidRDefault="003216AB" w:rsidP="003216AB">
            <w:pPr>
              <w:jc w:val="center"/>
              <w:rPr>
                <w:rFonts w:ascii="Times New Roman" w:hAnsi="Times New Roman" w:cs="Times New Roman"/>
                <w:b/>
                <w:sz w:val="20"/>
                <w:szCs w:val="20"/>
                <w:lang w:val="uk-UA"/>
              </w:rPr>
            </w:pPr>
          </w:p>
          <w:tbl>
            <w:tblPr>
              <w:tblW w:w="0" w:type="auto"/>
              <w:tblLayout w:type="fixed"/>
              <w:tblLook w:val="04A0" w:firstRow="1" w:lastRow="0" w:firstColumn="1" w:lastColumn="0" w:noHBand="0" w:noVBand="1"/>
            </w:tblPr>
            <w:tblGrid>
              <w:gridCol w:w="5063"/>
              <w:gridCol w:w="5076"/>
            </w:tblGrid>
            <w:tr w:rsidR="003216AB" w:rsidRPr="003216AB" w:rsidTr="003216AB">
              <w:tc>
                <w:tcPr>
                  <w:tcW w:w="5063" w:type="dxa"/>
                  <w:hideMark/>
                </w:tcPr>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b/>
                      <w:sz w:val="20"/>
                      <w:szCs w:val="20"/>
                      <w:lang w:val="uk-UA"/>
                    </w:rPr>
                    <w:t>м. Київ</w:t>
                  </w:r>
                </w:p>
              </w:tc>
              <w:tc>
                <w:tcPr>
                  <w:tcW w:w="5076" w:type="dxa"/>
                  <w:hideMark/>
                </w:tcPr>
                <w:p w:rsidR="003216AB" w:rsidRPr="003216AB" w:rsidRDefault="003216AB" w:rsidP="003216AB">
                  <w:pPr>
                    <w:spacing w:line="276" w:lineRule="auto"/>
                    <w:jc w:val="right"/>
                    <w:rPr>
                      <w:rFonts w:ascii="Times New Roman" w:hAnsi="Times New Roman" w:cs="Times New Roman"/>
                      <w:b/>
                      <w:sz w:val="20"/>
                      <w:szCs w:val="20"/>
                      <w:lang w:val="uk-UA"/>
                    </w:rPr>
                  </w:pPr>
                  <w:r w:rsidRPr="003216AB">
                    <w:rPr>
                      <w:rFonts w:ascii="Times New Roman" w:hAnsi="Times New Roman" w:cs="Times New Roman"/>
                      <w:b/>
                      <w:sz w:val="20"/>
                      <w:szCs w:val="20"/>
                      <w:lang w:val="uk-UA"/>
                    </w:rPr>
                    <w:t>«_____» ________________2023  року</w:t>
                  </w:r>
                </w:p>
              </w:tc>
            </w:tr>
          </w:tbl>
          <w:p w:rsidR="003216AB" w:rsidRPr="003216AB" w:rsidRDefault="003216AB" w:rsidP="003216AB">
            <w:pPr>
              <w:rPr>
                <w:rFonts w:ascii="Times New Roman" w:hAnsi="Times New Roman" w:cs="Times New Roman"/>
                <w:sz w:val="20"/>
                <w:szCs w:val="20"/>
                <w:lang w:val="uk-UA"/>
              </w:rPr>
            </w:pPr>
          </w:p>
          <w:p w:rsidR="003216AB" w:rsidRPr="003216AB" w:rsidRDefault="003216AB" w:rsidP="003216AB">
            <w:pPr>
              <w:ind w:firstLine="567"/>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r w:rsidRPr="003216AB">
              <w:rPr>
                <w:rFonts w:ascii="Times New Roman" w:hAnsi="Times New Roman" w:cs="Times New Roman"/>
                <w:sz w:val="20"/>
                <w:szCs w:val="20"/>
                <w:lang w:val="uk-UA"/>
              </w:rPr>
              <w:t>, що</w:t>
            </w:r>
            <w:r w:rsidRPr="003216AB">
              <w:rPr>
                <w:rFonts w:ascii="Times New Roman" w:hAnsi="Times New Roman" w:cs="Times New Roman"/>
                <w:iCs/>
                <w:sz w:val="20"/>
                <w:szCs w:val="20"/>
                <w:lang w:val="uk-UA"/>
              </w:rPr>
              <w:t xml:space="preserve"> є платником податку на прибуток за основною ставкою згідно п. 136.1 ст. 136 ПКУ</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w:t>
            </w:r>
            <w:r w:rsidRPr="003216AB">
              <w:rPr>
                <w:rFonts w:ascii="Times New Roman" w:hAnsi="Times New Roman" w:cs="Times New Roman"/>
                <w:bCs/>
                <w:iCs/>
                <w:sz w:val="20"/>
                <w:szCs w:val="20"/>
                <w:lang w:val="uk-UA"/>
              </w:rPr>
              <w:t xml:space="preserve">далі - Замовник) </w:t>
            </w:r>
            <w:r w:rsidRPr="003216AB">
              <w:rPr>
                <w:rFonts w:ascii="Times New Roman" w:hAnsi="Times New Roman" w:cs="Times New Roman"/>
                <w:sz w:val="20"/>
                <w:szCs w:val="20"/>
                <w:lang w:val="uk-UA"/>
              </w:rPr>
              <w:t>в особі Директора Бабенка Михайла Миколайовича, який</w:t>
            </w:r>
            <w:r w:rsidRPr="003216AB">
              <w:rPr>
                <w:rFonts w:ascii="Times New Roman" w:hAnsi="Times New Roman" w:cs="Times New Roman"/>
                <w:snapToGrid w:val="0"/>
                <w:sz w:val="20"/>
                <w:szCs w:val="20"/>
                <w:lang w:val="uk-UA"/>
              </w:rPr>
              <w:t xml:space="preserve"> діє на підставі Статуту</w:t>
            </w:r>
            <w:r w:rsidRPr="003216AB">
              <w:rPr>
                <w:rFonts w:ascii="Times New Roman" w:hAnsi="Times New Roman" w:cs="Times New Roman"/>
                <w:bCs/>
                <w:iCs/>
                <w:sz w:val="20"/>
                <w:szCs w:val="20"/>
                <w:lang w:val="uk-UA"/>
              </w:rPr>
              <w:t>, з однієї сторони, та</w:t>
            </w:r>
            <w:r w:rsidRPr="003216AB">
              <w:rPr>
                <w:rFonts w:ascii="Times New Roman" w:hAnsi="Times New Roman" w:cs="Times New Roman"/>
                <w:b/>
                <w:sz w:val="20"/>
                <w:szCs w:val="20"/>
                <w:lang w:val="uk-UA"/>
              </w:rPr>
              <w:t xml:space="preserve"> </w:t>
            </w:r>
          </w:p>
          <w:p w:rsidR="003216AB" w:rsidRPr="003216AB" w:rsidRDefault="003216AB" w:rsidP="003216AB">
            <w:pPr>
              <w:ind w:firstLine="567"/>
              <w:jc w:val="both"/>
              <w:rPr>
                <w:rFonts w:ascii="Times New Roman" w:hAnsi="Times New Roman" w:cs="Times New Roman"/>
                <w:bCs/>
                <w:iCs/>
                <w:sz w:val="20"/>
                <w:szCs w:val="20"/>
                <w:lang w:val="uk-UA"/>
              </w:rPr>
            </w:pP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Cs/>
                <w:sz w:val="20"/>
                <w:szCs w:val="20"/>
                <w:lang w:val="uk-UA"/>
              </w:rPr>
              <w:t>_______________________________________________________________________</w:t>
            </w:r>
            <w:r w:rsidRPr="003216AB">
              <w:rPr>
                <w:rFonts w:ascii="Times New Roman" w:hAnsi="Times New Roman" w:cs="Times New Roman"/>
                <w:sz w:val="20"/>
                <w:szCs w:val="20"/>
                <w:lang w:val="uk-UA"/>
              </w:rPr>
              <w:t>,</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що діє на підставі ___________________________________________(</w:t>
            </w:r>
            <w:r w:rsidRPr="003216AB">
              <w:rPr>
                <w:rFonts w:ascii="Times New Roman" w:hAnsi="Times New Roman" w:cs="Times New Roman"/>
                <w:bCs/>
                <w:spacing w:val="-5"/>
                <w:sz w:val="20"/>
                <w:szCs w:val="20"/>
                <w:lang w:val="uk-UA"/>
              </w:rPr>
              <w:t>далі - Виконавець</w:t>
            </w:r>
            <w:r w:rsidRPr="003216AB">
              <w:rPr>
                <w:rFonts w:ascii="Times New Roman" w:hAnsi="Times New Roman" w:cs="Times New Roman"/>
                <w:b/>
                <w:bCs/>
                <w:spacing w:val="-5"/>
                <w:sz w:val="20"/>
                <w:szCs w:val="20"/>
                <w:lang w:val="uk-UA"/>
              </w:rPr>
              <w:t>)</w:t>
            </w:r>
            <w:r w:rsidRPr="003216AB">
              <w:rPr>
                <w:rFonts w:ascii="Times New Roman" w:hAnsi="Times New Roman" w:cs="Times New Roman"/>
                <w:sz w:val="20"/>
                <w:szCs w:val="20"/>
                <w:lang w:val="uk-UA"/>
              </w:rPr>
              <w:t>, в особі_______________________________________________________, що діє на підставі___________________________________________________</w:t>
            </w:r>
            <w:r w:rsidRPr="003216AB">
              <w:rPr>
                <w:rFonts w:ascii="Times New Roman" w:hAnsi="Times New Roman" w:cs="Times New Roman"/>
                <w:snapToGrid w:val="0"/>
                <w:sz w:val="20"/>
                <w:szCs w:val="20"/>
                <w:lang w:val="uk-UA"/>
              </w:rPr>
              <w:t>,</w:t>
            </w:r>
            <w:r w:rsidRPr="003216AB">
              <w:rPr>
                <w:rFonts w:ascii="Times New Roman" w:hAnsi="Times New Roman" w:cs="Times New Roman"/>
                <w:b/>
                <w:snapToGrid w:val="0"/>
                <w:sz w:val="20"/>
                <w:szCs w:val="20"/>
                <w:lang w:val="uk-UA"/>
              </w:rPr>
              <w:t xml:space="preserve"> </w:t>
            </w:r>
            <w:r w:rsidRPr="003216AB">
              <w:rPr>
                <w:rFonts w:ascii="Times New Roman" w:hAnsi="Times New Roman" w:cs="Times New Roman"/>
                <w:snapToGrid w:val="0"/>
                <w:sz w:val="20"/>
                <w:szCs w:val="20"/>
                <w:lang w:val="uk-UA"/>
              </w:rPr>
              <w:t xml:space="preserve">з другої сторони разом іменовані </w:t>
            </w:r>
            <w:r w:rsidRPr="003216AB">
              <w:rPr>
                <w:rFonts w:ascii="Times New Roman" w:hAnsi="Times New Roman" w:cs="Times New Roman"/>
                <w:bCs/>
                <w:iCs/>
                <w:sz w:val="20"/>
                <w:szCs w:val="20"/>
                <w:lang w:val="uk-UA"/>
              </w:rPr>
              <w:t>«Сторони», а кожна окремо – «Сторона», уклали цей Договір (далі - Договір) про наступне:</w:t>
            </w:r>
          </w:p>
          <w:p w:rsidR="003216AB" w:rsidRPr="003216AB" w:rsidRDefault="003216AB" w:rsidP="003216AB">
            <w:pPr>
              <w:ind w:firstLine="567"/>
              <w:jc w:val="both"/>
              <w:rPr>
                <w:rFonts w:ascii="Times New Roman" w:hAnsi="Times New Roman" w:cs="Times New Roman"/>
                <w:bCs/>
                <w:iCs/>
                <w:sz w:val="20"/>
                <w:szCs w:val="20"/>
                <w:lang w:val="uk-UA"/>
              </w:rPr>
            </w:pPr>
          </w:p>
          <w:p w:rsidR="003216AB" w:rsidRPr="003216AB" w:rsidRDefault="003216AB" w:rsidP="003216AB">
            <w:pPr>
              <w:numPr>
                <w:ilvl w:val="0"/>
                <w:numId w:val="40"/>
              </w:numPr>
              <w:ind w:left="426" w:hanging="426"/>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Предмет Договору</w:t>
            </w:r>
          </w:p>
          <w:p w:rsidR="003216AB" w:rsidRPr="003216AB" w:rsidRDefault="003216AB" w:rsidP="003216AB">
            <w:pPr>
              <w:pStyle w:val="a4"/>
              <w:widowControl w:val="0"/>
              <w:numPr>
                <w:ilvl w:val="1"/>
                <w:numId w:val="40"/>
              </w:numPr>
              <w:suppressAutoHyphens/>
              <w:autoSpaceDE w:val="0"/>
              <w:ind w:left="0" w:firstLine="851"/>
              <w:jc w:val="both"/>
              <w:rPr>
                <w:rFonts w:ascii="Times New Roman" w:hAnsi="Times New Roman"/>
                <w:sz w:val="20"/>
                <w:szCs w:val="20"/>
              </w:rPr>
            </w:pPr>
            <w:r w:rsidRPr="003216AB">
              <w:rPr>
                <w:rFonts w:ascii="Times New Roman" w:hAnsi="Times New Roman"/>
                <w:sz w:val="20"/>
                <w:szCs w:val="20"/>
                <w:lang w:val="uk-UA"/>
              </w:rPr>
              <w:t xml:space="preserve">Предметом Договору є надання інжинірингових послуг, а саме: надання інженерно-консультаційних послуг зі здійсненням технічного нагляду (далі – Послуги) за будівництвом </w:t>
            </w:r>
            <w:r w:rsidRPr="003216AB">
              <w:rPr>
                <w:rFonts w:ascii="Times New Roman" w:hAnsi="Times New Roman"/>
                <w:sz w:val="20"/>
                <w:szCs w:val="20"/>
                <w:lang w:val="uk-UA" w:eastAsia="ru-RU"/>
              </w:rPr>
              <w:t>об’єкту</w:t>
            </w:r>
            <w:r w:rsidRPr="003216AB">
              <w:rPr>
                <w:rFonts w:ascii="Times New Roman" w:hAnsi="Times New Roman"/>
                <w:sz w:val="20"/>
                <w:szCs w:val="20"/>
                <w:lang w:val="uk-UA"/>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w:t>
            </w:r>
            <w:r w:rsidRPr="003216AB">
              <w:rPr>
                <w:rFonts w:ascii="Times New Roman" w:hAnsi="Times New Roman"/>
                <w:sz w:val="20"/>
                <w:szCs w:val="20"/>
              </w:rPr>
              <w:t>Смоленській, 10 у Солом’янському районі м. Києва» (ПУСК-2</w:t>
            </w:r>
            <w:proofErr w:type="gramStart"/>
            <w:r w:rsidRPr="003216AB">
              <w:rPr>
                <w:rFonts w:ascii="Times New Roman" w:hAnsi="Times New Roman"/>
                <w:sz w:val="20"/>
                <w:szCs w:val="20"/>
              </w:rPr>
              <w:t>)</w:t>
            </w:r>
            <w:r w:rsidRPr="003216AB">
              <w:rPr>
                <w:rFonts w:ascii="Times New Roman" w:hAnsi="Times New Roman"/>
                <w:b/>
                <w:spacing w:val="-3"/>
                <w:sz w:val="20"/>
                <w:szCs w:val="20"/>
              </w:rPr>
              <w:t xml:space="preserve">  </w:t>
            </w:r>
            <w:r w:rsidRPr="003216AB">
              <w:rPr>
                <w:rFonts w:ascii="Times New Roman" w:hAnsi="Times New Roman"/>
                <w:sz w:val="20"/>
                <w:szCs w:val="20"/>
              </w:rPr>
              <w:t>(</w:t>
            </w:r>
            <w:proofErr w:type="gramEnd"/>
            <w:r w:rsidRPr="003216AB">
              <w:rPr>
                <w:rFonts w:ascii="Times New Roman" w:hAnsi="Times New Roman"/>
                <w:sz w:val="20"/>
                <w:szCs w:val="20"/>
              </w:rPr>
              <w:t>далі – Об’єкт), 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 Перелік послуг, що надаються виконавцем зазначено в Додатку 2 Договору.</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 xml:space="preserve">1.2. Послуги відповідають коду </w:t>
            </w:r>
            <w:r w:rsidRPr="003216AB">
              <w:rPr>
                <w:rFonts w:ascii="Times New Roman" w:hAnsi="Times New Roman"/>
                <w:b/>
                <w:bCs/>
                <w:sz w:val="20"/>
                <w:szCs w:val="20"/>
              </w:rPr>
              <w:t>71520000-9</w:t>
            </w:r>
            <w:r w:rsidRPr="003216AB">
              <w:rPr>
                <w:rFonts w:ascii="Times New Roman" w:hAnsi="Times New Roman"/>
                <w:sz w:val="20"/>
                <w:szCs w:val="20"/>
              </w:rPr>
              <w:t> – Послуги з нагляду за виконанням будівельних робіт Національного класифікатора України ДК 021:2015 «Єдиний закупівельний словник»</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1.3. 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 xml:space="preserve">1.4. </w:t>
            </w:r>
            <w:r w:rsidRPr="003216AB">
              <w:rPr>
                <w:rStyle w:val="apple-style-span"/>
                <w:rFonts w:ascii="Times New Roman" w:hAnsi="Times New Roman"/>
                <w:color w:val="000000"/>
                <w:sz w:val="20"/>
                <w:szCs w:val="20"/>
              </w:rPr>
              <w:t>Виконавець надає послуги інженера-консультанта та інженера технічного нагляду через відповідальних виконавців, які мають сертифікат за кваліфікацією провідного інженера-консультанта (будівництво) виданого органом, акредитованим в установленому законодавством порядку.</w:t>
            </w:r>
          </w:p>
          <w:p w:rsidR="003216AB" w:rsidRPr="003216AB" w:rsidRDefault="003216AB" w:rsidP="003216AB">
            <w:pPr>
              <w:pStyle w:val="a4"/>
              <w:jc w:val="both"/>
              <w:rPr>
                <w:rStyle w:val="apple-style-span"/>
                <w:rFonts w:ascii="Times New Roman" w:hAnsi="Times New Roman"/>
                <w:color w:val="000000"/>
                <w:sz w:val="20"/>
                <w:szCs w:val="20"/>
              </w:rPr>
            </w:pPr>
            <w:r w:rsidRPr="003216AB">
              <w:rPr>
                <w:rFonts w:ascii="Times New Roman" w:hAnsi="Times New Roman"/>
                <w:sz w:val="20"/>
                <w:szCs w:val="20"/>
              </w:rPr>
              <w:lastRenderedPageBreak/>
              <w:t xml:space="preserve">1.5. </w:t>
            </w:r>
            <w:r w:rsidRPr="003216AB">
              <w:rPr>
                <w:rStyle w:val="apple-style-span"/>
                <w:rFonts w:ascii="Times New Roman" w:hAnsi="Times New Roman"/>
                <w:color w:val="000000"/>
                <w:sz w:val="20"/>
                <w:szCs w:val="20"/>
              </w:rPr>
              <w:t>Виконавець здійснює технічний нагляд через відповідальних виконавців</w:t>
            </w:r>
            <w:r w:rsidRPr="003216AB">
              <w:rPr>
                <w:rFonts w:ascii="Times New Roman" w:hAnsi="Times New Roman"/>
                <w:sz w:val="20"/>
                <w:szCs w:val="20"/>
              </w:rPr>
              <w:t xml:space="preserve"> -</w:t>
            </w:r>
            <w:r w:rsidRPr="003216AB">
              <w:rPr>
                <w:rStyle w:val="apple-style-span"/>
                <w:rFonts w:ascii="Times New Roman" w:hAnsi="Times New Roman"/>
                <w:color w:val="000000"/>
                <w:sz w:val="20"/>
                <w:szCs w:val="20"/>
              </w:rPr>
              <w:t xml:space="preserve"> інженерів з технічного нагляду, які мають кваліфікаційний сертифікат інженера технічного нагляду.</w:t>
            </w:r>
          </w:p>
          <w:p w:rsidR="003216AB" w:rsidRPr="003216AB" w:rsidRDefault="003216AB" w:rsidP="003216AB">
            <w:pPr>
              <w:pStyle w:val="a4"/>
              <w:jc w:val="both"/>
              <w:rPr>
                <w:rFonts w:ascii="Times New Roman" w:hAnsi="Times New Roman"/>
                <w:sz w:val="20"/>
                <w:szCs w:val="20"/>
              </w:rPr>
            </w:pPr>
          </w:p>
          <w:p w:rsidR="003216AB" w:rsidRPr="003216AB" w:rsidRDefault="003216AB" w:rsidP="003216AB">
            <w:pPr>
              <w:pStyle w:val="aff6"/>
              <w:numPr>
                <w:ilvl w:val="0"/>
                <w:numId w:val="40"/>
              </w:numPr>
              <w:tabs>
                <w:tab w:val="left" w:pos="1134"/>
              </w:tabs>
              <w:contextualSpacing/>
              <w:jc w:val="center"/>
              <w:rPr>
                <w:b/>
                <w:sz w:val="20"/>
                <w:szCs w:val="20"/>
                <w:lang w:val="uk-UA"/>
              </w:rPr>
            </w:pPr>
            <w:r w:rsidRPr="003216AB">
              <w:rPr>
                <w:b/>
                <w:sz w:val="20"/>
                <w:szCs w:val="20"/>
                <w:lang w:val="uk-UA"/>
              </w:rPr>
              <w:t>Умови надання послуг та порядок їх здачі-приймання</w:t>
            </w:r>
          </w:p>
          <w:p w:rsidR="003216AB" w:rsidRPr="003216AB" w:rsidRDefault="003216AB" w:rsidP="003216AB">
            <w:pPr>
              <w:pStyle w:val="aff6"/>
              <w:numPr>
                <w:ilvl w:val="1"/>
                <w:numId w:val="40"/>
              </w:numPr>
              <w:ind w:left="0" w:firstLine="709"/>
              <w:contextualSpacing/>
              <w:jc w:val="both"/>
              <w:rPr>
                <w:sz w:val="20"/>
                <w:szCs w:val="20"/>
                <w:lang w:val="uk-UA"/>
              </w:rPr>
            </w:pPr>
            <w:r w:rsidRPr="003216AB">
              <w:rPr>
                <w:sz w:val="20"/>
                <w:szCs w:val="20"/>
                <w:lang w:val="uk-UA"/>
              </w:rPr>
              <w:t xml:space="preserve">Виконавець зобов’язаний приступити до надання Послуг протягом 5-ти робочих днів з дати укладення Договору та здійснює їх до моменту реєстрації декларації про готовність Об’єкта до експлуатації або видачі сертифіката про прийняття Об’єкта в експлуатацію закінченого будівництва (черги, окремого пускового комплексу тощо). </w:t>
            </w:r>
          </w:p>
          <w:p w:rsidR="003216AB" w:rsidRPr="003216AB" w:rsidRDefault="003216AB" w:rsidP="003216AB">
            <w:pPr>
              <w:pStyle w:val="aff6"/>
              <w:numPr>
                <w:ilvl w:val="1"/>
                <w:numId w:val="40"/>
              </w:numPr>
              <w:tabs>
                <w:tab w:val="left" w:pos="1134"/>
              </w:tabs>
              <w:ind w:left="0" w:firstLine="709"/>
              <w:contextualSpacing/>
              <w:jc w:val="both"/>
              <w:rPr>
                <w:sz w:val="20"/>
                <w:szCs w:val="20"/>
                <w:lang w:val="uk-UA"/>
              </w:rPr>
            </w:pPr>
            <w:r w:rsidRPr="003216AB">
              <w:rPr>
                <w:sz w:val="20"/>
                <w:szCs w:val="20"/>
                <w:lang w:val="uk-UA"/>
              </w:rPr>
              <w:t>Приймання передача наданих Послуг здійснюється у відповідності до вимог чинного законодавства шляхом підписання відповідних Актів приймання-передачі наданих Послуг уповноваженими представниками Сторін та звітів щодо стану виконання будівельних робіт.</w:t>
            </w:r>
          </w:p>
          <w:p w:rsidR="003216AB" w:rsidRPr="003216AB" w:rsidRDefault="003216AB" w:rsidP="003216AB">
            <w:pPr>
              <w:pStyle w:val="aff6"/>
              <w:numPr>
                <w:ilvl w:val="1"/>
                <w:numId w:val="40"/>
              </w:numPr>
              <w:tabs>
                <w:tab w:val="left" w:pos="1134"/>
              </w:tabs>
              <w:ind w:left="0" w:firstLine="709"/>
              <w:contextualSpacing/>
              <w:jc w:val="both"/>
              <w:rPr>
                <w:sz w:val="20"/>
                <w:szCs w:val="20"/>
                <w:lang w:val="uk-UA"/>
              </w:rPr>
            </w:pPr>
            <w:r w:rsidRPr="003216AB">
              <w:rPr>
                <w:sz w:val="20"/>
                <w:szCs w:val="20"/>
                <w:lang w:val="uk-UA"/>
              </w:rPr>
              <w:t>Акт приймання-передачі наданих Послуг щомісячно складається Виконавцем у 2 (двох) примірниках протягом 3 (трьох) робочих днів після приймання фактично виконаних будівельних робіт і надаються на підпис Замовнику. Замовник зобов’язується підписати і повернути один примірник наданого Акту Виконавцю або надати мотивовану відмову від його підписання із зазначенням зауважень щодо наданих Послуг протягом 5 (п’яти) робочих днів з моменту отримання відповідного Акту.</w:t>
            </w:r>
          </w:p>
          <w:p w:rsidR="003216AB" w:rsidRPr="003216AB" w:rsidRDefault="003216AB" w:rsidP="003216AB">
            <w:pPr>
              <w:jc w:val="both"/>
              <w:rPr>
                <w:rFonts w:ascii="Times New Roman" w:hAnsi="Times New Roman" w:cs="Times New Roman"/>
                <w:color w:val="000000"/>
                <w:sz w:val="20"/>
                <w:szCs w:val="20"/>
                <w:shd w:val="clear" w:color="auto" w:fill="FFFFFF"/>
                <w:lang w:val="uk-UA"/>
              </w:rPr>
            </w:pPr>
          </w:p>
          <w:p w:rsidR="003216AB" w:rsidRPr="003216AB" w:rsidRDefault="003216AB" w:rsidP="003216AB">
            <w:pPr>
              <w:pStyle w:val="aff6"/>
              <w:numPr>
                <w:ilvl w:val="0"/>
                <w:numId w:val="40"/>
              </w:numPr>
              <w:tabs>
                <w:tab w:val="left" w:pos="567"/>
              </w:tabs>
              <w:contextualSpacing/>
              <w:jc w:val="center"/>
              <w:rPr>
                <w:b/>
                <w:sz w:val="20"/>
                <w:szCs w:val="20"/>
                <w:lang w:val="uk-UA"/>
              </w:rPr>
            </w:pPr>
            <w:r w:rsidRPr="003216AB">
              <w:rPr>
                <w:color w:val="000000"/>
                <w:sz w:val="20"/>
                <w:szCs w:val="20"/>
                <w:shd w:val="clear" w:color="auto" w:fill="FFFFFF"/>
                <w:lang w:val="uk-UA"/>
              </w:rPr>
              <w:t xml:space="preserve">  </w:t>
            </w:r>
            <w:r w:rsidRPr="003216AB">
              <w:rPr>
                <w:sz w:val="20"/>
                <w:szCs w:val="20"/>
                <w:lang w:val="uk-UA"/>
              </w:rPr>
              <w:t xml:space="preserve">  </w:t>
            </w:r>
            <w:r w:rsidRPr="003216AB">
              <w:rPr>
                <w:b/>
                <w:sz w:val="20"/>
                <w:szCs w:val="20"/>
                <w:lang w:val="uk-UA"/>
              </w:rPr>
              <w:t>Права та обов’язки Сторін</w:t>
            </w:r>
          </w:p>
          <w:p w:rsidR="003216AB" w:rsidRPr="003216AB" w:rsidRDefault="003216AB" w:rsidP="003216AB">
            <w:pPr>
              <w:numPr>
                <w:ilvl w:val="1"/>
                <w:numId w:val="40"/>
              </w:numPr>
              <w:tabs>
                <w:tab w:val="left" w:pos="1134"/>
              </w:tabs>
              <w:ind w:left="0" w:firstLine="709"/>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Виконавець зобов’язаний:</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приступити до надання послуг не пізніше 5-ти робочих днів з моменту укладання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не допускати, без згоди Замовника, розголошення інформації, що міститься у документації та інших матеріалах, залучених для надання послуг, думок фахівців/експертів, висновків, тощо;</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не використовувати у власних інтересах документацію Замовника, отриману для виконання умов цього Договору, та не передавати її третім особам без письмового дозволу Замовника, а також не розголошувати результати наданих послуг, інші відомості, отримані в ході його проведення, крім окремих випадків, які визначені законодавством України;</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надавати послуги якісно та в установлені Сторонами строки згідно умов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узгодити з Замовником перелік ключового персоналу, який залучатиметься до надання Послуг, відповідно до вимог законодавства України</w:t>
            </w:r>
            <w:r w:rsidRPr="003216AB">
              <w:rPr>
                <w:sz w:val="20"/>
                <w:szCs w:val="20"/>
              </w:rPr>
              <w:t xml:space="preserve"> </w:t>
            </w:r>
            <w:r w:rsidRPr="003216AB">
              <w:rPr>
                <w:sz w:val="20"/>
                <w:szCs w:val="20"/>
                <w:lang w:val="uk-UA"/>
              </w:rPr>
              <w:t>з урахуванням функціонального призначення та особливостей Об’єкта, обсягів фінансування і вимог Замовника;</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color w:val="000000"/>
                <w:sz w:val="20"/>
                <w:szCs w:val="20"/>
                <w:lang w:val="uk-UA"/>
              </w:rPr>
              <w:t xml:space="preserve">перевіряти якість та відповідність виконання </w:t>
            </w:r>
            <w:r w:rsidRPr="003216AB">
              <w:rPr>
                <w:sz w:val="20"/>
                <w:szCs w:val="20"/>
                <w:lang w:val="uk-UA"/>
              </w:rPr>
              <w:t>комплексу робіт на Об’єкті,</w:t>
            </w:r>
            <w:r w:rsidRPr="003216AB">
              <w:rPr>
                <w:color w:val="000000"/>
                <w:sz w:val="20"/>
                <w:szCs w:val="20"/>
                <w:lang w:val="uk-UA"/>
              </w:rPr>
              <w:t xml:space="preserve"> застосованих конструкцій, виробів, матеріалів та змонтованого обладнання, </w:t>
            </w:r>
            <w:r w:rsidRPr="003216AB">
              <w:rPr>
                <w:color w:val="000000"/>
                <w:sz w:val="20"/>
                <w:szCs w:val="20"/>
                <w:lang w:val="uk-UA"/>
              </w:rPr>
              <w:lastRenderedPageBreak/>
              <w:t>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здійснювати контроль за веденням необхідної документації передбаченої при виконанні будівельних робіт;</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призначити відповідальних спеціалістів з чітким розподілом функцій та відповідальності, що відповідають необхідним кваліфікаційним вимогам яка підтверджена наявністю відповідного кваліфікаційного сертифікату;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забезпечити безперервне надання послуг, в разі відсутності відповідального працівника забезпечити кваліфіковану заміну;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забезпечити облік, зберігання та передачу Замовнику документації, яка створена або отримана Виконавцем 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 виконавчої документації, інших документів;</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інформувати Замовника про необхідність виконання додаткових робіт, збільшення або зменшення строків, необхідних для виконання будівельних робіт;</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організовувати та/або приймати участь у виробничих нарадах, що стосуються виконання робіт по Об’єкту згідно з умовами цього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надавати Замовнику інформацію про хід реалізації цього Договору, у тому числі у письмовій формі/електронним документом;</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приймати участь в перевірках державних органів (у т.ч. правоохоронних),  безкоштовно надає необхідні пояснення та документи щодо робіт виконаних у період надання послуг за Договором та представляє інтереси Замовника не зважаючи на чинність дії Договору;</w:t>
            </w:r>
          </w:p>
          <w:p w:rsidR="003216AB" w:rsidRPr="003216AB" w:rsidRDefault="003216AB" w:rsidP="003216AB">
            <w:pPr>
              <w:pStyle w:val="aff6"/>
              <w:numPr>
                <w:ilvl w:val="0"/>
                <w:numId w:val="41"/>
              </w:numPr>
              <w:tabs>
                <w:tab w:val="left" w:pos="993"/>
              </w:tabs>
              <w:ind w:left="0" w:firstLine="709"/>
              <w:contextualSpacing/>
              <w:jc w:val="both"/>
              <w:rPr>
                <w:rStyle w:val="apple-style-span"/>
                <w:sz w:val="20"/>
                <w:szCs w:val="20"/>
                <w:lang w:val="uk-UA"/>
              </w:rPr>
            </w:pPr>
            <w:r w:rsidRPr="003216AB">
              <w:rPr>
                <w:rStyle w:val="apple-style-span"/>
                <w:sz w:val="20"/>
                <w:szCs w:val="20"/>
                <w:lang w:val="uk-UA"/>
              </w:rPr>
              <w:t>приймати виконані роботи по Об’єкту, перевіряти та візувати акти приймання виконаних будівельних робіт, змонтованого обладнання та устаткування в частині відповідності обсягів, вартості та якості виконаних робіт, наявності необхідної супроводжуючої документації;</w:t>
            </w:r>
          </w:p>
          <w:p w:rsidR="003216AB" w:rsidRPr="003216AB" w:rsidRDefault="003216AB" w:rsidP="003216AB">
            <w:pPr>
              <w:numPr>
                <w:ilvl w:val="0"/>
                <w:numId w:val="41"/>
              </w:numPr>
              <w:tabs>
                <w:tab w:val="left" w:pos="993"/>
              </w:tabs>
              <w:ind w:left="0" w:firstLine="720"/>
              <w:jc w:val="both"/>
              <w:rPr>
                <w:rFonts w:ascii="Times New Roman" w:hAnsi="Times New Roman" w:cs="Times New Roman"/>
                <w:sz w:val="20"/>
                <w:szCs w:val="20"/>
                <w:lang w:val="ru-RU"/>
              </w:rPr>
            </w:pPr>
            <w:r w:rsidRPr="003216AB">
              <w:rPr>
                <w:rStyle w:val="apple-style-span"/>
                <w:rFonts w:ascii="Times New Roman" w:hAnsi="Times New Roman"/>
                <w:color w:val="000000"/>
                <w:sz w:val="20"/>
                <w:szCs w:val="20"/>
                <w:lang w:val="uk-UA"/>
              </w:rPr>
              <w:t>с</w:t>
            </w:r>
            <w:r w:rsidRPr="003216AB">
              <w:rPr>
                <w:rFonts w:ascii="Times New Roman" w:hAnsi="Times New Roman" w:cs="Times New Roman"/>
                <w:sz w:val="20"/>
                <w:szCs w:val="20"/>
                <w:lang w:val="uk-UA"/>
              </w:rPr>
              <w:t>воєчасно складати та надавати на перевірку Замовнику Акти приймання-передачі наданих послуг;</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Виконавець зобов'язаний також виконувати інші обов’язки, передбачені цим Договором та чинним законодавством України.</w:t>
            </w:r>
          </w:p>
          <w:p w:rsidR="003216AB" w:rsidRPr="003216AB" w:rsidRDefault="003216AB" w:rsidP="003216AB">
            <w:pPr>
              <w:numPr>
                <w:ilvl w:val="1"/>
                <w:numId w:val="40"/>
              </w:numPr>
              <w:tabs>
                <w:tab w:val="left" w:pos="1134"/>
              </w:tabs>
              <w:ind w:left="0" w:firstLine="709"/>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Виконавець має право:</w:t>
            </w:r>
          </w:p>
          <w:p w:rsidR="003216AB" w:rsidRPr="003216AB" w:rsidRDefault="003216AB" w:rsidP="003216AB">
            <w:pPr>
              <w:pStyle w:val="aff6"/>
              <w:tabs>
                <w:tab w:val="left" w:pos="1134"/>
              </w:tabs>
              <w:ind w:left="0" w:firstLine="709"/>
              <w:jc w:val="both"/>
              <w:rPr>
                <w:sz w:val="20"/>
                <w:szCs w:val="20"/>
                <w:lang w:val="uk-UA"/>
              </w:rPr>
            </w:pPr>
            <w:r w:rsidRPr="003216AB">
              <w:rPr>
                <w:sz w:val="20"/>
                <w:szCs w:val="20"/>
                <w:lang w:val="uk-UA"/>
              </w:rPr>
              <w:t>3.2.1.за власний рахунок залучати до надання послуг інших осіб – фахівців/експертів, які володіють відповідними знаннями, мають належну кваліфікацію, що підтверджується відповідним сертифікатом, свідоцтвом або документами, що його замінюють, залишаючись відповідальним перед Замовником;</w:t>
            </w:r>
          </w:p>
          <w:p w:rsidR="003216AB" w:rsidRPr="003216AB" w:rsidRDefault="003216AB" w:rsidP="003216AB">
            <w:pPr>
              <w:pStyle w:val="aff6"/>
              <w:numPr>
                <w:ilvl w:val="2"/>
                <w:numId w:val="42"/>
              </w:numPr>
              <w:tabs>
                <w:tab w:val="left" w:pos="1134"/>
              </w:tabs>
              <w:ind w:left="0" w:firstLine="709"/>
              <w:contextualSpacing/>
              <w:jc w:val="both"/>
              <w:rPr>
                <w:sz w:val="20"/>
                <w:szCs w:val="20"/>
                <w:lang w:val="uk-UA"/>
              </w:rPr>
            </w:pPr>
            <w:r w:rsidRPr="003216AB">
              <w:rPr>
                <w:sz w:val="20"/>
                <w:szCs w:val="20"/>
                <w:lang w:val="uk-UA"/>
              </w:rPr>
              <w:lastRenderedPageBreak/>
              <w:t xml:space="preserve">здійснювати всі необхідні заходи з метою організації та надання послуг на належному рівні; </w:t>
            </w:r>
          </w:p>
          <w:p w:rsidR="003216AB" w:rsidRPr="003216AB" w:rsidRDefault="003216AB" w:rsidP="003216AB">
            <w:pPr>
              <w:pStyle w:val="aff6"/>
              <w:numPr>
                <w:ilvl w:val="2"/>
                <w:numId w:val="42"/>
              </w:numPr>
              <w:tabs>
                <w:tab w:val="left" w:pos="1134"/>
              </w:tabs>
              <w:ind w:left="0" w:firstLine="709"/>
              <w:contextualSpacing/>
              <w:jc w:val="both"/>
              <w:rPr>
                <w:rStyle w:val="apple-style-span"/>
                <w:sz w:val="20"/>
                <w:szCs w:val="20"/>
              </w:rPr>
            </w:pPr>
            <w:r w:rsidRPr="003216AB">
              <w:rPr>
                <w:rStyle w:val="apple-style-span"/>
                <w:sz w:val="20"/>
                <w:szCs w:val="20"/>
                <w:lang w:val="uk-UA"/>
              </w:rPr>
              <w:t>отримувати безперешкодний доступ до всіх видів робіт у будь-який час протягом всього періоду виконання робіт на Об’єкті;</w:t>
            </w:r>
          </w:p>
          <w:p w:rsidR="003216AB" w:rsidRPr="003216AB" w:rsidRDefault="003216AB" w:rsidP="003216AB">
            <w:pPr>
              <w:tabs>
                <w:tab w:val="left" w:pos="1276"/>
              </w:tabs>
              <w:ind w:firstLine="709"/>
              <w:rPr>
                <w:rStyle w:val="apple-style-span"/>
                <w:rFonts w:ascii="Times New Roman" w:hAnsi="Times New Roman"/>
                <w:sz w:val="20"/>
                <w:szCs w:val="20"/>
                <w:lang w:val="uk-UA"/>
              </w:rPr>
            </w:pPr>
            <w:r w:rsidRPr="003216AB">
              <w:rPr>
                <w:rStyle w:val="apple-style-span"/>
                <w:rFonts w:ascii="Times New Roman" w:hAnsi="Times New Roman"/>
                <w:sz w:val="20"/>
                <w:szCs w:val="20"/>
                <w:lang w:val="uk-UA"/>
              </w:rPr>
              <w:t>3.2.4.В</w:t>
            </w:r>
            <w:r w:rsidRPr="003216AB">
              <w:rPr>
                <w:rFonts w:ascii="Times New Roman" w:hAnsi="Times New Roman" w:cs="Times New Roman"/>
                <w:sz w:val="20"/>
                <w:szCs w:val="20"/>
                <w:lang w:val="uk-UA"/>
              </w:rPr>
              <w:t>имагати від залучених Замовником Генпідрядника (підрядників):</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rsidR="003216AB" w:rsidRPr="003216AB" w:rsidRDefault="003216AB" w:rsidP="003216AB">
            <w:pPr>
              <w:pStyle w:val="HTML"/>
              <w:numPr>
                <w:ilvl w:val="0"/>
                <w:numId w:val="41"/>
              </w:numPr>
              <w:shd w:val="clear" w:color="auto" w:fill="FFFFFF"/>
              <w:ind w:left="0" w:firstLine="709"/>
              <w:jc w:val="both"/>
              <w:rPr>
                <w:rStyle w:val="apple-style-span"/>
                <w:rFonts w:ascii="Times New Roman" w:hAnsi="Times New Roman"/>
              </w:rPr>
            </w:pPr>
            <w:r w:rsidRPr="003216AB">
              <w:rPr>
                <w:rFonts w:ascii="Times New Roman" w:hAnsi="Times New Roman"/>
              </w:rPr>
              <w:t>зупинення  робіт  у  разі  застосування конструкцій, матеріалів, деталей та  виробів,  які  не  відповідають вимогам нормативних актів та документів;</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усунення відхилень від проектних рішень, недоліків (дефектів) та недоробок і повторного пред'явлення робіт для їх приймання;</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зупинення виконання робіт до оформлення актів огляду прихованих робіт та будівельних робіт у разі виявлення їх неякісного виконання.</w:t>
            </w: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3216AB">
              <w:rPr>
                <w:rFonts w:ascii="Times New Roman" w:hAnsi="Times New Roman"/>
                <w:sz w:val="20"/>
                <w:szCs w:val="20"/>
              </w:rPr>
              <w:t xml:space="preserve">3.2.5. Отримувати від Замовника зазначену у </w:t>
            </w:r>
            <w:proofErr w:type="gramStart"/>
            <w:r w:rsidRPr="003216AB">
              <w:rPr>
                <w:rFonts w:ascii="Times New Roman" w:hAnsi="Times New Roman"/>
                <w:sz w:val="20"/>
                <w:szCs w:val="20"/>
              </w:rPr>
              <w:t>Договорі  документацію</w:t>
            </w:r>
            <w:proofErr w:type="gramEnd"/>
            <w:r w:rsidRPr="003216AB">
              <w:rPr>
                <w:rFonts w:ascii="Times New Roman" w:hAnsi="Times New Roman"/>
                <w:sz w:val="20"/>
                <w:szCs w:val="20"/>
              </w:rPr>
              <w:t xml:space="preserve"> необхідну для виконання Договору,</w:t>
            </w:r>
            <w:r w:rsidRPr="003216AB">
              <w:rPr>
                <w:rFonts w:ascii="Times New Roman" w:hAnsi="Times New Roman"/>
                <w:i/>
                <w:sz w:val="20"/>
                <w:szCs w:val="20"/>
              </w:rPr>
              <w:t xml:space="preserve"> </w:t>
            </w:r>
            <w:r w:rsidRPr="003216AB">
              <w:rPr>
                <w:rFonts w:ascii="Times New Roman" w:hAnsi="Times New Roman"/>
                <w:sz w:val="20"/>
                <w:szCs w:val="20"/>
              </w:rPr>
              <w:t xml:space="preserve">у тому числі вихідні дані для проектування, копію договору (письмова форма/електронний документ), укладеного між Замовником і Генпідрядником. </w:t>
            </w:r>
            <w:r w:rsidRPr="003216AB">
              <w:rPr>
                <w:rFonts w:ascii="Times New Roman" w:hAnsi="Times New Roman"/>
                <w:color w:val="000000"/>
                <w:sz w:val="20"/>
                <w:szCs w:val="20"/>
              </w:rPr>
              <w:t>Приймання-передача документації здійснюється Сторонами на підставі акту у формі, узгодженій Сторонами, із зазначенням назв документів, кількості примірників і дати передачі.</w:t>
            </w: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3216AB">
              <w:rPr>
                <w:rFonts w:ascii="Times New Roman" w:hAnsi="Times New Roman"/>
                <w:sz w:val="20"/>
                <w:szCs w:val="20"/>
              </w:rPr>
              <w:t xml:space="preserve">3.2.6. Вимагати від Замовника </w:t>
            </w:r>
            <w:r w:rsidRPr="003216AB">
              <w:rPr>
                <w:rStyle w:val="apple-style-span"/>
                <w:rFonts w:ascii="Times New Roman" w:hAnsi="Times New Roman"/>
                <w:color w:val="000000"/>
                <w:sz w:val="20"/>
                <w:szCs w:val="20"/>
              </w:rPr>
              <w:t>оплати</w:t>
            </w:r>
            <w:r w:rsidRPr="003216AB">
              <w:rPr>
                <w:rFonts w:ascii="Times New Roman" w:hAnsi="Times New Roman"/>
                <w:sz w:val="20"/>
                <w:szCs w:val="20"/>
              </w:rPr>
              <w:t xml:space="preserve"> за надані Послуги відповідно до умов, передбачених цим Договором.</w:t>
            </w:r>
          </w:p>
          <w:p w:rsidR="003216AB" w:rsidRPr="003216AB" w:rsidRDefault="003216AB" w:rsidP="003216AB">
            <w:pPr>
              <w:widowControl w:val="0"/>
              <w:tabs>
                <w:tab w:val="left" w:pos="1393"/>
              </w:tabs>
              <w:autoSpaceDE w:val="0"/>
              <w:autoSpaceDN w:val="0"/>
              <w:spacing w:line="264" w:lineRule="auto"/>
              <w:ind w:right="-1"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3.2.7. У</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разі</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прийняття</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рішення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про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припинення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дії</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або</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розірвання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цього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Договору,</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Виконавець</w:t>
            </w:r>
            <w:r w:rsidRPr="003216AB">
              <w:rPr>
                <w:rFonts w:ascii="Times New Roman" w:hAnsi="Times New Roman" w:cs="Times New Roman"/>
                <w:spacing w:val="-57"/>
                <w:sz w:val="20"/>
                <w:szCs w:val="20"/>
                <w:lang w:val="uk-UA"/>
              </w:rPr>
              <w:t xml:space="preserve"> </w:t>
            </w:r>
            <w:r w:rsidRPr="003216AB">
              <w:rPr>
                <w:rFonts w:ascii="Times New Roman" w:hAnsi="Times New Roman" w:cs="Times New Roman"/>
                <w:sz w:val="20"/>
                <w:szCs w:val="20"/>
                <w:lang w:val="uk-UA"/>
              </w:rPr>
              <w:t>має</w:t>
            </w:r>
            <w:r w:rsidRPr="003216AB">
              <w:rPr>
                <w:rFonts w:ascii="Times New Roman" w:hAnsi="Times New Roman" w:cs="Times New Roman"/>
                <w:spacing w:val="-8"/>
                <w:sz w:val="20"/>
                <w:szCs w:val="20"/>
                <w:lang w:val="uk-UA"/>
              </w:rPr>
              <w:t xml:space="preserve"> </w:t>
            </w:r>
            <w:r w:rsidRPr="003216AB">
              <w:rPr>
                <w:rFonts w:ascii="Times New Roman" w:hAnsi="Times New Roman" w:cs="Times New Roman"/>
                <w:sz w:val="20"/>
                <w:szCs w:val="20"/>
                <w:lang w:val="uk-UA"/>
              </w:rPr>
              <w:t>право</w:t>
            </w:r>
            <w:r w:rsidRPr="003216AB">
              <w:rPr>
                <w:rFonts w:ascii="Times New Roman" w:hAnsi="Times New Roman" w:cs="Times New Roman"/>
                <w:spacing w:val="-6"/>
                <w:sz w:val="20"/>
                <w:szCs w:val="20"/>
                <w:lang w:val="uk-UA"/>
              </w:rPr>
              <w:t xml:space="preserve"> </w:t>
            </w:r>
            <w:r w:rsidRPr="003216AB">
              <w:rPr>
                <w:rFonts w:ascii="Times New Roman" w:hAnsi="Times New Roman" w:cs="Times New Roman"/>
                <w:sz w:val="20"/>
                <w:szCs w:val="20"/>
                <w:lang w:val="uk-UA"/>
              </w:rPr>
              <w:t>отримати</w:t>
            </w:r>
            <w:r w:rsidRPr="003216AB">
              <w:rPr>
                <w:rFonts w:ascii="Times New Roman" w:hAnsi="Times New Roman" w:cs="Times New Roman"/>
                <w:spacing w:val="-6"/>
                <w:sz w:val="20"/>
                <w:szCs w:val="20"/>
                <w:lang w:val="uk-UA"/>
              </w:rPr>
              <w:t xml:space="preserve"> </w:t>
            </w:r>
            <w:r w:rsidRPr="003216AB">
              <w:rPr>
                <w:rFonts w:ascii="Times New Roman" w:hAnsi="Times New Roman" w:cs="Times New Roman"/>
                <w:sz w:val="20"/>
                <w:szCs w:val="20"/>
                <w:lang w:val="uk-UA"/>
              </w:rPr>
              <w:t>від</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Замовника</w:t>
            </w:r>
            <w:r w:rsidRPr="003216AB">
              <w:rPr>
                <w:rFonts w:ascii="Times New Roman" w:hAnsi="Times New Roman" w:cs="Times New Roman"/>
                <w:spacing w:val="49"/>
                <w:sz w:val="20"/>
                <w:szCs w:val="20"/>
                <w:lang w:val="uk-UA"/>
              </w:rPr>
              <w:t xml:space="preserve"> </w:t>
            </w:r>
            <w:r w:rsidRPr="003216AB">
              <w:rPr>
                <w:rFonts w:ascii="Times New Roman" w:hAnsi="Times New Roman" w:cs="Times New Roman"/>
                <w:sz w:val="20"/>
                <w:szCs w:val="20"/>
                <w:lang w:val="uk-UA"/>
              </w:rPr>
              <w:t>оплату</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за</w:t>
            </w:r>
            <w:r w:rsidRPr="003216AB">
              <w:rPr>
                <w:rFonts w:ascii="Times New Roman" w:hAnsi="Times New Roman" w:cs="Times New Roman"/>
                <w:spacing w:val="-5"/>
                <w:sz w:val="20"/>
                <w:szCs w:val="20"/>
                <w:lang w:val="uk-UA"/>
              </w:rPr>
              <w:t xml:space="preserve"> </w:t>
            </w:r>
            <w:r w:rsidRPr="003216AB">
              <w:rPr>
                <w:rFonts w:ascii="Times New Roman" w:hAnsi="Times New Roman" w:cs="Times New Roman"/>
                <w:sz w:val="20"/>
                <w:szCs w:val="20"/>
                <w:lang w:val="uk-UA"/>
              </w:rPr>
              <w:t>фактично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надані</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послуги,</w:t>
            </w:r>
            <w:r w:rsidRPr="003216AB">
              <w:rPr>
                <w:rFonts w:ascii="Times New Roman" w:hAnsi="Times New Roman" w:cs="Times New Roman"/>
                <w:spacing w:val="-5"/>
                <w:sz w:val="20"/>
                <w:szCs w:val="20"/>
                <w:lang w:val="uk-UA"/>
              </w:rPr>
              <w:t xml:space="preserve"> </w:t>
            </w:r>
            <w:r w:rsidRPr="003216AB">
              <w:rPr>
                <w:rFonts w:ascii="Times New Roman" w:hAnsi="Times New Roman" w:cs="Times New Roman"/>
                <w:sz w:val="20"/>
                <w:szCs w:val="20"/>
                <w:lang w:val="uk-UA"/>
              </w:rPr>
              <w:t>передбачені</w:t>
            </w:r>
            <w:r w:rsidRPr="003216AB">
              <w:rPr>
                <w:rFonts w:ascii="Times New Roman" w:hAnsi="Times New Roman" w:cs="Times New Roman"/>
                <w:spacing w:val="-3"/>
                <w:sz w:val="20"/>
                <w:szCs w:val="20"/>
                <w:lang w:val="uk-UA"/>
              </w:rPr>
              <w:t xml:space="preserve"> </w:t>
            </w:r>
            <w:r w:rsidRPr="003216AB">
              <w:rPr>
                <w:rFonts w:ascii="Times New Roman" w:hAnsi="Times New Roman" w:cs="Times New Roman"/>
                <w:sz w:val="20"/>
                <w:szCs w:val="20"/>
                <w:lang w:val="uk-UA"/>
              </w:rPr>
              <w:t>цим</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 xml:space="preserve">Договором </w:t>
            </w:r>
            <w:r w:rsidRPr="003216AB">
              <w:rPr>
                <w:rFonts w:ascii="Times New Roman" w:hAnsi="Times New Roman" w:cs="Times New Roman"/>
                <w:spacing w:val="-58"/>
                <w:sz w:val="20"/>
                <w:szCs w:val="20"/>
                <w:lang w:val="uk-UA"/>
              </w:rPr>
              <w:t xml:space="preserve"> </w:t>
            </w:r>
            <w:r w:rsidRPr="003216AB">
              <w:rPr>
                <w:rFonts w:ascii="Times New Roman" w:hAnsi="Times New Roman" w:cs="Times New Roman"/>
                <w:sz w:val="20"/>
                <w:szCs w:val="20"/>
                <w:lang w:val="uk-UA"/>
              </w:rPr>
              <w:t>відповідно</w:t>
            </w:r>
            <w:r w:rsidRPr="003216AB">
              <w:rPr>
                <w:rFonts w:ascii="Times New Roman" w:hAnsi="Times New Roman" w:cs="Times New Roman"/>
                <w:spacing w:val="-1"/>
                <w:sz w:val="20"/>
                <w:szCs w:val="20"/>
                <w:lang w:val="uk-UA"/>
              </w:rPr>
              <w:t xml:space="preserve"> </w:t>
            </w:r>
            <w:r w:rsidRPr="003216AB">
              <w:rPr>
                <w:rFonts w:ascii="Times New Roman" w:hAnsi="Times New Roman" w:cs="Times New Roman"/>
                <w:sz w:val="20"/>
                <w:szCs w:val="20"/>
                <w:lang w:val="uk-UA"/>
              </w:rPr>
              <w:t>до Акту</w:t>
            </w:r>
            <w:r w:rsidRPr="003216AB">
              <w:rPr>
                <w:rFonts w:ascii="Times New Roman" w:hAnsi="Times New Roman" w:cs="Times New Roman"/>
                <w:spacing w:val="3"/>
                <w:sz w:val="20"/>
                <w:szCs w:val="20"/>
                <w:lang w:val="uk-UA"/>
              </w:rPr>
              <w:t xml:space="preserve"> </w:t>
            </w:r>
            <w:r w:rsidRPr="003216AB">
              <w:rPr>
                <w:rFonts w:ascii="Times New Roman" w:hAnsi="Times New Roman" w:cs="Times New Roman"/>
                <w:sz w:val="20"/>
                <w:szCs w:val="20"/>
                <w:lang w:val="uk-UA"/>
              </w:rPr>
              <w:t>приймання-передачі  наданих</w:t>
            </w:r>
            <w:r w:rsidRPr="003216AB">
              <w:rPr>
                <w:rFonts w:ascii="Times New Roman" w:hAnsi="Times New Roman" w:cs="Times New Roman"/>
                <w:spacing w:val="2"/>
                <w:sz w:val="20"/>
                <w:szCs w:val="20"/>
                <w:lang w:val="uk-UA"/>
              </w:rPr>
              <w:t xml:space="preserve"> </w:t>
            </w:r>
            <w:r w:rsidRPr="003216AB">
              <w:rPr>
                <w:rFonts w:ascii="Times New Roman" w:hAnsi="Times New Roman" w:cs="Times New Roman"/>
                <w:sz w:val="20"/>
                <w:szCs w:val="20"/>
                <w:lang w:val="uk-UA"/>
              </w:rPr>
              <w:t>послуг.</w:t>
            </w:r>
          </w:p>
          <w:p w:rsidR="003216AB" w:rsidRPr="003216AB" w:rsidRDefault="003216AB" w:rsidP="003216AB">
            <w:pPr>
              <w:pStyle w:val="aff6"/>
              <w:numPr>
                <w:ilvl w:val="1"/>
                <w:numId w:val="42"/>
              </w:numPr>
              <w:tabs>
                <w:tab w:val="left" w:pos="1134"/>
              </w:tabs>
              <w:ind w:left="0" w:firstLine="709"/>
              <w:contextualSpacing/>
              <w:jc w:val="both"/>
              <w:rPr>
                <w:b/>
                <w:sz w:val="20"/>
                <w:szCs w:val="20"/>
                <w:lang w:val="uk-UA"/>
              </w:rPr>
            </w:pPr>
            <w:r w:rsidRPr="003216AB">
              <w:rPr>
                <w:b/>
                <w:sz w:val="20"/>
                <w:szCs w:val="20"/>
                <w:lang w:val="uk-UA"/>
              </w:rPr>
              <w:t>Замовник зобов’язаний:</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передати Виконавцю документацію, необхідну для виконання Договору, у тому числі вихідні дані для проектування, наявну проектну документацію, копію договорів (письмова форма/електронний документ)</w:t>
            </w:r>
            <w:r w:rsidRPr="003216AB">
              <w:rPr>
                <w:color w:val="000000"/>
                <w:sz w:val="20"/>
                <w:szCs w:val="20"/>
                <w:lang w:val="uk-UA"/>
              </w:rPr>
              <w:t>;</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забезпечити безперешкодний доступ Виконавця на будівельний майданчик для здійснення технічного нагляду Замовник має право;</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с</w:t>
            </w:r>
            <w:r w:rsidRPr="003216AB">
              <w:rPr>
                <w:rStyle w:val="apple-style-span"/>
                <w:color w:val="000000"/>
                <w:sz w:val="20"/>
                <w:szCs w:val="20"/>
                <w:lang w:val="uk-UA"/>
              </w:rPr>
              <w:t>творити необхідні умови для надання Послуг Виконавцем</w:t>
            </w:r>
            <w:r w:rsidRPr="003216AB">
              <w:rPr>
                <w:sz w:val="20"/>
                <w:szCs w:val="20"/>
                <w:lang w:val="uk-UA"/>
              </w:rPr>
              <w:t>;</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оплатити послуги Виконавцю на визначених цим Договором умовах.</w:t>
            </w:r>
          </w:p>
          <w:p w:rsidR="003216AB" w:rsidRPr="003216AB" w:rsidRDefault="003216AB" w:rsidP="003216AB">
            <w:pPr>
              <w:pStyle w:val="aff6"/>
              <w:numPr>
                <w:ilvl w:val="1"/>
                <w:numId w:val="43"/>
              </w:numPr>
              <w:tabs>
                <w:tab w:val="left" w:pos="1134"/>
              </w:tabs>
              <w:ind w:left="851" w:hanging="142"/>
              <w:contextualSpacing/>
              <w:jc w:val="both"/>
              <w:rPr>
                <w:sz w:val="20"/>
                <w:szCs w:val="20"/>
                <w:lang w:val="uk-UA"/>
              </w:rPr>
            </w:pPr>
            <w:r w:rsidRPr="003216AB">
              <w:rPr>
                <w:b/>
                <w:sz w:val="20"/>
                <w:szCs w:val="20"/>
                <w:lang w:val="uk-UA"/>
              </w:rPr>
              <w:t>Замовник має право:</w:t>
            </w:r>
          </w:p>
          <w:p w:rsidR="003216AB" w:rsidRPr="003216AB" w:rsidRDefault="003216AB" w:rsidP="003216AB">
            <w:pPr>
              <w:pStyle w:val="a4"/>
              <w:widowControl w:val="0"/>
              <w:numPr>
                <w:ilvl w:val="2"/>
                <w:numId w:val="4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sz w:val="20"/>
                <w:szCs w:val="20"/>
              </w:rPr>
            </w:pPr>
            <w:r w:rsidRPr="003216AB">
              <w:rPr>
                <w:rFonts w:ascii="Times New Roman" w:hAnsi="Times New Roman"/>
                <w:sz w:val="20"/>
                <w:szCs w:val="20"/>
              </w:rPr>
              <w:t>здійснювати контроль за виконанням зобов’язань, передбачених Договором;</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вимагати від Виконавця надання регулярної та повної інформації про хід виконання умов Договору;</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lastRenderedPageBreak/>
              <w:t>вимагати від Виконавця усунення виявлених недоліків у наданих Послугах в порядку, визначеному цим Договором;</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ініціювати внесення змін до Договору в частині вартості, обсягів, строків надання Послуг. У разі внесення змін до Договору такі зміни оформлюються укладанням додаткової угоди;</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достроково розірвати цей Договір в односторонньому порядку за таких обставин, але не виключно:</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xml:space="preserve">- </w:t>
            </w:r>
            <w:r w:rsidRPr="003216AB">
              <w:rPr>
                <w:spacing w:val="-10"/>
                <w:sz w:val="20"/>
                <w:szCs w:val="20"/>
                <w:lang w:val="uk-UA"/>
              </w:rPr>
              <w:t>за наявності істотних порушень Виконавцем умов Договору</w:t>
            </w:r>
            <w:r w:rsidRPr="003216AB">
              <w:rPr>
                <w:sz w:val="20"/>
                <w:szCs w:val="20"/>
                <w:lang w:val="uk-UA"/>
              </w:rPr>
              <w:t>;</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відсутність подальшої потреби в закупівлі послуг;</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відсутність фінансування за цим Договором;</w:t>
            </w:r>
          </w:p>
          <w:p w:rsidR="003216AB" w:rsidRPr="003216AB" w:rsidRDefault="003216AB" w:rsidP="003216AB">
            <w:pPr>
              <w:pStyle w:val="aff6"/>
              <w:tabs>
                <w:tab w:val="left" w:pos="1134"/>
              </w:tabs>
              <w:ind w:left="0" w:firstLine="709"/>
              <w:jc w:val="both"/>
              <w:rPr>
                <w:sz w:val="20"/>
                <w:szCs w:val="20"/>
                <w:lang w:val="uk-UA"/>
              </w:rPr>
            </w:pPr>
            <w:r w:rsidRPr="003216AB">
              <w:rPr>
                <w:color w:val="00000A"/>
                <w:sz w:val="20"/>
                <w:szCs w:val="20"/>
                <w:lang w:val="uk-UA"/>
              </w:rPr>
              <w:t>У</w:t>
            </w:r>
            <w:r w:rsidRPr="003216AB">
              <w:rPr>
                <w:color w:val="00000A"/>
                <w:spacing w:val="-10"/>
                <w:sz w:val="20"/>
                <w:szCs w:val="20"/>
                <w:lang w:val="uk-UA"/>
              </w:rPr>
              <w:t xml:space="preserve"> </w:t>
            </w:r>
            <w:r w:rsidRPr="003216AB">
              <w:rPr>
                <w:color w:val="00000A"/>
                <w:sz w:val="20"/>
                <w:szCs w:val="20"/>
                <w:lang w:val="uk-UA"/>
              </w:rPr>
              <w:t>цьому</w:t>
            </w:r>
            <w:r w:rsidRPr="003216AB">
              <w:rPr>
                <w:color w:val="00000A"/>
                <w:spacing w:val="-12"/>
                <w:sz w:val="20"/>
                <w:szCs w:val="20"/>
                <w:lang w:val="uk-UA"/>
              </w:rPr>
              <w:t xml:space="preserve"> </w:t>
            </w:r>
            <w:r w:rsidRPr="003216AB">
              <w:rPr>
                <w:color w:val="00000A"/>
                <w:sz w:val="20"/>
                <w:szCs w:val="20"/>
                <w:lang w:val="uk-UA"/>
              </w:rPr>
              <w:t>випадку</w:t>
            </w:r>
            <w:r w:rsidRPr="003216AB">
              <w:rPr>
                <w:color w:val="00000A"/>
                <w:spacing w:val="-10"/>
                <w:sz w:val="20"/>
                <w:szCs w:val="20"/>
                <w:lang w:val="uk-UA"/>
              </w:rPr>
              <w:t xml:space="preserve"> </w:t>
            </w:r>
            <w:r w:rsidRPr="003216AB">
              <w:rPr>
                <w:color w:val="00000A"/>
                <w:sz w:val="20"/>
                <w:szCs w:val="20"/>
                <w:lang w:val="uk-UA"/>
              </w:rPr>
              <w:t>даний</w:t>
            </w:r>
            <w:r w:rsidRPr="003216AB">
              <w:rPr>
                <w:color w:val="00000A"/>
                <w:spacing w:val="-8"/>
                <w:sz w:val="20"/>
                <w:szCs w:val="20"/>
                <w:lang w:val="uk-UA"/>
              </w:rPr>
              <w:t xml:space="preserve"> </w:t>
            </w:r>
            <w:r w:rsidRPr="003216AB">
              <w:rPr>
                <w:color w:val="00000A"/>
                <w:sz w:val="20"/>
                <w:szCs w:val="20"/>
                <w:lang w:val="uk-UA"/>
              </w:rPr>
              <w:t>Договір</w:t>
            </w:r>
            <w:r w:rsidRPr="003216AB">
              <w:rPr>
                <w:color w:val="00000A"/>
                <w:spacing w:val="-10"/>
                <w:sz w:val="20"/>
                <w:szCs w:val="20"/>
                <w:lang w:val="uk-UA"/>
              </w:rPr>
              <w:t xml:space="preserve"> </w:t>
            </w:r>
            <w:r w:rsidRPr="003216AB">
              <w:rPr>
                <w:color w:val="00000A"/>
                <w:sz w:val="20"/>
                <w:szCs w:val="20"/>
                <w:lang w:val="uk-UA"/>
              </w:rPr>
              <w:t>вважається</w:t>
            </w:r>
            <w:r w:rsidRPr="003216AB">
              <w:rPr>
                <w:color w:val="00000A"/>
                <w:spacing w:val="-12"/>
                <w:sz w:val="20"/>
                <w:szCs w:val="20"/>
                <w:lang w:val="uk-UA"/>
              </w:rPr>
              <w:t xml:space="preserve"> </w:t>
            </w:r>
            <w:r w:rsidRPr="003216AB">
              <w:rPr>
                <w:color w:val="00000A"/>
                <w:sz w:val="20"/>
                <w:szCs w:val="20"/>
                <w:lang w:val="uk-UA"/>
              </w:rPr>
              <w:t>достроково</w:t>
            </w:r>
            <w:r w:rsidRPr="003216AB">
              <w:rPr>
                <w:color w:val="00000A"/>
                <w:spacing w:val="-10"/>
                <w:sz w:val="20"/>
                <w:szCs w:val="20"/>
                <w:lang w:val="uk-UA"/>
              </w:rPr>
              <w:t xml:space="preserve"> </w:t>
            </w:r>
            <w:r w:rsidRPr="003216AB">
              <w:rPr>
                <w:color w:val="00000A"/>
                <w:sz w:val="20"/>
                <w:szCs w:val="20"/>
                <w:lang w:val="uk-UA"/>
              </w:rPr>
              <w:t>розірваним</w:t>
            </w:r>
            <w:r w:rsidRPr="003216AB">
              <w:rPr>
                <w:color w:val="00000A"/>
                <w:spacing w:val="-8"/>
                <w:sz w:val="20"/>
                <w:szCs w:val="20"/>
                <w:lang w:val="uk-UA"/>
              </w:rPr>
              <w:t xml:space="preserve"> </w:t>
            </w:r>
            <w:r w:rsidRPr="003216AB">
              <w:rPr>
                <w:color w:val="00000A"/>
                <w:sz w:val="20"/>
                <w:szCs w:val="20"/>
                <w:lang w:val="uk-UA"/>
              </w:rPr>
              <w:t>в</w:t>
            </w:r>
            <w:r w:rsidRPr="003216AB">
              <w:rPr>
                <w:color w:val="00000A"/>
                <w:spacing w:val="-10"/>
                <w:sz w:val="20"/>
                <w:szCs w:val="20"/>
                <w:lang w:val="uk-UA"/>
              </w:rPr>
              <w:t xml:space="preserve"> </w:t>
            </w:r>
            <w:r w:rsidRPr="003216AB">
              <w:rPr>
                <w:color w:val="00000A"/>
                <w:sz w:val="20"/>
                <w:szCs w:val="20"/>
                <w:lang w:val="uk-UA"/>
              </w:rPr>
              <w:t>односторонньому</w:t>
            </w:r>
            <w:r w:rsidRPr="003216AB">
              <w:rPr>
                <w:color w:val="00000A"/>
                <w:spacing w:val="-9"/>
                <w:sz w:val="20"/>
                <w:szCs w:val="20"/>
                <w:lang w:val="uk-UA"/>
              </w:rPr>
              <w:t xml:space="preserve"> </w:t>
            </w:r>
            <w:r w:rsidRPr="003216AB">
              <w:rPr>
                <w:color w:val="00000A"/>
                <w:sz w:val="20"/>
                <w:szCs w:val="20"/>
                <w:lang w:val="uk-UA"/>
              </w:rPr>
              <w:t xml:space="preserve">порядку </w:t>
            </w:r>
            <w:r w:rsidRPr="003216AB">
              <w:rPr>
                <w:color w:val="00000A"/>
                <w:spacing w:val="-58"/>
                <w:sz w:val="20"/>
                <w:szCs w:val="20"/>
                <w:lang w:val="uk-UA"/>
              </w:rPr>
              <w:t xml:space="preserve"> </w:t>
            </w:r>
            <w:r w:rsidRPr="003216AB">
              <w:rPr>
                <w:color w:val="00000A"/>
                <w:sz w:val="20"/>
                <w:szCs w:val="20"/>
                <w:lang w:val="uk-UA"/>
              </w:rPr>
              <w:t>на</w:t>
            </w:r>
            <w:r w:rsidRPr="003216AB">
              <w:rPr>
                <w:color w:val="00000A"/>
                <w:spacing w:val="-10"/>
                <w:sz w:val="20"/>
                <w:szCs w:val="20"/>
                <w:lang w:val="uk-UA"/>
              </w:rPr>
              <w:t xml:space="preserve"> </w:t>
            </w:r>
            <w:r w:rsidRPr="003216AB">
              <w:rPr>
                <w:color w:val="00000A"/>
                <w:sz w:val="20"/>
                <w:szCs w:val="20"/>
                <w:lang w:val="uk-UA"/>
              </w:rPr>
              <w:t>20</w:t>
            </w:r>
            <w:r w:rsidRPr="003216AB">
              <w:rPr>
                <w:color w:val="00000A"/>
                <w:spacing w:val="-10"/>
                <w:sz w:val="20"/>
                <w:szCs w:val="20"/>
                <w:lang w:val="uk-UA"/>
              </w:rPr>
              <w:t xml:space="preserve"> </w:t>
            </w:r>
            <w:r w:rsidRPr="003216AB">
              <w:rPr>
                <w:color w:val="00000A"/>
                <w:sz w:val="20"/>
                <w:szCs w:val="20"/>
                <w:lang w:val="uk-UA"/>
              </w:rPr>
              <w:t>(двадцятий)</w:t>
            </w:r>
            <w:r w:rsidRPr="003216AB">
              <w:rPr>
                <w:color w:val="00000A"/>
                <w:spacing w:val="-10"/>
                <w:sz w:val="20"/>
                <w:szCs w:val="20"/>
                <w:lang w:val="uk-UA"/>
              </w:rPr>
              <w:t xml:space="preserve"> </w:t>
            </w:r>
            <w:r w:rsidRPr="003216AB">
              <w:rPr>
                <w:color w:val="00000A"/>
                <w:sz w:val="20"/>
                <w:szCs w:val="20"/>
                <w:lang w:val="uk-UA"/>
              </w:rPr>
              <w:t>календарний</w:t>
            </w:r>
            <w:r w:rsidRPr="003216AB">
              <w:rPr>
                <w:color w:val="00000A"/>
                <w:spacing w:val="-10"/>
                <w:sz w:val="20"/>
                <w:szCs w:val="20"/>
                <w:lang w:val="uk-UA"/>
              </w:rPr>
              <w:t xml:space="preserve"> </w:t>
            </w:r>
            <w:r w:rsidRPr="003216AB">
              <w:rPr>
                <w:color w:val="00000A"/>
                <w:sz w:val="20"/>
                <w:szCs w:val="20"/>
                <w:lang w:val="uk-UA"/>
              </w:rPr>
              <w:t>день</w:t>
            </w:r>
            <w:r w:rsidRPr="003216AB">
              <w:rPr>
                <w:color w:val="00000A"/>
                <w:spacing w:val="-10"/>
                <w:sz w:val="20"/>
                <w:szCs w:val="20"/>
                <w:lang w:val="uk-UA"/>
              </w:rPr>
              <w:t xml:space="preserve"> </w:t>
            </w:r>
            <w:r w:rsidRPr="003216AB">
              <w:rPr>
                <w:color w:val="00000A"/>
                <w:sz w:val="20"/>
                <w:szCs w:val="20"/>
                <w:lang w:val="uk-UA"/>
              </w:rPr>
              <w:t>з</w:t>
            </w:r>
            <w:r w:rsidRPr="003216AB">
              <w:rPr>
                <w:color w:val="00000A"/>
                <w:spacing w:val="-10"/>
                <w:sz w:val="20"/>
                <w:szCs w:val="20"/>
                <w:lang w:val="uk-UA"/>
              </w:rPr>
              <w:t xml:space="preserve"> </w:t>
            </w:r>
            <w:r w:rsidRPr="003216AB">
              <w:rPr>
                <w:color w:val="00000A"/>
                <w:sz w:val="20"/>
                <w:szCs w:val="20"/>
                <w:lang w:val="uk-UA"/>
              </w:rPr>
              <w:t>моменту</w:t>
            </w:r>
            <w:r w:rsidRPr="003216AB">
              <w:rPr>
                <w:color w:val="00000A"/>
                <w:spacing w:val="-8"/>
                <w:sz w:val="20"/>
                <w:szCs w:val="20"/>
                <w:lang w:val="uk-UA"/>
              </w:rPr>
              <w:t xml:space="preserve"> </w:t>
            </w:r>
            <w:r w:rsidRPr="003216AB">
              <w:rPr>
                <w:color w:val="00000A"/>
                <w:sz w:val="20"/>
                <w:szCs w:val="20"/>
                <w:lang w:val="uk-UA"/>
              </w:rPr>
              <w:t>відправлення</w:t>
            </w:r>
            <w:r w:rsidRPr="003216AB">
              <w:rPr>
                <w:color w:val="00000A"/>
                <w:spacing w:val="-8"/>
                <w:sz w:val="20"/>
                <w:szCs w:val="20"/>
                <w:lang w:val="uk-UA"/>
              </w:rPr>
              <w:t xml:space="preserve"> </w:t>
            </w:r>
            <w:r w:rsidRPr="003216AB">
              <w:rPr>
                <w:color w:val="00000A"/>
                <w:sz w:val="20"/>
                <w:szCs w:val="20"/>
                <w:lang w:val="uk-UA"/>
              </w:rPr>
              <w:t>Замовником</w:t>
            </w:r>
            <w:r w:rsidRPr="003216AB">
              <w:rPr>
                <w:color w:val="00000A"/>
                <w:spacing w:val="-13"/>
                <w:sz w:val="20"/>
                <w:szCs w:val="20"/>
                <w:lang w:val="uk-UA"/>
              </w:rPr>
              <w:t xml:space="preserve"> </w:t>
            </w:r>
            <w:r w:rsidRPr="003216AB">
              <w:rPr>
                <w:color w:val="00000A"/>
                <w:sz w:val="20"/>
                <w:szCs w:val="20"/>
                <w:lang w:val="uk-UA"/>
              </w:rPr>
              <w:t>письмового</w:t>
            </w:r>
            <w:r w:rsidRPr="003216AB">
              <w:rPr>
                <w:color w:val="00000A"/>
                <w:spacing w:val="-9"/>
                <w:sz w:val="20"/>
                <w:szCs w:val="20"/>
                <w:lang w:val="uk-UA"/>
              </w:rPr>
              <w:t xml:space="preserve"> </w:t>
            </w:r>
            <w:r w:rsidRPr="003216AB">
              <w:rPr>
                <w:color w:val="00000A"/>
                <w:sz w:val="20"/>
                <w:szCs w:val="20"/>
                <w:lang w:val="uk-UA"/>
              </w:rPr>
              <w:t>повідомлення цінним</w:t>
            </w:r>
            <w:r w:rsidRPr="003216AB">
              <w:rPr>
                <w:color w:val="00000A"/>
                <w:spacing w:val="-7"/>
                <w:sz w:val="20"/>
                <w:szCs w:val="20"/>
                <w:lang w:val="uk-UA"/>
              </w:rPr>
              <w:t xml:space="preserve"> </w:t>
            </w:r>
            <w:r w:rsidRPr="003216AB">
              <w:rPr>
                <w:color w:val="00000A"/>
                <w:sz w:val="20"/>
                <w:szCs w:val="20"/>
                <w:lang w:val="uk-UA"/>
              </w:rPr>
              <w:t>листом</w:t>
            </w:r>
            <w:r w:rsidRPr="003216AB">
              <w:rPr>
                <w:color w:val="00000A"/>
                <w:spacing w:val="-4"/>
                <w:sz w:val="20"/>
                <w:szCs w:val="20"/>
                <w:lang w:val="uk-UA"/>
              </w:rPr>
              <w:t xml:space="preserve"> </w:t>
            </w:r>
            <w:r w:rsidRPr="003216AB">
              <w:rPr>
                <w:color w:val="00000A"/>
                <w:sz w:val="20"/>
                <w:szCs w:val="20"/>
                <w:lang w:val="uk-UA"/>
              </w:rPr>
              <w:t>з</w:t>
            </w:r>
            <w:r w:rsidRPr="003216AB">
              <w:rPr>
                <w:color w:val="00000A"/>
                <w:spacing w:val="-4"/>
                <w:sz w:val="20"/>
                <w:szCs w:val="20"/>
                <w:lang w:val="uk-UA"/>
              </w:rPr>
              <w:t xml:space="preserve"> </w:t>
            </w:r>
            <w:r w:rsidRPr="003216AB">
              <w:rPr>
                <w:color w:val="00000A"/>
                <w:sz w:val="20"/>
                <w:szCs w:val="20"/>
                <w:lang w:val="uk-UA"/>
              </w:rPr>
              <w:t>описом</w:t>
            </w:r>
            <w:r w:rsidRPr="003216AB">
              <w:rPr>
                <w:color w:val="00000A"/>
                <w:spacing w:val="-7"/>
                <w:sz w:val="20"/>
                <w:szCs w:val="20"/>
                <w:lang w:val="uk-UA"/>
              </w:rPr>
              <w:t xml:space="preserve"> </w:t>
            </w:r>
            <w:r w:rsidRPr="003216AB">
              <w:rPr>
                <w:color w:val="00000A"/>
                <w:sz w:val="20"/>
                <w:szCs w:val="20"/>
                <w:lang w:val="uk-UA"/>
              </w:rPr>
              <w:t>вкладення</w:t>
            </w:r>
            <w:r w:rsidRPr="003216AB">
              <w:rPr>
                <w:color w:val="00000A"/>
                <w:spacing w:val="-2"/>
                <w:sz w:val="20"/>
                <w:szCs w:val="20"/>
                <w:lang w:val="uk-UA"/>
              </w:rPr>
              <w:t xml:space="preserve"> </w:t>
            </w:r>
            <w:r w:rsidRPr="003216AB">
              <w:rPr>
                <w:color w:val="00000A"/>
                <w:sz w:val="20"/>
                <w:szCs w:val="20"/>
                <w:lang w:val="uk-UA"/>
              </w:rPr>
              <w:t>на поштову</w:t>
            </w:r>
            <w:r w:rsidRPr="003216AB">
              <w:rPr>
                <w:color w:val="00000A"/>
                <w:spacing w:val="-4"/>
                <w:sz w:val="20"/>
                <w:szCs w:val="20"/>
                <w:lang w:val="uk-UA"/>
              </w:rPr>
              <w:t xml:space="preserve"> </w:t>
            </w:r>
            <w:r w:rsidRPr="003216AB">
              <w:rPr>
                <w:color w:val="00000A"/>
                <w:sz w:val="20"/>
                <w:szCs w:val="20"/>
                <w:lang w:val="uk-UA"/>
              </w:rPr>
              <w:t>або на електронну адресу Виконавця,</w:t>
            </w:r>
            <w:r w:rsidRPr="003216AB">
              <w:rPr>
                <w:color w:val="00000A"/>
                <w:spacing w:val="-4"/>
                <w:sz w:val="20"/>
                <w:szCs w:val="20"/>
                <w:lang w:val="uk-UA"/>
              </w:rPr>
              <w:t xml:space="preserve"> </w:t>
            </w:r>
            <w:r w:rsidRPr="003216AB">
              <w:rPr>
                <w:color w:val="00000A"/>
                <w:sz w:val="20"/>
                <w:szCs w:val="20"/>
                <w:lang w:val="uk-UA"/>
              </w:rPr>
              <w:t>що</w:t>
            </w:r>
            <w:r w:rsidRPr="003216AB">
              <w:rPr>
                <w:color w:val="00000A"/>
                <w:spacing w:val="-4"/>
                <w:sz w:val="20"/>
                <w:szCs w:val="20"/>
                <w:lang w:val="uk-UA"/>
              </w:rPr>
              <w:t xml:space="preserve"> </w:t>
            </w:r>
            <w:r w:rsidRPr="003216AB">
              <w:rPr>
                <w:color w:val="00000A"/>
                <w:sz w:val="20"/>
                <w:szCs w:val="20"/>
                <w:lang w:val="uk-UA"/>
              </w:rPr>
              <w:t>зазначена</w:t>
            </w:r>
            <w:r w:rsidRPr="003216AB">
              <w:rPr>
                <w:color w:val="00000A"/>
                <w:spacing w:val="-3"/>
                <w:sz w:val="20"/>
                <w:szCs w:val="20"/>
                <w:lang w:val="uk-UA"/>
              </w:rPr>
              <w:t xml:space="preserve"> </w:t>
            </w:r>
            <w:r w:rsidRPr="003216AB">
              <w:rPr>
                <w:color w:val="00000A"/>
                <w:sz w:val="20"/>
                <w:szCs w:val="20"/>
                <w:lang w:val="uk-UA"/>
              </w:rPr>
              <w:t>в</w:t>
            </w:r>
            <w:r w:rsidRPr="003216AB">
              <w:rPr>
                <w:color w:val="00000A"/>
                <w:spacing w:val="-4"/>
                <w:sz w:val="20"/>
                <w:szCs w:val="20"/>
                <w:lang w:val="uk-UA"/>
              </w:rPr>
              <w:t xml:space="preserve"> </w:t>
            </w:r>
            <w:r w:rsidRPr="003216AB">
              <w:rPr>
                <w:color w:val="00000A"/>
                <w:sz w:val="20"/>
                <w:szCs w:val="20"/>
                <w:lang w:val="uk-UA"/>
              </w:rPr>
              <w:t>розділі 13</w:t>
            </w:r>
            <w:r w:rsidRPr="003216AB">
              <w:rPr>
                <w:color w:val="00000A"/>
                <w:spacing w:val="-4"/>
                <w:sz w:val="20"/>
                <w:szCs w:val="20"/>
                <w:lang w:val="uk-UA"/>
              </w:rPr>
              <w:t xml:space="preserve"> </w:t>
            </w:r>
            <w:r w:rsidRPr="003216AB">
              <w:rPr>
                <w:color w:val="00000A"/>
                <w:sz w:val="20"/>
                <w:szCs w:val="20"/>
                <w:lang w:val="uk-UA"/>
              </w:rPr>
              <w:t>даного</w:t>
            </w:r>
            <w:r w:rsidRPr="003216AB">
              <w:rPr>
                <w:color w:val="00000A"/>
                <w:spacing w:val="-4"/>
                <w:sz w:val="20"/>
                <w:szCs w:val="20"/>
                <w:lang w:val="uk-UA"/>
              </w:rPr>
              <w:t xml:space="preserve"> </w:t>
            </w:r>
            <w:r w:rsidRPr="003216AB">
              <w:rPr>
                <w:color w:val="00000A"/>
                <w:sz w:val="20"/>
                <w:szCs w:val="20"/>
                <w:lang w:val="uk-UA"/>
              </w:rPr>
              <w:t>Договору</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3.4.7.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rsidR="003216AB" w:rsidRPr="003216AB" w:rsidRDefault="003216AB" w:rsidP="003216AB">
            <w:pPr>
              <w:pStyle w:val="aff6"/>
              <w:numPr>
                <w:ilvl w:val="1"/>
                <w:numId w:val="43"/>
              </w:numPr>
              <w:tabs>
                <w:tab w:val="left" w:pos="1134"/>
              </w:tabs>
              <w:ind w:left="0" w:firstLine="709"/>
              <w:contextualSpacing/>
              <w:jc w:val="both"/>
              <w:rPr>
                <w:sz w:val="20"/>
                <w:szCs w:val="20"/>
                <w:lang w:val="uk-UA"/>
              </w:rPr>
            </w:pPr>
            <w:r w:rsidRPr="003216AB">
              <w:rPr>
                <w:sz w:val="20"/>
                <w:szCs w:val="20"/>
                <w:lang w:val="uk-UA"/>
              </w:rPr>
              <w:t>Сторони зобов’язані забезпечити конфіденційність відомостей щодо предмета Договору, ходу надання послуг та одержаних результатів. Конфіденційною є інформація, отримана Сторонами під час укладання та виконання умов даного Договору.</w:t>
            </w:r>
          </w:p>
          <w:p w:rsidR="003216AB" w:rsidRPr="003216AB" w:rsidRDefault="003216AB" w:rsidP="003216AB">
            <w:pPr>
              <w:pStyle w:val="aff6"/>
              <w:numPr>
                <w:ilvl w:val="1"/>
                <w:numId w:val="43"/>
              </w:numPr>
              <w:tabs>
                <w:tab w:val="left" w:pos="1134"/>
              </w:tabs>
              <w:ind w:left="0" w:firstLine="709"/>
              <w:contextualSpacing/>
              <w:jc w:val="both"/>
              <w:rPr>
                <w:sz w:val="20"/>
                <w:szCs w:val="20"/>
                <w:lang w:val="uk-UA"/>
              </w:rPr>
            </w:pPr>
            <w:r w:rsidRPr="003216AB">
              <w:rPr>
                <w:sz w:val="20"/>
                <w:szCs w:val="20"/>
                <w:lang w:val="uk-UA"/>
              </w:rPr>
              <w:t>Всі права та обов’язки Сторін, що випливають зі змісту інших умов Договору, але не обумовлені в цьому розділі, є обов’язковими для виконання Сторонами.</w:t>
            </w:r>
          </w:p>
          <w:p w:rsidR="003216AB" w:rsidRPr="003216AB" w:rsidRDefault="003216AB" w:rsidP="003216AB">
            <w:pPr>
              <w:pStyle w:val="aff6"/>
              <w:tabs>
                <w:tab w:val="left" w:pos="1134"/>
              </w:tabs>
              <w:ind w:left="709"/>
              <w:jc w:val="both"/>
              <w:rPr>
                <w:sz w:val="20"/>
                <w:szCs w:val="20"/>
                <w:lang w:val="uk-UA"/>
              </w:rPr>
            </w:pPr>
          </w:p>
          <w:p w:rsidR="003216AB" w:rsidRPr="003216AB" w:rsidRDefault="003216AB" w:rsidP="003216AB">
            <w:pPr>
              <w:pStyle w:val="aff6"/>
              <w:numPr>
                <w:ilvl w:val="0"/>
                <w:numId w:val="43"/>
              </w:numPr>
              <w:tabs>
                <w:tab w:val="left" w:pos="1134"/>
              </w:tabs>
              <w:ind w:left="0" w:firstLine="709"/>
              <w:contextualSpacing/>
              <w:jc w:val="center"/>
              <w:rPr>
                <w:b/>
                <w:sz w:val="20"/>
                <w:szCs w:val="20"/>
                <w:lang w:val="uk-UA"/>
              </w:rPr>
            </w:pPr>
            <w:r w:rsidRPr="003216AB">
              <w:rPr>
                <w:b/>
                <w:sz w:val="20"/>
                <w:szCs w:val="20"/>
                <w:lang w:val="uk-UA"/>
              </w:rPr>
              <w:t>Договірна ціна та порядок розрахунків</w:t>
            </w:r>
          </w:p>
          <w:p w:rsidR="003216AB" w:rsidRPr="003216AB" w:rsidRDefault="003216AB" w:rsidP="003216AB">
            <w:pPr>
              <w:pStyle w:val="15"/>
              <w:numPr>
                <w:ilvl w:val="1"/>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b/>
                <w:sz w:val="20"/>
                <w:lang w:val="uk-UA"/>
              </w:rPr>
            </w:pPr>
            <w:r w:rsidRPr="003216AB">
              <w:rPr>
                <w:rFonts w:ascii="Times New Roman" w:hAnsi="Times New Roman"/>
                <w:sz w:val="20"/>
                <w:lang w:val="uk-UA"/>
              </w:rPr>
              <w:t>Ціна договору згідно Протоколу узгодження договірної ціни (Додаток 1), що є невід’ємною Договору та складає</w:t>
            </w:r>
            <w:r w:rsidRPr="003216AB">
              <w:rPr>
                <w:rFonts w:ascii="Times New Roman" w:hAnsi="Times New Roman"/>
                <w:b/>
                <w:sz w:val="20"/>
                <w:lang w:val="uk-UA"/>
              </w:rPr>
              <w:t>________________________________________</w:t>
            </w:r>
            <w:r w:rsidRPr="003216AB">
              <w:rPr>
                <w:rFonts w:ascii="Times New Roman" w:hAnsi="Times New Roman"/>
                <w:sz w:val="20"/>
                <w:lang w:val="uk-UA"/>
              </w:rPr>
              <w:t>. (_______________________________</w:t>
            </w:r>
            <w:r w:rsidRPr="003216AB">
              <w:rPr>
                <w:rFonts w:ascii="Times New Roman" w:hAnsi="Times New Roman"/>
                <w:b/>
                <w:sz w:val="20"/>
                <w:lang w:val="uk-UA"/>
              </w:rPr>
              <w:t xml:space="preserve">гривень 00 коп.) </w:t>
            </w:r>
            <w:r w:rsidRPr="003216AB">
              <w:rPr>
                <w:rFonts w:ascii="Times New Roman" w:hAnsi="Times New Roman"/>
                <w:sz w:val="20"/>
                <w:lang w:val="uk-UA"/>
              </w:rPr>
              <w:t>у тому числі ПДВ (у разі якщо Виконавець є платником ПДВ) та включає</w:t>
            </w:r>
            <w:r w:rsidRPr="003216AB">
              <w:rPr>
                <w:rFonts w:ascii="Times New Roman" w:hAnsi="Times New Roman"/>
                <w:spacing w:val="18"/>
                <w:sz w:val="20"/>
                <w:lang w:val="uk-UA"/>
              </w:rPr>
              <w:t xml:space="preserve"> </w:t>
            </w:r>
            <w:r w:rsidRPr="003216AB">
              <w:rPr>
                <w:rFonts w:ascii="Times New Roman" w:hAnsi="Times New Roman"/>
                <w:sz w:val="20"/>
                <w:lang w:val="uk-UA"/>
              </w:rPr>
              <w:t>податки,</w:t>
            </w:r>
            <w:r w:rsidRPr="003216AB">
              <w:rPr>
                <w:rFonts w:ascii="Times New Roman" w:hAnsi="Times New Roman"/>
                <w:spacing w:val="19"/>
                <w:sz w:val="20"/>
                <w:lang w:val="uk-UA"/>
              </w:rPr>
              <w:t xml:space="preserve"> </w:t>
            </w:r>
            <w:r w:rsidRPr="003216AB">
              <w:rPr>
                <w:rFonts w:ascii="Times New Roman" w:hAnsi="Times New Roman"/>
                <w:sz w:val="20"/>
                <w:lang w:val="uk-UA"/>
              </w:rPr>
              <w:t>збори</w:t>
            </w:r>
            <w:r w:rsidRPr="003216AB">
              <w:rPr>
                <w:rFonts w:ascii="Times New Roman" w:hAnsi="Times New Roman"/>
                <w:spacing w:val="18"/>
                <w:sz w:val="20"/>
                <w:lang w:val="uk-UA"/>
              </w:rPr>
              <w:t xml:space="preserve"> </w:t>
            </w:r>
            <w:r w:rsidRPr="003216AB">
              <w:rPr>
                <w:rFonts w:ascii="Times New Roman" w:hAnsi="Times New Roman"/>
                <w:sz w:val="20"/>
                <w:lang w:val="uk-UA"/>
              </w:rPr>
              <w:t>та</w:t>
            </w:r>
            <w:r w:rsidRPr="003216AB">
              <w:rPr>
                <w:rFonts w:ascii="Times New Roman" w:hAnsi="Times New Roman"/>
                <w:spacing w:val="23"/>
                <w:sz w:val="20"/>
                <w:lang w:val="uk-UA"/>
              </w:rPr>
              <w:t xml:space="preserve"> </w:t>
            </w:r>
            <w:r w:rsidRPr="003216AB">
              <w:rPr>
                <w:rFonts w:ascii="Times New Roman" w:hAnsi="Times New Roman"/>
                <w:sz w:val="20"/>
                <w:lang w:val="uk-UA"/>
              </w:rPr>
              <w:t>інші</w:t>
            </w:r>
            <w:r w:rsidRPr="003216AB">
              <w:rPr>
                <w:rFonts w:ascii="Times New Roman" w:hAnsi="Times New Roman"/>
                <w:spacing w:val="20"/>
                <w:sz w:val="20"/>
                <w:lang w:val="uk-UA"/>
              </w:rPr>
              <w:t xml:space="preserve"> </w:t>
            </w:r>
            <w:r w:rsidRPr="003216AB">
              <w:rPr>
                <w:rFonts w:ascii="Times New Roman" w:hAnsi="Times New Roman"/>
                <w:sz w:val="20"/>
                <w:lang w:val="uk-UA"/>
              </w:rPr>
              <w:t>обов’язкові</w:t>
            </w:r>
            <w:r w:rsidRPr="003216AB">
              <w:rPr>
                <w:rFonts w:ascii="Times New Roman" w:hAnsi="Times New Roman"/>
                <w:spacing w:val="21"/>
                <w:sz w:val="20"/>
                <w:lang w:val="uk-UA"/>
              </w:rPr>
              <w:t xml:space="preserve"> </w:t>
            </w:r>
            <w:r w:rsidRPr="003216AB">
              <w:rPr>
                <w:rFonts w:ascii="Times New Roman" w:hAnsi="Times New Roman"/>
                <w:sz w:val="20"/>
                <w:lang w:val="uk-UA"/>
              </w:rPr>
              <w:t>платежі</w:t>
            </w:r>
            <w:r w:rsidRPr="003216AB">
              <w:rPr>
                <w:rFonts w:ascii="Times New Roman" w:hAnsi="Times New Roman"/>
                <w:spacing w:val="20"/>
                <w:sz w:val="20"/>
                <w:lang w:val="uk-UA"/>
              </w:rPr>
              <w:t xml:space="preserve"> </w:t>
            </w:r>
            <w:r w:rsidRPr="003216AB">
              <w:rPr>
                <w:rFonts w:ascii="Times New Roman" w:hAnsi="Times New Roman"/>
                <w:sz w:val="20"/>
                <w:lang w:val="uk-UA"/>
              </w:rPr>
              <w:t>до</w:t>
            </w:r>
            <w:r w:rsidRPr="003216AB">
              <w:rPr>
                <w:rFonts w:ascii="Times New Roman" w:hAnsi="Times New Roman"/>
                <w:spacing w:val="21"/>
                <w:sz w:val="20"/>
                <w:lang w:val="uk-UA"/>
              </w:rPr>
              <w:t xml:space="preserve"> </w:t>
            </w:r>
            <w:r w:rsidRPr="003216AB">
              <w:rPr>
                <w:rFonts w:ascii="Times New Roman" w:hAnsi="Times New Roman"/>
                <w:sz w:val="20"/>
                <w:lang w:val="uk-UA"/>
              </w:rPr>
              <w:t>бюджетів,</w:t>
            </w:r>
            <w:r w:rsidRPr="003216AB">
              <w:rPr>
                <w:rFonts w:ascii="Times New Roman" w:hAnsi="Times New Roman"/>
                <w:spacing w:val="20"/>
                <w:sz w:val="20"/>
                <w:lang w:val="uk-UA"/>
              </w:rPr>
              <w:t xml:space="preserve"> </w:t>
            </w:r>
            <w:r w:rsidRPr="003216AB">
              <w:rPr>
                <w:rFonts w:ascii="Times New Roman" w:hAnsi="Times New Roman"/>
                <w:sz w:val="20"/>
                <w:lang w:val="uk-UA"/>
              </w:rPr>
              <w:t>передбачені</w:t>
            </w:r>
            <w:r w:rsidRPr="003216AB">
              <w:rPr>
                <w:rFonts w:ascii="Times New Roman" w:hAnsi="Times New Roman"/>
                <w:spacing w:val="21"/>
                <w:sz w:val="20"/>
                <w:lang w:val="uk-UA"/>
              </w:rPr>
              <w:t xml:space="preserve"> </w:t>
            </w:r>
            <w:r w:rsidRPr="003216AB">
              <w:rPr>
                <w:rFonts w:ascii="Times New Roman" w:hAnsi="Times New Roman"/>
                <w:sz w:val="20"/>
                <w:lang w:val="uk-UA"/>
              </w:rPr>
              <w:t xml:space="preserve">чинним </w:t>
            </w:r>
            <w:r w:rsidRPr="003216AB">
              <w:rPr>
                <w:rFonts w:ascii="Times New Roman" w:hAnsi="Times New Roman"/>
                <w:spacing w:val="-57"/>
                <w:sz w:val="20"/>
                <w:lang w:val="uk-UA"/>
              </w:rPr>
              <w:t xml:space="preserve"> </w:t>
            </w:r>
            <w:r w:rsidRPr="003216AB">
              <w:rPr>
                <w:rFonts w:ascii="Times New Roman" w:hAnsi="Times New Roman"/>
                <w:sz w:val="20"/>
                <w:lang w:val="uk-UA"/>
              </w:rPr>
              <w:t>законодавством</w:t>
            </w:r>
            <w:r w:rsidRPr="003216AB">
              <w:rPr>
                <w:rFonts w:ascii="Times New Roman" w:hAnsi="Times New Roman"/>
                <w:spacing w:val="-1"/>
                <w:sz w:val="20"/>
                <w:lang w:val="uk-UA"/>
              </w:rPr>
              <w:t xml:space="preserve"> </w:t>
            </w:r>
            <w:r w:rsidRPr="003216AB">
              <w:rPr>
                <w:rFonts w:ascii="Times New Roman" w:hAnsi="Times New Roman"/>
                <w:sz w:val="20"/>
                <w:lang w:val="uk-UA"/>
              </w:rPr>
              <w:t>України</w:t>
            </w:r>
          </w:p>
          <w:p w:rsidR="003216AB" w:rsidRPr="003216AB" w:rsidRDefault="003216AB" w:rsidP="003216AB">
            <w:pPr>
              <w:pStyle w:val="15"/>
              <w:numPr>
                <w:ilvl w:val="1"/>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b/>
                <w:sz w:val="20"/>
                <w:lang w:val="uk-UA"/>
              </w:rPr>
            </w:pPr>
            <w:r w:rsidRPr="003216AB">
              <w:rPr>
                <w:rFonts w:ascii="Times New Roman" w:hAnsi="Times New Roman"/>
                <w:sz w:val="20"/>
                <w:lang w:val="uk-UA"/>
              </w:rPr>
              <w:t>Вартість Послуг розраховується в пропорційному співвідношенні вартості фактично виконаних робіт по Договору підряду за умов передбачених п.4.32. «Настанови з визначення вартості будівництва» та становить:</w:t>
            </w:r>
          </w:p>
          <w:p w:rsidR="003216AB" w:rsidRPr="003216AB" w:rsidRDefault="003216AB" w:rsidP="003216AB">
            <w:pPr>
              <w:pStyle w:val="15"/>
              <w:numPr>
                <w:ilvl w:val="0"/>
                <w:numId w:val="4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lang w:val="uk-UA"/>
              </w:rPr>
            </w:pPr>
            <w:r w:rsidRPr="003216AB">
              <w:rPr>
                <w:rFonts w:ascii="Times New Roman" w:hAnsi="Times New Roman"/>
                <w:sz w:val="20"/>
                <w:lang w:val="uk-UA"/>
              </w:rPr>
              <w:t>здійснення технічного нагляду _________________%</w:t>
            </w:r>
          </w:p>
          <w:p w:rsidR="003216AB" w:rsidRPr="003216AB" w:rsidRDefault="003216AB" w:rsidP="003216AB">
            <w:pPr>
              <w:pStyle w:val="15"/>
              <w:numPr>
                <w:ilvl w:val="0"/>
                <w:numId w:val="4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lang w:val="uk-UA"/>
              </w:rPr>
            </w:pPr>
            <w:r w:rsidRPr="003216AB">
              <w:rPr>
                <w:rFonts w:ascii="Times New Roman" w:hAnsi="Times New Roman"/>
                <w:sz w:val="20"/>
                <w:lang w:val="uk-UA"/>
              </w:rPr>
              <w:t>послуги інженера-консультанта _________________%.</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lastRenderedPageBreak/>
              <w:t xml:space="preserve"> Взаєморозрахунки за надання послуг проводяться в обсязі договірної ціни на основі актів приймання наданих послуг за формами, наведеними в додатках 43, 44, 45 «Настанови з визначення вартості будівництва. Зміни № 2» у пропорційному відношенні до вартості фактично виконаних та прийнятих робіт.</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Замовник здійснює оплату наданих послуг не пізніше 3-х банківських днів від дати підписання Сторонами Акту приймання наданих Послуг.</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Оплата здійснюється в національній валюті України. .</w:t>
            </w:r>
          </w:p>
          <w:p w:rsidR="003216AB" w:rsidRPr="003216AB" w:rsidRDefault="003216AB" w:rsidP="003216AB">
            <w:pPr>
              <w:numPr>
                <w:ilvl w:val="1"/>
                <w:numId w:val="44"/>
              </w:numPr>
              <w:tabs>
                <w:tab w:val="left" w:pos="1134"/>
              </w:tabs>
              <w:ind w:left="0" w:firstLine="709"/>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Замовник здійснює оплату шляхом перерахування грошових коштів на поточний рахунок.</w:t>
            </w:r>
          </w:p>
          <w:p w:rsidR="003216AB" w:rsidRPr="003216AB" w:rsidRDefault="003216AB" w:rsidP="003216AB">
            <w:pPr>
              <w:numPr>
                <w:ilvl w:val="1"/>
                <w:numId w:val="44"/>
              </w:numPr>
              <w:tabs>
                <w:tab w:val="left" w:pos="1134"/>
              </w:tabs>
              <w:ind w:left="0" w:firstLine="709"/>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Фактичною датою виконання грошових зобов’язань Замовника перед Виконавцем за даним Договором є дата списання грошових коштів з поточного рахунку Замовника.</w:t>
            </w:r>
          </w:p>
          <w:p w:rsidR="003216AB" w:rsidRPr="003216AB" w:rsidRDefault="003216AB" w:rsidP="003216AB">
            <w:pPr>
              <w:tabs>
                <w:tab w:val="left" w:pos="1134"/>
              </w:tabs>
              <w:ind w:left="709"/>
              <w:jc w:val="both"/>
              <w:rPr>
                <w:rFonts w:ascii="Times New Roman" w:hAnsi="Times New Roman" w:cs="Times New Roman"/>
                <w:sz w:val="20"/>
                <w:szCs w:val="20"/>
                <w:lang w:val="uk-UA"/>
              </w:rPr>
            </w:pPr>
          </w:p>
          <w:p w:rsidR="003216AB" w:rsidRPr="003216AB" w:rsidRDefault="003216AB" w:rsidP="003216AB">
            <w:pPr>
              <w:pStyle w:val="aff6"/>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Відповідальність Сторін за порушення зобов’язань</w:t>
            </w:r>
          </w:p>
          <w:p w:rsidR="003216AB" w:rsidRPr="003216AB" w:rsidRDefault="003216AB" w:rsidP="003216AB">
            <w:pPr>
              <w:pStyle w:val="15"/>
              <w:numPr>
                <w:ilvl w:val="1"/>
                <w:numId w:val="44"/>
              </w:numPr>
              <w:tabs>
                <w:tab w:val="left" w:pos="0"/>
                <w:tab w:val="left" w:pos="993"/>
                <w:tab w:val="left" w:pos="1276"/>
              </w:tabs>
              <w:ind w:left="0" w:firstLine="709"/>
              <w:jc w:val="both"/>
              <w:rPr>
                <w:rFonts w:ascii="Times New Roman" w:hAnsi="Times New Roman"/>
                <w:sz w:val="20"/>
                <w:lang w:val="uk-UA"/>
              </w:rPr>
            </w:pPr>
            <w:r w:rsidRPr="003216AB">
              <w:rPr>
                <w:rFonts w:ascii="Times New Roman" w:hAnsi="Times New Roman"/>
                <w:sz w:val="20"/>
                <w:lang w:val="uk-UA"/>
              </w:rPr>
              <w:t xml:space="preserve">За невиконання або неналежне виконання зобов’язань за цим Договором Сторони несуть відповідальність згідно із законодавством України. </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Виконавець</w:t>
            </w:r>
            <w:r w:rsidRPr="003216AB">
              <w:rPr>
                <w:rFonts w:ascii="Times New Roman" w:hAnsi="Times New Roman"/>
                <w:spacing w:val="1"/>
                <w:sz w:val="20"/>
                <w:lang w:val="uk-UA"/>
              </w:rPr>
              <w:t xml:space="preserve"> </w:t>
            </w:r>
            <w:r w:rsidRPr="003216AB">
              <w:rPr>
                <w:rFonts w:ascii="Times New Roman" w:hAnsi="Times New Roman"/>
                <w:sz w:val="20"/>
                <w:lang w:val="uk-UA"/>
              </w:rPr>
              <w:t>несе</w:t>
            </w:r>
            <w:r w:rsidRPr="003216AB">
              <w:rPr>
                <w:rFonts w:ascii="Times New Roman" w:hAnsi="Times New Roman"/>
                <w:spacing w:val="1"/>
                <w:sz w:val="20"/>
                <w:lang w:val="uk-UA"/>
              </w:rPr>
              <w:t xml:space="preserve"> </w:t>
            </w:r>
            <w:r w:rsidRPr="003216AB">
              <w:rPr>
                <w:rFonts w:ascii="Times New Roman" w:hAnsi="Times New Roman"/>
                <w:sz w:val="20"/>
                <w:lang w:val="uk-UA"/>
              </w:rPr>
              <w:t>відповідальність</w:t>
            </w:r>
            <w:r w:rsidRPr="003216AB">
              <w:rPr>
                <w:rFonts w:ascii="Times New Roman" w:hAnsi="Times New Roman"/>
                <w:spacing w:val="1"/>
                <w:sz w:val="20"/>
                <w:lang w:val="uk-UA"/>
              </w:rPr>
              <w:t xml:space="preserve"> передбачену для Замовника згідно </w:t>
            </w:r>
            <w:r w:rsidRPr="003216AB">
              <w:rPr>
                <w:rFonts w:ascii="Times New Roman" w:hAnsi="Times New Roman"/>
                <w:sz w:val="20"/>
                <w:lang w:val="uk-UA"/>
              </w:rPr>
              <w:t>Закону</w:t>
            </w:r>
            <w:r w:rsidRPr="003216AB">
              <w:rPr>
                <w:rFonts w:ascii="Times New Roman" w:hAnsi="Times New Roman"/>
                <w:spacing w:val="1"/>
                <w:sz w:val="20"/>
                <w:lang w:val="uk-UA"/>
              </w:rPr>
              <w:t xml:space="preserve"> </w:t>
            </w:r>
            <w:r w:rsidRPr="003216AB">
              <w:rPr>
                <w:rFonts w:ascii="Times New Roman" w:hAnsi="Times New Roman"/>
                <w:sz w:val="20"/>
                <w:lang w:val="uk-UA"/>
              </w:rPr>
              <w:t>України</w:t>
            </w:r>
            <w:r w:rsidRPr="003216AB">
              <w:rPr>
                <w:rFonts w:ascii="Times New Roman" w:hAnsi="Times New Roman"/>
                <w:spacing w:val="1"/>
                <w:sz w:val="20"/>
                <w:lang w:val="uk-UA"/>
              </w:rPr>
              <w:t xml:space="preserve"> </w:t>
            </w:r>
            <w:r w:rsidRPr="003216AB">
              <w:rPr>
                <w:rFonts w:ascii="Times New Roman" w:hAnsi="Times New Roman"/>
                <w:sz w:val="20"/>
                <w:lang w:val="uk-UA"/>
              </w:rPr>
              <w:t>«Про</w:t>
            </w:r>
            <w:r w:rsidRPr="003216AB">
              <w:rPr>
                <w:rFonts w:ascii="Times New Roman" w:hAnsi="Times New Roman"/>
                <w:spacing w:val="1"/>
                <w:sz w:val="20"/>
                <w:lang w:val="uk-UA"/>
              </w:rPr>
              <w:t xml:space="preserve"> </w:t>
            </w:r>
            <w:r w:rsidRPr="003216AB">
              <w:rPr>
                <w:rFonts w:ascii="Times New Roman" w:hAnsi="Times New Roman"/>
                <w:sz w:val="20"/>
                <w:lang w:val="uk-UA"/>
              </w:rPr>
              <w:t>відповідальність</w:t>
            </w:r>
            <w:r w:rsidRPr="003216AB">
              <w:rPr>
                <w:rFonts w:ascii="Times New Roman" w:hAnsi="Times New Roman"/>
                <w:spacing w:val="1"/>
                <w:sz w:val="20"/>
                <w:lang w:val="uk-UA"/>
              </w:rPr>
              <w:t xml:space="preserve"> </w:t>
            </w:r>
            <w:r w:rsidRPr="003216AB">
              <w:rPr>
                <w:rFonts w:ascii="Times New Roman" w:hAnsi="Times New Roman"/>
                <w:sz w:val="20"/>
                <w:lang w:val="uk-UA"/>
              </w:rPr>
              <w:t>за</w:t>
            </w:r>
            <w:r w:rsidRPr="003216AB">
              <w:rPr>
                <w:rFonts w:ascii="Times New Roman" w:hAnsi="Times New Roman"/>
                <w:spacing w:val="1"/>
                <w:sz w:val="20"/>
                <w:lang w:val="uk-UA"/>
              </w:rPr>
              <w:t xml:space="preserve"> </w:t>
            </w:r>
            <w:r w:rsidRPr="003216AB">
              <w:rPr>
                <w:rFonts w:ascii="Times New Roman" w:hAnsi="Times New Roman"/>
                <w:sz w:val="20"/>
                <w:lang w:val="uk-UA"/>
              </w:rPr>
              <w:t>правопорушення</w:t>
            </w:r>
            <w:r w:rsidRPr="003216AB">
              <w:rPr>
                <w:rFonts w:ascii="Times New Roman" w:hAnsi="Times New Roman"/>
                <w:spacing w:val="1"/>
                <w:sz w:val="20"/>
                <w:lang w:val="uk-UA"/>
              </w:rPr>
              <w:t xml:space="preserve"> </w:t>
            </w:r>
            <w:r w:rsidRPr="003216AB">
              <w:rPr>
                <w:rFonts w:ascii="Times New Roman" w:hAnsi="Times New Roman"/>
                <w:sz w:val="20"/>
                <w:lang w:val="uk-UA"/>
              </w:rPr>
              <w:t>у сфері</w:t>
            </w:r>
            <w:r w:rsidRPr="003216AB">
              <w:rPr>
                <w:rFonts w:ascii="Times New Roman" w:hAnsi="Times New Roman"/>
                <w:spacing w:val="2"/>
                <w:sz w:val="20"/>
                <w:lang w:val="uk-UA"/>
              </w:rPr>
              <w:t xml:space="preserve"> </w:t>
            </w:r>
            <w:r w:rsidRPr="003216AB">
              <w:rPr>
                <w:rFonts w:ascii="Times New Roman" w:hAnsi="Times New Roman"/>
                <w:sz w:val="20"/>
                <w:lang w:val="uk-UA"/>
              </w:rPr>
              <w:t>містобудівної діяльності».</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У разі, якщо Виконавець не приступає до надання Послуг у строк, зазначений в п. 2.1. цього Договору, останній сплачує Замовнику пеню у розмірі 0,1 відсоток від ціни Договору, за кожен день прострочення.</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У разі порушення строків оплати наданих Послуг, Замовник сплачує пеню у розмірі 0,1 відсоток від вартості несплачених Послуг за кожен день прострочення, але не більше подвійної облікової ставки НБУ, що діяла в період нарахування пені.</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 xml:space="preserve">За надання неякісних Послуг Виконавець сплачує Замовнику штраф у розмірі 20 % ціни Договору та відшкодовує спричиненими ними збитки.  </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Сплата неустойки (штрафу, пені) і відшкодування збитків не звільняють Сторону від виконання своїх зобов’язань за цим Договором.</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Виконавець несе відповідальність за шкоду заподіяну Об’єкту Замовника у повному обсязі.</w:t>
            </w:r>
          </w:p>
          <w:p w:rsidR="003216AB" w:rsidRPr="003216AB" w:rsidRDefault="003216AB" w:rsidP="003216AB">
            <w:pPr>
              <w:pStyle w:val="15"/>
              <w:tabs>
                <w:tab w:val="left" w:pos="1134"/>
              </w:tabs>
              <w:jc w:val="both"/>
              <w:rPr>
                <w:rFonts w:ascii="Times New Roman" w:hAnsi="Times New Roman"/>
                <w:sz w:val="20"/>
                <w:lang w:val="uk-UA"/>
              </w:rPr>
            </w:pPr>
          </w:p>
          <w:p w:rsidR="003216AB" w:rsidRPr="003216AB" w:rsidRDefault="003216AB" w:rsidP="003216AB">
            <w:pPr>
              <w:pStyle w:val="aff6"/>
              <w:numPr>
                <w:ilvl w:val="0"/>
                <w:numId w:val="44"/>
              </w:numPr>
              <w:tabs>
                <w:tab w:val="left" w:pos="567"/>
              </w:tabs>
              <w:contextualSpacing/>
              <w:jc w:val="center"/>
              <w:rPr>
                <w:b/>
                <w:sz w:val="20"/>
                <w:szCs w:val="20"/>
                <w:lang w:val="uk-UA"/>
              </w:rPr>
            </w:pPr>
            <w:r w:rsidRPr="003216AB">
              <w:rPr>
                <w:b/>
                <w:sz w:val="20"/>
                <w:szCs w:val="20"/>
                <w:lang w:val="uk-UA"/>
              </w:rPr>
              <w:t>Обставини непереборної сили (форс-мажор)</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що впливають на виконання Стороною зобов'язань за цим Договором (далі – обставини непереборної сили).</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 xml:space="preserve">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десяти календарних днів повідомити іншу Сторону про настання таких обставин. Невиконання цієї умови </w:t>
            </w:r>
            <w:r w:rsidRPr="003216AB">
              <w:rPr>
                <w:rFonts w:ascii="Times New Roman" w:hAnsi="Times New Roman"/>
                <w:sz w:val="20"/>
                <w:lang w:val="uk-UA"/>
              </w:rPr>
              <w:lastRenderedPageBreak/>
              <w:t>позбавляє Сторону, яка зазнала дії зазначених обставин, права посилатися на них як на підставу для звільнення від відповідальності за невиконання своїх обов’язків за цим Договором.</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3216AB" w:rsidRPr="003216AB" w:rsidRDefault="003216AB" w:rsidP="003216AB">
            <w:pPr>
              <w:pStyle w:val="15"/>
              <w:tabs>
                <w:tab w:val="left" w:pos="1134"/>
              </w:tabs>
              <w:ind w:left="709"/>
              <w:jc w:val="both"/>
              <w:rPr>
                <w:rFonts w:ascii="Times New Roman" w:hAnsi="Times New Roman"/>
                <w:sz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Строк дії договору, умови та порядок</w:t>
            </w: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внесення змін до договору та його припинення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Даний Договір набирає чинності з моменту його підписання Сторонами та діє до 30 квітня 2024 року але в будь-якому випадку до повного виконання Сторонами своїх зобов’язань.</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Сторона, яка вважає за необхідне внести зміни у цей Договір чи розірвати його, повинна надіслати відповідну пропозицію другій Стороні, яка в свою чергу в строк протягом 5 (п‘яти) календарних, днів повідомляє другу Сторону про своє рішення.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Закінчення</w:t>
            </w:r>
            <w:r w:rsidRPr="003216AB">
              <w:rPr>
                <w:spacing w:val="8"/>
                <w:sz w:val="20"/>
                <w:szCs w:val="20"/>
                <w:lang w:val="uk-UA"/>
              </w:rPr>
              <w:t xml:space="preserve"> </w:t>
            </w:r>
            <w:r w:rsidRPr="003216AB">
              <w:rPr>
                <w:sz w:val="20"/>
                <w:szCs w:val="20"/>
                <w:lang w:val="uk-UA"/>
              </w:rPr>
              <w:t>строку</w:t>
            </w:r>
            <w:r w:rsidRPr="003216AB">
              <w:rPr>
                <w:spacing w:val="6"/>
                <w:sz w:val="20"/>
                <w:szCs w:val="20"/>
                <w:lang w:val="uk-UA"/>
              </w:rPr>
              <w:t xml:space="preserve"> </w:t>
            </w:r>
            <w:r w:rsidRPr="003216AB">
              <w:rPr>
                <w:sz w:val="20"/>
                <w:szCs w:val="20"/>
                <w:lang w:val="uk-UA"/>
              </w:rPr>
              <w:t>цього</w:t>
            </w:r>
            <w:r w:rsidRPr="003216AB">
              <w:rPr>
                <w:spacing w:val="6"/>
                <w:sz w:val="20"/>
                <w:szCs w:val="20"/>
                <w:lang w:val="uk-UA"/>
              </w:rPr>
              <w:t xml:space="preserve"> </w:t>
            </w:r>
            <w:r w:rsidRPr="003216AB">
              <w:rPr>
                <w:sz w:val="20"/>
                <w:szCs w:val="20"/>
                <w:lang w:val="uk-UA"/>
              </w:rPr>
              <w:t>Договору</w:t>
            </w:r>
            <w:r w:rsidRPr="003216AB">
              <w:rPr>
                <w:spacing w:val="6"/>
                <w:sz w:val="20"/>
                <w:szCs w:val="20"/>
                <w:lang w:val="uk-UA"/>
              </w:rPr>
              <w:t xml:space="preserve"> </w:t>
            </w:r>
            <w:r w:rsidRPr="003216AB">
              <w:rPr>
                <w:sz w:val="20"/>
                <w:szCs w:val="20"/>
                <w:lang w:val="uk-UA"/>
              </w:rPr>
              <w:t>не</w:t>
            </w:r>
            <w:r w:rsidRPr="003216AB">
              <w:rPr>
                <w:spacing w:val="7"/>
                <w:sz w:val="20"/>
                <w:szCs w:val="20"/>
                <w:lang w:val="uk-UA"/>
              </w:rPr>
              <w:t xml:space="preserve"> </w:t>
            </w:r>
            <w:r w:rsidRPr="003216AB">
              <w:rPr>
                <w:sz w:val="20"/>
                <w:szCs w:val="20"/>
                <w:lang w:val="uk-UA"/>
              </w:rPr>
              <w:t>звільняє</w:t>
            </w:r>
            <w:r w:rsidRPr="003216AB">
              <w:rPr>
                <w:spacing w:val="6"/>
                <w:sz w:val="20"/>
                <w:szCs w:val="20"/>
                <w:lang w:val="uk-UA"/>
              </w:rPr>
              <w:t xml:space="preserve"> </w:t>
            </w:r>
            <w:r w:rsidRPr="003216AB">
              <w:rPr>
                <w:sz w:val="20"/>
                <w:szCs w:val="20"/>
                <w:lang w:val="uk-UA"/>
              </w:rPr>
              <w:t>Сторони</w:t>
            </w:r>
            <w:r w:rsidRPr="003216AB">
              <w:rPr>
                <w:spacing w:val="8"/>
                <w:sz w:val="20"/>
                <w:szCs w:val="20"/>
                <w:lang w:val="uk-UA"/>
              </w:rPr>
              <w:t xml:space="preserve"> </w:t>
            </w:r>
            <w:r w:rsidRPr="003216AB">
              <w:rPr>
                <w:sz w:val="20"/>
                <w:szCs w:val="20"/>
                <w:lang w:val="uk-UA"/>
              </w:rPr>
              <w:t>від</w:t>
            </w:r>
            <w:r w:rsidRPr="003216AB">
              <w:rPr>
                <w:spacing w:val="6"/>
                <w:sz w:val="20"/>
                <w:szCs w:val="20"/>
                <w:lang w:val="uk-UA"/>
              </w:rPr>
              <w:t xml:space="preserve"> </w:t>
            </w:r>
            <w:r w:rsidRPr="003216AB">
              <w:rPr>
                <w:sz w:val="20"/>
                <w:szCs w:val="20"/>
                <w:lang w:val="uk-UA"/>
              </w:rPr>
              <w:t>відповідальності</w:t>
            </w:r>
            <w:r w:rsidRPr="003216AB">
              <w:rPr>
                <w:spacing w:val="6"/>
                <w:sz w:val="20"/>
                <w:szCs w:val="20"/>
                <w:lang w:val="uk-UA"/>
              </w:rPr>
              <w:t xml:space="preserve"> </w:t>
            </w:r>
            <w:r w:rsidRPr="003216AB">
              <w:rPr>
                <w:sz w:val="20"/>
                <w:szCs w:val="20"/>
                <w:lang w:val="uk-UA"/>
              </w:rPr>
              <w:t>за</w:t>
            </w:r>
            <w:r w:rsidRPr="003216AB">
              <w:rPr>
                <w:spacing w:val="7"/>
                <w:sz w:val="20"/>
                <w:szCs w:val="20"/>
                <w:lang w:val="uk-UA"/>
              </w:rPr>
              <w:t xml:space="preserve"> </w:t>
            </w:r>
            <w:r w:rsidRPr="003216AB">
              <w:rPr>
                <w:sz w:val="20"/>
                <w:szCs w:val="20"/>
                <w:lang w:val="uk-UA"/>
              </w:rPr>
              <w:t>його</w:t>
            </w:r>
            <w:r w:rsidRPr="003216AB">
              <w:rPr>
                <w:spacing w:val="-57"/>
                <w:sz w:val="20"/>
                <w:szCs w:val="20"/>
                <w:lang w:val="uk-UA"/>
              </w:rPr>
              <w:t xml:space="preserve"> </w:t>
            </w:r>
            <w:r w:rsidRPr="003216AB">
              <w:rPr>
                <w:sz w:val="20"/>
                <w:szCs w:val="20"/>
                <w:lang w:val="uk-UA"/>
              </w:rPr>
              <w:t>порушення,</w:t>
            </w:r>
            <w:r w:rsidRPr="003216AB">
              <w:rPr>
                <w:spacing w:val="-1"/>
                <w:sz w:val="20"/>
                <w:szCs w:val="20"/>
                <w:lang w:val="uk-UA"/>
              </w:rPr>
              <w:t xml:space="preserve"> </w:t>
            </w:r>
            <w:r w:rsidRPr="003216AB">
              <w:rPr>
                <w:sz w:val="20"/>
                <w:szCs w:val="20"/>
                <w:lang w:val="uk-UA"/>
              </w:rPr>
              <w:t>які мали</w:t>
            </w:r>
            <w:r w:rsidRPr="003216AB">
              <w:rPr>
                <w:spacing w:val="2"/>
                <w:sz w:val="20"/>
                <w:szCs w:val="20"/>
                <w:lang w:val="uk-UA"/>
              </w:rPr>
              <w:t xml:space="preserve"> </w:t>
            </w:r>
            <w:r w:rsidRPr="003216AB">
              <w:rPr>
                <w:sz w:val="20"/>
                <w:szCs w:val="20"/>
                <w:lang w:val="uk-UA"/>
              </w:rPr>
              <w:t>місце під час дії</w:t>
            </w:r>
            <w:r w:rsidRPr="003216AB">
              <w:rPr>
                <w:spacing w:val="2"/>
                <w:sz w:val="20"/>
                <w:szCs w:val="20"/>
                <w:lang w:val="uk-UA"/>
              </w:rPr>
              <w:t xml:space="preserve"> </w:t>
            </w:r>
            <w:r w:rsidRPr="003216AB">
              <w:rPr>
                <w:sz w:val="20"/>
                <w:szCs w:val="20"/>
                <w:lang w:val="uk-UA"/>
              </w:rPr>
              <w:t>цього Договору.</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3216AB">
              <w:rPr>
                <w:rFonts w:ascii="Times New Roman" w:hAnsi="Times New Roman" w:cs="Times New Roman"/>
                <w:b/>
                <w:bCs/>
                <w:sz w:val="20"/>
                <w:szCs w:val="20"/>
                <w:lang w:val="uk-UA"/>
              </w:rPr>
              <w:t>Забезпечення виконання договору</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вимозі.</w:t>
            </w:r>
          </w:p>
          <w:p w:rsidR="003216AB" w:rsidRPr="003216AB" w:rsidRDefault="003216AB" w:rsidP="003216AB">
            <w:pPr>
              <w:pStyle w:val="aff6"/>
              <w:numPr>
                <w:ilvl w:val="1"/>
                <w:numId w:val="44"/>
              </w:numPr>
              <w:tabs>
                <w:tab w:val="left" w:pos="1134"/>
              </w:tabs>
              <w:ind w:left="0" w:firstLine="709"/>
              <w:contextualSpacing/>
              <w:jc w:val="both"/>
              <w:rPr>
                <w:b/>
                <w:bCs/>
                <w:sz w:val="20"/>
                <w:szCs w:val="20"/>
                <w:lang w:val="uk-UA"/>
              </w:rPr>
            </w:pPr>
            <w:r w:rsidRPr="003216AB">
              <w:rPr>
                <w:sz w:val="20"/>
                <w:szCs w:val="20"/>
                <w:lang w:val="uk-UA"/>
              </w:rPr>
              <w:t>Замовник надає банку-гаранту звільнення від зобов’язань за банківською гарантією та повертає банківську гарантію банку-гаранту (для гарантій 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bCs/>
                <w:sz w:val="20"/>
                <w:szCs w:val="20"/>
                <w:lang w:val="uk-UA"/>
              </w:rPr>
            </w:pPr>
          </w:p>
          <w:p w:rsidR="003216AB" w:rsidRPr="003216AB" w:rsidRDefault="003216AB" w:rsidP="003216AB">
            <w:pPr>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3216AB">
              <w:rPr>
                <w:rFonts w:ascii="Times New Roman" w:hAnsi="Times New Roman" w:cs="Times New Roman"/>
                <w:b/>
                <w:sz w:val="20"/>
                <w:szCs w:val="20"/>
                <w:lang w:val="uk-UA"/>
              </w:rPr>
              <w:t>Порядок</w:t>
            </w:r>
            <w:r w:rsidRPr="003216AB">
              <w:rPr>
                <w:rFonts w:ascii="Times New Roman" w:hAnsi="Times New Roman" w:cs="Times New Roman"/>
                <w:b/>
                <w:bCs/>
                <w:sz w:val="20"/>
                <w:szCs w:val="20"/>
                <w:lang w:val="uk-UA"/>
              </w:rPr>
              <w:t xml:space="preserve"> вирішення спорів</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Усі спори та розбіжності, що виникають протягом строку дії цього Договору, вирішуються шляхом переговорів між Сторонами. </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Досудове врегулювання спору не є обов’язковим для Сторін.</w:t>
            </w: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0"/>
                <w:szCs w:val="20"/>
                <w:lang w:val="uk-UA"/>
              </w:rPr>
            </w:pP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Антикорупційні застереження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3216AB" w:rsidRPr="003216AB" w:rsidRDefault="003216AB" w:rsidP="003216AB">
            <w:pPr>
              <w:pStyle w:val="aff6"/>
              <w:tabs>
                <w:tab w:val="left" w:pos="1134"/>
              </w:tabs>
              <w:ind w:left="709"/>
              <w:jc w:val="both"/>
              <w:rPr>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 xml:space="preserve"> Прикінцеві положення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застосовують до правовідносин, які виникли на підставі цього Договору, положення чинного законодавства, в частині, що не врегульовано даним Договором.</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Всі зміни, доповнення, додаткові угоди чи акти до цього Договору мають юридичну силу і є невід’ємною частиною даного Договору, якщо вони вчинені в письмовій формі і підписані належним чином уповноваженими на те представниками Сторін в 2 (двох) примірниках українською мовою, по одному примірнику – для кожної із Сторін.</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w:t>
            </w:r>
            <w:r w:rsidRPr="003216AB">
              <w:rPr>
                <w:sz w:val="20"/>
                <w:szCs w:val="20"/>
                <w:lang w:val="uk-UA"/>
              </w:rPr>
              <w:lastRenderedPageBreak/>
              <w:t>іншу Сторону про їх зміну, а у разі неповідомлення несе ризик настання пов'язаних із ним несприятливих наслідків.</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Сторони зобов’язуються не розголошувати і не передавати третім особам конфіденційну інформацію, отриману одна від одної протягом виконання Договору.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rsidR="003216AB" w:rsidRPr="003216AB" w:rsidRDefault="003216AB" w:rsidP="003216AB">
            <w:pPr>
              <w:pStyle w:val="aff6"/>
              <w:numPr>
                <w:ilvl w:val="1"/>
                <w:numId w:val="44"/>
              </w:numPr>
              <w:tabs>
                <w:tab w:val="left" w:pos="1134"/>
              </w:tabs>
              <w:ind w:left="0" w:firstLine="709"/>
              <w:contextualSpacing/>
              <w:jc w:val="both"/>
              <w:rPr>
                <w:sz w:val="20"/>
                <w:szCs w:val="20"/>
              </w:rPr>
            </w:pPr>
            <w:r w:rsidRPr="003216AB">
              <w:rPr>
                <w:sz w:val="20"/>
                <w:szCs w:val="20"/>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 xml:space="preserve"> Додатки до Договору</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pStyle w:val="aff6"/>
              <w:numPr>
                <w:ilvl w:val="1"/>
                <w:numId w:val="44"/>
              </w:numPr>
              <w:tabs>
                <w:tab w:val="left" w:pos="567"/>
              </w:tabs>
              <w:contextualSpacing/>
              <w:jc w:val="both"/>
              <w:rPr>
                <w:sz w:val="20"/>
                <w:szCs w:val="20"/>
                <w:lang w:val="uk-UA"/>
              </w:rPr>
            </w:pPr>
            <w:r w:rsidRPr="003216AB">
              <w:rPr>
                <w:sz w:val="20"/>
                <w:szCs w:val="20"/>
                <w:lang w:val="uk-UA"/>
              </w:rPr>
              <w:t>Протокол узгодження договірної ціни – Додаток 1.</w:t>
            </w:r>
          </w:p>
          <w:p w:rsidR="003216AB" w:rsidRPr="003216AB" w:rsidRDefault="003216AB" w:rsidP="003216AB">
            <w:pPr>
              <w:pStyle w:val="aff6"/>
              <w:numPr>
                <w:ilvl w:val="1"/>
                <w:numId w:val="44"/>
              </w:numPr>
              <w:tabs>
                <w:tab w:val="left" w:pos="567"/>
              </w:tabs>
              <w:contextualSpacing/>
              <w:jc w:val="both"/>
              <w:rPr>
                <w:sz w:val="20"/>
                <w:szCs w:val="20"/>
                <w:lang w:val="uk-UA"/>
              </w:rPr>
            </w:pPr>
            <w:r w:rsidRPr="003216AB">
              <w:rPr>
                <w:sz w:val="20"/>
                <w:szCs w:val="20"/>
                <w:lang w:val="uk-UA"/>
              </w:rPr>
              <w:t>Перелік послуг, що надаються Виконавцем – Додаток 2.</w:t>
            </w:r>
          </w:p>
          <w:p w:rsidR="003216AB" w:rsidRPr="003216AB" w:rsidRDefault="003216AB" w:rsidP="003216AB">
            <w:pPr>
              <w:tabs>
                <w:tab w:val="left" w:pos="567"/>
              </w:tabs>
              <w:jc w:val="both"/>
              <w:rPr>
                <w:rFonts w:ascii="Times New Roman" w:hAnsi="Times New Roman" w:cs="Times New Roman"/>
                <w:sz w:val="20"/>
                <w:szCs w:val="20"/>
                <w:lang w:val="uk-UA"/>
              </w:rPr>
            </w:pPr>
          </w:p>
          <w:p w:rsidR="003216AB" w:rsidRPr="003216AB" w:rsidRDefault="003216AB" w:rsidP="003216AB">
            <w:pPr>
              <w:pStyle w:val="aff6"/>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
                <w:sz w:val="20"/>
                <w:szCs w:val="20"/>
                <w:lang w:val="uk-UA"/>
              </w:rPr>
            </w:pPr>
            <w:r w:rsidRPr="003216AB">
              <w:rPr>
                <w:b/>
                <w:sz w:val="20"/>
                <w:szCs w:val="20"/>
                <w:lang w:val="uk-UA"/>
              </w:rPr>
              <w:t>Реквізити Сторін:</w:t>
            </w:r>
            <w:r w:rsidRPr="003216AB">
              <w:rPr>
                <w:b/>
                <w:i/>
                <w:sz w:val="20"/>
                <w:szCs w:val="20"/>
                <w:lang w:val="uk-UA"/>
              </w:rPr>
              <w:t xml:space="preserve">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lang w:val="uk-UA"/>
              </w:rPr>
            </w:pPr>
          </w:p>
          <w:tbl>
            <w:tblPr>
              <w:tblStyle w:val="a3"/>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3260"/>
            </w:tblGrid>
            <w:tr w:rsidR="003216AB" w:rsidRPr="003216AB" w:rsidTr="00863430">
              <w:tc>
                <w:tcPr>
                  <w:tcW w:w="3861"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03057, Україна, м. Київ,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вул. Антона Цедіка, 14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Код ЄДРПОУ 20015794</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ІПН 200157926550</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Банківські реквізити: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UA473204780000000026009125608</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в АБ «Укргазбанк» м. Києва</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тел. (044) 202-17-00</w:t>
                  </w:r>
                </w:p>
                <w:p w:rsidR="003216AB" w:rsidRPr="003216AB" w:rsidRDefault="003216AB" w:rsidP="003216AB">
                  <w:pPr>
                    <w:jc w:val="both"/>
                    <w:rPr>
                      <w:rFonts w:ascii="Times New Roman" w:hAnsi="Times New Roman" w:cs="Times New Roman"/>
                      <w:sz w:val="20"/>
                      <w:szCs w:val="20"/>
                      <w:lang w:val="uk-UA"/>
                    </w:rPr>
                  </w:pPr>
                  <w:hyperlink r:id="rId5" w:history="1">
                    <w:r w:rsidRPr="003216AB">
                      <w:rPr>
                        <w:rStyle w:val="afa"/>
                        <w:rFonts w:ascii="Times New Roman" w:hAnsi="Times New Roman" w:cs="Times New Roman"/>
                        <w:sz w:val="20"/>
                        <w:szCs w:val="20"/>
                        <w:lang w:val="uk-UA"/>
                      </w:rPr>
                      <w:t>koval@dec.gov.ua</w:t>
                    </w:r>
                  </w:hyperlink>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3260"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lastRenderedPageBreak/>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r w:rsidRPr="003216AB">
                    <w:rPr>
                      <w:rFonts w:ascii="Times New Roman" w:hAnsi="Times New Roman"/>
                      <w:b/>
                    </w:rPr>
                    <w:t>Директор</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lastRenderedPageBreak/>
                    <w:t>м.п.</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lang w:val="uk-UA"/>
              </w:rPr>
            </w:pPr>
          </w:p>
          <w:p w:rsidR="003216AB" w:rsidRDefault="003216AB" w:rsidP="003216AB">
            <w:pPr>
              <w:spacing w:after="160" w:line="259" w:lineRule="auto"/>
              <w:rPr>
                <w:rFonts w:ascii="Times New Roman" w:hAnsi="Times New Roman" w:cs="Times New Roman"/>
                <w:sz w:val="20"/>
                <w:szCs w:val="20"/>
                <w:lang w:val="uk-UA"/>
              </w:rPr>
            </w:pPr>
            <w:r w:rsidRPr="003216AB">
              <w:rPr>
                <w:rFonts w:ascii="Times New Roman" w:hAnsi="Times New Roman" w:cs="Times New Roman"/>
                <w:sz w:val="20"/>
                <w:szCs w:val="20"/>
                <w:lang w:val="uk-UA"/>
              </w:rPr>
              <w:br w:type="page"/>
            </w:r>
          </w:p>
          <w:p w:rsidR="00863430" w:rsidRDefault="00863430" w:rsidP="003216AB">
            <w:pPr>
              <w:spacing w:after="160" w:line="259" w:lineRule="auto"/>
              <w:rPr>
                <w:rFonts w:ascii="Times New Roman" w:hAnsi="Times New Roman" w:cs="Times New Roman"/>
                <w:sz w:val="20"/>
                <w:szCs w:val="20"/>
                <w:lang w:val="uk-UA"/>
              </w:rPr>
            </w:pPr>
          </w:p>
          <w:p w:rsidR="00863430" w:rsidRPr="003216AB" w:rsidRDefault="00863430" w:rsidP="003216AB">
            <w:pPr>
              <w:spacing w:after="160" w:line="259" w:lineRule="auto"/>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Додаток 1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 Договору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від «___» _______ 2023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 _________________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Протокол узгодження договірної ціни</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r w:rsidRPr="003216AB">
              <w:rPr>
                <w:rFonts w:ascii="Times New Roman" w:hAnsi="Times New Roman" w:cs="Times New Roman"/>
                <w:sz w:val="20"/>
                <w:szCs w:val="20"/>
                <w:lang w:val="uk-UA"/>
              </w:rPr>
              <w:t>, що</w:t>
            </w:r>
            <w:r w:rsidRPr="003216AB">
              <w:rPr>
                <w:rFonts w:ascii="Times New Roman" w:hAnsi="Times New Roman" w:cs="Times New Roman"/>
                <w:iCs/>
                <w:sz w:val="20"/>
                <w:szCs w:val="20"/>
                <w:lang w:val="uk-UA"/>
              </w:rPr>
              <w:t xml:space="preserve"> є платником податку на прибуток за основною ставкою згідно п. 136.1 ст. 136 ПКУ</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w:t>
            </w:r>
            <w:r w:rsidRPr="003216AB">
              <w:rPr>
                <w:rFonts w:ascii="Times New Roman" w:hAnsi="Times New Roman" w:cs="Times New Roman"/>
                <w:bCs/>
                <w:iCs/>
                <w:sz w:val="20"/>
                <w:szCs w:val="20"/>
                <w:lang w:val="uk-UA"/>
              </w:rPr>
              <w:t xml:space="preserve">надалі іменується «Замовник») </w:t>
            </w:r>
            <w:r w:rsidRPr="003216AB">
              <w:rPr>
                <w:rFonts w:ascii="Times New Roman" w:hAnsi="Times New Roman" w:cs="Times New Roman"/>
                <w:sz w:val="20"/>
                <w:szCs w:val="20"/>
                <w:lang w:val="uk-UA"/>
              </w:rPr>
              <w:t>в особі Директора Бабенка Михайла Миколайовича, який</w:t>
            </w:r>
            <w:r w:rsidRPr="003216AB">
              <w:rPr>
                <w:rFonts w:ascii="Times New Roman" w:hAnsi="Times New Roman" w:cs="Times New Roman"/>
                <w:snapToGrid w:val="0"/>
                <w:sz w:val="20"/>
                <w:szCs w:val="20"/>
                <w:lang w:val="uk-UA"/>
              </w:rPr>
              <w:t xml:space="preserve"> діє на підставі Статуту</w:t>
            </w:r>
            <w:r w:rsidRPr="003216AB">
              <w:rPr>
                <w:rFonts w:ascii="Times New Roman" w:hAnsi="Times New Roman" w:cs="Times New Roman"/>
                <w:bCs/>
                <w:iCs/>
                <w:sz w:val="20"/>
                <w:szCs w:val="20"/>
                <w:lang w:val="uk-UA"/>
              </w:rPr>
              <w:t>, з однієї сторони, та</w:t>
            </w:r>
            <w:r w:rsidRPr="003216AB">
              <w:rPr>
                <w:rFonts w:ascii="Times New Roman" w:hAnsi="Times New Roman" w:cs="Times New Roman"/>
                <w:b/>
                <w:sz w:val="20"/>
                <w:szCs w:val="20"/>
                <w:lang w:val="uk-UA"/>
              </w:rPr>
              <w:t xml:space="preserve">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та</w:t>
            </w:r>
            <w:r w:rsidRPr="003216AB">
              <w:rPr>
                <w:rFonts w:ascii="Times New Roman" w:hAnsi="Times New Roman" w:cs="Times New Roman"/>
                <w:bCs/>
                <w:sz w:val="20"/>
                <w:szCs w:val="20"/>
                <w:lang w:val="uk-UA"/>
              </w:rPr>
              <w:t>_______________________________________________________________________</w:t>
            </w:r>
            <w:r w:rsidRPr="003216AB">
              <w:rPr>
                <w:rFonts w:ascii="Times New Roman" w:hAnsi="Times New Roman" w:cs="Times New Roman"/>
                <w:sz w:val="20"/>
                <w:szCs w:val="20"/>
                <w:lang w:val="uk-UA"/>
              </w:rPr>
              <w:t>,</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що діє на підставі ___________________________________________(</w:t>
            </w:r>
            <w:r w:rsidRPr="003216AB">
              <w:rPr>
                <w:rFonts w:ascii="Times New Roman" w:hAnsi="Times New Roman" w:cs="Times New Roman"/>
                <w:bCs/>
                <w:spacing w:val="-5"/>
                <w:sz w:val="20"/>
                <w:szCs w:val="20"/>
                <w:lang w:val="uk-UA"/>
              </w:rPr>
              <w:t>далі - Виконавець</w:t>
            </w:r>
            <w:r w:rsidRPr="003216AB">
              <w:rPr>
                <w:rFonts w:ascii="Times New Roman" w:hAnsi="Times New Roman" w:cs="Times New Roman"/>
                <w:b/>
                <w:bCs/>
                <w:spacing w:val="-5"/>
                <w:sz w:val="20"/>
                <w:szCs w:val="20"/>
                <w:lang w:val="uk-UA"/>
              </w:rPr>
              <w:t>)</w:t>
            </w:r>
            <w:r w:rsidRPr="003216AB">
              <w:rPr>
                <w:rFonts w:ascii="Times New Roman" w:hAnsi="Times New Roman" w:cs="Times New Roman"/>
                <w:sz w:val="20"/>
                <w:szCs w:val="20"/>
                <w:lang w:val="uk-UA"/>
              </w:rPr>
              <w:t>, в особі_______________________________________________________, що діє на підставі___________________________________________________</w:t>
            </w:r>
            <w:r w:rsidRPr="003216AB">
              <w:rPr>
                <w:rFonts w:ascii="Times New Roman" w:hAnsi="Times New Roman" w:cs="Times New Roman"/>
                <w:snapToGrid w:val="0"/>
                <w:sz w:val="20"/>
                <w:szCs w:val="20"/>
                <w:lang w:val="uk-UA"/>
              </w:rPr>
              <w:t>,</w:t>
            </w:r>
            <w:r w:rsidRPr="003216AB">
              <w:rPr>
                <w:rFonts w:ascii="Times New Roman" w:hAnsi="Times New Roman" w:cs="Times New Roman"/>
                <w:b/>
                <w:snapToGrid w:val="0"/>
                <w:sz w:val="20"/>
                <w:szCs w:val="20"/>
                <w:lang w:val="uk-UA"/>
              </w:rPr>
              <w:t xml:space="preserve"> </w:t>
            </w:r>
            <w:r w:rsidRPr="003216AB">
              <w:rPr>
                <w:rFonts w:ascii="Times New Roman" w:hAnsi="Times New Roman" w:cs="Times New Roman"/>
                <w:snapToGrid w:val="0"/>
                <w:sz w:val="20"/>
                <w:szCs w:val="20"/>
                <w:lang w:val="uk-UA"/>
              </w:rPr>
              <w:t xml:space="preserve">з другої сторони разом іменовані </w:t>
            </w:r>
            <w:r w:rsidRPr="003216AB">
              <w:rPr>
                <w:rFonts w:ascii="Times New Roman" w:hAnsi="Times New Roman" w:cs="Times New Roman"/>
                <w:bCs/>
                <w:iCs/>
                <w:sz w:val="20"/>
                <w:szCs w:val="20"/>
                <w:lang w:val="uk-UA"/>
              </w:rPr>
              <w:t xml:space="preserve">«Сторони», а кожна окремо – «Сторона </w:t>
            </w:r>
            <w:r w:rsidRPr="003216AB">
              <w:rPr>
                <w:rFonts w:ascii="Times New Roman" w:hAnsi="Times New Roman" w:cs="Times New Roman"/>
                <w:sz w:val="20"/>
                <w:szCs w:val="20"/>
                <w:lang w:val="uk-UA"/>
              </w:rPr>
              <w:t>засвідчуємо, що Сторони, узгодили величину договірної ціни за надання інжинірингових послуг, а саме: надання інженерно-консультаційних послуг  зі здійсненням технічного нагляду (далі – Послуги) по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 в пропорційному співвідношенні вартості будівельно-монтажних робіт у відповідності до умов п.4.32 Кошторисних норм України «Настанова з визначення вартості будівництва», в наступному співвідношенні:</w:t>
            </w:r>
          </w:p>
          <w:p w:rsidR="003216AB" w:rsidRPr="003216AB" w:rsidRDefault="003216AB" w:rsidP="003216AB">
            <w:pPr>
              <w:pStyle w:val="15"/>
              <w:numPr>
                <w:ilvl w:val="0"/>
                <w:numId w:val="4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lang w:val="uk-UA"/>
              </w:rPr>
            </w:pPr>
            <w:r w:rsidRPr="003216AB">
              <w:rPr>
                <w:rFonts w:ascii="Times New Roman" w:hAnsi="Times New Roman"/>
                <w:sz w:val="20"/>
                <w:lang w:val="uk-UA"/>
              </w:rPr>
              <w:t>здійснення технічного нагляду _________________%</w:t>
            </w:r>
          </w:p>
          <w:p w:rsidR="003216AB" w:rsidRPr="003216AB" w:rsidRDefault="003216AB" w:rsidP="003216AB">
            <w:pPr>
              <w:pStyle w:val="15"/>
              <w:numPr>
                <w:ilvl w:val="0"/>
                <w:numId w:val="4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lang w:val="uk-UA"/>
              </w:rPr>
            </w:pPr>
            <w:r w:rsidRPr="003216AB">
              <w:rPr>
                <w:rFonts w:ascii="Times New Roman" w:hAnsi="Times New Roman"/>
                <w:sz w:val="20"/>
                <w:lang w:val="uk-UA"/>
              </w:rPr>
              <w:t>послуги інженера-консультанта _________________%.</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Загальна вартість Послуг за договором становить: ___________ у тому числі ПДВ (без ПДВ)</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sz w:val="20"/>
                <w:szCs w:val="20"/>
              </w:rPr>
            </w:pPr>
            <w:r w:rsidRPr="003216AB">
              <w:rPr>
                <w:rFonts w:ascii="Times New Roman" w:hAnsi="Times New Roman"/>
                <w:sz w:val="20"/>
                <w:szCs w:val="20"/>
              </w:rPr>
              <w:lastRenderedPageBreak/>
              <w:t>Даний Протокол є основою для проведення взаєморозрахунків і платежів між</w:t>
            </w:r>
            <w:r w:rsidRPr="003216AB">
              <w:rPr>
                <w:rFonts w:ascii="Times New Roman" w:hAnsi="Times New Roman"/>
                <w:snapToGrid w:val="0"/>
                <w:sz w:val="20"/>
                <w:szCs w:val="20"/>
              </w:rPr>
              <w:t xml:space="preserve"> Сторонами.</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gridCol w:w="3119"/>
            </w:tblGrid>
            <w:tr w:rsidR="003216AB" w:rsidRPr="003216AB" w:rsidTr="00863430">
              <w:tc>
                <w:tcPr>
                  <w:tcW w:w="4144"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3119"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м.п.</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0"/>
                <w:szCs w:val="20"/>
                <w:lang w:val="uk-UA"/>
              </w:rPr>
            </w:pPr>
            <w:r w:rsidRPr="003216AB">
              <w:rPr>
                <w:rFonts w:ascii="Times New Roman" w:hAnsi="Times New Roman" w:cs="Times New Roman"/>
                <w:sz w:val="20"/>
                <w:szCs w:val="20"/>
                <w:lang w:val="uk-UA"/>
              </w:rPr>
              <w:br w:type="page"/>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Додаток 2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 Договору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від «___» _______ 2023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 _________________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tbl>
            <w:tblPr>
              <w:tblStyle w:val="a3"/>
              <w:tblW w:w="7399" w:type="dxa"/>
              <w:tblLayout w:type="fixed"/>
              <w:tblLook w:val="04A0" w:firstRow="1" w:lastRow="0" w:firstColumn="1" w:lastColumn="0" w:noHBand="0" w:noVBand="1"/>
            </w:tblPr>
            <w:tblGrid>
              <w:gridCol w:w="617"/>
              <w:gridCol w:w="6782"/>
            </w:tblGrid>
            <w:tr w:rsidR="003216AB" w:rsidRPr="003216AB" w:rsidTr="003216AB">
              <w:trPr>
                <w:trHeight w:val="723"/>
              </w:trPr>
              <w:tc>
                <w:tcPr>
                  <w:tcW w:w="617" w:type="dxa"/>
                  <w:tcBorders>
                    <w:top w:val="single" w:sz="4" w:space="0" w:color="auto"/>
                    <w:left w:val="single" w:sz="4" w:space="0" w:color="auto"/>
                    <w:bottom w:val="single" w:sz="4" w:space="0" w:color="auto"/>
                    <w:right w:val="single" w:sz="4" w:space="0" w:color="auto"/>
                  </w:tcBorders>
                  <w:vAlign w:val="center"/>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w:t>
                  </w:r>
                </w:p>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п/п</w:t>
                  </w:r>
                </w:p>
              </w:tc>
              <w:tc>
                <w:tcPr>
                  <w:tcW w:w="6782" w:type="dxa"/>
                  <w:tcBorders>
                    <w:top w:val="single" w:sz="4" w:space="0" w:color="auto"/>
                    <w:left w:val="single" w:sz="4" w:space="0" w:color="auto"/>
                    <w:bottom w:val="single" w:sz="4" w:space="0" w:color="auto"/>
                    <w:right w:val="single" w:sz="4" w:space="0" w:color="auto"/>
                  </w:tcBorders>
                  <w:vAlign w:val="center"/>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Перелік послуг, що надаються Виконавцем</w:t>
                  </w:r>
                </w:p>
              </w:tc>
            </w:tr>
            <w:tr w:rsidR="003216AB" w:rsidRPr="003216AB" w:rsidTr="003216AB">
              <w:trPr>
                <w:trHeight w:val="6177"/>
              </w:trPr>
              <w:tc>
                <w:tcPr>
                  <w:tcW w:w="617" w:type="dxa"/>
                  <w:tcBorders>
                    <w:top w:val="single" w:sz="4" w:space="0" w:color="auto"/>
                    <w:left w:val="single" w:sz="4" w:space="0" w:color="auto"/>
                    <w:bottom w:val="single" w:sz="4" w:space="0" w:color="auto"/>
                    <w:right w:val="single" w:sz="4" w:space="0" w:color="auto"/>
                  </w:tcBorders>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lastRenderedPageBreak/>
                    <w:t>1</w:t>
                  </w:r>
                </w:p>
              </w:tc>
              <w:tc>
                <w:tcPr>
                  <w:tcW w:w="678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ТЕХНІЧНИЙ НАГЛЯД ЗА БУДІВНИЦТВОМ</w:t>
                  </w:r>
                </w:p>
                <w:p w:rsidR="003216AB" w:rsidRPr="003216AB" w:rsidRDefault="003216AB" w:rsidP="003216AB">
                  <w:pPr>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1.1. </w:t>
                  </w:r>
                  <w:r w:rsidRPr="003216AB">
                    <w:rPr>
                      <w:rFonts w:ascii="Times New Roman" w:hAnsi="Times New Roman" w:cs="Times New Roman"/>
                      <w:sz w:val="20"/>
                      <w:szCs w:val="20"/>
                      <w:lang w:val="uk-UA"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об’єкта  архітектури затвердженого постановою Кабінету Міністрів України від 11 липня 2007 р. N 903.</w:t>
                  </w:r>
                </w:p>
                <w:p w:rsidR="003216AB" w:rsidRPr="003216AB" w:rsidRDefault="003216AB" w:rsidP="003216AB">
                  <w:pPr>
                    <w:adjustRightInd w:val="0"/>
                    <w:jc w:val="both"/>
                    <w:rPr>
                      <w:rFonts w:ascii="Times New Roman" w:hAnsi="Times New Roman" w:cs="Times New Roman"/>
                      <w:sz w:val="20"/>
                      <w:szCs w:val="20"/>
                      <w:lang w:val="uk-UA" w:eastAsia="uk-UA"/>
                    </w:rPr>
                  </w:pPr>
                  <w:r w:rsidRPr="003216AB">
                    <w:rPr>
                      <w:rFonts w:ascii="Times New Roman" w:hAnsi="Times New Roman" w:cs="Times New Roman"/>
                      <w:sz w:val="20"/>
                      <w:szCs w:val="20"/>
                      <w:lang w:val="uk-UA"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rsidR="003216AB" w:rsidRPr="003216AB" w:rsidRDefault="003216AB" w:rsidP="003216AB">
                  <w:pPr>
                    <w:ind w:right="-1"/>
                    <w:jc w:val="both"/>
                    <w:rPr>
                      <w:rFonts w:ascii="Times New Roman" w:hAnsi="Times New Roman" w:cs="Times New Roman"/>
                      <w:sz w:val="20"/>
                      <w:szCs w:val="20"/>
                      <w:lang w:val="uk-UA" w:eastAsia="uk-UA"/>
                    </w:rPr>
                  </w:pPr>
                  <w:r w:rsidRPr="003216AB">
                    <w:rPr>
                      <w:rFonts w:ascii="Times New Roman" w:hAnsi="Times New Roman" w:cs="Times New Roman"/>
                      <w:sz w:val="20"/>
                      <w:szCs w:val="20"/>
                      <w:lang w:val="uk-UA" w:eastAsia="uk-UA"/>
                    </w:rPr>
                    <w:t xml:space="preserve">1.3. </w:t>
                  </w:r>
                  <w:r w:rsidRPr="003216AB">
                    <w:rPr>
                      <w:rFonts w:ascii="Times New Roman" w:hAnsi="Times New Roman" w:cs="Times New Roman"/>
                      <w:sz w:val="20"/>
                      <w:szCs w:val="20"/>
                      <w:lang w:val="uk-UA"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3216AB">
                    <w:rPr>
                      <w:rFonts w:ascii="Times New Roman" w:hAnsi="Times New Roman" w:cs="Times New Roman"/>
                      <w:sz w:val="20"/>
                      <w:szCs w:val="20"/>
                      <w:lang w:val="uk-UA"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rsidR="003216AB" w:rsidRPr="003216AB" w:rsidRDefault="003216AB" w:rsidP="003216AB">
                  <w:pPr>
                    <w:ind w:right="-1"/>
                    <w:jc w:val="both"/>
                    <w:rPr>
                      <w:rFonts w:ascii="Times New Roman" w:hAnsi="Times New Roman" w:cs="Times New Roman"/>
                      <w:sz w:val="20"/>
                      <w:szCs w:val="20"/>
                      <w:lang w:val="uk-UA" w:eastAsia="uk-UA"/>
                    </w:rPr>
                  </w:pPr>
                  <w:r w:rsidRPr="003216AB">
                    <w:rPr>
                      <w:rFonts w:ascii="Times New Roman" w:hAnsi="Times New Roman" w:cs="Times New Roman"/>
                      <w:sz w:val="20"/>
                      <w:szCs w:val="20"/>
                      <w:lang w:val="uk-UA" w:eastAsia="uk-UA"/>
                    </w:rPr>
                    <w:t xml:space="preserve">1.4. Вимагання від Підрядника у разі необхідності результатів польових або лабораторних випробувань і вимірів. </w:t>
                  </w:r>
                </w:p>
                <w:p w:rsidR="003216AB" w:rsidRPr="003216AB" w:rsidRDefault="003216AB" w:rsidP="003216AB">
                  <w:pPr>
                    <w:ind w:right="-1"/>
                    <w:jc w:val="both"/>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rsidR="003216AB" w:rsidRPr="003216AB" w:rsidRDefault="003216AB" w:rsidP="003216AB">
                  <w:pPr>
                    <w:ind w:right="-1"/>
                    <w:jc w:val="both"/>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bidi="uk-UA"/>
                    </w:rPr>
                    <w:t>1.6. Ведення обліку всіх випробувань і тестів, своєчасно інформувати Замовника про всі відхилення і невідповідності.</w:t>
                  </w:r>
                </w:p>
                <w:p w:rsidR="003216AB" w:rsidRPr="003216AB" w:rsidRDefault="003216AB" w:rsidP="003216AB">
                  <w:pPr>
                    <w:ind w:right="-1"/>
                    <w:jc w:val="both"/>
                    <w:rPr>
                      <w:rFonts w:ascii="Times New Roman" w:hAnsi="Times New Roman" w:cs="Times New Roman"/>
                      <w:sz w:val="20"/>
                      <w:szCs w:val="20"/>
                      <w:lang w:val="uk-UA" w:eastAsia="uk-UA" w:bidi="uk-UA"/>
                    </w:rPr>
                  </w:pPr>
                  <w:r w:rsidRPr="003216AB">
                    <w:rPr>
                      <w:rStyle w:val="apple-style-span"/>
                      <w:rFonts w:ascii="Times New Roman" w:hAnsi="Times New Roman"/>
                      <w:sz w:val="20"/>
                      <w:szCs w:val="20"/>
                      <w:lang w:val="uk-UA"/>
                    </w:rPr>
                    <w:t>1.7. Фіксування результати технічного нагляду за роботами на об’єкті в журналі виконання робіт із зазначенням дефектів, порушень</w:t>
                  </w:r>
                  <w:r w:rsidRPr="003216AB">
                    <w:rPr>
                      <w:rStyle w:val="apple-style-span"/>
                      <w:rFonts w:ascii="Times New Roman" w:hAnsi="Times New Roman"/>
                      <w:color w:val="000000"/>
                      <w:sz w:val="20"/>
                      <w:szCs w:val="20"/>
                      <w:lang w:val="uk-UA"/>
                    </w:rPr>
                    <w:t xml:space="preserve"> та винних у роботах, виконаних із порушенням, а також зобов’язувати підрядника усунення виявлених дефектів і порушень</w:t>
                  </w:r>
                </w:p>
                <w:p w:rsidR="003216AB" w:rsidRPr="003216AB" w:rsidRDefault="003216AB" w:rsidP="003216AB">
                  <w:pPr>
                    <w:ind w:right="-1"/>
                    <w:jc w:val="both"/>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bidi="uk-UA"/>
                    </w:rPr>
                    <w:t>1.8. Участь у прийманні виконаних будівельно-монтажних робіт, змонтованого обладнання.</w:t>
                  </w:r>
                </w:p>
                <w:p w:rsidR="003216AB" w:rsidRPr="003216AB" w:rsidRDefault="003216AB" w:rsidP="003216AB">
                  <w:pPr>
                    <w:tabs>
                      <w:tab w:val="left" w:pos="993"/>
                    </w:tabs>
                    <w:jc w:val="both"/>
                    <w:rPr>
                      <w:rFonts w:ascii="Times New Roman" w:hAnsi="Times New Roman" w:cs="Times New Roman"/>
                      <w:color w:val="000000"/>
                      <w:sz w:val="20"/>
                      <w:szCs w:val="20"/>
                      <w:lang w:val="uk-UA"/>
                    </w:rPr>
                  </w:pPr>
                  <w:r w:rsidRPr="003216AB">
                    <w:rPr>
                      <w:rFonts w:ascii="Times New Roman" w:hAnsi="Times New Roman" w:cs="Times New Roman"/>
                      <w:sz w:val="20"/>
                      <w:szCs w:val="20"/>
                      <w:lang w:val="uk-UA" w:eastAsia="uk-UA" w:bidi="uk-UA"/>
                    </w:rPr>
                    <w:t>1.9. У</w:t>
                  </w:r>
                  <w:r w:rsidRPr="003216AB">
                    <w:rPr>
                      <w:rFonts w:ascii="Times New Roman" w:hAnsi="Times New Roman" w:cs="Times New Roman"/>
                      <w:color w:val="000000"/>
                      <w:sz w:val="20"/>
                      <w:szCs w:val="20"/>
                      <w:lang w:val="uk-UA"/>
                    </w:rPr>
                    <w:t>часть у підготовці Актів на приховані роботи, приймання закінчених робіт;</w:t>
                  </w:r>
                </w:p>
                <w:p w:rsidR="003216AB" w:rsidRPr="003216AB" w:rsidRDefault="003216AB" w:rsidP="003216AB">
                  <w:pPr>
                    <w:tabs>
                      <w:tab w:val="left" w:pos="993"/>
                    </w:tabs>
                    <w:jc w:val="both"/>
                    <w:rPr>
                      <w:rFonts w:ascii="Times New Roman" w:hAnsi="Times New Roman" w:cs="Times New Roman"/>
                      <w:sz w:val="20"/>
                      <w:szCs w:val="20"/>
                      <w:lang w:val="uk-UA"/>
                    </w:rPr>
                  </w:pPr>
                  <w:r w:rsidRPr="003216AB">
                    <w:rPr>
                      <w:rFonts w:ascii="Times New Roman" w:hAnsi="Times New Roman" w:cs="Times New Roman"/>
                      <w:color w:val="000000"/>
                      <w:sz w:val="20"/>
                      <w:szCs w:val="20"/>
                      <w:lang w:val="uk-UA"/>
                    </w:rPr>
                    <w:t>1.10. Оформлення Актів робіт, виконаних з недоліками</w:t>
                  </w:r>
                </w:p>
                <w:p w:rsidR="003216AB" w:rsidRPr="003216AB" w:rsidRDefault="003216AB" w:rsidP="003216AB">
                  <w:pPr>
                    <w:ind w:right="-1"/>
                    <w:jc w:val="both"/>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bidi="uk-UA"/>
                    </w:rPr>
                    <w:t>1.11. Фото і відеофіксація процесу виконання будівельних робіт.</w:t>
                  </w:r>
                </w:p>
                <w:p w:rsidR="003216AB" w:rsidRPr="003216AB" w:rsidRDefault="003216AB" w:rsidP="003216AB">
                  <w:pPr>
                    <w:ind w:right="-1"/>
                    <w:jc w:val="both"/>
                    <w:rPr>
                      <w:rFonts w:ascii="Times New Roman" w:hAnsi="Times New Roman" w:cs="Times New Roman"/>
                      <w:sz w:val="20"/>
                      <w:szCs w:val="20"/>
                      <w:lang w:val="uk-UA"/>
                    </w:rPr>
                  </w:pPr>
                  <w:r w:rsidRPr="003216AB">
                    <w:rPr>
                      <w:rFonts w:ascii="Times New Roman" w:hAnsi="Times New Roman" w:cs="Times New Roman"/>
                      <w:sz w:val="20"/>
                      <w:szCs w:val="20"/>
                      <w:lang w:val="uk-UA" w:eastAsia="uk-UA" w:bidi="uk-UA"/>
                    </w:rPr>
                    <w:t>1.9. І</w:t>
                  </w:r>
                  <w:r w:rsidRPr="003216AB">
                    <w:rPr>
                      <w:rFonts w:ascii="Times New Roman" w:hAnsi="Times New Roman" w:cs="Times New Roman"/>
                      <w:sz w:val="20"/>
                      <w:szCs w:val="20"/>
                      <w:lang w:val="uk-UA"/>
                    </w:rPr>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rsidR="003216AB" w:rsidRPr="003216AB" w:rsidRDefault="003216AB" w:rsidP="003216AB">
                  <w:pPr>
                    <w:ind w:right="-1"/>
                    <w:jc w:val="both"/>
                    <w:rPr>
                      <w:rFonts w:ascii="Times New Roman" w:hAnsi="Times New Roman" w:cs="Times New Roman"/>
                      <w:sz w:val="20"/>
                      <w:szCs w:val="20"/>
                      <w:lang w:val="uk-UA" w:eastAsia="uk-UA" w:bidi="uk-UA"/>
                    </w:rPr>
                  </w:pPr>
                </w:p>
              </w:tc>
            </w:tr>
            <w:tr w:rsidR="003216AB" w:rsidRPr="003216AB" w:rsidTr="003216AB">
              <w:tc>
                <w:tcPr>
                  <w:tcW w:w="617" w:type="dxa"/>
                  <w:tcBorders>
                    <w:top w:val="single" w:sz="4" w:space="0" w:color="auto"/>
                    <w:left w:val="single" w:sz="4" w:space="0" w:color="auto"/>
                    <w:bottom w:val="single" w:sz="4" w:space="0" w:color="auto"/>
                    <w:right w:val="single" w:sz="4" w:space="0" w:color="auto"/>
                  </w:tcBorders>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2</w:t>
                  </w:r>
                </w:p>
              </w:tc>
              <w:tc>
                <w:tcPr>
                  <w:tcW w:w="678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tabs>
                      <w:tab w:val="left" w:pos="9336"/>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ПОСЛУГИ ІНЖЕНЕРА-КОНСУЛЬТАНТА </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lastRenderedPageBreak/>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Залучає до реалізації Проекту необхідних фахівців за необхідності.</w:t>
                  </w:r>
                </w:p>
                <w:p w:rsidR="003216AB" w:rsidRPr="003216AB" w:rsidRDefault="003216AB" w:rsidP="003216AB">
                  <w:pPr>
                    <w:pStyle w:val="aff6"/>
                    <w:widowControl w:val="0"/>
                    <w:numPr>
                      <w:ilvl w:val="1"/>
                      <w:numId w:val="45"/>
                    </w:numPr>
                    <w:autoSpaceDE w:val="0"/>
                    <w:autoSpaceDN w:val="0"/>
                    <w:contextualSpacing/>
                    <w:jc w:val="both"/>
                    <w:rPr>
                      <w:sz w:val="20"/>
                      <w:szCs w:val="20"/>
                      <w:lang w:val="uk-UA"/>
                    </w:rPr>
                  </w:pPr>
                  <w:r w:rsidRPr="003216AB">
                    <w:rPr>
                      <w:sz w:val="20"/>
                      <w:szCs w:val="20"/>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rsidR="003216AB" w:rsidRPr="003216AB" w:rsidRDefault="003216AB" w:rsidP="003216AB">
                  <w:pPr>
                    <w:pStyle w:val="aff6"/>
                    <w:widowControl w:val="0"/>
                    <w:numPr>
                      <w:ilvl w:val="1"/>
                      <w:numId w:val="45"/>
                    </w:numPr>
                    <w:autoSpaceDE w:val="0"/>
                    <w:autoSpaceDN w:val="0"/>
                    <w:contextualSpacing/>
                    <w:jc w:val="both"/>
                    <w:rPr>
                      <w:sz w:val="20"/>
                      <w:szCs w:val="20"/>
                      <w:lang w:val="uk-UA"/>
                    </w:rPr>
                  </w:pPr>
                  <w:r w:rsidRPr="003216AB">
                    <w:rPr>
                      <w:sz w:val="20"/>
                      <w:szCs w:val="20"/>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Контроль наявності у підрядних організацій відповідних дозволів та сертифікатів на проведення відповідних робіт;</w:t>
                  </w:r>
                </w:p>
                <w:p w:rsidR="003216AB" w:rsidRPr="003216AB" w:rsidRDefault="003216AB" w:rsidP="003216AB">
                  <w:pPr>
                    <w:pStyle w:val="aff6"/>
                    <w:widowControl w:val="0"/>
                    <w:numPr>
                      <w:ilvl w:val="1"/>
                      <w:numId w:val="46"/>
                    </w:numPr>
                    <w:tabs>
                      <w:tab w:val="left" w:pos="406"/>
                    </w:tabs>
                    <w:autoSpaceDE w:val="0"/>
                    <w:autoSpaceDN w:val="0"/>
                    <w:ind w:left="0" w:firstLine="0"/>
                    <w:contextualSpacing/>
                    <w:jc w:val="both"/>
                    <w:rPr>
                      <w:sz w:val="20"/>
                      <w:szCs w:val="20"/>
                      <w:lang w:val="uk-UA"/>
                    </w:rPr>
                  </w:pPr>
                  <w:r w:rsidRPr="003216AB">
                    <w:rPr>
                      <w:sz w:val="20"/>
                      <w:szCs w:val="20"/>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w:t>
                  </w:r>
                  <w:r w:rsidRPr="003216AB">
                    <w:rPr>
                      <w:sz w:val="20"/>
                      <w:szCs w:val="20"/>
                      <w:lang w:val="uk-UA"/>
                    </w:rPr>
                    <w:lastRenderedPageBreak/>
                    <w:t xml:space="preserve">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Моніторинг дотримання підрядником графіків виконання робіт, витрат, відповідності будівництва графікам фінансування.</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 xml:space="preserve">Внесення замовнику пропозицій щодо розірвання в установленому порядку договорів з підрядниками та заміні інженера технічного нагляду, які </w:t>
                  </w:r>
                  <w:r w:rsidRPr="003216AB">
                    <w:rPr>
                      <w:sz w:val="20"/>
                      <w:szCs w:val="20"/>
                      <w:lang w:val="uk-UA"/>
                    </w:rPr>
                    <w:lastRenderedPageBreak/>
                    <w:t>систематично порушують умови договору підряду.</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Участь в організації підключення об’єкта будівництва до інженерних мереж та прийнятті в експлуатацію.</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 xml:space="preserve">Прийняття від імені замовника відповідних рішень та виконання інших функцій, визначених договором; </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Приймає та аналізує проектну документацію, забезпечує її передачу підряднику для виконання робіт.</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Складання та надання Замовнику необхідних звітів про хід</w:t>
                  </w:r>
                  <w:r w:rsidRPr="003216AB">
                    <w:rPr>
                      <w:sz w:val="20"/>
                      <w:szCs w:val="20"/>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За необхідності проводить контрольні обміри виконаних робіт.</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Щомісячне надання Замовнику доповіді про стан реалізації Проекту.</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Передає завершені будівництвом та введені в  дію  об’єкти підприємствам та організаціям, на які покладено їх експлуатацію.,</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rsidR="003216AB" w:rsidRPr="003216AB" w:rsidRDefault="003216AB" w:rsidP="003216AB">
                  <w:pPr>
                    <w:pStyle w:val="aff6"/>
                    <w:widowControl w:val="0"/>
                    <w:numPr>
                      <w:ilvl w:val="1"/>
                      <w:numId w:val="45"/>
                    </w:numPr>
                    <w:autoSpaceDE w:val="0"/>
                    <w:autoSpaceDN w:val="0"/>
                    <w:ind w:left="-20" w:firstLine="20"/>
                    <w:contextualSpacing/>
                    <w:jc w:val="both"/>
                    <w:rPr>
                      <w:sz w:val="20"/>
                      <w:szCs w:val="20"/>
                      <w:lang w:val="uk-UA"/>
                    </w:rPr>
                  </w:pPr>
                  <w:r w:rsidRPr="003216AB">
                    <w:rPr>
                      <w:sz w:val="20"/>
                      <w:szCs w:val="20"/>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rsidR="003216AB" w:rsidRPr="003216AB" w:rsidRDefault="003216AB" w:rsidP="003216AB">
                  <w:pPr>
                    <w:jc w:val="both"/>
                    <w:rPr>
                      <w:rFonts w:ascii="Times New Roman" w:hAnsi="Times New Roman" w:cs="Times New Roman"/>
                      <w:sz w:val="20"/>
                      <w:szCs w:val="20"/>
                      <w:lang w:val="uk-UA"/>
                    </w:rPr>
                  </w:pP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gridCol w:w="783"/>
              <w:gridCol w:w="2336"/>
              <w:gridCol w:w="2450"/>
            </w:tblGrid>
            <w:tr w:rsidR="003216AB" w:rsidRPr="003216AB" w:rsidTr="00863430">
              <w:trPr>
                <w:gridAfter w:val="1"/>
                <w:wAfter w:w="2450" w:type="dxa"/>
              </w:trPr>
              <w:tc>
                <w:tcPr>
                  <w:tcW w:w="4002"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3119" w:type="dxa"/>
                  <w:gridSpan w:val="2"/>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lastRenderedPageBreak/>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                   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lastRenderedPageBreak/>
                    <w:t xml:space="preserve">                 м.п.</w:t>
                  </w:r>
                </w:p>
              </w:tc>
            </w:tr>
            <w:tr w:rsidR="003216AB" w:rsidRPr="003216AB" w:rsidTr="00863430">
              <w:tc>
                <w:tcPr>
                  <w:tcW w:w="4785" w:type="dxa"/>
                  <w:gridSpan w:val="2"/>
                </w:tcPr>
                <w:p w:rsidR="003216AB" w:rsidRPr="003216AB" w:rsidRDefault="003216AB" w:rsidP="003216AB">
                  <w:pPr>
                    <w:pStyle w:val="2"/>
                    <w:spacing w:line="276" w:lineRule="auto"/>
                    <w:jc w:val="center"/>
                    <w:outlineLvl w:val="1"/>
                    <w:rPr>
                      <w:i/>
                      <w:color w:val="000000"/>
                      <w:sz w:val="20"/>
                      <w:lang w:eastAsia="en-US"/>
                    </w:rPr>
                  </w:pPr>
                </w:p>
              </w:tc>
              <w:tc>
                <w:tcPr>
                  <w:tcW w:w="4786" w:type="dxa"/>
                  <w:gridSpan w:val="2"/>
                </w:tcPr>
                <w:p w:rsidR="003216AB" w:rsidRPr="003216AB" w:rsidRDefault="003216AB" w:rsidP="003216AB">
                  <w:pPr>
                    <w:pStyle w:val="2"/>
                    <w:spacing w:line="276" w:lineRule="auto"/>
                    <w:jc w:val="center"/>
                    <w:outlineLvl w:val="1"/>
                    <w:rPr>
                      <w:i/>
                      <w:color w:val="000000"/>
                      <w:sz w:val="20"/>
                      <w:lang w:eastAsia="en-US"/>
                    </w:rPr>
                  </w:pP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rsidR="003216AB" w:rsidRPr="003216AB" w:rsidRDefault="003216AB" w:rsidP="003216AB">
            <w:pPr>
              <w:rPr>
                <w:rFonts w:ascii="Times New Roman" w:hAnsi="Times New Roman" w:cs="Times New Roman"/>
                <w:sz w:val="20"/>
                <w:szCs w:val="20"/>
              </w:rPr>
            </w:pPr>
          </w:p>
          <w:p w:rsidR="0056399F" w:rsidRPr="003216AB" w:rsidRDefault="0056399F" w:rsidP="0056399F">
            <w:pPr>
              <w:jc w:val="center"/>
              <w:rPr>
                <w:rFonts w:ascii="Times New Roman" w:hAnsi="Times New Roman" w:cs="Times New Roman"/>
                <w:b/>
                <w:sz w:val="20"/>
                <w:szCs w:val="20"/>
                <w:lang w:val="uk-UA"/>
              </w:rPr>
            </w:pPr>
          </w:p>
        </w:tc>
        <w:tc>
          <w:tcPr>
            <w:tcW w:w="7372" w:type="dxa"/>
          </w:tcPr>
          <w:p w:rsidR="003216AB" w:rsidRPr="003216AB" w:rsidRDefault="003216AB" w:rsidP="003216AB">
            <w:pPr>
              <w:jc w:val="right"/>
              <w:rPr>
                <w:rFonts w:ascii="Times New Roman" w:hAnsi="Times New Roman" w:cs="Times New Roman"/>
                <w:b/>
                <w:sz w:val="20"/>
                <w:szCs w:val="20"/>
                <w:lang w:val="uk-UA"/>
              </w:rPr>
            </w:pPr>
            <w:r w:rsidRPr="003216AB">
              <w:rPr>
                <w:rFonts w:ascii="Times New Roman" w:hAnsi="Times New Roman" w:cs="Times New Roman"/>
                <w:b/>
                <w:sz w:val="20"/>
                <w:szCs w:val="20"/>
                <w:lang w:val="uk-UA"/>
              </w:rPr>
              <w:lastRenderedPageBreak/>
              <w:t>Проєкт</w:t>
            </w:r>
          </w:p>
          <w:p w:rsidR="003216AB" w:rsidRPr="003216AB" w:rsidRDefault="003216AB" w:rsidP="003216AB">
            <w:pPr>
              <w:rPr>
                <w:rFonts w:ascii="Times New Roman" w:hAnsi="Times New Roman" w:cs="Times New Roman"/>
                <w:b/>
                <w:sz w:val="20"/>
                <w:szCs w:val="20"/>
                <w:lang w:val="uk-UA"/>
              </w:rPr>
            </w:pPr>
          </w:p>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Лот 1</w:t>
            </w:r>
          </w:p>
          <w:p w:rsidR="003216AB" w:rsidRPr="003216AB" w:rsidRDefault="003216AB" w:rsidP="003216AB">
            <w:pPr>
              <w:pStyle w:val="10"/>
              <w:jc w:val="center"/>
              <w:outlineLvl w:val="0"/>
              <w:rPr>
                <w:sz w:val="20"/>
              </w:rPr>
            </w:pPr>
          </w:p>
          <w:p w:rsidR="003216AB" w:rsidRPr="003216AB" w:rsidRDefault="003216AB" w:rsidP="003216AB">
            <w:pPr>
              <w:pStyle w:val="10"/>
              <w:jc w:val="center"/>
              <w:outlineLvl w:val="0"/>
              <w:rPr>
                <w:sz w:val="20"/>
              </w:rPr>
            </w:pPr>
            <w:r w:rsidRPr="003216AB">
              <w:rPr>
                <w:sz w:val="20"/>
              </w:rPr>
              <w:t>ДОГОВІР № _________</w:t>
            </w:r>
          </w:p>
          <w:p w:rsidR="003216AB" w:rsidRPr="003216AB" w:rsidRDefault="003216AB" w:rsidP="003216AB">
            <w:pPr>
              <w:jc w:val="center"/>
              <w:rPr>
                <w:rFonts w:ascii="Times New Roman" w:hAnsi="Times New Roman" w:cs="Times New Roman"/>
                <w:b/>
                <w:sz w:val="20"/>
                <w:szCs w:val="20"/>
                <w:lang w:val="uk-UA"/>
              </w:rPr>
            </w:pPr>
          </w:p>
          <w:tbl>
            <w:tblPr>
              <w:tblW w:w="0" w:type="auto"/>
              <w:tblLayout w:type="fixed"/>
              <w:tblLook w:val="04A0" w:firstRow="1" w:lastRow="0" w:firstColumn="1" w:lastColumn="0" w:noHBand="0" w:noVBand="1"/>
            </w:tblPr>
            <w:tblGrid>
              <w:gridCol w:w="5063"/>
              <w:gridCol w:w="5076"/>
            </w:tblGrid>
            <w:tr w:rsidR="003216AB" w:rsidRPr="003216AB" w:rsidTr="003216AB">
              <w:tc>
                <w:tcPr>
                  <w:tcW w:w="5063" w:type="dxa"/>
                  <w:hideMark/>
                </w:tcPr>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b/>
                      <w:sz w:val="20"/>
                      <w:szCs w:val="20"/>
                      <w:lang w:val="uk-UA"/>
                    </w:rPr>
                    <w:t>м. Київ</w:t>
                  </w:r>
                </w:p>
              </w:tc>
              <w:tc>
                <w:tcPr>
                  <w:tcW w:w="5076" w:type="dxa"/>
                  <w:hideMark/>
                </w:tcPr>
                <w:p w:rsidR="003216AB" w:rsidRPr="003216AB" w:rsidRDefault="003216AB" w:rsidP="003216AB">
                  <w:pPr>
                    <w:spacing w:line="276" w:lineRule="auto"/>
                    <w:jc w:val="right"/>
                    <w:rPr>
                      <w:rFonts w:ascii="Times New Roman" w:hAnsi="Times New Roman" w:cs="Times New Roman"/>
                      <w:b/>
                      <w:sz w:val="20"/>
                      <w:szCs w:val="20"/>
                      <w:lang w:val="uk-UA"/>
                    </w:rPr>
                  </w:pPr>
                  <w:r w:rsidRPr="003216AB">
                    <w:rPr>
                      <w:rFonts w:ascii="Times New Roman" w:hAnsi="Times New Roman" w:cs="Times New Roman"/>
                      <w:b/>
                      <w:sz w:val="20"/>
                      <w:szCs w:val="20"/>
                      <w:lang w:val="uk-UA"/>
                    </w:rPr>
                    <w:t>«_____» ________________2023  року</w:t>
                  </w:r>
                </w:p>
              </w:tc>
            </w:tr>
          </w:tbl>
          <w:p w:rsidR="003216AB" w:rsidRPr="003216AB" w:rsidRDefault="003216AB" w:rsidP="003216AB">
            <w:pPr>
              <w:rPr>
                <w:rFonts w:ascii="Times New Roman" w:hAnsi="Times New Roman" w:cs="Times New Roman"/>
                <w:sz w:val="20"/>
                <w:szCs w:val="20"/>
                <w:lang w:val="uk-UA"/>
              </w:rPr>
            </w:pPr>
          </w:p>
          <w:p w:rsidR="003216AB" w:rsidRPr="003216AB" w:rsidRDefault="003216AB" w:rsidP="003216AB">
            <w:pPr>
              <w:ind w:firstLine="567"/>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r w:rsidRPr="003216AB">
              <w:rPr>
                <w:rFonts w:ascii="Times New Roman" w:hAnsi="Times New Roman" w:cs="Times New Roman"/>
                <w:sz w:val="20"/>
                <w:szCs w:val="20"/>
                <w:lang w:val="uk-UA"/>
              </w:rPr>
              <w:t>, що</w:t>
            </w:r>
            <w:r w:rsidRPr="003216AB">
              <w:rPr>
                <w:rFonts w:ascii="Times New Roman" w:hAnsi="Times New Roman" w:cs="Times New Roman"/>
                <w:iCs/>
                <w:sz w:val="20"/>
                <w:szCs w:val="20"/>
                <w:lang w:val="uk-UA"/>
              </w:rPr>
              <w:t xml:space="preserve"> є платником податку на прибуток за основною ставкою згідно п. 136.1 ст. 136 ПКУ</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w:t>
            </w:r>
            <w:r w:rsidRPr="003216AB">
              <w:rPr>
                <w:rFonts w:ascii="Times New Roman" w:hAnsi="Times New Roman" w:cs="Times New Roman"/>
                <w:bCs/>
                <w:iCs/>
                <w:sz w:val="20"/>
                <w:szCs w:val="20"/>
                <w:lang w:val="uk-UA"/>
              </w:rPr>
              <w:t xml:space="preserve">далі - Замовник) </w:t>
            </w:r>
            <w:r w:rsidRPr="003216AB">
              <w:rPr>
                <w:rFonts w:ascii="Times New Roman" w:hAnsi="Times New Roman" w:cs="Times New Roman"/>
                <w:sz w:val="20"/>
                <w:szCs w:val="20"/>
                <w:lang w:val="uk-UA"/>
              </w:rPr>
              <w:t>в особі Директора Бабенка Михайла Миколайовича, який</w:t>
            </w:r>
            <w:r w:rsidRPr="003216AB">
              <w:rPr>
                <w:rFonts w:ascii="Times New Roman" w:hAnsi="Times New Roman" w:cs="Times New Roman"/>
                <w:snapToGrid w:val="0"/>
                <w:sz w:val="20"/>
                <w:szCs w:val="20"/>
                <w:lang w:val="uk-UA"/>
              </w:rPr>
              <w:t xml:space="preserve"> діє на підставі Статуту</w:t>
            </w:r>
            <w:r w:rsidRPr="003216AB">
              <w:rPr>
                <w:rFonts w:ascii="Times New Roman" w:hAnsi="Times New Roman" w:cs="Times New Roman"/>
                <w:bCs/>
                <w:iCs/>
                <w:sz w:val="20"/>
                <w:szCs w:val="20"/>
                <w:lang w:val="uk-UA"/>
              </w:rPr>
              <w:t>, з однієї сторони, та</w:t>
            </w:r>
            <w:r w:rsidRPr="003216AB">
              <w:rPr>
                <w:rFonts w:ascii="Times New Roman" w:hAnsi="Times New Roman" w:cs="Times New Roman"/>
                <w:b/>
                <w:sz w:val="20"/>
                <w:szCs w:val="20"/>
                <w:lang w:val="uk-UA"/>
              </w:rPr>
              <w:t xml:space="preserve"> </w:t>
            </w:r>
          </w:p>
          <w:p w:rsidR="003216AB" w:rsidRPr="003216AB" w:rsidRDefault="003216AB" w:rsidP="003216AB">
            <w:pPr>
              <w:ind w:firstLine="567"/>
              <w:jc w:val="both"/>
              <w:rPr>
                <w:rFonts w:ascii="Times New Roman" w:hAnsi="Times New Roman" w:cs="Times New Roman"/>
                <w:bCs/>
                <w:iCs/>
                <w:sz w:val="20"/>
                <w:szCs w:val="20"/>
                <w:lang w:val="uk-UA"/>
              </w:rPr>
            </w:pP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Cs/>
                <w:sz w:val="20"/>
                <w:szCs w:val="20"/>
                <w:lang w:val="uk-UA"/>
              </w:rPr>
              <w:t>_______________________________________________________________________</w:t>
            </w:r>
            <w:r w:rsidRPr="003216AB">
              <w:rPr>
                <w:rFonts w:ascii="Times New Roman" w:hAnsi="Times New Roman" w:cs="Times New Roman"/>
                <w:sz w:val="20"/>
                <w:szCs w:val="20"/>
                <w:lang w:val="uk-UA"/>
              </w:rPr>
              <w:t>,</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що діє на підставі ___________________________________________(</w:t>
            </w:r>
            <w:r w:rsidRPr="003216AB">
              <w:rPr>
                <w:rFonts w:ascii="Times New Roman" w:hAnsi="Times New Roman" w:cs="Times New Roman"/>
                <w:bCs/>
                <w:spacing w:val="-5"/>
                <w:sz w:val="20"/>
                <w:szCs w:val="20"/>
                <w:lang w:val="uk-UA"/>
              </w:rPr>
              <w:t>далі - Виконавець</w:t>
            </w:r>
            <w:r w:rsidRPr="003216AB">
              <w:rPr>
                <w:rFonts w:ascii="Times New Roman" w:hAnsi="Times New Roman" w:cs="Times New Roman"/>
                <w:b/>
                <w:bCs/>
                <w:spacing w:val="-5"/>
                <w:sz w:val="20"/>
                <w:szCs w:val="20"/>
                <w:lang w:val="uk-UA"/>
              </w:rPr>
              <w:t>)</w:t>
            </w:r>
            <w:r w:rsidRPr="003216AB">
              <w:rPr>
                <w:rFonts w:ascii="Times New Roman" w:hAnsi="Times New Roman" w:cs="Times New Roman"/>
                <w:sz w:val="20"/>
                <w:szCs w:val="20"/>
                <w:lang w:val="uk-UA"/>
              </w:rPr>
              <w:t>, в особі_______________________________________________________, що діє на підставі___________________________________________________</w:t>
            </w:r>
            <w:r w:rsidRPr="003216AB">
              <w:rPr>
                <w:rFonts w:ascii="Times New Roman" w:hAnsi="Times New Roman" w:cs="Times New Roman"/>
                <w:snapToGrid w:val="0"/>
                <w:sz w:val="20"/>
                <w:szCs w:val="20"/>
                <w:lang w:val="uk-UA"/>
              </w:rPr>
              <w:t>,</w:t>
            </w:r>
            <w:r w:rsidRPr="003216AB">
              <w:rPr>
                <w:rFonts w:ascii="Times New Roman" w:hAnsi="Times New Roman" w:cs="Times New Roman"/>
                <w:b/>
                <w:snapToGrid w:val="0"/>
                <w:sz w:val="20"/>
                <w:szCs w:val="20"/>
                <w:lang w:val="uk-UA"/>
              </w:rPr>
              <w:t xml:space="preserve"> </w:t>
            </w:r>
            <w:r w:rsidRPr="003216AB">
              <w:rPr>
                <w:rFonts w:ascii="Times New Roman" w:hAnsi="Times New Roman" w:cs="Times New Roman"/>
                <w:snapToGrid w:val="0"/>
                <w:sz w:val="20"/>
                <w:szCs w:val="20"/>
                <w:lang w:val="uk-UA"/>
              </w:rPr>
              <w:t xml:space="preserve">з другої сторони разом іменовані </w:t>
            </w:r>
            <w:r w:rsidRPr="003216AB">
              <w:rPr>
                <w:rFonts w:ascii="Times New Roman" w:hAnsi="Times New Roman" w:cs="Times New Roman"/>
                <w:bCs/>
                <w:iCs/>
                <w:sz w:val="20"/>
                <w:szCs w:val="20"/>
                <w:lang w:val="uk-UA"/>
              </w:rPr>
              <w:t>«Сторони», а кожна окремо – «Сторона», уклали цей Договір (далі - Договір) про наступне:</w:t>
            </w:r>
          </w:p>
          <w:p w:rsidR="003216AB" w:rsidRPr="003216AB" w:rsidRDefault="003216AB" w:rsidP="003216AB">
            <w:pPr>
              <w:ind w:firstLine="567"/>
              <w:jc w:val="both"/>
              <w:rPr>
                <w:rFonts w:ascii="Times New Roman" w:hAnsi="Times New Roman" w:cs="Times New Roman"/>
                <w:bCs/>
                <w:iCs/>
                <w:sz w:val="20"/>
                <w:szCs w:val="20"/>
                <w:lang w:val="uk-UA"/>
              </w:rPr>
            </w:pPr>
          </w:p>
          <w:p w:rsidR="003216AB" w:rsidRPr="003216AB" w:rsidRDefault="003216AB" w:rsidP="003216AB">
            <w:pPr>
              <w:numPr>
                <w:ilvl w:val="0"/>
                <w:numId w:val="40"/>
              </w:numPr>
              <w:ind w:left="426" w:hanging="426"/>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Предмет Договору</w:t>
            </w:r>
          </w:p>
          <w:p w:rsidR="003216AB" w:rsidRPr="003216AB" w:rsidRDefault="003216AB" w:rsidP="003216AB">
            <w:pPr>
              <w:pStyle w:val="a4"/>
              <w:widowControl w:val="0"/>
              <w:numPr>
                <w:ilvl w:val="1"/>
                <w:numId w:val="40"/>
              </w:numPr>
              <w:suppressAutoHyphens/>
              <w:autoSpaceDE w:val="0"/>
              <w:ind w:left="0" w:firstLine="851"/>
              <w:jc w:val="both"/>
              <w:rPr>
                <w:rFonts w:ascii="Times New Roman" w:hAnsi="Times New Roman"/>
                <w:sz w:val="20"/>
                <w:szCs w:val="20"/>
              </w:rPr>
            </w:pPr>
            <w:r w:rsidRPr="003216AB">
              <w:rPr>
                <w:rFonts w:ascii="Times New Roman" w:hAnsi="Times New Roman"/>
                <w:sz w:val="20"/>
                <w:szCs w:val="20"/>
                <w:lang w:val="uk-UA"/>
              </w:rPr>
              <w:t xml:space="preserve">Предметом Договору є надання інжинірингових послуг, а саме: надання інженерно-консультаційних послуг (далі – Послуги) за будівництвом </w:t>
            </w:r>
            <w:r w:rsidRPr="003216AB">
              <w:rPr>
                <w:rFonts w:ascii="Times New Roman" w:hAnsi="Times New Roman"/>
                <w:sz w:val="20"/>
                <w:szCs w:val="20"/>
                <w:lang w:val="uk-UA" w:eastAsia="ru-RU"/>
              </w:rPr>
              <w:t>об’єкту</w:t>
            </w:r>
            <w:r w:rsidRPr="003216AB">
              <w:rPr>
                <w:rFonts w:ascii="Times New Roman" w:hAnsi="Times New Roman"/>
                <w:sz w:val="20"/>
                <w:szCs w:val="20"/>
                <w:lang w:val="uk-UA"/>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w:t>
            </w:r>
            <w:r w:rsidRPr="003216AB">
              <w:rPr>
                <w:rFonts w:ascii="Times New Roman" w:hAnsi="Times New Roman"/>
                <w:sz w:val="20"/>
                <w:szCs w:val="20"/>
              </w:rPr>
              <w:t>Смоленській, 10 у Солом’янському районі м. Києва» (ПУСК-2</w:t>
            </w:r>
            <w:proofErr w:type="gramStart"/>
            <w:r w:rsidRPr="003216AB">
              <w:rPr>
                <w:rFonts w:ascii="Times New Roman" w:hAnsi="Times New Roman"/>
                <w:sz w:val="20"/>
                <w:szCs w:val="20"/>
              </w:rPr>
              <w:t>)</w:t>
            </w:r>
            <w:r w:rsidRPr="003216AB">
              <w:rPr>
                <w:rFonts w:ascii="Times New Roman" w:hAnsi="Times New Roman"/>
                <w:b/>
                <w:spacing w:val="-3"/>
                <w:sz w:val="20"/>
                <w:szCs w:val="20"/>
              </w:rPr>
              <w:t xml:space="preserve">  </w:t>
            </w:r>
            <w:r w:rsidRPr="003216AB">
              <w:rPr>
                <w:rFonts w:ascii="Times New Roman" w:hAnsi="Times New Roman"/>
                <w:sz w:val="20"/>
                <w:szCs w:val="20"/>
              </w:rPr>
              <w:t>(</w:t>
            </w:r>
            <w:proofErr w:type="gramEnd"/>
            <w:r w:rsidRPr="003216AB">
              <w:rPr>
                <w:rFonts w:ascii="Times New Roman" w:hAnsi="Times New Roman"/>
                <w:sz w:val="20"/>
                <w:szCs w:val="20"/>
              </w:rPr>
              <w:t>далі – Об’єкт), 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 Перелік послуг, що надаються виконавцем зазначено в Додатку 2 Договору.</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 xml:space="preserve">1.2. Послуги відповідають коду </w:t>
            </w:r>
            <w:r w:rsidRPr="003216AB">
              <w:rPr>
                <w:rFonts w:ascii="Times New Roman" w:hAnsi="Times New Roman"/>
                <w:b/>
                <w:bCs/>
                <w:sz w:val="20"/>
                <w:szCs w:val="20"/>
              </w:rPr>
              <w:t>71520000-9</w:t>
            </w:r>
            <w:r w:rsidRPr="003216AB">
              <w:rPr>
                <w:rFonts w:ascii="Times New Roman" w:hAnsi="Times New Roman"/>
                <w:sz w:val="20"/>
                <w:szCs w:val="20"/>
              </w:rPr>
              <w:t> – Послуги з нагляду за виконанням будівельних робіт Національного класифікатора України ДК 021:2015 «Єдиний закупівельний словник»</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1.3. 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 xml:space="preserve">1.4. </w:t>
            </w:r>
            <w:r w:rsidRPr="003216AB">
              <w:rPr>
                <w:rStyle w:val="apple-style-span"/>
                <w:rFonts w:ascii="Times New Roman" w:hAnsi="Times New Roman"/>
                <w:color w:val="000000"/>
                <w:sz w:val="20"/>
                <w:szCs w:val="20"/>
              </w:rPr>
              <w:t xml:space="preserve">Виконавець надає послуги інженера-консультанта та інженера технічного нагляду через відповідальних виконавців, які мають сертифікат за кваліфікацією </w:t>
            </w:r>
            <w:r w:rsidRPr="003216AB">
              <w:rPr>
                <w:rStyle w:val="apple-style-span"/>
                <w:rFonts w:ascii="Times New Roman" w:hAnsi="Times New Roman"/>
                <w:color w:val="000000"/>
                <w:sz w:val="20"/>
                <w:szCs w:val="20"/>
              </w:rPr>
              <w:lastRenderedPageBreak/>
              <w:t>провідного інженера-консультанта (будівництво) виданого органом, акредитованим в установленому законодавством порядку.</w:t>
            </w:r>
          </w:p>
          <w:p w:rsidR="003216AB" w:rsidRPr="003216AB" w:rsidRDefault="003216AB" w:rsidP="003216AB">
            <w:pPr>
              <w:pStyle w:val="a4"/>
              <w:jc w:val="both"/>
              <w:rPr>
                <w:rStyle w:val="apple-style-span"/>
                <w:rFonts w:ascii="Times New Roman" w:hAnsi="Times New Roman"/>
                <w:color w:val="000000"/>
                <w:sz w:val="20"/>
                <w:szCs w:val="20"/>
              </w:rPr>
            </w:pPr>
            <w:r w:rsidRPr="003216AB">
              <w:rPr>
                <w:rFonts w:ascii="Times New Roman" w:hAnsi="Times New Roman"/>
                <w:sz w:val="20"/>
                <w:szCs w:val="20"/>
              </w:rPr>
              <w:t xml:space="preserve">1.5. </w:t>
            </w:r>
            <w:r w:rsidRPr="003216AB">
              <w:rPr>
                <w:rStyle w:val="apple-style-span"/>
                <w:rFonts w:ascii="Times New Roman" w:hAnsi="Times New Roman"/>
                <w:color w:val="000000"/>
                <w:sz w:val="20"/>
                <w:szCs w:val="20"/>
              </w:rPr>
              <w:t>Виконавець здійснює технічний нагляд через відповідальних виконавців</w:t>
            </w:r>
            <w:r w:rsidRPr="003216AB">
              <w:rPr>
                <w:rFonts w:ascii="Times New Roman" w:hAnsi="Times New Roman"/>
                <w:sz w:val="20"/>
                <w:szCs w:val="20"/>
              </w:rPr>
              <w:t xml:space="preserve"> -</w:t>
            </w:r>
            <w:r w:rsidRPr="003216AB">
              <w:rPr>
                <w:rStyle w:val="apple-style-span"/>
                <w:rFonts w:ascii="Times New Roman" w:hAnsi="Times New Roman"/>
                <w:color w:val="000000"/>
                <w:sz w:val="20"/>
                <w:szCs w:val="20"/>
              </w:rPr>
              <w:t xml:space="preserve"> інженерів з технічного нагляду, які мають кваліфікаційний сертифікат інженера технічного нагляду.</w:t>
            </w:r>
          </w:p>
          <w:p w:rsidR="003216AB" w:rsidRPr="003216AB" w:rsidRDefault="003216AB" w:rsidP="003216AB">
            <w:pPr>
              <w:pStyle w:val="a4"/>
              <w:jc w:val="both"/>
              <w:rPr>
                <w:rFonts w:ascii="Times New Roman" w:hAnsi="Times New Roman"/>
                <w:sz w:val="20"/>
                <w:szCs w:val="20"/>
              </w:rPr>
            </w:pPr>
          </w:p>
          <w:p w:rsidR="003216AB" w:rsidRPr="003216AB" w:rsidRDefault="003216AB" w:rsidP="003216AB">
            <w:pPr>
              <w:pStyle w:val="aff6"/>
              <w:numPr>
                <w:ilvl w:val="0"/>
                <w:numId w:val="40"/>
              </w:numPr>
              <w:tabs>
                <w:tab w:val="left" w:pos="1134"/>
              </w:tabs>
              <w:contextualSpacing/>
              <w:jc w:val="center"/>
              <w:rPr>
                <w:b/>
                <w:sz w:val="20"/>
                <w:szCs w:val="20"/>
                <w:lang w:val="uk-UA"/>
              </w:rPr>
            </w:pPr>
            <w:r w:rsidRPr="003216AB">
              <w:rPr>
                <w:b/>
                <w:sz w:val="20"/>
                <w:szCs w:val="20"/>
                <w:lang w:val="uk-UA"/>
              </w:rPr>
              <w:t>Умови надання послуг та порядок їх здачі-приймання</w:t>
            </w:r>
          </w:p>
          <w:p w:rsidR="003216AB" w:rsidRPr="003216AB" w:rsidRDefault="003216AB" w:rsidP="003216AB">
            <w:pPr>
              <w:pStyle w:val="aff6"/>
              <w:numPr>
                <w:ilvl w:val="1"/>
                <w:numId w:val="40"/>
              </w:numPr>
              <w:ind w:left="0" w:firstLine="709"/>
              <w:contextualSpacing/>
              <w:jc w:val="both"/>
              <w:rPr>
                <w:sz w:val="20"/>
                <w:szCs w:val="20"/>
                <w:lang w:val="uk-UA"/>
              </w:rPr>
            </w:pPr>
            <w:r w:rsidRPr="003216AB">
              <w:rPr>
                <w:sz w:val="20"/>
                <w:szCs w:val="20"/>
                <w:lang w:val="uk-UA"/>
              </w:rPr>
              <w:t xml:space="preserve">Виконавець зобов’язаний приступити до надання Послуг протягом 5-ти робочих днів з дати укладення Договору та здійснює їх до моменту реєстрації декларації про готовність Об’єкта до експлуатації або видачі сертифіката про прийняття Об’єкта в експлуатацію закінченого будівництва (черги, окремого пускового комплексу тощо). </w:t>
            </w:r>
          </w:p>
          <w:p w:rsidR="003216AB" w:rsidRPr="003216AB" w:rsidRDefault="003216AB" w:rsidP="003216AB">
            <w:pPr>
              <w:pStyle w:val="aff6"/>
              <w:numPr>
                <w:ilvl w:val="1"/>
                <w:numId w:val="40"/>
              </w:numPr>
              <w:tabs>
                <w:tab w:val="left" w:pos="1134"/>
              </w:tabs>
              <w:ind w:left="0" w:firstLine="709"/>
              <w:contextualSpacing/>
              <w:jc w:val="both"/>
              <w:rPr>
                <w:sz w:val="20"/>
                <w:szCs w:val="20"/>
                <w:lang w:val="uk-UA"/>
              </w:rPr>
            </w:pPr>
            <w:r w:rsidRPr="003216AB">
              <w:rPr>
                <w:sz w:val="20"/>
                <w:szCs w:val="20"/>
                <w:lang w:val="uk-UA"/>
              </w:rPr>
              <w:t>Приймання передача наданих Послуг здійснюється у відповідності до вимог чинного законодавства шляхом підписання відповідних Актів приймання-передачі наданих Послуг уповноваженими представниками Сторін та звітів щодо стану виконання будівельних робіт.</w:t>
            </w:r>
          </w:p>
          <w:p w:rsidR="003216AB" w:rsidRPr="003216AB" w:rsidRDefault="003216AB" w:rsidP="003216AB">
            <w:pPr>
              <w:pStyle w:val="aff6"/>
              <w:numPr>
                <w:ilvl w:val="1"/>
                <w:numId w:val="40"/>
              </w:numPr>
              <w:tabs>
                <w:tab w:val="left" w:pos="1134"/>
              </w:tabs>
              <w:ind w:left="0" w:firstLine="709"/>
              <w:contextualSpacing/>
              <w:jc w:val="both"/>
              <w:rPr>
                <w:sz w:val="20"/>
                <w:szCs w:val="20"/>
                <w:lang w:val="uk-UA"/>
              </w:rPr>
            </w:pPr>
            <w:r w:rsidRPr="003216AB">
              <w:rPr>
                <w:sz w:val="20"/>
                <w:szCs w:val="20"/>
                <w:lang w:val="uk-UA"/>
              </w:rPr>
              <w:t>Акт приймання-передачі наданих Послуг щомісячно складається Виконавцем у 2 (двох) примірниках протягом 3 (трьох) робочих днів після приймання фактично виконаних будівельних робіт і надаються на підпис Замовнику. Замовник зобов’язується підписати і повернути один примірник наданого Акту Виконавцю або надати мотивовану відмову від його підписання із зазначенням зауважень щодо наданих Послуг протягом 5 (п’яти) робочих днів з моменту отримання відповідного Акту.</w:t>
            </w:r>
          </w:p>
          <w:p w:rsidR="003216AB" w:rsidRPr="003216AB" w:rsidRDefault="003216AB" w:rsidP="003216AB">
            <w:pPr>
              <w:jc w:val="both"/>
              <w:rPr>
                <w:rFonts w:ascii="Times New Roman" w:hAnsi="Times New Roman" w:cs="Times New Roman"/>
                <w:color w:val="000000"/>
                <w:sz w:val="20"/>
                <w:szCs w:val="20"/>
                <w:shd w:val="clear" w:color="auto" w:fill="FFFFFF"/>
                <w:lang w:val="uk-UA"/>
              </w:rPr>
            </w:pPr>
          </w:p>
          <w:p w:rsidR="003216AB" w:rsidRPr="003216AB" w:rsidRDefault="003216AB" w:rsidP="003216AB">
            <w:pPr>
              <w:pStyle w:val="aff6"/>
              <w:numPr>
                <w:ilvl w:val="0"/>
                <w:numId w:val="40"/>
              </w:numPr>
              <w:tabs>
                <w:tab w:val="left" w:pos="567"/>
              </w:tabs>
              <w:contextualSpacing/>
              <w:jc w:val="center"/>
              <w:rPr>
                <w:b/>
                <w:sz w:val="20"/>
                <w:szCs w:val="20"/>
                <w:lang w:val="uk-UA"/>
              </w:rPr>
            </w:pPr>
            <w:r w:rsidRPr="003216AB">
              <w:rPr>
                <w:color w:val="000000"/>
                <w:sz w:val="20"/>
                <w:szCs w:val="20"/>
                <w:shd w:val="clear" w:color="auto" w:fill="FFFFFF"/>
                <w:lang w:val="uk-UA"/>
              </w:rPr>
              <w:t xml:space="preserve">  </w:t>
            </w:r>
            <w:r w:rsidRPr="003216AB">
              <w:rPr>
                <w:sz w:val="20"/>
                <w:szCs w:val="20"/>
                <w:lang w:val="uk-UA"/>
              </w:rPr>
              <w:t xml:space="preserve">  </w:t>
            </w:r>
            <w:r w:rsidRPr="003216AB">
              <w:rPr>
                <w:b/>
                <w:sz w:val="20"/>
                <w:szCs w:val="20"/>
                <w:lang w:val="uk-UA"/>
              </w:rPr>
              <w:t>Права та обов’язки Сторін</w:t>
            </w:r>
          </w:p>
          <w:p w:rsidR="003216AB" w:rsidRPr="003216AB" w:rsidRDefault="003216AB" w:rsidP="003216AB">
            <w:pPr>
              <w:numPr>
                <w:ilvl w:val="1"/>
                <w:numId w:val="40"/>
              </w:numPr>
              <w:tabs>
                <w:tab w:val="left" w:pos="1134"/>
              </w:tabs>
              <w:ind w:left="0" w:firstLine="709"/>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Виконавець зобов’язаний:</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приступити до надання послуг не пізніше 5-ти робочих днів з моменту укладання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не допускати, без згоди Замовника, розголошення інформації, що міститься у документації та інших матеріалах, залучених для надання послуг, думок фахівців/експертів, висновків, тощо;</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не використовувати у власних інтересах документацію Замовника, отриману для виконання умов цього Договору, та не передавати її третім особам без письмового дозволу Замовника, а також не розголошувати результати наданих послуг, інші відомості, отримані в ході його проведення, крім окремих випадків, які визначені законодавством України;</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надавати послуги якісно та в установлені Сторонами строки згідно умов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узгодити з Замовником перелік ключового персоналу, який залучатиметься до надання Послуг, відповідно до вимог законодавства України</w:t>
            </w:r>
            <w:r w:rsidRPr="003216AB">
              <w:rPr>
                <w:sz w:val="20"/>
                <w:szCs w:val="20"/>
              </w:rPr>
              <w:t xml:space="preserve"> </w:t>
            </w:r>
            <w:r w:rsidRPr="003216AB">
              <w:rPr>
                <w:sz w:val="20"/>
                <w:szCs w:val="20"/>
                <w:lang w:val="uk-UA"/>
              </w:rPr>
              <w:t>з урахуванням функціонального призначення та особливостей Об’єкта, обсягів фінансування і вимог Замовника;</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color w:val="000000"/>
                <w:sz w:val="20"/>
                <w:szCs w:val="20"/>
                <w:lang w:val="uk-UA"/>
              </w:rPr>
              <w:lastRenderedPageBreak/>
              <w:t xml:space="preserve">перевіряти якість та відповідність виконання </w:t>
            </w:r>
            <w:r w:rsidRPr="003216AB">
              <w:rPr>
                <w:sz w:val="20"/>
                <w:szCs w:val="20"/>
                <w:lang w:val="uk-UA"/>
              </w:rPr>
              <w:t>комплексу робіт на Об’єкті,</w:t>
            </w:r>
            <w:r w:rsidRPr="003216AB">
              <w:rPr>
                <w:color w:val="000000"/>
                <w:sz w:val="20"/>
                <w:szCs w:val="20"/>
                <w:lang w:val="uk-UA"/>
              </w:rPr>
              <w:t xml:space="preserve">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здійснювати контроль за веденням необхідної документації передбаченої при виконанні будівельних робіт;</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призначити відповідальних спеціалістів з чітким розподілом функцій та відповідальності, що відповідають необхідним кваліфікаційним вимогам яка підтверджена наявністю відповідного кваліфікаційного сертифікату;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забезпечити безперервне надання послуг, в разі відсутності відповідального працівника забезпечити кваліфіковану заміну;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забезпечити облік, зберігання та передачу Замовнику документації, яка створена або отримана Виконавцем 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 виконавчої документації, інших документів;</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інформувати Замовника про необхідність виконання додаткових робіт, збільшення або зменшення строків, необхідних для виконання будівельних робіт;</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організовувати та/або приймати участь у виробничих нарадах, що стосуються виконання робіт по Об’єкту згідно з умовами цього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надавати Замовнику інформацію про хід реалізації цього Договору, у тому числі у письмовій формі/електронним документом;</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приймати участь в перевірках державних органів (у т.ч. правоохоронних),  безкоштовно надає необхідні пояснення та документи щодо робіт виконаних у період надання послуг за Договором та представляє інтереси Замовника не зважаючи на чинність дії Договору;</w:t>
            </w:r>
          </w:p>
          <w:p w:rsidR="003216AB" w:rsidRPr="003216AB" w:rsidRDefault="003216AB" w:rsidP="003216AB">
            <w:pPr>
              <w:pStyle w:val="aff6"/>
              <w:numPr>
                <w:ilvl w:val="0"/>
                <w:numId w:val="41"/>
              </w:numPr>
              <w:tabs>
                <w:tab w:val="left" w:pos="993"/>
              </w:tabs>
              <w:ind w:left="0" w:firstLine="709"/>
              <w:contextualSpacing/>
              <w:jc w:val="both"/>
              <w:rPr>
                <w:rStyle w:val="apple-style-span"/>
                <w:sz w:val="20"/>
                <w:szCs w:val="20"/>
                <w:lang w:val="uk-UA"/>
              </w:rPr>
            </w:pPr>
            <w:r w:rsidRPr="003216AB">
              <w:rPr>
                <w:rStyle w:val="apple-style-span"/>
                <w:sz w:val="20"/>
                <w:szCs w:val="20"/>
                <w:lang w:val="uk-UA"/>
              </w:rPr>
              <w:t>приймати виконані роботи по Об’єкту, перевіряти та візувати акти приймання виконаних будівельних робіт, змонтованого обладнання та устаткування в частині відповідності обсягів, вартості та якості виконаних робіт, наявності необхідної супроводжуючої документації;</w:t>
            </w:r>
          </w:p>
          <w:p w:rsidR="003216AB" w:rsidRPr="003216AB" w:rsidRDefault="003216AB" w:rsidP="003216AB">
            <w:pPr>
              <w:numPr>
                <w:ilvl w:val="0"/>
                <w:numId w:val="41"/>
              </w:numPr>
              <w:tabs>
                <w:tab w:val="left" w:pos="993"/>
              </w:tabs>
              <w:ind w:left="0" w:firstLine="720"/>
              <w:jc w:val="both"/>
              <w:rPr>
                <w:rFonts w:ascii="Times New Roman" w:hAnsi="Times New Roman" w:cs="Times New Roman"/>
                <w:sz w:val="20"/>
                <w:szCs w:val="20"/>
                <w:lang w:val="ru-RU"/>
              </w:rPr>
            </w:pPr>
            <w:r w:rsidRPr="003216AB">
              <w:rPr>
                <w:rStyle w:val="apple-style-span"/>
                <w:rFonts w:ascii="Times New Roman" w:hAnsi="Times New Roman"/>
                <w:color w:val="000000"/>
                <w:sz w:val="20"/>
                <w:szCs w:val="20"/>
                <w:lang w:val="uk-UA"/>
              </w:rPr>
              <w:t>с</w:t>
            </w:r>
            <w:r w:rsidRPr="003216AB">
              <w:rPr>
                <w:rFonts w:ascii="Times New Roman" w:hAnsi="Times New Roman" w:cs="Times New Roman"/>
                <w:sz w:val="20"/>
                <w:szCs w:val="20"/>
                <w:lang w:val="uk-UA"/>
              </w:rPr>
              <w:t>воєчасно складати та надавати на перевірку Замовнику Акти приймання-передачі наданих послуг;</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Виконавець зобов'язаний також виконувати інші обов’язки, передбачені цим Договором та чинним законодавством України.</w:t>
            </w:r>
          </w:p>
          <w:p w:rsidR="003216AB" w:rsidRPr="003216AB" w:rsidRDefault="003216AB" w:rsidP="003216AB">
            <w:pPr>
              <w:numPr>
                <w:ilvl w:val="1"/>
                <w:numId w:val="40"/>
              </w:numPr>
              <w:tabs>
                <w:tab w:val="left" w:pos="1134"/>
              </w:tabs>
              <w:ind w:left="0" w:firstLine="709"/>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Виконавець має право:</w:t>
            </w:r>
          </w:p>
          <w:p w:rsidR="003216AB" w:rsidRPr="003216AB" w:rsidRDefault="003216AB" w:rsidP="003216AB">
            <w:pPr>
              <w:pStyle w:val="aff6"/>
              <w:tabs>
                <w:tab w:val="left" w:pos="1134"/>
              </w:tabs>
              <w:ind w:left="0" w:firstLine="709"/>
              <w:jc w:val="both"/>
              <w:rPr>
                <w:sz w:val="20"/>
                <w:szCs w:val="20"/>
                <w:lang w:val="uk-UA"/>
              </w:rPr>
            </w:pPr>
            <w:r w:rsidRPr="003216AB">
              <w:rPr>
                <w:sz w:val="20"/>
                <w:szCs w:val="20"/>
                <w:lang w:val="uk-UA"/>
              </w:rPr>
              <w:t xml:space="preserve">3.2.1.за власний рахунок залучати до надання послуг інших осіб – фахівців/експертів, які володіють відповідними знаннями, мають належну </w:t>
            </w:r>
            <w:r w:rsidRPr="003216AB">
              <w:rPr>
                <w:sz w:val="20"/>
                <w:szCs w:val="20"/>
                <w:lang w:val="uk-UA"/>
              </w:rPr>
              <w:lastRenderedPageBreak/>
              <w:t>кваліфікацію, що підтверджується відповідним сертифікатом, свідоцтвом або документами, що його замінюють, залишаючись відповідальним перед Замовником;</w:t>
            </w:r>
          </w:p>
          <w:p w:rsidR="003216AB" w:rsidRPr="003216AB" w:rsidRDefault="003216AB" w:rsidP="003216AB">
            <w:pPr>
              <w:pStyle w:val="aff6"/>
              <w:numPr>
                <w:ilvl w:val="2"/>
                <w:numId w:val="42"/>
              </w:numPr>
              <w:tabs>
                <w:tab w:val="left" w:pos="1134"/>
              </w:tabs>
              <w:ind w:left="0" w:firstLine="709"/>
              <w:contextualSpacing/>
              <w:jc w:val="both"/>
              <w:rPr>
                <w:sz w:val="20"/>
                <w:szCs w:val="20"/>
                <w:lang w:val="uk-UA"/>
              </w:rPr>
            </w:pPr>
            <w:r w:rsidRPr="003216AB">
              <w:rPr>
                <w:sz w:val="20"/>
                <w:szCs w:val="20"/>
                <w:lang w:val="uk-UA"/>
              </w:rPr>
              <w:t xml:space="preserve">здійснювати всі необхідні заходи з метою організації та надання послуг на належному рівні; </w:t>
            </w:r>
          </w:p>
          <w:p w:rsidR="003216AB" w:rsidRPr="003216AB" w:rsidRDefault="003216AB" w:rsidP="003216AB">
            <w:pPr>
              <w:pStyle w:val="aff6"/>
              <w:numPr>
                <w:ilvl w:val="2"/>
                <w:numId w:val="42"/>
              </w:numPr>
              <w:tabs>
                <w:tab w:val="left" w:pos="1134"/>
              </w:tabs>
              <w:ind w:left="0" w:firstLine="709"/>
              <w:contextualSpacing/>
              <w:jc w:val="both"/>
              <w:rPr>
                <w:rStyle w:val="apple-style-span"/>
                <w:sz w:val="20"/>
                <w:szCs w:val="20"/>
              </w:rPr>
            </w:pPr>
            <w:r w:rsidRPr="003216AB">
              <w:rPr>
                <w:rStyle w:val="apple-style-span"/>
                <w:sz w:val="20"/>
                <w:szCs w:val="20"/>
                <w:lang w:val="uk-UA"/>
              </w:rPr>
              <w:t>отримувати безперешкодний доступ до всіх видів робіт у будь-який час протягом всього періоду виконання робіт на Об’єкті;</w:t>
            </w:r>
          </w:p>
          <w:p w:rsidR="003216AB" w:rsidRPr="003216AB" w:rsidRDefault="003216AB" w:rsidP="003216AB">
            <w:pPr>
              <w:tabs>
                <w:tab w:val="left" w:pos="1276"/>
              </w:tabs>
              <w:ind w:firstLine="709"/>
              <w:rPr>
                <w:rStyle w:val="apple-style-span"/>
                <w:rFonts w:ascii="Times New Roman" w:hAnsi="Times New Roman"/>
                <w:sz w:val="20"/>
                <w:szCs w:val="20"/>
                <w:lang w:val="uk-UA"/>
              </w:rPr>
            </w:pPr>
            <w:r w:rsidRPr="003216AB">
              <w:rPr>
                <w:rStyle w:val="apple-style-span"/>
                <w:rFonts w:ascii="Times New Roman" w:hAnsi="Times New Roman"/>
                <w:sz w:val="20"/>
                <w:szCs w:val="20"/>
                <w:lang w:val="uk-UA"/>
              </w:rPr>
              <w:t>3.2.4.В</w:t>
            </w:r>
            <w:r w:rsidRPr="003216AB">
              <w:rPr>
                <w:rFonts w:ascii="Times New Roman" w:hAnsi="Times New Roman" w:cs="Times New Roman"/>
                <w:sz w:val="20"/>
                <w:szCs w:val="20"/>
                <w:lang w:val="uk-UA"/>
              </w:rPr>
              <w:t>имагати від залучених Замовником Генпідрядника (підрядників):</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rsidR="003216AB" w:rsidRPr="003216AB" w:rsidRDefault="003216AB" w:rsidP="003216AB">
            <w:pPr>
              <w:pStyle w:val="HTML"/>
              <w:numPr>
                <w:ilvl w:val="0"/>
                <w:numId w:val="41"/>
              </w:numPr>
              <w:shd w:val="clear" w:color="auto" w:fill="FFFFFF"/>
              <w:ind w:left="0" w:firstLine="709"/>
              <w:jc w:val="both"/>
              <w:rPr>
                <w:rStyle w:val="apple-style-span"/>
                <w:rFonts w:ascii="Times New Roman" w:hAnsi="Times New Roman"/>
              </w:rPr>
            </w:pPr>
            <w:bookmarkStart w:id="7" w:name="o48"/>
            <w:bookmarkEnd w:id="7"/>
            <w:r w:rsidRPr="003216AB">
              <w:rPr>
                <w:rFonts w:ascii="Times New Roman" w:hAnsi="Times New Roman"/>
              </w:rPr>
              <w:t>зупинення  робіт  у  разі  застосування конструкцій, матеріалів, деталей та  виробів,  які  не  відповідають вимогам нормативних актів та документів;</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bookmarkStart w:id="8" w:name="o49"/>
            <w:bookmarkEnd w:id="8"/>
            <w:r w:rsidRPr="003216AB">
              <w:rPr>
                <w:rFonts w:ascii="Times New Roman" w:hAnsi="Times New Roman"/>
              </w:rPr>
              <w:t>усунення відхилень від проектних рішень, недоліків (дефектів) та недоробок і повторного пред'явлення робіт для їх приймання;</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bookmarkStart w:id="9" w:name="o50"/>
            <w:bookmarkEnd w:id="9"/>
            <w:r w:rsidRPr="003216AB">
              <w:rPr>
                <w:rFonts w:ascii="Times New Roman" w:hAnsi="Times New Roman"/>
              </w:rPr>
              <w:t>зупинення виконання</w:t>
            </w:r>
            <w:bookmarkStart w:id="10" w:name="o52"/>
            <w:bookmarkEnd w:id="10"/>
            <w:r w:rsidRPr="003216AB">
              <w:rPr>
                <w:rFonts w:ascii="Times New Roman" w:hAnsi="Times New Roman"/>
              </w:rPr>
              <w:t xml:space="preserve"> робіт до оформлення актів огляду прихованих робіт та </w:t>
            </w:r>
            <w:bookmarkStart w:id="11" w:name="o53"/>
            <w:bookmarkEnd w:id="11"/>
            <w:r w:rsidRPr="003216AB">
              <w:rPr>
                <w:rFonts w:ascii="Times New Roman" w:hAnsi="Times New Roman"/>
              </w:rPr>
              <w:t>будівельних робіт у разі виявлення їх неякісного виконання.</w:t>
            </w: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3216AB">
              <w:rPr>
                <w:rFonts w:ascii="Times New Roman" w:hAnsi="Times New Roman"/>
                <w:sz w:val="20"/>
                <w:szCs w:val="20"/>
              </w:rPr>
              <w:t xml:space="preserve">3.2.5. Отримувати від Замовника зазначену у </w:t>
            </w:r>
            <w:proofErr w:type="gramStart"/>
            <w:r w:rsidRPr="003216AB">
              <w:rPr>
                <w:rFonts w:ascii="Times New Roman" w:hAnsi="Times New Roman"/>
                <w:sz w:val="20"/>
                <w:szCs w:val="20"/>
              </w:rPr>
              <w:t>Договорі  документацію</w:t>
            </w:r>
            <w:proofErr w:type="gramEnd"/>
            <w:r w:rsidRPr="003216AB">
              <w:rPr>
                <w:rFonts w:ascii="Times New Roman" w:hAnsi="Times New Roman"/>
                <w:sz w:val="20"/>
                <w:szCs w:val="20"/>
              </w:rPr>
              <w:t xml:space="preserve"> необхідну для виконання Договору,</w:t>
            </w:r>
            <w:r w:rsidRPr="003216AB">
              <w:rPr>
                <w:rFonts w:ascii="Times New Roman" w:hAnsi="Times New Roman"/>
                <w:i/>
                <w:sz w:val="20"/>
                <w:szCs w:val="20"/>
              </w:rPr>
              <w:t xml:space="preserve"> </w:t>
            </w:r>
            <w:r w:rsidRPr="003216AB">
              <w:rPr>
                <w:rFonts w:ascii="Times New Roman" w:hAnsi="Times New Roman"/>
                <w:sz w:val="20"/>
                <w:szCs w:val="20"/>
              </w:rPr>
              <w:t xml:space="preserve">у тому числі вихідні дані для проектування, копію договору (письмова форма/електронний документ), укладеного між Замовником і Генпідрядником. </w:t>
            </w:r>
            <w:r w:rsidRPr="003216AB">
              <w:rPr>
                <w:rFonts w:ascii="Times New Roman" w:hAnsi="Times New Roman"/>
                <w:color w:val="000000"/>
                <w:sz w:val="20"/>
                <w:szCs w:val="20"/>
              </w:rPr>
              <w:t>Приймання-передача документації здійснюється Сторонами на підставі акту у формі, узгодженій Сторонами, із зазначенням назв документів, кількості примірників і дати передачі.</w:t>
            </w: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3216AB">
              <w:rPr>
                <w:rFonts w:ascii="Times New Roman" w:hAnsi="Times New Roman"/>
                <w:sz w:val="20"/>
                <w:szCs w:val="20"/>
              </w:rPr>
              <w:t xml:space="preserve">3.2.6. Вимагати від Замовника </w:t>
            </w:r>
            <w:r w:rsidRPr="003216AB">
              <w:rPr>
                <w:rStyle w:val="apple-style-span"/>
                <w:rFonts w:ascii="Times New Roman" w:hAnsi="Times New Roman"/>
                <w:color w:val="000000"/>
                <w:sz w:val="20"/>
                <w:szCs w:val="20"/>
              </w:rPr>
              <w:t>оплати</w:t>
            </w:r>
            <w:r w:rsidRPr="003216AB">
              <w:rPr>
                <w:rFonts w:ascii="Times New Roman" w:hAnsi="Times New Roman"/>
                <w:sz w:val="20"/>
                <w:szCs w:val="20"/>
              </w:rPr>
              <w:t xml:space="preserve"> за надані Послуги відповідно до умов, передбачених цим Договором.</w:t>
            </w:r>
          </w:p>
          <w:p w:rsidR="003216AB" w:rsidRPr="003216AB" w:rsidRDefault="003216AB" w:rsidP="003216AB">
            <w:pPr>
              <w:widowControl w:val="0"/>
              <w:tabs>
                <w:tab w:val="left" w:pos="1393"/>
              </w:tabs>
              <w:autoSpaceDE w:val="0"/>
              <w:autoSpaceDN w:val="0"/>
              <w:spacing w:line="264" w:lineRule="auto"/>
              <w:ind w:right="-1"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3.2.7. У</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разі</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прийняття</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рішення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про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припинення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дії</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або</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розірвання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цього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Договору,</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Виконавець</w:t>
            </w:r>
            <w:r w:rsidRPr="003216AB">
              <w:rPr>
                <w:rFonts w:ascii="Times New Roman" w:hAnsi="Times New Roman" w:cs="Times New Roman"/>
                <w:spacing w:val="-57"/>
                <w:sz w:val="20"/>
                <w:szCs w:val="20"/>
                <w:lang w:val="uk-UA"/>
              </w:rPr>
              <w:t xml:space="preserve"> </w:t>
            </w:r>
            <w:r w:rsidRPr="003216AB">
              <w:rPr>
                <w:rFonts w:ascii="Times New Roman" w:hAnsi="Times New Roman" w:cs="Times New Roman"/>
                <w:sz w:val="20"/>
                <w:szCs w:val="20"/>
                <w:lang w:val="uk-UA"/>
              </w:rPr>
              <w:t>має</w:t>
            </w:r>
            <w:r w:rsidRPr="003216AB">
              <w:rPr>
                <w:rFonts w:ascii="Times New Roman" w:hAnsi="Times New Roman" w:cs="Times New Roman"/>
                <w:spacing w:val="-8"/>
                <w:sz w:val="20"/>
                <w:szCs w:val="20"/>
                <w:lang w:val="uk-UA"/>
              </w:rPr>
              <w:t xml:space="preserve"> </w:t>
            </w:r>
            <w:r w:rsidRPr="003216AB">
              <w:rPr>
                <w:rFonts w:ascii="Times New Roman" w:hAnsi="Times New Roman" w:cs="Times New Roman"/>
                <w:sz w:val="20"/>
                <w:szCs w:val="20"/>
                <w:lang w:val="uk-UA"/>
              </w:rPr>
              <w:t>право</w:t>
            </w:r>
            <w:r w:rsidRPr="003216AB">
              <w:rPr>
                <w:rFonts w:ascii="Times New Roman" w:hAnsi="Times New Roman" w:cs="Times New Roman"/>
                <w:spacing w:val="-6"/>
                <w:sz w:val="20"/>
                <w:szCs w:val="20"/>
                <w:lang w:val="uk-UA"/>
              </w:rPr>
              <w:t xml:space="preserve"> </w:t>
            </w:r>
            <w:r w:rsidRPr="003216AB">
              <w:rPr>
                <w:rFonts w:ascii="Times New Roman" w:hAnsi="Times New Roman" w:cs="Times New Roman"/>
                <w:sz w:val="20"/>
                <w:szCs w:val="20"/>
                <w:lang w:val="uk-UA"/>
              </w:rPr>
              <w:t>отримати</w:t>
            </w:r>
            <w:r w:rsidRPr="003216AB">
              <w:rPr>
                <w:rFonts w:ascii="Times New Roman" w:hAnsi="Times New Roman" w:cs="Times New Roman"/>
                <w:spacing w:val="-6"/>
                <w:sz w:val="20"/>
                <w:szCs w:val="20"/>
                <w:lang w:val="uk-UA"/>
              </w:rPr>
              <w:t xml:space="preserve"> </w:t>
            </w:r>
            <w:r w:rsidRPr="003216AB">
              <w:rPr>
                <w:rFonts w:ascii="Times New Roman" w:hAnsi="Times New Roman" w:cs="Times New Roman"/>
                <w:sz w:val="20"/>
                <w:szCs w:val="20"/>
                <w:lang w:val="uk-UA"/>
              </w:rPr>
              <w:t>від</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Замовника</w:t>
            </w:r>
            <w:r w:rsidRPr="003216AB">
              <w:rPr>
                <w:rFonts w:ascii="Times New Roman" w:hAnsi="Times New Roman" w:cs="Times New Roman"/>
                <w:spacing w:val="49"/>
                <w:sz w:val="20"/>
                <w:szCs w:val="20"/>
                <w:lang w:val="uk-UA"/>
              </w:rPr>
              <w:t xml:space="preserve"> </w:t>
            </w:r>
            <w:r w:rsidRPr="003216AB">
              <w:rPr>
                <w:rFonts w:ascii="Times New Roman" w:hAnsi="Times New Roman" w:cs="Times New Roman"/>
                <w:sz w:val="20"/>
                <w:szCs w:val="20"/>
                <w:lang w:val="uk-UA"/>
              </w:rPr>
              <w:t>оплату</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за</w:t>
            </w:r>
            <w:r w:rsidRPr="003216AB">
              <w:rPr>
                <w:rFonts w:ascii="Times New Roman" w:hAnsi="Times New Roman" w:cs="Times New Roman"/>
                <w:spacing w:val="-5"/>
                <w:sz w:val="20"/>
                <w:szCs w:val="20"/>
                <w:lang w:val="uk-UA"/>
              </w:rPr>
              <w:t xml:space="preserve"> </w:t>
            </w:r>
            <w:r w:rsidRPr="003216AB">
              <w:rPr>
                <w:rFonts w:ascii="Times New Roman" w:hAnsi="Times New Roman" w:cs="Times New Roman"/>
                <w:sz w:val="20"/>
                <w:szCs w:val="20"/>
                <w:lang w:val="uk-UA"/>
              </w:rPr>
              <w:t>фактично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надані</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послуги,</w:t>
            </w:r>
            <w:r w:rsidRPr="003216AB">
              <w:rPr>
                <w:rFonts w:ascii="Times New Roman" w:hAnsi="Times New Roman" w:cs="Times New Roman"/>
                <w:spacing w:val="-5"/>
                <w:sz w:val="20"/>
                <w:szCs w:val="20"/>
                <w:lang w:val="uk-UA"/>
              </w:rPr>
              <w:t xml:space="preserve"> </w:t>
            </w:r>
            <w:r w:rsidRPr="003216AB">
              <w:rPr>
                <w:rFonts w:ascii="Times New Roman" w:hAnsi="Times New Roman" w:cs="Times New Roman"/>
                <w:sz w:val="20"/>
                <w:szCs w:val="20"/>
                <w:lang w:val="uk-UA"/>
              </w:rPr>
              <w:t>передбачені</w:t>
            </w:r>
            <w:r w:rsidRPr="003216AB">
              <w:rPr>
                <w:rFonts w:ascii="Times New Roman" w:hAnsi="Times New Roman" w:cs="Times New Roman"/>
                <w:spacing w:val="-3"/>
                <w:sz w:val="20"/>
                <w:szCs w:val="20"/>
                <w:lang w:val="uk-UA"/>
              </w:rPr>
              <w:t xml:space="preserve"> </w:t>
            </w:r>
            <w:r w:rsidRPr="003216AB">
              <w:rPr>
                <w:rFonts w:ascii="Times New Roman" w:hAnsi="Times New Roman" w:cs="Times New Roman"/>
                <w:sz w:val="20"/>
                <w:szCs w:val="20"/>
                <w:lang w:val="uk-UA"/>
              </w:rPr>
              <w:t>цим</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 xml:space="preserve">Договором </w:t>
            </w:r>
            <w:r w:rsidRPr="003216AB">
              <w:rPr>
                <w:rFonts w:ascii="Times New Roman" w:hAnsi="Times New Roman" w:cs="Times New Roman"/>
                <w:spacing w:val="-58"/>
                <w:sz w:val="20"/>
                <w:szCs w:val="20"/>
                <w:lang w:val="uk-UA"/>
              </w:rPr>
              <w:t xml:space="preserve"> </w:t>
            </w:r>
            <w:r w:rsidRPr="003216AB">
              <w:rPr>
                <w:rFonts w:ascii="Times New Roman" w:hAnsi="Times New Roman" w:cs="Times New Roman"/>
                <w:sz w:val="20"/>
                <w:szCs w:val="20"/>
                <w:lang w:val="uk-UA"/>
              </w:rPr>
              <w:t>відповідно</w:t>
            </w:r>
            <w:r w:rsidRPr="003216AB">
              <w:rPr>
                <w:rFonts w:ascii="Times New Roman" w:hAnsi="Times New Roman" w:cs="Times New Roman"/>
                <w:spacing w:val="-1"/>
                <w:sz w:val="20"/>
                <w:szCs w:val="20"/>
                <w:lang w:val="uk-UA"/>
              </w:rPr>
              <w:t xml:space="preserve"> </w:t>
            </w:r>
            <w:r w:rsidRPr="003216AB">
              <w:rPr>
                <w:rFonts w:ascii="Times New Roman" w:hAnsi="Times New Roman" w:cs="Times New Roman"/>
                <w:sz w:val="20"/>
                <w:szCs w:val="20"/>
                <w:lang w:val="uk-UA"/>
              </w:rPr>
              <w:t>до Акту</w:t>
            </w:r>
            <w:r w:rsidRPr="003216AB">
              <w:rPr>
                <w:rFonts w:ascii="Times New Roman" w:hAnsi="Times New Roman" w:cs="Times New Roman"/>
                <w:spacing w:val="3"/>
                <w:sz w:val="20"/>
                <w:szCs w:val="20"/>
                <w:lang w:val="uk-UA"/>
              </w:rPr>
              <w:t xml:space="preserve"> </w:t>
            </w:r>
            <w:r w:rsidRPr="003216AB">
              <w:rPr>
                <w:rFonts w:ascii="Times New Roman" w:hAnsi="Times New Roman" w:cs="Times New Roman"/>
                <w:sz w:val="20"/>
                <w:szCs w:val="20"/>
                <w:lang w:val="uk-UA"/>
              </w:rPr>
              <w:t>приймання-передачі  наданих</w:t>
            </w:r>
            <w:r w:rsidRPr="003216AB">
              <w:rPr>
                <w:rFonts w:ascii="Times New Roman" w:hAnsi="Times New Roman" w:cs="Times New Roman"/>
                <w:spacing w:val="2"/>
                <w:sz w:val="20"/>
                <w:szCs w:val="20"/>
                <w:lang w:val="uk-UA"/>
              </w:rPr>
              <w:t xml:space="preserve"> </w:t>
            </w:r>
            <w:r w:rsidRPr="003216AB">
              <w:rPr>
                <w:rFonts w:ascii="Times New Roman" w:hAnsi="Times New Roman" w:cs="Times New Roman"/>
                <w:sz w:val="20"/>
                <w:szCs w:val="20"/>
                <w:lang w:val="uk-UA"/>
              </w:rPr>
              <w:t>послуг.</w:t>
            </w:r>
          </w:p>
          <w:p w:rsidR="003216AB" w:rsidRPr="003216AB" w:rsidRDefault="003216AB" w:rsidP="003216AB">
            <w:pPr>
              <w:pStyle w:val="aff6"/>
              <w:numPr>
                <w:ilvl w:val="1"/>
                <w:numId w:val="42"/>
              </w:numPr>
              <w:tabs>
                <w:tab w:val="left" w:pos="1134"/>
              </w:tabs>
              <w:ind w:left="0" w:firstLine="709"/>
              <w:contextualSpacing/>
              <w:jc w:val="both"/>
              <w:rPr>
                <w:b/>
                <w:sz w:val="20"/>
                <w:szCs w:val="20"/>
                <w:lang w:val="uk-UA"/>
              </w:rPr>
            </w:pPr>
            <w:r w:rsidRPr="003216AB">
              <w:rPr>
                <w:b/>
                <w:sz w:val="20"/>
                <w:szCs w:val="20"/>
                <w:lang w:val="uk-UA"/>
              </w:rPr>
              <w:t>Замовник зобов’язаний:</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передати Виконавцю документацію, необхідну для виконання Договору, у тому числі вихідні дані для проектування, наявну проектну документацію, копію договорів (письмова форма/електронний документ)</w:t>
            </w:r>
            <w:r w:rsidRPr="003216AB">
              <w:rPr>
                <w:color w:val="000000"/>
                <w:sz w:val="20"/>
                <w:szCs w:val="20"/>
                <w:lang w:val="uk-UA"/>
              </w:rPr>
              <w:t>;</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забезпечити безперешкодний доступ Виконавця на будівельний майданчик для здійснення технічного нагляду Замовник має право;</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с</w:t>
            </w:r>
            <w:r w:rsidRPr="003216AB">
              <w:rPr>
                <w:rStyle w:val="apple-style-span"/>
                <w:color w:val="000000"/>
                <w:sz w:val="20"/>
                <w:szCs w:val="20"/>
                <w:lang w:val="uk-UA"/>
              </w:rPr>
              <w:t>творити необхідні умови для надання Послуг Виконавцем</w:t>
            </w:r>
            <w:r w:rsidRPr="003216AB">
              <w:rPr>
                <w:sz w:val="20"/>
                <w:szCs w:val="20"/>
                <w:lang w:val="uk-UA"/>
              </w:rPr>
              <w:t>;</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оплатити послуги Виконавцю на визначених цим Договором умовах.</w:t>
            </w:r>
          </w:p>
          <w:p w:rsidR="003216AB" w:rsidRPr="003216AB" w:rsidRDefault="003216AB" w:rsidP="003216AB">
            <w:pPr>
              <w:pStyle w:val="aff6"/>
              <w:numPr>
                <w:ilvl w:val="1"/>
                <w:numId w:val="43"/>
              </w:numPr>
              <w:tabs>
                <w:tab w:val="left" w:pos="1134"/>
              </w:tabs>
              <w:ind w:left="851" w:hanging="142"/>
              <w:contextualSpacing/>
              <w:jc w:val="both"/>
              <w:rPr>
                <w:sz w:val="20"/>
                <w:szCs w:val="20"/>
                <w:lang w:val="uk-UA"/>
              </w:rPr>
            </w:pPr>
            <w:r w:rsidRPr="003216AB">
              <w:rPr>
                <w:b/>
                <w:sz w:val="20"/>
                <w:szCs w:val="20"/>
                <w:lang w:val="uk-UA"/>
              </w:rPr>
              <w:t>Замовник має право:</w:t>
            </w:r>
          </w:p>
          <w:p w:rsidR="003216AB" w:rsidRPr="003216AB" w:rsidRDefault="003216AB" w:rsidP="003216AB">
            <w:pPr>
              <w:pStyle w:val="a4"/>
              <w:widowControl w:val="0"/>
              <w:numPr>
                <w:ilvl w:val="2"/>
                <w:numId w:val="4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sz w:val="20"/>
                <w:szCs w:val="20"/>
              </w:rPr>
            </w:pPr>
            <w:r w:rsidRPr="003216AB">
              <w:rPr>
                <w:rFonts w:ascii="Times New Roman" w:hAnsi="Times New Roman"/>
                <w:sz w:val="20"/>
                <w:szCs w:val="20"/>
              </w:rPr>
              <w:t xml:space="preserve">здійснювати контроль за виконанням зобов’язань, передбачених </w:t>
            </w:r>
            <w:r w:rsidRPr="003216AB">
              <w:rPr>
                <w:rFonts w:ascii="Times New Roman" w:hAnsi="Times New Roman"/>
                <w:sz w:val="20"/>
                <w:szCs w:val="20"/>
              </w:rPr>
              <w:lastRenderedPageBreak/>
              <w:t>Договором;</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вимагати від Виконавця надання регулярної та повної інформації про хід виконання умов Договору;</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вимагати від Виконавця усунення виявлених недоліків у наданих Послугах в порядку, визначеному цим Договором;</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ініціювати внесення змін до Договору в частині вартості, обсягів, строків надання Послуг. У разі внесення змін до Договору такі зміни оформлюються укладанням додаткової угоди;</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достроково розірвати цей Договір в односторонньому порядку за таких обставин, але не виключно:</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xml:space="preserve">- </w:t>
            </w:r>
            <w:r w:rsidRPr="003216AB">
              <w:rPr>
                <w:spacing w:val="-10"/>
                <w:sz w:val="20"/>
                <w:szCs w:val="20"/>
                <w:lang w:val="uk-UA"/>
              </w:rPr>
              <w:t>за наявності істотних порушень Виконавцем умов Договору</w:t>
            </w:r>
            <w:r w:rsidRPr="003216AB">
              <w:rPr>
                <w:sz w:val="20"/>
                <w:szCs w:val="20"/>
                <w:lang w:val="uk-UA"/>
              </w:rPr>
              <w:t>;</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відсутність подальшої потреби в закупівлі послуг;</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відсутність фінансування за цим Договором;</w:t>
            </w:r>
          </w:p>
          <w:p w:rsidR="003216AB" w:rsidRPr="003216AB" w:rsidRDefault="003216AB" w:rsidP="003216AB">
            <w:pPr>
              <w:pStyle w:val="aff6"/>
              <w:tabs>
                <w:tab w:val="left" w:pos="1134"/>
              </w:tabs>
              <w:ind w:left="0" w:firstLine="709"/>
              <w:jc w:val="both"/>
              <w:rPr>
                <w:sz w:val="20"/>
                <w:szCs w:val="20"/>
                <w:lang w:val="uk-UA"/>
              </w:rPr>
            </w:pPr>
            <w:r w:rsidRPr="003216AB">
              <w:rPr>
                <w:color w:val="00000A"/>
                <w:sz w:val="20"/>
                <w:szCs w:val="20"/>
                <w:lang w:val="uk-UA"/>
              </w:rPr>
              <w:t>У</w:t>
            </w:r>
            <w:r w:rsidRPr="003216AB">
              <w:rPr>
                <w:color w:val="00000A"/>
                <w:spacing w:val="-10"/>
                <w:sz w:val="20"/>
                <w:szCs w:val="20"/>
                <w:lang w:val="uk-UA"/>
              </w:rPr>
              <w:t xml:space="preserve"> </w:t>
            </w:r>
            <w:r w:rsidRPr="003216AB">
              <w:rPr>
                <w:color w:val="00000A"/>
                <w:sz w:val="20"/>
                <w:szCs w:val="20"/>
                <w:lang w:val="uk-UA"/>
              </w:rPr>
              <w:t>цьому</w:t>
            </w:r>
            <w:r w:rsidRPr="003216AB">
              <w:rPr>
                <w:color w:val="00000A"/>
                <w:spacing w:val="-12"/>
                <w:sz w:val="20"/>
                <w:szCs w:val="20"/>
                <w:lang w:val="uk-UA"/>
              </w:rPr>
              <w:t xml:space="preserve"> </w:t>
            </w:r>
            <w:r w:rsidRPr="003216AB">
              <w:rPr>
                <w:color w:val="00000A"/>
                <w:sz w:val="20"/>
                <w:szCs w:val="20"/>
                <w:lang w:val="uk-UA"/>
              </w:rPr>
              <w:t>випадку</w:t>
            </w:r>
            <w:r w:rsidRPr="003216AB">
              <w:rPr>
                <w:color w:val="00000A"/>
                <w:spacing w:val="-10"/>
                <w:sz w:val="20"/>
                <w:szCs w:val="20"/>
                <w:lang w:val="uk-UA"/>
              </w:rPr>
              <w:t xml:space="preserve"> </w:t>
            </w:r>
            <w:r w:rsidRPr="003216AB">
              <w:rPr>
                <w:color w:val="00000A"/>
                <w:sz w:val="20"/>
                <w:szCs w:val="20"/>
                <w:lang w:val="uk-UA"/>
              </w:rPr>
              <w:t>даний</w:t>
            </w:r>
            <w:r w:rsidRPr="003216AB">
              <w:rPr>
                <w:color w:val="00000A"/>
                <w:spacing w:val="-8"/>
                <w:sz w:val="20"/>
                <w:szCs w:val="20"/>
                <w:lang w:val="uk-UA"/>
              </w:rPr>
              <w:t xml:space="preserve"> </w:t>
            </w:r>
            <w:r w:rsidRPr="003216AB">
              <w:rPr>
                <w:color w:val="00000A"/>
                <w:sz w:val="20"/>
                <w:szCs w:val="20"/>
                <w:lang w:val="uk-UA"/>
              </w:rPr>
              <w:t>Договір</w:t>
            </w:r>
            <w:r w:rsidRPr="003216AB">
              <w:rPr>
                <w:color w:val="00000A"/>
                <w:spacing w:val="-10"/>
                <w:sz w:val="20"/>
                <w:szCs w:val="20"/>
                <w:lang w:val="uk-UA"/>
              </w:rPr>
              <w:t xml:space="preserve"> </w:t>
            </w:r>
            <w:r w:rsidRPr="003216AB">
              <w:rPr>
                <w:color w:val="00000A"/>
                <w:sz w:val="20"/>
                <w:szCs w:val="20"/>
                <w:lang w:val="uk-UA"/>
              </w:rPr>
              <w:t>вважається</w:t>
            </w:r>
            <w:r w:rsidRPr="003216AB">
              <w:rPr>
                <w:color w:val="00000A"/>
                <w:spacing w:val="-12"/>
                <w:sz w:val="20"/>
                <w:szCs w:val="20"/>
                <w:lang w:val="uk-UA"/>
              </w:rPr>
              <w:t xml:space="preserve"> </w:t>
            </w:r>
            <w:r w:rsidRPr="003216AB">
              <w:rPr>
                <w:color w:val="00000A"/>
                <w:sz w:val="20"/>
                <w:szCs w:val="20"/>
                <w:lang w:val="uk-UA"/>
              </w:rPr>
              <w:t>достроково</w:t>
            </w:r>
            <w:r w:rsidRPr="003216AB">
              <w:rPr>
                <w:color w:val="00000A"/>
                <w:spacing w:val="-10"/>
                <w:sz w:val="20"/>
                <w:szCs w:val="20"/>
                <w:lang w:val="uk-UA"/>
              </w:rPr>
              <w:t xml:space="preserve"> </w:t>
            </w:r>
            <w:r w:rsidRPr="003216AB">
              <w:rPr>
                <w:color w:val="00000A"/>
                <w:sz w:val="20"/>
                <w:szCs w:val="20"/>
                <w:lang w:val="uk-UA"/>
              </w:rPr>
              <w:t>розірваним</w:t>
            </w:r>
            <w:r w:rsidRPr="003216AB">
              <w:rPr>
                <w:color w:val="00000A"/>
                <w:spacing w:val="-8"/>
                <w:sz w:val="20"/>
                <w:szCs w:val="20"/>
                <w:lang w:val="uk-UA"/>
              </w:rPr>
              <w:t xml:space="preserve"> </w:t>
            </w:r>
            <w:r w:rsidRPr="003216AB">
              <w:rPr>
                <w:color w:val="00000A"/>
                <w:sz w:val="20"/>
                <w:szCs w:val="20"/>
                <w:lang w:val="uk-UA"/>
              </w:rPr>
              <w:t>в</w:t>
            </w:r>
            <w:r w:rsidRPr="003216AB">
              <w:rPr>
                <w:color w:val="00000A"/>
                <w:spacing w:val="-10"/>
                <w:sz w:val="20"/>
                <w:szCs w:val="20"/>
                <w:lang w:val="uk-UA"/>
              </w:rPr>
              <w:t xml:space="preserve"> </w:t>
            </w:r>
            <w:r w:rsidRPr="003216AB">
              <w:rPr>
                <w:color w:val="00000A"/>
                <w:sz w:val="20"/>
                <w:szCs w:val="20"/>
                <w:lang w:val="uk-UA"/>
              </w:rPr>
              <w:t>односторонньому</w:t>
            </w:r>
            <w:r w:rsidRPr="003216AB">
              <w:rPr>
                <w:color w:val="00000A"/>
                <w:spacing w:val="-9"/>
                <w:sz w:val="20"/>
                <w:szCs w:val="20"/>
                <w:lang w:val="uk-UA"/>
              </w:rPr>
              <w:t xml:space="preserve"> </w:t>
            </w:r>
            <w:r w:rsidRPr="003216AB">
              <w:rPr>
                <w:color w:val="00000A"/>
                <w:sz w:val="20"/>
                <w:szCs w:val="20"/>
                <w:lang w:val="uk-UA"/>
              </w:rPr>
              <w:t xml:space="preserve">порядку </w:t>
            </w:r>
            <w:r w:rsidRPr="003216AB">
              <w:rPr>
                <w:color w:val="00000A"/>
                <w:spacing w:val="-58"/>
                <w:sz w:val="20"/>
                <w:szCs w:val="20"/>
                <w:lang w:val="uk-UA"/>
              </w:rPr>
              <w:t xml:space="preserve"> </w:t>
            </w:r>
            <w:r w:rsidRPr="003216AB">
              <w:rPr>
                <w:color w:val="00000A"/>
                <w:sz w:val="20"/>
                <w:szCs w:val="20"/>
                <w:lang w:val="uk-UA"/>
              </w:rPr>
              <w:t>на</w:t>
            </w:r>
            <w:r w:rsidRPr="003216AB">
              <w:rPr>
                <w:color w:val="00000A"/>
                <w:spacing w:val="-10"/>
                <w:sz w:val="20"/>
                <w:szCs w:val="20"/>
                <w:lang w:val="uk-UA"/>
              </w:rPr>
              <w:t xml:space="preserve"> </w:t>
            </w:r>
            <w:r w:rsidRPr="003216AB">
              <w:rPr>
                <w:color w:val="00000A"/>
                <w:sz w:val="20"/>
                <w:szCs w:val="20"/>
                <w:lang w:val="uk-UA"/>
              </w:rPr>
              <w:t>20</w:t>
            </w:r>
            <w:r w:rsidRPr="003216AB">
              <w:rPr>
                <w:color w:val="00000A"/>
                <w:spacing w:val="-10"/>
                <w:sz w:val="20"/>
                <w:szCs w:val="20"/>
                <w:lang w:val="uk-UA"/>
              </w:rPr>
              <w:t xml:space="preserve"> </w:t>
            </w:r>
            <w:r w:rsidRPr="003216AB">
              <w:rPr>
                <w:color w:val="00000A"/>
                <w:sz w:val="20"/>
                <w:szCs w:val="20"/>
                <w:lang w:val="uk-UA"/>
              </w:rPr>
              <w:t>(двадцятий)</w:t>
            </w:r>
            <w:r w:rsidRPr="003216AB">
              <w:rPr>
                <w:color w:val="00000A"/>
                <w:spacing w:val="-10"/>
                <w:sz w:val="20"/>
                <w:szCs w:val="20"/>
                <w:lang w:val="uk-UA"/>
              </w:rPr>
              <w:t xml:space="preserve"> </w:t>
            </w:r>
            <w:r w:rsidRPr="003216AB">
              <w:rPr>
                <w:color w:val="00000A"/>
                <w:sz w:val="20"/>
                <w:szCs w:val="20"/>
                <w:lang w:val="uk-UA"/>
              </w:rPr>
              <w:t>календарний</w:t>
            </w:r>
            <w:r w:rsidRPr="003216AB">
              <w:rPr>
                <w:color w:val="00000A"/>
                <w:spacing w:val="-10"/>
                <w:sz w:val="20"/>
                <w:szCs w:val="20"/>
                <w:lang w:val="uk-UA"/>
              </w:rPr>
              <w:t xml:space="preserve"> </w:t>
            </w:r>
            <w:r w:rsidRPr="003216AB">
              <w:rPr>
                <w:color w:val="00000A"/>
                <w:sz w:val="20"/>
                <w:szCs w:val="20"/>
                <w:lang w:val="uk-UA"/>
              </w:rPr>
              <w:t>день</w:t>
            </w:r>
            <w:r w:rsidRPr="003216AB">
              <w:rPr>
                <w:color w:val="00000A"/>
                <w:spacing w:val="-10"/>
                <w:sz w:val="20"/>
                <w:szCs w:val="20"/>
                <w:lang w:val="uk-UA"/>
              </w:rPr>
              <w:t xml:space="preserve"> </w:t>
            </w:r>
            <w:r w:rsidRPr="003216AB">
              <w:rPr>
                <w:color w:val="00000A"/>
                <w:sz w:val="20"/>
                <w:szCs w:val="20"/>
                <w:lang w:val="uk-UA"/>
              </w:rPr>
              <w:t>з</w:t>
            </w:r>
            <w:r w:rsidRPr="003216AB">
              <w:rPr>
                <w:color w:val="00000A"/>
                <w:spacing w:val="-10"/>
                <w:sz w:val="20"/>
                <w:szCs w:val="20"/>
                <w:lang w:val="uk-UA"/>
              </w:rPr>
              <w:t xml:space="preserve"> </w:t>
            </w:r>
            <w:r w:rsidRPr="003216AB">
              <w:rPr>
                <w:color w:val="00000A"/>
                <w:sz w:val="20"/>
                <w:szCs w:val="20"/>
                <w:lang w:val="uk-UA"/>
              </w:rPr>
              <w:t>моменту</w:t>
            </w:r>
            <w:r w:rsidRPr="003216AB">
              <w:rPr>
                <w:color w:val="00000A"/>
                <w:spacing w:val="-8"/>
                <w:sz w:val="20"/>
                <w:szCs w:val="20"/>
                <w:lang w:val="uk-UA"/>
              </w:rPr>
              <w:t xml:space="preserve"> </w:t>
            </w:r>
            <w:r w:rsidRPr="003216AB">
              <w:rPr>
                <w:color w:val="00000A"/>
                <w:sz w:val="20"/>
                <w:szCs w:val="20"/>
                <w:lang w:val="uk-UA"/>
              </w:rPr>
              <w:t>відправлення</w:t>
            </w:r>
            <w:r w:rsidRPr="003216AB">
              <w:rPr>
                <w:color w:val="00000A"/>
                <w:spacing w:val="-8"/>
                <w:sz w:val="20"/>
                <w:szCs w:val="20"/>
                <w:lang w:val="uk-UA"/>
              </w:rPr>
              <w:t xml:space="preserve"> </w:t>
            </w:r>
            <w:r w:rsidRPr="003216AB">
              <w:rPr>
                <w:color w:val="00000A"/>
                <w:sz w:val="20"/>
                <w:szCs w:val="20"/>
                <w:lang w:val="uk-UA"/>
              </w:rPr>
              <w:t>Замовником</w:t>
            </w:r>
            <w:r w:rsidRPr="003216AB">
              <w:rPr>
                <w:color w:val="00000A"/>
                <w:spacing w:val="-13"/>
                <w:sz w:val="20"/>
                <w:szCs w:val="20"/>
                <w:lang w:val="uk-UA"/>
              </w:rPr>
              <w:t xml:space="preserve"> </w:t>
            </w:r>
            <w:r w:rsidRPr="003216AB">
              <w:rPr>
                <w:color w:val="00000A"/>
                <w:sz w:val="20"/>
                <w:szCs w:val="20"/>
                <w:lang w:val="uk-UA"/>
              </w:rPr>
              <w:t>письмового</w:t>
            </w:r>
            <w:r w:rsidRPr="003216AB">
              <w:rPr>
                <w:color w:val="00000A"/>
                <w:spacing w:val="-9"/>
                <w:sz w:val="20"/>
                <w:szCs w:val="20"/>
                <w:lang w:val="uk-UA"/>
              </w:rPr>
              <w:t xml:space="preserve"> </w:t>
            </w:r>
            <w:r w:rsidRPr="003216AB">
              <w:rPr>
                <w:color w:val="00000A"/>
                <w:sz w:val="20"/>
                <w:szCs w:val="20"/>
                <w:lang w:val="uk-UA"/>
              </w:rPr>
              <w:t>повідомлення цінним</w:t>
            </w:r>
            <w:r w:rsidRPr="003216AB">
              <w:rPr>
                <w:color w:val="00000A"/>
                <w:spacing w:val="-7"/>
                <w:sz w:val="20"/>
                <w:szCs w:val="20"/>
                <w:lang w:val="uk-UA"/>
              </w:rPr>
              <w:t xml:space="preserve"> </w:t>
            </w:r>
            <w:r w:rsidRPr="003216AB">
              <w:rPr>
                <w:color w:val="00000A"/>
                <w:sz w:val="20"/>
                <w:szCs w:val="20"/>
                <w:lang w:val="uk-UA"/>
              </w:rPr>
              <w:t>листом</w:t>
            </w:r>
            <w:r w:rsidRPr="003216AB">
              <w:rPr>
                <w:color w:val="00000A"/>
                <w:spacing w:val="-4"/>
                <w:sz w:val="20"/>
                <w:szCs w:val="20"/>
                <w:lang w:val="uk-UA"/>
              </w:rPr>
              <w:t xml:space="preserve"> </w:t>
            </w:r>
            <w:r w:rsidRPr="003216AB">
              <w:rPr>
                <w:color w:val="00000A"/>
                <w:sz w:val="20"/>
                <w:szCs w:val="20"/>
                <w:lang w:val="uk-UA"/>
              </w:rPr>
              <w:t>з</w:t>
            </w:r>
            <w:r w:rsidRPr="003216AB">
              <w:rPr>
                <w:color w:val="00000A"/>
                <w:spacing w:val="-4"/>
                <w:sz w:val="20"/>
                <w:szCs w:val="20"/>
                <w:lang w:val="uk-UA"/>
              </w:rPr>
              <w:t xml:space="preserve"> </w:t>
            </w:r>
            <w:r w:rsidRPr="003216AB">
              <w:rPr>
                <w:color w:val="00000A"/>
                <w:sz w:val="20"/>
                <w:szCs w:val="20"/>
                <w:lang w:val="uk-UA"/>
              </w:rPr>
              <w:t>описом</w:t>
            </w:r>
            <w:r w:rsidRPr="003216AB">
              <w:rPr>
                <w:color w:val="00000A"/>
                <w:spacing w:val="-7"/>
                <w:sz w:val="20"/>
                <w:szCs w:val="20"/>
                <w:lang w:val="uk-UA"/>
              </w:rPr>
              <w:t xml:space="preserve"> </w:t>
            </w:r>
            <w:r w:rsidRPr="003216AB">
              <w:rPr>
                <w:color w:val="00000A"/>
                <w:sz w:val="20"/>
                <w:szCs w:val="20"/>
                <w:lang w:val="uk-UA"/>
              </w:rPr>
              <w:t>вкладення</w:t>
            </w:r>
            <w:r w:rsidRPr="003216AB">
              <w:rPr>
                <w:color w:val="00000A"/>
                <w:spacing w:val="-2"/>
                <w:sz w:val="20"/>
                <w:szCs w:val="20"/>
                <w:lang w:val="uk-UA"/>
              </w:rPr>
              <w:t xml:space="preserve"> </w:t>
            </w:r>
            <w:r w:rsidRPr="003216AB">
              <w:rPr>
                <w:color w:val="00000A"/>
                <w:sz w:val="20"/>
                <w:szCs w:val="20"/>
                <w:lang w:val="uk-UA"/>
              </w:rPr>
              <w:t>на поштову</w:t>
            </w:r>
            <w:r w:rsidRPr="003216AB">
              <w:rPr>
                <w:color w:val="00000A"/>
                <w:spacing w:val="-4"/>
                <w:sz w:val="20"/>
                <w:szCs w:val="20"/>
                <w:lang w:val="uk-UA"/>
              </w:rPr>
              <w:t xml:space="preserve"> </w:t>
            </w:r>
            <w:r w:rsidRPr="003216AB">
              <w:rPr>
                <w:color w:val="00000A"/>
                <w:sz w:val="20"/>
                <w:szCs w:val="20"/>
                <w:lang w:val="uk-UA"/>
              </w:rPr>
              <w:t>або на електронну адресу Виконавця,</w:t>
            </w:r>
            <w:r w:rsidRPr="003216AB">
              <w:rPr>
                <w:color w:val="00000A"/>
                <w:spacing w:val="-4"/>
                <w:sz w:val="20"/>
                <w:szCs w:val="20"/>
                <w:lang w:val="uk-UA"/>
              </w:rPr>
              <w:t xml:space="preserve"> </w:t>
            </w:r>
            <w:r w:rsidRPr="003216AB">
              <w:rPr>
                <w:color w:val="00000A"/>
                <w:sz w:val="20"/>
                <w:szCs w:val="20"/>
                <w:lang w:val="uk-UA"/>
              </w:rPr>
              <w:t>що</w:t>
            </w:r>
            <w:r w:rsidRPr="003216AB">
              <w:rPr>
                <w:color w:val="00000A"/>
                <w:spacing w:val="-4"/>
                <w:sz w:val="20"/>
                <w:szCs w:val="20"/>
                <w:lang w:val="uk-UA"/>
              </w:rPr>
              <w:t xml:space="preserve"> </w:t>
            </w:r>
            <w:r w:rsidRPr="003216AB">
              <w:rPr>
                <w:color w:val="00000A"/>
                <w:sz w:val="20"/>
                <w:szCs w:val="20"/>
                <w:lang w:val="uk-UA"/>
              </w:rPr>
              <w:t>зазначена</w:t>
            </w:r>
            <w:r w:rsidRPr="003216AB">
              <w:rPr>
                <w:color w:val="00000A"/>
                <w:spacing w:val="-3"/>
                <w:sz w:val="20"/>
                <w:szCs w:val="20"/>
                <w:lang w:val="uk-UA"/>
              </w:rPr>
              <w:t xml:space="preserve"> </w:t>
            </w:r>
            <w:r w:rsidRPr="003216AB">
              <w:rPr>
                <w:color w:val="00000A"/>
                <w:sz w:val="20"/>
                <w:szCs w:val="20"/>
                <w:lang w:val="uk-UA"/>
              </w:rPr>
              <w:t>в</w:t>
            </w:r>
            <w:r w:rsidRPr="003216AB">
              <w:rPr>
                <w:color w:val="00000A"/>
                <w:spacing w:val="-4"/>
                <w:sz w:val="20"/>
                <w:szCs w:val="20"/>
                <w:lang w:val="uk-UA"/>
              </w:rPr>
              <w:t xml:space="preserve"> </w:t>
            </w:r>
            <w:r w:rsidRPr="003216AB">
              <w:rPr>
                <w:color w:val="00000A"/>
                <w:sz w:val="20"/>
                <w:szCs w:val="20"/>
                <w:lang w:val="uk-UA"/>
              </w:rPr>
              <w:t>розділі 13</w:t>
            </w:r>
            <w:r w:rsidRPr="003216AB">
              <w:rPr>
                <w:color w:val="00000A"/>
                <w:spacing w:val="-4"/>
                <w:sz w:val="20"/>
                <w:szCs w:val="20"/>
                <w:lang w:val="uk-UA"/>
              </w:rPr>
              <w:t xml:space="preserve"> </w:t>
            </w:r>
            <w:r w:rsidRPr="003216AB">
              <w:rPr>
                <w:color w:val="00000A"/>
                <w:sz w:val="20"/>
                <w:szCs w:val="20"/>
                <w:lang w:val="uk-UA"/>
              </w:rPr>
              <w:t>даного</w:t>
            </w:r>
            <w:r w:rsidRPr="003216AB">
              <w:rPr>
                <w:color w:val="00000A"/>
                <w:spacing w:val="-4"/>
                <w:sz w:val="20"/>
                <w:szCs w:val="20"/>
                <w:lang w:val="uk-UA"/>
              </w:rPr>
              <w:t xml:space="preserve"> </w:t>
            </w:r>
            <w:r w:rsidRPr="003216AB">
              <w:rPr>
                <w:color w:val="00000A"/>
                <w:sz w:val="20"/>
                <w:szCs w:val="20"/>
                <w:lang w:val="uk-UA"/>
              </w:rPr>
              <w:t>Договору</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3.4.7.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rsidR="003216AB" w:rsidRPr="003216AB" w:rsidRDefault="003216AB" w:rsidP="003216AB">
            <w:pPr>
              <w:pStyle w:val="aff6"/>
              <w:numPr>
                <w:ilvl w:val="1"/>
                <w:numId w:val="43"/>
              </w:numPr>
              <w:tabs>
                <w:tab w:val="left" w:pos="1134"/>
              </w:tabs>
              <w:ind w:left="0" w:firstLine="709"/>
              <w:contextualSpacing/>
              <w:jc w:val="both"/>
              <w:rPr>
                <w:sz w:val="20"/>
                <w:szCs w:val="20"/>
                <w:lang w:val="uk-UA"/>
              </w:rPr>
            </w:pPr>
            <w:r w:rsidRPr="003216AB">
              <w:rPr>
                <w:sz w:val="20"/>
                <w:szCs w:val="20"/>
                <w:lang w:val="uk-UA"/>
              </w:rPr>
              <w:t>Сторони зобов’язані забезпечити конфіденційність відомостей щодо предмета Договору, ходу надання послуг та одержаних результатів. Конфіденційною є інформація, отримана Сторонами під час укладання та виконання умов даного Договору.</w:t>
            </w:r>
          </w:p>
          <w:p w:rsidR="003216AB" w:rsidRPr="003216AB" w:rsidRDefault="003216AB" w:rsidP="003216AB">
            <w:pPr>
              <w:pStyle w:val="aff6"/>
              <w:numPr>
                <w:ilvl w:val="1"/>
                <w:numId w:val="43"/>
              </w:numPr>
              <w:tabs>
                <w:tab w:val="left" w:pos="1134"/>
              </w:tabs>
              <w:ind w:left="0" w:firstLine="709"/>
              <w:contextualSpacing/>
              <w:jc w:val="both"/>
              <w:rPr>
                <w:sz w:val="20"/>
                <w:szCs w:val="20"/>
                <w:lang w:val="uk-UA"/>
              </w:rPr>
            </w:pPr>
            <w:r w:rsidRPr="003216AB">
              <w:rPr>
                <w:sz w:val="20"/>
                <w:szCs w:val="20"/>
                <w:lang w:val="uk-UA"/>
              </w:rPr>
              <w:t>Всі права та обов’язки Сторін, що випливають зі змісту інших умов Договору, але не обумовлені в цьому розділі, є обов’язковими для виконання Сторонами.</w:t>
            </w:r>
          </w:p>
          <w:p w:rsidR="003216AB" w:rsidRPr="003216AB" w:rsidRDefault="003216AB" w:rsidP="003216AB">
            <w:pPr>
              <w:pStyle w:val="aff6"/>
              <w:tabs>
                <w:tab w:val="left" w:pos="1134"/>
              </w:tabs>
              <w:ind w:left="709"/>
              <w:jc w:val="both"/>
              <w:rPr>
                <w:sz w:val="20"/>
                <w:szCs w:val="20"/>
                <w:lang w:val="uk-UA"/>
              </w:rPr>
            </w:pPr>
          </w:p>
          <w:p w:rsidR="003216AB" w:rsidRPr="003216AB" w:rsidRDefault="003216AB" w:rsidP="003216AB">
            <w:pPr>
              <w:pStyle w:val="aff6"/>
              <w:numPr>
                <w:ilvl w:val="0"/>
                <w:numId w:val="43"/>
              </w:numPr>
              <w:tabs>
                <w:tab w:val="left" w:pos="1134"/>
              </w:tabs>
              <w:ind w:left="0" w:firstLine="709"/>
              <w:contextualSpacing/>
              <w:jc w:val="center"/>
              <w:rPr>
                <w:b/>
                <w:sz w:val="20"/>
                <w:szCs w:val="20"/>
                <w:lang w:val="uk-UA"/>
              </w:rPr>
            </w:pPr>
            <w:r w:rsidRPr="003216AB">
              <w:rPr>
                <w:b/>
                <w:sz w:val="20"/>
                <w:szCs w:val="20"/>
                <w:lang w:val="uk-UA"/>
              </w:rPr>
              <w:t>Договірна ціна та порядок розрахунків</w:t>
            </w:r>
          </w:p>
          <w:p w:rsidR="003216AB" w:rsidRPr="003216AB" w:rsidRDefault="003216AB" w:rsidP="003216AB">
            <w:pPr>
              <w:pStyle w:val="15"/>
              <w:numPr>
                <w:ilvl w:val="1"/>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b/>
                <w:sz w:val="20"/>
                <w:lang w:val="uk-UA"/>
              </w:rPr>
            </w:pPr>
            <w:r w:rsidRPr="003216AB">
              <w:rPr>
                <w:rFonts w:ascii="Times New Roman" w:hAnsi="Times New Roman"/>
                <w:sz w:val="20"/>
                <w:lang w:val="uk-UA"/>
              </w:rPr>
              <w:t>Ціна договору згідно Протоколу узгодження договірної ціни (Додаток 1), що є невід’ємною Договору та складає</w:t>
            </w:r>
            <w:r w:rsidRPr="003216AB">
              <w:rPr>
                <w:rFonts w:ascii="Times New Roman" w:hAnsi="Times New Roman"/>
                <w:b/>
                <w:sz w:val="20"/>
                <w:lang w:val="uk-UA"/>
              </w:rPr>
              <w:t>________________________________________</w:t>
            </w:r>
            <w:r w:rsidRPr="003216AB">
              <w:rPr>
                <w:rFonts w:ascii="Times New Roman" w:hAnsi="Times New Roman"/>
                <w:sz w:val="20"/>
                <w:lang w:val="uk-UA"/>
              </w:rPr>
              <w:t>. (_______________________________</w:t>
            </w:r>
            <w:r w:rsidRPr="003216AB">
              <w:rPr>
                <w:rFonts w:ascii="Times New Roman" w:hAnsi="Times New Roman"/>
                <w:b/>
                <w:sz w:val="20"/>
                <w:lang w:val="uk-UA"/>
              </w:rPr>
              <w:t xml:space="preserve">гривень 00 коп.) </w:t>
            </w:r>
            <w:r w:rsidRPr="003216AB">
              <w:rPr>
                <w:rFonts w:ascii="Times New Roman" w:hAnsi="Times New Roman"/>
                <w:sz w:val="20"/>
                <w:lang w:val="uk-UA"/>
              </w:rPr>
              <w:t>у тому числі ПДВ (у разі якщо Виконавець є платником ПДВ) та включає</w:t>
            </w:r>
            <w:r w:rsidRPr="003216AB">
              <w:rPr>
                <w:rFonts w:ascii="Times New Roman" w:hAnsi="Times New Roman"/>
                <w:spacing w:val="18"/>
                <w:sz w:val="20"/>
                <w:lang w:val="uk-UA"/>
              </w:rPr>
              <w:t xml:space="preserve"> </w:t>
            </w:r>
            <w:r w:rsidRPr="003216AB">
              <w:rPr>
                <w:rFonts w:ascii="Times New Roman" w:hAnsi="Times New Roman"/>
                <w:sz w:val="20"/>
                <w:lang w:val="uk-UA"/>
              </w:rPr>
              <w:t>податки,</w:t>
            </w:r>
            <w:r w:rsidRPr="003216AB">
              <w:rPr>
                <w:rFonts w:ascii="Times New Roman" w:hAnsi="Times New Roman"/>
                <w:spacing w:val="19"/>
                <w:sz w:val="20"/>
                <w:lang w:val="uk-UA"/>
              </w:rPr>
              <w:t xml:space="preserve"> </w:t>
            </w:r>
            <w:r w:rsidRPr="003216AB">
              <w:rPr>
                <w:rFonts w:ascii="Times New Roman" w:hAnsi="Times New Roman"/>
                <w:sz w:val="20"/>
                <w:lang w:val="uk-UA"/>
              </w:rPr>
              <w:t>збори</w:t>
            </w:r>
            <w:r w:rsidRPr="003216AB">
              <w:rPr>
                <w:rFonts w:ascii="Times New Roman" w:hAnsi="Times New Roman"/>
                <w:spacing w:val="18"/>
                <w:sz w:val="20"/>
                <w:lang w:val="uk-UA"/>
              </w:rPr>
              <w:t xml:space="preserve"> </w:t>
            </w:r>
            <w:r w:rsidRPr="003216AB">
              <w:rPr>
                <w:rFonts w:ascii="Times New Roman" w:hAnsi="Times New Roman"/>
                <w:sz w:val="20"/>
                <w:lang w:val="uk-UA"/>
              </w:rPr>
              <w:t>та</w:t>
            </w:r>
            <w:r w:rsidRPr="003216AB">
              <w:rPr>
                <w:rFonts w:ascii="Times New Roman" w:hAnsi="Times New Roman"/>
                <w:spacing w:val="23"/>
                <w:sz w:val="20"/>
                <w:lang w:val="uk-UA"/>
              </w:rPr>
              <w:t xml:space="preserve"> </w:t>
            </w:r>
            <w:r w:rsidRPr="003216AB">
              <w:rPr>
                <w:rFonts w:ascii="Times New Roman" w:hAnsi="Times New Roman"/>
                <w:sz w:val="20"/>
                <w:lang w:val="uk-UA"/>
              </w:rPr>
              <w:t>інші</w:t>
            </w:r>
            <w:r w:rsidRPr="003216AB">
              <w:rPr>
                <w:rFonts w:ascii="Times New Roman" w:hAnsi="Times New Roman"/>
                <w:spacing w:val="20"/>
                <w:sz w:val="20"/>
                <w:lang w:val="uk-UA"/>
              </w:rPr>
              <w:t xml:space="preserve"> </w:t>
            </w:r>
            <w:r w:rsidRPr="003216AB">
              <w:rPr>
                <w:rFonts w:ascii="Times New Roman" w:hAnsi="Times New Roman"/>
                <w:sz w:val="20"/>
                <w:lang w:val="uk-UA"/>
              </w:rPr>
              <w:t>обов’язкові</w:t>
            </w:r>
            <w:r w:rsidRPr="003216AB">
              <w:rPr>
                <w:rFonts w:ascii="Times New Roman" w:hAnsi="Times New Roman"/>
                <w:spacing w:val="21"/>
                <w:sz w:val="20"/>
                <w:lang w:val="uk-UA"/>
              </w:rPr>
              <w:t xml:space="preserve"> </w:t>
            </w:r>
            <w:r w:rsidRPr="003216AB">
              <w:rPr>
                <w:rFonts w:ascii="Times New Roman" w:hAnsi="Times New Roman"/>
                <w:sz w:val="20"/>
                <w:lang w:val="uk-UA"/>
              </w:rPr>
              <w:t>платежі</w:t>
            </w:r>
            <w:r w:rsidRPr="003216AB">
              <w:rPr>
                <w:rFonts w:ascii="Times New Roman" w:hAnsi="Times New Roman"/>
                <w:spacing w:val="20"/>
                <w:sz w:val="20"/>
                <w:lang w:val="uk-UA"/>
              </w:rPr>
              <w:t xml:space="preserve"> </w:t>
            </w:r>
            <w:r w:rsidRPr="003216AB">
              <w:rPr>
                <w:rFonts w:ascii="Times New Roman" w:hAnsi="Times New Roman"/>
                <w:sz w:val="20"/>
                <w:lang w:val="uk-UA"/>
              </w:rPr>
              <w:t>до</w:t>
            </w:r>
            <w:r w:rsidRPr="003216AB">
              <w:rPr>
                <w:rFonts w:ascii="Times New Roman" w:hAnsi="Times New Roman"/>
                <w:spacing w:val="21"/>
                <w:sz w:val="20"/>
                <w:lang w:val="uk-UA"/>
              </w:rPr>
              <w:t xml:space="preserve"> </w:t>
            </w:r>
            <w:r w:rsidRPr="003216AB">
              <w:rPr>
                <w:rFonts w:ascii="Times New Roman" w:hAnsi="Times New Roman"/>
                <w:sz w:val="20"/>
                <w:lang w:val="uk-UA"/>
              </w:rPr>
              <w:t>бюджетів,</w:t>
            </w:r>
            <w:r w:rsidRPr="003216AB">
              <w:rPr>
                <w:rFonts w:ascii="Times New Roman" w:hAnsi="Times New Roman"/>
                <w:spacing w:val="20"/>
                <w:sz w:val="20"/>
                <w:lang w:val="uk-UA"/>
              </w:rPr>
              <w:t xml:space="preserve"> </w:t>
            </w:r>
            <w:r w:rsidRPr="003216AB">
              <w:rPr>
                <w:rFonts w:ascii="Times New Roman" w:hAnsi="Times New Roman"/>
                <w:sz w:val="20"/>
                <w:lang w:val="uk-UA"/>
              </w:rPr>
              <w:t>передбачені</w:t>
            </w:r>
            <w:r w:rsidRPr="003216AB">
              <w:rPr>
                <w:rFonts w:ascii="Times New Roman" w:hAnsi="Times New Roman"/>
                <w:spacing w:val="21"/>
                <w:sz w:val="20"/>
                <w:lang w:val="uk-UA"/>
              </w:rPr>
              <w:t xml:space="preserve"> </w:t>
            </w:r>
            <w:r w:rsidRPr="003216AB">
              <w:rPr>
                <w:rFonts w:ascii="Times New Roman" w:hAnsi="Times New Roman"/>
                <w:sz w:val="20"/>
                <w:lang w:val="uk-UA"/>
              </w:rPr>
              <w:t xml:space="preserve">чинним </w:t>
            </w:r>
            <w:r w:rsidRPr="003216AB">
              <w:rPr>
                <w:rFonts w:ascii="Times New Roman" w:hAnsi="Times New Roman"/>
                <w:spacing w:val="-57"/>
                <w:sz w:val="20"/>
                <w:lang w:val="uk-UA"/>
              </w:rPr>
              <w:t xml:space="preserve"> </w:t>
            </w:r>
            <w:r w:rsidRPr="003216AB">
              <w:rPr>
                <w:rFonts w:ascii="Times New Roman" w:hAnsi="Times New Roman"/>
                <w:sz w:val="20"/>
                <w:lang w:val="uk-UA"/>
              </w:rPr>
              <w:t>законодавством</w:t>
            </w:r>
            <w:r w:rsidRPr="003216AB">
              <w:rPr>
                <w:rFonts w:ascii="Times New Roman" w:hAnsi="Times New Roman"/>
                <w:spacing w:val="-1"/>
                <w:sz w:val="20"/>
                <w:lang w:val="uk-UA"/>
              </w:rPr>
              <w:t xml:space="preserve"> </w:t>
            </w:r>
            <w:r w:rsidRPr="003216AB">
              <w:rPr>
                <w:rFonts w:ascii="Times New Roman" w:hAnsi="Times New Roman"/>
                <w:sz w:val="20"/>
                <w:lang w:val="uk-UA"/>
              </w:rPr>
              <w:t>України</w:t>
            </w:r>
          </w:p>
          <w:p w:rsidR="003216AB" w:rsidRPr="003216AB" w:rsidRDefault="003216AB" w:rsidP="003216AB">
            <w:pPr>
              <w:pStyle w:val="15"/>
              <w:numPr>
                <w:ilvl w:val="1"/>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b/>
                <w:sz w:val="20"/>
                <w:lang w:val="uk-UA"/>
              </w:rPr>
            </w:pPr>
            <w:r w:rsidRPr="003216AB">
              <w:rPr>
                <w:rFonts w:ascii="Times New Roman" w:hAnsi="Times New Roman"/>
                <w:sz w:val="20"/>
                <w:lang w:val="uk-UA"/>
              </w:rPr>
              <w:lastRenderedPageBreak/>
              <w:t>Вартість Послуг розраховується в пропорційному співвідношенні вартості фактично виконаних робіт по Договору підряду за умов передбачених п.4.32. «Настанови з визначення вартості будівництва» та становить:</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Взаєморозрахунки за надання послуг проводяться в обсязі договірної ціни на основі актів приймання наданих послуг за формами, наведеними в додатках 43, 44, 45 «Настанови з визначення вартості будівництва. Зміни № 2» у пропорційному відношенні до вартості фактично виконаних та прийнятих робіт.</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Замовник здійснює оплату наданих послуг не пізніше 3-х банківських днів від дати підписання Сторонами Акту приймання наданих Послуг.</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Оплата здійснюється в національній валюті України. .</w:t>
            </w:r>
          </w:p>
          <w:p w:rsidR="003216AB" w:rsidRPr="003216AB" w:rsidRDefault="003216AB" w:rsidP="003216AB">
            <w:pPr>
              <w:numPr>
                <w:ilvl w:val="1"/>
                <w:numId w:val="44"/>
              </w:numPr>
              <w:tabs>
                <w:tab w:val="left" w:pos="1134"/>
              </w:tabs>
              <w:ind w:left="0" w:firstLine="709"/>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Замовник здійснює оплату шляхом перерахування грошових коштів на поточний рахунок.</w:t>
            </w:r>
          </w:p>
          <w:p w:rsidR="003216AB" w:rsidRPr="003216AB" w:rsidRDefault="003216AB" w:rsidP="003216AB">
            <w:pPr>
              <w:numPr>
                <w:ilvl w:val="1"/>
                <w:numId w:val="44"/>
              </w:numPr>
              <w:tabs>
                <w:tab w:val="left" w:pos="1134"/>
              </w:tabs>
              <w:ind w:left="0" w:firstLine="709"/>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Фактичною датою виконання грошових зобов’язань Замовника перед Виконавцем за даним Договором є дата списання грошових коштів з поточного рахунку Замовника.</w:t>
            </w:r>
          </w:p>
          <w:p w:rsidR="003216AB" w:rsidRPr="003216AB" w:rsidRDefault="003216AB" w:rsidP="003216AB">
            <w:pPr>
              <w:tabs>
                <w:tab w:val="left" w:pos="1134"/>
              </w:tabs>
              <w:ind w:left="709"/>
              <w:jc w:val="both"/>
              <w:rPr>
                <w:rFonts w:ascii="Times New Roman" w:hAnsi="Times New Roman" w:cs="Times New Roman"/>
                <w:sz w:val="20"/>
                <w:szCs w:val="20"/>
                <w:lang w:val="uk-UA"/>
              </w:rPr>
            </w:pPr>
          </w:p>
          <w:p w:rsidR="003216AB" w:rsidRPr="003216AB" w:rsidRDefault="003216AB" w:rsidP="003216AB">
            <w:pPr>
              <w:pStyle w:val="aff6"/>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Відповідальність Сторін за порушення зобов’язань</w:t>
            </w:r>
          </w:p>
          <w:p w:rsidR="003216AB" w:rsidRPr="003216AB" w:rsidRDefault="003216AB" w:rsidP="003216AB">
            <w:pPr>
              <w:pStyle w:val="15"/>
              <w:numPr>
                <w:ilvl w:val="1"/>
                <w:numId w:val="44"/>
              </w:numPr>
              <w:tabs>
                <w:tab w:val="left" w:pos="0"/>
                <w:tab w:val="left" w:pos="993"/>
                <w:tab w:val="left" w:pos="1276"/>
              </w:tabs>
              <w:ind w:left="0" w:firstLine="709"/>
              <w:jc w:val="both"/>
              <w:rPr>
                <w:rFonts w:ascii="Times New Roman" w:hAnsi="Times New Roman"/>
                <w:sz w:val="20"/>
                <w:lang w:val="uk-UA"/>
              </w:rPr>
            </w:pPr>
            <w:r w:rsidRPr="003216AB">
              <w:rPr>
                <w:rFonts w:ascii="Times New Roman" w:hAnsi="Times New Roman"/>
                <w:sz w:val="20"/>
                <w:lang w:val="uk-UA"/>
              </w:rPr>
              <w:t xml:space="preserve">За невиконання або неналежне виконання зобов’язань за цим Договором Сторони несуть відповідальність згідно із законодавством України. </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Виконавець</w:t>
            </w:r>
            <w:r w:rsidRPr="003216AB">
              <w:rPr>
                <w:rFonts w:ascii="Times New Roman" w:hAnsi="Times New Roman"/>
                <w:spacing w:val="1"/>
                <w:sz w:val="20"/>
                <w:lang w:val="uk-UA"/>
              </w:rPr>
              <w:t xml:space="preserve"> </w:t>
            </w:r>
            <w:r w:rsidRPr="003216AB">
              <w:rPr>
                <w:rFonts w:ascii="Times New Roman" w:hAnsi="Times New Roman"/>
                <w:sz w:val="20"/>
                <w:lang w:val="uk-UA"/>
              </w:rPr>
              <w:t>несе</w:t>
            </w:r>
            <w:r w:rsidRPr="003216AB">
              <w:rPr>
                <w:rFonts w:ascii="Times New Roman" w:hAnsi="Times New Roman"/>
                <w:spacing w:val="1"/>
                <w:sz w:val="20"/>
                <w:lang w:val="uk-UA"/>
              </w:rPr>
              <w:t xml:space="preserve"> </w:t>
            </w:r>
            <w:r w:rsidRPr="003216AB">
              <w:rPr>
                <w:rFonts w:ascii="Times New Roman" w:hAnsi="Times New Roman"/>
                <w:sz w:val="20"/>
                <w:lang w:val="uk-UA"/>
              </w:rPr>
              <w:t>відповідальність</w:t>
            </w:r>
            <w:r w:rsidRPr="003216AB">
              <w:rPr>
                <w:rFonts w:ascii="Times New Roman" w:hAnsi="Times New Roman"/>
                <w:spacing w:val="1"/>
                <w:sz w:val="20"/>
                <w:lang w:val="uk-UA"/>
              </w:rPr>
              <w:t xml:space="preserve"> передбачену для Замовника згідно </w:t>
            </w:r>
            <w:r w:rsidRPr="003216AB">
              <w:rPr>
                <w:rFonts w:ascii="Times New Roman" w:hAnsi="Times New Roman"/>
                <w:sz w:val="20"/>
                <w:lang w:val="uk-UA"/>
              </w:rPr>
              <w:t>Закону</w:t>
            </w:r>
            <w:r w:rsidRPr="003216AB">
              <w:rPr>
                <w:rFonts w:ascii="Times New Roman" w:hAnsi="Times New Roman"/>
                <w:spacing w:val="1"/>
                <w:sz w:val="20"/>
                <w:lang w:val="uk-UA"/>
              </w:rPr>
              <w:t xml:space="preserve"> </w:t>
            </w:r>
            <w:r w:rsidRPr="003216AB">
              <w:rPr>
                <w:rFonts w:ascii="Times New Roman" w:hAnsi="Times New Roman"/>
                <w:sz w:val="20"/>
                <w:lang w:val="uk-UA"/>
              </w:rPr>
              <w:t>України</w:t>
            </w:r>
            <w:r w:rsidRPr="003216AB">
              <w:rPr>
                <w:rFonts w:ascii="Times New Roman" w:hAnsi="Times New Roman"/>
                <w:spacing w:val="1"/>
                <w:sz w:val="20"/>
                <w:lang w:val="uk-UA"/>
              </w:rPr>
              <w:t xml:space="preserve"> </w:t>
            </w:r>
            <w:r w:rsidRPr="003216AB">
              <w:rPr>
                <w:rFonts w:ascii="Times New Roman" w:hAnsi="Times New Roman"/>
                <w:sz w:val="20"/>
                <w:lang w:val="uk-UA"/>
              </w:rPr>
              <w:t>«Про</w:t>
            </w:r>
            <w:r w:rsidRPr="003216AB">
              <w:rPr>
                <w:rFonts w:ascii="Times New Roman" w:hAnsi="Times New Roman"/>
                <w:spacing w:val="1"/>
                <w:sz w:val="20"/>
                <w:lang w:val="uk-UA"/>
              </w:rPr>
              <w:t xml:space="preserve"> </w:t>
            </w:r>
            <w:r w:rsidRPr="003216AB">
              <w:rPr>
                <w:rFonts w:ascii="Times New Roman" w:hAnsi="Times New Roman"/>
                <w:sz w:val="20"/>
                <w:lang w:val="uk-UA"/>
              </w:rPr>
              <w:t>відповідальність</w:t>
            </w:r>
            <w:r w:rsidRPr="003216AB">
              <w:rPr>
                <w:rFonts w:ascii="Times New Roman" w:hAnsi="Times New Roman"/>
                <w:spacing w:val="1"/>
                <w:sz w:val="20"/>
                <w:lang w:val="uk-UA"/>
              </w:rPr>
              <w:t xml:space="preserve"> </w:t>
            </w:r>
            <w:r w:rsidRPr="003216AB">
              <w:rPr>
                <w:rFonts w:ascii="Times New Roman" w:hAnsi="Times New Roman"/>
                <w:sz w:val="20"/>
                <w:lang w:val="uk-UA"/>
              </w:rPr>
              <w:t>за</w:t>
            </w:r>
            <w:r w:rsidRPr="003216AB">
              <w:rPr>
                <w:rFonts w:ascii="Times New Roman" w:hAnsi="Times New Roman"/>
                <w:spacing w:val="1"/>
                <w:sz w:val="20"/>
                <w:lang w:val="uk-UA"/>
              </w:rPr>
              <w:t xml:space="preserve"> </w:t>
            </w:r>
            <w:r w:rsidRPr="003216AB">
              <w:rPr>
                <w:rFonts w:ascii="Times New Roman" w:hAnsi="Times New Roman"/>
                <w:sz w:val="20"/>
                <w:lang w:val="uk-UA"/>
              </w:rPr>
              <w:t>правопорушення</w:t>
            </w:r>
            <w:r w:rsidRPr="003216AB">
              <w:rPr>
                <w:rFonts w:ascii="Times New Roman" w:hAnsi="Times New Roman"/>
                <w:spacing w:val="1"/>
                <w:sz w:val="20"/>
                <w:lang w:val="uk-UA"/>
              </w:rPr>
              <w:t xml:space="preserve"> </w:t>
            </w:r>
            <w:r w:rsidRPr="003216AB">
              <w:rPr>
                <w:rFonts w:ascii="Times New Roman" w:hAnsi="Times New Roman"/>
                <w:sz w:val="20"/>
                <w:lang w:val="uk-UA"/>
              </w:rPr>
              <w:t>у сфері</w:t>
            </w:r>
            <w:r w:rsidRPr="003216AB">
              <w:rPr>
                <w:rFonts w:ascii="Times New Roman" w:hAnsi="Times New Roman"/>
                <w:spacing w:val="2"/>
                <w:sz w:val="20"/>
                <w:lang w:val="uk-UA"/>
              </w:rPr>
              <w:t xml:space="preserve"> </w:t>
            </w:r>
            <w:r w:rsidRPr="003216AB">
              <w:rPr>
                <w:rFonts w:ascii="Times New Roman" w:hAnsi="Times New Roman"/>
                <w:sz w:val="20"/>
                <w:lang w:val="uk-UA"/>
              </w:rPr>
              <w:t>містобудівної діяльності».</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У разі, якщо Виконавець не приступає до надання Послуг у строк, зазначений в п. 2.1. цього Договору, останній сплачує Замовнику пеню у розмірі 0,1 відсоток від ціни Договору, за кожен день прострочення.</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У разі порушення строків оплати наданих Послуг, Замовник сплачує пеню у розмірі 0,1 відсоток від вартості несплачених Послуг за кожен день прострочення, але не більше подвійної облікової ставки НБУ, що діяла в період нарахування пені.</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 xml:space="preserve">За надання неякісних Послуг Виконавець сплачує Замовнику штраф у розмірі 20 % ціни Договору та відшкодовує спричиненими ними збитки.  </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Сплата неустойки (штрафу, пені) і відшкодування збитків не звільняють Сторону від виконання своїх зобов’язань за цим Договором.</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Виконавець несе відповідальність за шкоду заподіяну Об’єкту Замовника у повному обсязі.</w:t>
            </w:r>
          </w:p>
          <w:p w:rsidR="003216AB" w:rsidRPr="003216AB" w:rsidRDefault="003216AB" w:rsidP="003216AB">
            <w:pPr>
              <w:pStyle w:val="15"/>
              <w:tabs>
                <w:tab w:val="left" w:pos="1134"/>
              </w:tabs>
              <w:jc w:val="both"/>
              <w:rPr>
                <w:rFonts w:ascii="Times New Roman" w:hAnsi="Times New Roman"/>
                <w:sz w:val="20"/>
                <w:lang w:val="uk-UA"/>
              </w:rPr>
            </w:pPr>
          </w:p>
          <w:p w:rsidR="003216AB" w:rsidRPr="003216AB" w:rsidRDefault="003216AB" w:rsidP="003216AB">
            <w:pPr>
              <w:pStyle w:val="aff6"/>
              <w:numPr>
                <w:ilvl w:val="0"/>
                <w:numId w:val="44"/>
              </w:numPr>
              <w:tabs>
                <w:tab w:val="left" w:pos="567"/>
              </w:tabs>
              <w:contextualSpacing/>
              <w:jc w:val="center"/>
              <w:rPr>
                <w:b/>
                <w:sz w:val="20"/>
                <w:szCs w:val="20"/>
                <w:lang w:val="uk-UA"/>
              </w:rPr>
            </w:pPr>
            <w:r w:rsidRPr="003216AB">
              <w:rPr>
                <w:b/>
                <w:sz w:val="20"/>
                <w:szCs w:val="20"/>
                <w:lang w:val="uk-UA"/>
              </w:rPr>
              <w:t>Обставини непереборної сили (форс-мажор)</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що впливають на виконання Стороною зобов'язань за цим Договором (далі – обставини непереборної сили).</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lastRenderedPageBreak/>
              <w:t>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 як на підставу для звільнення від відповідальності за невиконання своїх обов’язків за цим Договором.</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3216AB" w:rsidRPr="003216AB" w:rsidRDefault="003216AB" w:rsidP="003216AB">
            <w:pPr>
              <w:pStyle w:val="15"/>
              <w:tabs>
                <w:tab w:val="left" w:pos="1134"/>
              </w:tabs>
              <w:ind w:left="709"/>
              <w:jc w:val="both"/>
              <w:rPr>
                <w:rFonts w:ascii="Times New Roman" w:hAnsi="Times New Roman"/>
                <w:sz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Строк дії договору, умови та порядок</w:t>
            </w: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внесення змін до договору та його припинення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Даний Договір набирає чинності з моменту його підписання Сторонами та діє до 30 квітня 2024 року але в будь-якому випадку до повного виконання Сторонами своїх зобов’язань.</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Сторона, яка вважає за необхідне внести зміни у цей Договір чи розірвати його, повинна надіслати відповідну пропозицію другій Стороні, яка в свою чергу в строк протягом 5 (п‘яти) календарних, днів повідомляє другу Сторону про своє рішення.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Закінчення</w:t>
            </w:r>
            <w:r w:rsidRPr="003216AB">
              <w:rPr>
                <w:spacing w:val="8"/>
                <w:sz w:val="20"/>
                <w:szCs w:val="20"/>
                <w:lang w:val="uk-UA"/>
              </w:rPr>
              <w:t xml:space="preserve"> </w:t>
            </w:r>
            <w:r w:rsidRPr="003216AB">
              <w:rPr>
                <w:sz w:val="20"/>
                <w:szCs w:val="20"/>
                <w:lang w:val="uk-UA"/>
              </w:rPr>
              <w:t>строку</w:t>
            </w:r>
            <w:r w:rsidRPr="003216AB">
              <w:rPr>
                <w:spacing w:val="6"/>
                <w:sz w:val="20"/>
                <w:szCs w:val="20"/>
                <w:lang w:val="uk-UA"/>
              </w:rPr>
              <w:t xml:space="preserve"> </w:t>
            </w:r>
            <w:r w:rsidRPr="003216AB">
              <w:rPr>
                <w:sz w:val="20"/>
                <w:szCs w:val="20"/>
                <w:lang w:val="uk-UA"/>
              </w:rPr>
              <w:t>цього</w:t>
            </w:r>
            <w:r w:rsidRPr="003216AB">
              <w:rPr>
                <w:spacing w:val="6"/>
                <w:sz w:val="20"/>
                <w:szCs w:val="20"/>
                <w:lang w:val="uk-UA"/>
              </w:rPr>
              <w:t xml:space="preserve"> </w:t>
            </w:r>
            <w:r w:rsidRPr="003216AB">
              <w:rPr>
                <w:sz w:val="20"/>
                <w:szCs w:val="20"/>
                <w:lang w:val="uk-UA"/>
              </w:rPr>
              <w:t>Договору</w:t>
            </w:r>
            <w:r w:rsidRPr="003216AB">
              <w:rPr>
                <w:spacing w:val="6"/>
                <w:sz w:val="20"/>
                <w:szCs w:val="20"/>
                <w:lang w:val="uk-UA"/>
              </w:rPr>
              <w:t xml:space="preserve"> </w:t>
            </w:r>
            <w:r w:rsidRPr="003216AB">
              <w:rPr>
                <w:sz w:val="20"/>
                <w:szCs w:val="20"/>
                <w:lang w:val="uk-UA"/>
              </w:rPr>
              <w:t>не</w:t>
            </w:r>
            <w:r w:rsidRPr="003216AB">
              <w:rPr>
                <w:spacing w:val="7"/>
                <w:sz w:val="20"/>
                <w:szCs w:val="20"/>
                <w:lang w:val="uk-UA"/>
              </w:rPr>
              <w:t xml:space="preserve"> </w:t>
            </w:r>
            <w:r w:rsidRPr="003216AB">
              <w:rPr>
                <w:sz w:val="20"/>
                <w:szCs w:val="20"/>
                <w:lang w:val="uk-UA"/>
              </w:rPr>
              <w:t>звільняє</w:t>
            </w:r>
            <w:r w:rsidRPr="003216AB">
              <w:rPr>
                <w:spacing w:val="6"/>
                <w:sz w:val="20"/>
                <w:szCs w:val="20"/>
                <w:lang w:val="uk-UA"/>
              </w:rPr>
              <w:t xml:space="preserve"> </w:t>
            </w:r>
            <w:r w:rsidRPr="003216AB">
              <w:rPr>
                <w:sz w:val="20"/>
                <w:szCs w:val="20"/>
                <w:lang w:val="uk-UA"/>
              </w:rPr>
              <w:t>Сторони</w:t>
            </w:r>
            <w:r w:rsidRPr="003216AB">
              <w:rPr>
                <w:spacing w:val="8"/>
                <w:sz w:val="20"/>
                <w:szCs w:val="20"/>
                <w:lang w:val="uk-UA"/>
              </w:rPr>
              <w:t xml:space="preserve"> </w:t>
            </w:r>
            <w:r w:rsidRPr="003216AB">
              <w:rPr>
                <w:sz w:val="20"/>
                <w:szCs w:val="20"/>
                <w:lang w:val="uk-UA"/>
              </w:rPr>
              <w:t>від</w:t>
            </w:r>
            <w:r w:rsidRPr="003216AB">
              <w:rPr>
                <w:spacing w:val="6"/>
                <w:sz w:val="20"/>
                <w:szCs w:val="20"/>
                <w:lang w:val="uk-UA"/>
              </w:rPr>
              <w:t xml:space="preserve"> </w:t>
            </w:r>
            <w:r w:rsidRPr="003216AB">
              <w:rPr>
                <w:sz w:val="20"/>
                <w:szCs w:val="20"/>
                <w:lang w:val="uk-UA"/>
              </w:rPr>
              <w:t>відповідальності</w:t>
            </w:r>
            <w:r w:rsidRPr="003216AB">
              <w:rPr>
                <w:spacing w:val="6"/>
                <w:sz w:val="20"/>
                <w:szCs w:val="20"/>
                <w:lang w:val="uk-UA"/>
              </w:rPr>
              <w:t xml:space="preserve"> </w:t>
            </w:r>
            <w:r w:rsidRPr="003216AB">
              <w:rPr>
                <w:sz w:val="20"/>
                <w:szCs w:val="20"/>
                <w:lang w:val="uk-UA"/>
              </w:rPr>
              <w:t>за</w:t>
            </w:r>
            <w:r w:rsidRPr="003216AB">
              <w:rPr>
                <w:spacing w:val="7"/>
                <w:sz w:val="20"/>
                <w:szCs w:val="20"/>
                <w:lang w:val="uk-UA"/>
              </w:rPr>
              <w:t xml:space="preserve"> </w:t>
            </w:r>
            <w:r w:rsidRPr="003216AB">
              <w:rPr>
                <w:sz w:val="20"/>
                <w:szCs w:val="20"/>
                <w:lang w:val="uk-UA"/>
              </w:rPr>
              <w:t>його</w:t>
            </w:r>
            <w:r w:rsidRPr="003216AB">
              <w:rPr>
                <w:spacing w:val="-57"/>
                <w:sz w:val="20"/>
                <w:szCs w:val="20"/>
                <w:lang w:val="uk-UA"/>
              </w:rPr>
              <w:t xml:space="preserve"> </w:t>
            </w:r>
            <w:r w:rsidRPr="003216AB">
              <w:rPr>
                <w:sz w:val="20"/>
                <w:szCs w:val="20"/>
                <w:lang w:val="uk-UA"/>
              </w:rPr>
              <w:t>порушення,</w:t>
            </w:r>
            <w:r w:rsidRPr="003216AB">
              <w:rPr>
                <w:spacing w:val="-1"/>
                <w:sz w:val="20"/>
                <w:szCs w:val="20"/>
                <w:lang w:val="uk-UA"/>
              </w:rPr>
              <w:t xml:space="preserve"> </w:t>
            </w:r>
            <w:r w:rsidRPr="003216AB">
              <w:rPr>
                <w:sz w:val="20"/>
                <w:szCs w:val="20"/>
                <w:lang w:val="uk-UA"/>
              </w:rPr>
              <w:t>які мали</w:t>
            </w:r>
            <w:r w:rsidRPr="003216AB">
              <w:rPr>
                <w:spacing w:val="2"/>
                <w:sz w:val="20"/>
                <w:szCs w:val="20"/>
                <w:lang w:val="uk-UA"/>
              </w:rPr>
              <w:t xml:space="preserve"> </w:t>
            </w:r>
            <w:r w:rsidRPr="003216AB">
              <w:rPr>
                <w:sz w:val="20"/>
                <w:szCs w:val="20"/>
                <w:lang w:val="uk-UA"/>
              </w:rPr>
              <w:t>місце під час дії</w:t>
            </w:r>
            <w:r w:rsidRPr="003216AB">
              <w:rPr>
                <w:spacing w:val="2"/>
                <w:sz w:val="20"/>
                <w:szCs w:val="20"/>
                <w:lang w:val="uk-UA"/>
              </w:rPr>
              <w:t xml:space="preserve"> </w:t>
            </w:r>
            <w:r w:rsidRPr="003216AB">
              <w:rPr>
                <w:sz w:val="20"/>
                <w:szCs w:val="20"/>
                <w:lang w:val="uk-UA"/>
              </w:rPr>
              <w:t>цього Договору.</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3216AB">
              <w:rPr>
                <w:rFonts w:ascii="Times New Roman" w:hAnsi="Times New Roman" w:cs="Times New Roman"/>
                <w:b/>
                <w:bCs/>
                <w:sz w:val="20"/>
                <w:szCs w:val="20"/>
                <w:lang w:val="uk-UA"/>
              </w:rPr>
              <w:t>Забезпечення виконання договору</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вимозі.</w:t>
            </w:r>
          </w:p>
          <w:p w:rsidR="003216AB" w:rsidRPr="003216AB" w:rsidRDefault="003216AB" w:rsidP="003216AB">
            <w:pPr>
              <w:pStyle w:val="aff6"/>
              <w:numPr>
                <w:ilvl w:val="1"/>
                <w:numId w:val="44"/>
              </w:numPr>
              <w:tabs>
                <w:tab w:val="left" w:pos="1134"/>
              </w:tabs>
              <w:ind w:left="0" w:firstLine="709"/>
              <w:contextualSpacing/>
              <w:jc w:val="both"/>
              <w:rPr>
                <w:b/>
                <w:bCs/>
                <w:sz w:val="20"/>
                <w:szCs w:val="20"/>
                <w:lang w:val="uk-UA"/>
              </w:rPr>
            </w:pPr>
            <w:r w:rsidRPr="003216AB">
              <w:rPr>
                <w:sz w:val="20"/>
                <w:szCs w:val="20"/>
                <w:lang w:val="uk-UA"/>
              </w:rPr>
              <w:t xml:space="preserve">Замовник надає банку-гаранту звільнення від зобов’язань за банківською гарантією та повертає банківську гарантію банку-гаранту (для гарантій </w:t>
            </w:r>
            <w:r w:rsidRPr="003216AB">
              <w:rPr>
                <w:sz w:val="20"/>
                <w:szCs w:val="20"/>
                <w:lang w:val="uk-UA"/>
              </w:rPr>
              <w:lastRenderedPageBreak/>
              <w:t>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bCs/>
                <w:sz w:val="20"/>
                <w:szCs w:val="20"/>
                <w:lang w:val="uk-UA"/>
              </w:rPr>
            </w:pPr>
          </w:p>
          <w:p w:rsidR="003216AB" w:rsidRPr="003216AB" w:rsidRDefault="003216AB" w:rsidP="003216AB">
            <w:pPr>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3216AB">
              <w:rPr>
                <w:rFonts w:ascii="Times New Roman" w:hAnsi="Times New Roman" w:cs="Times New Roman"/>
                <w:b/>
                <w:sz w:val="20"/>
                <w:szCs w:val="20"/>
                <w:lang w:val="uk-UA"/>
              </w:rPr>
              <w:t>Порядок</w:t>
            </w:r>
            <w:r w:rsidRPr="003216AB">
              <w:rPr>
                <w:rFonts w:ascii="Times New Roman" w:hAnsi="Times New Roman" w:cs="Times New Roman"/>
                <w:b/>
                <w:bCs/>
                <w:sz w:val="20"/>
                <w:szCs w:val="20"/>
                <w:lang w:val="uk-UA"/>
              </w:rPr>
              <w:t xml:space="preserve"> вирішення спорів</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Усі спори та розбіжності, що виникають протягом строку дії цього Договору, вирішуються шляхом переговорів між Сторонами. </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Досудове врегулювання спору не є обов’язковим для Сторін.</w:t>
            </w: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0"/>
                <w:szCs w:val="20"/>
                <w:lang w:val="uk-UA"/>
              </w:rPr>
            </w:pP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Антикорупційні застереження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3216AB" w:rsidRPr="003216AB" w:rsidRDefault="003216AB" w:rsidP="003216AB">
            <w:pPr>
              <w:pStyle w:val="aff6"/>
              <w:tabs>
                <w:tab w:val="left" w:pos="1134"/>
              </w:tabs>
              <w:ind w:left="709"/>
              <w:jc w:val="both"/>
              <w:rPr>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 xml:space="preserve"> Прикінцеві положення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застосовують до правовідносин, які виникли на підставі цього Договору, положення чинного законодавства, в частині, що не врегульовано даним Договором.</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Всі зміни, доповнення, додаткові угоди чи акти до цього Договору мають юридичну силу і є невід’ємною частиною даного Договору, якщо вони вчинені в письмовій формі і підписані належним чином уповноваженими на те </w:t>
            </w:r>
            <w:r w:rsidRPr="003216AB">
              <w:rPr>
                <w:sz w:val="20"/>
                <w:szCs w:val="20"/>
                <w:lang w:val="uk-UA"/>
              </w:rPr>
              <w:lastRenderedPageBreak/>
              <w:t>представниками Сторін в 2 (двох) примірниках українською мовою, по одному примірнику – для кожної із Сторін.</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Сторони зобов’язуються не розголошувати і не передавати третім особам конфіденційну інформацію, отриману одна від одної протягом виконання Договору.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rsidR="003216AB" w:rsidRPr="003216AB" w:rsidRDefault="003216AB" w:rsidP="003216AB">
            <w:pPr>
              <w:pStyle w:val="aff6"/>
              <w:numPr>
                <w:ilvl w:val="1"/>
                <w:numId w:val="44"/>
              </w:numPr>
              <w:tabs>
                <w:tab w:val="left" w:pos="1134"/>
              </w:tabs>
              <w:ind w:left="0" w:firstLine="709"/>
              <w:contextualSpacing/>
              <w:jc w:val="both"/>
              <w:rPr>
                <w:sz w:val="20"/>
                <w:szCs w:val="20"/>
              </w:rPr>
            </w:pPr>
            <w:r w:rsidRPr="003216AB">
              <w:rPr>
                <w:sz w:val="20"/>
                <w:szCs w:val="20"/>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 xml:space="preserve"> Додатки до Договору</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pStyle w:val="aff6"/>
              <w:numPr>
                <w:ilvl w:val="1"/>
                <w:numId w:val="44"/>
              </w:numPr>
              <w:tabs>
                <w:tab w:val="left" w:pos="567"/>
              </w:tabs>
              <w:contextualSpacing/>
              <w:jc w:val="both"/>
              <w:rPr>
                <w:sz w:val="20"/>
                <w:szCs w:val="20"/>
                <w:lang w:val="uk-UA"/>
              </w:rPr>
            </w:pPr>
            <w:r w:rsidRPr="003216AB">
              <w:rPr>
                <w:sz w:val="20"/>
                <w:szCs w:val="20"/>
                <w:lang w:val="uk-UA"/>
              </w:rPr>
              <w:t>Протокол узгодження договірної ціни – Додаток 1.</w:t>
            </w:r>
          </w:p>
          <w:p w:rsidR="003216AB" w:rsidRPr="003216AB" w:rsidRDefault="003216AB" w:rsidP="003216AB">
            <w:pPr>
              <w:pStyle w:val="aff6"/>
              <w:numPr>
                <w:ilvl w:val="1"/>
                <w:numId w:val="44"/>
              </w:numPr>
              <w:tabs>
                <w:tab w:val="left" w:pos="567"/>
              </w:tabs>
              <w:contextualSpacing/>
              <w:jc w:val="both"/>
              <w:rPr>
                <w:sz w:val="20"/>
                <w:szCs w:val="20"/>
                <w:lang w:val="uk-UA"/>
              </w:rPr>
            </w:pPr>
            <w:r w:rsidRPr="003216AB">
              <w:rPr>
                <w:sz w:val="20"/>
                <w:szCs w:val="20"/>
                <w:lang w:val="uk-UA"/>
              </w:rPr>
              <w:t>Перелік послуг, що надаються Виконавцем – Додаток 2.</w:t>
            </w:r>
          </w:p>
          <w:p w:rsidR="003216AB" w:rsidRPr="003216AB" w:rsidRDefault="003216AB" w:rsidP="003216AB">
            <w:pPr>
              <w:tabs>
                <w:tab w:val="left" w:pos="567"/>
              </w:tabs>
              <w:jc w:val="both"/>
              <w:rPr>
                <w:rFonts w:ascii="Times New Roman" w:hAnsi="Times New Roman" w:cs="Times New Roman"/>
                <w:sz w:val="20"/>
                <w:szCs w:val="20"/>
                <w:lang w:val="uk-UA"/>
              </w:rPr>
            </w:pPr>
          </w:p>
          <w:p w:rsidR="003216AB" w:rsidRPr="003216AB" w:rsidRDefault="003216AB" w:rsidP="003216AB">
            <w:pPr>
              <w:pStyle w:val="aff6"/>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
                <w:sz w:val="20"/>
                <w:szCs w:val="20"/>
                <w:lang w:val="uk-UA"/>
              </w:rPr>
            </w:pPr>
            <w:r w:rsidRPr="003216AB">
              <w:rPr>
                <w:b/>
                <w:sz w:val="20"/>
                <w:szCs w:val="20"/>
                <w:lang w:val="uk-UA"/>
              </w:rPr>
              <w:t>Реквізити Сторін:</w:t>
            </w:r>
            <w:r w:rsidRPr="003216AB">
              <w:rPr>
                <w:b/>
                <w:i/>
                <w:sz w:val="20"/>
                <w:szCs w:val="20"/>
                <w:lang w:val="uk-UA"/>
              </w:rPr>
              <w:t xml:space="preserve">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lang w:val="uk-UA"/>
              </w:rPr>
            </w:pPr>
          </w:p>
          <w:tbl>
            <w:tblPr>
              <w:tblStyle w:val="a3"/>
              <w:tblW w:w="6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3"/>
              <w:gridCol w:w="3261"/>
            </w:tblGrid>
            <w:tr w:rsidR="003216AB" w:rsidRPr="003216AB" w:rsidTr="00863430">
              <w:tc>
                <w:tcPr>
                  <w:tcW w:w="3723"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03057, Україна, м. Київ,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вул. Антона Цедіка, 14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Код ЄДРПОУ 20015794</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ІПН 200157926550</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Банківські реквізити: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UA473204780000000026009125608</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в АБ «Укргазбанк» м. Києва</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тел. (044) 202-17-00</w:t>
                  </w:r>
                </w:p>
                <w:p w:rsidR="003216AB" w:rsidRPr="003216AB" w:rsidRDefault="003216AB" w:rsidP="003216AB">
                  <w:pPr>
                    <w:jc w:val="both"/>
                    <w:rPr>
                      <w:rFonts w:ascii="Times New Roman" w:hAnsi="Times New Roman" w:cs="Times New Roman"/>
                      <w:sz w:val="20"/>
                      <w:szCs w:val="20"/>
                      <w:lang w:val="uk-UA"/>
                    </w:rPr>
                  </w:pPr>
                  <w:hyperlink r:id="rId6" w:history="1">
                    <w:r w:rsidRPr="003216AB">
                      <w:rPr>
                        <w:rStyle w:val="afa"/>
                        <w:rFonts w:ascii="Times New Roman" w:hAnsi="Times New Roman" w:cs="Times New Roman"/>
                        <w:sz w:val="20"/>
                        <w:szCs w:val="20"/>
                        <w:lang w:val="uk-UA"/>
                      </w:rPr>
                      <w:t>koval@dec.gov.ua</w:t>
                    </w:r>
                  </w:hyperlink>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3261"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lastRenderedPageBreak/>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r w:rsidRPr="003216AB">
                    <w:rPr>
                      <w:rFonts w:ascii="Times New Roman" w:hAnsi="Times New Roman"/>
                      <w:b/>
                    </w:rPr>
                    <w:t>Директор</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м.п.</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Додаток 1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 Договору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від «___» _______ 2023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 _________________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Протокол узгодження договірної ціни</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r w:rsidRPr="003216AB">
              <w:rPr>
                <w:rFonts w:ascii="Times New Roman" w:hAnsi="Times New Roman" w:cs="Times New Roman"/>
                <w:sz w:val="20"/>
                <w:szCs w:val="20"/>
                <w:lang w:val="uk-UA"/>
              </w:rPr>
              <w:t>, що</w:t>
            </w:r>
            <w:r w:rsidRPr="003216AB">
              <w:rPr>
                <w:rFonts w:ascii="Times New Roman" w:hAnsi="Times New Roman" w:cs="Times New Roman"/>
                <w:iCs/>
                <w:sz w:val="20"/>
                <w:szCs w:val="20"/>
                <w:lang w:val="uk-UA"/>
              </w:rPr>
              <w:t xml:space="preserve"> є платником податку на прибуток за основною ставкою згідно п. 136.1 ст. 136 ПКУ</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w:t>
            </w:r>
            <w:r w:rsidRPr="003216AB">
              <w:rPr>
                <w:rFonts w:ascii="Times New Roman" w:hAnsi="Times New Roman" w:cs="Times New Roman"/>
                <w:bCs/>
                <w:iCs/>
                <w:sz w:val="20"/>
                <w:szCs w:val="20"/>
                <w:lang w:val="uk-UA"/>
              </w:rPr>
              <w:t xml:space="preserve">надалі іменується «Замовник») </w:t>
            </w:r>
            <w:r w:rsidRPr="003216AB">
              <w:rPr>
                <w:rFonts w:ascii="Times New Roman" w:hAnsi="Times New Roman" w:cs="Times New Roman"/>
                <w:sz w:val="20"/>
                <w:szCs w:val="20"/>
                <w:lang w:val="uk-UA"/>
              </w:rPr>
              <w:t>в особі Директора Бабенка Михайла Миколайовича, який</w:t>
            </w:r>
            <w:r w:rsidRPr="003216AB">
              <w:rPr>
                <w:rFonts w:ascii="Times New Roman" w:hAnsi="Times New Roman" w:cs="Times New Roman"/>
                <w:snapToGrid w:val="0"/>
                <w:sz w:val="20"/>
                <w:szCs w:val="20"/>
                <w:lang w:val="uk-UA"/>
              </w:rPr>
              <w:t xml:space="preserve"> діє на підставі Статуту</w:t>
            </w:r>
            <w:r w:rsidRPr="003216AB">
              <w:rPr>
                <w:rFonts w:ascii="Times New Roman" w:hAnsi="Times New Roman" w:cs="Times New Roman"/>
                <w:bCs/>
                <w:iCs/>
                <w:sz w:val="20"/>
                <w:szCs w:val="20"/>
                <w:lang w:val="uk-UA"/>
              </w:rPr>
              <w:t>, з однієї сторони, та</w:t>
            </w:r>
            <w:r w:rsidRPr="003216AB">
              <w:rPr>
                <w:rFonts w:ascii="Times New Roman" w:hAnsi="Times New Roman" w:cs="Times New Roman"/>
                <w:b/>
                <w:sz w:val="20"/>
                <w:szCs w:val="20"/>
                <w:lang w:val="uk-UA"/>
              </w:rPr>
              <w:t xml:space="preserve">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та</w:t>
            </w:r>
            <w:r w:rsidRPr="003216AB">
              <w:rPr>
                <w:rFonts w:ascii="Times New Roman" w:hAnsi="Times New Roman" w:cs="Times New Roman"/>
                <w:bCs/>
                <w:sz w:val="20"/>
                <w:szCs w:val="20"/>
                <w:lang w:val="uk-UA"/>
              </w:rPr>
              <w:t>_______________________________________________________________________</w:t>
            </w:r>
            <w:r w:rsidRPr="003216AB">
              <w:rPr>
                <w:rFonts w:ascii="Times New Roman" w:hAnsi="Times New Roman" w:cs="Times New Roman"/>
                <w:sz w:val="20"/>
                <w:szCs w:val="20"/>
                <w:lang w:val="uk-UA"/>
              </w:rPr>
              <w:t>,</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що діє на підставі ___________________________________________(</w:t>
            </w:r>
            <w:r w:rsidRPr="003216AB">
              <w:rPr>
                <w:rFonts w:ascii="Times New Roman" w:hAnsi="Times New Roman" w:cs="Times New Roman"/>
                <w:bCs/>
                <w:spacing w:val="-5"/>
                <w:sz w:val="20"/>
                <w:szCs w:val="20"/>
                <w:lang w:val="uk-UA"/>
              </w:rPr>
              <w:t>далі - Виконавець</w:t>
            </w:r>
            <w:r w:rsidRPr="003216AB">
              <w:rPr>
                <w:rFonts w:ascii="Times New Roman" w:hAnsi="Times New Roman" w:cs="Times New Roman"/>
                <w:b/>
                <w:bCs/>
                <w:spacing w:val="-5"/>
                <w:sz w:val="20"/>
                <w:szCs w:val="20"/>
                <w:lang w:val="uk-UA"/>
              </w:rPr>
              <w:t>)</w:t>
            </w:r>
            <w:r w:rsidRPr="003216AB">
              <w:rPr>
                <w:rFonts w:ascii="Times New Roman" w:hAnsi="Times New Roman" w:cs="Times New Roman"/>
                <w:sz w:val="20"/>
                <w:szCs w:val="20"/>
                <w:lang w:val="uk-UA"/>
              </w:rPr>
              <w:t>, в особі_______________________________________________________, що діє на підставі___________________________________________________</w:t>
            </w:r>
            <w:r w:rsidRPr="003216AB">
              <w:rPr>
                <w:rFonts w:ascii="Times New Roman" w:hAnsi="Times New Roman" w:cs="Times New Roman"/>
                <w:snapToGrid w:val="0"/>
                <w:sz w:val="20"/>
                <w:szCs w:val="20"/>
                <w:lang w:val="uk-UA"/>
              </w:rPr>
              <w:t>,</w:t>
            </w:r>
            <w:r w:rsidRPr="003216AB">
              <w:rPr>
                <w:rFonts w:ascii="Times New Roman" w:hAnsi="Times New Roman" w:cs="Times New Roman"/>
                <w:b/>
                <w:snapToGrid w:val="0"/>
                <w:sz w:val="20"/>
                <w:szCs w:val="20"/>
                <w:lang w:val="uk-UA"/>
              </w:rPr>
              <w:t xml:space="preserve"> </w:t>
            </w:r>
            <w:r w:rsidRPr="003216AB">
              <w:rPr>
                <w:rFonts w:ascii="Times New Roman" w:hAnsi="Times New Roman" w:cs="Times New Roman"/>
                <w:snapToGrid w:val="0"/>
                <w:sz w:val="20"/>
                <w:szCs w:val="20"/>
                <w:lang w:val="uk-UA"/>
              </w:rPr>
              <w:t xml:space="preserve">з другої сторони разом іменовані </w:t>
            </w:r>
            <w:r w:rsidRPr="003216AB">
              <w:rPr>
                <w:rFonts w:ascii="Times New Roman" w:hAnsi="Times New Roman" w:cs="Times New Roman"/>
                <w:bCs/>
                <w:iCs/>
                <w:sz w:val="20"/>
                <w:szCs w:val="20"/>
                <w:lang w:val="uk-UA"/>
              </w:rPr>
              <w:t xml:space="preserve">«Сторони», а кожна окремо – «Сторона </w:t>
            </w:r>
            <w:r w:rsidRPr="003216AB">
              <w:rPr>
                <w:rFonts w:ascii="Times New Roman" w:hAnsi="Times New Roman" w:cs="Times New Roman"/>
                <w:sz w:val="20"/>
                <w:szCs w:val="20"/>
                <w:lang w:val="uk-UA"/>
              </w:rPr>
              <w:t>засвідчуємо, що Сторони, узгодили величину договірної ціни за надання інжинірингових послуг, а саме:</w:t>
            </w:r>
            <w:r w:rsidRPr="003216AB">
              <w:rPr>
                <w:rFonts w:ascii="Times New Roman" w:hAnsi="Times New Roman" w:cs="Times New Roman"/>
                <w:color w:val="FF0000"/>
                <w:sz w:val="20"/>
                <w:szCs w:val="20"/>
                <w:lang w:val="uk-UA"/>
              </w:rPr>
              <w:t xml:space="preserve"> </w:t>
            </w:r>
            <w:r w:rsidRPr="003216AB">
              <w:rPr>
                <w:rFonts w:ascii="Times New Roman" w:hAnsi="Times New Roman" w:cs="Times New Roman"/>
                <w:sz w:val="20"/>
                <w:szCs w:val="20"/>
                <w:lang w:val="uk-UA"/>
              </w:rPr>
              <w:t>надання інженерно-консультаційних послуг (далі – Послуги)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 в пропорційному співвідношенні вартості будівельно-монтажних робіт у відповідності до умов п.4.32 Кошторисних норм України «Настанова з визначення вартості будівництва», в наступному співвідношенні:</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Загальна вартість Послуг за договором становить: ___________ у тому числі ПДВ (без ПДВ)</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sz w:val="20"/>
                <w:szCs w:val="20"/>
              </w:rPr>
            </w:pPr>
            <w:r w:rsidRPr="003216AB">
              <w:rPr>
                <w:rFonts w:ascii="Times New Roman" w:hAnsi="Times New Roman"/>
                <w:sz w:val="20"/>
                <w:szCs w:val="20"/>
              </w:rPr>
              <w:lastRenderedPageBreak/>
              <w:t>Даний Протокол є основою для проведення взаєморозрахунків і платежів між</w:t>
            </w:r>
            <w:r w:rsidRPr="003216AB">
              <w:rPr>
                <w:rFonts w:ascii="Times New Roman" w:hAnsi="Times New Roman"/>
                <w:snapToGrid w:val="0"/>
                <w:sz w:val="20"/>
                <w:szCs w:val="20"/>
              </w:rPr>
              <w:t xml:space="preserve"> Сторонами.</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tbl>
            <w:tblPr>
              <w:tblStyle w:val="a3"/>
              <w:tblW w:w="7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2"/>
              <w:gridCol w:w="3543"/>
            </w:tblGrid>
            <w:tr w:rsidR="003216AB" w:rsidRPr="003216AB" w:rsidTr="00863430">
              <w:tc>
                <w:tcPr>
                  <w:tcW w:w="3582"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3543"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м.п.</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0"/>
                <w:szCs w:val="20"/>
                <w:lang w:val="uk-UA"/>
              </w:rPr>
            </w:pPr>
            <w:r w:rsidRPr="003216AB">
              <w:rPr>
                <w:rFonts w:ascii="Times New Roman" w:hAnsi="Times New Roman" w:cs="Times New Roman"/>
                <w:sz w:val="20"/>
                <w:szCs w:val="20"/>
                <w:lang w:val="uk-UA"/>
              </w:rPr>
              <w:br w:type="page"/>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Додаток 2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 Договору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від «___» _______ 2023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 _________________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tbl>
            <w:tblPr>
              <w:tblStyle w:val="a3"/>
              <w:tblW w:w="6834" w:type="dxa"/>
              <w:tblLayout w:type="fixed"/>
              <w:tblLook w:val="04A0" w:firstRow="1" w:lastRow="0" w:firstColumn="1" w:lastColumn="0" w:noHBand="0" w:noVBand="1"/>
            </w:tblPr>
            <w:tblGrid>
              <w:gridCol w:w="617"/>
              <w:gridCol w:w="6217"/>
            </w:tblGrid>
            <w:tr w:rsidR="003216AB" w:rsidRPr="003216AB" w:rsidTr="003216AB">
              <w:trPr>
                <w:trHeight w:val="723"/>
              </w:trPr>
              <w:tc>
                <w:tcPr>
                  <w:tcW w:w="617" w:type="dxa"/>
                  <w:tcBorders>
                    <w:top w:val="single" w:sz="4" w:space="0" w:color="auto"/>
                    <w:left w:val="single" w:sz="4" w:space="0" w:color="auto"/>
                    <w:bottom w:val="single" w:sz="4" w:space="0" w:color="auto"/>
                    <w:right w:val="single" w:sz="4" w:space="0" w:color="auto"/>
                  </w:tcBorders>
                  <w:vAlign w:val="center"/>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w:t>
                  </w:r>
                </w:p>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п/п</w:t>
                  </w:r>
                </w:p>
              </w:tc>
              <w:tc>
                <w:tcPr>
                  <w:tcW w:w="6217" w:type="dxa"/>
                  <w:tcBorders>
                    <w:top w:val="single" w:sz="4" w:space="0" w:color="auto"/>
                    <w:left w:val="single" w:sz="4" w:space="0" w:color="auto"/>
                    <w:bottom w:val="single" w:sz="4" w:space="0" w:color="auto"/>
                    <w:right w:val="single" w:sz="4" w:space="0" w:color="auto"/>
                  </w:tcBorders>
                  <w:vAlign w:val="center"/>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Перелік послуг, що надаються Виконавцем</w:t>
                  </w:r>
                </w:p>
              </w:tc>
            </w:tr>
            <w:tr w:rsidR="003216AB" w:rsidRPr="003216AB" w:rsidTr="003216AB">
              <w:trPr>
                <w:trHeight w:val="3530"/>
              </w:trPr>
              <w:tc>
                <w:tcPr>
                  <w:tcW w:w="617" w:type="dxa"/>
                  <w:tcBorders>
                    <w:top w:val="single" w:sz="4" w:space="0" w:color="auto"/>
                    <w:left w:val="single" w:sz="4" w:space="0" w:color="auto"/>
                    <w:bottom w:val="single" w:sz="4" w:space="0" w:color="auto"/>
                    <w:right w:val="single" w:sz="4" w:space="0" w:color="auto"/>
                  </w:tcBorders>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lastRenderedPageBreak/>
                    <w:t>1</w:t>
                  </w:r>
                </w:p>
              </w:tc>
              <w:tc>
                <w:tcPr>
                  <w:tcW w:w="6217"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tabs>
                      <w:tab w:val="left" w:pos="9336"/>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ПОСЛУГИ ІНЖЕНЕРА-КОНСУЛЬТАНТА </w:t>
                  </w:r>
                </w:p>
                <w:p w:rsidR="003216AB" w:rsidRPr="003216AB" w:rsidRDefault="003216AB" w:rsidP="003216AB">
                  <w:pPr>
                    <w:pStyle w:val="aff6"/>
                    <w:widowControl w:val="0"/>
                    <w:numPr>
                      <w:ilvl w:val="1"/>
                      <w:numId w:val="39"/>
                    </w:numPr>
                    <w:autoSpaceDE w:val="0"/>
                    <w:autoSpaceDN w:val="0"/>
                    <w:ind w:left="0" w:firstLine="0"/>
                    <w:jc w:val="both"/>
                    <w:rPr>
                      <w:sz w:val="20"/>
                      <w:szCs w:val="20"/>
                      <w:lang w:val="uk-UA"/>
                    </w:rPr>
                  </w:pPr>
                  <w:r w:rsidRPr="003216AB">
                    <w:rPr>
                      <w:sz w:val="20"/>
                      <w:szCs w:val="20"/>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rsidR="003216AB" w:rsidRPr="003216AB" w:rsidRDefault="003216AB" w:rsidP="003216AB">
                  <w:pPr>
                    <w:pStyle w:val="aff6"/>
                    <w:widowControl w:val="0"/>
                    <w:numPr>
                      <w:ilvl w:val="1"/>
                      <w:numId w:val="39"/>
                    </w:numPr>
                    <w:autoSpaceDE w:val="0"/>
                    <w:autoSpaceDN w:val="0"/>
                    <w:ind w:left="0" w:firstLine="0"/>
                    <w:jc w:val="both"/>
                    <w:rPr>
                      <w:sz w:val="20"/>
                      <w:szCs w:val="20"/>
                      <w:lang w:val="uk-UA"/>
                    </w:rPr>
                  </w:pPr>
                  <w:r w:rsidRPr="003216AB">
                    <w:rPr>
                      <w:sz w:val="20"/>
                      <w:szCs w:val="20"/>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Залучає до реалізації Проекту необхідних фахівців </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lastRenderedPageBreak/>
                    <w:t>Контроль наявності у підрядних організацій відповідних дозволів та сертифікатів на проведення відповідних робіт;</w:t>
                  </w:r>
                </w:p>
                <w:p w:rsidR="003216AB" w:rsidRPr="003216AB" w:rsidRDefault="003216AB" w:rsidP="003216AB">
                  <w:pPr>
                    <w:pStyle w:val="aff6"/>
                    <w:widowControl w:val="0"/>
                    <w:numPr>
                      <w:ilvl w:val="1"/>
                      <w:numId w:val="39"/>
                    </w:numPr>
                    <w:tabs>
                      <w:tab w:val="left" w:pos="0"/>
                    </w:tabs>
                    <w:autoSpaceDE w:val="0"/>
                    <w:autoSpaceDN w:val="0"/>
                    <w:ind w:left="0" w:firstLine="0"/>
                    <w:jc w:val="both"/>
                    <w:rPr>
                      <w:sz w:val="20"/>
                      <w:szCs w:val="20"/>
                      <w:lang w:val="uk-UA"/>
                    </w:rPr>
                  </w:pPr>
                  <w:r w:rsidRPr="003216AB">
                    <w:rPr>
                      <w:sz w:val="20"/>
                      <w:szCs w:val="20"/>
                      <w:lang w:val="uk-UA"/>
                    </w:rPr>
                    <w:t xml:space="preserve">Перевіряє   подані   до   оплати   документи   підрядних, постачальних,  проектних, 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Моніторинг дотримання підрядником графіків виконання робіт, витрат, відповідності будівництва графікам фінансування.</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Аналіз проблем, спорів і претензій, що виникають під час будівництва, розроблення пропозицій щодо їх усунення, вжиття </w:t>
                  </w:r>
                  <w:r w:rsidRPr="003216AB">
                    <w:rPr>
                      <w:sz w:val="20"/>
                      <w:szCs w:val="20"/>
                      <w:lang w:val="uk-UA"/>
                    </w:rPr>
                    <w:lastRenderedPageBreak/>
                    <w:t>заходів для досудового врегулювання спорів, у т.ч. медіація.</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підряду.</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Участь в організації підключення об’єкта будівництва до інженерних мереж та прийнятті в експлуатацію.</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Прийняття від імені замовника відповідних рішень та виконання інших функцій, визначених договором; </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Приймає та аналізує проектну документацію, забезпечує її передачу підряднику для виконання робіт.</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Складання та надання Замовнику необхідних звітів про хід</w:t>
                  </w:r>
                  <w:r w:rsidRPr="003216AB">
                    <w:rPr>
                      <w:sz w:val="20"/>
                      <w:szCs w:val="20"/>
                      <w:lang w:val="uk-UA" w:eastAsia="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За необхідності проводить контрольні обміри виконаних робіт.</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Щомісячне надання Замовнику доповіді про стан реалізації Проекту.</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Передає завершені будівництвом та введені в  дію  об’єкти підприємствам та організаціям, на які покладено їх експлуатацію.,</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rsidR="003216AB" w:rsidRPr="003216AB" w:rsidRDefault="003216AB" w:rsidP="003216AB">
                  <w:pPr>
                    <w:pStyle w:val="aff6"/>
                    <w:widowControl w:val="0"/>
                    <w:numPr>
                      <w:ilvl w:val="1"/>
                      <w:numId w:val="39"/>
                    </w:numPr>
                    <w:autoSpaceDE w:val="0"/>
                    <w:autoSpaceDN w:val="0"/>
                    <w:ind w:left="-20" w:firstLine="20"/>
                    <w:jc w:val="both"/>
                    <w:rPr>
                      <w:sz w:val="20"/>
                      <w:szCs w:val="20"/>
                      <w:lang w:val="uk-UA"/>
                    </w:rPr>
                  </w:pPr>
                  <w:r w:rsidRPr="003216AB">
                    <w:rPr>
                      <w:sz w:val="20"/>
                      <w:szCs w:val="20"/>
                      <w:lang w:val="uk-UA"/>
                    </w:rPr>
                    <w:t xml:space="preserve">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w:t>
                  </w:r>
                  <w:r w:rsidRPr="003216AB">
                    <w:rPr>
                      <w:sz w:val="20"/>
                      <w:szCs w:val="20"/>
                      <w:lang w:val="uk-UA"/>
                    </w:rPr>
                    <w:lastRenderedPageBreak/>
                    <w:t>професійної кваліфікації – провідний інженер-консультант (будівництво).</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tbl>
            <w:tblPr>
              <w:tblStyle w:val="a3"/>
              <w:tblW w:w="6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3"/>
              <w:gridCol w:w="3119"/>
            </w:tblGrid>
            <w:tr w:rsidR="003216AB" w:rsidRPr="003216AB" w:rsidTr="00863430">
              <w:tc>
                <w:tcPr>
                  <w:tcW w:w="3723"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3119"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                   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 xml:space="preserve">                 м.п.</w:t>
                  </w:r>
                </w:p>
              </w:tc>
            </w:tr>
            <w:tr w:rsidR="003216AB" w:rsidRPr="003216AB" w:rsidTr="00863430">
              <w:tc>
                <w:tcPr>
                  <w:tcW w:w="3723" w:type="dxa"/>
                </w:tcPr>
                <w:p w:rsidR="003216AB" w:rsidRPr="003216AB" w:rsidRDefault="003216AB" w:rsidP="003216AB">
                  <w:pPr>
                    <w:pStyle w:val="2"/>
                    <w:spacing w:line="276" w:lineRule="auto"/>
                    <w:jc w:val="center"/>
                    <w:outlineLvl w:val="1"/>
                    <w:rPr>
                      <w:i/>
                      <w:color w:val="000000"/>
                      <w:sz w:val="20"/>
                      <w:lang w:eastAsia="en-US"/>
                    </w:rPr>
                  </w:pPr>
                </w:p>
              </w:tc>
              <w:tc>
                <w:tcPr>
                  <w:tcW w:w="3119" w:type="dxa"/>
                </w:tcPr>
                <w:p w:rsidR="003216AB" w:rsidRPr="003216AB" w:rsidRDefault="003216AB" w:rsidP="003216AB">
                  <w:pPr>
                    <w:pStyle w:val="2"/>
                    <w:spacing w:line="276" w:lineRule="auto"/>
                    <w:jc w:val="center"/>
                    <w:outlineLvl w:val="1"/>
                    <w:rPr>
                      <w:i/>
                      <w:color w:val="000000"/>
                      <w:sz w:val="20"/>
                      <w:lang w:eastAsia="en-US"/>
                    </w:rPr>
                  </w:pP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spacing w:after="160" w:line="259" w:lineRule="auto"/>
              <w:rPr>
                <w:rFonts w:ascii="Times New Roman" w:hAnsi="Times New Roman" w:cs="Times New Roman"/>
                <w:sz w:val="20"/>
                <w:szCs w:val="20"/>
                <w:lang w:val="uk-UA"/>
              </w:rPr>
            </w:pPr>
            <w:r w:rsidRPr="003216AB">
              <w:rPr>
                <w:rFonts w:ascii="Times New Roman" w:hAnsi="Times New Roman" w:cs="Times New Roman"/>
                <w:sz w:val="20"/>
                <w:szCs w:val="20"/>
                <w:lang w:val="uk-UA"/>
              </w:rPr>
              <w:tab/>
            </w:r>
            <w:r w:rsidRPr="003216AB">
              <w:rPr>
                <w:rFonts w:ascii="Times New Roman" w:hAnsi="Times New Roman" w:cs="Times New Roman"/>
                <w:sz w:val="20"/>
                <w:szCs w:val="20"/>
                <w:lang w:val="uk-UA"/>
              </w:rPr>
              <w:tab/>
            </w:r>
            <w:r w:rsidRPr="003216AB">
              <w:rPr>
                <w:rFonts w:ascii="Times New Roman" w:hAnsi="Times New Roman" w:cs="Times New Roman"/>
                <w:sz w:val="20"/>
                <w:szCs w:val="20"/>
                <w:lang w:val="uk-UA"/>
              </w:rPr>
              <w:tab/>
            </w:r>
            <w:r w:rsidRPr="003216AB">
              <w:rPr>
                <w:rFonts w:ascii="Times New Roman" w:hAnsi="Times New Roman" w:cs="Times New Roman"/>
                <w:sz w:val="20"/>
                <w:szCs w:val="20"/>
                <w:lang w:val="uk-UA"/>
              </w:rPr>
              <w:tab/>
            </w:r>
          </w:p>
          <w:p w:rsidR="003216AB" w:rsidRPr="003216AB" w:rsidRDefault="003216AB" w:rsidP="003216AB">
            <w:pPr>
              <w:spacing w:after="160" w:line="259" w:lineRule="auto"/>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uk-UA"/>
              </w:rPr>
            </w:pPr>
          </w:p>
          <w:p w:rsidR="003216AB" w:rsidRPr="003216AB" w:rsidRDefault="003216AB" w:rsidP="003216AB">
            <w:pPr>
              <w:spacing w:after="160" w:line="259" w:lineRule="auto"/>
              <w:rPr>
                <w:rFonts w:ascii="Times New Roman" w:hAnsi="Times New Roman" w:cs="Times New Roman"/>
                <w:sz w:val="20"/>
                <w:szCs w:val="20"/>
                <w:lang w:val="ru-RU"/>
              </w:rPr>
            </w:pPr>
          </w:p>
          <w:p w:rsidR="003216AB" w:rsidRPr="003216AB" w:rsidRDefault="003216AB" w:rsidP="003216AB">
            <w:pPr>
              <w:rPr>
                <w:rFonts w:ascii="Times New Roman" w:hAnsi="Times New Roman" w:cs="Times New Roman"/>
                <w:b/>
                <w:sz w:val="20"/>
                <w:szCs w:val="20"/>
                <w:lang w:val="uk-UA"/>
              </w:rPr>
            </w:pPr>
          </w:p>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Лот 2</w:t>
            </w:r>
          </w:p>
          <w:p w:rsidR="003216AB" w:rsidRPr="003216AB" w:rsidRDefault="003216AB" w:rsidP="003216AB">
            <w:pPr>
              <w:pStyle w:val="10"/>
              <w:jc w:val="center"/>
              <w:outlineLvl w:val="0"/>
              <w:rPr>
                <w:sz w:val="20"/>
              </w:rPr>
            </w:pPr>
          </w:p>
          <w:p w:rsidR="003216AB" w:rsidRPr="003216AB" w:rsidRDefault="003216AB" w:rsidP="003216AB">
            <w:pPr>
              <w:pStyle w:val="10"/>
              <w:jc w:val="center"/>
              <w:outlineLvl w:val="0"/>
              <w:rPr>
                <w:sz w:val="20"/>
              </w:rPr>
            </w:pPr>
            <w:r w:rsidRPr="003216AB">
              <w:rPr>
                <w:sz w:val="20"/>
              </w:rPr>
              <w:t>ДОГОВІР № _________</w:t>
            </w:r>
          </w:p>
          <w:p w:rsidR="003216AB" w:rsidRPr="003216AB" w:rsidRDefault="003216AB" w:rsidP="003216AB">
            <w:pPr>
              <w:jc w:val="center"/>
              <w:rPr>
                <w:rFonts w:ascii="Times New Roman" w:hAnsi="Times New Roman" w:cs="Times New Roman"/>
                <w:b/>
                <w:sz w:val="20"/>
                <w:szCs w:val="20"/>
                <w:lang w:val="uk-UA"/>
              </w:rPr>
            </w:pPr>
          </w:p>
          <w:tbl>
            <w:tblPr>
              <w:tblW w:w="0" w:type="auto"/>
              <w:tblLayout w:type="fixed"/>
              <w:tblLook w:val="04A0" w:firstRow="1" w:lastRow="0" w:firstColumn="1" w:lastColumn="0" w:noHBand="0" w:noVBand="1"/>
            </w:tblPr>
            <w:tblGrid>
              <w:gridCol w:w="5063"/>
              <w:gridCol w:w="5076"/>
            </w:tblGrid>
            <w:tr w:rsidR="003216AB" w:rsidRPr="003216AB" w:rsidTr="003216AB">
              <w:tc>
                <w:tcPr>
                  <w:tcW w:w="5063" w:type="dxa"/>
                  <w:hideMark/>
                </w:tcPr>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b/>
                      <w:sz w:val="20"/>
                      <w:szCs w:val="20"/>
                      <w:lang w:val="uk-UA"/>
                    </w:rPr>
                    <w:t>м. Київ</w:t>
                  </w:r>
                </w:p>
              </w:tc>
              <w:tc>
                <w:tcPr>
                  <w:tcW w:w="5076" w:type="dxa"/>
                  <w:hideMark/>
                </w:tcPr>
                <w:p w:rsidR="003216AB" w:rsidRPr="003216AB" w:rsidRDefault="003216AB" w:rsidP="003216AB">
                  <w:pPr>
                    <w:spacing w:line="276" w:lineRule="auto"/>
                    <w:jc w:val="right"/>
                    <w:rPr>
                      <w:rFonts w:ascii="Times New Roman" w:hAnsi="Times New Roman" w:cs="Times New Roman"/>
                      <w:b/>
                      <w:sz w:val="20"/>
                      <w:szCs w:val="20"/>
                      <w:lang w:val="uk-UA"/>
                    </w:rPr>
                  </w:pPr>
                  <w:r w:rsidRPr="003216AB">
                    <w:rPr>
                      <w:rFonts w:ascii="Times New Roman" w:hAnsi="Times New Roman" w:cs="Times New Roman"/>
                      <w:b/>
                      <w:sz w:val="20"/>
                      <w:szCs w:val="20"/>
                      <w:lang w:val="uk-UA"/>
                    </w:rPr>
                    <w:t>«_____» ________________2023  року</w:t>
                  </w:r>
                </w:p>
              </w:tc>
            </w:tr>
          </w:tbl>
          <w:p w:rsidR="003216AB" w:rsidRPr="003216AB" w:rsidRDefault="003216AB" w:rsidP="003216AB">
            <w:pPr>
              <w:rPr>
                <w:rFonts w:ascii="Times New Roman" w:hAnsi="Times New Roman" w:cs="Times New Roman"/>
                <w:sz w:val="20"/>
                <w:szCs w:val="20"/>
                <w:lang w:val="uk-UA"/>
              </w:rPr>
            </w:pPr>
          </w:p>
          <w:p w:rsidR="003216AB" w:rsidRPr="003216AB" w:rsidRDefault="003216AB" w:rsidP="003216AB">
            <w:pPr>
              <w:ind w:firstLine="567"/>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r w:rsidRPr="003216AB">
              <w:rPr>
                <w:rFonts w:ascii="Times New Roman" w:hAnsi="Times New Roman" w:cs="Times New Roman"/>
                <w:sz w:val="20"/>
                <w:szCs w:val="20"/>
                <w:lang w:val="uk-UA"/>
              </w:rPr>
              <w:t>, що</w:t>
            </w:r>
            <w:r w:rsidRPr="003216AB">
              <w:rPr>
                <w:rFonts w:ascii="Times New Roman" w:hAnsi="Times New Roman" w:cs="Times New Roman"/>
                <w:iCs/>
                <w:sz w:val="20"/>
                <w:szCs w:val="20"/>
                <w:lang w:val="uk-UA"/>
              </w:rPr>
              <w:t xml:space="preserve"> є платником податку на прибуток за основною ставкою згідно п. 136.1 ст. 136 ПКУ</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w:t>
            </w:r>
            <w:r w:rsidRPr="003216AB">
              <w:rPr>
                <w:rFonts w:ascii="Times New Roman" w:hAnsi="Times New Roman" w:cs="Times New Roman"/>
                <w:bCs/>
                <w:iCs/>
                <w:sz w:val="20"/>
                <w:szCs w:val="20"/>
                <w:lang w:val="uk-UA"/>
              </w:rPr>
              <w:t xml:space="preserve">далі - Замовник) </w:t>
            </w:r>
            <w:r w:rsidRPr="003216AB">
              <w:rPr>
                <w:rFonts w:ascii="Times New Roman" w:hAnsi="Times New Roman" w:cs="Times New Roman"/>
                <w:sz w:val="20"/>
                <w:szCs w:val="20"/>
                <w:lang w:val="uk-UA"/>
              </w:rPr>
              <w:t>в особі Директора Бабенка Михайла Миколайовича, який</w:t>
            </w:r>
            <w:r w:rsidRPr="003216AB">
              <w:rPr>
                <w:rFonts w:ascii="Times New Roman" w:hAnsi="Times New Roman" w:cs="Times New Roman"/>
                <w:snapToGrid w:val="0"/>
                <w:sz w:val="20"/>
                <w:szCs w:val="20"/>
                <w:lang w:val="uk-UA"/>
              </w:rPr>
              <w:t xml:space="preserve"> діє на підставі Статуту</w:t>
            </w:r>
            <w:r w:rsidRPr="003216AB">
              <w:rPr>
                <w:rFonts w:ascii="Times New Roman" w:hAnsi="Times New Roman" w:cs="Times New Roman"/>
                <w:bCs/>
                <w:iCs/>
                <w:sz w:val="20"/>
                <w:szCs w:val="20"/>
                <w:lang w:val="uk-UA"/>
              </w:rPr>
              <w:t>, з однієї сторони, та</w:t>
            </w:r>
            <w:r w:rsidRPr="003216AB">
              <w:rPr>
                <w:rFonts w:ascii="Times New Roman" w:hAnsi="Times New Roman" w:cs="Times New Roman"/>
                <w:b/>
                <w:sz w:val="20"/>
                <w:szCs w:val="20"/>
                <w:lang w:val="uk-UA"/>
              </w:rPr>
              <w:t xml:space="preserve"> </w:t>
            </w:r>
          </w:p>
          <w:p w:rsidR="003216AB" w:rsidRPr="003216AB" w:rsidRDefault="003216AB" w:rsidP="003216AB">
            <w:pPr>
              <w:ind w:firstLine="567"/>
              <w:jc w:val="both"/>
              <w:rPr>
                <w:rFonts w:ascii="Times New Roman" w:hAnsi="Times New Roman" w:cs="Times New Roman"/>
                <w:bCs/>
                <w:iCs/>
                <w:sz w:val="20"/>
                <w:szCs w:val="20"/>
                <w:lang w:val="uk-UA"/>
              </w:rPr>
            </w:pP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
                <w:bCs/>
                <w:sz w:val="20"/>
                <w:szCs w:val="20"/>
                <w:lang w:val="uk-UA"/>
              </w:rPr>
              <w:softHyphen/>
            </w:r>
            <w:r w:rsidRPr="003216AB">
              <w:rPr>
                <w:rFonts w:ascii="Times New Roman" w:hAnsi="Times New Roman" w:cs="Times New Roman"/>
                <w:bCs/>
                <w:sz w:val="20"/>
                <w:szCs w:val="20"/>
                <w:lang w:val="uk-UA"/>
              </w:rPr>
              <w:t>_______________________________________________________________________</w:t>
            </w:r>
            <w:r w:rsidRPr="003216AB">
              <w:rPr>
                <w:rFonts w:ascii="Times New Roman" w:hAnsi="Times New Roman" w:cs="Times New Roman"/>
                <w:sz w:val="20"/>
                <w:szCs w:val="20"/>
                <w:lang w:val="uk-UA"/>
              </w:rPr>
              <w:t>,</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що діє на підставі ___________________________________________(</w:t>
            </w:r>
            <w:r w:rsidRPr="003216AB">
              <w:rPr>
                <w:rFonts w:ascii="Times New Roman" w:hAnsi="Times New Roman" w:cs="Times New Roman"/>
                <w:bCs/>
                <w:spacing w:val="-5"/>
                <w:sz w:val="20"/>
                <w:szCs w:val="20"/>
                <w:lang w:val="uk-UA"/>
              </w:rPr>
              <w:t>далі - Виконавець</w:t>
            </w:r>
            <w:r w:rsidRPr="003216AB">
              <w:rPr>
                <w:rFonts w:ascii="Times New Roman" w:hAnsi="Times New Roman" w:cs="Times New Roman"/>
                <w:b/>
                <w:bCs/>
                <w:spacing w:val="-5"/>
                <w:sz w:val="20"/>
                <w:szCs w:val="20"/>
                <w:lang w:val="uk-UA"/>
              </w:rPr>
              <w:t>)</w:t>
            </w:r>
            <w:r w:rsidRPr="003216AB">
              <w:rPr>
                <w:rFonts w:ascii="Times New Roman" w:hAnsi="Times New Roman" w:cs="Times New Roman"/>
                <w:sz w:val="20"/>
                <w:szCs w:val="20"/>
                <w:lang w:val="uk-UA"/>
              </w:rPr>
              <w:t>, в особі_______________________________________________________, що діє на підставі___________________________________________________</w:t>
            </w:r>
            <w:r w:rsidRPr="003216AB">
              <w:rPr>
                <w:rFonts w:ascii="Times New Roman" w:hAnsi="Times New Roman" w:cs="Times New Roman"/>
                <w:snapToGrid w:val="0"/>
                <w:sz w:val="20"/>
                <w:szCs w:val="20"/>
                <w:lang w:val="uk-UA"/>
              </w:rPr>
              <w:t>,</w:t>
            </w:r>
            <w:r w:rsidRPr="003216AB">
              <w:rPr>
                <w:rFonts w:ascii="Times New Roman" w:hAnsi="Times New Roman" w:cs="Times New Roman"/>
                <w:b/>
                <w:snapToGrid w:val="0"/>
                <w:sz w:val="20"/>
                <w:szCs w:val="20"/>
                <w:lang w:val="uk-UA"/>
              </w:rPr>
              <w:t xml:space="preserve"> </w:t>
            </w:r>
            <w:r w:rsidRPr="003216AB">
              <w:rPr>
                <w:rFonts w:ascii="Times New Roman" w:hAnsi="Times New Roman" w:cs="Times New Roman"/>
                <w:snapToGrid w:val="0"/>
                <w:sz w:val="20"/>
                <w:szCs w:val="20"/>
                <w:lang w:val="uk-UA"/>
              </w:rPr>
              <w:t xml:space="preserve">з другої сторони разом іменовані </w:t>
            </w:r>
            <w:r w:rsidRPr="003216AB">
              <w:rPr>
                <w:rFonts w:ascii="Times New Roman" w:hAnsi="Times New Roman" w:cs="Times New Roman"/>
                <w:bCs/>
                <w:iCs/>
                <w:sz w:val="20"/>
                <w:szCs w:val="20"/>
                <w:lang w:val="uk-UA"/>
              </w:rPr>
              <w:t>«Сторони», а кожна окремо – «Сторона», уклали цей Договір (далі - Договір) про наступне:</w:t>
            </w:r>
          </w:p>
          <w:p w:rsidR="003216AB" w:rsidRPr="003216AB" w:rsidRDefault="003216AB" w:rsidP="003216AB">
            <w:pPr>
              <w:ind w:firstLine="567"/>
              <w:jc w:val="both"/>
              <w:rPr>
                <w:rFonts w:ascii="Times New Roman" w:hAnsi="Times New Roman" w:cs="Times New Roman"/>
                <w:bCs/>
                <w:iCs/>
                <w:sz w:val="20"/>
                <w:szCs w:val="20"/>
                <w:lang w:val="uk-UA"/>
              </w:rPr>
            </w:pPr>
          </w:p>
          <w:p w:rsidR="003216AB" w:rsidRPr="003216AB" w:rsidRDefault="003216AB" w:rsidP="003216AB">
            <w:pPr>
              <w:numPr>
                <w:ilvl w:val="0"/>
                <w:numId w:val="40"/>
              </w:numPr>
              <w:ind w:left="426" w:hanging="426"/>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Предмет Договору</w:t>
            </w:r>
          </w:p>
          <w:p w:rsidR="003216AB" w:rsidRPr="003216AB" w:rsidRDefault="003216AB" w:rsidP="003216AB">
            <w:pPr>
              <w:pStyle w:val="a4"/>
              <w:widowControl w:val="0"/>
              <w:numPr>
                <w:ilvl w:val="1"/>
                <w:numId w:val="40"/>
              </w:numPr>
              <w:suppressAutoHyphens/>
              <w:autoSpaceDE w:val="0"/>
              <w:ind w:left="0" w:firstLine="851"/>
              <w:jc w:val="both"/>
              <w:rPr>
                <w:rFonts w:ascii="Times New Roman" w:hAnsi="Times New Roman"/>
                <w:sz w:val="20"/>
                <w:szCs w:val="20"/>
              </w:rPr>
            </w:pPr>
            <w:r w:rsidRPr="003216AB">
              <w:rPr>
                <w:rFonts w:ascii="Times New Roman" w:hAnsi="Times New Roman"/>
                <w:sz w:val="20"/>
                <w:szCs w:val="20"/>
                <w:lang w:val="uk-UA"/>
              </w:rPr>
              <w:t xml:space="preserve">Предметом Договору є надання інжинірингових послуг, а саме: здійснення технічного нагляду (далі – Послуги) за будівництвом </w:t>
            </w:r>
            <w:r w:rsidRPr="003216AB">
              <w:rPr>
                <w:rFonts w:ascii="Times New Roman" w:hAnsi="Times New Roman"/>
                <w:sz w:val="20"/>
                <w:szCs w:val="20"/>
                <w:lang w:val="uk-UA" w:eastAsia="ru-RU"/>
              </w:rPr>
              <w:t>об’єкту</w:t>
            </w:r>
            <w:r w:rsidRPr="003216AB">
              <w:rPr>
                <w:rFonts w:ascii="Times New Roman" w:hAnsi="Times New Roman"/>
                <w:sz w:val="20"/>
                <w:szCs w:val="20"/>
                <w:lang w:val="uk-UA"/>
              </w:rPr>
              <w:t xml:space="preserve"> «Реконструкція об’єкта незавершеного будівництва, та допоміжних споруд для розміщення офісу Державного підприємства «Державний фармакологічний центр» </w:t>
            </w:r>
            <w:r w:rsidRPr="003216AB">
              <w:rPr>
                <w:rFonts w:ascii="Times New Roman" w:hAnsi="Times New Roman"/>
                <w:sz w:val="20"/>
                <w:szCs w:val="20"/>
                <w:lang w:val="uk-UA"/>
              </w:rPr>
              <w:lastRenderedPageBreak/>
              <w:t xml:space="preserve">МОЗ України та медико-реабілітаційного центру на вул. </w:t>
            </w:r>
            <w:r w:rsidRPr="003216AB">
              <w:rPr>
                <w:rFonts w:ascii="Times New Roman" w:hAnsi="Times New Roman"/>
                <w:sz w:val="20"/>
                <w:szCs w:val="20"/>
              </w:rPr>
              <w:t>Смоленській, 10 у Солом’янському районі м. Києва» (ПУСК-2</w:t>
            </w:r>
            <w:proofErr w:type="gramStart"/>
            <w:r w:rsidRPr="003216AB">
              <w:rPr>
                <w:rFonts w:ascii="Times New Roman" w:hAnsi="Times New Roman"/>
                <w:sz w:val="20"/>
                <w:szCs w:val="20"/>
              </w:rPr>
              <w:t>)</w:t>
            </w:r>
            <w:r w:rsidRPr="003216AB">
              <w:rPr>
                <w:rFonts w:ascii="Times New Roman" w:hAnsi="Times New Roman"/>
                <w:b/>
                <w:spacing w:val="-3"/>
                <w:sz w:val="20"/>
                <w:szCs w:val="20"/>
              </w:rPr>
              <w:t xml:space="preserve">  </w:t>
            </w:r>
            <w:r w:rsidRPr="003216AB">
              <w:rPr>
                <w:rFonts w:ascii="Times New Roman" w:hAnsi="Times New Roman"/>
                <w:sz w:val="20"/>
                <w:szCs w:val="20"/>
              </w:rPr>
              <w:t>(</w:t>
            </w:r>
            <w:proofErr w:type="gramEnd"/>
            <w:r w:rsidRPr="003216AB">
              <w:rPr>
                <w:rFonts w:ascii="Times New Roman" w:hAnsi="Times New Roman"/>
                <w:sz w:val="20"/>
                <w:szCs w:val="20"/>
              </w:rPr>
              <w:t>далі – Об’єкт), 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 Перелік послуг, що надаються виконавцем зазначено в Додатку 2 Договору.</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 xml:space="preserve">1.2. Послуги відповідають коду </w:t>
            </w:r>
            <w:r w:rsidRPr="003216AB">
              <w:rPr>
                <w:rFonts w:ascii="Times New Roman" w:hAnsi="Times New Roman"/>
                <w:b/>
                <w:bCs/>
                <w:sz w:val="20"/>
                <w:szCs w:val="20"/>
              </w:rPr>
              <w:t>71520000-9</w:t>
            </w:r>
            <w:r w:rsidRPr="003216AB">
              <w:rPr>
                <w:rFonts w:ascii="Times New Roman" w:hAnsi="Times New Roman"/>
                <w:sz w:val="20"/>
                <w:szCs w:val="20"/>
              </w:rPr>
              <w:t> – Послуги з нагляду за виконанням будівельних робіт Національного класифікатора України ДК 021:2015 «Єдиний закупівельний словник»</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1.3. 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rsidR="003216AB" w:rsidRPr="003216AB" w:rsidRDefault="003216AB" w:rsidP="003216AB">
            <w:pPr>
              <w:pStyle w:val="a4"/>
              <w:jc w:val="both"/>
              <w:rPr>
                <w:rFonts w:ascii="Times New Roman" w:hAnsi="Times New Roman"/>
                <w:sz w:val="20"/>
                <w:szCs w:val="20"/>
              </w:rPr>
            </w:pPr>
            <w:r w:rsidRPr="003216AB">
              <w:rPr>
                <w:rFonts w:ascii="Times New Roman" w:hAnsi="Times New Roman"/>
                <w:sz w:val="20"/>
                <w:szCs w:val="20"/>
              </w:rPr>
              <w:t xml:space="preserve">1.4. </w:t>
            </w:r>
            <w:r w:rsidRPr="003216AB">
              <w:rPr>
                <w:rStyle w:val="apple-style-span"/>
                <w:rFonts w:ascii="Times New Roman" w:hAnsi="Times New Roman"/>
                <w:color w:val="000000"/>
                <w:sz w:val="20"/>
                <w:szCs w:val="20"/>
              </w:rPr>
              <w:t>Виконавець надає послуги інженера-консультанта та інженера технічного нагляду через відповідальних виконавців, які мають сертифікат за кваліфікацією провідного інженера-консультанта (будівництво) виданого органом, акредитованим в установленому законодавством порядку.</w:t>
            </w:r>
          </w:p>
          <w:p w:rsidR="003216AB" w:rsidRPr="003216AB" w:rsidRDefault="003216AB" w:rsidP="003216AB">
            <w:pPr>
              <w:pStyle w:val="a4"/>
              <w:jc w:val="both"/>
              <w:rPr>
                <w:rStyle w:val="apple-style-span"/>
                <w:rFonts w:ascii="Times New Roman" w:hAnsi="Times New Roman"/>
                <w:color w:val="000000"/>
                <w:sz w:val="20"/>
                <w:szCs w:val="20"/>
              </w:rPr>
            </w:pPr>
            <w:r w:rsidRPr="003216AB">
              <w:rPr>
                <w:rFonts w:ascii="Times New Roman" w:hAnsi="Times New Roman"/>
                <w:sz w:val="20"/>
                <w:szCs w:val="20"/>
              </w:rPr>
              <w:t xml:space="preserve">1.5. </w:t>
            </w:r>
            <w:r w:rsidRPr="003216AB">
              <w:rPr>
                <w:rStyle w:val="apple-style-span"/>
                <w:rFonts w:ascii="Times New Roman" w:hAnsi="Times New Roman"/>
                <w:color w:val="000000"/>
                <w:sz w:val="20"/>
                <w:szCs w:val="20"/>
              </w:rPr>
              <w:t>Виконавець здійснює технічний нагляд через відповідальних виконавців</w:t>
            </w:r>
            <w:r w:rsidRPr="003216AB">
              <w:rPr>
                <w:rFonts w:ascii="Times New Roman" w:hAnsi="Times New Roman"/>
                <w:sz w:val="20"/>
                <w:szCs w:val="20"/>
              </w:rPr>
              <w:t xml:space="preserve"> -</w:t>
            </w:r>
            <w:r w:rsidRPr="003216AB">
              <w:rPr>
                <w:rStyle w:val="apple-style-span"/>
                <w:rFonts w:ascii="Times New Roman" w:hAnsi="Times New Roman"/>
                <w:color w:val="000000"/>
                <w:sz w:val="20"/>
                <w:szCs w:val="20"/>
              </w:rPr>
              <w:t xml:space="preserve"> інженерів з технічного нагляду, які мають кваліфікаційний сертифікат інженера технічного нагляду.</w:t>
            </w:r>
          </w:p>
          <w:p w:rsidR="003216AB" w:rsidRPr="003216AB" w:rsidRDefault="003216AB" w:rsidP="003216AB">
            <w:pPr>
              <w:pStyle w:val="a4"/>
              <w:jc w:val="both"/>
              <w:rPr>
                <w:rFonts w:ascii="Times New Roman" w:hAnsi="Times New Roman"/>
                <w:sz w:val="20"/>
                <w:szCs w:val="20"/>
              </w:rPr>
            </w:pPr>
          </w:p>
          <w:p w:rsidR="003216AB" w:rsidRPr="003216AB" w:rsidRDefault="003216AB" w:rsidP="003216AB">
            <w:pPr>
              <w:pStyle w:val="aff6"/>
              <w:numPr>
                <w:ilvl w:val="0"/>
                <w:numId w:val="40"/>
              </w:numPr>
              <w:tabs>
                <w:tab w:val="left" w:pos="1134"/>
              </w:tabs>
              <w:contextualSpacing/>
              <w:jc w:val="center"/>
              <w:rPr>
                <w:b/>
                <w:sz w:val="20"/>
                <w:szCs w:val="20"/>
                <w:lang w:val="uk-UA"/>
              </w:rPr>
            </w:pPr>
            <w:r w:rsidRPr="003216AB">
              <w:rPr>
                <w:b/>
                <w:sz w:val="20"/>
                <w:szCs w:val="20"/>
                <w:lang w:val="uk-UA"/>
              </w:rPr>
              <w:t>Умови надання послуг та порядок їх здачі-приймання</w:t>
            </w:r>
          </w:p>
          <w:p w:rsidR="003216AB" w:rsidRPr="003216AB" w:rsidRDefault="003216AB" w:rsidP="003216AB">
            <w:pPr>
              <w:pStyle w:val="aff6"/>
              <w:numPr>
                <w:ilvl w:val="1"/>
                <w:numId w:val="40"/>
              </w:numPr>
              <w:ind w:left="0" w:firstLine="709"/>
              <w:contextualSpacing/>
              <w:jc w:val="both"/>
              <w:rPr>
                <w:sz w:val="20"/>
                <w:szCs w:val="20"/>
                <w:lang w:val="uk-UA"/>
              </w:rPr>
            </w:pPr>
            <w:r w:rsidRPr="003216AB">
              <w:rPr>
                <w:sz w:val="20"/>
                <w:szCs w:val="20"/>
                <w:lang w:val="uk-UA"/>
              </w:rPr>
              <w:t xml:space="preserve">Виконавець зобов’язаний приступити до надання Послуг протягом 5-ти робочих днів з дати укладення Договору та здійснює їх до моменту реєстрації декларації про готовність Об’єкта до експлуатації або видачі сертифіката про прийняття Об’єкта в експлуатацію закінченого будівництва (черги, окремого пускового комплексу тощо). </w:t>
            </w:r>
          </w:p>
          <w:p w:rsidR="003216AB" w:rsidRPr="003216AB" w:rsidRDefault="003216AB" w:rsidP="003216AB">
            <w:pPr>
              <w:pStyle w:val="aff6"/>
              <w:numPr>
                <w:ilvl w:val="1"/>
                <w:numId w:val="40"/>
              </w:numPr>
              <w:tabs>
                <w:tab w:val="left" w:pos="1134"/>
              </w:tabs>
              <w:ind w:left="0" w:firstLine="709"/>
              <w:contextualSpacing/>
              <w:jc w:val="both"/>
              <w:rPr>
                <w:sz w:val="20"/>
                <w:szCs w:val="20"/>
                <w:lang w:val="uk-UA"/>
              </w:rPr>
            </w:pPr>
            <w:r w:rsidRPr="003216AB">
              <w:rPr>
                <w:sz w:val="20"/>
                <w:szCs w:val="20"/>
                <w:lang w:val="uk-UA"/>
              </w:rPr>
              <w:t>Приймання передача наданих Послуг здійснюється у відповідності до вимог чинного законодавства шляхом підписання відповідних Актів приймання-передачі наданих Послуг уповноваженими представниками Сторін та звітів щодо стану виконання будівельних робіт.</w:t>
            </w:r>
          </w:p>
          <w:p w:rsidR="003216AB" w:rsidRPr="003216AB" w:rsidRDefault="003216AB" w:rsidP="003216AB">
            <w:pPr>
              <w:pStyle w:val="aff6"/>
              <w:numPr>
                <w:ilvl w:val="1"/>
                <w:numId w:val="40"/>
              </w:numPr>
              <w:tabs>
                <w:tab w:val="left" w:pos="1134"/>
              </w:tabs>
              <w:ind w:left="0" w:firstLine="709"/>
              <w:contextualSpacing/>
              <w:jc w:val="both"/>
              <w:rPr>
                <w:sz w:val="20"/>
                <w:szCs w:val="20"/>
                <w:lang w:val="uk-UA"/>
              </w:rPr>
            </w:pPr>
            <w:r w:rsidRPr="003216AB">
              <w:rPr>
                <w:sz w:val="20"/>
                <w:szCs w:val="20"/>
                <w:lang w:val="uk-UA"/>
              </w:rPr>
              <w:t>Акт приймання-передачі наданих Послуг щомісячно складається Виконавцем у 2 (двох) примірниках протягом 3 (трьох) робочих днів після приймання фактично виконаних будівельних робіт і надаються на підпис Замовнику. Замовник зобов’язується підписати і повернути один примірник наданого Акту Виконавцю або надати мотивовану відмову від його підписання із зазначенням зауважень щодо наданих Послуг протягом 5 (п’яти) робочих днів з моменту отримання відповідного Акту.</w:t>
            </w:r>
          </w:p>
          <w:p w:rsidR="003216AB" w:rsidRPr="003216AB" w:rsidRDefault="003216AB" w:rsidP="003216AB">
            <w:pPr>
              <w:pStyle w:val="aff6"/>
              <w:numPr>
                <w:ilvl w:val="0"/>
                <w:numId w:val="40"/>
              </w:numPr>
              <w:tabs>
                <w:tab w:val="left" w:pos="567"/>
              </w:tabs>
              <w:contextualSpacing/>
              <w:jc w:val="center"/>
              <w:rPr>
                <w:b/>
                <w:sz w:val="20"/>
                <w:szCs w:val="20"/>
                <w:lang w:val="uk-UA"/>
              </w:rPr>
            </w:pPr>
            <w:r w:rsidRPr="003216AB">
              <w:rPr>
                <w:color w:val="000000"/>
                <w:sz w:val="20"/>
                <w:szCs w:val="20"/>
                <w:shd w:val="clear" w:color="auto" w:fill="FFFFFF"/>
                <w:lang w:val="uk-UA"/>
              </w:rPr>
              <w:t xml:space="preserve">  </w:t>
            </w:r>
            <w:r w:rsidRPr="003216AB">
              <w:rPr>
                <w:sz w:val="20"/>
                <w:szCs w:val="20"/>
                <w:lang w:val="uk-UA"/>
              </w:rPr>
              <w:t xml:space="preserve">  </w:t>
            </w:r>
            <w:r w:rsidRPr="003216AB">
              <w:rPr>
                <w:b/>
                <w:sz w:val="20"/>
                <w:szCs w:val="20"/>
                <w:lang w:val="uk-UA"/>
              </w:rPr>
              <w:t>Права та обов’язки Сторін</w:t>
            </w:r>
          </w:p>
          <w:p w:rsidR="003216AB" w:rsidRPr="003216AB" w:rsidRDefault="003216AB" w:rsidP="003216AB">
            <w:pPr>
              <w:numPr>
                <w:ilvl w:val="1"/>
                <w:numId w:val="40"/>
              </w:numPr>
              <w:tabs>
                <w:tab w:val="left" w:pos="1134"/>
              </w:tabs>
              <w:ind w:left="0" w:firstLine="709"/>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Виконавець зобов’язаний:</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приступити до надання послуг не пізніше 5-ти робочих днів з моменту укладання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lastRenderedPageBreak/>
              <w:t>не допускати, без згоди Замовника, розголошення інформації, що міститься у документації та інших матеріалах, залучених для надання послуг, думок фахівців/експертів, висновків, тощо;</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не використовувати у власних інтересах документацію Замовника, отриману для виконання умов цього Договору, та не передавати її третім особам без письмового дозволу Замовника, а також не розголошувати результати наданих послуг, інші відомості, отримані в ході його проведення, крім окремих випадків, які визначені законодавством України;</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надавати послуги якісно та в установлені Сторонами строки згідно умов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узгодити з Замовником перелік ключового персоналу, який залучатиметься до надання Послуг, відповідно до вимог законодавства України</w:t>
            </w:r>
            <w:r w:rsidRPr="003216AB">
              <w:rPr>
                <w:sz w:val="20"/>
                <w:szCs w:val="20"/>
              </w:rPr>
              <w:t xml:space="preserve"> </w:t>
            </w:r>
            <w:r w:rsidRPr="003216AB">
              <w:rPr>
                <w:sz w:val="20"/>
                <w:szCs w:val="20"/>
                <w:lang w:val="uk-UA"/>
              </w:rPr>
              <w:t>з урахуванням функціонального призначення та особливостей Об’єкта, обсягів фінансування і вимог Замовника;</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color w:val="000000"/>
                <w:sz w:val="20"/>
                <w:szCs w:val="20"/>
                <w:lang w:val="uk-UA"/>
              </w:rPr>
              <w:t xml:space="preserve">перевіряти якість та відповідність виконання </w:t>
            </w:r>
            <w:r w:rsidRPr="003216AB">
              <w:rPr>
                <w:sz w:val="20"/>
                <w:szCs w:val="20"/>
                <w:lang w:val="uk-UA"/>
              </w:rPr>
              <w:t>комплексу робіт на Об’єкті,</w:t>
            </w:r>
            <w:r w:rsidRPr="003216AB">
              <w:rPr>
                <w:color w:val="000000"/>
                <w:sz w:val="20"/>
                <w:szCs w:val="20"/>
                <w:lang w:val="uk-UA"/>
              </w:rPr>
              <w:t xml:space="preserve">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здійснювати контроль за веденням необхідної документації передбаченої при виконанні будівельних робіт;</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призначити відповідальних спеціалістів з чітким розподілом функцій та відповідальності, що відповідають необхідним кваліфікаційним вимогам яка підтверджена наявністю відповідного кваліфікаційного сертифікату;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забезпечити безперервне надання послуг, в разі відсутності відповідального працівника забезпечити кваліфіковану заміну;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забезпечити облік, зберігання та передачу Замовнику документації, яка створена або отримана Виконавцем 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 виконавчої документації, інших документів;</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інформувати Замовника про необхідність виконання додаткових робіт, збільшення або зменшення строків, необхідних для виконання будівельних робіт;</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організовувати та/або приймати участь у виробничих нарадах, що стосуються виконання робіт по Об’єкту згідно з умовами цього Договору</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надавати Замовнику інформацію про хід реалізації цього Договору, у тому числі у письмовій формі/електронним документом;</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lastRenderedPageBreak/>
              <w:t>приймати участь в перевірках державних органів (у т.ч. правоохоронних),  безкоштовно надає необхідні пояснення та документи щодо робіт виконаних у період надання послуг за Договором та представляє інтереси Замовника не зважаючи на чинність дії Договору;</w:t>
            </w:r>
          </w:p>
          <w:p w:rsidR="003216AB" w:rsidRPr="003216AB" w:rsidRDefault="003216AB" w:rsidP="003216AB">
            <w:pPr>
              <w:pStyle w:val="aff6"/>
              <w:numPr>
                <w:ilvl w:val="0"/>
                <w:numId w:val="41"/>
              </w:numPr>
              <w:tabs>
                <w:tab w:val="left" w:pos="993"/>
              </w:tabs>
              <w:ind w:left="0" w:firstLine="709"/>
              <w:contextualSpacing/>
              <w:jc w:val="both"/>
              <w:rPr>
                <w:rStyle w:val="apple-style-span"/>
                <w:sz w:val="20"/>
                <w:szCs w:val="20"/>
                <w:lang w:val="uk-UA"/>
              </w:rPr>
            </w:pPr>
            <w:r w:rsidRPr="003216AB">
              <w:rPr>
                <w:rStyle w:val="apple-style-span"/>
                <w:sz w:val="20"/>
                <w:szCs w:val="20"/>
                <w:lang w:val="uk-UA"/>
              </w:rPr>
              <w:t>приймати виконані роботи по Об’єкту, перевіряти та візувати акти приймання виконаних будівельних робіт, змонтованого обладнання та устаткування в частині відповідності обсягів, вартості та якості виконаних робіт, наявності необхідної супроводжуючої документації;</w:t>
            </w:r>
          </w:p>
          <w:p w:rsidR="003216AB" w:rsidRPr="003216AB" w:rsidRDefault="003216AB" w:rsidP="003216AB">
            <w:pPr>
              <w:numPr>
                <w:ilvl w:val="0"/>
                <w:numId w:val="41"/>
              </w:numPr>
              <w:tabs>
                <w:tab w:val="left" w:pos="993"/>
              </w:tabs>
              <w:ind w:left="0" w:firstLine="720"/>
              <w:jc w:val="both"/>
              <w:rPr>
                <w:rFonts w:ascii="Times New Roman" w:hAnsi="Times New Roman" w:cs="Times New Roman"/>
                <w:sz w:val="20"/>
                <w:szCs w:val="20"/>
                <w:lang w:val="ru-RU"/>
              </w:rPr>
            </w:pPr>
            <w:r w:rsidRPr="003216AB">
              <w:rPr>
                <w:rStyle w:val="apple-style-span"/>
                <w:rFonts w:ascii="Times New Roman" w:hAnsi="Times New Roman"/>
                <w:color w:val="000000"/>
                <w:sz w:val="20"/>
                <w:szCs w:val="20"/>
                <w:lang w:val="uk-UA"/>
              </w:rPr>
              <w:t>с</w:t>
            </w:r>
            <w:r w:rsidRPr="003216AB">
              <w:rPr>
                <w:rFonts w:ascii="Times New Roman" w:hAnsi="Times New Roman" w:cs="Times New Roman"/>
                <w:sz w:val="20"/>
                <w:szCs w:val="20"/>
                <w:lang w:val="uk-UA"/>
              </w:rPr>
              <w:t>воєчасно складати та надавати на перевірку Замовнику Акти приймання-передачі наданих послуг;</w:t>
            </w:r>
          </w:p>
          <w:p w:rsidR="003216AB" w:rsidRPr="003216AB" w:rsidRDefault="003216AB" w:rsidP="003216AB">
            <w:pPr>
              <w:pStyle w:val="aff6"/>
              <w:numPr>
                <w:ilvl w:val="0"/>
                <w:numId w:val="41"/>
              </w:numPr>
              <w:tabs>
                <w:tab w:val="left" w:pos="993"/>
              </w:tabs>
              <w:ind w:left="0" w:firstLine="709"/>
              <w:contextualSpacing/>
              <w:jc w:val="both"/>
              <w:rPr>
                <w:sz w:val="20"/>
                <w:szCs w:val="20"/>
                <w:lang w:val="uk-UA"/>
              </w:rPr>
            </w:pPr>
            <w:r w:rsidRPr="003216AB">
              <w:rPr>
                <w:sz w:val="20"/>
                <w:szCs w:val="20"/>
                <w:lang w:val="uk-UA"/>
              </w:rPr>
              <w:t>Виконавець зобов'язаний також виконувати інші обов’язки, передбачені цим Договором та чинним законодавством України.</w:t>
            </w:r>
          </w:p>
          <w:p w:rsidR="003216AB" w:rsidRPr="003216AB" w:rsidRDefault="003216AB" w:rsidP="003216AB">
            <w:pPr>
              <w:numPr>
                <w:ilvl w:val="1"/>
                <w:numId w:val="40"/>
              </w:numPr>
              <w:tabs>
                <w:tab w:val="left" w:pos="1134"/>
              </w:tabs>
              <w:ind w:left="0" w:firstLine="709"/>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Виконавець має право:</w:t>
            </w:r>
          </w:p>
          <w:p w:rsidR="003216AB" w:rsidRPr="003216AB" w:rsidRDefault="003216AB" w:rsidP="003216AB">
            <w:pPr>
              <w:pStyle w:val="aff6"/>
              <w:tabs>
                <w:tab w:val="left" w:pos="1134"/>
              </w:tabs>
              <w:ind w:left="0" w:firstLine="709"/>
              <w:jc w:val="both"/>
              <w:rPr>
                <w:sz w:val="20"/>
                <w:szCs w:val="20"/>
                <w:lang w:val="uk-UA"/>
              </w:rPr>
            </w:pPr>
            <w:r w:rsidRPr="003216AB">
              <w:rPr>
                <w:sz w:val="20"/>
                <w:szCs w:val="20"/>
                <w:lang w:val="uk-UA"/>
              </w:rPr>
              <w:t>3.2.1.за власний рахунок залучати до надання послуг інших осіб – фахівців/експертів, які володіють відповідними знаннями, мають належну кваліфікацію, що підтверджується відповідним сертифікатом, свідоцтвом або документами, що його замінюють, залишаючись відповідальним перед Замовником;</w:t>
            </w:r>
          </w:p>
          <w:p w:rsidR="003216AB" w:rsidRPr="003216AB" w:rsidRDefault="003216AB" w:rsidP="003216AB">
            <w:pPr>
              <w:pStyle w:val="aff6"/>
              <w:numPr>
                <w:ilvl w:val="2"/>
                <w:numId w:val="42"/>
              </w:numPr>
              <w:tabs>
                <w:tab w:val="left" w:pos="1134"/>
              </w:tabs>
              <w:ind w:left="0" w:firstLine="709"/>
              <w:contextualSpacing/>
              <w:jc w:val="both"/>
              <w:rPr>
                <w:sz w:val="20"/>
                <w:szCs w:val="20"/>
                <w:lang w:val="uk-UA"/>
              </w:rPr>
            </w:pPr>
            <w:r w:rsidRPr="003216AB">
              <w:rPr>
                <w:sz w:val="20"/>
                <w:szCs w:val="20"/>
                <w:lang w:val="uk-UA"/>
              </w:rPr>
              <w:t xml:space="preserve">здійснювати всі необхідні заходи з метою організації та надання послуг на належному рівні; </w:t>
            </w:r>
          </w:p>
          <w:p w:rsidR="003216AB" w:rsidRPr="003216AB" w:rsidRDefault="003216AB" w:rsidP="003216AB">
            <w:pPr>
              <w:pStyle w:val="aff6"/>
              <w:numPr>
                <w:ilvl w:val="2"/>
                <w:numId w:val="42"/>
              </w:numPr>
              <w:tabs>
                <w:tab w:val="left" w:pos="1134"/>
              </w:tabs>
              <w:ind w:left="0" w:firstLine="709"/>
              <w:contextualSpacing/>
              <w:jc w:val="both"/>
              <w:rPr>
                <w:rStyle w:val="apple-style-span"/>
                <w:sz w:val="20"/>
                <w:szCs w:val="20"/>
              </w:rPr>
            </w:pPr>
            <w:r w:rsidRPr="003216AB">
              <w:rPr>
                <w:rStyle w:val="apple-style-span"/>
                <w:sz w:val="20"/>
                <w:szCs w:val="20"/>
                <w:lang w:val="uk-UA"/>
              </w:rPr>
              <w:t>отримувати безперешкодний доступ до всіх видів робіт у будь-який час протягом всього періоду виконання робіт на Об’єкті;</w:t>
            </w:r>
          </w:p>
          <w:p w:rsidR="003216AB" w:rsidRPr="003216AB" w:rsidRDefault="003216AB" w:rsidP="003216AB">
            <w:pPr>
              <w:tabs>
                <w:tab w:val="left" w:pos="1276"/>
              </w:tabs>
              <w:ind w:firstLine="709"/>
              <w:rPr>
                <w:rStyle w:val="apple-style-span"/>
                <w:rFonts w:ascii="Times New Roman" w:hAnsi="Times New Roman"/>
                <w:sz w:val="20"/>
                <w:szCs w:val="20"/>
                <w:lang w:val="uk-UA"/>
              </w:rPr>
            </w:pPr>
            <w:r w:rsidRPr="003216AB">
              <w:rPr>
                <w:rStyle w:val="apple-style-span"/>
                <w:rFonts w:ascii="Times New Roman" w:hAnsi="Times New Roman"/>
                <w:sz w:val="20"/>
                <w:szCs w:val="20"/>
                <w:lang w:val="uk-UA"/>
              </w:rPr>
              <w:t>3.2.4.В</w:t>
            </w:r>
            <w:r w:rsidRPr="003216AB">
              <w:rPr>
                <w:rFonts w:ascii="Times New Roman" w:hAnsi="Times New Roman" w:cs="Times New Roman"/>
                <w:sz w:val="20"/>
                <w:szCs w:val="20"/>
                <w:lang w:val="uk-UA"/>
              </w:rPr>
              <w:t>имагати від залучених Замовником Генпідрядника (підрядників):</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rsidR="003216AB" w:rsidRPr="003216AB" w:rsidRDefault="003216AB" w:rsidP="003216AB">
            <w:pPr>
              <w:pStyle w:val="HTML"/>
              <w:numPr>
                <w:ilvl w:val="0"/>
                <w:numId w:val="41"/>
              </w:numPr>
              <w:shd w:val="clear" w:color="auto" w:fill="FFFFFF"/>
              <w:ind w:left="0" w:firstLine="709"/>
              <w:jc w:val="both"/>
              <w:rPr>
                <w:rStyle w:val="apple-style-span"/>
                <w:rFonts w:ascii="Times New Roman" w:hAnsi="Times New Roman"/>
              </w:rPr>
            </w:pPr>
            <w:r w:rsidRPr="003216AB">
              <w:rPr>
                <w:rFonts w:ascii="Times New Roman" w:hAnsi="Times New Roman"/>
              </w:rPr>
              <w:t>зупинення  робіт  у  разі  застосування конструкцій, матеріалів, деталей та  виробів,  які  не  відповідають вимогам нормативних актів та документів;</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усунення відхилень від проектних рішень, недоліків (дефектів) та недоробок і повторного пред'явлення робіт для їх приймання;</w:t>
            </w:r>
          </w:p>
          <w:p w:rsidR="003216AB" w:rsidRPr="003216AB" w:rsidRDefault="003216AB" w:rsidP="003216AB">
            <w:pPr>
              <w:pStyle w:val="HTML"/>
              <w:numPr>
                <w:ilvl w:val="0"/>
                <w:numId w:val="41"/>
              </w:numPr>
              <w:shd w:val="clear" w:color="auto" w:fill="FFFFFF"/>
              <w:ind w:left="0" w:firstLine="709"/>
              <w:jc w:val="both"/>
              <w:rPr>
                <w:rFonts w:ascii="Times New Roman" w:hAnsi="Times New Roman"/>
              </w:rPr>
            </w:pPr>
            <w:r w:rsidRPr="003216AB">
              <w:rPr>
                <w:rFonts w:ascii="Times New Roman" w:hAnsi="Times New Roman"/>
              </w:rPr>
              <w:t>зупинення виконання робіт до оформлення актів огляду прихованих робіт та будівельних робіт у разі виявлення їх неякісного виконання.</w:t>
            </w: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3216AB">
              <w:rPr>
                <w:rFonts w:ascii="Times New Roman" w:hAnsi="Times New Roman"/>
                <w:sz w:val="20"/>
                <w:szCs w:val="20"/>
              </w:rPr>
              <w:t xml:space="preserve">3.2.5. Отримувати від Замовника зазначену у </w:t>
            </w:r>
            <w:proofErr w:type="gramStart"/>
            <w:r w:rsidRPr="003216AB">
              <w:rPr>
                <w:rFonts w:ascii="Times New Roman" w:hAnsi="Times New Roman"/>
                <w:sz w:val="20"/>
                <w:szCs w:val="20"/>
              </w:rPr>
              <w:t>Договорі  документацію</w:t>
            </w:r>
            <w:proofErr w:type="gramEnd"/>
            <w:r w:rsidRPr="003216AB">
              <w:rPr>
                <w:rFonts w:ascii="Times New Roman" w:hAnsi="Times New Roman"/>
                <w:sz w:val="20"/>
                <w:szCs w:val="20"/>
              </w:rPr>
              <w:t xml:space="preserve"> необхідну для виконання Договору,</w:t>
            </w:r>
            <w:r w:rsidRPr="003216AB">
              <w:rPr>
                <w:rFonts w:ascii="Times New Roman" w:hAnsi="Times New Roman"/>
                <w:i/>
                <w:sz w:val="20"/>
                <w:szCs w:val="20"/>
              </w:rPr>
              <w:t xml:space="preserve"> </w:t>
            </w:r>
            <w:r w:rsidRPr="003216AB">
              <w:rPr>
                <w:rFonts w:ascii="Times New Roman" w:hAnsi="Times New Roman"/>
                <w:sz w:val="20"/>
                <w:szCs w:val="20"/>
              </w:rPr>
              <w:t xml:space="preserve">у тому числі вихідні дані для проектування, копію договору (письмова форма/електронний документ), укладеного між Замовником і Генпідрядником. </w:t>
            </w:r>
            <w:r w:rsidRPr="003216AB">
              <w:rPr>
                <w:rFonts w:ascii="Times New Roman" w:hAnsi="Times New Roman"/>
                <w:color w:val="000000"/>
                <w:sz w:val="20"/>
                <w:szCs w:val="20"/>
              </w:rPr>
              <w:t>Приймання-передача документації здійснюється Сторонами на підставі акту у формі, узгодженій Сторонами, із зазначенням назв документів, кількості примірників і дати передачі.</w:t>
            </w: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3216AB">
              <w:rPr>
                <w:rFonts w:ascii="Times New Roman" w:hAnsi="Times New Roman"/>
                <w:sz w:val="20"/>
                <w:szCs w:val="20"/>
              </w:rPr>
              <w:t xml:space="preserve">3.2.6. Вимагати від Замовника </w:t>
            </w:r>
            <w:r w:rsidRPr="003216AB">
              <w:rPr>
                <w:rStyle w:val="apple-style-span"/>
                <w:rFonts w:ascii="Times New Roman" w:hAnsi="Times New Roman"/>
                <w:color w:val="000000"/>
                <w:sz w:val="20"/>
                <w:szCs w:val="20"/>
              </w:rPr>
              <w:t>оплати</w:t>
            </w:r>
            <w:r w:rsidRPr="003216AB">
              <w:rPr>
                <w:rFonts w:ascii="Times New Roman" w:hAnsi="Times New Roman"/>
                <w:sz w:val="20"/>
                <w:szCs w:val="20"/>
              </w:rPr>
              <w:t xml:space="preserve"> за надані Послуги відповідно до умов, передбачених цим Договором.</w:t>
            </w:r>
          </w:p>
          <w:p w:rsidR="003216AB" w:rsidRPr="003216AB" w:rsidRDefault="003216AB" w:rsidP="003216AB">
            <w:pPr>
              <w:widowControl w:val="0"/>
              <w:tabs>
                <w:tab w:val="left" w:pos="1393"/>
              </w:tabs>
              <w:autoSpaceDE w:val="0"/>
              <w:autoSpaceDN w:val="0"/>
              <w:spacing w:line="264" w:lineRule="auto"/>
              <w:ind w:right="-1"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3.2.7. У</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разі</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прийняття</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рішення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про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припинення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дії</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або</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розірвання</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цього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lastRenderedPageBreak/>
              <w:t>Договору,</w:t>
            </w:r>
            <w:r w:rsidRPr="003216AB">
              <w:rPr>
                <w:rFonts w:ascii="Times New Roman" w:hAnsi="Times New Roman" w:cs="Times New Roman"/>
                <w:spacing w:val="-10"/>
                <w:sz w:val="20"/>
                <w:szCs w:val="20"/>
                <w:lang w:val="uk-UA"/>
              </w:rPr>
              <w:t xml:space="preserve"> </w:t>
            </w:r>
            <w:r w:rsidRPr="003216AB">
              <w:rPr>
                <w:rFonts w:ascii="Times New Roman" w:hAnsi="Times New Roman" w:cs="Times New Roman"/>
                <w:sz w:val="20"/>
                <w:szCs w:val="20"/>
                <w:lang w:val="uk-UA"/>
              </w:rPr>
              <w:t>Виконавець</w:t>
            </w:r>
            <w:r w:rsidRPr="003216AB">
              <w:rPr>
                <w:rFonts w:ascii="Times New Roman" w:hAnsi="Times New Roman" w:cs="Times New Roman"/>
                <w:spacing w:val="-57"/>
                <w:sz w:val="20"/>
                <w:szCs w:val="20"/>
                <w:lang w:val="uk-UA"/>
              </w:rPr>
              <w:t xml:space="preserve"> </w:t>
            </w:r>
            <w:r w:rsidRPr="003216AB">
              <w:rPr>
                <w:rFonts w:ascii="Times New Roman" w:hAnsi="Times New Roman" w:cs="Times New Roman"/>
                <w:sz w:val="20"/>
                <w:szCs w:val="20"/>
                <w:lang w:val="uk-UA"/>
              </w:rPr>
              <w:t>має</w:t>
            </w:r>
            <w:r w:rsidRPr="003216AB">
              <w:rPr>
                <w:rFonts w:ascii="Times New Roman" w:hAnsi="Times New Roman" w:cs="Times New Roman"/>
                <w:spacing w:val="-8"/>
                <w:sz w:val="20"/>
                <w:szCs w:val="20"/>
                <w:lang w:val="uk-UA"/>
              </w:rPr>
              <w:t xml:space="preserve"> </w:t>
            </w:r>
            <w:r w:rsidRPr="003216AB">
              <w:rPr>
                <w:rFonts w:ascii="Times New Roman" w:hAnsi="Times New Roman" w:cs="Times New Roman"/>
                <w:sz w:val="20"/>
                <w:szCs w:val="20"/>
                <w:lang w:val="uk-UA"/>
              </w:rPr>
              <w:t>право</w:t>
            </w:r>
            <w:r w:rsidRPr="003216AB">
              <w:rPr>
                <w:rFonts w:ascii="Times New Roman" w:hAnsi="Times New Roman" w:cs="Times New Roman"/>
                <w:spacing w:val="-6"/>
                <w:sz w:val="20"/>
                <w:szCs w:val="20"/>
                <w:lang w:val="uk-UA"/>
              </w:rPr>
              <w:t xml:space="preserve"> </w:t>
            </w:r>
            <w:r w:rsidRPr="003216AB">
              <w:rPr>
                <w:rFonts w:ascii="Times New Roman" w:hAnsi="Times New Roman" w:cs="Times New Roman"/>
                <w:sz w:val="20"/>
                <w:szCs w:val="20"/>
                <w:lang w:val="uk-UA"/>
              </w:rPr>
              <w:t>отримати</w:t>
            </w:r>
            <w:r w:rsidRPr="003216AB">
              <w:rPr>
                <w:rFonts w:ascii="Times New Roman" w:hAnsi="Times New Roman" w:cs="Times New Roman"/>
                <w:spacing w:val="-6"/>
                <w:sz w:val="20"/>
                <w:szCs w:val="20"/>
                <w:lang w:val="uk-UA"/>
              </w:rPr>
              <w:t xml:space="preserve"> </w:t>
            </w:r>
            <w:r w:rsidRPr="003216AB">
              <w:rPr>
                <w:rFonts w:ascii="Times New Roman" w:hAnsi="Times New Roman" w:cs="Times New Roman"/>
                <w:sz w:val="20"/>
                <w:szCs w:val="20"/>
                <w:lang w:val="uk-UA"/>
              </w:rPr>
              <w:t>від</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Замовника</w:t>
            </w:r>
            <w:r w:rsidRPr="003216AB">
              <w:rPr>
                <w:rFonts w:ascii="Times New Roman" w:hAnsi="Times New Roman" w:cs="Times New Roman"/>
                <w:spacing w:val="49"/>
                <w:sz w:val="20"/>
                <w:szCs w:val="20"/>
                <w:lang w:val="uk-UA"/>
              </w:rPr>
              <w:t xml:space="preserve"> </w:t>
            </w:r>
            <w:r w:rsidRPr="003216AB">
              <w:rPr>
                <w:rFonts w:ascii="Times New Roman" w:hAnsi="Times New Roman" w:cs="Times New Roman"/>
                <w:sz w:val="20"/>
                <w:szCs w:val="20"/>
                <w:lang w:val="uk-UA"/>
              </w:rPr>
              <w:t>оплату</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за</w:t>
            </w:r>
            <w:r w:rsidRPr="003216AB">
              <w:rPr>
                <w:rFonts w:ascii="Times New Roman" w:hAnsi="Times New Roman" w:cs="Times New Roman"/>
                <w:spacing w:val="-5"/>
                <w:sz w:val="20"/>
                <w:szCs w:val="20"/>
                <w:lang w:val="uk-UA"/>
              </w:rPr>
              <w:t xml:space="preserve"> </w:t>
            </w:r>
            <w:r w:rsidRPr="003216AB">
              <w:rPr>
                <w:rFonts w:ascii="Times New Roman" w:hAnsi="Times New Roman" w:cs="Times New Roman"/>
                <w:sz w:val="20"/>
                <w:szCs w:val="20"/>
                <w:lang w:val="uk-UA"/>
              </w:rPr>
              <w:t>фактично</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надані</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послуги,</w:t>
            </w:r>
            <w:r w:rsidRPr="003216AB">
              <w:rPr>
                <w:rFonts w:ascii="Times New Roman" w:hAnsi="Times New Roman" w:cs="Times New Roman"/>
                <w:spacing w:val="-5"/>
                <w:sz w:val="20"/>
                <w:szCs w:val="20"/>
                <w:lang w:val="uk-UA"/>
              </w:rPr>
              <w:t xml:space="preserve"> </w:t>
            </w:r>
            <w:r w:rsidRPr="003216AB">
              <w:rPr>
                <w:rFonts w:ascii="Times New Roman" w:hAnsi="Times New Roman" w:cs="Times New Roman"/>
                <w:sz w:val="20"/>
                <w:szCs w:val="20"/>
                <w:lang w:val="uk-UA"/>
              </w:rPr>
              <w:t>передбачені</w:t>
            </w:r>
            <w:r w:rsidRPr="003216AB">
              <w:rPr>
                <w:rFonts w:ascii="Times New Roman" w:hAnsi="Times New Roman" w:cs="Times New Roman"/>
                <w:spacing w:val="-3"/>
                <w:sz w:val="20"/>
                <w:szCs w:val="20"/>
                <w:lang w:val="uk-UA"/>
              </w:rPr>
              <w:t xml:space="preserve"> </w:t>
            </w:r>
            <w:r w:rsidRPr="003216AB">
              <w:rPr>
                <w:rFonts w:ascii="Times New Roman" w:hAnsi="Times New Roman" w:cs="Times New Roman"/>
                <w:sz w:val="20"/>
                <w:szCs w:val="20"/>
                <w:lang w:val="uk-UA"/>
              </w:rPr>
              <w:t>цим</w:t>
            </w:r>
            <w:r w:rsidRPr="003216AB">
              <w:rPr>
                <w:rFonts w:ascii="Times New Roman" w:hAnsi="Times New Roman" w:cs="Times New Roman"/>
                <w:spacing w:val="-9"/>
                <w:sz w:val="20"/>
                <w:szCs w:val="20"/>
                <w:lang w:val="uk-UA"/>
              </w:rPr>
              <w:t xml:space="preserve"> </w:t>
            </w:r>
            <w:r w:rsidRPr="003216AB">
              <w:rPr>
                <w:rFonts w:ascii="Times New Roman" w:hAnsi="Times New Roman" w:cs="Times New Roman"/>
                <w:sz w:val="20"/>
                <w:szCs w:val="20"/>
                <w:lang w:val="uk-UA"/>
              </w:rPr>
              <w:t xml:space="preserve">Договором </w:t>
            </w:r>
            <w:r w:rsidRPr="003216AB">
              <w:rPr>
                <w:rFonts w:ascii="Times New Roman" w:hAnsi="Times New Roman" w:cs="Times New Roman"/>
                <w:spacing w:val="-58"/>
                <w:sz w:val="20"/>
                <w:szCs w:val="20"/>
                <w:lang w:val="uk-UA"/>
              </w:rPr>
              <w:t xml:space="preserve"> </w:t>
            </w:r>
            <w:r w:rsidRPr="003216AB">
              <w:rPr>
                <w:rFonts w:ascii="Times New Roman" w:hAnsi="Times New Roman" w:cs="Times New Roman"/>
                <w:sz w:val="20"/>
                <w:szCs w:val="20"/>
                <w:lang w:val="uk-UA"/>
              </w:rPr>
              <w:t>відповідно</w:t>
            </w:r>
            <w:r w:rsidRPr="003216AB">
              <w:rPr>
                <w:rFonts w:ascii="Times New Roman" w:hAnsi="Times New Roman" w:cs="Times New Roman"/>
                <w:spacing w:val="-1"/>
                <w:sz w:val="20"/>
                <w:szCs w:val="20"/>
                <w:lang w:val="uk-UA"/>
              </w:rPr>
              <w:t xml:space="preserve"> </w:t>
            </w:r>
            <w:r w:rsidRPr="003216AB">
              <w:rPr>
                <w:rFonts w:ascii="Times New Roman" w:hAnsi="Times New Roman" w:cs="Times New Roman"/>
                <w:sz w:val="20"/>
                <w:szCs w:val="20"/>
                <w:lang w:val="uk-UA"/>
              </w:rPr>
              <w:t>до Акту</w:t>
            </w:r>
            <w:r w:rsidRPr="003216AB">
              <w:rPr>
                <w:rFonts w:ascii="Times New Roman" w:hAnsi="Times New Roman" w:cs="Times New Roman"/>
                <w:spacing w:val="3"/>
                <w:sz w:val="20"/>
                <w:szCs w:val="20"/>
                <w:lang w:val="uk-UA"/>
              </w:rPr>
              <w:t xml:space="preserve"> </w:t>
            </w:r>
            <w:r w:rsidRPr="003216AB">
              <w:rPr>
                <w:rFonts w:ascii="Times New Roman" w:hAnsi="Times New Roman" w:cs="Times New Roman"/>
                <w:sz w:val="20"/>
                <w:szCs w:val="20"/>
                <w:lang w:val="uk-UA"/>
              </w:rPr>
              <w:t>приймання-передачі  наданих</w:t>
            </w:r>
            <w:r w:rsidRPr="003216AB">
              <w:rPr>
                <w:rFonts w:ascii="Times New Roman" w:hAnsi="Times New Roman" w:cs="Times New Roman"/>
                <w:spacing w:val="2"/>
                <w:sz w:val="20"/>
                <w:szCs w:val="20"/>
                <w:lang w:val="uk-UA"/>
              </w:rPr>
              <w:t xml:space="preserve"> </w:t>
            </w:r>
            <w:r w:rsidRPr="003216AB">
              <w:rPr>
                <w:rFonts w:ascii="Times New Roman" w:hAnsi="Times New Roman" w:cs="Times New Roman"/>
                <w:sz w:val="20"/>
                <w:szCs w:val="20"/>
                <w:lang w:val="uk-UA"/>
              </w:rPr>
              <w:t>послуг.</w:t>
            </w:r>
          </w:p>
          <w:p w:rsidR="003216AB" w:rsidRPr="003216AB" w:rsidRDefault="003216AB" w:rsidP="003216AB">
            <w:pPr>
              <w:pStyle w:val="aff6"/>
              <w:numPr>
                <w:ilvl w:val="1"/>
                <w:numId w:val="42"/>
              </w:numPr>
              <w:tabs>
                <w:tab w:val="left" w:pos="1134"/>
              </w:tabs>
              <w:ind w:left="0" w:firstLine="709"/>
              <w:contextualSpacing/>
              <w:jc w:val="both"/>
              <w:rPr>
                <w:b/>
                <w:sz w:val="20"/>
                <w:szCs w:val="20"/>
                <w:lang w:val="uk-UA"/>
              </w:rPr>
            </w:pPr>
            <w:r w:rsidRPr="003216AB">
              <w:rPr>
                <w:b/>
                <w:sz w:val="20"/>
                <w:szCs w:val="20"/>
                <w:lang w:val="uk-UA"/>
              </w:rPr>
              <w:t>Замовник зобов’язаний:</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передати Виконавцю документацію, необхідну для виконання Договору, у тому числі вихідні дані для проектування, наявну проектну документацію, копію договорів (письмова форма/електронний документ)</w:t>
            </w:r>
            <w:r w:rsidRPr="003216AB">
              <w:rPr>
                <w:color w:val="000000"/>
                <w:sz w:val="20"/>
                <w:szCs w:val="20"/>
                <w:lang w:val="uk-UA"/>
              </w:rPr>
              <w:t>;</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забезпечити безперешкодний доступ Виконавця на будівельний майданчик для здійснення технічного нагляду Замовник має право;</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с</w:t>
            </w:r>
            <w:r w:rsidRPr="003216AB">
              <w:rPr>
                <w:rStyle w:val="apple-style-span"/>
                <w:color w:val="000000"/>
                <w:sz w:val="20"/>
                <w:szCs w:val="20"/>
                <w:lang w:val="uk-UA"/>
              </w:rPr>
              <w:t>творити необхідні умови для надання Послуг Виконавцем</w:t>
            </w:r>
            <w:r w:rsidRPr="003216AB">
              <w:rPr>
                <w:sz w:val="20"/>
                <w:szCs w:val="20"/>
                <w:lang w:val="uk-UA"/>
              </w:rPr>
              <w:t>;</w:t>
            </w:r>
          </w:p>
          <w:p w:rsidR="003216AB" w:rsidRPr="003216AB" w:rsidRDefault="003216AB" w:rsidP="003216AB">
            <w:pPr>
              <w:pStyle w:val="aff6"/>
              <w:numPr>
                <w:ilvl w:val="2"/>
                <w:numId w:val="43"/>
              </w:numPr>
              <w:tabs>
                <w:tab w:val="left" w:pos="1134"/>
              </w:tabs>
              <w:ind w:left="0" w:firstLine="708"/>
              <w:contextualSpacing/>
              <w:jc w:val="both"/>
              <w:rPr>
                <w:sz w:val="20"/>
                <w:szCs w:val="20"/>
                <w:lang w:val="uk-UA"/>
              </w:rPr>
            </w:pPr>
            <w:r w:rsidRPr="003216AB">
              <w:rPr>
                <w:sz w:val="20"/>
                <w:szCs w:val="20"/>
                <w:lang w:val="uk-UA"/>
              </w:rPr>
              <w:t>оплатити послуги Виконавцю на визначених цим Договором умовах.</w:t>
            </w:r>
          </w:p>
          <w:p w:rsidR="003216AB" w:rsidRPr="003216AB" w:rsidRDefault="003216AB" w:rsidP="003216AB">
            <w:pPr>
              <w:pStyle w:val="aff6"/>
              <w:numPr>
                <w:ilvl w:val="1"/>
                <w:numId w:val="43"/>
              </w:numPr>
              <w:tabs>
                <w:tab w:val="left" w:pos="1134"/>
              </w:tabs>
              <w:ind w:left="851" w:hanging="142"/>
              <w:contextualSpacing/>
              <w:jc w:val="both"/>
              <w:rPr>
                <w:sz w:val="20"/>
                <w:szCs w:val="20"/>
                <w:lang w:val="uk-UA"/>
              </w:rPr>
            </w:pPr>
            <w:r w:rsidRPr="003216AB">
              <w:rPr>
                <w:b/>
                <w:sz w:val="20"/>
                <w:szCs w:val="20"/>
                <w:lang w:val="uk-UA"/>
              </w:rPr>
              <w:t>Замовник має право:</w:t>
            </w:r>
          </w:p>
          <w:p w:rsidR="003216AB" w:rsidRPr="003216AB" w:rsidRDefault="003216AB" w:rsidP="003216AB">
            <w:pPr>
              <w:pStyle w:val="a4"/>
              <w:widowControl w:val="0"/>
              <w:numPr>
                <w:ilvl w:val="2"/>
                <w:numId w:val="4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sz w:val="20"/>
                <w:szCs w:val="20"/>
              </w:rPr>
            </w:pPr>
            <w:r w:rsidRPr="003216AB">
              <w:rPr>
                <w:rFonts w:ascii="Times New Roman" w:hAnsi="Times New Roman"/>
                <w:sz w:val="20"/>
                <w:szCs w:val="20"/>
              </w:rPr>
              <w:t>здійснювати контроль за виконанням зобов’язань, передбачених Договором;</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вимагати від Виконавця надання регулярної та повної інформації про хід виконання умов Договору;</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вимагати від Виконавця усунення виявлених недоліків у наданих Послугах в порядку, визначеному цим Договором;</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ініціювати внесення змін до Договору в частині вартості, обсягів, строків надання Послуг. У разі внесення змін до Договору такі зміни оформлюються укладанням додаткової угоди;</w:t>
            </w:r>
          </w:p>
          <w:p w:rsidR="003216AB" w:rsidRPr="003216AB" w:rsidRDefault="003216AB" w:rsidP="003216AB">
            <w:pPr>
              <w:pStyle w:val="aff6"/>
              <w:widowControl w:val="0"/>
              <w:numPr>
                <w:ilvl w:val="2"/>
                <w:numId w:val="43"/>
              </w:numPr>
              <w:tabs>
                <w:tab w:val="left" w:pos="1134"/>
              </w:tabs>
              <w:autoSpaceDE w:val="0"/>
              <w:autoSpaceDN w:val="0"/>
              <w:spacing w:line="264" w:lineRule="auto"/>
              <w:ind w:left="0" w:right="-1" w:firstLine="708"/>
              <w:contextualSpacing/>
              <w:jc w:val="both"/>
              <w:rPr>
                <w:sz w:val="20"/>
                <w:szCs w:val="20"/>
                <w:lang w:val="uk-UA"/>
              </w:rPr>
            </w:pPr>
            <w:r w:rsidRPr="003216AB">
              <w:rPr>
                <w:sz w:val="20"/>
                <w:szCs w:val="20"/>
                <w:lang w:val="uk-UA"/>
              </w:rPr>
              <w:t>достроково розірвати цей Договір в односторонньому порядку за таких обставин, але не виключно:</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xml:space="preserve">- </w:t>
            </w:r>
            <w:r w:rsidRPr="003216AB">
              <w:rPr>
                <w:spacing w:val="-10"/>
                <w:sz w:val="20"/>
                <w:szCs w:val="20"/>
                <w:lang w:val="uk-UA"/>
              </w:rPr>
              <w:t>за наявності істотних порушень Виконавцем умов Договору</w:t>
            </w:r>
            <w:r w:rsidRPr="003216AB">
              <w:rPr>
                <w:sz w:val="20"/>
                <w:szCs w:val="20"/>
                <w:lang w:val="uk-UA"/>
              </w:rPr>
              <w:t>;</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відсутність подальшої потреби в закупівлі послуг;</w:t>
            </w:r>
          </w:p>
          <w:p w:rsidR="003216AB" w:rsidRPr="003216AB" w:rsidRDefault="003216AB" w:rsidP="003216AB">
            <w:pPr>
              <w:pStyle w:val="aff6"/>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0"/>
                <w:szCs w:val="20"/>
                <w:lang w:val="uk-UA"/>
              </w:rPr>
            </w:pPr>
            <w:r w:rsidRPr="003216AB">
              <w:rPr>
                <w:sz w:val="20"/>
                <w:szCs w:val="20"/>
                <w:lang w:val="uk-UA"/>
              </w:rPr>
              <w:t>- відсутність фінансування за цим Договором;</w:t>
            </w:r>
          </w:p>
          <w:p w:rsidR="003216AB" w:rsidRPr="003216AB" w:rsidRDefault="003216AB" w:rsidP="003216AB">
            <w:pPr>
              <w:pStyle w:val="aff6"/>
              <w:tabs>
                <w:tab w:val="left" w:pos="1134"/>
              </w:tabs>
              <w:ind w:left="0" w:firstLine="709"/>
              <w:jc w:val="both"/>
              <w:rPr>
                <w:sz w:val="20"/>
                <w:szCs w:val="20"/>
                <w:lang w:val="uk-UA"/>
              </w:rPr>
            </w:pPr>
            <w:r w:rsidRPr="003216AB">
              <w:rPr>
                <w:color w:val="00000A"/>
                <w:sz w:val="20"/>
                <w:szCs w:val="20"/>
                <w:lang w:val="uk-UA"/>
              </w:rPr>
              <w:t>У</w:t>
            </w:r>
            <w:r w:rsidRPr="003216AB">
              <w:rPr>
                <w:color w:val="00000A"/>
                <w:spacing w:val="-10"/>
                <w:sz w:val="20"/>
                <w:szCs w:val="20"/>
                <w:lang w:val="uk-UA"/>
              </w:rPr>
              <w:t xml:space="preserve"> </w:t>
            </w:r>
            <w:r w:rsidRPr="003216AB">
              <w:rPr>
                <w:color w:val="00000A"/>
                <w:sz w:val="20"/>
                <w:szCs w:val="20"/>
                <w:lang w:val="uk-UA"/>
              </w:rPr>
              <w:t>цьому</w:t>
            </w:r>
            <w:r w:rsidRPr="003216AB">
              <w:rPr>
                <w:color w:val="00000A"/>
                <w:spacing w:val="-12"/>
                <w:sz w:val="20"/>
                <w:szCs w:val="20"/>
                <w:lang w:val="uk-UA"/>
              </w:rPr>
              <w:t xml:space="preserve"> </w:t>
            </w:r>
            <w:r w:rsidRPr="003216AB">
              <w:rPr>
                <w:color w:val="00000A"/>
                <w:sz w:val="20"/>
                <w:szCs w:val="20"/>
                <w:lang w:val="uk-UA"/>
              </w:rPr>
              <w:t>випадку</w:t>
            </w:r>
            <w:r w:rsidRPr="003216AB">
              <w:rPr>
                <w:color w:val="00000A"/>
                <w:spacing w:val="-10"/>
                <w:sz w:val="20"/>
                <w:szCs w:val="20"/>
                <w:lang w:val="uk-UA"/>
              </w:rPr>
              <w:t xml:space="preserve"> </w:t>
            </w:r>
            <w:r w:rsidRPr="003216AB">
              <w:rPr>
                <w:color w:val="00000A"/>
                <w:sz w:val="20"/>
                <w:szCs w:val="20"/>
                <w:lang w:val="uk-UA"/>
              </w:rPr>
              <w:t>даний</w:t>
            </w:r>
            <w:r w:rsidRPr="003216AB">
              <w:rPr>
                <w:color w:val="00000A"/>
                <w:spacing w:val="-8"/>
                <w:sz w:val="20"/>
                <w:szCs w:val="20"/>
                <w:lang w:val="uk-UA"/>
              </w:rPr>
              <w:t xml:space="preserve"> </w:t>
            </w:r>
            <w:r w:rsidRPr="003216AB">
              <w:rPr>
                <w:color w:val="00000A"/>
                <w:sz w:val="20"/>
                <w:szCs w:val="20"/>
                <w:lang w:val="uk-UA"/>
              </w:rPr>
              <w:t>Договір</w:t>
            </w:r>
            <w:r w:rsidRPr="003216AB">
              <w:rPr>
                <w:color w:val="00000A"/>
                <w:spacing w:val="-10"/>
                <w:sz w:val="20"/>
                <w:szCs w:val="20"/>
                <w:lang w:val="uk-UA"/>
              </w:rPr>
              <w:t xml:space="preserve"> </w:t>
            </w:r>
            <w:r w:rsidRPr="003216AB">
              <w:rPr>
                <w:color w:val="00000A"/>
                <w:sz w:val="20"/>
                <w:szCs w:val="20"/>
                <w:lang w:val="uk-UA"/>
              </w:rPr>
              <w:t>вважається</w:t>
            </w:r>
            <w:r w:rsidRPr="003216AB">
              <w:rPr>
                <w:color w:val="00000A"/>
                <w:spacing w:val="-12"/>
                <w:sz w:val="20"/>
                <w:szCs w:val="20"/>
                <w:lang w:val="uk-UA"/>
              </w:rPr>
              <w:t xml:space="preserve"> </w:t>
            </w:r>
            <w:r w:rsidRPr="003216AB">
              <w:rPr>
                <w:color w:val="00000A"/>
                <w:sz w:val="20"/>
                <w:szCs w:val="20"/>
                <w:lang w:val="uk-UA"/>
              </w:rPr>
              <w:t>достроково</w:t>
            </w:r>
            <w:r w:rsidRPr="003216AB">
              <w:rPr>
                <w:color w:val="00000A"/>
                <w:spacing w:val="-10"/>
                <w:sz w:val="20"/>
                <w:szCs w:val="20"/>
                <w:lang w:val="uk-UA"/>
              </w:rPr>
              <w:t xml:space="preserve"> </w:t>
            </w:r>
            <w:r w:rsidRPr="003216AB">
              <w:rPr>
                <w:color w:val="00000A"/>
                <w:sz w:val="20"/>
                <w:szCs w:val="20"/>
                <w:lang w:val="uk-UA"/>
              </w:rPr>
              <w:t>розірваним</w:t>
            </w:r>
            <w:r w:rsidRPr="003216AB">
              <w:rPr>
                <w:color w:val="00000A"/>
                <w:spacing w:val="-8"/>
                <w:sz w:val="20"/>
                <w:szCs w:val="20"/>
                <w:lang w:val="uk-UA"/>
              </w:rPr>
              <w:t xml:space="preserve"> </w:t>
            </w:r>
            <w:r w:rsidRPr="003216AB">
              <w:rPr>
                <w:color w:val="00000A"/>
                <w:sz w:val="20"/>
                <w:szCs w:val="20"/>
                <w:lang w:val="uk-UA"/>
              </w:rPr>
              <w:t>в</w:t>
            </w:r>
            <w:r w:rsidRPr="003216AB">
              <w:rPr>
                <w:color w:val="00000A"/>
                <w:spacing w:val="-10"/>
                <w:sz w:val="20"/>
                <w:szCs w:val="20"/>
                <w:lang w:val="uk-UA"/>
              </w:rPr>
              <w:t xml:space="preserve"> </w:t>
            </w:r>
            <w:r w:rsidRPr="003216AB">
              <w:rPr>
                <w:color w:val="00000A"/>
                <w:sz w:val="20"/>
                <w:szCs w:val="20"/>
                <w:lang w:val="uk-UA"/>
              </w:rPr>
              <w:t>односторонньому</w:t>
            </w:r>
            <w:r w:rsidRPr="003216AB">
              <w:rPr>
                <w:color w:val="00000A"/>
                <w:spacing w:val="-9"/>
                <w:sz w:val="20"/>
                <w:szCs w:val="20"/>
                <w:lang w:val="uk-UA"/>
              </w:rPr>
              <w:t xml:space="preserve"> </w:t>
            </w:r>
            <w:r w:rsidRPr="003216AB">
              <w:rPr>
                <w:color w:val="00000A"/>
                <w:sz w:val="20"/>
                <w:szCs w:val="20"/>
                <w:lang w:val="uk-UA"/>
              </w:rPr>
              <w:t xml:space="preserve">порядку </w:t>
            </w:r>
            <w:r w:rsidRPr="003216AB">
              <w:rPr>
                <w:color w:val="00000A"/>
                <w:spacing w:val="-58"/>
                <w:sz w:val="20"/>
                <w:szCs w:val="20"/>
                <w:lang w:val="uk-UA"/>
              </w:rPr>
              <w:t xml:space="preserve"> </w:t>
            </w:r>
            <w:r w:rsidRPr="003216AB">
              <w:rPr>
                <w:color w:val="00000A"/>
                <w:sz w:val="20"/>
                <w:szCs w:val="20"/>
                <w:lang w:val="uk-UA"/>
              </w:rPr>
              <w:t>на</w:t>
            </w:r>
            <w:r w:rsidRPr="003216AB">
              <w:rPr>
                <w:color w:val="00000A"/>
                <w:spacing w:val="-10"/>
                <w:sz w:val="20"/>
                <w:szCs w:val="20"/>
                <w:lang w:val="uk-UA"/>
              </w:rPr>
              <w:t xml:space="preserve"> </w:t>
            </w:r>
            <w:r w:rsidRPr="003216AB">
              <w:rPr>
                <w:color w:val="00000A"/>
                <w:sz w:val="20"/>
                <w:szCs w:val="20"/>
                <w:lang w:val="uk-UA"/>
              </w:rPr>
              <w:t>20</w:t>
            </w:r>
            <w:r w:rsidRPr="003216AB">
              <w:rPr>
                <w:color w:val="00000A"/>
                <w:spacing w:val="-10"/>
                <w:sz w:val="20"/>
                <w:szCs w:val="20"/>
                <w:lang w:val="uk-UA"/>
              </w:rPr>
              <w:t xml:space="preserve"> </w:t>
            </w:r>
            <w:r w:rsidRPr="003216AB">
              <w:rPr>
                <w:color w:val="00000A"/>
                <w:sz w:val="20"/>
                <w:szCs w:val="20"/>
                <w:lang w:val="uk-UA"/>
              </w:rPr>
              <w:t>(двадцятий)</w:t>
            </w:r>
            <w:r w:rsidRPr="003216AB">
              <w:rPr>
                <w:color w:val="00000A"/>
                <w:spacing w:val="-10"/>
                <w:sz w:val="20"/>
                <w:szCs w:val="20"/>
                <w:lang w:val="uk-UA"/>
              </w:rPr>
              <w:t xml:space="preserve"> </w:t>
            </w:r>
            <w:r w:rsidRPr="003216AB">
              <w:rPr>
                <w:color w:val="00000A"/>
                <w:sz w:val="20"/>
                <w:szCs w:val="20"/>
                <w:lang w:val="uk-UA"/>
              </w:rPr>
              <w:t>календарний</w:t>
            </w:r>
            <w:r w:rsidRPr="003216AB">
              <w:rPr>
                <w:color w:val="00000A"/>
                <w:spacing w:val="-10"/>
                <w:sz w:val="20"/>
                <w:szCs w:val="20"/>
                <w:lang w:val="uk-UA"/>
              </w:rPr>
              <w:t xml:space="preserve"> </w:t>
            </w:r>
            <w:r w:rsidRPr="003216AB">
              <w:rPr>
                <w:color w:val="00000A"/>
                <w:sz w:val="20"/>
                <w:szCs w:val="20"/>
                <w:lang w:val="uk-UA"/>
              </w:rPr>
              <w:t>день</w:t>
            </w:r>
            <w:r w:rsidRPr="003216AB">
              <w:rPr>
                <w:color w:val="00000A"/>
                <w:spacing w:val="-10"/>
                <w:sz w:val="20"/>
                <w:szCs w:val="20"/>
                <w:lang w:val="uk-UA"/>
              </w:rPr>
              <w:t xml:space="preserve"> </w:t>
            </w:r>
            <w:r w:rsidRPr="003216AB">
              <w:rPr>
                <w:color w:val="00000A"/>
                <w:sz w:val="20"/>
                <w:szCs w:val="20"/>
                <w:lang w:val="uk-UA"/>
              </w:rPr>
              <w:t>з</w:t>
            </w:r>
            <w:r w:rsidRPr="003216AB">
              <w:rPr>
                <w:color w:val="00000A"/>
                <w:spacing w:val="-10"/>
                <w:sz w:val="20"/>
                <w:szCs w:val="20"/>
                <w:lang w:val="uk-UA"/>
              </w:rPr>
              <w:t xml:space="preserve"> </w:t>
            </w:r>
            <w:r w:rsidRPr="003216AB">
              <w:rPr>
                <w:color w:val="00000A"/>
                <w:sz w:val="20"/>
                <w:szCs w:val="20"/>
                <w:lang w:val="uk-UA"/>
              </w:rPr>
              <w:t>моменту</w:t>
            </w:r>
            <w:r w:rsidRPr="003216AB">
              <w:rPr>
                <w:color w:val="00000A"/>
                <w:spacing w:val="-8"/>
                <w:sz w:val="20"/>
                <w:szCs w:val="20"/>
                <w:lang w:val="uk-UA"/>
              </w:rPr>
              <w:t xml:space="preserve"> </w:t>
            </w:r>
            <w:r w:rsidRPr="003216AB">
              <w:rPr>
                <w:color w:val="00000A"/>
                <w:sz w:val="20"/>
                <w:szCs w:val="20"/>
                <w:lang w:val="uk-UA"/>
              </w:rPr>
              <w:t>відправлення</w:t>
            </w:r>
            <w:r w:rsidRPr="003216AB">
              <w:rPr>
                <w:color w:val="00000A"/>
                <w:spacing w:val="-8"/>
                <w:sz w:val="20"/>
                <w:szCs w:val="20"/>
                <w:lang w:val="uk-UA"/>
              </w:rPr>
              <w:t xml:space="preserve"> </w:t>
            </w:r>
            <w:r w:rsidRPr="003216AB">
              <w:rPr>
                <w:color w:val="00000A"/>
                <w:sz w:val="20"/>
                <w:szCs w:val="20"/>
                <w:lang w:val="uk-UA"/>
              </w:rPr>
              <w:t>Замовником</w:t>
            </w:r>
            <w:r w:rsidRPr="003216AB">
              <w:rPr>
                <w:color w:val="00000A"/>
                <w:spacing w:val="-13"/>
                <w:sz w:val="20"/>
                <w:szCs w:val="20"/>
                <w:lang w:val="uk-UA"/>
              </w:rPr>
              <w:t xml:space="preserve"> </w:t>
            </w:r>
            <w:r w:rsidRPr="003216AB">
              <w:rPr>
                <w:color w:val="00000A"/>
                <w:sz w:val="20"/>
                <w:szCs w:val="20"/>
                <w:lang w:val="uk-UA"/>
              </w:rPr>
              <w:t>письмового</w:t>
            </w:r>
            <w:r w:rsidRPr="003216AB">
              <w:rPr>
                <w:color w:val="00000A"/>
                <w:spacing w:val="-9"/>
                <w:sz w:val="20"/>
                <w:szCs w:val="20"/>
                <w:lang w:val="uk-UA"/>
              </w:rPr>
              <w:t xml:space="preserve"> </w:t>
            </w:r>
            <w:r w:rsidRPr="003216AB">
              <w:rPr>
                <w:color w:val="00000A"/>
                <w:sz w:val="20"/>
                <w:szCs w:val="20"/>
                <w:lang w:val="uk-UA"/>
              </w:rPr>
              <w:t>повідомлення цінним</w:t>
            </w:r>
            <w:r w:rsidRPr="003216AB">
              <w:rPr>
                <w:color w:val="00000A"/>
                <w:spacing w:val="-7"/>
                <w:sz w:val="20"/>
                <w:szCs w:val="20"/>
                <w:lang w:val="uk-UA"/>
              </w:rPr>
              <w:t xml:space="preserve"> </w:t>
            </w:r>
            <w:r w:rsidRPr="003216AB">
              <w:rPr>
                <w:color w:val="00000A"/>
                <w:sz w:val="20"/>
                <w:szCs w:val="20"/>
                <w:lang w:val="uk-UA"/>
              </w:rPr>
              <w:t>листом</w:t>
            </w:r>
            <w:r w:rsidRPr="003216AB">
              <w:rPr>
                <w:color w:val="00000A"/>
                <w:spacing w:val="-4"/>
                <w:sz w:val="20"/>
                <w:szCs w:val="20"/>
                <w:lang w:val="uk-UA"/>
              </w:rPr>
              <w:t xml:space="preserve"> </w:t>
            </w:r>
            <w:r w:rsidRPr="003216AB">
              <w:rPr>
                <w:color w:val="00000A"/>
                <w:sz w:val="20"/>
                <w:szCs w:val="20"/>
                <w:lang w:val="uk-UA"/>
              </w:rPr>
              <w:t>з</w:t>
            </w:r>
            <w:r w:rsidRPr="003216AB">
              <w:rPr>
                <w:color w:val="00000A"/>
                <w:spacing w:val="-4"/>
                <w:sz w:val="20"/>
                <w:szCs w:val="20"/>
                <w:lang w:val="uk-UA"/>
              </w:rPr>
              <w:t xml:space="preserve"> </w:t>
            </w:r>
            <w:r w:rsidRPr="003216AB">
              <w:rPr>
                <w:color w:val="00000A"/>
                <w:sz w:val="20"/>
                <w:szCs w:val="20"/>
                <w:lang w:val="uk-UA"/>
              </w:rPr>
              <w:t>описом</w:t>
            </w:r>
            <w:r w:rsidRPr="003216AB">
              <w:rPr>
                <w:color w:val="00000A"/>
                <w:spacing w:val="-7"/>
                <w:sz w:val="20"/>
                <w:szCs w:val="20"/>
                <w:lang w:val="uk-UA"/>
              </w:rPr>
              <w:t xml:space="preserve"> </w:t>
            </w:r>
            <w:r w:rsidRPr="003216AB">
              <w:rPr>
                <w:color w:val="00000A"/>
                <w:sz w:val="20"/>
                <w:szCs w:val="20"/>
                <w:lang w:val="uk-UA"/>
              </w:rPr>
              <w:t>вкладення</w:t>
            </w:r>
            <w:r w:rsidRPr="003216AB">
              <w:rPr>
                <w:color w:val="00000A"/>
                <w:spacing w:val="-2"/>
                <w:sz w:val="20"/>
                <w:szCs w:val="20"/>
                <w:lang w:val="uk-UA"/>
              </w:rPr>
              <w:t xml:space="preserve"> </w:t>
            </w:r>
            <w:r w:rsidRPr="003216AB">
              <w:rPr>
                <w:color w:val="00000A"/>
                <w:sz w:val="20"/>
                <w:szCs w:val="20"/>
                <w:lang w:val="uk-UA"/>
              </w:rPr>
              <w:t>на поштову</w:t>
            </w:r>
            <w:r w:rsidRPr="003216AB">
              <w:rPr>
                <w:color w:val="00000A"/>
                <w:spacing w:val="-4"/>
                <w:sz w:val="20"/>
                <w:szCs w:val="20"/>
                <w:lang w:val="uk-UA"/>
              </w:rPr>
              <w:t xml:space="preserve"> </w:t>
            </w:r>
            <w:r w:rsidRPr="003216AB">
              <w:rPr>
                <w:color w:val="00000A"/>
                <w:sz w:val="20"/>
                <w:szCs w:val="20"/>
                <w:lang w:val="uk-UA"/>
              </w:rPr>
              <w:t>або на електронну адресу Виконавця,</w:t>
            </w:r>
            <w:r w:rsidRPr="003216AB">
              <w:rPr>
                <w:color w:val="00000A"/>
                <w:spacing w:val="-4"/>
                <w:sz w:val="20"/>
                <w:szCs w:val="20"/>
                <w:lang w:val="uk-UA"/>
              </w:rPr>
              <w:t xml:space="preserve"> </w:t>
            </w:r>
            <w:r w:rsidRPr="003216AB">
              <w:rPr>
                <w:color w:val="00000A"/>
                <w:sz w:val="20"/>
                <w:szCs w:val="20"/>
                <w:lang w:val="uk-UA"/>
              </w:rPr>
              <w:t>що</w:t>
            </w:r>
            <w:r w:rsidRPr="003216AB">
              <w:rPr>
                <w:color w:val="00000A"/>
                <w:spacing w:val="-4"/>
                <w:sz w:val="20"/>
                <w:szCs w:val="20"/>
                <w:lang w:val="uk-UA"/>
              </w:rPr>
              <w:t xml:space="preserve"> </w:t>
            </w:r>
            <w:r w:rsidRPr="003216AB">
              <w:rPr>
                <w:color w:val="00000A"/>
                <w:sz w:val="20"/>
                <w:szCs w:val="20"/>
                <w:lang w:val="uk-UA"/>
              </w:rPr>
              <w:t>зазначена</w:t>
            </w:r>
            <w:r w:rsidRPr="003216AB">
              <w:rPr>
                <w:color w:val="00000A"/>
                <w:spacing w:val="-3"/>
                <w:sz w:val="20"/>
                <w:szCs w:val="20"/>
                <w:lang w:val="uk-UA"/>
              </w:rPr>
              <w:t xml:space="preserve"> </w:t>
            </w:r>
            <w:r w:rsidRPr="003216AB">
              <w:rPr>
                <w:color w:val="00000A"/>
                <w:sz w:val="20"/>
                <w:szCs w:val="20"/>
                <w:lang w:val="uk-UA"/>
              </w:rPr>
              <w:t>в</w:t>
            </w:r>
            <w:r w:rsidRPr="003216AB">
              <w:rPr>
                <w:color w:val="00000A"/>
                <w:spacing w:val="-4"/>
                <w:sz w:val="20"/>
                <w:szCs w:val="20"/>
                <w:lang w:val="uk-UA"/>
              </w:rPr>
              <w:t xml:space="preserve"> </w:t>
            </w:r>
            <w:r w:rsidRPr="003216AB">
              <w:rPr>
                <w:color w:val="00000A"/>
                <w:sz w:val="20"/>
                <w:szCs w:val="20"/>
                <w:lang w:val="uk-UA"/>
              </w:rPr>
              <w:t>розділі 13</w:t>
            </w:r>
            <w:r w:rsidRPr="003216AB">
              <w:rPr>
                <w:color w:val="00000A"/>
                <w:spacing w:val="-4"/>
                <w:sz w:val="20"/>
                <w:szCs w:val="20"/>
                <w:lang w:val="uk-UA"/>
              </w:rPr>
              <w:t xml:space="preserve"> </w:t>
            </w:r>
            <w:r w:rsidRPr="003216AB">
              <w:rPr>
                <w:color w:val="00000A"/>
                <w:sz w:val="20"/>
                <w:szCs w:val="20"/>
                <w:lang w:val="uk-UA"/>
              </w:rPr>
              <w:t>даного</w:t>
            </w:r>
            <w:r w:rsidRPr="003216AB">
              <w:rPr>
                <w:color w:val="00000A"/>
                <w:spacing w:val="-4"/>
                <w:sz w:val="20"/>
                <w:szCs w:val="20"/>
                <w:lang w:val="uk-UA"/>
              </w:rPr>
              <w:t xml:space="preserve"> </w:t>
            </w:r>
            <w:r w:rsidRPr="003216AB">
              <w:rPr>
                <w:color w:val="00000A"/>
                <w:sz w:val="20"/>
                <w:szCs w:val="20"/>
                <w:lang w:val="uk-UA"/>
              </w:rPr>
              <w:t>Договору</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3.4.7.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rsidR="003216AB" w:rsidRPr="003216AB" w:rsidRDefault="003216AB" w:rsidP="003216AB">
            <w:pPr>
              <w:pStyle w:val="aff6"/>
              <w:numPr>
                <w:ilvl w:val="1"/>
                <w:numId w:val="43"/>
              </w:numPr>
              <w:tabs>
                <w:tab w:val="left" w:pos="1134"/>
              </w:tabs>
              <w:ind w:left="0" w:firstLine="709"/>
              <w:contextualSpacing/>
              <w:jc w:val="both"/>
              <w:rPr>
                <w:sz w:val="20"/>
                <w:szCs w:val="20"/>
                <w:lang w:val="uk-UA"/>
              </w:rPr>
            </w:pPr>
            <w:r w:rsidRPr="003216AB">
              <w:rPr>
                <w:sz w:val="20"/>
                <w:szCs w:val="20"/>
                <w:lang w:val="uk-UA"/>
              </w:rPr>
              <w:t xml:space="preserve">Сторони зобов’язані забезпечити конфіденційність відомостей щодо предмета Договору, ходу надання послуг та одержаних результатів. </w:t>
            </w:r>
            <w:r w:rsidRPr="003216AB">
              <w:rPr>
                <w:sz w:val="20"/>
                <w:szCs w:val="20"/>
                <w:lang w:val="uk-UA"/>
              </w:rPr>
              <w:lastRenderedPageBreak/>
              <w:t>Конфіденційною є інформація, отримана Сторонами під час укладання та виконання умов даного Договору.</w:t>
            </w:r>
          </w:p>
          <w:p w:rsidR="003216AB" w:rsidRPr="003216AB" w:rsidRDefault="003216AB" w:rsidP="003216AB">
            <w:pPr>
              <w:pStyle w:val="aff6"/>
              <w:numPr>
                <w:ilvl w:val="1"/>
                <w:numId w:val="43"/>
              </w:numPr>
              <w:tabs>
                <w:tab w:val="left" w:pos="1134"/>
              </w:tabs>
              <w:ind w:left="0" w:firstLine="709"/>
              <w:contextualSpacing/>
              <w:jc w:val="both"/>
              <w:rPr>
                <w:sz w:val="20"/>
                <w:szCs w:val="20"/>
                <w:lang w:val="uk-UA"/>
              </w:rPr>
            </w:pPr>
            <w:r w:rsidRPr="003216AB">
              <w:rPr>
                <w:sz w:val="20"/>
                <w:szCs w:val="20"/>
                <w:lang w:val="uk-UA"/>
              </w:rPr>
              <w:t>Всі права та обов’язки Сторін, що випливають зі змісту інших умов Договору, але не обумовлені в цьому розділі, є обов’язковими для виконання Сторонами.</w:t>
            </w:r>
          </w:p>
          <w:p w:rsidR="003216AB" w:rsidRPr="003216AB" w:rsidRDefault="003216AB" w:rsidP="003216AB">
            <w:pPr>
              <w:pStyle w:val="aff6"/>
              <w:tabs>
                <w:tab w:val="left" w:pos="1134"/>
              </w:tabs>
              <w:ind w:left="709"/>
              <w:jc w:val="both"/>
              <w:rPr>
                <w:sz w:val="20"/>
                <w:szCs w:val="20"/>
                <w:lang w:val="uk-UA"/>
              </w:rPr>
            </w:pPr>
          </w:p>
          <w:p w:rsidR="003216AB" w:rsidRPr="003216AB" w:rsidRDefault="003216AB" w:rsidP="003216AB">
            <w:pPr>
              <w:pStyle w:val="aff6"/>
              <w:numPr>
                <w:ilvl w:val="0"/>
                <w:numId w:val="43"/>
              </w:numPr>
              <w:tabs>
                <w:tab w:val="left" w:pos="1134"/>
              </w:tabs>
              <w:ind w:left="0" w:firstLine="709"/>
              <w:contextualSpacing/>
              <w:jc w:val="center"/>
              <w:rPr>
                <w:b/>
                <w:sz w:val="20"/>
                <w:szCs w:val="20"/>
                <w:lang w:val="uk-UA"/>
              </w:rPr>
            </w:pPr>
            <w:r w:rsidRPr="003216AB">
              <w:rPr>
                <w:b/>
                <w:sz w:val="20"/>
                <w:szCs w:val="20"/>
                <w:lang w:val="uk-UA"/>
              </w:rPr>
              <w:t>Договірна ціна та порядок розрахунків</w:t>
            </w:r>
          </w:p>
          <w:p w:rsidR="003216AB" w:rsidRPr="003216AB" w:rsidRDefault="003216AB" w:rsidP="003216AB">
            <w:pPr>
              <w:pStyle w:val="15"/>
              <w:numPr>
                <w:ilvl w:val="1"/>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b/>
                <w:sz w:val="20"/>
                <w:lang w:val="uk-UA"/>
              </w:rPr>
            </w:pPr>
            <w:r w:rsidRPr="003216AB">
              <w:rPr>
                <w:rFonts w:ascii="Times New Roman" w:hAnsi="Times New Roman"/>
                <w:sz w:val="20"/>
                <w:lang w:val="uk-UA"/>
              </w:rPr>
              <w:t>Ціна договору згідно Протоколу узгодження договірної ціни (Додаток 1), що є невід’ємною Договору та складає</w:t>
            </w:r>
            <w:r w:rsidRPr="003216AB">
              <w:rPr>
                <w:rFonts w:ascii="Times New Roman" w:hAnsi="Times New Roman"/>
                <w:b/>
                <w:sz w:val="20"/>
                <w:lang w:val="uk-UA"/>
              </w:rPr>
              <w:t>________________________________________</w:t>
            </w:r>
            <w:r w:rsidRPr="003216AB">
              <w:rPr>
                <w:rFonts w:ascii="Times New Roman" w:hAnsi="Times New Roman"/>
                <w:sz w:val="20"/>
                <w:lang w:val="uk-UA"/>
              </w:rPr>
              <w:t>. (_______________________________</w:t>
            </w:r>
            <w:r w:rsidRPr="003216AB">
              <w:rPr>
                <w:rFonts w:ascii="Times New Roman" w:hAnsi="Times New Roman"/>
                <w:b/>
                <w:sz w:val="20"/>
                <w:lang w:val="uk-UA"/>
              </w:rPr>
              <w:t xml:space="preserve">гривень 00 коп.) </w:t>
            </w:r>
            <w:r w:rsidRPr="003216AB">
              <w:rPr>
                <w:rFonts w:ascii="Times New Roman" w:hAnsi="Times New Roman"/>
                <w:sz w:val="20"/>
                <w:lang w:val="uk-UA"/>
              </w:rPr>
              <w:t>у тому числі ПДВ (у разі якщо Виконавець є платником ПДВ) та включає</w:t>
            </w:r>
            <w:r w:rsidRPr="003216AB">
              <w:rPr>
                <w:rFonts w:ascii="Times New Roman" w:hAnsi="Times New Roman"/>
                <w:spacing w:val="18"/>
                <w:sz w:val="20"/>
                <w:lang w:val="uk-UA"/>
              </w:rPr>
              <w:t xml:space="preserve"> </w:t>
            </w:r>
            <w:r w:rsidRPr="003216AB">
              <w:rPr>
                <w:rFonts w:ascii="Times New Roman" w:hAnsi="Times New Roman"/>
                <w:sz w:val="20"/>
                <w:lang w:val="uk-UA"/>
              </w:rPr>
              <w:t>податки,</w:t>
            </w:r>
            <w:r w:rsidRPr="003216AB">
              <w:rPr>
                <w:rFonts w:ascii="Times New Roman" w:hAnsi="Times New Roman"/>
                <w:spacing w:val="19"/>
                <w:sz w:val="20"/>
                <w:lang w:val="uk-UA"/>
              </w:rPr>
              <w:t xml:space="preserve"> </w:t>
            </w:r>
            <w:r w:rsidRPr="003216AB">
              <w:rPr>
                <w:rFonts w:ascii="Times New Roman" w:hAnsi="Times New Roman"/>
                <w:sz w:val="20"/>
                <w:lang w:val="uk-UA"/>
              </w:rPr>
              <w:t>збори</w:t>
            </w:r>
            <w:r w:rsidRPr="003216AB">
              <w:rPr>
                <w:rFonts w:ascii="Times New Roman" w:hAnsi="Times New Roman"/>
                <w:spacing w:val="18"/>
                <w:sz w:val="20"/>
                <w:lang w:val="uk-UA"/>
              </w:rPr>
              <w:t xml:space="preserve"> </w:t>
            </w:r>
            <w:r w:rsidRPr="003216AB">
              <w:rPr>
                <w:rFonts w:ascii="Times New Roman" w:hAnsi="Times New Roman"/>
                <w:sz w:val="20"/>
                <w:lang w:val="uk-UA"/>
              </w:rPr>
              <w:t>та</w:t>
            </w:r>
            <w:r w:rsidRPr="003216AB">
              <w:rPr>
                <w:rFonts w:ascii="Times New Roman" w:hAnsi="Times New Roman"/>
                <w:spacing w:val="23"/>
                <w:sz w:val="20"/>
                <w:lang w:val="uk-UA"/>
              </w:rPr>
              <w:t xml:space="preserve"> </w:t>
            </w:r>
            <w:r w:rsidRPr="003216AB">
              <w:rPr>
                <w:rFonts w:ascii="Times New Roman" w:hAnsi="Times New Roman"/>
                <w:sz w:val="20"/>
                <w:lang w:val="uk-UA"/>
              </w:rPr>
              <w:t>інші</w:t>
            </w:r>
            <w:r w:rsidRPr="003216AB">
              <w:rPr>
                <w:rFonts w:ascii="Times New Roman" w:hAnsi="Times New Roman"/>
                <w:spacing w:val="20"/>
                <w:sz w:val="20"/>
                <w:lang w:val="uk-UA"/>
              </w:rPr>
              <w:t xml:space="preserve"> </w:t>
            </w:r>
            <w:r w:rsidRPr="003216AB">
              <w:rPr>
                <w:rFonts w:ascii="Times New Roman" w:hAnsi="Times New Roman"/>
                <w:sz w:val="20"/>
                <w:lang w:val="uk-UA"/>
              </w:rPr>
              <w:t>обов’язкові</w:t>
            </w:r>
            <w:r w:rsidRPr="003216AB">
              <w:rPr>
                <w:rFonts w:ascii="Times New Roman" w:hAnsi="Times New Roman"/>
                <w:spacing w:val="21"/>
                <w:sz w:val="20"/>
                <w:lang w:val="uk-UA"/>
              </w:rPr>
              <w:t xml:space="preserve"> </w:t>
            </w:r>
            <w:r w:rsidRPr="003216AB">
              <w:rPr>
                <w:rFonts w:ascii="Times New Roman" w:hAnsi="Times New Roman"/>
                <w:sz w:val="20"/>
                <w:lang w:val="uk-UA"/>
              </w:rPr>
              <w:t>платежі</w:t>
            </w:r>
            <w:r w:rsidRPr="003216AB">
              <w:rPr>
                <w:rFonts w:ascii="Times New Roman" w:hAnsi="Times New Roman"/>
                <w:spacing w:val="20"/>
                <w:sz w:val="20"/>
                <w:lang w:val="uk-UA"/>
              </w:rPr>
              <w:t xml:space="preserve"> </w:t>
            </w:r>
            <w:r w:rsidRPr="003216AB">
              <w:rPr>
                <w:rFonts w:ascii="Times New Roman" w:hAnsi="Times New Roman"/>
                <w:sz w:val="20"/>
                <w:lang w:val="uk-UA"/>
              </w:rPr>
              <w:t>до</w:t>
            </w:r>
            <w:r w:rsidRPr="003216AB">
              <w:rPr>
                <w:rFonts w:ascii="Times New Roman" w:hAnsi="Times New Roman"/>
                <w:spacing w:val="21"/>
                <w:sz w:val="20"/>
                <w:lang w:val="uk-UA"/>
              </w:rPr>
              <w:t xml:space="preserve"> </w:t>
            </w:r>
            <w:r w:rsidRPr="003216AB">
              <w:rPr>
                <w:rFonts w:ascii="Times New Roman" w:hAnsi="Times New Roman"/>
                <w:sz w:val="20"/>
                <w:lang w:val="uk-UA"/>
              </w:rPr>
              <w:t>бюджетів,</w:t>
            </w:r>
            <w:r w:rsidRPr="003216AB">
              <w:rPr>
                <w:rFonts w:ascii="Times New Roman" w:hAnsi="Times New Roman"/>
                <w:spacing w:val="20"/>
                <w:sz w:val="20"/>
                <w:lang w:val="uk-UA"/>
              </w:rPr>
              <w:t xml:space="preserve"> </w:t>
            </w:r>
            <w:r w:rsidRPr="003216AB">
              <w:rPr>
                <w:rFonts w:ascii="Times New Roman" w:hAnsi="Times New Roman"/>
                <w:sz w:val="20"/>
                <w:lang w:val="uk-UA"/>
              </w:rPr>
              <w:t>передбачені</w:t>
            </w:r>
            <w:r w:rsidRPr="003216AB">
              <w:rPr>
                <w:rFonts w:ascii="Times New Roman" w:hAnsi="Times New Roman"/>
                <w:spacing w:val="21"/>
                <w:sz w:val="20"/>
                <w:lang w:val="uk-UA"/>
              </w:rPr>
              <w:t xml:space="preserve"> </w:t>
            </w:r>
            <w:r w:rsidRPr="003216AB">
              <w:rPr>
                <w:rFonts w:ascii="Times New Roman" w:hAnsi="Times New Roman"/>
                <w:sz w:val="20"/>
                <w:lang w:val="uk-UA"/>
              </w:rPr>
              <w:t xml:space="preserve">чинним </w:t>
            </w:r>
            <w:r w:rsidRPr="003216AB">
              <w:rPr>
                <w:rFonts w:ascii="Times New Roman" w:hAnsi="Times New Roman"/>
                <w:spacing w:val="-57"/>
                <w:sz w:val="20"/>
                <w:lang w:val="uk-UA"/>
              </w:rPr>
              <w:t xml:space="preserve"> </w:t>
            </w:r>
            <w:r w:rsidRPr="003216AB">
              <w:rPr>
                <w:rFonts w:ascii="Times New Roman" w:hAnsi="Times New Roman"/>
                <w:sz w:val="20"/>
                <w:lang w:val="uk-UA"/>
              </w:rPr>
              <w:t>законодавством</w:t>
            </w:r>
            <w:r w:rsidRPr="003216AB">
              <w:rPr>
                <w:rFonts w:ascii="Times New Roman" w:hAnsi="Times New Roman"/>
                <w:spacing w:val="-1"/>
                <w:sz w:val="20"/>
                <w:lang w:val="uk-UA"/>
              </w:rPr>
              <w:t xml:space="preserve"> </w:t>
            </w:r>
            <w:r w:rsidRPr="003216AB">
              <w:rPr>
                <w:rFonts w:ascii="Times New Roman" w:hAnsi="Times New Roman"/>
                <w:sz w:val="20"/>
                <w:lang w:val="uk-UA"/>
              </w:rPr>
              <w:t>України</w:t>
            </w:r>
          </w:p>
          <w:p w:rsidR="003216AB" w:rsidRPr="003216AB" w:rsidRDefault="003216AB" w:rsidP="003216AB">
            <w:pPr>
              <w:pStyle w:val="15"/>
              <w:numPr>
                <w:ilvl w:val="1"/>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b/>
                <w:sz w:val="20"/>
                <w:lang w:val="uk-UA"/>
              </w:rPr>
            </w:pPr>
            <w:r w:rsidRPr="003216AB">
              <w:rPr>
                <w:rFonts w:ascii="Times New Roman" w:hAnsi="Times New Roman"/>
                <w:sz w:val="20"/>
                <w:lang w:val="uk-UA"/>
              </w:rPr>
              <w:t>Вартість Послуг розраховується в пропорційному співвідношенні вартості фактично виконаних робіт по Договору підряду за умов передбачених п.4.32. «Настанови з визначення вартості будівництва» та становить:</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Взаєморозрахунки за надання послуг проводяться в обсязі договірної ціни на основі актів приймання наданих послуг за формами, наведеними в додатках 43, 44, 45 «Настанови з визначення вартості будівництва. Зміни № 2» у пропорційному відношенні до вартості фактично виконаних та прийнятих робіт.</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Замовник здійснює оплату наданих послуг не пізніше 3-х банківських днів від дати підписання Сторонами Акту приймання наданих Послуг.</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Оплата здійснюється в національній валюті України. .</w:t>
            </w:r>
          </w:p>
          <w:p w:rsidR="003216AB" w:rsidRPr="003216AB" w:rsidRDefault="003216AB" w:rsidP="003216AB">
            <w:pPr>
              <w:numPr>
                <w:ilvl w:val="1"/>
                <w:numId w:val="44"/>
              </w:numPr>
              <w:tabs>
                <w:tab w:val="left" w:pos="1134"/>
              </w:tabs>
              <w:ind w:left="0" w:firstLine="709"/>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Замовник здійснює оплату шляхом перерахування грошових коштів на поточний рахунок.</w:t>
            </w:r>
          </w:p>
          <w:p w:rsidR="003216AB" w:rsidRPr="003216AB" w:rsidRDefault="003216AB" w:rsidP="003216AB">
            <w:pPr>
              <w:numPr>
                <w:ilvl w:val="1"/>
                <w:numId w:val="44"/>
              </w:numPr>
              <w:tabs>
                <w:tab w:val="left" w:pos="1134"/>
              </w:tabs>
              <w:ind w:left="0" w:firstLine="709"/>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Фактичною датою виконання грошових зобов’язань Замовника перед Виконавцем за даним Договором є дата списання грошових коштів з поточного рахунку Замовника.</w:t>
            </w:r>
          </w:p>
          <w:p w:rsidR="003216AB" w:rsidRPr="003216AB" w:rsidRDefault="003216AB" w:rsidP="003216AB">
            <w:pPr>
              <w:tabs>
                <w:tab w:val="left" w:pos="1134"/>
              </w:tabs>
              <w:ind w:left="709"/>
              <w:jc w:val="both"/>
              <w:rPr>
                <w:rFonts w:ascii="Times New Roman" w:hAnsi="Times New Roman" w:cs="Times New Roman"/>
                <w:sz w:val="20"/>
                <w:szCs w:val="20"/>
                <w:lang w:val="uk-UA"/>
              </w:rPr>
            </w:pPr>
          </w:p>
          <w:p w:rsidR="003216AB" w:rsidRPr="003216AB" w:rsidRDefault="003216AB" w:rsidP="003216AB">
            <w:pPr>
              <w:pStyle w:val="aff6"/>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Відповідальність Сторін за порушення зобов’язань</w:t>
            </w:r>
          </w:p>
          <w:p w:rsidR="003216AB" w:rsidRPr="003216AB" w:rsidRDefault="003216AB" w:rsidP="003216AB">
            <w:pPr>
              <w:pStyle w:val="15"/>
              <w:numPr>
                <w:ilvl w:val="1"/>
                <w:numId w:val="44"/>
              </w:numPr>
              <w:tabs>
                <w:tab w:val="left" w:pos="0"/>
                <w:tab w:val="left" w:pos="993"/>
                <w:tab w:val="left" w:pos="1276"/>
              </w:tabs>
              <w:ind w:left="0" w:firstLine="709"/>
              <w:jc w:val="both"/>
              <w:rPr>
                <w:rFonts w:ascii="Times New Roman" w:hAnsi="Times New Roman"/>
                <w:sz w:val="20"/>
                <w:lang w:val="uk-UA"/>
              </w:rPr>
            </w:pPr>
            <w:r w:rsidRPr="003216AB">
              <w:rPr>
                <w:rFonts w:ascii="Times New Roman" w:hAnsi="Times New Roman"/>
                <w:sz w:val="20"/>
                <w:lang w:val="uk-UA"/>
              </w:rPr>
              <w:t xml:space="preserve">За невиконання або неналежне виконання зобов’язань за цим Договором Сторони несуть відповідальність згідно із законодавством України. </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Виконавець</w:t>
            </w:r>
            <w:r w:rsidRPr="003216AB">
              <w:rPr>
                <w:rFonts w:ascii="Times New Roman" w:hAnsi="Times New Roman"/>
                <w:spacing w:val="1"/>
                <w:sz w:val="20"/>
                <w:lang w:val="uk-UA"/>
              </w:rPr>
              <w:t xml:space="preserve"> </w:t>
            </w:r>
            <w:r w:rsidRPr="003216AB">
              <w:rPr>
                <w:rFonts w:ascii="Times New Roman" w:hAnsi="Times New Roman"/>
                <w:sz w:val="20"/>
                <w:lang w:val="uk-UA"/>
              </w:rPr>
              <w:t>несе</w:t>
            </w:r>
            <w:r w:rsidRPr="003216AB">
              <w:rPr>
                <w:rFonts w:ascii="Times New Roman" w:hAnsi="Times New Roman"/>
                <w:spacing w:val="1"/>
                <w:sz w:val="20"/>
                <w:lang w:val="uk-UA"/>
              </w:rPr>
              <w:t xml:space="preserve"> </w:t>
            </w:r>
            <w:r w:rsidRPr="003216AB">
              <w:rPr>
                <w:rFonts w:ascii="Times New Roman" w:hAnsi="Times New Roman"/>
                <w:sz w:val="20"/>
                <w:lang w:val="uk-UA"/>
              </w:rPr>
              <w:t>відповідальність</w:t>
            </w:r>
            <w:r w:rsidRPr="003216AB">
              <w:rPr>
                <w:rFonts w:ascii="Times New Roman" w:hAnsi="Times New Roman"/>
                <w:spacing w:val="1"/>
                <w:sz w:val="20"/>
                <w:lang w:val="uk-UA"/>
              </w:rPr>
              <w:t xml:space="preserve"> передбачену для Замовника згідно </w:t>
            </w:r>
            <w:r w:rsidRPr="003216AB">
              <w:rPr>
                <w:rFonts w:ascii="Times New Roman" w:hAnsi="Times New Roman"/>
                <w:sz w:val="20"/>
                <w:lang w:val="uk-UA"/>
              </w:rPr>
              <w:t>Закону</w:t>
            </w:r>
            <w:r w:rsidRPr="003216AB">
              <w:rPr>
                <w:rFonts w:ascii="Times New Roman" w:hAnsi="Times New Roman"/>
                <w:spacing w:val="1"/>
                <w:sz w:val="20"/>
                <w:lang w:val="uk-UA"/>
              </w:rPr>
              <w:t xml:space="preserve"> </w:t>
            </w:r>
            <w:r w:rsidRPr="003216AB">
              <w:rPr>
                <w:rFonts w:ascii="Times New Roman" w:hAnsi="Times New Roman"/>
                <w:sz w:val="20"/>
                <w:lang w:val="uk-UA"/>
              </w:rPr>
              <w:t>України</w:t>
            </w:r>
            <w:r w:rsidRPr="003216AB">
              <w:rPr>
                <w:rFonts w:ascii="Times New Roman" w:hAnsi="Times New Roman"/>
                <w:spacing w:val="1"/>
                <w:sz w:val="20"/>
                <w:lang w:val="uk-UA"/>
              </w:rPr>
              <w:t xml:space="preserve"> </w:t>
            </w:r>
            <w:r w:rsidRPr="003216AB">
              <w:rPr>
                <w:rFonts w:ascii="Times New Roman" w:hAnsi="Times New Roman"/>
                <w:sz w:val="20"/>
                <w:lang w:val="uk-UA"/>
              </w:rPr>
              <w:t>«Про</w:t>
            </w:r>
            <w:r w:rsidRPr="003216AB">
              <w:rPr>
                <w:rFonts w:ascii="Times New Roman" w:hAnsi="Times New Roman"/>
                <w:spacing w:val="1"/>
                <w:sz w:val="20"/>
                <w:lang w:val="uk-UA"/>
              </w:rPr>
              <w:t xml:space="preserve"> </w:t>
            </w:r>
            <w:r w:rsidRPr="003216AB">
              <w:rPr>
                <w:rFonts w:ascii="Times New Roman" w:hAnsi="Times New Roman"/>
                <w:sz w:val="20"/>
                <w:lang w:val="uk-UA"/>
              </w:rPr>
              <w:t>відповідальність</w:t>
            </w:r>
            <w:r w:rsidRPr="003216AB">
              <w:rPr>
                <w:rFonts w:ascii="Times New Roman" w:hAnsi="Times New Roman"/>
                <w:spacing w:val="1"/>
                <w:sz w:val="20"/>
                <w:lang w:val="uk-UA"/>
              </w:rPr>
              <w:t xml:space="preserve"> </w:t>
            </w:r>
            <w:r w:rsidRPr="003216AB">
              <w:rPr>
                <w:rFonts w:ascii="Times New Roman" w:hAnsi="Times New Roman"/>
                <w:sz w:val="20"/>
                <w:lang w:val="uk-UA"/>
              </w:rPr>
              <w:t>за</w:t>
            </w:r>
            <w:r w:rsidRPr="003216AB">
              <w:rPr>
                <w:rFonts w:ascii="Times New Roman" w:hAnsi="Times New Roman"/>
                <w:spacing w:val="1"/>
                <w:sz w:val="20"/>
                <w:lang w:val="uk-UA"/>
              </w:rPr>
              <w:t xml:space="preserve"> </w:t>
            </w:r>
            <w:r w:rsidRPr="003216AB">
              <w:rPr>
                <w:rFonts w:ascii="Times New Roman" w:hAnsi="Times New Roman"/>
                <w:sz w:val="20"/>
                <w:lang w:val="uk-UA"/>
              </w:rPr>
              <w:t>правопорушення</w:t>
            </w:r>
            <w:r w:rsidRPr="003216AB">
              <w:rPr>
                <w:rFonts w:ascii="Times New Roman" w:hAnsi="Times New Roman"/>
                <w:spacing w:val="1"/>
                <w:sz w:val="20"/>
                <w:lang w:val="uk-UA"/>
              </w:rPr>
              <w:t xml:space="preserve"> </w:t>
            </w:r>
            <w:r w:rsidRPr="003216AB">
              <w:rPr>
                <w:rFonts w:ascii="Times New Roman" w:hAnsi="Times New Roman"/>
                <w:sz w:val="20"/>
                <w:lang w:val="uk-UA"/>
              </w:rPr>
              <w:t>у сфері</w:t>
            </w:r>
            <w:r w:rsidRPr="003216AB">
              <w:rPr>
                <w:rFonts w:ascii="Times New Roman" w:hAnsi="Times New Roman"/>
                <w:spacing w:val="2"/>
                <w:sz w:val="20"/>
                <w:lang w:val="uk-UA"/>
              </w:rPr>
              <w:t xml:space="preserve"> </w:t>
            </w:r>
            <w:r w:rsidRPr="003216AB">
              <w:rPr>
                <w:rFonts w:ascii="Times New Roman" w:hAnsi="Times New Roman"/>
                <w:sz w:val="20"/>
                <w:lang w:val="uk-UA"/>
              </w:rPr>
              <w:t>містобудівної діяльності».</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У разі, якщо Виконавець не приступає до надання Послуг у строк, зазначений в п. 2.1. цього Договору, останній сплачує Замовнику пеню у розмірі 0,1 відсоток від ціни Договору, за кожен день прострочення.</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У разі порушення строків оплати наданих Послуг, Замовник сплачує пеню у розмірі 0,1 відсоток від вартості несплачених Послуг за кожен день прострочення, але не більше подвійної облікової ставки НБУ, що діяла в період нарахування пені.</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lastRenderedPageBreak/>
              <w:t xml:space="preserve">За надання неякісних Послуг Виконавець сплачує Замовнику штраф у розмірі 20 % ціни Договору та відшкодовує спричиненими ними збитки.  </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Сплата неустойки (штрафу, пені) і відшкодування збитків не звільняють Сторону від виконання своїх зобов’язань за цим Договором.</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Виконавець несе відповідальність за шкоду заподіяну Об’єкту Замовника у повному обсязі.</w:t>
            </w:r>
          </w:p>
          <w:p w:rsidR="003216AB" w:rsidRPr="003216AB" w:rsidRDefault="003216AB" w:rsidP="003216AB">
            <w:pPr>
              <w:pStyle w:val="15"/>
              <w:tabs>
                <w:tab w:val="left" w:pos="1134"/>
              </w:tabs>
              <w:jc w:val="both"/>
              <w:rPr>
                <w:rFonts w:ascii="Times New Roman" w:hAnsi="Times New Roman"/>
                <w:sz w:val="20"/>
                <w:lang w:val="uk-UA"/>
              </w:rPr>
            </w:pPr>
          </w:p>
          <w:p w:rsidR="003216AB" w:rsidRPr="003216AB" w:rsidRDefault="003216AB" w:rsidP="003216AB">
            <w:pPr>
              <w:pStyle w:val="aff6"/>
              <w:numPr>
                <w:ilvl w:val="0"/>
                <w:numId w:val="44"/>
              </w:numPr>
              <w:tabs>
                <w:tab w:val="left" w:pos="567"/>
              </w:tabs>
              <w:contextualSpacing/>
              <w:jc w:val="center"/>
              <w:rPr>
                <w:b/>
                <w:sz w:val="20"/>
                <w:szCs w:val="20"/>
                <w:lang w:val="uk-UA"/>
              </w:rPr>
            </w:pPr>
            <w:r w:rsidRPr="003216AB">
              <w:rPr>
                <w:b/>
                <w:sz w:val="20"/>
                <w:szCs w:val="20"/>
                <w:lang w:val="uk-UA"/>
              </w:rPr>
              <w:t>Обставини непереборної сили (форс-мажор)</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що впливають на виконання Стороною зобов'язань за цим Договором (далі – обставини непереборної сили).</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 як на підставу для звільнення від відповідальності за невиконання своїх обов’язків за цим Договором.</w:t>
            </w:r>
          </w:p>
          <w:p w:rsidR="003216AB" w:rsidRPr="003216AB" w:rsidRDefault="003216AB" w:rsidP="003216AB">
            <w:pPr>
              <w:pStyle w:val="15"/>
              <w:numPr>
                <w:ilvl w:val="1"/>
                <w:numId w:val="44"/>
              </w:numPr>
              <w:tabs>
                <w:tab w:val="left" w:pos="1134"/>
              </w:tabs>
              <w:ind w:left="0" w:firstLine="709"/>
              <w:jc w:val="both"/>
              <w:rPr>
                <w:rFonts w:ascii="Times New Roman" w:hAnsi="Times New Roman"/>
                <w:sz w:val="20"/>
                <w:lang w:val="uk-UA"/>
              </w:rPr>
            </w:pPr>
            <w:r w:rsidRPr="003216AB">
              <w:rPr>
                <w:rFonts w:ascii="Times New Roman" w:hAnsi="Times New Roman"/>
                <w:sz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3216AB" w:rsidRPr="003216AB" w:rsidRDefault="003216AB" w:rsidP="003216AB">
            <w:pPr>
              <w:pStyle w:val="15"/>
              <w:tabs>
                <w:tab w:val="left" w:pos="1134"/>
              </w:tabs>
              <w:ind w:left="709"/>
              <w:jc w:val="both"/>
              <w:rPr>
                <w:rFonts w:ascii="Times New Roman" w:hAnsi="Times New Roman"/>
                <w:sz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Строк дії договору, умови та порядок</w:t>
            </w: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внесення змін до договору та його припинення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Даний Договір набирає чинності з моменту його підписання Сторонами та діє до 30 квітня 2024 року але в будь-якому випадку до повного виконання Сторонами своїх зобов’язань.</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Сторона, яка вважає за необхідне внести зміни у цей Договір чи розірвати його, повинна надіслати відповідну пропозицію другій Стороні, яка в свою чергу в строк протягом 5 (п‘яти) календарних, днів повідомляє другу Сторону про своє рішення.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Закінчення</w:t>
            </w:r>
            <w:r w:rsidRPr="003216AB">
              <w:rPr>
                <w:spacing w:val="8"/>
                <w:sz w:val="20"/>
                <w:szCs w:val="20"/>
                <w:lang w:val="uk-UA"/>
              </w:rPr>
              <w:t xml:space="preserve"> </w:t>
            </w:r>
            <w:r w:rsidRPr="003216AB">
              <w:rPr>
                <w:sz w:val="20"/>
                <w:szCs w:val="20"/>
                <w:lang w:val="uk-UA"/>
              </w:rPr>
              <w:t>строку</w:t>
            </w:r>
            <w:r w:rsidRPr="003216AB">
              <w:rPr>
                <w:spacing w:val="6"/>
                <w:sz w:val="20"/>
                <w:szCs w:val="20"/>
                <w:lang w:val="uk-UA"/>
              </w:rPr>
              <w:t xml:space="preserve"> </w:t>
            </w:r>
            <w:r w:rsidRPr="003216AB">
              <w:rPr>
                <w:sz w:val="20"/>
                <w:szCs w:val="20"/>
                <w:lang w:val="uk-UA"/>
              </w:rPr>
              <w:t>цього</w:t>
            </w:r>
            <w:r w:rsidRPr="003216AB">
              <w:rPr>
                <w:spacing w:val="6"/>
                <w:sz w:val="20"/>
                <w:szCs w:val="20"/>
                <w:lang w:val="uk-UA"/>
              </w:rPr>
              <w:t xml:space="preserve"> </w:t>
            </w:r>
            <w:r w:rsidRPr="003216AB">
              <w:rPr>
                <w:sz w:val="20"/>
                <w:szCs w:val="20"/>
                <w:lang w:val="uk-UA"/>
              </w:rPr>
              <w:t>Договору</w:t>
            </w:r>
            <w:r w:rsidRPr="003216AB">
              <w:rPr>
                <w:spacing w:val="6"/>
                <w:sz w:val="20"/>
                <w:szCs w:val="20"/>
                <w:lang w:val="uk-UA"/>
              </w:rPr>
              <w:t xml:space="preserve"> </w:t>
            </w:r>
            <w:r w:rsidRPr="003216AB">
              <w:rPr>
                <w:sz w:val="20"/>
                <w:szCs w:val="20"/>
                <w:lang w:val="uk-UA"/>
              </w:rPr>
              <w:t>не</w:t>
            </w:r>
            <w:r w:rsidRPr="003216AB">
              <w:rPr>
                <w:spacing w:val="7"/>
                <w:sz w:val="20"/>
                <w:szCs w:val="20"/>
                <w:lang w:val="uk-UA"/>
              </w:rPr>
              <w:t xml:space="preserve"> </w:t>
            </w:r>
            <w:r w:rsidRPr="003216AB">
              <w:rPr>
                <w:sz w:val="20"/>
                <w:szCs w:val="20"/>
                <w:lang w:val="uk-UA"/>
              </w:rPr>
              <w:t>звільняє</w:t>
            </w:r>
            <w:r w:rsidRPr="003216AB">
              <w:rPr>
                <w:spacing w:val="6"/>
                <w:sz w:val="20"/>
                <w:szCs w:val="20"/>
                <w:lang w:val="uk-UA"/>
              </w:rPr>
              <w:t xml:space="preserve"> </w:t>
            </w:r>
            <w:r w:rsidRPr="003216AB">
              <w:rPr>
                <w:sz w:val="20"/>
                <w:szCs w:val="20"/>
                <w:lang w:val="uk-UA"/>
              </w:rPr>
              <w:t>Сторони</w:t>
            </w:r>
            <w:r w:rsidRPr="003216AB">
              <w:rPr>
                <w:spacing w:val="8"/>
                <w:sz w:val="20"/>
                <w:szCs w:val="20"/>
                <w:lang w:val="uk-UA"/>
              </w:rPr>
              <w:t xml:space="preserve"> </w:t>
            </w:r>
            <w:r w:rsidRPr="003216AB">
              <w:rPr>
                <w:sz w:val="20"/>
                <w:szCs w:val="20"/>
                <w:lang w:val="uk-UA"/>
              </w:rPr>
              <w:t>від</w:t>
            </w:r>
            <w:r w:rsidRPr="003216AB">
              <w:rPr>
                <w:spacing w:val="6"/>
                <w:sz w:val="20"/>
                <w:szCs w:val="20"/>
                <w:lang w:val="uk-UA"/>
              </w:rPr>
              <w:t xml:space="preserve"> </w:t>
            </w:r>
            <w:r w:rsidRPr="003216AB">
              <w:rPr>
                <w:sz w:val="20"/>
                <w:szCs w:val="20"/>
                <w:lang w:val="uk-UA"/>
              </w:rPr>
              <w:t>відповідальності</w:t>
            </w:r>
            <w:r w:rsidRPr="003216AB">
              <w:rPr>
                <w:spacing w:val="6"/>
                <w:sz w:val="20"/>
                <w:szCs w:val="20"/>
                <w:lang w:val="uk-UA"/>
              </w:rPr>
              <w:t xml:space="preserve"> </w:t>
            </w:r>
            <w:r w:rsidRPr="003216AB">
              <w:rPr>
                <w:sz w:val="20"/>
                <w:szCs w:val="20"/>
                <w:lang w:val="uk-UA"/>
              </w:rPr>
              <w:t>за</w:t>
            </w:r>
            <w:r w:rsidRPr="003216AB">
              <w:rPr>
                <w:spacing w:val="7"/>
                <w:sz w:val="20"/>
                <w:szCs w:val="20"/>
                <w:lang w:val="uk-UA"/>
              </w:rPr>
              <w:t xml:space="preserve"> </w:t>
            </w:r>
            <w:r w:rsidRPr="003216AB">
              <w:rPr>
                <w:sz w:val="20"/>
                <w:szCs w:val="20"/>
                <w:lang w:val="uk-UA"/>
              </w:rPr>
              <w:t>його</w:t>
            </w:r>
            <w:r w:rsidRPr="003216AB">
              <w:rPr>
                <w:spacing w:val="-57"/>
                <w:sz w:val="20"/>
                <w:szCs w:val="20"/>
                <w:lang w:val="uk-UA"/>
              </w:rPr>
              <w:t xml:space="preserve"> </w:t>
            </w:r>
            <w:r w:rsidRPr="003216AB">
              <w:rPr>
                <w:sz w:val="20"/>
                <w:szCs w:val="20"/>
                <w:lang w:val="uk-UA"/>
              </w:rPr>
              <w:t>порушення,</w:t>
            </w:r>
            <w:r w:rsidRPr="003216AB">
              <w:rPr>
                <w:spacing w:val="-1"/>
                <w:sz w:val="20"/>
                <w:szCs w:val="20"/>
                <w:lang w:val="uk-UA"/>
              </w:rPr>
              <w:t xml:space="preserve"> </w:t>
            </w:r>
            <w:r w:rsidRPr="003216AB">
              <w:rPr>
                <w:sz w:val="20"/>
                <w:szCs w:val="20"/>
                <w:lang w:val="uk-UA"/>
              </w:rPr>
              <w:t>які мали</w:t>
            </w:r>
            <w:r w:rsidRPr="003216AB">
              <w:rPr>
                <w:spacing w:val="2"/>
                <w:sz w:val="20"/>
                <w:szCs w:val="20"/>
                <w:lang w:val="uk-UA"/>
              </w:rPr>
              <w:t xml:space="preserve"> </w:t>
            </w:r>
            <w:r w:rsidRPr="003216AB">
              <w:rPr>
                <w:sz w:val="20"/>
                <w:szCs w:val="20"/>
                <w:lang w:val="uk-UA"/>
              </w:rPr>
              <w:t>місце під час дії</w:t>
            </w:r>
            <w:r w:rsidRPr="003216AB">
              <w:rPr>
                <w:spacing w:val="2"/>
                <w:sz w:val="20"/>
                <w:szCs w:val="20"/>
                <w:lang w:val="uk-UA"/>
              </w:rPr>
              <w:t xml:space="preserve"> </w:t>
            </w:r>
            <w:r w:rsidRPr="003216AB">
              <w:rPr>
                <w:sz w:val="20"/>
                <w:szCs w:val="20"/>
                <w:lang w:val="uk-UA"/>
              </w:rPr>
              <w:t>цього Договору.</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3216AB">
              <w:rPr>
                <w:rFonts w:ascii="Times New Roman" w:hAnsi="Times New Roman" w:cs="Times New Roman"/>
                <w:b/>
                <w:bCs/>
                <w:sz w:val="20"/>
                <w:szCs w:val="20"/>
                <w:lang w:val="uk-UA"/>
              </w:rPr>
              <w:lastRenderedPageBreak/>
              <w:t>Забезпечення виконання договору</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вимозі.</w:t>
            </w:r>
          </w:p>
          <w:p w:rsidR="003216AB" w:rsidRPr="003216AB" w:rsidRDefault="003216AB" w:rsidP="003216AB">
            <w:pPr>
              <w:pStyle w:val="aff6"/>
              <w:numPr>
                <w:ilvl w:val="1"/>
                <w:numId w:val="44"/>
              </w:numPr>
              <w:tabs>
                <w:tab w:val="left" w:pos="1134"/>
              </w:tabs>
              <w:ind w:left="0" w:firstLine="709"/>
              <w:contextualSpacing/>
              <w:jc w:val="both"/>
              <w:rPr>
                <w:b/>
                <w:bCs/>
                <w:sz w:val="20"/>
                <w:szCs w:val="20"/>
                <w:lang w:val="uk-UA"/>
              </w:rPr>
            </w:pPr>
            <w:r w:rsidRPr="003216AB">
              <w:rPr>
                <w:sz w:val="20"/>
                <w:szCs w:val="20"/>
                <w:lang w:val="uk-UA"/>
              </w:rPr>
              <w:t>Замовник надає банку-гаранту звільнення від зобов’язань за банківською гарантією та повертає банківську гарантію банку-гаранту (для гарантій 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bCs/>
                <w:sz w:val="20"/>
                <w:szCs w:val="20"/>
                <w:lang w:val="uk-UA"/>
              </w:rPr>
            </w:pPr>
          </w:p>
          <w:p w:rsidR="003216AB" w:rsidRPr="003216AB" w:rsidRDefault="003216AB" w:rsidP="003216AB">
            <w:pPr>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3216AB">
              <w:rPr>
                <w:rFonts w:ascii="Times New Roman" w:hAnsi="Times New Roman" w:cs="Times New Roman"/>
                <w:b/>
                <w:sz w:val="20"/>
                <w:szCs w:val="20"/>
                <w:lang w:val="uk-UA"/>
              </w:rPr>
              <w:t>Порядок</w:t>
            </w:r>
            <w:r w:rsidRPr="003216AB">
              <w:rPr>
                <w:rFonts w:ascii="Times New Roman" w:hAnsi="Times New Roman" w:cs="Times New Roman"/>
                <w:b/>
                <w:bCs/>
                <w:sz w:val="20"/>
                <w:szCs w:val="20"/>
                <w:lang w:val="uk-UA"/>
              </w:rPr>
              <w:t xml:space="preserve"> вирішення спорів</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Усі спори та розбіжності, що виникають протягом строку дії цього Договору, вирішуються шляхом переговорів між Сторонами. </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Спірні питання, з яких Сторони не дійшли згоди шляхом переговорів, розв`язуються у  судовому порядку у відповідності до чинного законодавства України.</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Досудове врегулювання спору не є обов’язковим для Сторін.</w:t>
            </w:r>
          </w:p>
          <w:p w:rsidR="003216AB" w:rsidRPr="003216AB" w:rsidRDefault="003216AB" w:rsidP="003216A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Антикорупційні застереження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w:t>
            </w:r>
            <w:r w:rsidRPr="003216AB">
              <w:rPr>
                <w:sz w:val="20"/>
                <w:szCs w:val="20"/>
                <w:lang w:val="uk-UA"/>
              </w:rPr>
              <w:lastRenderedPageBreak/>
              <w:t>законодавства. Сторони зобов'язуються не вимагати відшкодування збитків, які були заподіяні таким розірванням договору.</w:t>
            </w:r>
          </w:p>
          <w:p w:rsidR="003216AB" w:rsidRPr="003216AB" w:rsidRDefault="003216AB" w:rsidP="003216AB">
            <w:pPr>
              <w:pStyle w:val="aff6"/>
              <w:tabs>
                <w:tab w:val="left" w:pos="1134"/>
              </w:tabs>
              <w:ind w:left="709"/>
              <w:jc w:val="both"/>
              <w:rPr>
                <w:sz w:val="20"/>
                <w:szCs w:val="20"/>
                <w:lang w:val="uk-UA"/>
              </w:rPr>
            </w:pP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 xml:space="preserve"> Прикінцеві положення</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Сторони застосовують до правовідносин, які виникли на підставі цього Договору, положення чинного законодавства, в частині, що не врегульовано даним Договором.</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Всі зміни, доповнення, додаткові угоди чи акти до цього Договору мають юридичну силу і є невід’ємною частиною даного Договору, якщо вони вчинені в письмовій формі і підписані належним чином уповноваженими на те представниками Сторін в 2 (двох) примірниках українською мовою, по одному примірнику – для кожної із Сторін.</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3216AB" w:rsidRPr="003216AB" w:rsidRDefault="003216AB" w:rsidP="003216AB">
            <w:pPr>
              <w:pStyle w:val="aff6"/>
              <w:numPr>
                <w:ilvl w:val="1"/>
                <w:numId w:val="44"/>
              </w:numPr>
              <w:tabs>
                <w:tab w:val="left" w:pos="1134"/>
              </w:tabs>
              <w:ind w:left="0" w:firstLine="709"/>
              <w:contextualSpacing/>
              <w:jc w:val="both"/>
              <w:rPr>
                <w:sz w:val="20"/>
                <w:szCs w:val="20"/>
                <w:lang w:val="uk-UA"/>
              </w:rPr>
            </w:pPr>
            <w:r w:rsidRPr="003216AB">
              <w:rPr>
                <w:sz w:val="20"/>
                <w:szCs w:val="20"/>
                <w:lang w:val="uk-UA"/>
              </w:rPr>
              <w:t xml:space="preserve">Сторони зобов’язуються не розголошувати і не передавати третім особам конфіденційну інформацію, отриману одна від одної протягом виконання Договору.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rsidR="003216AB" w:rsidRPr="003216AB" w:rsidRDefault="003216AB" w:rsidP="003216AB">
            <w:pPr>
              <w:pStyle w:val="aff6"/>
              <w:numPr>
                <w:ilvl w:val="1"/>
                <w:numId w:val="44"/>
              </w:numPr>
              <w:tabs>
                <w:tab w:val="left" w:pos="1134"/>
              </w:tabs>
              <w:ind w:left="0" w:firstLine="709"/>
              <w:contextualSpacing/>
              <w:jc w:val="both"/>
              <w:rPr>
                <w:sz w:val="20"/>
                <w:szCs w:val="20"/>
              </w:rPr>
            </w:pPr>
            <w:r w:rsidRPr="003216AB">
              <w:rPr>
                <w:sz w:val="20"/>
                <w:szCs w:val="20"/>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rsidR="003216AB" w:rsidRPr="003216AB" w:rsidRDefault="003216AB" w:rsidP="003216AB">
            <w:pPr>
              <w:pStyle w:val="aff6"/>
              <w:widowControl w:val="0"/>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lang w:val="uk-UA"/>
              </w:rPr>
            </w:pPr>
            <w:r w:rsidRPr="003216AB">
              <w:rPr>
                <w:b/>
                <w:sz w:val="20"/>
                <w:szCs w:val="20"/>
                <w:lang w:val="uk-UA"/>
              </w:rPr>
              <w:t xml:space="preserve"> Додатки до Договору</w:t>
            </w:r>
          </w:p>
          <w:p w:rsidR="003216AB" w:rsidRPr="003216AB" w:rsidRDefault="003216AB" w:rsidP="003216AB">
            <w:pPr>
              <w:tabs>
                <w:tab w:val="left" w:pos="1134"/>
              </w:tabs>
              <w:jc w:val="both"/>
              <w:rPr>
                <w:rFonts w:ascii="Times New Roman" w:hAnsi="Times New Roman" w:cs="Times New Roman"/>
                <w:sz w:val="20"/>
                <w:szCs w:val="20"/>
                <w:lang w:val="uk-UA"/>
              </w:rPr>
            </w:pPr>
          </w:p>
          <w:p w:rsidR="003216AB" w:rsidRPr="003216AB" w:rsidRDefault="003216AB" w:rsidP="003216AB">
            <w:pPr>
              <w:pStyle w:val="aff6"/>
              <w:numPr>
                <w:ilvl w:val="1"/>
                <w:numId w:val="44"/>
              </w:numPr>
              <w:tabs>
                <w:tab w:val="left" w:pos="567"/>
              </w:tabs>
              <w:contextualSpacing/>
              <w:jc w:val="both"/>
              <w:rPr>
                <w:sz w:val="20"/>
                <w:szCs w:val="20"/>
                <w:lang w:val="uk-UA"/>
              </w:rPr>
            </w:pPr>
            <w:r w:rsidRPr="003216AB">
              <w:rPr>
                <w:sz w:val="20"/>
                <w:szCs w:val="20"/>
                <w:lang w:val="uk-UA"/>
              </w:rPr>
              <w:t>Протокол узгодження договірної ціни – Додаток 1.</w:t>
            </w:r>
          </w:p>
          <w:p w:rsidR="003216AB" w:rsidRPr="003216AB" w:rsidRDefault="003216AB" w:rsidP="003216AB">
            <w:pPr>
              <w:pStyle w:val="aff6"/>
              <w:numPr>
                <w:ilvl w:val="1"/>
                <w:numId w:val="44"/>
              </w:numPr>
              <w:tabs>
                <w:tab w:val="left" w:pos="567"/>
              </w:tabs>
              <w:contextualSpacing/>
              <w:jc w:val="both"/>
              <w:rPr>
                <w:sz w:val="20"/>
                <w:szCs w:val="20"/>
                <w:lang w:val="uk-UA"/>
              </w:rPr>
            </w:pPr>
            <w:r w:rsidRPr="003216AB">
              <w:rPr>
                <w:sz w:val="20"/>
                <w:szCs w:val="20"/>
                <w:lang w:val="uk-UA"/>
              </w:rPr>
              <w:t>Перелік послуг, що надаються Виконавцем – Додаток 2.</w:t>
            </w:r>
          </w:p>
          <w:p w:rsidR="003216AB" w:rsidRPr="003216AB" w:rsidRDefault="003216AB" w:rsidP="003216AB">
            <w:pPr>
              <w:tabs>
                <w:tab w:val="left" w:pos="567"/>
              </w:tabs>
              <w:jc w:val="both"/>
              <w:rPr>
                <w:rFonts w:ascii="Times New Roman" w:hAnsi="Times New Roman" w:cs="Times New Roman"/>
                <w:sz w:val="20"/>
                <w:szCs w:val="20"/>
                <w:lang w:val="uk-UA"/>
              </w:rPr>
            </w:pPr>
          </w:p>
          <w:p w:rsidR="003216AB" w:rsidRPr="003216AB" w:rsidRDefault="003216AB" w:rsidP="003216AB">
            <w:pPr>
              <w:pStyle w:val="aff6"/>
              <w:numPr>
                <w:ilvl w:val="0"/>
                <w:numId w:val="4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
                <w:sz w:val="20"/>
                <w:szCs w:val="20"/>
                <w:lang w:val="uk-UA"/>
              </w:rPr>
            </w:pPr>
            <w:r w:rsidRPr="003216AB">
              <w:rPr>
                <w:b/>
                <w:sz w:val="20"/>
                <w:szCs w:val="20"/>
                <w:lang w:val="uk-UA"/>
              </w:rPr>
              <w:t>Реквізити Сторін:</w:t>
            </w:r>
            <w:r w:rsidRPr="003216AB">
              <w:rPr>
                <w:b/>
                <w:i/>
                <w:sz w:val="20"/>
                <w:szCs w:val="20"/>
                <w:lang w:val="uk-UA"/>
              </w:rPr>
              <w:t xml:space="preserve">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3216AB" w:rsidRPr="003216AB" w:rsidTr="003216AB">
              <w:tc>
                <w:tcPr>
                  <w:tcW w:w="4785"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lastRenderedPageBreak/>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03057, Україна, м. Київ,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вул. Антона Цедіка, 14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Код ЄДРПОУ 20015794</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ІПН 200157926550</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Банківські реквізити: </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UA473204780000000026009125608</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в АБ «Укргазбанк» м. Києва</w:t>
                  </w:r>
                </w:p>
                <w:p w:rsidR="003216AB" w:rsidRPr="003216AB" w:rsidRDefault="003216AB" w:rsidP="003216AB">
                  <w:pPr>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тел. (044) 202-17-00</w:t>
                  </w:r>
                </w:p>
                <w:p w:rsidR="003216AB" w:rsidRPr="003216AB" w:rsidRDefault="003216AB" w:rsidP="003216AB">
                  <w:pPr>
                    <w:jc w:val="both"/>
                    <w:rPr>
                      <w:rFonts w:ascii="Times New Roman" w:hAnsi="Times New Roman" w:cs="Times New Roman"/>
                      <w:sz w:val="20"/>
                      <w:szCs w:val="20"/>
                      <w:lang w:val="uk-UA"/>
                    </w:rPr>
                  </w:pPr>
                  <w:hyperlink r:id="rId7" w:history="1">
                    <w:r w:rsidRPr="003216AB">
                      <w:rPr>
                        <w:rStyle w:val="afa"/>
                        <w:rFonts w:ascii="Times New Roman" w:hAnsi="Times New Roman" w:cs="Times New Roman"/>
                        <w:sz w:val="20"/>
                        <w:szCs w:val="20"/>
                        <w:lang w:val="uk-UA"/>
                      </w:rPr>
                      <w:t>koval@dec.gov.ua</w:t>
                    </w:r>
                  </w:hyperlink>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4786"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r w:rsidRPr="003216AB">
                    <w:rPr>
                      <w:rFonts w:ascii="Times New Roman" w:hAnsi="Times New Roman"/>
                      <w:b/>
                    </w:rPr>
                    <w:t>Директор</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м.п.</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i/>
                <w:sz w:val="20"/>
                <w:szCs w:val="20"/>
                <w:lang w:val="uk-UA"/>
              </w:rPr>
            </w:pPr>
          </w:p>
          <w:p w:rsid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i/>
                <w:sz w:val="20"/>
                <w:szCs w:val="20"/>
                <w:lang w:val="uk-UA"/>
              </w:rPr>
            </w:pPr>
          </w:p>
          <w:p w:rsidR="00863430" w:rsidRPr="003216AB" w:rsidRDefault="00863430"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i/>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i/>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Додаток 1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 Договору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від «___» _______ 2023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 _________________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Протокол узгодження договірної ціни</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r w:rsidRPr="003216AB">
              <w:rPr>
                <w:rFonts w:ascii="Times New Roman" w:hAnsi="Times New Roman" w:cs="Times New Roman"/>
                <w:sz w:val="20"/>
                <w:szCs w:val="20"/>
                <w:lang w:val="uk-UA"/>
              </w:rPr>
              <w:t>, що</w:t>
            </w:r>
            <w:r w:rsidRPr="003216AB">
              <w:rPr>
                <w:rFonts w:ascii="Times New Roman" w:hAnsi="Times New Roman" w:cs="Times New Roman"/>
                <w:iCs/>
                <w:sz w:val="20"/>
                <w:szCs w:val="20"/>
                <w:lang w:val="uk-UA"/>
              </w:rPr>
              <w:t xml:space="preserve"> є платником податку на прибуток за основною ставкою згідно п. 136.1 ст. 136 ПКУ</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w:t>
            </w:r>
            <w:r w:rsidRPr="003216AB">
              <w:rPr>
                <w:rFonts w:ascii="Times New Roman" w:hAnsi="Times New Roman" w:cs="Times New Roman"/>
                <w:bCs/>
                <w:iCs/>
                <w:sz w:val="20"/>
                <w:szCs w:val="20"/>
                <w:lang w:val="uk-UA"/>
              </w:rPr>
              <w:t xml:space="preserve">надалі іменується </w:t>
            </w:r>
            <w:r w:rsidRPr="003216AB">
              <w:rPr>
                <w:rFonts w:ascii="Times New Roman" w:hAnsi="Times New Roman" w:cs="Times New Roman"/>
                <w:bCs/>
                <w:iCs/>
                <w:sz w:val="20"/>
                <w:szCs w:val="20"/>
                <w:lang w:val="uk-UA"/>
              </w:rPr>
              <w:lastRenderedPageBreak/>
              <w:t xml:space="preserve">«Замовник») </w:t>
            </w:r>
            <w:r w:rsidRPr="003216AB">
              <w:rPr>
                <w:rFonts w:ascii="Times New Roman" w:hAnsi="Times New Roman" w:cs="Times New Roman"/>
                <w:sz w:val="20"/>
                <w:szCs w:val="20"/>
                <w:lang w:val="uk-UA"/>
              </w:rPr>
              <w:t>в особі Директора Бабенка Михайла Миколайовича, який</w:t>
            </w:r>
            <w:r w:rsidRPr="003216AB">
              <w:rPr>
                <w:rFonts w:ascii="Times New Roman" w:hAnsi="Times New Roman" w:cs="Times New Roman"/>
                <w:snapToGrid w:val="0"/>
                <w:sz w:val="20"/>
                <w:szCs w:val="20"/>
                <w:lang w:val="uk-UA"/>
              </w:rPr>
              <w:t xml:space="preserve"> діє на підставі Статуту</w:t>
            </w:r>
            <w:r w:rsidRPr="003216AB">
              <w:rPr>
                <w:rFonts w:ascii="Times New Roman" w:hAnsi="Times New Roman" w:cs="Times New Roman"/>
                <w:bCs/>
                <w:iCs/>
                <w:sz w:val="20"/>
                <w:szCs w:val="20"/>
                <w:lang w:val="uk-UA"/>
              </w:rPr>
              <w:t>, з однієї сторони, та</w:t>
            </w:r>
            <w:r w:rsidRPr="003216AB">
              <w:rPr>
                <w:rFonts w:ascii="Times New Roman" w:hAnsi="Times New Roman" w:cs="Times New Roman"/>
                <w:b/>
                <w:sz w:val="20"/>
                <w:szCs w:val="20"/>
                <w:lang w:val="uk-UA"/>
              </w:rPr>
              <w:t xml:space="preserve">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та</w:t>
            </w:r>
            <w:r w:rsidRPr="003216AB">
              <w:rPr>
                <w:rFonts w:ascii="Times New Roman" w:hAnsi="Times New Roman" w:cs="Times New Roman"/>
                <w:bCs/>
                <w:sz w:val="20"/>
                <w:szCs w:val="20"/>
                <w:lang w:val="uk-UA"/>
              </w:rPr>
              <w:t>_______________________________________________________________________</w:t>
            </w:r>
            <w:r w:rsidRPr="003216AB">
              <w:rPr>
                <w:rFonts w:ascii="Times New Roman" w:hAnsi="Times New Roman" w:cs="Times New Roman"/>
                <w:sz w:val="20"/>
                <w:szCs w:val="20"/>
                <w:lang w:val="uk-UA"/>
              </w:rPr>
              <w:t>,</w:t>
            </w:r>
            <w:r w:rsidRPr="003216AB">
              <w:rPr>
                <w:rFonts w:ascii="Times New Roman" w:hAnsi="Times New Roman" w:cs="Times New Roman"/>
                <w:b/>
                <w:sz w:val="20"/>
                <w:szCs w:val="20"/>
                <w:lang w:val="uk-UA"/>
              </w:rPr>
              <w:t xml:space="preserve"> </w:t>
            </w:r>
            <w:r w:rsidRPr="003216AB">
              <w:rPr>
                <w:rFonts w:ascii="Times New Roman" w:hAnsi="Times New Roman" w:cs="Times New Roman"/>
                <w:sz w:val="20"/>
                <w:szCs w:val="20"/>
                <w:lang w:val="uk-UA"/>
              </w:rPr>
              <w:t>що діє на підставі ___________________________________________(</w:t>
            </w:r>
            <w:r w:rsidRPr="003216AB">
              <w:rPr>
                <w:rFonts w:ascii="Times New Roman" w:hAnsi="Times New Roman" w:cs="Times New Roman"/>
                <w:bCs/>
                <w:spacing w:val="-5"/>
                <w:sz w:val="20"/>
                <w:szCs w:val="20"/>
                <w:lang w:val="uk-UA"/>
              </w:rPr>
              <w:t>далі - Виконавець</w:t>
            </w:r>
            <w:r w:rsidRPr="003216AB">
              <w:rPr>
                <w:rFonts w:ascii="Times New Roman" w:hAnsi="Times New Roman" w:cs="Times New Roman"/>
                <w:b/>
                <w:bCs/>
                <w:spacing w:val="-5"/>
                <w:sz w:val="20"/>
                <w:szCs w:val="20"/>
                <w:lang w:val="uk-UA"/>
              </w:rPr>
              <w:t>)</w:t>
            </w:r>
            <w:r w:rsidRPr="003216AB">
              <w:rPr>
                <w:rFonts w:ascii="Times New Roman" w:hAnsi="Times New Roman" w:cs="Times New Roman"/>
                <w:sz w:val="20"/>
                <w:szCs w:val="20"/>
                <w:lang w:val="uk-UA"/>
              </w:rPr>
              <w:t>, в особі_______________________________________________________, що діє на підставі___________________________________________________</w:t>
            </w:r>
            <w:r w:rsidRPr="003216AB">
              <w:rPr>
                <w:rFonts w:ascii="Times New Roman" w:hAnsi="Times New Roman" w:cs="Times New Roman"/>
                <w:snapToGrid w:val="0"/>
                <w:sz w:val="20"/>
                <w:szCs w:val="20"/>
                <w:lang w:val="uk-UA"/>
              </w:rPr>
              <w:t>,</w:t>
            </w:r>
            <w:r w:rsidRPr="003216AB">
              <w:rPr>
                <w:rFonts w:ascii="Times New Roman" w:hAnsi="Times New Roman" w:cs="Times New Roman"/>
                <w:b/>
                <w:snapToGrid w:val="0"/>
                <w:sz w:val="20"/>
                <w:szCs w:val="20"/>
                <w:lang w:val="uk-UA"/>
              </w:rPr>
              <w:t xml:space="preserve"> </w:t>
            </w:r>
            <w:r w:rsidRPr="003216AB">
              <w:rPr>
                <w:rFonts w:ascii="Times New Roman" w:hAnsi="Times New Roman" w:cs="Times New Roman"/>
                <w:snapToGrid w:val="0"/>
                <w:sz w:val="20"/>
                <w:szCs w:val="20"/>
                <w:lang w:val="uk-UA"/>
              </w:rPr>
              <w:t xml:space="preserve">з другої сторони разом іменовані </w:t>
            </w:r>
            <w:r w:rsidRPr="003216AB">
              <w:rPr>
                <w:rFonts w:ascii="Times New Roman" w:hAnsi="Times New Roman" w:cs="Times New Roman"/>
                <w:bCs/>
                <w:iCs/>
                <w:sz w:val="20"/>
                <w:szCs w:val="20"/>
                <w:lang w:val="uk-UA"/>
              </w:rPr>
              <w:t xml:space="preserve">«Сторони», а кожна окремо – «Сторона </w:t>
            </w:r>
            <w:r w:rsidRPr="003216AB">
              <w:rPr>
                <w:rFonts w:ascii="Times New Roman" w:hAnsi="Times New Roman" w:cs="Times New Roman"/>
                <w:sz w:val="20"/>
                <w:szCs w:val="20"/>
                <w:lang w:val="uk-UA"/>
              </w:rPr>
              <w:t>засвідчуємо, що Сторони, узгодили величину договірної ціни за надання інжинірингових послуг, а саме: здійснення технічного нагляду (далі – Послуги)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 в пропорційному співвідношенні вартості будівельно-монтажних робіт у відповідності до умов п.4.32 Кошторисних норм України «Настанова з визначення вартості будівництва», в наступному співвідношенні:</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r w:rsidRPr="003216AB">
              <w:rPr>
                <w:rFonts w:ascii="Times New Roman" w:hAnsi="Times New Roman" w:cs="Times New Roman"/>
                <w:sz w:val="20"/>
                <w:szCs w:val="20"/>
                <w:lang w:val="uk-UA"/>
              </w:rPr>
              <w:t>Загальна вартість Послуг за договором становить: ___________ у тому числі ПДВ (без ПДВ)</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lang w:val="uk-UA"/>
              </w:rPr>
            </w:pPr>
          </w:p>
          <w:p w:rsidR="003216AB" w:rsidRPr="003216AB" w:rsidRDefault="003216AB" w:rsidP="003216AB">
            <w:pPr>
              <w:pStyle w:val="a4"/>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sz w:val="20"/>
                <w:szCs w:val="20"/>
              </w:rPr>
            </w:pPr>
            <w:r w:rsidRPr="003216AB">
              <w:rPr>
                <w:rFonts w:ascii="Times New Roman" w:hAnsi="Times New Roman"/>
                <w:sz w:val="20"/>
                <w:szCs w:val="20"/>
              </w:rPr>
              <w:t>Даний Протокол є основою для проведення взаєморозрахунків і платежів між</w:t>
            </w:r>
            <w:r w:rsidRPr="003216AB">
              <w:rPr>
                <w:rFonts w:ascii="Times New Roman" w:hAnsi="Times New Roman"/>
                <w:snapToGrid w:val="0"/>
                <w:sz w:val="20"/>
                <w:szCs w:val="20"/>
              </w:rPr>
              <w:t xml:space="preserve"> Сторонами.</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3216AB" w:rsidRPr="003216AB" w:rsidTr="003216AB">
              <w:tc>
                <w:tcPr>
                  <w:tcW w:w="4785"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4786"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м.п.</w:t>
                  </w:r>
                </w:p>
              </w:tc>
            </w:tr>
          </w:tbl>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0"/>
                <w:szCs w:val="20"/>
                <w:lang w:val="uk-UA"/>
              </w:rPr>
            </w:pPr>
            <w:r w:rsidRPr="003216AB">
              <w:rPr>
                <w:rFonts w:ascii="Times New Roman" w:hAnsi="Times New Roman" w:cs="Times New Roman"/>
                <w:sz w:val="20"/>
                <w:szCs w:val="20"/>
                <w:lang w:val="uk-UA"/>
              </w:rPr>
              <w:br w:type="page"/>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Додаток 2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до Договору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від «___» _______ 2023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r w:rsidRPr="003216AB">
              <w:rPr>
                <w:rFonts w:ascii="Times New Roman" w:hAnsi="Times New Roman" w:cs="Times New Roman"/>
                <w:sz w:val="20"/>
                <w:szCs w:val="20"/>
                <w:lang w:val="uk-UA"/>
              </w:rPr>
              <w:lastRenderedPageBreak/>
              <w:t xml:space="preserve">№ _________________ </w:t>
            </w:r>
          </w:p>
          <w:p w:rsidR="003216AB" w:rsidRPr="003216AB" w:rsidRDefault="003216AB" w:rsidP="003216A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Times New Roman" w:hAnsi="Times New Roman" w:cs="Times New Roman"/>
                <w:sz w:val="20"/>
                <w:szCs w:val="20"/>
                <w:lang w:val="uk-UA"/>
              </w:rPr>
            </w:pPr>
          </w:p>
          <w:tbl>
            <w:tblPr>
              <w:tblStyle w:val="a3"/>
              <w:tblW w:w="7120" w:type="dxa"/>
              <w:tblLayout w:type="fixed"/>
              <w:tblLook w:val="04A0" w:firstRow="1" w:lastRow="0" w:firstColumn="1" w:lastColumn="0" w:noHBand="0" w:noVBand="1"/>
            </w:tblPr>
            <w:tblGrid>
              <w:gridCol w:w="617"/>
              <w:gridCol w:w="4168"/>
              <w:gridCol w:w="2335"/>
            </w:tblGrid>
            <w:tr w:rsidR="003216AB" w:rsidRPr="003216AB" w:rsidTr="00863430">
              <w:trPr>
                <w:trHeight w:val="450"/>
              </w:trPr>
              <w:tc>
                <w:tcPr>
                  <w:tcW w:w="617" w:type="dxa"/>
                  <w:tcBorders>
                    <w:top w:val="single" w:sz="4" w:space="0" w:color="auto"/>
                    <w:left w:val="single" w:sz="4" w:space="0" w:color="auto"/>
                    <w:bottom w:val="single" w:sz="4" w:space="0" w:color="auto"/>
                    <w:right w:val="single" w:sz="4" w:space="0" w:color="auto"/>
                  </w:tcBorders>
                  <w:vAlign w:val="center"/>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w:t>
                  </w:r>
                </w:p>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п/п</w:t>
                  </w:r>
                </w:p>
              </w:tc>
              <w:tc>
                <w:tcPr>
                  <w:tcW w:w="6503" w:type="dxa"/>
                  <w:gridSpan w:val="2"/>
                  <w:tcBorders>
                    <w:top w:val="single" w:sz="4" w:space="0" w:color="auto"/>
                    <w:left w:val="single" w:sz="4" w:space="0" w:color="auto"/>
                    <w:bottom w:val="single" w:sz="4" w:space="0" w:color="auto"/>
                    <w:right w:val="single" w:sz="4" w:space="0" w:color="auto"/>
                  </w:tcBorders>
                  <w:vAlign w:val="center"/>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Перелік послуг, що надаються Виконавцем</w:t>
                  </w:r>
                </w:p>
              </w:tc>
            </w:tr>
            <w:tr w:rsidR="003216AB" w:rsidRPr="003216AB" w:rsidTr="00863430">
              <w:trPr>
                <w:trHeight w:val="6177"/>
              </w:trPr>
              <w:tc>
                <w:tcPr>
                  <w:tcW w:w="617" w:type="dxa"/>
                  <w:tcBorders>
                    <w:top w:val="single" w:sz="4" w:space="0" w:color="auto"/>
                    <w:left w:val="single" w:sz="4" w:space="0" w:color="auto"/>
                    <w:bottom w:val="single" w:sz="4" w:space="0" w:color="auto"/>
                    <w:right w:val="single" w:sz="4" w:space="0" w:color="auto"/>
                  </w:tcBorders>
                  <w:hideMark/>
                </w:tcPr>
                <w:p w:rsidR="003216AB"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b/>
                      <w:sz w:val="20"/>
                      <w:szCs w:val="20"/>
                      <w:lang w:val="uk-UA"/>
                    </w:rPr>
                    <w:t>1</w:t>
                  </w:r>
                </w:p>
              </w:tc>
              <w:tc>
                <w:tcPr>
                  <w:tcW w:w="6503" w:type="dxa"/>
                  <w:gridSpan w:val="2"/>
                  <w:tcBorders>
                    <w:top w:val="single" w:sz="4" w:space="0" w:color="auto"/>
                    <w:left w:val="single" w:sz="4" w:space="0" w:color="auto"/>
                    <w:bottom w:val="single" w:sz="4" w:space="0" w:color="auto"/>
                    <w:right w:val="single" w:sz="4" w:space="0" w:color="auto"/>
                  </w:tcBorders>
                </w:tcPr>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ТЕХНІЧНИЙ НАГЛЯД ЗА БУДІВНИЦТВОМ</w:t>
                  </w:r>
                </w:p>
                <w:p w:rsidR="003216AB" w:rsidRPr="003216AB" w:rsidRDefault="003216AB" w:rsidP="003216AB">
                  <w:pPr>
                    <w:rPr>
                      <w:rFonts w:ascii="Times New Roman" w:hAnsi="Times New Roman" w:cs="Times New Roman"/>
                      <w:sz w:val="20"/>
                      <w:szCs w:val="20"/>
                      <w:lang w:val="uk-UA"/>
                    </w:rPr>
                  </w:pPr>
                  <w:r w:rsidRPr="003216AB">
                    <w:rPr>
                      <w:rFonts w:ascii="Times New Roman" w:hAnsi="Times New Roman" w:cs="Times New Roman"/>
                      <w:sz w:val="20"/>
                      <w:szCs w:val="20"/>
                      <w:lang w:val="uk-UA"/>
                    </w:rPr>
                    <w:t xml:space="preserve">1.1. </w:t>
                  </w:r>
                  <w:r w:rsidRPr="003216AB">
                    <w:rPr>
                      <w:rFonts w:ascii="Times New Roman" w:hAnsi="Times New Roman" w:cs="Times New Roman"/>
                      <w:sz w:val="20"/>
                      <w:szCs w:val="20"/>
                      <w:lang w:val="uk-UA"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об’єкта  архітектури затвердженого постановою Кабінету Міністрів України від 11 липня 2007 р. N 903.</w:t>
                  </w:r>
                </w:p>
                <w:p w:rsidR="003216AB" w:rsidRPr="003216AB" w:rsidRDefault="003216AB" w:rsidP="003216AB">
                  <w:pPr>
                    <w:adjustRightInd w:val="0"/>
                    <w:rPr>
                      <w:rFonts w:ascii="Times New Roman" w:hAnsi="Times New Roman" w:cs="Times New Roman"/>
                      <w:sz w:val="20"/>
                      <w:szCs w:val="20"/>
                      <w:lang w:val="uk-UA" w:eastAsia="uk-UA"/>
                    </w:rPr>
                  </w:pPr>
                  <w:r w:rsidRPr="003216AB">
                    <w:rPr>
                      <w:rFonts w:ascii="Times New Roman" w:hAnsi="Times New Roman" w:cs="Times New Roman"/>
                      <w:sz w:val="20"/>
                      <w:szCs w:val="20"/>
                      <w:lang w:val="uk-UA"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rsidR="003216AB" w:rsidRPr="003216AB" w:rsidRDefault="003216AB" w:rsidP="003216AB">
                  <w:pPr>
                    <w:ind w:right="-1"/>
                    <w:rPr>
                      <w:rFonts w:ascii="Times New Roman" w:hAnsi="Times New Roman" w:cs="Times New Roman"/>
                      <w:sz w:val="20"/>
                      <w:szCs w:val="20"/>
                      <w:lang w:val="uk-UA" w:eastAsia="uk-UA"/>
                    </w:rPr>
                  </w:pPr>
                  <w:r w:rsidRPr="003216AB">
                    <w:rPr>
                      <w:rFonts w:ascii="Times New Roman" w:hAnsi="Times New Roman" w:cs="Times New Roman"/>
                      <w:sz w:val="20"/>
                      <w:szCs w:val="20"/>
                      <w:lang w:val="uk-UA" w:eastAsia="uk-UA"/>
                    </w:rPr>
                    <w:t xml:space="preserve">1.3. </w:t>
                  </w:r>
                  <w:r w:rsidRPr="003216AB">
                    <w:rPr>
                      <w:rFonts w:ascii="Times New Roman" w:hAnsi="Times New Roman" w:cs="Times New Roman"/>
                      <w:sz w:val="20"/>
                      <w:szCs w:val="20"/>
                      <w:lang w:val="uk-UA"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3216AB">
                    <w:rPr>
                      <w:rFonts w:ascii="Times New Roman" w:hAnsi="Times New Roman" w:cs="Times New Roman"/>
                      <w:sz w:val="20"/>
                      <w:szCs w:val="20"/>
                      <w:lang w:val="uk-UA"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rsidR="003216AB" w:rsidRPr="003216AB" w:rsidRDefault="003216AB" w:rsidP="003216AB">
                  <w:pPr>
                    <w:ind w:right="-1"/>
                    <w:rPr>
                      <w:rFonts w:ascii="Times New Roman" w:hAnsi="Times New Roman" w:cs="Times New Roman"/>
                      <w:sz w:val="20"/>
                      <w:szCs w:val="20"/>
                      <w:lang w:val="uk-UA" w:eastAsia="uk-UA"/>
                    </w:rPr>
                  </w:pPr>
                  <w:r w:rsidRPr="003216AB">
                    <w:rPr>
                      <w:rFonts w:ascii="Times New Roman" w:hAnsi="Times New Roman" w:cs="Times New Roman"/>
                      <w:sz w:val="20"/>
                      <w:szCs w:val="20"/>
                      <w:lang w:val="uk-UA" w:eastAsia="uk-UA"/>
                    </w:rPr>
                    <w:t xml:space="preserve">1.4. Вимагання від Підрядника у разі необхідності результатів польових або лабораторних випробувань і вимірів. </w:t>
                  </w:r>
                </w:p>
                <w:p w:rsidR="003216AB" w:rsidRPr="003216AB" w:rsidRDefault="003216AB" w:rsidP="003216AB">
                  <w:pPr>
                    <w:ind w:right="-1"/>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rsidR="003216AB" w:rsidRPr="003216AB" w:rsidRDefault="003216AB" w:rsidP="003216AB">
                  <w:pPr>
                    <w:ind w:right="-1"/>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bidi="uk-UA"/>
                    </w:rPr>
                    <w:t>1.6. Ведення обліку всіх випробувань і тестів, своєчасно інформувати Замовника про всі відхилення і невідповідності.</w:t>
                  </w:r>
                </w:p>
                <w:p w:rsidR="003216AB" w:rsidRPr="003216AB" w:rsidRDefault="003216AB" w:rsidP="003216AB">
                  <w:pPr>
                    <w:ind w:right="-1"/>
                    <w:rPr>
                      <w:rFonts w:ascii="Times New Roman" w:hAnsi="Times New Roman" w:cs="Times New Roman"/>
                      <w:sz w:val="20"/>
                      <w:szCs w:val="20"/>
                      <w:lang w:val="uk-UA" w:eastAsia="uk-UA" w:bidi="uk-UA"/>
                    </w:rPr>
                  </w:pPr>
                  <w:r w:rsidRPr="003216AB">
                    <w:rPr>
                      <w:rStyle w:val="apple-style-span"/>
                      <w:rFonts w:ascii="Times New Roman" w:hAnsi="Times New Roman"/>
                      <w:sz w:val="20"/>
                      <w:szCs w:val="20"/>
                      <w:lang w:val="uk-UA"/>
                    </w:rPr>
                    <w:t>1.7. Фіксування результати технічного нагляду за роботами на об’єкті в журналі виконання робіт із зазначенням дефектів, порушень</w:t>
                  </w:r>
                  <w:r w:rsidRPr="003216AB">
                    <w:rPr>
                      <w:rStyle w:val="apple-style-span"/>
                      <w:rFonts w:ascii="Times New Roman" w:hAnsi="Times New Roman"/>
                      <w:color w:val="000000"/>
                      <w:sz w:val="20"/>
                      <w:szCs w:val="20"/>
                      <w:lang w:val="uk-UA"/>
                    </w:rPr>
                    <w:t xml:space="preserve"> та винних у роботах, виконаних із порушенням, а також зобов’язувати підрядника усунення виявлених дефектів і порушень</w:t>
                  </w:r>
                </w:p>
                <w:p w:rsidR="003216AB" w:rsidRPr="003216AB" w:rsidRDefault="003216AB" w:rsidP="003216AB">
                  <w:pPr>
                    <w:ind w:right="-1"/>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bidi="uk-UA"/>
                    </w:rPr>
                    <w:t>1.8. Участь у прийманні виконаних будівельно-монтажних робіт, змонтованого обладнання.</w:t>
                  </w:r>
                </w:p>
                <w:p w:rsidR="003216AB" w:rsidRPr="003216AB" w:rsidRDefault="003216AB" w:rsidP="003216AB">
                  <w:pPr>
                    <w:tabs>
                      <w:tab w:val="left" w:pos="993"/>
                    </w:tabs>
                    <w:rPr>
                      <w:rFonts w:ascii="Times New Roman" w:hAnsi="Times New Roman" w:cs="Times New Roman"/>
                      <w:color w:val="000000"/>
                      <w:sz w:val="20"/>
                      <w:szCs w:val="20"/>
                      <w:lang w:val="uk-UA"/>
                    </w:rPr>
                  </w:pPr>
                  <w:r w:rsidRPr="003216AB">
                    <w:rPr>
                      <w:rFonts w:ascii="Times New Roman" w:hAnsi="Times New Roman" w:cs="Times New Roman"/>
                      <w:sz w:val="20"/>
                      <w:szCs w:val="20"/>
                      <w:lang w:val="uk-UA" w:eastAsia="uk-UA" w:bidi="uk-UA"/>
                    </w:rPr>
                    <w:t>1.9. У</w:t>
                  </w:r>
                  <w:r w:rsidRPr="003216AB">
                    <w:rPr>
                      <w:rFonts w:ascii="Times New Roman" w:hAnsi="Times New Roman" w:cs="Times New Roman"/>
                      <w:color w:val="000000"/>
                      <w:sz w:val="20"/>
                      <w:szCs w:val="20"/>
                      <w:lang w:val="uk-UA"/>
                    </w:rPr>
                    <w:t>часть у підготовці Актів на приховані роботи, приймання закінчених робіт;</w:t>
                  </w:r>
                </w:p>
                <w:p w:rsidR="003216AB" w:rsidRPr="003216AB" w:rsidRDefault="003216AB" w:rsidP="003216AB">
                  <w:pPr>
                    <w:tabs>
                      <w:tab w:val="left" w:pos="993"/>
                    </w:tabs>
                    <w:rPr>
                      <w:rFonts w:ascii="Times New Roman" w:hAnsi="Times New Roman" w:cs="Times New Roman"/>
                      <w:sz w:val="20"/>
                      <w:szCs w:val="20"/>
                      <w:lang w:val="uk-UA"/>
                    </w:rPr>
                  </w:pPr>
                  <w:r w:rsidRPr="003216AB">
                    <w:rPr>
                      <w:rFonts w:ascii="Times New Roman" w:hAnsi="Times New Roman" w:cs="Times New Roman"/>
                      <w:color w:val="000000"/>
                      <w:sz w:val="20"/>
                      <w:szCs w:val="20"/>
                      <w:lang w:val="uk-UA"/>
                    </w:rPr>
                    <w:t>1.10. Оформлення Актів робіт, виконаних з недоліками</w:t>
                  </w:r>
                </w:p>
                <w:p w:rsidR="003216AB" w:rsidRPr="003216AB" w:rsidRDefault="003216AB" w:rsidP="003216AB">
                  <w:pPr>
                    <w:ind w:right="-1"/>
                    <w:rPr>
                      <w:rFonts w:ascii="Times New Roman" w:hAnsi="Times New Roman" w:cs="Times New Roman"/>
                      <w:sz w:val="20"/>
                      <w:szCs w:val="20"/>
                      <w:lang w:val="uk-UA" w:eastAsia="uk-UA" w:bidi="uk-UA"/>
                    </w:rPr>
                  </w:pPr>
                  <w:r w:rsidRPr="003216AB">
                    <w:rPr>
                      <w:rFonts w:ascii="Times New Roman" w:hAnsi="Times New Roman" w:cs="Times New Roman"/>
                      <w:sz w:val="20"/>
                      <w:szCs w:val="20"/>
                      <w:lang w:val="uk-UA" w:eastAsia="uk-UA" w:bidi="uk-UA"/>
                    </w:rPr>
                    <w:t>1.11. Фото і відеофіксація процесу виконання будівельних робіт.</w:t>
                  </w:r>
                </w:p>
                <w:p w:rsidR="003216AB" w:rsidRPr="003216AB" w:rsidRDefault="003216AB" w:rsidP="003216AB">
                  <w:pPr>
                    <w:ind w:right="-1"/>
                    <w:rPr>
                      <w:rFonts w:ascii="Times New Roman" w:hAnsi="Times New Roman" w:cs="Times New Roman"/>
                      <w:sz w:val="20"/>
                      <w:szCs w:val="20"/>
                      <w:lang w:val="uk-UA"/>
                    </w:rPr>
                  </w:pPr>
                  <w:r w:rsidRPr="003216AB">
                    <w:rPr>
                      <w:rFonts w:ascii="Times New Roman" w:hAnsi="Times New Roman" w:cs="Times New Roman"/>
                      <w:sz w:val="20"/>
                      <w:szCs w:val="20"/>
                      <w:lang w:val="uk-UA" w:eastAsia="uk-UA" w:bidi="uk-UA"/>
                    </w:rPr>
                    <w:t>1.12. І</w:t>
                  </w:r>
                  <w:r w:rsidRPr="003216AB">
                    <w:rPr>
                      <w:rFonts w:ascii="Times New Roman" w:hAnsi="Times New Roman" w:cs="Times New Roman"/>
                      <w:sz w:val="20"/>
                      <w:szCs w:val="20"/>
                      <w:lang w:val="uk-UA"/>
                    </w:rPr>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tc>
            </w:tr>
            <w:tr w:rsidR="003216AB" w:rsidRPr="003216AB" w:rsidTr="00863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gridSpan w:val="2"/>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lastRenderedPageBreak/>
                    <w:t>ЗАМОВНИК:</w:t>
                  </w:r>
                </w:p>
                <w:p w:rsidR="003216AB" w:rsidRPr="003216AB" w:rsidRDefault="003216AB" w:rsidP="003216AB">
                  <w:pPr>
                    <w:rPr>
                      <w:rFonts w:ascii="Times New Roman" w:hAnsi="Times New Roman" w:cs="Times New Roman"/>
                      <w:b/>
                      <w:sz w:val="20"/>
                      <w:szCs w:val="20"/>
                      <w:lang w:val="uk-UA"/>
                    </w:rPr>
                  </w:pPr>
                  <w:r w:rsidRPr="003216AB">
                    <w:rPr>
                      <w:rFonts w:ascii="Times New Roman" w:hAnsi="Times New Roman" w:cs="Times New Roman"/>
                      <w:b/>
                      <w:sz w:val="20"/>
                      <w:szCs w:val="20"/>
                      <w:lang w:val="uk-UA"/>
                    </w:rPr>
                    <w:t>Державне підприємство «Державний експертний центр Міністерства охорони здоров’я України»</w:t>
                  </w:r>
                </w:p>
                <w:p w:rsidR="003216AB" w:rsidRPr="003216AB" w:rsidRDefault="003216AB" w:rsidP="003216AB">
                  <w:pPr>
                    <w:pStyle w:val="a6"/>
                    <w:spacing w:line="276" w:lineRule="auto"/>
                    <w:rPr>
                      <w:sz w:val="20"/>
                      <w:szCs w:val="20"/>
                      <w:lang w:eastAsia="en-US"/>
                    </w:rPr>
                  </w:pPr>
                </w:p>
                <w:p w:rsidR="003216AB" w:rsidRPr="003216AB" w:rsidRDefault="003216AB" w:rsidP="003216AB">
                  <w:pPr>
                    <w:pStyle w:val="a6"/>
                    <w:spacing w:line="276" w:lineRule="auto"/>
                    <w:rPr>
                      <w:b/>
                      <w:sz w:val="20"/>
                      <w:szCs w:val="20"/>
                      <w:lang w:eastAsia="en-US"/>
                    </w:rPr>
                  </w:pPr>
                </w:p>
                <w:p w:rsidR="003216AB" w:rsidRPr="003216AB" w:rsidRDefault="003216AB" w:rsidP="003216AB">
                  <w:pPr>
                    <w:pStyle w:val="a6"/>
                    <w:spacing w:line="276" w:lineRule="auto"/>
                    <w:rPr>
                      <w:b/>
                      <w:sz w:val="20"/>
                      <w:szCs w:val="20"/>
                      <w:lang w:eastAsia="en-US"/>
                    </w:rPr>
                  </w:pPr>
                  <w:r w:rsidRPr="003216AB">
                    <w:rPr>
                      <w:b/>
                      <w:sz w:val="20"/>
                      <w:szCs w:val="20"/>
                      <w:lang w:eastAsia="en-US"/>
                    </w:rPr>
                    <w:t>Директор</w:t>
                  </w:r>
                </w:p>
                <w:p w:rsidR="003216AB" w:rsidRPr="003216AB" w:rsidRDefault="003216AB" w:rsidP="003216AB">
                  <w:pPr>
                    <w:pStyle w:val="a6"/>
                    <w:spacing w:line="276" w:lineRule="auto"/>
                    <w:rPr>
                      <w:b/>
                      <w:sz w:val="20"/>
                      <w:szCs w:val="20"/>
                      <w:lang w:eastAsia="en-US"/>
                    </w:rPr>
                  </w:pPr>
                </w:p>
                <w:p w:rsidR="003216AB" w:rsidRPr="003216AB" w:rsidRDefault="003216AB" w:rsidP="003216AB">
                  <w:pPr>
                    <w:spacing w:line="276" w:lineRule="auto"/>
                    <w:rPr>
                      <w:rFonts w:ascii="Times New Roman" w:hAnsi="Times New Roman" w:cs="Times New Roman"/>
                      <w:b/>
                      <w:sz w:val="20"/>
                      <w:szCs w:val="20"/>
                      <w:lang w:val="uk-UA"/>
                    </w:rPr>
                  </w:pPr>
                  <w:r w:rsidRPr="003216AB">
                    <w:rPr>
                      <w:rFonts w:ascii="Times New Roman" w:hAnsi="Times New Roman" w:cs="Times New Roman"/>
                      <w:sz w:val="20"/>
                      <w:szCs w:val="20"/>
                      <w:lang w:val="uk-UA"/>
                    </w:rPr>
                    <w:t>_______________</w:t>
                  </w:r>
                  <w:r w:rsidRPr="003216AB">
                    <w:rPr>
                      <w:rFonts w:ascii="Times New Roman" w:hAnsi="Times New Roman" w:cs="Times New Roman"/>
                      <w:b/>
                      <w:sz w:val="20"/>
                      <w:szCs w:val="20"/>
                      <w:lang w:val="uk-UA"/>
                    </w:rPr>
                    <w:t>Михайло БАБЕНКО</w:t>
                  </w:r>
                </w:p>
                <w:p w:rsidR="003216AB" w:rsidRPr="003216AB" w:rsidRDefault="003216AB" w:rsidP="003216AB">
                  <w:pPr>
                    <w:spacing w:line="276" w:lineRule="auto"/>
                    <w:rPr>
                      <w:rFonts w:ascii="Times New Roman" w:hAnsi="Times New Roman" w:cs="Times New Roman"/>
                      <w:sz w:val="20"/>
                      <w:szCs w:val="20"/>
                      <w:lang w:val="uk-UA"/>
                    </w:rPr>
                  </w:pPr>
                  <w:r w:rsidRPr="003216AB">
                    <w:rPr>
                      <w:rFonts w:ascii="Times New Roman" w:hAnsi="Times New Roman" w:cs="Times New Roman"/>
                      <w:b/>
                      <w:sz w:val="20"/>
                      <w:szCs w:val="20"/>
                      <w:lang w:val="uk-UA"/>
                    </w:rPr>
                    <w:t>м.п.</w:t>
                  </w:r>
                </w:p>
              </w:tc>
              <w:tc>
                <w:tcPr>
                  <w:tcW w:w="2335" w:type="dxa"/>
                </w:tcPr>
                <w:p w:rsidR="003216AB" w:rsidRPr="003216AB" w:rsidRDefault="003216AB" w:rsidP="003216AB">
                  <w:pPr>
                    <w:pStyle w:val="2"/>
                    <w:spacing w:line="276" w:lineRule="auto"/>
                    <w:jc w:val="center"/>
                    <w:outlineLvl w:val="1"/>
                    <w:rPr>
                      <w:i/>
                      <w:color w:val="000000"/>
                      <w:sz w:val="20"/>
                      <w:lang w:eastAsia="en-US"/>
                    </w:rPr>
                  </w:pPr>
                  <w:r w:rsidRPr="003216AB">
                    <w:rPr>
                      <w:color w:val="000000"/>
                      <w:sz w:val="20"/>
                      <w:lang w:eastAsia="en-US"/>
                    </w:rPr>
                    <w:t>ВИКОНАВЕЦЬ:</w:t>
                  </w: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pStyle w:val="HTML"/>
                    <w:spacing w:line="276" w:lineRule="auto"/>
                    <w:rPr>
                      <w:rFonts w:ascii="Times New Roman" w:hAnsi="Times New Roman"/>
                      <w:b/>
                    </w:rPr>
                  </w:pPr>
                </w:p>
                <w:p w:rsidR="003216AB" w:rsidRPr="003216AB" w:rsidRDefault="003216AB" w:rsidP="003216AB">
                  <w:pPr>
                    <w:widowControl w:val="0"/>
                    <w:tabs>
                      <w:tab w:val="left" w:pos="1125"/>
                    </w:tabs>
                    <w:rPr>
                      <w:rFonts w:ascii="Times New Roman" w:hAnsi="Times New Roman" w:cs="Times New Roman"/>
                      <w:b/>
                      <w:sz w:val="20"/>
                      <w:szCs w:val="20"/>
                      <w:lang w:val="uk-UA"/>
                    </w:rPr>
                  </w:pPr>
                  <w:r w:rsidRPr="003216AB">
                    <w:rPr>
                      <w:rFonts w:ascii="Times New Roman" w:hAnsi="Times New Roman" w:cs="Times New Roman"/>
                      <w:b/>
                      <w:sz w:val="20"/>
                      <w:szCs w:val="20"/>
                      <w:lang w:val="uk-UA"/>
                    </w:rPr>
                    <w:t xml:space="preserve">                   ________________ </w:t>
                  </w:r>
                </w:p>
                <w:p w:rsidR="003216AB" w:rsidRPr="003216AB" w:rsidRDefault="003216AB" w:rsidP="003216AB">
                  <w:pPr>
                    <w:pStyle w:val="afe"/>
                    <w:tabs>
                      <w:tab w:val="left" w:pos="0"/>
                      <w:tab w:val="left" w:pos="900"/>
                    </w:tabs>
                    <w:spacing w:after="0" w:line="276" w:lineRule="auto"/>
                    <w:ind w:left="0"/>
                    <w:rPr>
                      <w:b/>
                      <w:sz w:val="20"/>
                      <w:szCs w:val="20"/>
                      <w:lang w:val="uk-UA"/>
                    </w:rPr>
                  </w:pPr>
                  <w:r w:rsidRPr="003216AB">
                    <w:rPr>
                      <w:b/>
                      <w:bCs/>
                      <w:sz w:val="20"/>
                      <w:szCs w:val="20"/>
                      <w:lang w:val="uk-UA"/>
                    </w:rPr>
                    <w:t xml:space="preserve">                 м.п.</w:t>
                  </w:r>
                </w:p>
              </w:tc>
            </w:tr>
          </w:tbl>
          <w:p w:rsidR="0056399F" w:rsidRPr="003216AB" w:rsidRDefault="0056399F" w:rsidP="0056399F">
            <w:pPr>
              <w:jc w:val="center"/>
              <w:rPr>
                <w:rFonts w:ascii="Times New Roman" w:hAnsi="Times New Roman" w:cs="Times New Roman"/>
                <w:b/>
                <w:sz w:val="20"/>
                <w:szCs w:val="20"/>
                <w:lang w:val="uk-UA"/>
              </w:rPr>
            </w:pPr>
          </w:p>
        </w:tc>
      </w:tr>
      <w:tr w:rsidR="003216AB" w:rsidRPr="003216AB" w:rsidTr="003216AB">
        <w:trPr>
          <w:trHeight w:val="260"/>
        </w:trPr>
        <w:tc>
          <w:tcPr>
            <w:tcW w:w="15027" w:type="dxa"/>
            <w:gridSpan w:val="2"/>
          </w:tcPr>
          <w:p w:rsidR="003216AB" w:rsidRPr="003216AB" w:rsidRDefault="003216AB" w:rsidP="0056399F">
            <w:pPr>
              <w:jc w:val="center"/>
              <w:rPr>
                <w:rFonts w:ascii="Times New Roman" w:hAnsi="Times New Roman" w:cs="Times New Roman"/>
                <w:b/>
                <w:sz w:val="20"/>
                <w:szCs w:val="20"/>
                <w:lang w:val="uk-UA"/>
              </w:rPr>
            </w:pPr>
            <w:r w:rsidRPr="00863430">
              <w:rPr>
                <w:rFonts w:ascii="Times New Roman" w:hAnsi="Times New Roman" w:cs="Times New Roman"/>
                <w:b/>
                <w:sz w:val="20"/>
                <w:szCs w:val="20"/>
                <w:highlight w:val="yellow"/>
              </w:rPr>
              <w:lastRenderedPageBreak/>
              <w:t>Додаток 7</w:t>
            </w:r>
            <w:r w:rsidRPr="00863430">
              <w:rPr>
                <w:rFonts w:ascii="Times New Roman" w:hAnsi="Times New Roman" w:cs="Times New Roman"/>
                <w:b/>
                <w:sz w:val="20"/>
                <w:szCs w:val="20"/>
                <w:highlight w:val="yellow"/>
                <w:lang w:eastAsia="ru-RU"/>
              </w:rPr>
              <w:t xml:space="preserve"> до </w:t>
            </w:r>
            <w:r w:rsidRPr="00863430">
              <w:rPr>
                <w:rFonts w:ascii="Times New Roman" w:hAnsi="Times New Roman" w:cs="Times New Roman"/>
                <w:b/>
                <w:sz w:val="20"/>
                <w:szCs w:val="20"/>
                <w:highlight w:val="yellow"/>
              </w:rPr>
              <w:t>Тендерної д</w:t>
            </w:r>
            <w:r w:rsidRPr="00863430">
              <w:rPr>
                <w:rFonts w:ascii="Times New Roman" w:hAnsi="Times New Roman" w:cs="Times New Roman"/>
                <w:b/>
                <w:sz w:val="20"/>
                <w:szCs w:val="20"/>
                <w:highlight w:val="yellow"/>
                <w:lang w:eastAsia="ru-RU"/>
              </w:rPr>
              <w:t>окументації</w:t>
            </w:r>
          </w:p>
        </w:tc>
      </w:tr>
      <w:tr w:rsidR="0056399F" w:rsidRPr="003216AB" w:rsidTr="003216AB">
        <w:trPr>
          <w:trHeight w:val="260"/>
        </w:trPr>
        <w:tc>
          <w:tcPr>
            <w:tcW w:w="7655" w:type="dxa"/>
          </w:tcPr>
          <w:p w:rsidR="003216AB" w:rsidRPr="003216AB" w:rsidRDefault="003216AB" w:rsidP="003216AB">
            <w:pPr>
              <w:pStyle w:val="a6"/>
              <w:spacing w:after="0"/>
              <w:jc w:val="center"/>
              <w:rPr>
                <w:b/>
                <w:bCs/>
                <w:caps/>
                <w:sz w:val="20"/>
                <w:szCs w:val="20"/>
                <w:lang w:val="uk-UA"/>
              </w:rPr>
            </w:pPr>
            <w:r w:rsidRPr="003216AB">
              <w:rPr>
                <w:b/>
                <w:bCs/>
                <w:caps/>
                <w:sz w:val="20"/>
                <w:szCs w:val="20"/>
                <w:lang w:val="uk-UA"/>
              </w:rPr>
              <w:t xml:space="preserve">Довідка </w:t>
            </w:r>
          </w:p>
          <w:p w:rsidR="003216AB" w:rsidRPr="003216AB" w:rsidRDefault="003216AB" w:rsidP="003216AB">
            <w:pPr>
              <w:pStyle w:val="a6"/>
              <w:spacing w:after="0"/>
              <w:jc w:val="center"/>
              <w:rPr>
                <w:b/>
                <w:bCs/>
                <w:caps/>
                <w:sz w:val="20"/>
                <w:szCs w:val="20"/>
                <w:lang w:val="uk-UA"/>
              </w:rPr>
            </w:pPr>
            <w:r w:rsidRPr="003216AB">
              <w:rPr>
                <w:b/>
                <w:bCs/>
                <w:caps/>
                <w:sz w:val="20"/>
                <w:szCs w:val="20"/>
                <w:lang w:val="uk-UA"/>
              </w:rPr>
              <w:t>про наявність обладнання, матеріально-технічної бази ТА ТЕХНОЛОГІЙ</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534"/>
              <w:gridCol w:w="1364"/>
              <w:gridCol w:w="2794"/>
            </w:tblGrid>
            <w:tr w:rsidR="003216AB" w:rsidRPr="003216AB" w:rsidTr="003216AB">
              <w:trPr>
                <w:trHeight w:val="587"/>
              </w:trPr>
              <w:tc>
                <w:tcPr>
                  <w:tcW w:w="458"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 з/п</w:t>
                  </w:r>
                </w:p>
              </w:tc>
              <w:tc>
                <w:tcPr>
                  <w:tcW w:w="253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ind w:right="-72"/>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Назва/найменування </w:t>
                  </w:r>
                </w:p>
                <w:p w:rsidR="003216AB" w:rsidRPr="003216AB" w:rsidRDefault="003216AB" w:rsidP="003216AB">
                  <w:pPr>
                    <w:widowControl w:val="0"/>
                    <w:autoSpaceDE w:val="0"/>
                    <w:autoSpaceDN w:val="0"/>
                    <w:adjustRightInd w:val="0"/>
                    <w:ind w:right="-72"/>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w:t>
                  </w:r>
                  <w:r w:rsidRPr="003216AB">
                    <w:rPr>
                      <w:rFonts w:ascii="Times New Roman" w:hAnsi="Times New Roman" w:cs="Times New Roman"/>
                      <w:bCs/>
                      <w:sz w:val="20"/>
                      <w:szCs w:val="20"/>
                      <w:lang w:val="ru-RU"/>
                    </w:rPr>
                    <w:t>тип обладнання, будівельних машин та механізмів, виробничих потужностей</w:t>
                  </w:r>
                  <w:r w:rsidRPr="003216AB">
                    <w:rPr>
                      <w:rFonts w:ascii="Times New Roman" w:hAnsi="Times New Roman" w:cs="Times New Roman"/>
                      <w:sz w:val="20"/>
                      <w:szCs w:val="20"/>
                      <w:lang w:val="ru-RU"/>
                    </w:rPr>
                    <w:t>)</w:t>
                  </w:r>
                </w:p>
              </w:tc>
              <w:tc>
                <w:tcPr>
                  <w:tcW w:w="136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Кількість</w:t>
                  </w:r>
                </w:p>
              </w:tc>
              <w:tc>
                <w:tcPr>
                  <w:tcW w:w="2792"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bCs/>
                      <w:sz w:val="20"/>
                      <w:szCs w:val="20"/>
                      <w:lang w:val="ru-RU"/>
                    </w:rPr>
                  </w:pPr>
                  <w:r w:rsidRPr="003216AB">
                    <w:rPr>
                      <w:rFonts w:ascii="Times New Roman" w:hAnsi="Times New Roman" w:cs="Times New Roman"/>
                      <w:bCs/>
                      <w:sz w:val="20"/>
                      <w:szCs w:val="20"/>
                      <w:lang w:val="ru-RU"/>
                    </w:rPr>
                    <w:t xml:space="preserve">Власне, орендоване, </w:t>
                  </w:r>
                  <w:r w:rsidRPr="003216AB">
                    <w:rPr>
                      <w:rFonts w:ascii="Times New Roman" w:hAnsi="Times New Roman" w:cs="Times New Roman"/>
                      <w:sz w:val="20"/>
                      <w:szCs w:val="20"/>
                      <w:lang w:val="ru-RU"/>
                    </w:rPr>
                    <w:t>за договором лізингу, договором про надання послуг, тощо*</w:t>
                  </w:r>
                </w:p>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bCs/>
                      <w:sz w:val="20"/>
                      <w:szCs w:val="20"/>
                    </w:rPr>
                    <w:t>(</w:t>
                  </w:r>
                  <w:r w:rsidRPr="003216AB">
                    <w:rPr>
                      <w:rFonts w:ascii="Times New Roman" w:hAnsi="Times New Roman" w:cs="Times New Roman"/>
                      <w:bCs/>
                      <w:i/>
                      <w:iCs/>
                      <w:sz w:val="20"/>
                      <w:szCs w:val="20"/>
                    </w:rPr>
                    <w:t>назва орендодавця</w:t>
                  </w:r>
                  <w:r w:rsidRPr="003216AB">
                    <w:rPr>
                      <w:rFonts w:ascii="Times New Roman" w:hAnsi="Times New Roman" w:cs="Times New Roman"/>
                      <w:bCs/>
                      <w:sz w:val="20"/>
                      <w:szCs w:val="20"/>
                    </w:rPr>
                    <w:t>)</w:t>
                  </w:r>
                </w:p>
              </w:tc>
            </w:tr>
            <w:tr w:rsidR="003216AB" w:rsidRPr="003216AB" w:rsidTr="003216AB">
              <w:trPr>
                <w:trHeight w:val="309"/>
              </w:trPr>
              <w:tc>
                <w:tcPr>
                  <w:tcW w:w="7150" w:type="dxa"/>
                  <w:gridSpan w:val="4"/>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Матеріально-технічна база та технології</w:t>
                  </w:r>
                </w:p>
              </w:tc>
            </w:tr>
            <w:tr w:rsidR="003216AB" w:rsidRPr="003216AB" w:rsidTr="003216AB">
              <w:trPr>
                <w:trHeight w:val="293"/>
              </w:trPr>
              <w:tc>
                <w:tcPr>
                  <w:tcW w:w="458"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1</w:t>
                  </w:r>
                </w:p>
              </w:tc>
              <w:tc>
                <w:tcPr>
                  <w:tcW w:w="253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Лазерна рулетка (віддалемір) *</w:t>
                  </w:r>
                </w:p>
              </w:tc>
              <w:tc>
                <w:tcPr>
                  <w:tcW w:w="136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Не менше 2 одиниць</w:t>
                  </w:r>
                </w:p>
              </w:tc>
              <w:tc>
                <w:tcPr>
                  <w:tcW w:w="279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r>
            <w:tr w:rsidR="003216AB" w:rsidRPr="003216AB" w:rsidTr="003216AB">
              <w:trPr>
                <w:trHeight w:val="293"/>
              </w:trPr>
              <w:tc>
                <w:tcPr>
                  <w:tcW w:w="458"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2</w:t>
                  </w:r>
                </w:p>
              </w:tc>
              <w:tc>
                <w:tcPr>
                  <w:tcW w:w="253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rPr>
                  </w:pPr>
                </w:p>
                <w:p w:rsidR="003216AB" w:rsidRPr="003216AB" w:rsidRDefault="003216AB" w:rsidP="003216AB">
                  <w:pPr>
                    <w:widowControl w:val="0"/>
                    <w:autoSpaceDE w:val="0"/>
                    <w:autoSpaceDN w:val="0"/>
                    <w:adjustRightInd w:val="0"/>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Склерометр (Молоток Шмідта) *</w:t>
                  </w:r>
                </w:p>
              </w:tc>
              <w:tc>
                <w:tcPr>
                  <w:tcW w:w="136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Не менше 1 одиниці</w:t>
                  </w:r>
                </w:p>
              </w:tc>
              <w:tc>
                <w:tcPr>
                  <w:tcW w:w="279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r>
            <w:tr w:rsidR="003216AB" w:rsidRPr="003216AB" w:rsidTr="003216AB">
              <w:trPr>
                <w:trHeight w:val="293"/>
              </w:trPr>
              <w:tc>
                <w:tcPr>
                  <w:tcW w:w="458"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c>
                <w:tcPr>
                  <w:tcW w:w="253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rPr>
                  </w:pPr>
                  <w:r w:rsidRPr="003216AB">
                    <w:rPr>
                      <w:rFonts w:ascii="Times New Roman" w:hAnsi="Times New Roman" w:cs="Times New Roman"/>
                      <w:color w:val="000000"/>
                      <w:sz w:val="20"/>
                      <w:szCs w:val="20"/>
                      <w:shd w:val="clear" w:color="auto" w:fill="FFFFFF"/>
                    </w:rPr>
                    <w:t>Лазерний нівелір*</w:t>
                  </w:r>
                </w:p>
              </w:tc>
              <w:tc>
                <w:tcPr>
                  <w:tcW w:w="136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Не менше 1 одиниці</w:t>
                  </w:r>
                </w:p>
              </w:tc>
              <w:tc>
                <w:tcPr>
                  <w:tcW w:w="279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r>
            <w:tr w:rsidR="003216AB" w:rsidRPr="003216AB" w:rsidTr="003216AB">
              <w:trPr>
                <w:trHeight w:val="293"/>
              </w:trPr>
              <w:tc>
                <w:tcPr>
                  <w:tcW w:w="458"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c>
                <w:tcPr>
                  <w:tcW w:w="253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rPr>
                  </w:pPr>
                  <w:r w:rsidRPr="003216AB">
                    <w:rPr>
                      <w:rFonts w:ascii="Times New Roman" w:hAnsi="Times New Roman" w:cs="Times New Roman"/>
                      <w:color w:val="000000"/>
                      <w:sz w:val="20"/>
                      <w:szCs w:val="20"/>
                      <w:shd w:val="clear" w:color="auto" w:fill="FFFFFF"/>
                    </w:rPr>
                    <w:t>Програмний комплекс АВК-5**</w:t>
                  </w:r>
                </w:p>
              </w:tc>
              <w:tc>
                <w:tcPr>
                  <w:tcW w:w="136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Не меншше 2-х робочих місць</w:t>
                  </w:r>
                </w:p>
              </w:tc>
              <w:tc>
                <w:tcPr>
                  <w:tcW w:w="279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p>
              </w:tc>
            </w:tr>
          </w:tbl>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lastRenderedPageBreak/>
              <w:t>*У складі пропозиції надати копії чинного свідоцтва про державну повірку/</w:t>
            </w:r>
            <w:proofErr w:type="gramStart"/>
            <w:r w:rsidRPr="003216AB">
              <w:rPr>
                <w:rFonts w:ascii="Times New Roman" w:hAnsi="Times New Roman" w:cs="Times New Roman"/>
                <w:color w:val="000000"/>
                <w:sz w:val="20"/>
                <w:szCs w:val="20"/>
                <w:shd w:val="clear" w:color="auto" w:fill="FFFFFF"/>
                <w:lang w:val="ru-RU"/>
              </w:rPr>
              <w:t>калібрування  приладів</w:t>
            </w:r>
            <w:proofErr w:type="gramEnd"/>
            <w:r w:rsidRPr="003216AB">
              <w:rPr>
                <w:rFonts w:ascii="Times New Roman" w:hAnsi="Times New Roman" w:cs="Times New Roman"/>
                <w:color w:val="000000"/>
                <w:sz w:val="20"/>
                <w:szCs w:val="20"/>
                <w:shd w:val="clear" w:color="auto" w:fill="FFFFFF"/>
                <w:lang w:val="ru-RU"/>
              </w:rPr>
              <w:t>, що зазначені.</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*У разі оренди надати:</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w:t>
            </w:r>
            <w:r w:rsidRPr="003216AB">
              <w:rPr>
                <w:rFonts w:ascii="Times New Roman" w:hAnsi="Times New Roman" w:cs="Times New Roman"/>
                <w:color w:val="000000"/>
                <w:sz w:val="20"/>
                <w:szCs w:val="20"/>
                <w:shd w:val="clear" w:color="auto" w:fill="FFFFFF"/>
                <w:lang w:val="ru-RU"/>
              </w:rPr>
              <w:tab/>
              <w:t>договору(ів) оренди (надання послуг, тощо) дійсних та чинних, протягом всього строку виконання договору про закупівлю (з усіма додатками та додатковими угодами/додатками до додаткових угод);</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w:t>
            </w:r>
            <w:r w:rsidRPr="003216AB">
              <w:rPr>
                <w:rFonts w:ascii="Times New Roman" w:hAnsi="Times New Roman" w:cs="Times New Roman"/>
                <w:color w:val="000000"/>
                <w:sz w:val="20"/>
                <w:szCs w:val="20"/>
                <w:shd w:val="clear" w:color="auto" w:fill="FFFFFF"/>
                <w:lang w:val="ru-RU"/>
              </w:rPr>
              <w:tab/>
              <w:t xml:space="preserve">акт(и) приймання-передачі Учаснику (або інший(і) документ(и), який(і) підтверджує(ють) факт отримання Учасником) такого обладнання </w:t>
            </w:r>
            <w:proofErr w:type="gramStart"/>
            <w:r w:rsidRPr="003216AB">
              <w:rPr>
                <w:rFonts w:ascii="Times New Roman" w:hAnsi="Times New Roman" w:cs="Times New Roman"/>
                <w:color w:val="000000"/>
                <w:sz w:val="20"/>
                <w:szCs w:val="20"/>
                <w:shd w:val="clear" w:color="auto" w:fill="FFFFFF"/>
                <w:lang w:val="ru-RU"/>
              </w:rPr>
              <w:t>до договору</w:t>
            </w:r>
            <w:proofErr w:type="gramEnd"/>
            <w:r w:rsidRPr="003216AB">
              <w:rPr>
                <w:rFonts w:ascii="Times New Roman" w:hAnsi="Times New Roman" w:cs="Times New Roman"/>
                <w:color w:val="000000"/>
                <w:sz w:val="20"/>
                <w:szCs w:val="20"/>
                <w:shd w:val="clear" w:color="auto" w:fill="FFFFFF"/>
                <w:lang w:val="ru-RU"/>
              </w:rPr>
              <w:t>(ів) (у разі, коли вимогами чинного законодавства України та/або умовами зазначених договорів передбачено їх складання);</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xml:space="preserve">*Для підтвердження наявності всього власного обладнання надати один з зазначених документів: </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бухгалтерську довідку та/або оборотно – сальдову відомість/витяг з оборотно – сальдової відомості тощо);</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інвентарну картку обліку основних засобів/ інвентарну картку обліку об’єкта права інтелектуальної власності у складі нематеріальних активів із зазначенням найменування, кількості, інвентарного номеру (за наявності), балансової вартості активу;</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документ, що свідчить про придбання такого об’єкту учасником (договір/видаткова накладна, тощо).</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xml:space="preserve"> </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**На підтвердження надати діючу ліцензію програмного комплексу АВК-5, яка повинна бути видана на учасника та договір на право використання програмного комплексу АВК-5.</w:t>
            </w:r>
          </w:p>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pStyle w:val="a6"/>
              <w:spacing w:after="0"/>
              <w:rPr>
                <w:sz w:val="20"/>
                <w:szCs w:val="20"/>
                <w:lang w:val="uk-UA"/>
              </w:rPr>
            </w:pPr>
          </w:p>
          <w:p w:rsidR="003216AB" w:rsidRPr="003216AB" w:rsidRDefault="003216AB" w:rsidP="003216AB">
            <w:pPr>
              <w:pStyle w:val="a6"/>
              <w:spacing w:after="0"/>
              <w:rPr>
                <w:sz w:val="20"/>
                <w:szCs w:val="20"/>
                <w:lang w:val="uk-UA"/>
              </w:rPr>
            </w:pPr>
            <w:r w:rsidRPr="003216AB">
              <w:rPr>
                <w:sz w:val="20"/>
                <w:szCs w:val="20"/>
                <w:lang w:val="uk-UA"/>
              </w:rPr>
              <w:t>Посада, П.І.П. уповноваженої особи учасника                ________________</w:t>
            </w:r>
          </w:p>
          <w:p w:rsidR="003216AB" w:rsidRPr="003216AB" w:rsidRDefault="003216AB" w:rsidP="003216AB">
            <w:pPr>
              <w:pStyle w:val="a6"/>
              <w:spacing w:after="0"/>
              <w:ind w:firstLine="720"/>
              <w:rPr>
                <w:sz w:val="20"/>
                <w:szCs w:val="20"/>
                <w:lang w:val="uk-UA"/>
              </w:rPr>
            </w:pP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t xml:space="preserve">        Підпис</w:t>
            </w:r>
          </w:p>
          <w:p w:rsidR="0056399F"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sz w:val="20"/>
                <w:szCs w:val="20"/>
                <w:lang w:val="uk-UA"/>
              </w:rPr>
              <w:t xml:space="preserve">                                                             М.П.</w:t>
            </w:r>
            <w:r w:rsidRPr="003216AB">
              <w:rPr>
                <w:rFonts w:ascii="Times New Roman" w:hAnsi="Times New Roman" w:cs="Times New Roman"/>
                <w:b/>
                <w:sz w:val="20"/>
                <w:szCs w:val="20"/>
              </w:rPr>
              <w:br w:type="page"/>
            </w:r>
          </w:p>
        </w:tc>
        <w:tc>
          <w:tcPr>
            <w:tcW w:w="7372" w:type="dxa"/>
          </w:tcPr>
          <w:p w:rsidR="003216AB" w:rsidRPr="003216AB" w:rsidRDefault="003216AB" w:rsidP="003216AB">
            <w:pPr>
              <w:pStyle w:val="31"/>
              <w:spacing w:after="0"/>
              <w:ind w:left="0"/>
              <w:contextualSpacing/>
              <w:jc w:val="center"/>
              <w:rPr>
                <w:b/>
                <w:sz w:val="20"/>
                <w:szCs w:val="20"/>
              </w:rPr>
            </w:pPr>
            <w:r w:rsidRPr="003216AB">
              <w:rPr>
                <w:b/>
                <w:sz w:val="20"/>
                <w:szCs w:val="20"/>
              </w:rPr>
              <w:lastRenderedPageBreak/>
              <w:t xml:space="preserve">Лот 1. </w:t>
            </w:r>
          </w:p>
          <w:p w:rsidR="003216AB" w:rsidRPr="003216AB" w:rsidRDefault="003216AB" w:rsidP="003216AB">
            <w:pPr>
              <w:pStyle w:val="a6"/>
              <w:spacing w:after="0"/>
              <w:jc w:val="center"/>
              <w:rPr>
                <w:b/>
                <w:bCs/>
                <w:caps/>
                <w:sz w:val="20"/>
                <w:szCs w:val="20"/>
                <w:lang w:val="uk-UA"/>
              </w:rPr>
            </w:pPr>
            <w:r w:rsidRPr="003216AB">
              <w:rPr>
                <w:b/>
                <w:bCs/>
                <w:caps/>
                <w:sz w:val="20"/>
                <w:szCs w:val="20"/>
                <w:lang w:val="uk-UA"/>
              </w:rPr>
              <w:t xml:space="preserve">Довідка </w:t>
            </w:r>
          </w:p>
          <w:p w:rsidR="003216AB" w:rsidRPr="003216AB" w:rsidRDefault="003216AB" w:rsidP="003216AB">
            <w:pPr>
              <w:pStyle w:val="a6"/>
              <w:spacing w:after="0"/>
              <w:jc w:val="center"/>
              <w:rPr>
                <w:b/>
                <w:bCs/>
                <w:caps/>
                <w:sz w:val="20"/>
                <w:szCs w:val="20"/>
                <w:lang w:val="uk-UA"/>
              </w:rPr>
            </w:pPr>
            <w:r w:rsidRPr="003216AB">
              <w:rPr>
                <w:b/>
                <w:bCs/>
                <w:caps/>
                <w:sz w:val="20"/>
                <w:szCs w:val="20"/>
                <w:lang w:val="uk-UA"/>
              </w:rPr>
              <w:t xml:space="preserve">про наявність обладнання, матеріально-технічної бази ТА ТЕХНОЛОГІЙ </w:t>
            </w:r>
          </w:p>
          <w:p w:rsidR="003216AB" w:rsidRPr="003216AB" w:rsidRDefault="003216AB" w:rsidP="003216AB">
            <w:pPr>
              <w:pStyle w:val="a6"/>
              <w:spacing w:after="0"/>
              <w:jc w:val="center"/>
              <w:rPr>
                <w:b/>
                <w:bCs/>
                <w:caps/>
                <w:sz w:val="20"/>
                <w:szCs w:val="20"/>
                <w:lang w:val="uk-UA"/>
              </w:rPr>
            </w:pPr>
            <w:r w:rsidRPr="003216AB">
              <w:rPr>
                <w:b/>
                <w:bCs/>
                <w:caps/>
                <w:sz w:val="20"/>
                <w:szCs w:val="20"/>
                <w:lang w:val="uk-UA"/>
              </w:rPr>
              <w:t>(</w:t>
            </w:r>
            <w:r w:rsidRPr="003216AB">
              <w:rPr>
                <w:b/>
                <w:sz w:val="20"/>
                <w:szCs w:val="20"/>
              </w:rPr>
              <w:t>надання інженерно-консультаційних послуг</w:t>
            </w:r>
            <w:r w:rsidRPr="003216AB">
              <w:rPr>
                <w:b/>
                <w:sz w:val="20"/>
                <w:szCs w:val="20"/>
                <w:lang w:val="uk-UA"/>
              </w:rPr>
              <w:t>)</w:t>
            </w:r>
          </w:p>
          <w:p w:rsidR="003216AB" w:rsidRPr="003216AB" w:rsidRDefault="003216AB" w:rsidP="003216AB">
            <w:pPr>
              <w:pStyle w:val="a6"/>
              <w:spacing w:after="0"/>
              <w:jc w:val="center"/>
              <w:rPr>
                <w:b/>
                <w:bCs/>
                <w:caps/>
                <w:sz w:val="20"/>
                <w:szCs w:val="20"/>
                <w:lang w:val="uk-UA"/>
              </w:rPr>
            </w:pPr>
          </w:p>
          <w:tbl>
            <w:tblPr>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08"/>
              <w:gridCol w:w="1350"/>
              <w:gridCol w:w="2763"/>
            </w:tblGrid>
            <w:tr w:rsidR="003216AB" w:rsidRPr="003216AB" w:rsidTr="003216AB">
              <w:trPr>
                <w:trHeight w:val="633"/>
              </w:trPr>
              <w:tc>
                <w:tcPr>
                  <w:tcW w:w="454"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 з/п</w:t>
                  </w:r>
                </w:p>
              </w:tc>
              <w:tc>
                <w:tcPr>
                  <w:tcW w:w="2508"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ind w:right="-72"/>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Назва/найменування </w:t>
                  </w:r>
                </w:p>
                <w:p w:rsidR="003216AB" w:rsidRPr="003216AB" w:rsidRDefault="003216AB" w:rsidP="003216AB">
                  <w:pPr>
                    <w:widowControl w:val="0"/>
                    <w:autoSpaceDE w:val="0"/>
                    <w:autoSpaceDN w:val="0"/>
                    <w:adjustRightInd w:val="0"/>
                    <w:ind w:right="-72"/>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w:t>
                  </w:r>
                  <w:r w:rsidRPr="003216AB">
                    <w:rPr>
                      <w:rFonts w:ascii="Times New Roman" w:hAnsi="Times New Roman" w:cs="Times New Roman"/>
                      <w:bCs/>
                      <w:sz w:val="20"/>
                      <w:szCs w:val="20"/>
                      <w:lang w:val="ru-RU"/>
                    </w:rPr>
                    <w:t>тип обладнання, будівельних машин та механізмів, виробничих потужностей</w:t>
                  </w:r>
                  <w:r w:rsidRPr="003216AB">
                    <w:rPr>
                      <w:rFonts w:ascii="Times New Roman" w:hAnsi="Times New Roman" w:cs="Times New Roman"/>
                      <w:sz w:val="20"/>
                      <w:szCs w:val="20"/>
                      <w:lang w:val="ru-RU"/>
                    </w:rPr>
                    <w:t>)</w:t>
                  </w:r>
                </w:p>
              </w:tc>
              <w:tc>
                <w:tcPr>
                  <w:tcW w:w="135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Кількість</w:t>
                  </w:r>
                </w:p>
              </w:tc>
              <w:tc>
                <w:tcPr>
                  <w:tcW w:w="2762"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bCs/>
                      <w:sz w:val="20"/>
                      <w:szCs w:val="20"/>
                      <w:lang w:val="ru-RU"/>
                    </w:rPr>
                  </w:pPr>
                  <w:r w:rsidRPr="003216AB">
                    <w:rPr>
                      <w:rFonts w:ascii="Times New Roman" w:hAnsi="Times New Roman" w:cs="Times New Roman"/>
                      <w:bCs/>
                      <w:sz w:val="20"/>
                      <w:szCs w:val="20"/>
                      <w:lang w:val="ru-RU"/>
                    </w:rPr>
                    <w:t xml:space="preserve">Власне, орендоване, </w:t>
                  </w:r>
                  <w:r w:rsidRPr="003216AB">
                    <w:rPr>
                      <w:rFonts w:ascii="Times New Roman" w:hAnsi="Times New Roman" w:cs="Times New Roman"/>
                      <w:sz w:val="20"/>
                      <w:szCs w:val="20"/>
                      <w:lang w:val="ru-RU"/>
                    </w:rPr>
                    <w:t>за договором лізингу, договором про надання послуг, тощо*</w:t>
                  </w:r>
                </w:p>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bCs/>
                      <w:sz w:val="20"/>
                      <w:szCs w:val="20"/>
                    </w:rPr>
                    <w:t>(</w:t>
                  </w:r>
                  <w:r w:rsidRPr="003216AB">
                    <w:rPr>
                      <w:rFonts w:ascii="Times New Roman" w:hAnsi="Times New Roman" w:cs="Times New Roman"/>
                      <w:bCs/>
                      <w:i/>
                      <w:iCs/>
                      <w:sz w:val="20"/>
                      <w:szCs w:val="20"/>
                    </w:rPr>
                    <w:t>назва орендодавця</w:t>
                  </w:r>
                  <w:r w:rsidRPr="003216AB">
                    <w:rPr>
                      <w:rFonts w:ascii="Times New Roman" w:hAnsi="Times New Roman" w:cs="Times New Roman"/>
                      <w:bCs/>
                      <w:sz w:val="20"/>
                      <w:szCs w:val="20"/>
                    </w:rPr>
                    <w:t>)</w:t>
                  </w:r>
                </w:p>
              </w:tc>
            </w:tr>
            <w:tr w:rsidR="003216AB" w:rsidRPr="003216AB" w:rsidTr="003216AB">
              <w:trPr>
                <w:trHeight w:val="333"/>
              </w:trPr>
              <w:tc>
                <w:tcPr>
                  <w:tcW w:w="7075" w:type="dxa"/>
                  <w:gridSpan w:val="4"/>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Матеріально-технічна база та технології</w:t>
                  </w:r>
                </w:p>
              </w:tc>
            </w:tr>
            <w:tr w:rsidR="003216AB" w:rsidRPr="003216AB" w:rsidTr="003216AB">
              <w:trPr>
                <w:trHeight w:val="316"/>
              </w:trPr>
              <w:tc>
                <w:tcPr>
                  <w:tcW w:w="454"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p>
              </w:tc>
              <w:tc>
                <w:tcPr>
                  <w:tcW w:w="2508"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Програмний комплекс АВК-5** (або еквівалент)</w:t>
                  </w:r>
                </w:p>
              </w:tc>
              <w:tc>
                <w:tcPr>
                  <w:tcW w:w="135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Не меншше 1 робочого місця</w:t>
                  </w:r>
                </w:p>
              </w:tc>
              <w:tc>
                <w:tcPr>
                  <w:tcW w:w="2762"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p>
              </w:tc>
            </w:tr>
          </w:tbl>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jc w:val="center"/>
              <w:rPr>
                <w:rFonts w:ascii="Times New Roman" w:hAnsi="Times New Roman" w:cs="Times New Roman"/>
                <w:b/>
                <w:sz w:val="20"/>
                <w:szCs w:val="20"/>
                <w:lang w:val="ru-RU"/>
              </w:rPr>
            </w:pPr>
            <w:r w:rsidRPr="003216AB">
              <w:rPr>
                <w:rFonts w:ascii="Times New Roman" w:hAnsi="Times New Roman" w:cs="Times New Roman"/>
                <w:b/>
                <w:sz w:val="20"/>
                <w:szCs w:val="20"/>
                <w:lang w:val="ru-RU"/>
              </w:rPr>
              <w:t>Лот 2.</w:t>
            </w:r>
          </w:p>
          <w:p w:rsidR="003216AB" w:rsidRPr="003216AB" w:rsidRDefault="003216AB" w:rsidP="003216AB">
            <w:pPr>
              <w:pStyle w:val="a6"/>
              <w:spacing w:after="0"/>
              <w:jc w:val="center"/>
              <w:rPr>
                <w:b/>
                <w:bCs/>
                <w:caps/>
                <w:sz w:val="20"/>
                <w:szCs w:val="20"/>
                <w:lang w:val="uk-UA"/>
              </w:rPr>
            </w:pPr>
            <w:r w:rsidRPr="003216AB">
              <w:rPr>
                <w:b/>
                <w:bCs/>
                <w:caps/>
                <w:sz w:val="20"/>
                <w:szCs w:val="20"/>
                <w:lang w:val="uk-UA"/>
              </w:rPr>
              <w:t xml:space="preserve">Довідка </w:t>
            </w:r>
          </w:p>
          <w:p w:rsidR="003216AB" w:rsidRPr="003216AB" w:rsidRDefault="003216AB" w:rsidP="003216AB">
            <w:pPr>
              <w:pStyle w:val="a6"/>
              <w:spacing w:after="0"/>
              <w:jc w:val="center"/>
              <w:rPr>
                <w:b/>
                <w:bCs/>
                <w:caps/>
                <w:sz w:val="20"/>
                <w:szCs w:val="20"/>
                <w:lang w:val="uk-UA"/>
              </w:rPr>
            </w:pPr>
            <w:r w:rsidRPr="003216AB">
              <w:rPr>
                <w:b/>
                <w:bCs/>
                <w:caps/>
                <w:sz w:val="20"/>
                <w:szCs w:val="20"/>
                <w:lang w:val="uk-UA"/>
              </w:rPr>
              <w:t xml:space="preserve">про наявність обладнання, матеріально-технічної бази ТА ТЕХНОЛОГІЙ </w:t>
            </w:r>
          </w:p>
          <w:p w:rsidR="003216AB" w:rsidRPr="003216AB" w:rsidRDefault="003216AB" w:rsidP="003216AB">
            <w:pPr>
              <w:contextualSpacing/>
              <w:jc w:val="center"/>
              <w:rPr>
                <w:rFonts w:ascii="Times New Roman" w:hAnsi="Times New Roman" w:cs="Times New Roman"/>
                <w:b/>
                <w:bCs/>
                <w:caps/>
                <w:sz w:val="20"/>
                <w:szCs w:val="20"/>
                <w:lang w:val="ru-RU"/>
              </w:rPr>
            </w:pPr>
            <w:r w:rsidRPr="003216AB">
              <w:rPr>
                <w:rFonts w:ascii="Times New Roman" w:hAnsi="Times New Roman" w:cs="Times New Roman"/>
                <w:b/>
                <w:bCs/>
                <w:caps/>
                <w:sz w:val="20"/>
                <w:szCs w:val="20"/>
                <w:lang w:val="ru-RU"/>
              </w:rPr>
              <w:t>(</w:t>
            </w:r>
            <w:r w:rsidRPr="003216AB">
              <w:rPr>
                <w:rFonts w:ascii="Times New Roman" w:hAnsi="Times New Roman" w:cs="Times New Roman"/>
                <w:b/>
                <w:sz w:val="20"/>
                <w:szCs w:val="20"/>
                <w:lang w:val="ru-RU"/>
              </w:rPr>
              <w:t>здійснення технічного нагляду за будівництвом)</w:t>
            </w:r>
          </w:p>
          <w:p w:rsidR="003216AB" w:rsidRPr="003216AB" w:rsidRDefault="003216AB" w:rsidP="003216AB">
            <w:pPr>
              <w:pStyle w:val="a6"/>
              <w:spacing w:after="0"/>
              <w:jc w:val="center"/>
              <w:rPr>
                <w:b/>
                <w:bCs/>
                <w:caps/>
                <w:sz w:val="20"/>
                <w:szCs w:val="20"/>
                <w:lang w:val="uk-UA"/>
              </w:rPr>
            </w:pPr>
          </w:p>
          <w:tbl>
            <w:tblPr>
              <w:tblW w:w="6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471"/>
              <w:gridCol w:w="1330"/>
              <w:gridCol w:w="2722"/>
            </w:tblGrid>
            <w:tr w:rsidR="003216AB" w:rsidRPr="003216AB" w:rsidTr="003216AB">
              <w:trPr>
                <w:trHeight w:val="611"/>
              </w:trPr>
              <w:tc>
                <w:tcPr>
                  <w:tcW w:w="447"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 з/п</w:t>
                  </w:r>
                </w:p>
              </w:tc>
              <w:tc>
                <w:tcPr>
                  <w:tcW w:w="2471"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ind w:right="-72"/>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 xml:space="preserve">Назва/найменування </w:t>
                  </w:r>
                </w:p>
                <w:p w:rsidR="003216AB" w:rsidRPr="003216AB" w:rsidRDefault="003216AB" w:rsidP="003216AB">
                  <w:pPr>
                    <w:widowControl w:val="0"/>
                    <w:autoSpaceDE w:val="0"/>
                    <w:autoSpaceDN w:val="0"/>
                    <w:adjustRightInd w:val="0"/>
                    <w:ind w:right="-72"/>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w:t>
                  </w:r>
                  <w:r w:rsidRPr="003216AB">
                    <w:rPr>
                      <w:rFonts w:ascii="Times New Roman" w:hAnsi="Times New Roman" w:cs="Times New Roman"/>
                      <w:bCs/>
                      <w:sz w:val="20"/>
                      <w:szCs w:val="20"/>
                      <w:lang w:val="ru-RU"/>
                    </w:rPr>
                    <w:t xml:space="preserve">тип обладнання, будівельних машин та </w:t>
                  </w:r>
                  <w:r w:rsidRPr="003216AB">
                    <w:rPr>
                      <w:rFonts w:ascii="Times New Roman" w:hAnsi="Times New Roman" w:cs="Times New Roman"/>
                      <w:bCs/>
                      <w:sz w:val="20"/>
                      <w:szCs w:val="20"/>
                      <w:lang w:val="ru-RU"/>
                    </w:rPr>
                    <w:lastRenderedPageBreak/>
                    <w:t>механізмів, виробничих потужностей</w:t>
                  </w:r>
                  <w:r w:rsidRPr="003216AB">
                    <w:rPr>
                      <w:rFonts w:ascii="Times New Roman" w:hAnsi="Times New Roman" w:cs="Times New Roman"/>
                      <w:sz w:val="20"/>
                      <w:szCs w:val="20"/>
                      <w:lang w:val="ru-RU"/>
                    </w:rPr>
                    <w:t>)</w:t>
                  </w:r>
                </w:p>
              </w:tc>
              <w:tc>
                <w:tcPr>
                  <w:tcW w:w="133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lastRenderedPageBreak/>
                    <w:t>Кількість</w:t>
                  </w:r>
                </w:p>
              </w:tc>
              <w:tc>
                <w:tcPr>
                  <w:tcW w:w="2721"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bCs/>
                      <w:sz w:val="20"/>
                      <w:szCs w:val="20"/>
                      <w:lang w:val="ru-RU"/>
                    </w:rPr>
                  </w:pPr>
                  <w:r w:rsidRPr="003216AB">
                    <w:rPr>
                      <w:rFonts w:ascii="Times New Roman" w:hAnsi="Times New Roman" w:cs="Times New Roman"/>
                      <w:bCs/>
                      <w:sz w:val="20"/>
                      <w:szCs w:val="20"/>
                      <w:lang w:val="ru-RU"/>
                    </w:rPr>
                    <w:t xml:space="preserve">Власне, орендоване, </w:t>
                  </w:r>
                  <w:r w:rsidRPr="003216AB">
                    <w:rPr>
                      <w:rFonts w:ascii="Times New Roman" w:hAnsi="Times New Roman" w:cs="Times New Roman"/>
                      <w:sz w:val="20"/>
                      <w:szCs w:val="20"/>
                      <w:lang w:val="ru-RU"/>
                    </w:rPr>
                    <w:t xml:space="preserve">за договором лізингу, договором про надання </w:t>
                  </w:r>
                  <w:r w:rsidRPr="003216AB">
                    <w:rPr>
                      <w:rFonts w:ascii="Times New Roman" w:hAnsi="Times New Roman" w:cs="Times New Roman"/>
                      <w:sz w:val="20"/>
                      <w:szCs w:val="20"/>
                      <w:lang w:val="ru-RU"/>
                    </w:rPr>
                    <w:lastRenderedPageBreak/>
                    <w:t>послуг, тощо*</w:t>
                  </w:r>
                </w:p>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bCs/>
                      <w:sz w:val="20"/>
                      <w:szCs w:val="20"/>
                    </w:rPr>
                    <w:t>(</w:t>
                  </w:r>
                  <w:r w:rsidRPr="003216AB">
                    <w:rPr>
                      <w:rFonts w:ascii="Times New Roman" w:hAnsi="Times New Roman" w:cs="Times New Roman"/>
                      <w:bCs/>
                      <w:i/>
                      <w:iCs/>
                      <w:sz w:val="20"/>
                      <w:szCs w:val="20"/>
                    </w:rPr>
                    <w:t>назва орендодавця</w:t>
                  </w:r>
                  <w:r w:rsidRPr="003216AB">
                    <w:rPr>
                      <w:rFonts w:ascii="Times New Roman" w:hAnsi="Times New Roman" w:cs="Times New Roman"/>
                      <w:bCs/>
                      <w:sz w:val="20"/>
                      <w:szCs w:val="20"/>
                    </w:rPr>
                    <w:t>)</w:t>
                  </w:r>
                </w:p>
              </w:tc>
            </w:tr>
            <w:tr w:rsidR="003216AB" w:rsidRPr="003216AB" w:rsidTr="003216AB">
              <w:trPr>
                <w:trHeight w:val="322"/>
              </w:trPr>
              <w:tc>
                <w:tcPr>
                  <w:tcW w:w="6970" w:type="dxa"/>
                  <w:gridSpan w:val="4"/>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lastRenderedPageBreak/>
                    <w:t>Матеріально-технічна база та технології</w:t>
                  </w:r>
                </w:p>
              </w:tc>
            </w:tr>
            <w:tr w:rsidR="003216AB" w:rsidRPr="003216AB" w:rsidTr="003216AB">
              <w:trPr>
                <w:trHeight w:val="305"/>
              </w:trPr>
              <w:tc>
                <w:tcPr>
                  <w:tcW w:w="447"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1</w:t>
                  </w:r>
                </w:p>
              </w:tc>
              <w:tc>
                <w:tcPr>
                  <w:tcW w:w="2471"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Лазерна рулетка (віддалемір) *</w:t>
                  </w:r>
                </w:p>
              </w:tc>
              <w:tc>
                <w:tcPr>
                  <w:tcW w:w="133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Не менше 1 одиниць</w:t>
                  </w:r>
                </w:p>
              </w:tc>
              <w:tc>
                <w:tcPr>
                  <w:tcW w:w="2721"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r>
            <w:tr w:rsidR="003216AB" w:rsidRPr="003216AB" w:rsidTr="003216AB">
              <w:trPr>
                <w:trHeight w:val="305"/>
              </w:trPr>
              <w:tc>
                <w:tcPr>
                  <w:tcW w:w="447"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2</w:t>
                  </w:r>
                </w:p>
              </w:tc>
              <w:tc>
                <w:tcPr>
                  <w:tcW w:w="2471"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rPr>
                  </w:pPr>
                </w:p>
                <w:p w:rsidR="003216AB" w:rsidRPr="003216AB" w:rsidRDefault="003216AB" w:rsidP="003216AB">
                  <w:pPr>
                    <w:widowControl w:val="0"/>
                    <w:autoSpaceDE w:val="0"/>
                    <w:autoSpaceDN w:val="0"/>
                    <w:adjustRightInd w:val="0"/>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Склерометр (Молоток Шмідта) *</w:t>
                  </w:r>
                </w:p>
              </w:tc>
              <w:tc>
                <w:tcPr>
                  <w:tcW w:w="133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color w:val="000000"/>
                      <w:sz w:val="20"/>
                      <w:szCs w:val="20"/>
                      <w:shd w:val="clear" w:color="auto" w:fill="FFFFFF"/>
                    </w:rPr>
                    <w:t>Не менше 1 одиниці</w:t>
                  </w:r>
                </w:p>
              </w:tc>
              <w:tc>
                <w:tcPr>
                  <w:tcW w:w="2721"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r>
            <w:tr w:rsidR="003216AB" w:rsidRPr="003216AB" w:rsidTr="003216AB">
              <w:trPr>
                <w:trHeight w:val="305"/>
              </w:trPr>
              <w:tc>
                <w:tcPr>
                  <w:tcW w:w="447"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3</w:t>
                  </w:r>
                </w:p>
              </w:tc>
              <w:tc>
                <w:tcPr>
                  <w:tcW w:w="2471"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rPr>
                  </w:pPr>
                  <w:r w:rsidRPr="003216AB">
                    <w:rPr>
                      <w:rFonts w:ascii="Times New Roman" w:hAnsi="Times New Roman" w:cs="Times New Roman"/>
                      <w:color w:val="000000"/>
                      <w:sz w:val="20"/>
                      <w:szCs w:val="20"/>
                      <w:shd w:val="clear" w:color="auto" w:fill="FFFFFF"/>
                    </w:rPr>
                    <w:t>Лазерний нівелір*</w:t>
                  </w:r>
                </w:p>
              </w:tc>
              <w:tc>
                <w:tcPr>
                  <w:tcW w:w="133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r w:rsidRPr="003216AB">
                    <w:rPr>
                      <w:rFonts w:ascii="Times New Roman" w:hAnsi="Times New Roman" w:cs="Times New Roman"/>
                      <w:sz w:val="20"/>
                      <w:szCs w:val="20"/>
                    </w:rPr>
                    <w:t>Не менше 1 одиниці</w:t>
                  </w:r>
                </w:p>
              </w:tc>
              <w:tc>
                <w:tcPr>
                  <w:tcW w:w="2721"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r>
            <w:tr w:rsidR="003216AB" w:rsidRPr="003216AB" w:rsidTr="003216AB">
              <w:trPr>
                <w:trHeight w:val="305"/>
              </w:trPr>
              <w:tc>
                <w:tcPr>
                  <w:tcW w:w="447"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rPr>
                  </w:pPr>
                </w:p>
              </w:tc>
              <w:tc>
                <w:tcPr>
                  <w:tcW w:w="2471"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Програмний комплекс АВК-5** (або еквівалент)</w:t>
                  </w:r>
                </w:p>
              </w:tc>
              <w:tc>
                <w:tcPr>
                  <w:tcW w:w="1330" w:type="dxa"/>
                  <w:tcBorders>
                    <w:top w:val="single" w:sz="4" w:space="0" w:color="auto"/>
                    <w:left w:val="single" w:sz="4" w:space="0" w:color="auto"/>
                    <w:bottom w:val="single" w:sz="4" w:space="0" w:color="auto"/>
                    <w:right w:val="single" w:sz="4" w:space="0" w:color="auto"/>
                  </w:tcBorders>
                  <w:vAlign w:val="center"/>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Не меншше 1 робочого місця</w:t>
                  </w:r>
                </w:p>
              </w:tc>
              <w:tc>
                <w:tcPr>
                  <w:tcW w:w="2721" w:type="dxa"/>
                  <w:tcBorders>
                    <w:top w:val="single" w:sz="4" w:space="0" w:color="auto"/>
                    <w:left w:val="single" w:sz="4" w:space="0" w:color="auto"/>
                    <w:bottom w:val="single" w:sz="4" w:space="0" w:color="auto"/>
                    <w:right w:val="single" w:sz="4" w:space="0" w:color="auto"/>
                  </w:tcBorders>
                </w:tcPr>
                <w:p w:rsidR="003216AB" w:rsidRPr="003216AB" w:rsidRDefault="003216AB" w:rsidP="003216AB">
                  <w:pPr>
                    <w:widowControl w:val="0"/>
                    <w:autoSpaceDE w:val="0"/>
                    <w:autoSpaceDN w:val="0"/>
                    <w:adjustRightInd w:val="0"/>
                    <w:jc w:val="center"/>
                    <w:rPr>
                      <w:rFonts w:ascii="Times New Roman" w:hAnsi="Times New Roman" w:cs="Times New Roman"/>
                      <w:sz w:val="20"/>
                      <w:szCs w:val="20"/>
                      <w:lang w:val="ru-RU"/>
                    </w:rPr>
                  </w:pPr>
                </w:p>
              </w:tc>
            </w:tr>
          </w:tbl>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*У складі пропозиції надати копії чинного свідоцтва про державну повірку/</w:t>
            </w:r>
            <w:proofErr w:type="gramStart"/>
            <w:r w:rsidRPr="003216AB">
              <w:rPr>
                <w:rFonts w:ascii="Times New Roman" w:hAnsi="Times New Roman" w:cs="Times New Roman"/>
                <w:color w:val="000000"/>
                <w:sz w:val="20"/>
                <w:szCs w:val="20"/>
                <w:shd w:val="clear" w:color="auto" w:fill="FFFFFF"/>
                <w:lang w:val="ru-RU"/>
              </w:rPr>
              <w:t>калібрування  приладів</w:t>
            </w:r>
            <w:proofErr w:type="gramEnd"/>
            <w:r w:rsidRPr="003216AB">
              <w:rPr>
                <w:rFonts w:ascii="Times New Roman" w:hAnsi="Times New Roman" w:cs="Times New Roman"/>
                <w:color w:val="000000"/>
                <w:sz w:val="20"/>
                <w:szCs w:val="20"/>
                <w:shd w:val="clear" w:color="auto" w:fill="FFFFFF"/>
                <w:lang w:val="ru-RU"/>
              </w:rPr>
              <w:t>, що зазначені.</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*У разі оренди надати:</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w:t>
            </w:r>
            <w:r w:rsidRPr="003216AB">
              <w:rPr>
                <w:rFonts w:ascii="Times New Roman" w:hAnsi="Times New Roman" w:cs="Times New Roman"/>
                <w:color w:val="000000"/>
                <w:sz w:val="20"/>
                <w:szCs w:val="20"/>
                <w:shd w:val="clear" w:color="auto" w:fill="FFFFFF"/>
                <w:lang w:val="ru-RU"/>
              </w:rPr>
              <w:tab/>
              <w:t>договору(ів) оренди (надання послуг, тощо) дійсних та чинних, протягом всього строку виконання договору про закупівлю (з усіма додатками та додатковими угодами/додатками до додаткових угод);</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w:t>
            </w:r>
            <w:r w:rsidRPr="003216AB">
              <w:rPr>
                <w:rFonts w:ascii="Times New Roman" w:hAnsi="Times New Roman" w:cs="Times New Roman"/>
                <w:color w:val="000000"/>
                <w:sz w:val="20"/>
                <w:szCs w:val="20"/>
                <w:shd w:val="clear" w:color="auto" w:fill="FFFFFF"/>
                <w:lang w:val="ru-RU"/>
              </w:rPr>
              <w:tab/>
              <w:t xml:space="preserve">акт(и) приймання-передачі Учаснику (або інший(і) документ(и), який(і) підтверджує(ють) факт отримання Учасником) такого обладнання </w:t>
            </w:r>
            <w:proofErr w:type="gramStart"/>
            <w:r w:rsidRPr="003216AB">
              <w:rPr>
                <w:rFonts w:ascii="Times New Roman" w:hAnsi="Times New Roman" w:cs="Times New Roman"/>
                <w:color w:val="000000"/>
                <w:sz w:val="20"/>
                <w:szCs w:val="20"/>
                <w:shd w:val="clear" w:color="auto" w:fill="FFFFFF"/>
                <w:lang w:val="ru-RU"/>
              </w:rPr>
              <w:t>до договору</w:t>
            </w:r>
            <w:proofErr w:type="gramEnd"/>
            <w:r w:rsidRPr="003216AB">
              <w:rPr>
                <w:rFonts w:ascii="Times New Roman" w:hAnsi="Times New Roman" w:cs="Times New Roman"/>
                <w:color w:val="000000"/>
                <w:sz w:val="20"/>
                <w:szCs w:val="20"/>
                <w:shd w:val="clear" w:color="auto" w:fill="FFFFFF"/>
                <w:lang w:val="ru-RU"/>
              </w:rPr>
              <w:t>(ів) (у разі, коли вимогами чинного законодавства України та/або умовами зазначених договорів передбачено їх складання);</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xml:space="preserve">*Для підтвердження наявності всього власного обладнання надати один з зазначених документів: </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бухгалтерську довідку та/або оборотно – сальдову відомість/витяг з оборотно – сальдової відомості тощо);</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інвентарну картку обліку основних засобів/ інвентарну картку обліку об’єкта права інтелектуальної власності у складі нематеріальних активів із зазначенням найменування, кількості, інвентарного номеру (за наявності), балансової вартості активу;</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 документ, що свідчить про придбання такого об’єкту учасником (договір/видаткова накладна, тощо).</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lastRenderedPageBreak/>
              <w:t xml:space="preserve"> </w:t>
            </w:r>
          </w:p>
          <w:p w:rsidR="003216AB" w:rsidRPr="003216AB" w:rsidRDefault="003216AB" w:rsidP="003216AB">
            <w:pPr>
              <w:ind w:left="142"/>
              <w:jc w:val="both"/>
              <w:rPr>
                <w:rFonts w:ascii="Times New Roman" w:hAnsi="Times New Roman" w:cs="Times New Roman"/>
                <w:color w:val="000000"/>
                <w:sz w:val="20"/>
                <w:szCs w:val="20"/>
                <w:shd w:val="clear" w:color="auto" w:fill="FFFFFF"/>
                <w:lang w:val="ru-RU"/>
              </w:rPr>
            </w:pPr>
            <w:r w:rsidRPr="003216AB">
              <w:rPr>
                <w:rFonts w:ascii="Times New Roman" w:hAnsi="Times New Roman" w:cs="Times New Roman"/>
                <w:color w:val="000000"/>
                <w:sz w:val="20"/>
                <w:szCs w:val="20"/>
                <w:shd w:val="clear" w:color="auto" w:fill="FFFFFF"/>
                <w:lang w:val="ru-RU"/>
              </w:rPr>
              <w:t>**На підтвердження надати діючу ліцензію програмного комплексу АВК-5, яка повинна бути видана на учасника та договір на право використання програмного комплексу АВК-5.</w:t>
            </w:r>
          </w:p>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rPr>
                <w:rFonts w:ascii="Times New Roman" w:hAnsi="Times New Roman" w:cs="Times New Roman"/>
                <w:i/>
                <w:sz w:val="20"/>
                <w:szCs w:val="20"/>
                <w:lang w:val="ru-RU"/>
              </w:rPr>
            </w:pPr>
          </w:p>
          <w:p w:rsidR="003216AB" w:rsidRPr="003216AB" w:rsidRDefault="003216AB" w:rsidP="003216AB">
            <w:pPr>
              <w:pStyle w:val="a6"/>
              <w:spacing w:after="0"/>
              <w:rPr>
                <w:sz w:val="20"/>
                <w:szCs w:val="20"/>
                <w:lang w:val="uk-UA"/>
              </w:rPr>
            </w:pPr>
          </w:p>
          <w:p w:rsidR="003216AB" w:rsidRPr="003216AB" w:rsidRDefault="003216AB" w:rsidP="003216AB">
            <w:pPr>
              <w:pStyle w:val="a6"/>
              <w:spacing w:after="0"/>
              <w:rPr>
                <w:sz w:val="20"/>
                <w:szCs w:val="20"/>
                <w:lang w:val="uk-UA"/>
              </w:rPr>
            </w:pPr>
            <w:r w:rsidRPr="003216AB">
              <w:rPr>
                <w:sz w:val="20"/>
                <w:szCs w:val="20"/>
                <w:lang w:val="uk-UA"/>
              </w:rPr>
              <w:t>Посада, П.І.П. уповноваженої особи учасника                ________________</w:t>
            </w:r>
          </w:p>
          <w:p w:rsidR="003216AB" w:rsidRPr="003216AB" w:rsidRDefault="003216AB" w:rsidP="003216AB">
            <w:pPr>
              <w:pStyle w:val="a6"/>
              <w:spacing w:after="0"/>
              <w:ind w:firstLine="720"/>
              <w:rPr>
                <w:sz w:val="20"/>
                <w:szCs w:val="20"/>
                <w:lang w:val="uk-UA"/>
              </w:rPr>
            </w:pP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t xml:space="preserve">        Підпис</w:t>
            </w:r>
          </w:p>
          <w:p w:rsidR="0056399F" w:rsidRPr="003216AB" w:rsidRDefault="003216AB" w:rsidP="003216AB">
            <w:pPr>
              <w:jc w:val="center"/>
              <w:rPr>
                <w:rFonts w:ascii="Times New Roman" w:hAnsi="Times New Roman" w:cs="Times New Roman"/>
                <w:b/>
                <w:sz w:val="20"/>
                <w:szCs w:val="20"/>
                <w:lang w:val="uk-UA"/>
              </w:rPr>
            </w:pPr>
            <w:r w:rsidRPr="003216AB">
              <w:rPr>
                <w:rFonts w:ascii="Times New Roman" w:hAnsi="Times New Roman" w:cs="Times New Roman"/>
                <w:sz w:val="20"/>
                <w:szCs w:val="20"/>
                <w:lang w:val="uk-UA"/>
              </w:rPr>
              <w:t xml:space="preserve">                                                             М.П.</w:t>
            </w:r>
          </w:p>
        </w:tc>
      </w:tr>
      <w:tr w:rsidR="003216AB" w:rsidRPr="003216AB" w:rsidTr="003216AB">
        <w:trPr>
          <w:trHeight w:val="260"/>
        </w:trPr>
        <w:tc>
          <w:tcPr>
            <w:tcW w:w="15027" w:type="dxa"/>
            <w:gridSpan w:val="2"/>
          </w:tcPr>
          <w:p w:rsidR="003216AB" w:rsidRPr="003216AB" w:rsidRDefault="003216AB" w:rsidP="0056399F">
            <w:pPr>
              <w:jc w:val="center"/>
              <w:rPr>
                <w:rFonts w:ascii="Times New Roman" w:hAnsi="Times New Roman" w:cs="Times New Roman"/>
                <w:b/>
                <w:sz w:val="20"/>
                <w:szCs w:val="20"/>
                <w:lang w:val="uk-UA"/>
              </w:rPr>
            </w:pPr>
            <w:r w:rsidRPr="00863430">
              <w:rPr>
                <w:rFonts w:ascii="Times New Roman" w:hAnsi="Times New Roman" w:cs="Times New Roman"/>
                <w:b/>
                <w:sz w:val="20"/>
                <w:szCs w:val="20"/>
                <w:highlight w:val="yellow"/>
              </w:rPr>
              <w:lastRenderedPageBreak/>
              <w:t>Додаток 8</w:t>
            </w:r>
            <w:r w:rsidRPr="00863430">
              <w:rPr>
                <w:rFonts w:ascii="Times New Roman" w:hAnsi="Times New Roman" w:cs="Times New Roman"/>
                <w:b/>
                <w:sz w:val="20"/>
                <w:szCs w:val="20"/>
                <w:highlight w:val="yellow"/>
                <w:lang w:eastAsia="ru-RU"/>
              </w:rPr>
              <w:t xml:space="preserve"> до </w:t>
            </w:r>
            <w:r w:rsidRPr="00863430">
              <w:rPr>
                <w:rFonts w:ascii="Times New Roman" w:hAnsi="Times New Roman" w:cs="Times New Roman"/>
                <w:b/>
                <w:sz w:val="20"/>
                <w:szCs w:val="20"/>
                <w:highlight w:val="yellow"/>
              </w:rPr>
              <w:t>Тендерної д</w:t>
            </w:r>
            <w:r w:rsidRPr="00863430">
              <w:rPr>
                <w:rFonts w:ascii="Times New Roman" w:hAnsi="Times New Roman" w:cs="Times New Roman"/>
                <w:b/>
                <w:sz w:val="20"/>
                <w:szCs w:val="20"/>
                <w:highlight w:val="yellow"/>
                <w:lang w:eastAsia="ru-RU"/>
              </w:rPr>
              <w:t>окументації</w:t>
            </w:r>
          </w:p>
        </w:tc>
      </w:tr>
      <w:tr w:rsidR="0056399F" w:rsidRPr="003216AB" w:rsidTr="003216AB">
        <w:trPr>
          <w:trHeight w:val="260"/>
        </w:trPr>
        <w:tc>
          <w:tcPr>
            <w:tcW w:w="7655" w:type="dxa"/>
          </w:tcPr>
          <w:p w:rsidR="003216AB" w:rsidRPr="003216AB" w:rsidRDefault="003216AB" w:rsidP="003216AB">
            <w:pPr>
              <w:pStyle w:val="a6"/>
              <w:tabs>
                <w:tab w:val="center" w:pos="4819"/>
                <w:tab w:val="left" w:pos="5877"/>
              </w:tabs>
              <w:spacing w:after="0"/>
              <w:jc w:val="center"/>
              <w:rPr>
                <w:b/>
                <w:bCs/>
                <w:caps/>
                <w:sz w:val="20"/>
                <w:szCs w:val="20"/>
                <w:lang w:val="uk-UA"/>
              </w:rPr>
            </w:pPr>
            <w:r w:rsidRPr="003216AB">
              <w:rPr>
                <w:b/>
                <w:bCs/>
                <w:caps/>
                <w:sz w:val="20"/>
                <w:szCs w:val="20"/>
                <w:lang w:val="uk-UA"/>
              </w:rPr>
              <w:t>Довідка</w:t>
            </w:r>
          </w:p>
          <w:p w:rsidR="003216AB" w:rsidRPr="003216AB" w:rsidRDefault="003216AB" w:rsidP="003216AB">
            <w:pPr>
              <w:pStyle w:val="a6"/>
              <w:tabs>
                <w:tab w:val="center" w:pos="4819"/>
                <w:tab w:val="left" w:pos="5877"/>
              </w:tabs>
              <w:spacing w:after="0"/>
              <w:jc w:val="center"/>
              <w:rPr>
                <w:b/>
                <w:bCs/>
                <w:caps/>
                <w:sz w:val="20"/>
                <w:szCs w:val="20"/>
                <w:lang w:val="uk-UA"/>
              </w:rPr>
            </w:pPr>
            <w:r w:rsidRPr="003216AB">
              <w:rPr>
                <w:b/>
                <w:bCs/>
                <w:caps/>
                <w:sz w:val="20"/>
                <w:szCs w:val="20"/>
                <w:lang w:val="uk-UA"/>
              </w:rPr>
              <w:t>ПРО НАЯВНІСТЬ ПРАЦІВНИКІВ ВІДПОВІДНОЇ КВАЛІФІКАЦІЇ, ЯКІ МАЮТЬ ВІДПОВІДНІ ЗНАННЯ ТА ДОСВІД</w:t>
            </w:r>
          </w:p>
          <w:p w:rsidR="003216AB" w:rsidRPr="003216AB" w:rsidRDefault="003216AB" w:rsidP="003216AB">
            <w:pPr>
              <w:pStyle w:val="a6"/>
              <w:tabs>
                <w:tab w:val="center" w:pos="4819"/>
                <w:tab w:val="left" w:pos="5877"/>
              </w:tabs>
              <w:spacing w:after="0"/>
              <w:jc w:val="center"/>
              <w:rPr>
                <w:b/>
                <w:bCs/>
                <w:caps/>
                <w:sz w:val="20"/>
                <w:szCs w:val="20"/>
                <w:lang w:val="uk-UA"/>
              </w:rPr>
            </w:pPr>
          </w:p>
          <w:p w:rsidR="003216AB" w:rsidRPr="003216AB" w:rsidRDefault="003216AB" w:rsidP="003216AB">
            <w:pPr>
              <w:tabs>
                <w:tab w:val="left" w:pos="0"/>
                <w:tab w:val="left" w:pos="34"/>
              </w:tabs>
              <w:ind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8.1. Довідка про кваліфікацію та досвід інженерно–технічних працівників, які мають необхідні знання та досвід для надання послуг, зазначених учасником у тендерній пропозиції в обсязі та складена за встановленою формою:</w:t>
            </w:r>
          </w:p>
          <w:p w:rsidR="003216AB" w:rsidRPr="003216AB" w:rsidRDefault="003216AB" w:rsidP="003216AB">
            <w:pPr>
              <w:tabs>
                <w:tab w:val="left" w:pos="0"/>
                <w:tab w:val="left" w:pos="34"/>
              </w:tabs>
              <w:ind w:right="-284"/>
              <w:jc w:val="both"/>
              <w:rPr>
                <w:rFonts w:ascii="Times New Roman" w:hAnsi="Times New Roman" w:cs="Times New Roman"/>
                <w:sz w:val="20"/>
                <w:szCs w:val="20"/>
                <w:lang w:val="ru-RU"/>
              </w:rPr>
            </w:pPr>
          </w:p>
          <w:tbl>
            <w:tblPr>
              <w:tblpPr w:leftFromText="180" w:rightFromText="180" w:vertAnchor="page" w:horzAnchor="page" w:tblpX="586" w:tblpY="46"/>
              <w:tblOverlap w:val="neve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257"/>
              <w:gridCol w:w="2209"/>
              <w:gridCol w:w="970"/>
              <w:gridCol w:w="1057"/>
              <w:gridCol w:w="1368"/>
              <w:gridCol w:w="921"/>
            </w:tblGrid>
            <w:tr w:rsidR="003216AB" w:rsidRPr="003216AB" w:rsidTr="003216AB">
              <w:trPr>
                <w:trHeight w:val="3214"/>
              </w:trPr>
              <w:tc>
                <w:tcPr>
                  <w:tcW w:w="257" w:type="dxa"/>
                  <w:shd w:val="clear" w:color="auto" w:fill="auto"/>
                  <w:tcMar>
                    <w:left w:w="98" w:type="dxa"/>
                  </w:tcMar>
                  <w:vAlign w:val="center"/>
                </w:tcPr>
                <w:p w:rsidR="003216AB" w:rsidRPr="003216AB" w:rsidRDefault="003216AB" w:rsidP="003216AB">
                  <w:pPr>
                    <w:tabs>
                      <w:tab w:val="left" w:pos="0"/>
                      <w:tab w:val="left" w:pos="34"/>
                    </w:tabs>
                    <w:ind w:left="34" w:right="-284" w:hanging="281"/>
                    <w:jc w:val="center"/>
                    <w:rPr>
                      <w:rFonts w:ascii="Times New Roman" w:hAnsi="Times New Roman" w:cs="Times New Roman"/>
                      <w:sz w:val="20"/>
                      <w:szCs w:val="20"/>
                    </w:rPr>
                  </w:pPr>
                  <w:r w:rsidRPr="003216AB">
                    <w:rPr>
                      <w:rFonts w:ascii="Times New Roman" w:hAnsi="Times New Roman" w:cs="Times New Roman"/>
                      <w:sz w:val="20"/>
                      <w:szCs w:val="20"/>
                    </w:rPr>
                    <w:t>№</w:t>
                  </w:r>
                </w:p>
                <w:p w:rsidR="003216AB" w:rsidRPr="003216AB" w:rsidRDefault="003216AB" w:rsidP="003216AB">
                  <w:pPr>
                    <w:tabs>
                      <w:tab w:val="left" w:pos="0"/>
                      <w:tab w:val="left" w:pos="34"/>
                    </w:tabs>
                    <w:ind w:left="34" w:right="-284" w:hanging="281"/>
                    <w:jc w:val="center"/>
                    <w:rPr>
                      <w:rFonts w:ascii="Times New Roman" w:hAnsi="Times New Roman" w:cs="Times New Roman"/>
                      <w:sz w:val="20"/>
                      <w:szCs w:val="20"/>
                    </w:rPr>
                  </w:pPr>
                  <w:r w:rsidRPr="003216AB">
                    <w:rPr>
                      <w:rFonts w:ascii="Times New Roman" w:hAnsi="Times New Roman" w:cs="Times New Roman"/>
                      <w:sz w:val="20"/>
                      <w:szCs w:val="20"/>
                    </w:rPr>
                    <w:t>з/п</w:t>
                  </w:r>
                </w:p>
              </w:tc>
              <w:tc>
                <w:tcPr>
                  <w:tcW w:w="2209" w:type="dxa"/>
                  <w:shd w:val="clear" w:color="auto" w:fill="auto"/>
                  <w:tcMar>
                    <w:left w:w="98" w:type="dxa"/>
                  </w:tcMar>
                  <w:vAlign w:val="center"/>
                </w:tcPr>
                <w:p w:rsidR="003216AB" w:rsidRPr="003216AB" w:rsidRDefault="003216AB" w:rsidP="003216AB">
                  <w:pPr>
                    <w:tabs>
                      <w:tab w:val="left" w:pos="0"/>
                      <w:tab w:val="left" w:pos="34"/>
                    </w:tabs>
                    <w:jc w:val="center"/>
                    <w:rPr>
                      <w:rFonts w:ascii="Times New Roman" w:hAnsi="Times New Roman" w:cs="Times New Roman"/>
                      <w:sz w:val="20"/>
                      <w:szCs w:val="20"/>
                    </w:rPr>
                  </w:pPr>
                  <w:r w:rsidRPr="003216AB">
                    <w:rPr>
                      <w:rFonts w:ascii="Times New Roman" w:hAnsi="Times New Roman" w:cs="Times New Roman"/>
                      <w:sz w:val="20"/>
                      <w:szCs w:val="20"/>
                    </w:rPr>
                    <w:t>Посада</w:t>
                  </w:r>
                </w:p>
              </w:tc>
              <w:tc>
                <w:tcPr>
                  <w:tcW w:w="970" w:type="dxa"/>
                  <w:shd w:val="clear" w:color="auto" w:fill="auto"/>
                  <w:tcMar>
                    <w:left w:w="98" w:type="dxa"/>
                  </w:tcMar>
                  <w:vAlign w:val="center"/>
                </w:tcPr>
                <w:p w:rsidR="003216AB" w:rsidRPr="003216AB" w:rsidRDefault="003216AB" w:rsidP="003216AB">
                  <w:pPr>
                    <w:tabs>
                      <w:tab w:val="left" w:pos="-156"/>
                      <w:tab w:val="left" w:pos="-108"/>
                    </w:tabs>
                    <w:ind w:left="-108" w:hanging="48"/>
                    <w:jc w:val="center"/>
                    <w:rPr>
                      <w:rFonts w:ascii="Times New Roman" w:hAnsi="Times New Roman" w:cs="Times New Roman"/>
                      <w:sz w:val="20"/>
                      <w:szCs w:val="20"/>
                    </w:rPr>
                  </w:pPr>
                  <w:r w:rsidRPr="003216AB">
                    <w:rPr>
                      <w:rFonts w:ascii="Times New Roman" w:hAnsi="Times New Roman" w:cs="Times New Roman"/>
                      <w:sz w:val="20"/>
                      <w:szCs w:val="20"/>
                    </w:rPr>
                    <w:t>Прізвище, ініціали (повністю)</w:t>
                  </w:r>
                </w:p>
              </w:tc>
              <w:tc>
                <w:tcPr>
                  <w:tcW w:w="1057"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Умови роботи* (штатний / за договором тощо)</w:t>
                  </w:r>
                </w:p>
              </w:tc>
              <w:tc>
                <w:tcPr>
                  <w:tcW w:w="1368"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bCs/>
                      <w:color w:val="000000"/>
                      <w:sz w:val="20"/>
                      <w:szCs w:val="20"/>
                      <w:shd w:val="clear" w:color="auto" w:fill="FFFFFF"/>
                      <w:lang w:val="ru-RU"/>
                    </w:rPr>
                    <w:t>Реквізити кваліфікаційного сертифіката, термін дії</w:t>
                  </w:r>
                </w:p>
              </w:tc>
              <w:tc>
                <w:tcPr>
                  <w:tcW w:w="921"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Загальний стаж роботи у будівництві, років</w:t>
                  </w:r>
                </w:p>
              </w:tc>
            </w:tr>
            <w:tr w:rsidR="003216AB" w:rsidRPr="003216AB" w:rsidTr="003216AB">
              <w:trPr>
                <w:trHeight w:val="601"/>
              </w:trPr>
              <w:tc>
                <w:tcPr>
                  <w:tcW w:w="257"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w:t>
                  </w:r>
                </w:p>
              </w:tc>
              <w:tc>
                <w:tcPr>
                  <w:tcW w:w="2209" w:type="dxa"/>
                  <w:shd w:val="clear" w:color="auto" w:fill="auto"/>
                  <w:tcMar>
                    <w:left w:w="98" w:type="dxa"/>
                  </w:tcMar>
                </w:tcPr>
                <w:p w:rsidR="003216AB" w:rsidRPr="003216AB" w:rsidRDefault="003216AB" w:rsidP="003216AB">
                  <w:pPr>
                    <w:tabs>
                      <w:tab w:val="left" w:pos="0"/>
                      <w:tab w:val="left" w:pos="34"/>
                    </w:tabs>
                    <w:ind w:left="34" w:right="-284"/>
                    <w:rPr>
                      <w:rFonts w:ascii="Times New Roman" w:hAnsi="Times New Roman" w:cs="Times New Roman"/>
                      <w:sz w:val="20"/>
                      <w:szCs w:val="20"/>
                      <w:lang w:val="ru-RU"/>
                    </w:rPr>
                  </w:pPr>
                  <w:r w:rsidRPr="003216AB">
                    <w:rPr>
                      <w:rFonts w:ascii="Times New Roman" w:hAnsi="Times New Roman" w:cs="Times New Roman"/>
                      <w:bCs/>
                      <w:color w:val="000000"/>
                      <w:sz w:val="20"/>
                      <w:szCs w:val="20"/>
                      <w:shd w:val="clear" w:color="auto" w:fill="FFFFFF"/>
                      <w:lang w:val="ru-RU"/>
                    </w:rPr>
                    <w:t>Провідний інженер-консультант (будівництво)</w:t>
                  </w:r>
                </w:p>
              </w:tc>
              <w:tc>
                <w:tcPr>
                  <w:tcW w:w="970"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057"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368"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921"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r>
            <w:tr w:rsidR="003216AB" w:rsidRPr="003216AB" w:rsidTr="003216AB">
              <w:trPr>
                <w:trHeight w:val="601"/>
              </w:trPr>
              <w:tc>
                <w:tcPr>
                  <w:tcW w:w="257"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2</w:t>
                  </w:r>
                </w:p>
              </w:tc>
              <w:tc>
                <w:tcPr>
                  <w:tcW w:w="2209" w:type="dxa"/>
                  <w:shd w:val="clear" w:color="auto" w:fill="auto"/>
                  <w:tcMar>
                    <w:left w:w="98" w:type="dxa"/>
                  </w:tcMar>
                </w:tcPr>
                <w:p w:rsidR="003216AB" w:rsidRPr="003216AB" w:rsidRDefault="003216AB" w:rsidP="003216AB">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3216AB">
                    <w:rPr>
                      <w:rFonts w:ascii="Times New Roman" w:hAnsi="Times New Roman" w:cs="Times New Roman"/>
                      <w:bCs/>
                      <w:color w:val="000000"/>
                      <w:sz w:val="20"/>
                      <w:szCs w:val="20"/>
                      <w:shd w:val="clear" w:color="auto" w:fill="FFFFFF"/>
                      <w:lang w:val="ru-RU"/>
                    </w:rPr>
                    <w:t>Провідний інженер технічного нагляду</w:t>
                  </w:r>
                </w:p>
              </w:tc>
              <w:tc>
                <w:tcPr>
                  <w:tcW w:w="970"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057"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368"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921"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r>
            <w:tr w:rsidR="003216AB" w:rsidRPr="003216AB" w:rsidTr="003216AB">
              <w:trPr>
                <w:trHeight w:val="601"/>
              </w:trPr>
              <w:tc>
                <w:tcPr>
                  <w:tcW w:w="257"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3</w:t>
                  </w:r>
                </w:p>
              </w:tc>
              <w:tc>
                <w:tcPr>
                  <w:tcW w:w="2209" w:type="dxa"/>
                  <w:shd w:val="clear" w:color="auto" w:fill="auto"/>
                  <w:tcMar>
                    <w:left w:w="98" w:type="dxa"/>
                  </w:tcMar>
                </w:tcPr>
                <w:p w:rsidR="003216AB" w:rsidRPr="003216AB" w:rsidRDefault="003216AB" w:rsidP="003216AB">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3216AB">
                    <w:rPr>
                      <w:rFonts w:ascii="Times New Roman" w:hAnsi="Times New Roman" w:cs="Times New Roman"/>
                      <w:bCs/>
                      <w:color w:val="000000"/>
                      <w:sz w:val="20"/>
                      <w:szCs w:val="20"/>
                      <w:shd w:val="clear" w:color="auto" w:fill="FFFFFF"/>
                      <w:lang w:val="ru-RU"/>
                    </w:rPr>
                    <w:t>Інженер кошторисник</w:t>
                  </w:r>
                </w:p>
              </w:tc>
              <w:tc>
                <w:tcPr>
                  <w:tcW w:w="970"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057"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368"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921"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r>
          </w:tbl>
          <w:p w:rsidR="003216AB" w:rsidRPr="003216AB" w:rsidRDefault="003216AB" w:rsidP="003216AB">
            <w:pPr>
              <w:tabs>
                <w:tab w:val="left" w:pos="0"/>
                <w:tab w:val="left" w:pos="34"/>
              </w:tabs>
              <w:ind w:right="-284"/>
              <w:jc w:val="both"/>
              <w:rPr>
                <w:rFonts w:ascii="Times New Roman" w:hAnsi="Times New Roman" w:cs="Times New Roman"/>
                <w:sz w:val="20"/>
                <w:szCs w:val="20"/>
                <w:lang w:val="ru-RU"/>
              </w:rPr>
            </w:pPr>
          </w:p>
          <w:p w:rsidR="003216AB" w:rsidRPr="003216AB" w:rsidRDefault="003216AB" w:rsidP="003216AB">
            <w:pPr>
              <w:tabs>
                <w:tab w:val="left" w:pos="0"/>
                <w:tab w:val="left" w:pos="34"/>
              </w:tabs>
              <w:ind w:right="-284"/>
              <w:jc w:val="both"/>
              <w:rPr>
                <w:rFonts w:ascii="Times New Roman" w:hAnsi="Times New Roman" w:cs="Times New Roman"/>
                <w:sz w:val="20"/>
                <w:szCs w:val="20"/>
                <w:lang w:val="ru-RU"/>
              </w:rPr>
            </w:pPr>
          </w:p>
          <w:p w:rsidR="003216AB" w:rsidRPr="003216AB" w:rsidRDefault="003216AB" w:rsidP="003216AB">
            <w:pPr>
              <w:jc w:val="both"/>
              <w:rPr>
                <w:rFonts w:ascii="Times New Roman" w:hAnsi="Times New Roman" w:cs="Times New Roman"/>
                <w:color w:val="000000"/>
                <w:sz w:val="20"/>
                <w:szCs w:val="20"/>
                <w:highlight w:val="white"/>
                <w:shd w:val="clear" w:color="auto" w:fill="FFFF00"/>
                <w:lang w:val="ru-RU"/>
              </w:rPr>
            </w:pPr>
            <w:r w:rsidRPr="003216AB">
              <w:rPr>
                <w:rFonts w:ascii="Times New Roman" w:hAnsi="Times New Roman" w:cs="Times New Roman"/>
                <w:color w:val="000000"/>
                <w:sz w:val="20"/>
                <w:szCs w:val="20"/>
                <w:highlight w:val="white"/>
                <w:shd w:val="clear" w:color="auto" w:fill="FFFF00"/>
                <w:lang w:val="ru-RU"/>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за предметом закупівлі (надалі – Довідка) додаються кваліфікаційні сертифікати щодо кожного окремого зазначеного в довідці спеціаліста.</w:t>
            </w:r>
          </w:p>
          <w:p w:rsidR="003216AB" w:rsidRPr="003216AB" w:rsidRDefault="003216AB" w:rsidP="003216AB">
            <w:pPr>
              <w:jc w:val="both"/>
              <w:rPr>
                <w:rFonts w:ascii="Times New Roman" w:hAnsi="Times New Roman" w:cs="Times New Roman"/>
                <w:color w:val="000000"/>
                <w:sz w:val="20"/>
                <w:szCs w:val="20"/>
                <w:highlight w:val="white"/>
                <w:shd w:val="clear" w:color="auto" w:fill="FFFF00"/>
                <w:lang w:val="ru-RU"/>
              </w:rPr>
            </w:pPr>
            <w:r w:rsidRPr="003216AB">
              <w:rPr>
                <w:rFonts w:ascii="Times New Roman" w:hAnsi="Times New Roman" w:cs="Times New Roman"/>
                <w:color w:val="000000"/>
                <w:sz w:val="20"/>
                <w:szCs w:val="20"/>
                <w:highlight w:val="white"/>
                <w:shd w:val="clear" w:color="auto" w:fill="FFFF00"/>
                <w:lang w:val="ru-RU"/>
              </w:rPr>
              <w:t xml:space="preserve">Кваліфікаційні сертифікати мають бути чинні на дату подачі пропозиції закупівлі. На підтвердження трудових відносин з працівниками зазначеними в довідці, Учасник надає відповідні підтверджуючі документи: трудові книжки (перша сторінка та сторінки із записами про прийом </w:t>
            </w:r>
            <w:proofErr w:type="gramStart"/>
            <w:r w:rsidRPr="003216AB">
              <w:rPr>
                <w:rFonts w:ascii="Times New Roman" w:hAnsi="Times New Roman" w:cs="Times New Roman"/>
                <w:color w:val="000000"/>
                <w:sz w:val="20"/>
                <w:szCs w:val="20"/>
                <w:highlight w:val="white"/>
                <w:shd w:val="clear" w:color="auto" w:fill="FFFF00"/>
                <w:lang w:val="ru-RU"/>
              </w:rPr>
              <w:t>на роботу</w:t>
            </w:r>
            <w:proofErr w:type="gramEnd"/>
            <w:r w:rsidRPr="003216AB">
              <w:rPr>
                <w:rFonts w:ascii="Times New Roman" w:hAnsi="Times New Roman" w:cs="Times New Roman"/>
                <w:color w:val="000000"/>
                <w:sz w:val="20"/>
                <w:szCs w:val="20"/>
                <w:highlight w:val="white"/>
                <w:shd w:val="clear" w:color="auto" w:fill="FFFF00"/>
                <w:lang w:val="ru-RU"/>
              </w:rPr>
              <w:t xml:space="preserve">)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p>
          <w:p w:rsidR="003216AB" w:rsidRPr="003216AB" w:rsidRDefault="003216AB" w:rsidP="003216AB">
            <w:pPr>
              <w:pStyle w:val="a6"/>
              <w:rPr>
                <w:sz w:val="20"/>
                <w:szCs w:val="20"/>
                <w:lang w:val="uk-UA"/>
              </w:rPr>
            </w:pPr>
          </w:p>
          <w:p w:rsidR="003216AB" w:rsidRPr="003216AB" w:rsidRDefault="003216AB" w:rsidP="003216AB">
            <w:pPr>
              <w:pStyle w:val="a6"/>
              <w:rPr>
                <w:sz w:val="20"/>
                <w:szCs w:val="20"/>
                <w:lang w:val="uk-UA"/>
              </w:rPr>
            </w:pPr>
            <w:r w:rsidRPr="003216AB">
              <w:rPr>
                <w:sz w:val="20"/>
                <w:szCs w:val="20"/>
                <w:lang w:val="uk-UA"/>
              </w:rPr>
              <w:t>Посада, П.І.П. уповноваженої особи учасника                ________________</w:t>
            </w:r>
          </w:p>
          <w:p w:rsidR="003216AB" w:rsidRPr="003216AB" w:rsidRDefault="003216AB" w:rsidP="003216AB">
            <w:pPr>
              <w:pStyle w:val="a6"/>
              <w:ind w:firstLine="720"/>
              <w:rPr>
                <w:sz w:val="20"/>
                <w:szCs w:val="20"/>
                <w:lang w:val="uk-UA"/>
              </w:rPr>
            </w:pP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t xml:space="preserve">        Підпис</w:t>
            </w:r>
          </w:p>
          <w:p w:rsidR="003216AB" w:rsidRPr="003216AB" w:rsidRDefault="003216AB" w:rsidP="003216AB">
            <w:pPr>
              <w:pStyle w:val="a6"/>
              <w:ind w:firstLine="720"/>
              <w:rPr>
                <w:sz w:val="20"/>
                <w:szCs w:val="20"/>
                <w:lang w:val="uk-UA"/>
              </w:rPr>
            </w:pPr>
            <w:r w:rsidRPr="003216AB">
              <w:rPr>
                <w:sz w:val="20"/>
                <w:szCs w:val="20"/>
                <w:lang w:val="uk-UA"/>
              </w:rPr>
              <w:t xml:space="preserve">                                                          М.П.</w:t>
            </w:r>
          </w:p>
          <w:p w:rsidR="0056399F" w:rsidRPr="003216AB" w:rsidRDefault="0056399F" w:rsidP="0056399F">
            <w:pPr>
              <w:jc w:val="center"/>
              <w:rPr>
                <w:rFonts w:ascii="Times New Roman" w:hAnsi="Times New Roman" w:cs="Times New Roman"/>
                <w:b/>
                <w:sz w:val="20"/>
                <w:szCs w:val="20"/>
                <w:lang w:val="uk-UA"/>
              </w:rPr>
            </w:pPr>
          </w:p>
        </w:tc>
        <w:tc>
          <w:tcPr>
            <w:tcW w:w="7372" w:type="dxa"/>
          </w:tcPr>
          <w:p w:rsidR="003216AB" w:rsidRPr="003216AB" w:rsidRDefault="003216AB" w:rsidP="003216AB">
            <w:pPr>
              <w:pStyle w:val="LO-normal"/>
              <w:spacing w:line="240" w:lineRule="auto"/>
              <w:jc w:val="center"/>
              <w:rPr>
                <w:rFonts w:ascii="Times New Roman" w:hAnsi="Times New Roman" w:cs="Times New Roman"/>
                <w:b/>
                <w:color w:val="auto"/>
                <w:sz w:val="20"/>
                <w:szCs w:val="20"/>
                <w:u w:val="single"/>
                <w:lang w:val="uk-UA"/>
              </w:rPr>
            </w:pPr>
            <w:r w:rsidRPr="003216AB">
              <w:rPr>
                <w:rFonts w:ascii="Times New Roman" w:hAnsi="Times New Roman" w:cs="Times New Roman"/>
                <w:b/>
                <w:color w:val="auto"/>
                <w:sz w:val="20"/>
                <w:szCs w:val="20"/>
                <w:u w:val="single"/>
                <w:lang w:val="uk-UA"/>
              </w:rPr>
              <w:lastRenderedPageBreak/>
              <w:t xml:space="preserve">ЛОТ 1 </w:t>
            </w:r>
          </w:p>
          <w:p w:rsidR="003216AB" w:rsidRPr="003216AB" w:rsidRDefault="003216AB" w:rsidP="003216AB">
            <w:pPr>
              <w:pStyle w:val="a6"/>
              <w:tabs>
                <w:tab w:val="center" w:pos="4819"/>
                <w:tab w:val="left" w:pos="5877"/>
              </w:tabs>
              <w:spacing w:after="0"/>
              <w:jc w:val="center"/>
              <w:rPr>
                <w:b/>
                <w:bCs/>
                <w:caps/>
                <w:sz w:val="20"/>
                <w:szCs w:val="20"/>
                <w:lang w:val="uk-UA"/>
              </w:rPr>
            </w:pPr>
            <w:r w:rsidRPr="003216AB">
              <w:rPr>
                <w:b/>
                <w:bCs/>
                <w:caps/>
                <w:sz w:val="20"/>
                <w:szCs w:val="20"/>
                <w:lang w:val="uk-UA"/>
              </w:rPr>
              <w:t>Довідка</w:t>
            </w:r>
          </w:p>
          <w:p w:rsidR="003216AB" w:rsidRPr="003216AB" w:rsidRDefault="003216AB" w:rsidP="003216AB">
            <w:pPr>
              <w:pStyle w:val="a6"/>
              <w:tabs>
                <w:tab w:val="center" w:pos="4819"/>
                <w:tab w:val="left" w:pos="5877"/>
              </w:tabs>
              <w:spacing w:after="0"/>
              <w:jc w:val="center"/>
              <w:rPr>
                <w:b/>
                <w:bCs/>
                <w:caps/>
                <w:sz w:val="20"/>
                <w:szCs w:val="20"/>
                <w:lang w:val="uk-UA"/>
              </w:rPr>
            </w:pPr>
            <w:r w:rsidRPr="003216AB">
              <w:rPr>
                <w:b/>
                <w:bCs/>
                <w:caps/>
                <w:sz w:val="20"/>
                <w:szCs w:val="20"/>
                <w:lang w:val="uk-UA"/>
              </w:rPr>
              <w:t>ПРО НАЯВНІСТЬ ПРАЦІВНИКІВ ВІДПОВІДНОЇ КВАЛІФІКАЦІЇ, ЯКІ МАЮТЬ ВІДПОВІДНІ ЗНАННЯ ТА ДОСВІД</w:t>
            </w:r>
          </w:p>
          <w:p w:rsidR="003216AB" w:rsidRPr="003216AB" w:rsidRDefault="003216AB" w:rsidP="003216AB">
            <w:pPr>
              <w:pStyle w:val="a6"/>
              <w:tabs>
                <w:tab w:val="center" w:pos="4819"/>
                <w:tab w:val="left" w:pos="5877"/>
              </w:tabs>
              <w:spacing w:after="0"/>
              <w:jc w:val="center"/>
              <w:rPr>
                <w:b/>
                <w:bCs/>
                <w:caps/>
                <w:sz w:val="20"/>
                <w:szCs w:val="20"/>
                <w:lang w:val="uk-UA"/>
              </w:rPr>
            </w:pPr>
          </w:p>
          <w:p w:rsidR="003216AB" w:rsidRPr="003216AB" w:rsidRDefault="003216AB" w:rsidP="00863430">
            <w:pPr>
              <w:tabs>
                <w:tab w:val="left" w:pos="0"/>
                <w:tab w:val="left" w:pos="34"/>
              </w:tabs>
              <w:ind w:right="172"/>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8.1. Довідка про кваліфікацію та досвід інженерно–технічних працівників, які мають необхідні знання та досвід для надання послуг, зазначених учасником у тендерній пропозиції в обсязі та складена за встановленою формою:</w:t>
            </w:r>
          </w:p>
          <w:p w:rsidR="003216AB" w:rsidRPr="003216AB" w:rsidRDefault="003216AB" w:rsidP="003216AB">
            <w:pPr>
              <w:tabs>
                <w:tab w:val="left" w:pos="0"/>
                <w:tab w:val="left" w:pos="34"/>
              </w:tabs>
              <w:ind w:right="-284"/>
              <w:jc w:val="both"/>
              <w:rPr>
                <w:rFonts w:ascii="Times New Roman" w:hAnsi="Times New Roman" w:cs="Times New Roman"/>
                <w:sz w:val="20"/>
                <w:szCs w:val="20"/>
                <w:lang w:val="ru-RU"/>
              </w:rPr>
            </w:pP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263"/>
              <w:gridCol w:w="2263"/>
              <w:gridCol w:w="994"/>
              <w:gridCol w:w="1083"/>
              <w:gridCol w:w="1402"/>
              <w:gridCol w:w="944"/>
            </w:tblGrid>
            <w:tr w:rsidR="003216AB" w:rsidRPr="003216AB" w:rsidTr="003216AB">
              <w:trPr>
                <w:trHeight w:val="1226"/>
                <w:jc w:val="center"/>
              </w:trPr>
              <w:tc>
                <w:tcPr>
                  <w:tcW w:w="263" w:type="dxa"/>
                  <w:shd w:val="clear" w:color="auto" w:fill="auto"/>
                  <w:tcMar>
                    <w:left w:w="98" w:type="dxa"/>
                  </w:tcMar>
                  <w:vAlign w:val="center"/>
                </w:tcPr>
                <w:p w:rsidR="003216AB" w:rsidRPr="003216AB" w:rsidRDefault="003216AB" w:rsidP="003216AB">
                  <w:pPr>
                    <w:tabs>
                      <w:tab w:val="left" w:pos="0"/>
                      <w:tab w:val="left" w:pos="34"/>
                    </w:tabs>
                    <w:ind w:left="34" w:right="-284" w:hanging="281"/>
                    <w:jc w:val="center"/>
                    <w:rPr>
                      <w:rFonts w:ascii="Times New Roman" w:hAnsi="Times New Roman" w:cs="Times New Roman"/>
                      <w:sz w:val="20"/>
                      <w:szCs w:val="20"/>
                    </w:rPr>
                  </w:pPr>
                  <w:r w:rsidRPr="003216AB">
                    <w:rPr>
                      <w:rFonts w:ascii="Times New Roman" w:hAnsi="Times New Roman" w:cs="Times New Roman"/>
                      <w:sz w:val="20"/>
                      <w:szCs w:val="20"/>
                    </w:rPr>
                    <w:t>№</w:t>
                  </w:r>
                </w:p>
                <w:p w:rsidR="003216AB" w:rsidRPr="003216AB" w:rsidRDefault="003216AB" w:rsidP="003216AB">
                  <w:pPr>
                    <w:tabs>
                      <w:tab w:val="left" w:pos="0"/>
                      <w:tab w:val="left" w:pos="34"/>
                    </w:tabs>
                    <w:ind w:left="34" w:right="-284" w:hanging="281"/>
                    <w:jc w:val="center"/>
                    <w:rPr>
                      <w:rFonts w:ascii="Times New Roman" w:hAnsi="Times New Roman" w:cs="Times New Roman"/>
                      <w:sz w:val="20"/>
                      <w:szCs w:val="20"/>
                    </w:rPr>
                  </w:pPr>
                  <w:r w:rsidRPr="003216AB">
                    <w:rPr>
                      <w:rFonts w:ascii="Times New Roman" w:hAnsi="Times New Roman" w:cs="Times New Roman"/>
                      <w:sz w:val="20"/>
                      <w:szCs w:val="20"/>
                    </w:rPr>
                    <w:t>з/п</w:t>
                  </w:r>
                </w:p>
              </w:tc>
              <w:tc>
                <w:tcPr>
                  <w:tcW w:w="2263" w:type="dxa"/>
                  <w:shd w:val="clear" w:color="auto" w:fill="auto"/>
                  <w:tcMar>
                    <w:left w:w="98" w:type="dxa"/>
                  </w:tcMar>
                  <w:vAlign w:val="center"/>
                </w:tcPr>
                <w:p w:rsidR="003216AB" w:rsidRPr="003216AB" w:rsidRDefault="003216AB" w:rsidP="003216AB">
                  <w:pPr>
                    <w:tabs>
                      <w:tab w:val="left" w:pos="0"/>
                      <w:tab w:val="left" w:pos="34"/>
                    </w:tabs>
                    <w:jc w:val="center"/>
                    <w:rPr>
                      <w:rFonts w:ascii="Times New Roman" w:hAnsi="Times New Roman" w:cs="Times New Roman"/>
                      <w:sz w:val="20"/>
                      <w:szCs w:val="20"/>
                    </w:rPr>
                  </w:pPr>
                  <w:r w:rsidRPr="003216AB">
                    <w:rPr>
                      <w:rFonts w:ascii="Times New Roman" w:hAnsi="Times New Roman" w:cs="Times New Roman"/>
                      <w:sz w:val="20"/>
                      <w:szCs w:val="20"/>
                    </w:rPr>
                    <w:t>Посада</w:t>
                  </w:r>
                </w:p>
              </w:tc>
              <w:tc>
                <w:tcPr>
                  <w:tcW w:w="994" w:type="dxa"/>
                  <w:shd w:val="clear" w:color="auto" w:fill="auto"/>
                  <w:tcMar>
                    <w:left w:w="98" w:type="dxa"/>
                  </w:tcMar>
                  <w:vAlign w:val="center"/>
                </w:tcPr>
                <w:p w:rsidR="003216AB" w:rsidRPr="003216AB" w:rsidRDefault="003216AB" w:rsidP="003216AB">
                  <w:pPr>
                    <w:tabs>
                      <w:tab w:val="left" w:pos="-156"/>
                      <w:tab w:val="left" w:pos="-108"/>
                    </w:tabs>
                    <w:ind w:left="-108" w:hanging="48"/>
                    <w:jc w:val="center"/>
                    <w:rPr>
                      <w:rFonts w:ascii="Times New Roman" w:hAnsi="Times New Roman" w:cs="Times New Roman"/>
                      <w:sz w:val="20"/>
                      <w:szCs w:val="20"/>
                    </w:rPr>
                  </w:pPr>
                  <w:r w:rsidRPr="003216AB">
                    <w:rPr>
                      <w:rFonts w:ascii="Times New Roman" w:hAnsi="Times New Roman" w:cs="Times New Roman"/>
                      <w:sz w:val="20"/>
                      <w:szCs w:val="20"/>
                    </w:rPr>
                    <w:t>Прізвище, ініціали (повністю)</w:t>
                  </w:r>
                </w:p>
              </w:tc>
              <w:tc>
                <w:tcPr>
                  <w:tcW w:w="1083"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Умови роботи* (штатний / за договором тощо)</w:t>
                  </w:r>
                </w:p>
              </w:tc>
              <w:tc>
                <w:tcPr>
                  <w:tcW w:w="1402"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bCs/>
                      <w:color w:val="000000"/>
                      <w:sz w:val="20"/>
                      <w:szCs w:val="20"/>
                      <w:shd w:val="clear" w:color="auto" w:fill="FFFFFF"/>
                      <w:lang w:val="ru-RU"/>
                    </w:rPr>
                    <w:t>Реквізити кваліфікаційного сертифіката, термін дії</w:t>
                  </w:r>
                </w:p>
              </w:tc>
              <w:tc>
                <w:tcPr>
                  <w:tcW w:w="944"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Загальний стаж роботи у будівництві, років</w:t>
                  </w:r>
                </w:p>
              </w:tc>
            </w:tr>
            <w:tr w:rsidR="003216AB" w:rsidRPr="003216AB" w:rsidTr="003216AB">
              <w:trPr>
                <w:trHeight w:val="229"/>
                <w:jc w:val="center"/>
              </w:trPr>
              <w:tc>
                <w:tcPr>
                  <w:tcW w:w="263"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w:t>
                  </w:r>
                </w:p>
              </w:tc>
              <w:tc>
                <w:tcPr>
                  <w:tcW w:w="2263" w:type="dxa"/>
                  <w:shd w:val="clear" w:color="auto" w:fill="auto"/>
                  <w:tcMar>
                    <w:left w:w="98" w:type="dxa"/>
                  </w:tcMar>
                </w:tcPr>
                <w:p w:rsidR="003216AB" w:rsidRPr="003216AB" w:rsidRDefault="003216AB" w:rsidP="003216AB">
                  <w:pPr>
                    <w:tabs>
                      <w:tab w:val="left" w:pos="0"/>
                      <w:tab w:val="left" w:pos="34"/>
                    </w:tabs>
                    <w:ind w:left="34" w:right="-284"/>
                    <w:rPr>
                      <w:rFonts w:ascii="Times New Roman" w:hAnsi="Times New Roman" w:cs="Times New Roman"/>
                      <w:sz w:val="20"/>
                      <w:szCs w:val="20"/>
                      <w:lang w:val="ru-RU"/>
                    </w:rPr>
                  </w:pPr>
                  <w:r w:rsidRPr="003216AB">
                    <w:rPr>
                      <w:rFonts w:ascii="Times New Roman" w:hAnsi="Times New Roman" w:cs="Times New Roman"/>
                      <w:bCs/>
                      <w:color w:val="000000"/>
                      <w:sz w:val="20"/>
                      <w:szCs w:val="20"/>
                      <w:shd w:val="clear" w:color="auto" w:fill="FFFFFF"/>
                      <w:lang w:val="ru-RU"/>
                    </w:rPr>
                    <w:t>Провідний інженер-консультант (будівництво)</w:t>
                  </w:r>
                </w:p>
              </w:tc>
              <w:tc>
                <w:tcPr>
                  <w:tcW w:w="994"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083"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402"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944"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r>
            <w:tr w:rsidR="003216AB" w:rsidRPr="003216AB" w:rsidTr="003216AB">
              <w:trPr>
                <w:trHeight w:val="229"/>
                <w:jc w:val="center"/>
              </w:trPr>
              <w:tc>
                <w:tcPr>
                  <w:tcW w:w="263"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2</w:t>
                  </w:r>
                </w:p>
              </w:tc>
              <w:tc>
                <w:tcPr>
                  <w:tcW w:w="2263" w:type="dxa"/>
                  <w:shd w:val="clear" w:color="auto" w:fill="auto"/>
                  <w:tcMar>
                    <w:left w:w="98" w:type="dxa"/>
                  </w:tcMar>
                </w:tcPr>
                <w:p w:rsidR="003216AB" w:rsidRPr="003216AB" w:rsidRDefault="003216AB" w:rsidP="003216AB">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3216AB">
                    <w:rPr>
                      <w:rFonts w:ascii="Times New Roman" w:hAnsi="Times New Roman" w:cs="Times New Roman"/>
                      <w:bCs/>
                      <w:color w:val="000000"/>
                      <w:sz w:val="20"/>
                      <w:szCs w:val="20"/>
                      <w:shd w:val="clear" w:color="auto" w:fill="FFFFFF"/>
                      <w:lang w:val="ru-RU"/>
                    </w:rPr>
                    <w:t>Інженер кошторисник</w:t>
                  </w:r>
                </w:p>
              </w:tc>
              <w:tc>
                <w:tcPr>
                  <w:tcW w:w="994"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083"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402"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944"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r>
          </w:tbl>
          <w:p w:rsidR="003216AB" w:rsidRPr="003216AB" w:rsidRDefault="003216AB" w:rsidP="003216AB">
            <w:pPr>
              <w:jc w:val="both"/>
              <w:rPr>
                <w:rFonts w:ascii="Times New Roman" w:hAnsi="Times New Roman" w:cs="Times New Roman"/>
                <w:color w:val="000000"/>
                <w:sz w:val="20"/>
                <w:szCs w:val="20"/>
                <w:highlight w:val="white"/>
                <w:shd w:val="clear" w:color="auto" w:fill="FFFF00"/>
                <w:lang w:val="ru-RU"/>
              </w:rPr>
            </w:pPr>
            <w:r w:rsidRPr="003216AB">
              <w:rPr>
                <w:rFonts w:ascii="Times New Roman" w:hAnsi="Times New Roman" w:cs="Times New Roman"/>
                <w:color w:val="000000"/>
                <w:sz w:val="20"/>
                <w:szCs w:val="20"/>
                <w:highlight w:val="white"/>
                <w:shd w:val="clear" w:color="auto" w:fill="FFFF00"/>
                <w:lang w:val="ru-RU"/>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за предметом закупівлі (надалі – Довідка) додаються кваліфікаційні сертифікати щодо кожного окремого зазначеного в довідці спеціаліста.</w:t>
            </w:r>
          </w:p>
          <w:p w:rsidR="003216AB" w:rsidRPr="003216AB" w:rsidRDefault="003216AB" w:rsidP="003216AB">
            <w:pPr>
              <w:jc w:val="both"/>
              <w:rPr>
                <w:rFonts w:ascii="Times New Roman" w:hAnsi="Times New Roman" w:cs="Times New Roman"/>
                <w:color w:val="000000"/>
                <w:sz w:val="20"/>
                <w:szCs w:val="20"/>
                <w:highlight w:val="white"/>
                <w:shd w:val="clear" w:color="auto" w:fill="FFFF00"/>
                <w:lang w:val="ru-RU"/>
              </w:rPr>
            </w:pPr>
            <w:r w:rsidRPr="003216AB">
              <w:rPr>
                <w:rFonts w:ascii="Times New Roman" w:hAnsi="Times New Roman" w:cs="Times New Roman"/>
                <w:color w:val="000000"/>
                <w:sz w:val="20"/>
                <w:szCs w:val="20"/>
                <w:highlight w:val="white"/>
                <w:shd w:val="clear" w:color="auto" w:fill="FFFF00"/>
                <w:lang w:val="ru-RU"/>
              </w:rPr>
              <w:t xml:space="preserve">Кваліфікаційні сертифікати мають бути чинні на дату подачі пропозиції закупівлі. На підтвердження трудових відносин з працівниками зазначеними в довідці, Учасник надає відповідні підтверджуючі документи: трудові книжки (перша сторінка та сторінки із записами про прийом </w:t>
            </w:r>
            <w:proofErr w:type="gramStart"/>
            <w:r w:rsidRPr="003216AB">
              <w:rPr>
                <w:rFonts w:ascii="Times New Roman" w:hAnsi="Times New Roman" w:cs="Times New Roman"/>
                <w:color w:val="000000"/>
                <w:sz w:val="20"/>
                <w:szCs w:val="20"/>
                <w:highlight w:val="white"/>
                <w:shd w:val="clear" w:color="auto" w:fill="FFFF00"/>
                <w:lang w:val="ru-RU"/>
              </w:rPr>
              <w:t>на роботу</w:t>
            </w:r>
            <w:proofErr w:type="gramEnd"/>
            <w:r w:rsidRPr="003216AB">
              <w:rPr>
                <w:rFonts w:ascii="Times New Roman" w:hAnsi="Times New Roman" w:cs="Times New Roman"/>
                <w:color w:val="000000"/>
                <w:sz w:val="20"/>
                <w:szCs w:val="20"/>
                <w:highlight w:val="white"/>
                <w:shd w:val="clear" w:color="auto" w:fill="FFFF00"/>
                <w:lang w:val="ru-RU"/>
              </w:rPr>
              <w:t xml:space="preserve">) або витяги з трудових книжок із записами про прийом на роботу або накази або витяги з наказів про </w:t>
            </w:r>
            <w:r w:rsidRPr="003216AB">
              <w:rPr>
                <w:rFonts w:ascii="Times New Roman" w:hAnsi="Times New Roman" w:cs="Times New Roman"/>
                <w:color w:val="000000"/>
                <w:sz w:val="20"/>
                <w:szCs w:val="20"/>
                <w:highlight w:val="white"/>
                <w:shd w:val="clear" w:color="auto" w:fill="FFFF00"/>
                <w:lang w:val="ru-RU"/>
              </w:rPr>
              <w:lastRenderedPageBreak/>
              <w:t xml:space="preserve">прийняття на роботу, та/або копії договорів або витягів з договорів цивільно-правового характеру тощо; </w:t>
            </w:r>
          </w:p>
          <w:p w:rsidR="003216AB" w:rsidRPr="003216AB" w:rsidRDefault="003216AB" w:rsidP="003216AB">
            <w:pPr>
              <w:pStyle w:val="a6"/>
              <w:rPr>
                <w:sz w:val="20"/>
                <w:szCs w:val="20"/>
                <w:lang w:val="uk-UA"/>
              </w:rPr>
            </w:pPr>
          </w:p>
          <w:p w:rsidR="003216AB" w:rsidRPr="003216AB" w:rsidRDefault="003216AB" w:rsidP="003216AB">
            <w:pPr>
              <w:pStyle w:val="a6"/>
              <w:rPr>
                <w:sz w:val="20"/>
                <w:szCs w:val="20"/>
                <w:lang w:val="uk-UA"/>
              </w:rPr>
            </w:pPr>
            <w:r w:rsidRPr="003216AB">
              <w:rPr>
                <w:sz w:val="20"/>
                <w:szCs w:val="20"/>
                <w:lang w:val="uk-UA"/>
              </w:rPr>
              <w:t>Посада, П.І.П. уповноваженої особи учасника                ________________</w:t>
            </w:r>
          </w:p>
          <w:p w:rsidR="003216AB" w:rsidRPr="003216AB" w:rsidRDefault="003216AB" w:rsidP="003216AB">
            <w:pPr>
              <w:pStyle w:val="a6"/>
              <w:ind w:firstLine="720"/>
              <w:rPr>
                <w:sz w:val="20"/>
                <w:szCs w:val="20"/>
                <w:lang w:val="uk-UA"/>
              </w:rPr>
            </w:pP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t xml:space="preserve">        Підпис</w:t>
            </w:r>
          </w:p>
          <w:p w:rsidR="003216AB" w:rsidRPr="003216AB" w:rsidRDefault="003216AB" w:rsidP="003216AB">
            <w:pPr>
              <w:pStyle w:val="a6"/>
              <w:ind w:firstLine="720"/>
              <w:rPr>
                <w:sz w:val="20"/>
                <w:szCs w:val="20"/>
                <w:lang w:val="uk-UA"/>
              </w:rPr>
            </w:pPr>
            <w:r w:rsidRPr="003216AB">
              <w:rPr>
                <w:sz w:val="20"/>
                <w:szCs w:val="20"/>
                <w:lang w:val="uk-UA"/>
              </w:rPr>
              <w:t xml:space="preserve">                                                          М.П.</w:t>
            </w:r>
          </w:p>
          <w:p w:rsidR="003216AB" w:rsidRPr="003216AB" w:rsidRDefault="003216AB" w:rsidP="003216AB">
            <w:pPr>
              <w:pStyle w:val="LO-normal"/>
              <w:spacing w:line="240" w:lineRule="auto"/>
              <w:rPr>
                <w:rFonts w:ascii="Times New Roman" w:hAnsi="Times New Roman" w:cs="Times New Roman"/>
                <w:sz w:val="20"/>
                <w:szCs w:val="20"/>
                <w:lang w:val="uk-UA"/>
              </w:rPr>
            </w:pPr>
            <w:r w:rsidRPr="003216AB">
              <w:rPr>
                <w:rFonts w:ascii="Times New Roman" w:hAnsi="Times New Roman" w:cs="Times New Roman"/>
                <w:sz w:val="20"/>
                <w:szCs w:val="20"/>
                <w:lang w:val="uk-UA"/>
              </w:rPr>
              <w:br w:type="page"/>
            </w:r>
          </w:p>
          <w:p w:rsidR="003216AB" w:rsidRPr="003216AB" w:rsidRDefault="003216AB" w:rsidP="003216AB">
            <w:pPr>
              <w:pStyle w:val="LO-normal"/>
              <w:spacing w:line="240" w:lineRule="auto"/>
              <w:rPr>
                <w:rFonts w:ascii="Times New Roman" w:hAnsi="Times New Roman" w:cs="Times New Roman"/>
                <w:sz w:val="20"/>
                <w:szCs w:val="20"/>
                <w:lang w:val="uk-UA"/>
              </w:rPr>
            </w:pPr>
          </w:p>
          <w:p w:rsidR="003216AB" w:rsidRPr="003216AB" w:rsidRDefault="003216AB" w:rsidP="003216AB">
            <w:pPr>
              <w:pStyle w:val="LO-normal"/>
              <w:spacing w:line="240" w:lineRule="auto"/>
              <w:jc w:val="center"/>
              <w:rPr>
                <w:rFonts w:ascii="Times New Roman" w:hAnsi="Times New Roman" w:cs="Times New Roman"/>
                <w:b/>
                <w:color w:val="auto"/>
                <w:sz w:val="20"/>
                <w:szCs w:val="20"/>
                <w:u w:val="single"/>
                <w:lang w:val="uk-UA"/>
              </w:rPr>
            </w:pPr>
            <w:r w:rsidRPr="003216AB">
              <w:rPr>
                <w:rFonts w:ascii="Times New Roman" w:hAnsi="Times New Roman" w:cs="Times New Roman"/>
                <w:b/>
                <w:color w:val="auto"/>
                <w:sz w:val="20"/>
                <w:szCs w:val="20"/>
                <w:u w:val="single"/>
                <w:lang w:val="uk-UA"/>
              </w:rPr>
              <w:t>ЛОТ 2</w:t>
            </w:r>
          </w:p>
          <w:p w:rsidR="003216AB" w:rsidRPr="003216AB" w:rsidRDefault="003216AB" w:rsidP="003216AB">
            <w:pPr>
              <w:pStyle w:val="a6"/>
              <w:tabs>
                <w:tab w:val="center" w:pos="4819"/>
                <w:tab w:val="left" w:pos="5877"/>
              </w:tabs>
              <w:spacing w:after="0"/>
              <w:jc w:val="center"/>
              <w:rPr>
                <w:b/>
                <w:bCs/>
                <w:caps/>
                <w:sz w:val="20"/>
                <w:szCs w:val="20"/>
                <w:lang w:val="uk-UA"/>
              </w:rPr>
            </w:pPr>
            <w:r w:rsidRPr="003216AB">
              <w:rPr>
                <w:b/>
                <w:bCs/>
                <w:caps/>
                <w:sz w:val="20"/>
                <w:szCs w:val="20"/>
                <w:lang w:val="uk-UA"/>
              </w:rPr>
              <w:t>Довідка</w:t>
            </w:r>
          </w:p>
          <w:p w:rsidR="003216AB" w:rsidRPr="003216AB" w:rsidRDefault="003216AB" w:rsidP="003216AB">
            <w:pPr>
              <w:pStyle w:val="a6"/>
              <w:tabs>
                <w:tab w:val="center" w:pos="4819"/>
                <w:tab w:val="left" w:pos="5877"/>
              </w:tabs>
              <w:spacing w:after="0"/>
              <w:jc w:val="center"/>
              <w:rPr>
                <w:b/>
                <w:bCs/>
                <w:caps/>
                <w:sz w:val="20"/>
                <w:szCs w:val="20"/>
                <w:lang w:val="uk-UA"/>
              </w:rPr>
            </w:pPr>
            <w:r w:rsidRPr="003216AB">
              <w:rPr>
                <w:b/>
                <w:bCs/>
                <w:caps/>
                <w:sz w:val="20"/>
                <w:szCs w:val="20"/>
                <w:lang w:val="uk-UA"/>
              </w:rPr>
              <w:t>ПРО НАЯВНІСТЬ ПРАЦІВНИКІВ ВІДПОВІДНОЇ КВАЛІФІКАЦІЇ, ЯКІ МАЮТЬ ВІДПОВІДНІ ЗНАННЯ ТА ДОСВІД</w:t>
            </w:r>
          </w:p>
          <w:p w:rsidR="003216AB" w:rsidRPr="003216AB" w:rsidRDefault="003216AB" w:rsidP="003216AB">
            <w:pPr>
              <w:pStyle w:val="a6"/>
              <w:tabs>
                <w:tab w:val="center" w:pos="4819"/>
                <w:tab w:val="left" w:pos="5877"/>
              </w:tabs>
              <w:spacing w:after="0"/>
              <w:jc w:val="center"/>
              <w:rPr>
                <w:b/>
                <w:bCs/>
                <w:caps/>
                <w:sz w:val="20"/>
                <w:szCs w:val="20"/>
                <w:lang w:val="uk-UA"/>
              </w:rPr>
            </w:pPr>
          </w:p>
          <w:p w:rsidR="003216AB" w:rsidRPr="003216AB" w:rsidRDefault="003216AB" w:rsidP="00863430">
            <w:pPr>
              <w:tabs>
                <w:tab w:val="left" w:pos="0"/>
                <w:tab w:val="left" w:pos="34"/>
              </w:tabs>
              <w:ind w:right="31"/>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8.1. Довідка про кваліфікацію та досвід інженерно–технічних працівників, які мають необхідні знання та досвід для надання послуг, зазначених учасником у тендерній пропозиції в обсязі та складена за встановленою формою:</w:t>
            </w:r>
          </w:p>
          <w:p w:rsidR="003216AB" w:rsidRPr="003216AB" w:rsidRDefault="003216AB" w:rsidP="003216AB">
            <w:pPr>
              <w:tabs>
                <w:tab w:val="left" w:pos="0"/>
                <w:tab w:val="left" w:pos="34"/>
              </w:tabs>
              <w:ind w:right="-284"/>
              <w:jc w:val="both"/>
              <w:rPr>
                <w:rFonts w:ascii="Times New Roman" w:hAnsi="Times New Roman" w:cs="Times New Roman"/>
                <w:sz w:val="20"/>
                <w:szCs w:val="20"/>
                <w:lang w:val="ru-RU"/>
              </w:rPr>
            </w:pPr>
          </w:p>
          <w:tbl>
            <w:tblPr>
              <w:tblW w:w="6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253"/>
              <w:gridCol w:w="2171"/>
              <w:gridCol w:w="953"/>
              <w:gridCol w:w="1039"/>
              <w:gridCol w:w="1344"/>
              <w:gridCol w:w="905"/>
            </w:tblGrid>
            <w:tr w:rsidR="003216AB" w:rsidRPr="003216AB" w:rsidTr="003216AB">
              <w:trPr>
                <w:trHeight w:val="1269"/>
                <w:jc w:val="center"/>
              </w:trPr>
              <w:tc>
                <w:tcPr>
                  <w:tcW w:w="253" w:type="dxa"/>
                  <w:shd w:val="clear" w:color="auto" w:fill="auto"/>
                  <w:tcMar>
                    <w:left w:w="98" w:type="dxa"/>
                  </w:tcMar>
                  <w:vAlign w:val="center"/>
                </w:tcPr>
                <w:p w:rsidR="003216AB" w:rsidRPr="003216AB" w:rsidRDefault="003216AB" w:rsidP="003216AB">
                  <w:pPr>
                    <w:tabs>
                      <w:tab w:val="left" w:pos="0"/>
                      <w:tab w:val="left" w:pos="34"/>
                    </w:tabs>
                    <w:ind w:left="34" w:right="-284" w:hanging="281"/>
                    <w:jc w:val="center"/>
                    <w:rPr>
                      <w:rFonts w:ascii="Times New Roman" w:hAnsi="Times New Roman" w:cs="Times New Roman"/>
                      <w:sz w:val="20"/>
                      <w:szCs w:val="20"/>
                    </w:rPr>
                  </w:pPr>
                  <w:r w:rsidRPr="003216AB">
                    <w:rPr>
                      <w:rFonts w:ascii="Times New Roman" w:hAnsi="Times New Roman" w:cs="Times New Roman"/>
                      <w:sz w:val="20"/>
                      <w:szCs w:val="20"/>
                    </w:rPr>
                    <w:t>№</w:t>
                  </w:r>
                </w:p>
                <w:p w:rsidR="003216AB" w:rsidRPr="003216AB" w:rsidRDefault="003216AB" w:rsidP="003216AB">
                  <w:pPr>
                    <w:tabs>
                      <w:tab w:val="left" w:pos="0"/>
                      <w:tab w:val="left" w:pos="34"/>
                    </w:tabs>
                    <w:ind w:left="34" w:right="-284" w:hanging="281"/>
                    <w:jc w:val="center"/>
                    <w:rPr>
                      <w:rFonts w:ascii="Times New Roman" w:hAnsi="Times New Roman" w:cs="Times New Roman"/>
                      <w:sz w:val="20"/>
                      <w:szCs w:val="20"/>
                    </w:rPr>
                  </w:pPr>
                  <w:r w:rsidRPr="003216AB">
                    <w:rPr>
                      <w:rFonts w:ascii="Times New Roman" w:hAnsi="Times New Roman" w:cs="Times New Roman"/>
                      <w:sz w:val="20"/>
                      <w:szCs w:val="20"/>
                    </w:rPr>
                    <w:t>з/п</w:t>
                  </w:r>
                </w:p>
              </w:tc>
              <w:tc>
                <w:tcPr>
                  <w:tcW w:w="2171" w:type="dxa"/>
                  <w:shd w:val="clear" w:color="auto" w:fill="auto"/>
                  <w:tcMar>
                    <w:left w:w="98" w:type="dxa"/>
                  </w:tcMar>
                  <w:vAlign w:val="center"/>
                </w:tcPr>
                <w:p w:rsidR="003216AB" w:rsidRPr="003216AB" w:rsidRDefault="003216AB" w:rsidP="003216AB">
                  <w:pPr>
                    <w:tabs>
                      <w:tab w:val="left" w:pos="0"/>
                      <w:tab w:val="left" w:pos="34"/>
                    </w:tabs>
                    <w:jc w:val="center"/>
                    <w:rPr>
                      <w:rFonts w:ascii="Times New Roman" w:hAnsi="Times New Roman" w:cs="Times New Roman"/>
                      <w:sz w:val="20"/>
                      <w:szCs w:val="20"/>
                    </w:rPr>
                  </w:pPr>
                  <w:r w:rsidRPr="003216AB">
                    <w:rPr>
                      <w:rFonts w:ascii="Times New Roman" w:hAnsi="Times New Roman" w:cs="Times New Roman"/>
                      <w:sz w:val="20"/>
                      <w:szCs w:val="20"/>
                    </w:rPr>
                    <w:t>Посада</w:t>
                  </w:r>
                </w:p>
              </w:tc>
              <w:tc>
                <w:tcPr>
                  <w:tcW w:w="953" w:type="dxa"/>
                  <w:shd w:val="clear" w:color="auto" w:fill="auto"/>
                  <w:tcMar>
                    <w:left w:w="98" w:type="dxa"/>
                  </w:tcMar>
                  <w:vAlign w:val="center"/>
                </w:tcPr>
                <w:p w:rsidR="003216AB" w:rsidRPr="003216AB" w:rsidRDefault="003216AB" w:rsidP="003216AB">
                  <w:pPr>
                    <w:tabs>
                      <w:tab w:val="left" w:pos="-156"/>
                      <w:tab w:val="left" w:pos="-108"/>
                    </w:tabs>
                    <w:ind w:left="-108" w:hanging="48"/>
                    <w:jc w:val="center"/>
                    <w:rPr>
                      <w:rFonts w:ascii="Times New Roman" w:hAnsi="Times New Roman" w:cs="Times New Roman"/>
                      <w:sz w:val="20"/>
                      <w:szCs w:val="20"/>
                    </w:rPr>
                  </w:pPr>
                  <w:r w:rsidRPr="003216AB">
                    <w:rPr>
                      <w:rFonts w:ascii="Times New Roman" w:hAnsi="Times New Roman" w:cs="Times New Roman"/>
                      <w:sz w:val="20"/>
                      <w:szCs w:val="20"/>
                    </w:rPr>
                    <w:t>Прізвище, ініціали (повністю)</w:t>
                  </w:r>
                </w:p>
              </w:tc>
              <w:tc>
                <w:tcPr>
                  <w:tcW w:w="1039"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Умови роботи* (штатний / за договором тощо)</w:t>
                  </w:r>
                </w:p>
              </w:tc>
              <w:tc>
                <w:tcPr>
                  <w:tcW w:w="1344"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bCs/>
                      <w:color w:val="000000"/>
                      <w:sz w:val="20"/>
                      <w:szCs w:val="20"/>
                      <w:shd w:val="clear" w:color="auto" w:fill="FFFFFF"/>
                      <w:lang w:val="ru-RU"/>
                    </w:rPr>
                    <w:t>Реквізити кваліфікаційного сертифіката, термін дії</w:t>
                  </w:r>
                </w:p>
              </w:tc>
              <w:tc>
                <w:tcPr>
                  <w:tcW w:w="905" w:type="dxa"/>
                  <w:shd w:val="clear" w:color="auto" w:fill="auto"/>
                  <w:tcMar>
                    <w:left w:w="98" w:type="dxa"/>
                  </w:tcMar>
                  <w:vAlign w:val="center"/>
                </w:tcPr>
                <w:p w:rsidR="003216AB" w:rsidRPr="003216AB" w:rsidRDefault="003216AB" w:rsidP="003216AB">
                  <w:pPr>
                    <w:jc w:val="center"/>
                    <w:rPr>
                      <w:rFonts w:ascii="Times New Roman" w:hAnsi="Times New Roman" w:cs="Times New Roman"/>
                      <w:sz w:val="20"/>
                      <w:szCs w:val="20"/>
                      <w:lang w:val="ru-RU"/>
                    </w:rPr>
                  </w:pPr>
                  <w:r w:rsidRPr="003216AB">
                    <w:rPr>
                      <w:rFonts w:ascii="Times New Roman" w:hAnsi="Times New Roman" w:cs="Times New Roman"/>
                      <w:sz w:val="20"/>
                      <w:szCs w:val="20"/>
                      <w:lang w:val="ru-RU"/>
                    </w:rPr>
                    <w:t>Загальний стаж роботи у будівництві, років</w:t>
                  </w:r>
                </w:p>
              </w:tc>
            </w:tr>
            <w:tr w:rsidR="003216AB" w:rsidRPr="003216AB" w:rsidTr="003216AB">
              <w:trPr>
                <w:trHeight w:val="237"/>
                <w:jc w:val="center"/>
              </w:trPr>
              <w:tc>
                <w:tcPr>
                  <w:tcW w:w="253"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r w:rsidRPr="003216AB">
                    <w:rPr>
                      <w:rFonts w:ascii="Times New Roman" w:hAnsi="Times New Roman" w:cs="Times New Roman"/>
                      <w:sz w:val="20"/>
                      <w:szCs w:val="20"/>
                      <w:lang w:val="ru-RU"/>
                    </w:rPr>
                    <w:t>1</w:t>
                  </w:r>
                </w:p>
              </w:tc>
              <w:tc>
                <w:tcPr>
                  <w:tcW w:w="2171" w:type="dxa"/>
                  <w:shd w:val="clear" w:color="auto" w:fill="auto"/>
                  <w:tcMar>
                    <w:left w:w="98" w:type="dxa"/>
                  </w:tcMar>
                </w:tcPr>
                <w:p w:rsidR="003216AB" w:rsidRPr="003216AB" w:rsidRDefault="003216AB" w:rsidP="003216AB">
                  <w:pPr>
                    <w:tabs>
                      <w:tab w:val="left" w:pos="0"/>
                      <w:tab w:val="left" w:pos="34"/>
                    </w:tabs>
                    <w:ind w:left="34" w:right="-284"/>
                    <w:rPr>
                      <w:rFonts w:ascii="Times New Roman" w:hAnsi="Times New Roman" w:cs="Times New Roman"/>
                      <w:sz w:val="20"/>
                      <w:szCs w:val="20"/>
                      <w:lang w:val="ru-RU"/>
                    </w:rPr>
                  </w:pPr>
                  <w:r w:rsidRPr="003216AB">
                    <w:rPr>
                      <w:rFonts w:ascii="Times New Roman" w:hAnsi="Times New Roman" w:cs="Times New Roman"/>
                      <w:bCs/>
                      <w:color w:val="000000"/>
                      <w:sz w:val="20"/>
                      <w:szCs w:val="20"/>
                      <w:shd w:val="clear" w:color="auto" w:fill="FFFFFF"/>
                      <w:lang w:val="ru-RU"/>
                    </w:rPr>
                    <w:t>Провідний інженер технічного нагляду</w:t>
                  </w:r>
                </w:p>
              </w:tc>
              <w:tc>
                <w:tcPr>
                  <w:tcW w:w="953"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039"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1344"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c>
                <w:tcPr>
                  <w:tcW w:w="905" w:type="dxa"/>
                  <w:shd w:val="clear" w:color="auto" w:fill="auto"/>
                  <w:tcMar>
                    <w:left w:w="98" w:type="dxa"/>
                  </w:tcMar>
                </w:tcPr>
                <w:p w:rsidR="003216AB" w:rsidRPr="003216AB" w:rsidRDefault="003216AB" w:rsidP="003216AB">
                  <w:pPr>
                    <w:tabs>
                      <w:tab w:val="left" w:pos="0"/>
                      <w:tab w:val="left" w:pos="34"/>
                    </w:tabs>
                    <w:ind w:left="34" w:right="-284"/>
                    <w:jc w:val="both"/>
                    <w:rPr>
                      <w:rFonts w:ascii="Times New Roman" w:hAnsi="Times New Roman" w:cs="Times New Roman"/>
                      <w:sz w:val="20"/>
                      <w:szCs w:val="20"/>
                      <w:lang w:val="ru-RU"/>
                    </w:rPr>
                  </w:pPr>
                </w:p>
              </w:tc>
            </w:tr>
          </w:tbl>
          <w:p w:rsidR="003216AB" w:rsidRPr="003216AB" w:rsidRDefault="003216AB" w:rsidP="003216AB">
            <w:pPr>
              <w:jc w:val="both"/>
              <w:rPr>
                <w:rFonts w:ascii="Times New Roman" w:hAnsi="Times New Roman" w:cs="Times New Roman"/>
                <w:color w:val="000000"/>
                <w:sz w:val="20"/>
                <w:szCs w:val="20"/>
                <w:highlight w:val="white"/>
                <w:shd w:val="clear" w:color="auto" w:fill="FFFF00"/>
                <w:lang w:val="ru-RU"/>
              </w:rPr>
            </w:pPr>
            <w:r w:rsidRPr="003216AB">
              <w:rPr>
                <w:rFonts w:ascii="Times New Roman" w:hAnsi="Times New Roman" w:cs="Times New Roman"/>
                <w:color w:val="000000"/>
                <w:sz w:val="20"/>
                <w:szCs w:val="20"/>
                <w:highlight w:val="white"/>
                <w:shd w:val="clear" w:color="auto" w:fill="FFFF00"/>
                <w:lang w:val="ru-RU"/>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за предметом закупівлі (надалі – Довідка) додаються кваліфікаційні сертифікати щодо кожного окремого зазначеного в довідці спеціаліста.</w:t>
            </w:r>
          </w:p>
          <w:p w:rsidR="003216AB" w:rsidRPr="003216AB" w:rsidRDefault="003216AB" w:rsidP="003216AB">
            <w:pPr>
              <w:jc w:val="both"/>
              <w:rPr>
                <w:rFonts w:ascii="Times New Roman" w:hAnsi="Times New Roman" w:cs="Times New Roman"/>
                <w:color w:val="000000"/>
                <w:sz w:val="20"/>
                <w:szCs w:val="20"/>
                <w:highlight w:val="white"/>
                <w:shd w:val="clear" w:color="auto" w:fill="FFFF00"/>
                <w:lang w:val="ru-RU"/>
              </w:rPr>
            </w:pPr>
            <w:r w:rsidRPr="003216AB">
              <w:rPr>
                <w:rFonts w:ascii="Times New Roman" w:hAnsi="Times New Roman" w:cs="Times New Roman"/>
                <w:color w:val="000000"/>
                <w:sz w:val="20"/>
                <w:szCs w:val="20"/>
                <w:highlight w:val="white"/>
                <w:shd w:val="clear" w:color="auto" w:fill="FFFF00"/>
                <w:lang w:val="ru-RU"/>
              </w:rPr>
              <w:t xml:space="preserve">Кваліфікаційні сертифікати мають бути чинні на дату подачі пропозиції закупівлі. На підтвердження трудових відносин з працівниками зазначеними в довідці, Учасник надає відповідні підтверджуючі документи: трудові книжки (перша сторінка та сторінки із записами про прийом </w:t>
            </w:r>
            <w:proofErr w:type="gramStart"/>
            <w:r w:rsidRPr="003216AB">
              <w:rPr>
                <w:rFonts w:ascii="Times New Roman" w:hAnsi="Times New Roman" w:cs="Times New Roman"/>
                <w:color w:val="000000"/>
                <w:sz w:val="20"/>
                <w:szCs w:val="20"/>
                <w:highlight w:val="white"/>
                <w:shd w:val="clear" w:color="auto" w:fill="FFFF00"/>
                <w:lang w:val="ru-RU"/>
              </w:rPr>
              <w:t>на роботу</w:t>
            </w:r>
            <w:proofErr w:type="gramEnd"/>
            <w:r w:rsidRPr="003216AB">
              <w:rPr>
                <w:rFonts w:ascii="Times New Roman" w:hAnsi="Times New Roman" w:cs="Times New Roman"/>
                <w:color w:val="000000"/>
                <w:sz w:val="20"/>
                <w:szCs w:val="20"/>
                <w:highlight w:val="white"/>
                <w:shd w:val="clear" w:color="auto" w:fill="FFFF00"/>
                <w:lang w:val="ru-RU"/>
              </w:rPr>
              <w:t xml:space="preserve">)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p>
          <w:p w:rsidR="003216AB" w:rsidRPr="003216AB" w:rsidRDefault="003216AB" w:rsidP="003216AB">
            <w:pPr>
              <w:pStyle w:val="a6"/>
              <w:rPr>
                <w:sz w:val="20"/>
                <w:szCs w:val="20"/>
                <w:lang w:val="uk-UA"/>
              </w:rPr>
            </w:pPr>
          </w:p>
          <w:p w:rsidR="003216AB" w:rsidRPr="003216AB" w:rsidRDefault="003216AB" w:rsidP="003216AB">
            <w:pPr>
              <w:pStyle w:val="a6"/>
              <w:rPr>
                <w:sz w:val="20"/>
                <w:szCs w:val="20"/>
                <w:lang w:val="uk-UA"/>
              </w:rPr>
            </w:pPr>
            <w:r w:rsidRPr="003216AB">
              <w:rPr>
                <w:sz w:val="20"/>
                <w:szCs w:val="20"/>
                <w:lang w:val="uk-UA"/>
              </w:rPr>
              <w:lastRenderedPageBreak/>
              <w:t>Посада, П.І.П. уповноваженої особи учасника                ________________</w:t>
            </w:r>
          </w:p>
          <w:p w:rsidR="003216AB" w:rsidRPr="003216AB" w:rsidRDefault="003216AB" w:rsidP="003216AB">
            <w:pPr>
              <w:pStyle w:val="a6"/>
              <w:ind w:firstLine="720"/>
              <w:rPr>
                <w:sz w:val="20"/>
                <w:szCs w:val="20"/>
                <w:lang w:val="uk-UA"/>
              </w:rPr>
            </w:pP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r>
            <w:r w:rsidRPr="003216AB">
              <w:rPr>
                <w:sz w:val="20"/>
                <w:szCs w:val="20"/>
                <w:lang w:val="uk-UA"/>
              </w:rPr>
              <w:tab/>
              <w:t xml:space="preserve">        Підпис</w:t>
            </w:r>
          </w:p>
          <w:p w:rsidR="003216AB" w:rsidRPr="003216AB" w:rsidRDefault="003216AB" w:rsidP="003216AB">
            <w:pPr>
              <w:pStyle w:val="a6"/>
              <w:spacing w:after="0"/>
              <w:jc w:val="center"/>
              <w:rPr>
                <w:sz w:val="20"/>
                <w:szCs w:val="20"/>
                <w:lang w:val="uk-UA"/>
              </w:rPr>
            </w:pPr>
            <w:r w:rsidRPr="003216AB">
              <w:rPr>
                <w:sz w:val="20"/>
                <w:szCs w:val="20"/>
                <w:lang w:val="uk-UA"/>
              </w:rPr>
              <w:t>М.П.</w:t>
            </w:r>
          </w:p>
          <w:p w:rsidR="0056399F" w:rsidRPr="003216AB" w:rsidRDefault="0056399F" w:rsidP="0056399F">
            <w:pPr>
              <w:jc w:val="center"/>
              <w:rPr>
                <w:rFonts w:ascii="Times New Roman" w:hAnsi="Times New Roman" w:cs="Times New Roman"/>
                <w:b/>
                <w:sz w:val="20"/>
                <w:szCs w:val="20"/>
                <w:lang w:val="uk-UA"/>
              </w:rPr>
            </w:pPr>
          </w:p>
        </w:tc>
      </w:tr>
    </w:tbl>
    <w:p w:rsidR="00A16E93" w:rsidRPr="003216AB" w:rsidRDefault="00A16E93">
      <w:pPr>
        <w:rPr>
          <w:rFonts w:ascii="Times New Roman" w:hAnsi="Times New Roman" w:cs="Times New Roman"/>
          <w:sz w:val="20"/>
          <w:szCs w:val="20"/>
          <w:lang w:val="uk-UA"/>
        </w:rPr>
      </w:pPr>
    </w:p>
    <w:sectPr w:rsidR="00A16E93" w:rsidRPr="003216AB" w:rsidSect="00A86EAC">
      <w:pgSz w:w="15840" w:h="12240" w:orient="landscape"/>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ABC7395"/>
    <w:multiLevelType w:val="multilevel"/>
    <w:tmpl w:val="C08EB9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450ABA"/>
    <w:multiLevelType w:val="hybridMultilevel"/>
    <w:tmpl w:val="181C44CA"/>
    <w:lvl w:ilvl="0" w:tplc="F45CEE2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C5818FA"/>
    <w:multiLevelType w:val="multilevel"/>
    <w:tmpl w:val="BC12ACC2"/>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1"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3"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B6487C"/>
    <w:multiLevelType w:val="multilevel"/>
    <w:tmpl w:val="37CE2E26"/>
    <w:lvl w:ilvl="0">
      <w:start w:val="4"/>
      <w:numFmt w:val="decimal"/>
      <w:lvlText w:val="%1."/>
      <w:lvlJc w:val="left"/>
      <w:pPr>
        <w:ind w:left="360" w:hanging="360"/>
      </w:pPr>
      <w:rPr>
        <w:b w:val="0"/>
        <w:i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6" w15:restartNumberingAfterBreak="0">
    <w:nsid w:val="374E75A4"/>
    <w:multiLevelType w:val="hybridMultilevel"/>
    <w:tmpl w:val="B57E4690"/>
    <w:lvl w:ilvl="0" w:tplc="AEC672C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F2F1E18"/>
    <w:multiLevelType w:val="multilevel"/>
    <w:tmpl w:val="C3120A80"/>
    <w:lvl w:ilvl="0">
      <w:start w:val="1"/>
      <w:numFmt w:val="decimal"/>
      <w:lvlText w:val="%1."/>
      <w:lvlJc w:val="left"/>
      <w:pPr>
        <w:ind w:left="720" w:hanging="360"/>
      </w:pPr>
      <w:rPr>
        <w:i w:val="0"/>
      </w:rPr>
    </w:lvl>
    <w:lvl w:ilvl="1">
      <w:start w:val="1"/>
      <w:numFmt w:val="decimal"/>
      <w:isLgl/>
      <w:lvlText w:val="%1.%2."/>
      <w:lvlJc w:val="left"/>
      <w:pPr>
        <w:ind w:left="111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8C4615"/>
    <w:multiLevelType w:val="multilevel"/>
    <w:tmpl w:val="DC541158"/>
    <w:lvl w:ilvl="0">
      <w:start w:val="3"/>
      <w:numFmt w:val="decimal"/>
      <w:lvlText w:val="%1."/>
      <w:lvlJc w:val="left"/>
      <w:pPr>
        <w:ind w:left="540" w:hanging="540"/>
      </w:pPr>
    </w:lvl>
    <w:lvl w:ilvl="1">
      <w:start w:val="3"/>
      <w:numFmt w:val="decimal"/>
      <w:lvlText w:val="%1.%2."/>
      <w:lvlJc w:val="left"/>
      <w:pPr>
        <w:ind w:left="1250" w:hanging="540"/>
      </w:pPr>
      <w:rPr>
        <w:b w:val="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8"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70E5E05"/>
    <w:multiLevelType w:val="multilevel"/>
    <w:tmpl w:val="9AEA7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B0F7BA4"/>
    <w:multiLevelType w:val="hybridMultilevel"/>
    <w:tmpl w:val="38D6BE30"/>
    <w:lvl w:ilvl="0" w:tplc="E256832C">
      <w:start w:val="1"/>
      <w:numFmt w:val="bullet"/>
      <w:lvlText w:val="-"/>
      <w:lvlJc w:val="left"/>
      <w:pPr>
        <w:ind w:left="369" w:hanging="360"/>
      </w:pPr>
      <w:rPr>
        <w:rFonts w:ascii="Times New Roman" w:eastAsia="Times New Roman"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4" w15:restartNumberingAfterBreak="0">
    <w:nsid w:val="6C216AF7"/>
    <w:multiLevelType w:val="hybridMultilevel"/>
    <w:tmpl w:val="A6B2660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7" w15:restartNumberingAfterBreak="0">
    <w:nsid w:val="6F7D4D51"/>
    <w:multiLevelType w:val="hybridMultilevel"/>
    <w:tmpl w:val="6A5AA034"/>
    <w:lvl w:ilvl="0" w:tplc="4306973C">
      <w:start w:val="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8"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8C6116"/>
    <w:multiLevelType w:val="multilevel"/>
    <w:tmpl w:val="98EAF514"/>
    <w:lvl w:ilvl="0">
      <w:start w:val="1"/>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41"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3"/>
  </w:num>
  <w:num w:numId="3">
    <w:abstractNumId w:val="34"/>
  </w:num>
  <w:num w:numId="4">
    <w:abstractNumId w:val="1"/>
  </w:num>
  <w:num w:numId="5">
    <w:abstractNumId w:val="36"/>
  </w:num>
  <w:num w:numId="6">
    <w:abstractNumId w:val="29"/>
  </w:num>
  <w:num w:numId="7">
    <w:abstractNumId w:val="10"/>
  </w:num>
  <w:num w:numId="8">
    <w:abstractNumId w:val="9"/>
  </w:num>
  <w:num w:numId="9">
    <w:abstractNumId w:val="24"/>
  </w:num>
  <w:num w:numId="10">
    <w:abstractNumId w:val="38"/>
  </w:num>
  <w:num w:numId="11">
    <w:abstractNumId w:val="39"/>
  </w:num>
  <w:num w:numId="1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3"/>
  </w:num>
  <w:num w:numId="15">
    <w:abstractNumId w:val="2"/>
  </w:num>
  <w:num w:numId="16">
    <w:abstractNumId w:val="28"/>
  </w:num>
  <w:num w:numId="17">
    <w:abstractNumId w:val="4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7"/>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5"/>
  </w:num>
  <w:num w:numId="27">
    <w:abstractNumId w:val="26"/>
  </w:num>
  <w:num w:numId="28">
    <w:abstractNumId w:val="13"/>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42"/>
  </w:num>
  <w:num w:numId="33">
    <w:abstractNumId w:val="35"/>
  </w:num>
  <w:num w:numId="34">
    <w:abstractNumId w:val="25"/>
  </w:num>
  <w:num w:numId="35">
    <w:abstractNumId w:val="4"/>
  </w:num>
  <w:num w:numId="36">
    <w:abstractNumId w:val="30"/>
  </w:num>
  <w:num w:numId="37">
    <w:abstractNumId w:val="16"/>
  </w:num>
  <w:num w:numId="38">
    <w:abstractNumId w:val="7"/>
  </w:num>
  <w:num w:numId="39">
    <w:abstractNumId w:val="2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01"/>
    <w:rsid w:val="001426B9"/>
    <w:rsid w:val="00264348"/>
    <w:rsid w:val="002A7CD9"/>
    <w:rsid w:val="003216AB"/>
    <w:rsid w:val="00321BA7"/>
    <w:rsid w:val="004B3876"/>
    <w:rsid w:val="0056399F"/>
    <w:rsid w:val="006402B1"/>
    <w:rsid w:val="007558AE"/>
    <w:rsid w:val="00772874"/>
    <w:rsid w:val="00831B40"/>
    <w:rsid w:val="00863430"/>
    <w:rsid w:val="00A16E93"/>
    <w:rsid w:val="00A86EAC"/>
    <w:rsid w:val="00BE27B0"/>
    <w:rsid w:val="00C17D01"/>
    <w:rsid w:val="00D851F0"/>
    <w:rsid w:val="00E121DD"/>
    <w:rsid w:val="00E32CD5"/>
    <w:rsid w:val="00E35F81"/>
    <w:rsid w:val="00F0275B"/>
    <w:rsid w:val="00F9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7E98"/>
  <w15:chartTrackingRefBased/>
  <w15:docId w15:val="{9A4527C6-2AE1-442B-A220-DD483C9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A86EAC"/>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qFormat/>
    <w:rsid w:val="00A86EAC"/>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A86EAC"/>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9"/>
    <w:unhideWhenUsed/>
    <w:qFormat/>
    <w:rsid w:val="00A86EAC"/>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9"/>
    <w:qFormat/>
    <w:rsid w:val="00A86EAC"/>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9"/>
    <w:qFormat/>
    <w:rsid w:val="00A86EAC"/>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A86EAC"/>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A86EAC"/>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A86EAC"/>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nado12,Bullet"/>
    <w:link w:val="a5"/>
    <w:uiPriority w:val="99"/>
    <w:qFormat/>
    <w:rsid w:val="00A16E93"/>
    <w:pPr>
      <w:spacing w:after="0" w:line="240" w:lineRule="auto"/>
    </w:pPr>
    <w:rPr>
      <w:rFonts w:ascii="Calibri" w:eastAsia="Calibri" w:hAnsi="Calibri" w:cs="Times New Roman"/>
      <w:lang w:val="ru-RU"/>
    </w:rPr>
  </w:style>
  <w:style w:type="character" w:customStyle="1" w:styleId="rvts0">
    <w:name w:val="rvts0"/>
    <w:rsid w:val="00A16E93"/>
  </w:style>
  <w:style w:type="character" w:customStyle="1" w:styleId="a5">
    <w:name w:val="Без интервала Знак"/>
    <w:aliases w:val="nado12 Знак,Bullet Знак"/>
    <w:link w:val="a4"/>
    <w:uiPriority w:val="1"/>
    <w:locked/>
    <w:rsid w:val="00A16E93"/>
    <w:rPr>
      <w:rFonts w:ascii="Calibri" w:eastAsia="Calibri" w:hAnsi="Calibri" w:cs="Times New Roman"/>
      <w:lang w:val="ru-RU"/>
    </w:rPr>
  </w:style>
  <w:style w:type="paragraph" w:styleId="a6">
    <w:name w:val="Body Text"/>
    <w:basedOn w:val="a"/>
    <w:link w:val="a7"/>
    <w:uiPriority w:val="99"/>
    <w:unhideWhenUsed/>
    <w:rsid w:val="007558AE"/>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7558AE"/>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7558AE"/>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7558AE"/>
    <w:rPr>
      <w:rFonts w:ascii="Times New Roman" w:eastAsia="Times New Roman" w:hAnsi="Times New Roman" w:cs="Times New Roman"/>
      <w:sz w:val="16"/>
      <w:szCs w:val="16"/>
      <w:lang w:val="uk-UA" w:eastAsia="x-none"/>
    </w:rPr>
  </w:style>
  <w:style w:type="paragraph" w:customStyle="1" w:styleId="LO-normal">
    <w:name w:val="LO-normal"/>
    <w:qFormat/>
    <w:rsid w:val="007558AE"/>
    <w:pPr>
      <w:spacing w:after="0" w:line="276" w:lineRule="auto"/>
    </w:pPr>
    <w:rPr>
      <w:rFonts w:ascii="Arial" w:eastAsia="Arial" w:hAnsi="Arial" w:cs="Arial"/>
      <w:color w:val="000000"/>
      <w:lang w:val="ru-RU" w:eastAsia="zh-CN"/>
    </w:rPr>
  </w:style>
  <w:style w:type="character" w:customStyle="1" w:styleId="rvts23">
    <w:name w:val="rvts23"/>
    <w:basedOn w:val="a0"/>
    <w:rsid w:val="00F0275B"/>
  </w:style>
  <w:style w:type="character" w:customStyle="1" w:styleId="hard-blue-color">
    <w:name w:val="hard-blue-color"/>
    <w:basedOn w:val="a0"/>
    <w:rsid w:val="00F0275B"/>
  </w:style>
  <w:style w:type="character" w:customStyle="1" w:styleId="rvts9">
    <w:name w:val="rvts9"/>
    <w:basedOn w:val="a0"/>
    <w:rsid w:val="00F0275B"/>
  </w:style>
  <w:style w:type="paragraph" w:customStyle="1" w:styleId="tj">
    <w:name w:val="tj"/>
    <w:basedOn w:val="a"/>
    <w:rsid w:val="00F02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275B"/>
    <w:rPr>
      <w:rFonts w:cs="Times New Roman"/>
    </w:rPr>
  </w:style>
  <w:style w:type="paragraph" w:customStyle="1" w:styleId="a8">
    <w:name w:val="Нормальний текст"/>
    <w:basedOn w:val="a"/>
    <w:rsid w:val="00BE27B0"/>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772874"/>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msonormalbullet2gif">
    <w:name w:val="msonormalbullet2.gif"/>
    <w:basedOn w:val="a"/>
    <w:rsid w:val="00E121DD"/>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1">
    <w:name w:val="Заголовок 1 Знак"/>
    <w:basedOn w:val="a0"/>
    <w:link w:val="10"/>
    <w:rsid w:val="00A86EAC"/>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rsid w:val="00A86EAC"/>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A86EAC"/>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A86EAC"/>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A86EAC"/>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A86EAC"/>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A86EAC"/>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A86EAC"/>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A86EAC"/>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6EAC"/>
    <w:pPr>
      <w:spacing w:after="0" w:line="240" w:lineRule="auto"/>
    </w:pPr>
    <w:rPr>
      <w:rFonts w:ascii="Verdana" w:eastAsia="Times New Roman" w:hAnsi="Verdana" w:cs="Verdana"/>
      <w:sz w:val="24"/>
      <w:szCs w:val="24"/>
    </w:rPr>
  </w:style>
  <w:style w:type="character" w:styleId="a9">
    <w:name w:val="annotation reference"/>
    <w:uiPriority w:val="99"/>
    <w:semiHidden/>
    <w:rsid w:val="00A86EAC"/>
    <w:rPr>
      <w:sz w:val="16"/>
      <w:szCs w:val="16"/>
    </w:rPr>
  </w:style>
  <w:style w:type="paragraph" w:styleId="aa">
    <w:name w:val="annotation text"/>
    <w:basedOn w:val="a"/>
    <w:link w:val="ab"/>
    <w:uiPriority w:val="99"/>
    <w:semiHidden/>
    <w:rsid w:val="00A86EAC"/>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примечания Знак"/>
    <w:basedOn w:val="a0"/>
    <w:link w:val="aa"/>
    <w:uiPriority w:val="99"/>
    <w:semiHidden/>
    <w:rsid w:val="00A86EAC"/>
    <w:rPr>
      <w:rFonts w:ascii="Times New Roman" w:eastAsia="Times New Roman" w:hAnsi="Times New Roman" w:cs="Times New Roman"/>
      <w:sz w:val="20"/>
      <w:szCs w:val="20"/>
      <w:lang w:val="x-none" w:eastAsia="x-none"/>
    </w:rPr>
  </w:style>
  <w:style w:type="paragraph" w:styleId="ac">
    <w:name w:val="annotation subject"/>
    <w:basedOn w:val="aa"/>
    <w:next w:val="aa"/>
    <w:link w:val="ad"/>
    <w:uiPriority w:val="99"/>
    <w:semiHidden/>
    <w:rsid w:val="00A86EAC"/>
    <w:rPr>
      <w:b/>
      <w:bCs/>
    </w:rPr>
  </w:style>
  <w:style w:type="character" w:customStyle="1" w:styleId="ad">
    <w:name w:val="Тема примечания Знак"/>
    <w:basedOn w:val="ab"/>
    <w:link w:val="ac"/>
    <w:uiPriority w:val="99"/>
    <w:semiHidden/>
    <w:rsid w:val="00A86EAC"/>
    <w:rPr>
      <w:rFonts w:ascii="Times New Roman" w:eastAsia="Times New Roman" w:hAnsi="Times New Roman" w:cs="Times New Roman"/>
      <w:b/>
      <w:bCs/>
      <w:sz w:val="20"/>
      <w:szCs w:val="20"/>
      <w:lang w:val="x-none" w:eastAsia="x-none"/>
    </w:rPr>
  </w:style>
  <w:style w:type="paragraph" w:styleId="ae">
    <w:name w:val="Balloon Text"/>
    <w:basedOn w:val="a"/>
    <w:link w:val="af"/>
    <w:uiPriority w:val="99"/>
    <w:semiHidden/>
    <w:rsid w:val="00A86EAC"/>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A86EAC"/>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A86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86EAC"/>
    <w:rPr>
      <w:rFonts w:ascii="Courier New" w:eastAsia="Times New Roman" w:hAnsi="Courier New" w:cs="Times New Roman"/>
      <w:sz w:val="20"/>
      <w:szCs w:val="20"/>
      <w:lang w:val="x-none" w:eastAsia="x-none"/>
    </w:rPr>
  </w:style>
  <w:style w:type="paragraph" w:styleId="af0">
    <w:name w:val="footnote text"/>
    <w:basedOn w:val="a"/>
    <w:link w:val="af1"/>
    <w:uiPriority w:val="99"/>
    <w:rsid w:val="00A86EAC"/>
    <w:pPr>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basedOn w:val="a0"/>
    <w:link w:val="af0"/>
    <w:uiPriority w:val="99"/>
    <w:rsid w:val="00A86EAC"/>
    <w:rPr>
      <w:rFonts w:ascii="Times New Roman" w:eastAsia="Times New Roman" w:hAnsi="Times New Roman" w:cs="Times New Roman"/>
      <w:sz w:val="20"/>
      <w:szCs w:val="20"/>
      <w:lang w:val="x-none" w:eastAsia="x-none"/>
    </w:rPr>
  </w:style>
  <w:style w:type="character" w:styleId="af2">
    <w:name w:val="footnote reference"/>
    <w:semiHidden/>
    <w:qFormat/>
    <w:rsid w:val="00A86EAC"/>
    <w:rPr>
      <w:vertAlign w:val="superscript"/>
    </w:rPr>
  </w:style>
  <w:style w:type="paragraph" w:styleId="af3">
    <w:name w:val="header"/>
    <w:aliases w:val="/tsv"/>
    <w:basedOn w:val="a"/>
    <w:link w:val="af4"/>
    <w:uiPriority w:val="99"/>
    <w:rsid w:val="00A86E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aliases w:val="/tsv Знак"/>
    <w:basedOn w:val="a0"/>
    <w:link w:val="af3"/>
    <w:uiPriority w:val="99"/>
    <w:rsid w:val="00A86EAC"/>
    <w:rPr>
      <w:rFonts w:ascii="Times New Roman" w:eastAsia="Times New Roman" w:hAnsi="Times New Roman" w:cs="Times New Roman"/>
      <w:sz w:val="24"/>
      <w:szCs w:val="24"/>
      <w:lang w:val="x-none" w:eastAsia="x-none"/>
    </w:rPr>
  </w:style>
  <w:style w:type="character" w:styleId="af5">
    <w:name w:val="page number"/>
    <w:basedOn w:val="a0"/>
    <w:uiPriority w:val="99"/>
    <w:rsid w:val="00A86EAC"/>
  </w:style>
  <w:style w:type="paragraph" w:customStyle="1" w:styleId="af6">
    <w:name w:val="Знак Знак"/>
    <w:basedOn w:val="a"/>
    <w:uiPriority w:val="99"/>
    <w:rsid w:val="00A86EAC"/>
    <w:pPr>
      <w:spacing w:after="0" w:line="240" w:lineRule="auto"/>
    </w:pPr>
    <w:rPr>
      <w:rFonts w:ascii="Verdana" w:eastAsia="Times New Roman" w:hAnsi="Verdana" w:cs="Verdana"/>
      <w:sz w:val="20"/>
      <w:szCs w:val="20"/>
    </w:rPr>
  </w:style>
  <w:style w:type="paragraph" w:styleId="af7">
    <w:name w:val="footer"/>
    <w:basedOn w:val="a"/>
    <w:link w:val="af8"/>
    <w:uiPriority w:val="99"/>
    <w:unhideWhenUsed/>
    <w:rsid w:val="00A86E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A86EAC"/>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
    <w:rsid w:val="00A86EAC"/>
    <w:pPr>
      <w:spacing w:after="0" w:line="240" w:lineRule="auto"/>
    </w:pPr>
    <w:rPr>
      <w:rFonts w:ascii="Verdana" w:eastAsia="Times New Roman" w:hAnsi="Verdana" w:cs="Times New Roman"/>
      <w:sz w:val="24"/>
      <w:szCs w:val="24"/>
    </w:rPr>
  </w:style>
  <w:style w:type="paragraph" w:customStyle="1" w:styleId="af9">
    <w:name w:val="Знак"/>
    <w:basedOn w:val="a"/>
    <w:rsid w:val="00A86EAC"/>
    <w:pPr>
      <w:spacing w:after="0" w:line="240" w:lineRule="auto"/>
    </w:pPr>
    <w:rPr>
      <w:rFonts w:ascii="Verdana" w:eastAsia="Times New Roman" w:hAnsi="Verdana" w:cs="Verdana"/>
      <w:sz w:val="20"/>
      <w:szCs w:val="20"/>
    </w:rPr>
  </w:style>
  <w:style w:type="character" w:customStyle="1" w:styleId="fontstyle">
    <w:name w:val="fontstyle"/>
    <w:basedOn w:val="a0"/>
    <w:rsid w:val="00A86EAC"/>
  </w:style>
  <w:style w:type="paragraph" w:customStyle="1" w:styleId="21">
    <w:name w:val="Заг2"/>
    <w:basedOn w:val="a"/>
    <w:next w:val="a6"/>
    <w:autoRedefine/>
    <w:rsid w:val="00A86EAC"/>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character" w:styleId="afa">
    <w:name w:val="Hyperlink"/>
    <w:uiPriority w:val="99"/>
    <w:rsid w:val="00A86EAC"/>
    <w:rPr>
      <w:color w:val="0000FF"/>
      <w:u w:val="single"/>
    </w:rPr>
  </w:style>
  <w:style w:type="paragraph" w:styleId="22">
    <w:name w:val="Body Text Indent 2"/>
    <w:basedOn w:val="a"/>
    <w:link w:val="23"/>
    <w:uiPriority w:val="99"/>
    <w:unhideWhenUsed/>
    <w:rsid w:val="00A86EA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A86EAC"/>
    <w:rPr>
      <w:rFonts w:ascii="Times New Roman" w:eastAsia="Times New Roman" w:hAnsi="Times New Roman" w:cs="Times New Roman"/>
      <w:sz w:val="24"/>
      <w:szCs w:val="24"/>
      <w:lang w:val="x-none" w:eastAsia="x-none"/>
    </w:rPr>
  </w:style>
  <w:style w:type="character" w:styleId="afb">
    <w:name w:val="Strong"/>
    <w:uiPriority w:val="22"/>
    <w:qFormat/>
    <w:rsid w:val="00A86EAC"/>
    <w:rPr>
      <w:b/>
      <w:bCs/>
    </w:rPr>
  </w:style>
  <w:style w:type="paragraph" w:styleId="afc">
    <w:name w:val="Plain Text"/>
    <w:basedOn w:val="a"/>
    <w:link w:val="afd"/>
    <w:rsid w:val="00A86EAC"/>
    <w:pPr>
      <w:spacing w:after="0" w:line="240" w:lineRule="auto"/>
    </w:pPr>
    <w:rPr>
      <w:rFonts w:ascii="Courier New" w:eastAsia="Times New Roman" w:hAnsi="Courier New" w:cs="Times New Roman"/>
      <w:sz w:val="24"/>
      <w:szCs w:val="20"/>
      <w:lang w:val="uk-UA" w:eastAsia="x-none"/>
    </w:rPr>
  </w:style>
  <w:style w:type="character" w:customStyle="1" w:styleId="afd">
    <w:name w:val="Текст Знак"/>
    <w:basedOn w:val="a0"/>
    <w:link w:val="afc"/>
    <w:rsid w:val="00A86EAC"/>
    <w:rPr>
      <w:rFonts w:ascii="Courier New" w:eastAsia="Times New Roman" w:hAnsi="Courier New" w:cs="Times New Roman"/>
      <w:sz w:val="24"/>
      <w:szCs w:val="20"/>
      <w:lang w:val="uk-UA" w:eastAsia="x-none"/>
    </w:rPr>
  </w:style>
  <w:style w:type="paragraph" w:customStyle="1" w:styleId="13">
    <w:name w:val="Основной текст1"/>
    <w:basedOn w:val="a"/>
    <w:link w:val="BodyText"/>
    <w:rsid w:val="00A86EAC"/>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3"/>
    <w:rsid w:val="00A86EAC"/>
    <w:rPr>
      <w:rFonts w:ascii="Arial" w:eastAsia="Times New Roman" w:hAnsi="Arial" w:cs="Times New Roman"/>
      <w:snapToGrid w:val="0"/>
      <w:sz w:val="24"/>
      <w:szCs w:val="20"/>
      <w:lang w:val="x-none" w:eastAsia="x-none"/>
    </w:rPr>
  </w:style>
  <w:style w:type="paragraph" w:styleId="afe">
    <w:name w:val="Body Text Indent"/>
    <w:basedOn w:val="a"/>
    <w:link w:val="aff"/>
    <w:uiPriority w:val="99"/>
    <w:rsid w:val="00A86EA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
    <w:name w:val="Основной текст с отступом Знак"/>
    <w:basedOn w:val="a0"/>
    <w:link w:val="afe"/>
    <w:uiPriority w:val="99"/>
    <w:rsid w:val="00A86EAC"/>
    <w:rPr>
      <w:rFonts w:ascii="Times New Roman" w:eastAsia="Times New Roman" w:hAnsi="Times New Roman" w:cs="Times New Roman"/>
      <w:sz w:val="24"/>
      <w:szCs w:val="24"/>
      <w:lang w:val="x-none" w:eastAsia="x-none"/>
    </w:rPr>
  </w:style>
  <w:style w:type="paragraph" w:styleId="aff0">
    <w:name w:val="caption"/>
    <w:basedOn w:val="a"/>
    <w:qFormat/>
    <w:rsid w:val="00A86EAC"/>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1">
    <w:name w:val="Знак Знак Знак Знак"/>
    <w:basedOn w:val="a"/>
    <w:rsid w:val="00A86EAC"/>
    <w:pPr>
      <w:spacing w:after="0" w:line="240" w:lineRule="auto"/>
    </w:pPr>
    <w:rPr>
      <w:rFonts w:ascii="Verdana" w:eastAsia="Times New Roman" w:hAnsi="Verdana" w:cs="Times New Roman"/>
      <w:sz w:val="24"/>
      <w:szCs w:val="24"/>
    </w:rPr>
  </w:style>
  <w:style w:type="character" w:customStyle="1" w:styleId="variant1">
    <w:name w:val="variant1"/>
    <w:rsid w:val="00A86EAC"/>
    <w:rPr>
      <w:color w:val="0000FF"/>
    </w:rPr>
  </w:style>
  <w:style w:type="character" w:customStyle="1" w:styleId="unknown1">
    <w:name w:val="unknown1"/>
    <w:rsid w:val="00A86EAC"/>
    <w:rPr>
      <w:color w:val="FF0000"/>
    </w:rPr>
  </w:style>
  <w:style w:type="paragraph" w:customStyle="1" w:styleId="Default">
    <w:name w:val="Default"/>
    <w:rsid w:val="00A86EA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
    <w:rsid w:val="00A86EAC"/>
    <w:pPr>
      <w:spacing w:after="0" w:line="240" w:lineRule="auto"/>
    </w:pPr>
    <w:rPr>
      <w:rFonts w:ascii="Verdana" w:eastAsia="Times New Roman" w:hAnsi="Verdana" w:cs="Verdana"/>
      <w:sz w:val="20"/>
      <w:szCs w:val="20"/>
    </w:rPr>
  </w:style>
  <w:style w:type="character" w:customStyle="1" w:styleId="moz-txt-citetags">
    <w:name w:val="moz-txt-citetags"/>
    <w:basedOn w:val="a0"/>
    <w:rsid w:val="00A86EAC"/>
  </w:style>
  <w:style w:type="paragraph" w:customStyle="1" w:styleId="CharChar0">
    <w:name w:val="Char Знак Знак Char Знак Знак Знак Знак Знак Знак Знак Знак Знак Знак Знак Знак Знак"/>
    <w:basedOn w:val="a"/>
    <w:rsid w:val="00A86EAC"/>
    <w:pPr>
      <w:spacing w:after="0" w:line="240" w:lineRule="auto"/>
    </w:pPr>
    <w:rPr>
      <w:rFonts w:ascii="Verdana" w:eastAsia="Times New Roman" w:hAnsi="Verdana" w:cs="Times New Roman"/>
      <w:sz w:val="20"/>
      <w:szCs w:val="20"/>
    </w:rPr>
  </w:style>
  <w:style w:type="paragraph" w:styleId="aff2">
    <w:name w:val="Normal (Web)"/>
    <w:basedOn w:val="a"/>
    <w:link w:val="aff3"/>
    <w:uiPriority w:val="99"/>
    <w:unhideWhenUsed/>
    <w:rsid w:val="00A86E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3">
    <w:name w:val="Обычный (веб) Знак"/>
    <w:link w:val="aff2"/>
    <w:uiPriority w:val="99"/>
    <w:locked/>
    <w:rsid w:val="00A86EAC"/>
    <w:rPr>
      <w:rFonts w:ascii="Times New Roman" w:eastAsia="Times New Roman" w:hAnsi="Times New Roman" w:cs="Times New Roman"/>
      <w:sz w:val="24"/>
      <w:szCs w:val="24"/>
      <w:lang w:val="ru-RU" w:eastAsia="ru-RU"/>
    </w:rPr>
  </w:style>
  <w:style w:type="character" w:customStyle="1" w:styleId="highlightedsearchterm">
    <w:name w:val="highlightedsearchterm"/>
    <w:basedOn w:val="a0"/>
    <w:rsid w:val="00A86EAC"/>
  </w:style>
  <w:style w:type="character" w:customStyle="1" w:styleId="FontStyle0">
    <w:name w:val="Font Style"/>
    <w:rsid w:val="00A86EAC"/>
    <w:rPr>
      <w:rFonts w:cs="Courier New"/>
      <w:color w:val="000000"/>
      <w:sz w:val="20"/>
      <w:szCs w:val="20"/>
    </w:rPr>
  </w:style>
  <w:style w:type="paragraph" w:customStyle="1" w:styleId="ParagraphStyle">
    <w:name w:val="Paragraph Style"/>
    <w:rsid w:val="00A86EAC"/>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
    <w:link w:val="34"/>
    <w:uiPriority w:val="99"/>
    <w:unhideWhenUsed/>
    <w:rsid w:val="00A86EAC"/>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A86EAC"/>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A86EAC"/>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4">
    <w:name w:val="Body Text 2"/>
    <w:basedOn w:val="a"/>
    <w:link w:val="25"/>
    <w:uiPriority w:val="99"/>
    <w:unhideWhenUsed/>
    <w:rsid w:val="00A86EAC"/>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A86EAC"/>
    <w:rPr>
      <w:rFonts w:ascii="Times New Roman" w:eastAsia="Times New Roman" w:hAnsi="Times New Roman" w:cs="Times New Roman"/>
      <w:sz w:val="24"/>
      <w:szCs w:val="24"/>
      <w:lang w:val="uk-UA" w:eastAsia="x-none"/>
    </w:rPr>
  </w:style>
  <w:style w:type="character" w:styleId="aff4">
    <w:name w:val="FollowedHyperlink"/>
    <w:uiPriority w:val="99"/>
    <w:semiHidden/>
    <w:unhideWhenUsed/>
    <w:rsid w:val="00A86EAC"/>
    <w:rPr>
      <w:color w:val="800080"/>
      <w:u w:val="single"/>
    </w:rPr>
  </w:style>
  <w:style w:type="paragraph" w:customStyle="1" w:styleId="xl65">
    <w:name w:val="xl65"/>
    <w:basedOn w:val="a"/>
    <w:rsid w:val="00A86E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6">
    <w:name w:val="xl66"/>
    <w:basedOn w:val="a"/>
    <w:rsid w:val="00A86EAC"/>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
    <w:rsid w:val="00A86EAC"/>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
    <w:rsid w:val="00A86EAC"/>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A86EA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
    <w:rsid w:val="00A86E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
    <w:rsid w:val="00A86E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
    <w:rsid w:val="00A86E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
    <w:rsid w:val="00A86EA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
    <w:rsid w:val="00A86EAC"/>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
    <w:rsid w:val="00A86EA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5">
    <w:name w:val="Знак Знак Знак Знак Знак Знак Знак Знак"/>
    <w:basedOn w:val="a"/>
    <w:rsid w:val="00A86EAC"/>
    <w:pPr>
      <w:spacing w:after="0" w:line="240" w:lineRule="auto"/>
    </w:pPr>
    <w:rPr>
      <w:rFonts w:ascii="Verdana" w:eastAsia="Times New Roman" w:hAnsi="Verdana" w:cs="Times New Roman"/>
      <w:sz w:val="20"/>
      <w:szCs w:val="20"/>
    </w:rPr>
  </w:style>
  <w:style w:type="paragraph" w:styleId="aff6">
    <w:name w:val="List Paragraph"/>
    <w:aliases w:val="CA bullets,EBRD List,Chapter10,Список уровня 2,название табл/рис,Elenco Normale,List Paragraph,Number Bullets"/>
    <w:basedOn w:val="a"/>
    <w:link w:val="aff7"/>
    <w:uiPriority w:val="1"/>
    <w:qFormat/>
    <w:rsid w:val="00A86EAC"/>
    <w:pPr>
      <w:spacing w:after="0" w:line="240" w:lineRule="auto"/>
      <w:ind w:left="708"/>
    </w:pPr>
    <w:rPr>
      <w:rFonts w:ascii="Times New Roman" w:eastAsia="SimSun" w:hAnsi="Times New Roman" w:cs="Times New Roman"/>
      <w:sz w:val="24"/>
      <w:szCs w:val="24"/>
      <w:lang w:val="ru-RU"/>
    </w:rPr>
  </w:style>
  <w:style w:type="character" w:customStyle="1" w:styleId="aff7">
    <w:name w:val="Абзац списка Знак"/>
    <w:aliases w:val="CA bullets Знак,EBRD List Знак,Chapter10 Знак,Список уровня 2 Знак,название табл/рис Знак,Elenco Normale Знак,List Paragraph Знак,Number Bullets Знак"/>
    <w:link w:val="aff6"/>
    <w:uiPriority w:val="1"/>
    <w:qFormat/>
    <w:rsid w:val="00A86EAC"/>
    <w:rPr>
      <w:rFonts w:ascii="Times New Roman" w:eastAsia="SimSun" w:hAnsi="Times New Roman" w:cs="Times New Roman"/>
      <w:sz w:val="24"/>
      <w:szCs w:val="24"/>
      <w:lang w:val="ru-RU"/>
    </w:rPr>
  </w:style>
  <w:style w:type="character" w:customStyle="1" w:styleId="subhead21">
    <w:name w:val="subhead21"/>
    <w:rsid w:val="00A86EAC"/>
    <w:rPr>
      <w:rFonts w:ascii="Verdana" w:hAnsi="Verdana" w:hint="default"/>
      <w:b/>
      <w:bCs/>
      <w:color w:val="000000"/>
      <w:sz w:val="16"/>
      <w:szCs w:val="16"/>
    </w:rPr>
  </w:style>
  <w:style w:type="paragraph" w:customStyle="1" w:styleId="ft5">
    <w:name w:val="ft5"/>
    <w:basedOn w:val="a"/>
    <w:rsid w:val="00A86EAC"/>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character" w:customStyle="1" w:styleId="ft21">
    <w:name w:val="ft21"/>
    <w:rsid w:val="00A86EAC"/>
    <w:rPr>
      <w:rFonts w:ascii="Verdana" w:hAnsi="Verdana" w:hint="default"/>
      <w:b w:val="0"/>
      <w:bCs w:val="0"/>
      <w:color w:val="000000"/>
      <w:sz w:val="12"/>
      <w:szCs w:val="12"/>
    </w:rPr>
  </w:style>
  <w:style w:type="character" w:customStyle="1" w:styleId="copyright1">
    <w:name w:val="copyright1"/>
    <w:rsid w:val="00A86EAC"/>
    <w:rPr>
      <w:rFonts w:ascii="Verdana" w:hAnsi="Verdana" w:hint="default"/>
      <w:b w:val="0"/>
      <w:bCs w:val="0"/>
      <w:color w:val="00377E"/>
      <w:sz w:val="10"/>
      <w:szCs w:val="10"/>
    </w:rPr>
  </w:style>
  <w:style w:type="character" w:customStyle="1" w:styleId="rvts2">
    <w:name w:val="rvts2"/>
    <w:rsid w:val="00A86EAC"/>
    <w:rPr>
      <w:rFonts w:ascii="Arial" w:hAnsi="Arial" w:cs="Arial" w:hint="default"/>
      <w:b/>
      <w:bCs/>
      <w:color w:val="000080"/>
      <w:sz w:val="20"/>
      <w:szCs w:val="20"/>
    </w:rPr>
  </w:style>
  <w:style w:type="paragraph" w:customStyle="1" w:styleId="35">
    <w:name w:val="заголовок 3"/>
    <w:basedOn w:val="a"/>
    <w:next w:val="a"/>
    <w:rsid w:val="00A86EAC"/>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8">
    <w:name w:val="Таблиця цифри"/>
    <w:basedOn w:val="a"/>
    <w:rsid w:val="00A86EAC"/>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9">
    <w:name w:val="Таблиця текст"/>
    <w:basedOn w:val="a"/>
    <w:rsid w:val="00A86EAC"/>
    <w:pPr>
      <w:spacing w:before="60" w:after="60" w:line="240" w:lineRule="auto"/>
    </w:pPr>
    <w:rPr>
      <w:rFonts w:ascii="Times New Roman" w:eastAsia="Times New Roman" w:hAnsi="Times New Roman" w:cs="Times New Roman"/>
      <w:sz w:val="20"/>
      <w:szCs w:val="24"/>
      <w:lang w:val="uk-UA" w:eastAsia="ru-RU"/>
    </w:rPr>
  </w:style>
  <w:style w:type="paragraph" w:customStyle="1" w:styleId="affa">
    <w:name w:val="Таблиця_оформлення"/>
    <w:basedOn w:val="a"/>
    <w:rsid w:val="00A86EAC"/>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b">
    <w:name w:val="Таблиця текст Знак"/>
    <w:basedOn w:val="a"/>
    <w:rsid w:val="00A86EAC"/>
    <w:pPr>
      <w:spacing w:before="60" w:after="60" w:line="240" w:lineRule="auto"/>
    </w:pPr>
    <w:rPr>
      <w:rFonts w:ascii="Times New Roman" w:eastAsia="Times New Roman" w:hAnsi="Times New Roman" w:cs="Times New Roman"/>
      <w:sz w:val="20"/>
      <w:szCs w:val="24"/>
      <w:lang w:val="uk-UA" w:eastAsia="ru-RU"/>
    </w:rPr>
  </w:style>
  <w:style w:type="paragraph" w:styleId="affc">
    <w:name w:val="Title"/>
    <w:basedOn w:val="a"/>
    <w:link w:val="affd"/>
    <w:uiPriority w:val="99"/>
    <w:qFormat/>
    <w:rsid w:val="00A86EAC"/>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d">
    <w:name w:val="Заголовок Знак"/>
    <w:basedOn w:val="a0"/>
    <w:link w:val="affc"/>
    <w:uiPriority w:val="99"/>
    <w:rsid w:val="00A86EAC"/>
    <w:rPr>
      <w:rFonts w:ascii="Garamond" w:eastAsia="Times New Roman" w:hAnsi="Garamond" w:cs="Times New Roman"/>
      <w:b/>
      <w:w w:val="90"/>
      <w:sz w:val="26"/>
      <w:szCs w:val="26"/>
      <w:lang w:val="uk-UA" w:eastAsia="x-none"/>
    </w:rPr>
  </w:style>
  <w:style w:type="paragraph" w:customStyle="1" w:styleId="15">
    <w:name w:val="Обычный1"/>
    <w:rsid w:val="00A86EAC"/>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A86EAC"/>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A86EAC"/>
    <w:pPr>
      <w:spacing w:after="0" w:line="240" w:lineRule="auto"/>
      <w:ind w:firstLine="720"/>
      <w:jc w:val="both"/>
    </w:pPr>
    <w:rPr>
      <w:rFonts w:ascii="Times New Roman" w:eastAsia="Times New Roman" w:hAnsi="Times New Roman" w:cs="Times New Roman"/>
      <w:sz w:val="24"/>
      <w:szCs w:val="24"/>
      <w:lang w:val="ru-RU"/>
    </w:rPr>
  </w:style>
  <w:style w:type="paragraph" w:styleId="affe">
    <w:name w:val="List"/>
    <w:basedOn w:val="a"/>
    <w:rsid w:val="00A86EAC"/>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
    <w:uiPriority w:val="99"/>
    <w:rsid w:val="00A86EAC"/>
    <w:pPr>
      <w:spacing w:after="0" w:line="240" w:lineRule="auto"/>
      <w:jc w:val="both"/>
    </w:pPr>
    <w:rPr>
      <w:rFonts w:ascii="Times New Roman" w:eastAsia="Calibri" w:hAnsi="Times New Roman" w:cs="Times New Roman"/>
      <w:sz w:val="26"/>
      <w:szCs w:val="26"/>
      <w:lang w:val="uk-UA" w:eastAsia="ar-SA"/>
    </w:rPr>
  </w:style>
  <w:style w:type="paragraph" w:customStyle="1" w:styleId="26">
    <w:name w:val="Стиль2"/>
    <w:basedOn w:val="a"/>
    <w:link w:val="27"/>
    <w:rsid w:val="00A86EAC"/>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A86EAC"/>
    <w:rPr>
      <w:rFonts w:ascii="Times New Roman" w:eastAsia="Calibri" w:hAnsi="Times New Roman" w:cs="Times New Roman"/>
      <w:b/>
      <w:bCs/>
      <w:sz w:val="26"/>
      <w:szCs w:val="26"/>
      <w:lang w:val="x-none" w:eastAsia="ar-SA"/>
    </w:rPr>
  </w:style>
  <w:style w:type="paragraph" w:customStyle="1" w:styleId="xl82">
    <w:name w:val="xl82"/>
    <w:basedOn w:val="a"/>
    <w:rsid w:val="00A86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rsid w:val="00A86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
    <w:rsid w:val="00A86E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
    <w:rsid w:val="00A86E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rsid w:val="00A86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rsid w:val="00A86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A86E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
    <w:rsid w:val="00A86EA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
    <w:rsid w:val="00A86EAC"/>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110">
    <w:name w:val="Знак1 Знак Знак Знак Знак Знак Знак1"/>
    <w:basedOn w:val="a"/>
    <w:rsid w:val="00A86EAC"/>
    <w:pPr>
      <w:spacing w:after="0" w:line="240" w:lineRule="auto"/>
    </w:pPr>
    <w:rPr>
      <w:rFonts w:ascii="Verdana" w:eastAsia="Times New Roman" w:hAnsi="Verdana" w:cs="Times New Roman"/>
      <w:sz w:val="24"/>
      <w:szCs w:val="24"/>
    </w:rPr>
  </w:style>
  <w:style w:type="paragraph" w:customStyle="1" w:styleId="28">
    <w:name w:val="Знак2"/>
    <w:basedOn w:val="a"/>
    <w:rsid w:val="00A86EAC"/>
    <w:pPr>
      <w:spacing w:after="0" w:line="240" w:lineRule="auto"/>
    </w:pPr>
    <w:rPr>
      <w:rFonts w:ascii="Verdana" w:eastAsia="Times New Roman" w:hAnsi="Verdana" w:cs="Verdana"/>
      <w:sz w:val="20"/>
      <w:szCs w:val="20"/>
    </w:rPr>
  </w:style>
  <w:style w:type="paragraph" w:customStyle="1" w:styleId="16">
    <w:name w:val="Знак Знак Знак Знак1"/>
    <w:basedOn w:val="a"/>
    <w:rsid w:val="00A86EAC"/>
    <w:pPr>
      <w:spacing w:after="0" w:line="240" w:lineRule="auto"/>
    </w:pPr>
    <w:rPr>
      <w:rFonts w:ascii="Verdana" w:eastAsia="Times New Roman" w:hAnsi="Verdana" w:cs="Times New Roman"/>
      <w:sz w:val="24"/>
      <w:szCs w:val="24"/>
    </w:rPr>
  </w:style>
  <w:style w:type="paragraph" w:customStyle="1" w:styleId="111">
    <w:name w:val="Знак11"/>
    <w:basedOn w:val="a"/>
    <w:rsid w:val="00A86EAC"/>
    <w:pPr>
      <w:spacing w:after="0" w:line="240" w:lineRule="auto"/>
    </w:pPr>
    <w:rPr>
      <w:rFonts w:ascii="Verdana" w:eastAsia="Times New Roman" w:hAnsi="Verdana" w:cs="Verdana"/>
      <w:sz w:val="20"/>
      <w:szCs w:val="20"/>
    </w:rPr>
  </w:style>
  <w:style w:type="paragraph" w:customStyle="1" w:styleId="CharChar1">
    <w:name w:val="Char Знак Знак Char Знак Знак Знак Знак Знак Знак Знак Знак Знак Знак Знак Знак Знак1"/>
    <w:basedOn w:val="a"/>
    <w:rsid w:val="00A86EAC"/>
    <w:pPr>
      <w:spacing w:after="0" w:line="240" w:lineRule="auto"/>
    </w:pPr>
    <w:rPr>
      <w:rFonts w:ascii="Verdana" w:eastAsia="Times New Roman" w:hAnsi="Verdana" w:cs="Times New Roman"/>
      <w:sz w:val="20"/>
      <w:szCs w:val="20"/>
    </w:rPr>
  </w:style>
  <w:style w:type="character" w:styleId="afff">
    <w:name w:val="Emphasis"/>
    <w:qFormat/>
    <w:rsid w:val="00A86EAC"/>
    <w:rPr>
      <w:i/>
      <w:iCs/>
    </w:rPr>
  </w:style>
  <w:style w:type="character" w:customStyle="1" w:styleId="17">
    <w:name w:val="Гіперпосилання1"/>
    <w:uiPriority w:val="99"/>
    <w:unhideWhenUsed/>
    <w:rsid w:val="00A86EAC"/>
    <w:rPr>
      <w:color w:val="0000FF"/>
      <w:u w:val="single"/>
    </w:rPr>
  </w:style>
  <w:style w:type="paragraph" w:styleId="afff0">
    <w:name w:val="Block Text"/>
    <w:basedOn w:val="a"/>
    <w:rsid w:val="00A86EAC"/>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1">
    <w:name w:val="Знак Знак Знак Знак Знак Знак Знак"/>
    <w:basedOn w:val="a"/>
    <w:uiPriority w:val="99"/>
    <w:rsid w:val="00A86EAC"/>
    <w:pPr>
      <w:spacing w:after="0" w:line="240" w:lineRule="auto"/>
    </w:pPr>
    <w:rPr>
      <w:rFonts w:ascii="Verdana" w:eastAsia="Times New Roman" w:hAnsi="Verdana" w:cs="Times New Roman"/>
      <w:sz w:val="20"/>
      <w:szCs w:val="20"/>
    </w:rPr>
  </w:style>
  <w:style w:type="paragraph" w:customStyle="1" w:styleId="BodyText21">
    <w:name w:val="Body Text 21"/>
    <w:basedOn w:val="a"/>
    <w:uiPriority w:val="99"/>
    <w:rsid w:val="00A86EAC"/>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8">
    <w:name w:val="Без интервала1"/>
    <w:uiPriority w:val="99"/>
    <w:rsid w:val="00A86EAC"/>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A86EAC"/>
    <w:rPr>
      <w:rFonts w:ascii="Sylfaen" w:hAnsi="Sylfaen" w:cs="Gautami"/>
      <w:shd w:val="clear" w:color="auto" w:fill="FFFFFF"/>
      <w:lang w:bidi="te-IN"/>
    </w:rPr>
  </w:style>
  <w:style w:type="paragraph" w:customStyle="1" w:styleId="1a">
    <w:name w:val="Заголовок №1"/>
    <w:basedOn w:val="a"/>
    <w:link w:val="19"/>
    <w:rsid w:val="00A86EAC"/>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A86EAC"/>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A86EAC"/>
    <w:pPr>
      <w:shd w:val="clear" w:color="auto" w:fill="FFFFFF"/>
      <w:spacing w:after="300" w:line="240" w:lineRule="atLeast"/>
    </w:pPr>
    <w:rPr>
      <w:rFonts w:ascii="Sylfaen" w:hAnsi="Sylfaen" w:cs="Gautami"/>
      <w:spacing w:val="10"/>
      <w:shd w:val="clear" w:color="auto" w:fill="FFFFFF"/>
      <w:lang w:bidi="te-IN"/>
    </w:rPr>
  </w:style>
  <w:style w:type="character" w:customStyle="1" w:styleId="afff2">
    <w:name w:val="Основной текст_"/>
    <w:link w:val="112"/>
    <w:uiPriority w:val="99"/>
    <w:locked/>
    <w:rsid w:val="00A86EAC"/>
    <w:rPr>
      <w:rFonts w:ascii="Sylfaen" w:hAnsi="Sylfaen" w:cs="Gautami"/>
      <w:sz w:val="21"/>
      <w:szCs w:val="21"/>
      <w:shd w:val="clear" w:color="auto" w:fill="FFFFFF"/>
      <w:lang w:bidi="te-IN"/>
    </w:rPr>
  </w:style>
  <w:style w:type="paragraph" w:customStyle="1" w:styleId="112">
    <w:name w:val="Основной текст11"/>
    <w:basedOn w:val="a"/>
    <w:link w:val="afff2"/>
    <w:uiPriority w:val="99"/>
    <w:rsid w:val="00A86EAC"/>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A86EAC"/>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A86EAC"/>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b">
    <w:name w:val="Знак Знак1"/>
    <w:basedOn w:val="a"/>
    <w:uiPriority w:val="99"/>
    <w:rsid w:val="00A86EAC"/>
    <w:pPr>
      <w:spacing w:after="0" w:line="240" w:lineRule="auto"/>
    </w:pPr>
    <w:rPr>
      <w:rFonts w:ascii="Verdana" w:eastAsia="Times New Roman" w:hAnsi="Verdana" w:cs="Verdana"/>
      <w:sz w:val="20"/>
      <w:szCs w:val="20"/>
      <w:lang w:val="uk-UA"/>
    </w:rPr>
  </w:style>
  <w:style w:type="paragraph" w:customStyle="1" w:styleId="1">
    <w:name w:val="Договор Заг 1"/>
    <w:basedOn w:val="a"/>
    <w:next w:val="a"/>
    <w:autoRedefine/>
    <w:uiPriority w:val="99"/>
    <w:rsid w:val="00A86EAC"/>
    <w:pPr>
      <w:keepNext/>
      <w:numPr>
        <w:ilvl w:val="1"/>
        <w:numId w:val="6"/>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3">
    <w:name w:val="Договор осн текст"/>
    <w:basedOn w:val="a"/>
    <w:uiPriority w:val="99"/>
    <w:rsid w:val="00A86EAC"/>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4">
    <w:name w:val="Document Map"/>
    <w:basedOn w:val="a"/>
    <w:link w:val="afff5"/>
    <w:uiPriority w:val="99"/>
    <w:semiHidden/>
    <w:rsid w:val="00A86EAC"/>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5">
    <w:name w:val="Схема документа Знак"/>
    <w:basedOn w:val="a0"/>
    <w:link w:val="afff4"/>
    <w:uiPriority w:val="99"/>
    <w:semiHidden/>
    <w:rsid w:val="00A86EAC"/>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A86EAC"/>
    <w:rPr>
      <w:rFonts w:cs="Times New Roman"/>
    </w:rPr>
  </w:style>
  <w:style w:type="character" w:customStyle="1" w:styleId="29">
    <w:name w:val="Заголовок 2 Знак Знак"/>
    <w:uiPriority w:val="99"/>
    <w:rsid w:val="00A86EAC"/>
    <w:rPr>
      <w:rFonts w:ascii="Arial" w:hAnsi="Arial"/>
      <w:noProof/>
      <w:sz w:val="22"/>
      <w:lang w:val="uk-UA" w:eastAsia="ru-RU"/>
    </w:rPr>
  </w:style>
  <w:style w:type="character" w:customStyle="1" w:styleId="1c">
    <w:name w:val="Стиль1 Знак"/>
    <w:link w:val="1d"/>
    <w:uiPriority w:val="99"/>
    <w:locked/>
    <w:rsid w:val="00A86EAC"/>
    <w:rPr>
      <w:sz w:val="26"/>
    </w:rPr>
  </w:style>
  <w:style w:type="paragraph" w:customStyle="1" w:styleId="1d">
    <w:name w:val="Стиль1"/>
    <w:basedOn w:val="a"/>
    <w:link w:val="1c"/>
    <w:uiPriority w:val="99"/>
    <w:rsid w:val="00A86EAC"/>
    <w:pPr>
      <w:spacing w:after="0" w:line="240" w:lineRule="auto"/>
      <w:ind w:firstLine="567"/>
      <w:jc w:val="both"/>
    </w:pPr>
    <w:rPr>
      <w:sz w:val="26"/>
    </w:rPr>
  </w:style>
  <w:style w:type="character" w:customStyle="1" w:styleId="xfm86538610">
    <w:name w:val="xfm_86538610"/>
    <w:rsid w:val="00A86EAC"/>
  </w:style>
  <w:style w:type="paragraph" w:customStyle="1" w:styleId="xfmc1">
    <w:name w:val="xfmc1"/>
    <w:basedOn w:val="a"/>
    <w:rsid w:val="00A86E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A86EAC"/>
  </w:style>
  <w:style w:type="paragraph" w:customStyle="1" w:styleId="2a">
    <w:name w:val="Без интервала2"/>
    <w:uiPriority w:val="1"/>
    <w:qFormat/>
    <w:rsid w:val="00A86EAC"/>
    <w:pPr>
      <w:spacing w:after="0" w:line="240" w:lineRule="auto"/>
    </w:pPr>
    <w:rPr>
      <w:rFonts w:ascii="Times New Roman" w:eastAsia="Times New Roman" w:hAnsi="Times New Roman" w:cs="Times New Roman"/>
      <w:sz w:val="24"/>
      <w:szCs w:val="24"/>
      <w:lang w:val="ru-RU" w:eastAsia="ru-RU"/>
    </w:rPr>
  </w:style>
  <w:style w:type="paragraph" w:styleId="afff6">
    <w:name w:val="Revision"/>
    <w:hidden/>
    <w:uiPriority w:val="99"/>
    <w:semiHidden/>
    <w:rsid w:val="00A86EAC"/>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A86EAC"/>
    <w:rPr>
      <w:rFonts w:cs="Times New Roman"/>
    </w:rPr>
  </w:style>
  <w:style w:type="paragraph" w:styleId="afff7">
    <w:name w:val="Subtitle"/>
    <w:basedOn w:val="a"/>
    <w:link w:val="afff8"/>
    <w:qFormat/>
    <w:rsid w:val="00A86EAC"/>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8">
    <w:name w:val="Подзаголовок Знак"/>
    <w:basedOn w:val="a0"/>
    <w:link w:val="afff7"/>
    <w:rsid w:val="00A86EAC"/>
    <w:rPr>
      <w:rFonts w:ascii="Times New Roman" w:eastAsia="Times New Roman" w:hAnsi="Times New Roman" w:cs="Times New Roman"/>
      <w:b/>
      <w:i/>
      <w:sz w:val="24"/>
      <w:szCs w:val="24"/>
      <w:lang w:val="x-none" w:eastAsia="ru-RU"/>
    </w:rPr>
  </w:style>
  <w:style w:type="paragraph" w:customStyle="1" w:styleId="afff9">
    <w:name w:val="Знак Знак Знак"/>
    <w:basedOn w:val="a"/>
    <w:rsid w:val="00A86EAC"/>
    <w:pPr>
      <w:spacing w:after="0" w:line="240" w:lineRule="auto"/>
    </w:pPr>
    <w:rPr>
      <w:rFonts w:ascii="Verdana" w:eastAsia="Times New Roman" w:hAnsi="Verdana" w:cs="Verdana"/>
      <w:sz w:val="20"/>
      <w:szCs w:val="20"/>
    </w:rPr>
  </w:style>
  <w:style w:type="paragraph" w:customStyle="1" w:styleId="xfmc3">
    <w:name w:val="xfmc3"/>
    <w:basedOn w:val="a"/>
    <w:rsid w:val="00A86E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A86E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A86EAC"/>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A86EAC"/>
  </w:style>
  <w:style w:type="paragraph" w:customStyle="1" w:styleId="company">
    <w:name w:val="company"/>
    <w:basedOn w:val="a"/>
    <w:rsid w:val="00A86EAC"/>
    <w:pPr>
      <w:widowControl w:val="0"/>
      <w:spacing w:after="240" w:line="240" w:lineRule="auto"/>
      <w:jc w:val="center"/>
    </w:pPr>
    <w:rPr>
      <w:rFonts w:ascii="Times New Roman" w:eastAsia="Times New Roman" w:hAnsi="Times New Roman" w:cs="Times New Roman"/>
      <w:b/>
      <w:bCs/>
      <w:sz w:val="24"/>
      <w:szCs w:val="24"/>
      <w:lang w:val="ru-RU"/>
    </w:rPr>
  </w:style>
  <w:style w:type="character" w:customStyle="1" w:styleId="shorttext">
    <w:name w:val="short_text"/>
    <w:rsid w:val="00A86EAC"/>
  </w:style>
  <w:style w:type="paragraph" w:customStyle="1" w:styleId="2b">
    <w:name w:val="2Заголовок"/>
    <w:basedOn w:val="a"/>
    <w:uiPriority w:val="99"/>
    <w:rsid w:val="00A86EAC"/>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A86EAC"/>
  </w:style>
  <w:style w:type="paragraph" w:customStyle="1" w:styleId="2c">
    <w:name w:val="заголовок 2"/>
    <w:basedOn w:val="a"/>
    <w:next w:val="a"/>
    <w:uiPriority w:val="99"/>
    <w:rsid w:val="00A86EAC"/>
    <w:pPr>
      <w:keepNext/>
      <w:autoSpaceDE w:val="0"/>
      <w:autoSpaceDN w:val="0"/>
      <w:spacing w:after="0" w:line="240" w:lineRule="auto"/>
      <w:jc w:val="both"/>
      <w:outlineLvl w:val="1"/>
    </w:pPr>
    <w:rPr>
      <w:rFonts w:ascii="Times New Roman" w:eastAsia="Times New Roman" w:hAnsi="Times New Roman" w:cs="Times New Roman"/>
      <w:sz w:val="28"/>
      <w:szCs w:val="28"/>
      <w:lang w:val="ru-RU" w:eastAsia="ru-RU"/>
    </w:rPr>
  </w:style>
  <w:style w:type="paragraph" w:customStyle="1" w:styleId="42">
    <w:name w:val="Бланк 4"/>
    <w:basedOn w:val="a"/>
    <w:uiPriority w:val="99"/>
    <w:rsid w:val="00A86EAC"/>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a">
    <w:name w:val="Date"/>
    <w:basedOn w:val="a"/>
    <w:link w:val="afffb"/>
    <w:rsid w:val="00A86EAC"/>
    <w:pPr>
      <w:tabs>
        <w:tab w:val="left" w:pos="-1985"/>
        <w:tab w:val="right" w:pos="9923"/>
      </w:tabs>
      <w:spacing w:after="0" w:line="240" w:lineRule="auto"/>
      <w:jc w:val="both"/>
    </w:pPr>
    <w:rPr>
      <w:rFonts w:ascii="Times New Roman" w:eastAsia="Times New Roman" w:hAnsi="Times New Roman" w:cs="Times New Roman"/>
      <w:sz w:val="28"/>
      <w:szCs w:val="20"/>
      <w:lang w:eastAsia="x-none"/>
    </w:rPr>
  </w:style>
  <w:style w:type="character" w:customStyle="1" w:styleId="afffb">
    <w:name w:val="Дата Знак"/>
    <w:basedOn w:val="a0"/>
    <w:link w:val="afffa"/>
    <w:rsid w:val="00A86EAC"/>
    <w:rPr>
      <w:rFonts w:ascii="Times New Roman" w:eastAsia="Times New Roman" w:hAnsi="Times New Roman" w:cs="Times New Roman"/>
      <w:sz w:val="28"/>
      <w:szCs w:val="20"/>
      <w:lang w:eastAsia="x-none"/>
    </w:rPr>
  </w:style>
  <w:style w:type="paragraph" w:customStyle="1" w:styleId="afffc">
    <w:name w:val="Начальник"/>
    <w:basedOn w:val="a"/>
    <w:next w:val="afffa"/>
    <w:rsid w:val="00A86EAC"/>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A86EAC"/>
  </w:style>
  <w:style w:type="character" w:customStyle="1" w:styleId="spelle">
    <w:name w:val="spelle"/>
    <w:rsid w:val="00A86EAC"/>
  </w:style>
  <w:style w:type="character" w:customStyle="1" w:styleId="1e">
    <w:name w:val="Текст примечания Знак1"/>
    <w:uiPriority w:val="99"/>
    <w:semiHidden/>
    <w:rsid w:val="00A86EAC"/>
    <w:rPr>
      <w:rFonts w:eastAsia="Calibri" w:cs="Times New Roman"/>
      <w:sz w:val="20"/>
      <w:szCs w:val="20"/>
      <w:lang w:val="ru-RU"/>
    </w:rPr>
  </w:style>
  <w:style w:type="character" w:customStyle="1" w:styleId="xfm28932042">
    <w:name w:val="xfm_28932042"/>
    <w:rsid w:val="00A86EAC"/>
  </w:style>
  <w:style w:type="character" w:customStyle="1" w:styleId="st">
    <w:name w:val="st"/>
    <w:rsid w:val="00A86EAC"/>
  </w:style>
  <w:style w:type="paragraph" w:customStyle="1" w:styleId="xl64">
    <w:name w:val="xl64"/>
    <w:basedOn w:val="a"/>
    <w:rsid w:val="00A86EAC"/>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A86EA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A86EA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A86EAC"/>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A86EAC"/>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A86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A86EAC"/>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A86EAC"/>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A86EAC"/>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A86EAC"/>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A86EA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A86EA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A86EA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A86EAC"/>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A86EA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A86EA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A86EA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A86EAC"/>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A86EAC"/>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A86EA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A86EA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A86EA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A86EAC"/>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A86EAC"/>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A86EAC"/>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A86EAC"/>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A86EAC"/>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A86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A86EAC"/>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A86EA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A86EAC"/>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A86E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A86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A86E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A86EA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A86EA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A86EAC"/>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A86EAC"/>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A86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A86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A86EAC"/>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A86EAC"/>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A86EA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A86EAC"/>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A86EAC"/>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A86EAC"/>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A86EA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A86EA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A86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A86EA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A86EA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A86E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A86EA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A86EA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A86EAC"/>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A86EA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A86EA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A86EA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A86EAC"/>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A86EA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A86EAC"/>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A86EAC"/>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A86E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A86EAC"/>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A86EAC"/>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A86EAC"/>
    <w:rPr>
      <w:rFonts w:ascii="Times New Roman" w:hAnsi="Times New Roman" w:cs="Times New Roman" w:hint="default"/>
      <w:color w:val="00000A"/>
      <w:sz w:val="24"/>
      <w:szCs w:val="24"/>
      <w:lang w:val="uk-UA"/>
    </w:rPr>
  </w:style>
  <w:style w:type="character" w:customStyle="1" w:styleId="WW8Num41z3">
    <w:name w:val="WW8Num41z3"/>
    <w:rsid w:val="00A86EAC"/>
  </w:style>
  <w:style w:type="paragraph" w:customStyle="1" w:styleId="210">
    <w:name w:val="Основной текст с отступом 21"/>
    <w:basedOn w:val="a"/>
    <w:rsid w:val="00A86EAC"/>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A86E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A86EAC"/>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A86EAC"/>
  </w:style>
  <w:style w:type="paragraph" w:customStyle="1" w:styleId="2e">
    <w:name w:val="Основной текст2"/>
    <w:basedOn w:val="a"/>
    <w:rsid w:val="00A86EAC"/>
    <w:pPr>
      <w:widowControl w:val="0"/>
      <w:shd w:val="clear" w:color="auto" w:fill="FFFFFF"/>
      <w:spacing w:before="240" w:after="360" w:line="0" w:lineRule="atLeast"/>
      <w:ind w:hanging="1740"/>
      <w:jc w:val="both"/>
    </w:pPr>
    <w:rPr>
      <w:sz w:val="23"/>
      <w:szCs w:val="23"/>
      <w:lang w:val="uk-UA"/>
    </w:rPr>
  </w:style>
  <w:style w:type="paragraph" w:customStyle="1" w:styleId="afffd">
    <w:name w:val="ДинТекстОбыч"/>
    <w:basedOn w:val="a"/>
    <w:rsid w:val="00A86EAC"/>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WW8Num36z5">
    <w:name w:val="WW8Num36z5"/>
    <w:uiPriority w:val="99"/>
    <w:rsid w:val="00A86EAC"/>
  </w:style>
  <w:style w:type="character" w:customStyle="1" w:styleId="zk-definition-listitem-text">
    <w:name w:val="zk-definition-list__item-text"/>
    <w:rsid w:val="00A86EAC"/>
  </w:style>
  <w:style w:type="paragraph" w:customStyle="1" w:styleId="tl">
    <w:name w:val="tl"/>
    <w:basedOn w:val="a"/>
    <w:rsid w:val="00A86E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44z0">
    <w:name w:val="WW8Num44z0"/>
    <w:rsid w:val="00A86EAC"/>
    <w:rPr>
      <w:rFonts w:eastAsia="Times New Roman"/>
    </w:rPr>
  </w:style>
  <w:style w:type="paragraph" w:customStyle="1" w:styleId="PR2TableNo">
    <w:name w:val="PR2 Table No."/>
    <w:basedOn w:val="a"/>
    <w:uiPriority w:val="99"/>
    <w:rsid w:val="00A86EAC"/>
    <w:pPr>
      <w:numPr>
        <w:numId w:val="33"/>
      </w:numPr>
      <w:spacing w:before="60" w:after="60" w:line="240" w:lineRule="auto"/>
      <w:ind w:left="720"/>
      <w:jc w:val="center"/>
    </w:pPr>
    <w:rPr>
      <w:rFonts w:ascii="Arial" w:eastAsia="Times New Roman" w:hAnsi="Arial" w:cs="Arial"/>
      <w:b/>
      <w:bCs/>
      <w:color w:val="00539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val@de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al@dec.gov.ua" TargetMode="External"/><Relationship Id="rId5" Type="http://schemas.openxmlformats.org/officeDocument/2006/relationships/hyperlink" Target="mailto:koval@dec.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46</Pages>
  <Words>22996</Words>
  <Characters>131081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Олена Антонівна</dc:creator>
  <cp:keywords/>
  <dc:description/>
  <cp:lastModifiedBy>Сердюк Олена Антонівна</cp:lastModifiedBy>
  <cp:revision>8</cp:revision>
  <dcterms:created xsi:type="dcterms:W3CDTF">2023-05-30T09:17:00Z</dcterms:created>
  <dcterms:modified xsi:type="dcterms:W3CDTF">2023-06-13T13:29:00Z</dcterms:modified>
</cp:coreProperties>
</file>