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51" w:rsidRPr="003F7751" w:rsidRDefault="003F7751" w:rsidP="003F7751">
      <w:pPr>
        <w:spacing w:after="200"/>
        <w:contextualSpacing/>
        <w:jc w:val="right"/>
        <w:rPr>
          <w:b/>
          <w:lang w:val="uk-UA"/>
        </w:rPr>
      </w:pPr>
      <w:bookmarkStart w:id="0" w:name="_Hlk43717655"/>
      <w:r w:rsidRPr="003F7751">
        <w:rPr>
          <w:b/>
          <w:lang w:val="uk-UA"/>
        </w:rPr>
        <w:t xml:space="preserve">ПРОЕКТ </w:t>
      </w:r>
    </w:p>
    <w:p w:rsidR="00D35E0E" w:rsidRPr="003F7751" w:rsidRDefault="00D35E0E" w:rsidP="00D35E0E">
      <w:pPr>
        <w:spacing w:after="200"/>
        <w:contextualSpacing/>
        <w:jc w:val="center"/>
        <w:rPr>
          <w:b/>
          <w:lang w:val="uk-UA"/>
        </w:rPr>
      </w:pPr>
      <w:r w:rsidRPr="003F7751">
        <w:rPr>
          <w:b/>
          <w:lang w:val="uk-UA"/>
        </w:rPr>
        <w:t>ДОГОВІР №___________</w:t>
      </w:r>
    </w:p>
    <w:p w:rsidR="00D35E0E" w:rsidRPr="003F7751" w:rsidRDefault="00D35E0E" w:rsidP="00D35E0E">
      <w:pPr>
        <w:spacing w:after="200"/>
        <w:contextualSpacing/>
        <w:jc w:val="center"/>
        <w:rPr>
          <w:b/>
          <w:lang w:val="uk-UA"/>
        </w:rPr>
      </w:pPr>
      <w:r w:rsidRPr="003F7751">
        <w:rPr>
          <w:b/>
          <w:lang w:val="uk-UA"/>
        </w:rPr>
        <w:t>про закупівлю товару</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м. </w:t>
      </w:r>
      <w:r w:rsidR="00325C59" w:rsidRPr="003F7751">
        <w:rPr>
          <w:b/>
          <w:lang w:val="uk-UA"/>
        </w:rPr>
        <w:t>Жидачів</w:t>
      </w:r>
      <w:r w:rsidRPr="003F7751">
        <w:rPr>
          <w:b/>
          <w:lang w:val="uk-UA"/>
        </w:rPr>
        <w:tab/>
      </w:r>
      <w:r w:rsidRPr="003F7751">
        <w:rPr>
          <w:b/>
          <w:lang w:val="uk-UA"/>
        </w:rPr>
        <w:tab/>
      </w:r>
      <w:r w:rsidRPr="003F7751">
        <w:rPr>
          <w:b/>
          <w:lang w:val="uk-UA"/>
        </w:rPr>
        <w:tab/>
      </w:r>
      <w:r w:rsidRPr="003F7751">
        <w:rPr>
          <w:b/>
          <w:lang w:val="uk-UA"/>
        </w:rPr>
        <w:tab/>
      </w:r>
      <w:r w:rsidRPr="003F7751">
        <w:rPr>
          <w:b/>
          <w:lang w:val="uk-UA"/>
        </w:rPr>
        <w:tab/>
      </w:r>
      <w:r w:rsidR="003F7751" w:rsidRPr="003F7751">
        <w:rPr>
          <w:b/>
          <w:lang w:val="uk-UA"/>
        </w:rPr>
        <w:t xml:space="preserve">     </w:t>
      </w:r>
      <w:r w:rsidRPr="003F7751">
        <w:rPr>
          <w:b/>
          <w:lang w:val="uk-UA"/>
        </w:rPr>
        <w:tab/>
      </w:r>
      <w:r w:rsidR="003F7751" w:rsidRPr="003F7751">
        <w:rPr>
          <w:b/>
          <w:lang w:val="uk-UA"/>
        </w:rPr>
        <w:t xml:space="preserve">        </w:t>
      </w:r>
      <w:r w:rsidRPr="003F7751">
        <w:rPr>
          <w:b/>
          <w:lang w:val="uk-UA"/>
        </w:rPr>
        <w:t>«___» ___________ 202</w:t>
      </w:r>
      <w:r w:rsidR="003F7751" w:rsidRPr="003F7751">
        <w:rPr>
          <w:b/>
          <w:lang w:val="uk-UA"/>
        </w:rPr>
        <w:t>4</w:t>
      </w:r>
      <w:r w:rsidRPr="003F7751">
        <w:rPr>
          <w:b/>
          <w:lang w:val="uk-UA"/>
        </w:rPr>
        <w:t xml:space="preserve"> року </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lang w:val="uk-UA"/>
        </w:rPr>
      </w:pPr>
      <w:bookmarkStart w:id="1" w:name="20"/>
      <w:bookmarkEnd w:id="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3F7751">
        <w:rPr>
          <w:b/>
          <w:bCs/>
          <w:lang w:val="uk-UA"/>
        </w:rPr>
        <w:tab/>
      </w:r>
      <w:r w:rsidR="00E26BC0" w:rsidRPr="003F7751">
        <w:rPr>
          <w:b/>
          <w:bCs/>
          <w:lang w:val="uk-UA"/>
        </w:rPr>
        <w:t>Комунальне некомерційне підприємство "Жидачівська міська лікарня" Жидачівської міської ради Львівської області</w:t>
      </w:r>
      <w:r w:rsidRPr="003F7751">
        <w:rPr>
          <w:b/>
          <w:lang w:val="uk-UA"/>
        </w:rPr>
        <w:t>,</w:t>
      </w:r>
      <w:r w:rsidRPr="003F7751">
        <w:rPr>
          <w:lang w:val="uk-UA"/>
        </w:rPr>
        <w:t xml:space="preserve"> надалі  - Покупець, в </w:t>
      </w:r>
      <w:proofErr w:type="spellStart"/>
      <w:r w:rsidRPr="003F7751">
        <w:rPr>
          <w:lang w:val="uk-UA"/>
        </w:rPr>
        <w:t>особі___________</w:t>
      </w:r>
      <w:proofErr w:type="spellEnd"/>
      <w:r w:rsidRPr="003F7751">
        <w:rPr>
          <w:lang w:val="uk-UA"/>
        </w:rPr>
        <w:t>______, що діє на підставі ___________ з однієї сторони, та</w:t>
      </w:r>
      <w:r w:rsidRPr="003F7751">
        <w:rPr>
          <w:b/>
          <w:bCs/>
          <w:shd w:val="clear" w:color="auto" w:fill="FFFFFF"/>
          <w:lang w:val="uk-UA"/>
        </w:rPr>
        <w:t>_________________________________________________________________________</w:t>
      </w:r>
      <w:r w:rsidRPr="003F7751">
        <w:rPr>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D35E0E" w:rsidRPr="003F7751" w:rsidRDefault="00D35E0E" w:rsidP="00D35E0E">
      <w:pPr>
        <w:contextualSpacing/>
        <w:jc w:val="center"/>
        <w:rPr>
          <w:b/>
          <w:lang w:val="uk-UA"/>
        </w:rPr>
      </w:pPr>
      <w:r w:rsidRPr="003F7751">
        <w:rPr>
          <w:b/>
          <w:lang w:val="uk-UA"/>
        </w:rPr>
        <w:t>І. Предмет договору</w:t>
      </w:r>
    </w:p>
    <w:p w:rsidR="00D35E0E" w:rsidRPr="003F7751" w:rsidRDefault="00D35E0E" w:rsidP="00D35E0E">
      <w:pPr>
        <w:contextualSpacing/>
        <w:jc w:val="both"/>
        <w:rPr>
          <w:lang w:val="uk-UA"/>
        </w:rPr>
      </w:pPr>
      <w:r w:rsidRPr="003F7751">
        <w:rPr>
          <w:lang w:val="uk-UA"/>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3F7751">
        <w:rPr>
          <w:b/>
          <w:bCs/>
          <w:shd w:val="clear" w:color="auto" w:fill="FFFFFF"/>
          <w:lang w:val="uk-UA"/>
        </w:rPr>
        <w:t xml:space="preserve"> </w:t>
      </w:r>
      <w:r w:rsidRPr="003F7751">
        <w:rPr>
          <w:bCs/>
          <w:shd w:val="clear" w:color="auto" w:fill="FFFFFF"/>
          <w:lang w:val="uk-UA"/>
        </w:rPr>
        <w:t>специфікації</w:t>
      </w:r>
      <w:r w:rsidRPr="003F7751">
        <w:rPr>
          <w:b/>
          <w:bCs/>
          <w:shd w:val="clear" w:color="auto" w:fill="FFFFFF"/>
          <w:lang w:val="uk-UA"/>
        </w:rPr>
        <w:t>,</w:t>
      </w:r>
      <w:r w:rsidRPr="003F7751">
        <w:rPr>
          <w:lang w:val="uk-UA"/>
        </w:rPr>
        <w:t xml:space="preserve"> що є невід'ємною частиною Договору, а Покупець - прийняти і оплатити такий товар в порядку та на умовах, визначених у цьому Договорі.</w:t>
      </w:r>
    </w:p>
    <w:p w:rsidR="00D35E0E" w:rsidRPr="003F7751" w:rsidRDefault="00D35E0E" w:rsidP="00D35E0E">
      <w:pPr>
        <w:contextualSpacing/>
        <w:jc w:val="both"/>
        <w:rPr>
          <w:i/>
          <w:iCs/>
          <w:lang w:val="uk-UA"/>
        </w:rPr>
      </w:pPr>
      <w:r w:rsidRPr="003F7751">
        <w:rPr>
          <w:lang w:val="uk-UA"/>
        </w:rPr>
        <w:t xml:space="preserve">1.2. </w:t>
      </w:r>
      <w:r w:rsidRPr="003F7751">
        <w:rPr>
          <w:bCs/>
          <w:shd w:val="clear" w:color="auto" w:fill="FFFFFF"/>
          <w:lang w:val="uk-UA"/>
        </w:rPr>
        <w:t xml:space="preserve">Назва предмету закупівлі - </w:t>
      </w:r>
      <w:r w:rsidRPr="003F7751">
        <w:rPr>
          <w:lang w:val="uk-UA"/>
        </w:rPr>
        <w:t xml:space="preserve"> </w:t>
      </w:r>
      <w:proofErr w:type="spellStart"/>
      <w:r w:rsidR="00607F4E" w:rsidRPr="003F7751">
        <w:rPr>
          <w:lang w:val="uk-UA"/>
        </w:rPr>
        <w:t>ДК</w:t>
      </w:r>
      <w:proofErr w:type="spellEnd"/>
      <w:r w:rsidR="00607F4E" w:rsidRPr="003F7751">
        <w:rPr>
          <w:lang w:val="uk-UA"/>
        </w:rPr>
        <w:t xml:space="preserve"> 021:2015: </w:t>
      </w:r>
      <w:r w:rsidR="00607F4E" w:rsidRPr="00BE57DE">
        <w:rPr>
          <w:i/>
          <w:lang w:val="uk-UA"/>
        </w:rPr>
        <w:t>331</w:t>
      </w:r>
      <w:r w:rsidR="00BE57DE" w:rsidRPr="00BE57DE">
        <w:rPr>
          <w:i/>
          <w:lang w:val="uk-UA"/>
        </w:rPr>
        <w:t>4</w:t>
      </w:r>
      <w:r w:rsidR="00607F4E" w:rsidRPr="00BE57DE">
        <w:rPr>
          <w:i/>
          <w:lang w:val="uk-UA"/>
        </w:rPr>
        <w:t>0000-</w:t>
      </w:r>
      <w:r w:rsidR="00BE57DE">
        <w:rPr>
          <w:i/>
          <w:lang w:val="uk-UA"/>
        </w:rPr>
        <w:t>3</w:t>
      </w:r>
      <w:r w:rsidR="00607F4E" w:rsidRPr="00BE57DE">
        <w:rPr>
          <w:i/>
          <w:lang w:val="uk-UA"/>
        </w:rPr>
        <w:t xml:space="preserve"> Медичн</w:t>
      </w:r>
      <w:r w:rsidR="00BE57DE">
        <w:rPr>
          <w:i/>
          <w:lang w:val="uk-UA"/>
        </w:rPr>
        <w:t>і</w:t>
      </w:r>
      <w:r w:rsidR="00607F4E" w:rsidRPr="00BE57DE">
        <w:rPr>
          <w:i/>
          <w:lang w:val="uk-UA"/>
        </w:rPr>
        <w:t xml:space="preserve"> </w:t>
      </w:r>
      <w:r w:rsidR="00BE57DE">
        <w:rPr>
          <w:i/>
          <w:lang w:val="uk-UA"/>
        </w:rPr>
        <w:t xml:space="preserve">матеріали </w:t>
      </w:r>
      <w:r w:rsidR="00BE57DE" w:rsidRPr="00BE57DE">
        <w:rPr>
          <w:bCs/>
          <w:i/>
          <w:lang w:val="uk-UA"/>
        </w:rPr>
        <w:t>(</w:t>
      </w:r>
      <w:r w:rsidR="001B5A3B">
        <w:rPr>
          <w:bCs/>
          <w:i/>
          <w:lang w:val="uk-UA"/>
        </w:rPr>
        <w:t xml:space="preserve">Маска киснева одноразова (дитяча), </w:t>
      </w:r>
      <w:r w:rsidR="00BE57DE" w:rsidRPr="00BE57DE">
        <w:rPr>
          <w:bCs/>
          <w:i/>
          <w:lang w:val="uk-UA"/>
        </w:rPr>
        <w:t xml:space="preserve">Катетер </w:t>
      </w:r>
      <w:proofErr w:type="spellStart"/>
      <w:r w:rsidR="00BE57DE" w:rsidRPr="00BE57DE">
        <w:rPr>
          <w:bCs/>
          <w:i/>
          <w:lang w:val="uk-UA"/>
        </w:rPr>
        <w:t>аспіраційний</w:t>
      </w:r>
      <w:proofErr w:type="spellEnd"/>
      <w:r w:rsidR="00BE57DE" w:rsidRPr="00BE57DE">
        <w:rPr>
          <w:bCs/>
          <w:i/>
          <w:lang w:val="uk-UA"/>
        </w:rPr>
        <w:t xml:space="preserve">, стерильний, одноразовий, </w:t>
      </w:r>
      <w:proofErr w:type="spellStart"/>
      <w:r w:rsidR="00BE57DE" w:rsidRPr="00BE57DE">
        <w:rPr>
          <w:bCs/>
          <w:i/>
          <w:lang w:val="uk-UA"/>
        </w:rPr>
        <w:t>конектор</w:t>
      </w:r>
      <w:proofErr w:type="spellEnd"/>
      <w:r w:rsidR="00BE57DE" w:rsidRPr="00BE57DE">
        <w:rPr>
          <w:bCs/>
          <w:i/>
          <w:lang w:val="uk-UA"/>
        </w:rPr>
        <w:t xml:space="preserve"> </w:t>
      </w:r>
      <w:proofErr w:type="spellStart"/>
      <w:r w:rsidR="00BE57DE">
        <w:rPr>
          <w:bCs/>
          <w:i/>
          <w:lang w:val="en-US"/>
        </w:rPr>
        <w:t>Kapkon</w:t>
      </w:r>
      <w:proofErr w:type="spellEnd"/>
      <w:r w:rsidR="00BE57DE" w:rsidRPr="00BE57DE">
        <w:rPr>
          <w:bCs/>
          <w:i/>
          <w:lang w:val="uk-UA"/>
        </w:rPr>
        <w:t xml:space="preserve">, розмір </w:t>
      </w:r>
      <w:r w:rsidR="00BE57DE">
        <w:rPr>
          <w:bCs/>
          <w:i/>
          <w:lang w:val="en-US"/>
        </w:rPr>
        <w:t>Fr</w:t>
      </w:r>
      <w:r w:rsidR="00BE57DE" w:rsidRPr="00BE57DE">
        <w:rPr>
          <w:bCs/>
          <w:i/>
          <w:lang w:val="uk-UA"/>
        </w:rPr>
        <w:t xml:space="preserve">12, Катетер </w:t>
      </w:r>
      <w:proofErr w:type="spellStart"/>
      <w:r w:rsidR="00BE57DE" w:rsidRPr="00BE57DE">
        <w:rPr>
          <w:bCs/>
          <w:i/>
          <w:lang w:val="uk-UA"/>
        </w:rPr>
        <w:t>аспіраційний</w:t>
      </w:r>
      <w:proofErr w:type="spellEnd"/>
      <w:r w:rsidR="00BE57DE" w:rsidRPr="00BE57DE">
        <w:rPr>
          <w:bCs/>
          <w:i/>
          <w:lang w:val="uk-UA"/>
        </w:rPr>
        <w:t xml:space="preserve">, стерильний, одноразовий, </w:t>
      </w:r>
      <w:proofErr w:type="spellStart"/>
      <w:r w:rsidR="00BE57DE" w:rsidRPr="00BE57DE">
        <w:rPr>
          <w:bCs/>
          <w:i/>
          <w:lang w:val="uk-UA"/>
        </w:rPr>
        <w:t>конектор</w:t>
      </w:r>
      <w:proofErr w:type="spellEnd"/>
      <w:r w:rsidR="00BE57DE" w:rsidRPr="00BE57DE">
        <w:rPr>
          <w:bCs/>
          <w:i/>
          <w:lang w:val="uk-UA"/>
        </w:rPr>
        <w:t xml:space="preserve"> </w:t>
      </w:r>
      <w:proofErr w:type="spellStart"/>
      <w:r w:rsidR="00BE57DE">
        <w:rPr>
          <w:bCs/>
          <w:i/>
          <w:lang w:val="en-US"/>
        </w:rPr>
        <w:t>Kapkon</w:t>
      </w:r>
      <w:proofErr w:type="spellEnd"/>
      <w:r w:rsidR="00BE57DE" w:rsidRPr="00BE57DE">
        <w:rPr>
          <w:bCs/>
          <w:i/>
          <w:lang w:val="uk-UA"/>
        </w:rPr>
        <w:t xml:space="preserve">, розмір </w:t>
      </w:r>
      <w:proofErr w:type="spellStart"/>
      <w:r w:rsidR="00BE57DE">
        <w:rPr>
          <w:bCs/>
          <w:i/>
        </w:rPr>
        <w:t>Fr</w:t>
      </w:r>
      <w:proofErr w:type="spellEnd"/>
      <w:r w:rsidR="00BE57DE" w:rsidRPr="00BE57DE">
        <w:rPr>
          <w:bCs/>
          <w:i/>
          <w:lang w:val="uk-UA"/>
        </w:rPr>
        <w:t xml:space="preserve">10, Зонд шлунковий, одноразовий, стерильний, розмір </w:t>
      </w:r>
      <w:proofErr w:type="spellStart"/>
      <w:r w:rsidR="00BE57DE">
        <w:rPr>
          <w:bCs/>
          <w:i/>
        </w:rPr>
        <w:t>Fr</w:t>
      </w:r>
      <w:proofErr w:type="spellEnd"/>
      <w:r w:rsidR="00BE57DE" w:rsidRPr="00BE57DE">
        <w:rPr>
          <w:bCs/>
          <w:i/>
          <w:lang w:val="uk-UA"/>
        </w:rPr>
        <w:t xml:space="preserve">30, Зонд </w:t>
      </w:r>
      <w:proofErr w:type="spellStart"/>
      <w:r w:rsidR="00BE57DE" w:rsidRPr="00BE57DE">
        <w:rPr>
          <w:bCs/>
          <w:i/>
          <w:lang w:val="uk-UA"/>
        </w:rPr>
        <w:t>назогастральний</w:t>
      </w:r>
      <w:proofErr w:type="spellEnd"/>
      <w:r w:rsidR="00BE57DE" w:rsidRPr="00BE57DE">
        <w:rPr>
          <w:bCs/>
          <w:i/>
          <w:lang w:val="uk-UA"/>
        </w:rPr>
        <w:t xml:space="preserve">, одноразовий, стерильний, розмір </w:t>
      </w:r>
      <w:proofErr w:type="spellStart"/>
      <w:r w:rsidR="00BE57DE">
        <w:rPr>
          <w:bCs/>
          <w:i/>
        </w:rPr>
        <w:t>Fr</w:t>
      </w:r>
      <w:proofErr w:type="spellEnd"/>
      <w:r w:rsidR="00BE57DE" w:rsidRPr="00BE57DE">
        <w:rPr>
          <w:bCs/>
          <w:i/>
          <w:lang w:val="uk-UA"/>
        </w:rPr>
        <w:t xml:space="preserve">14, Катетер </w:t>
      </w:r>
      <w:proofErr w:type="spellStart"/>
      <w:r w:rsidR="00BE57DE" w:rsidRPr="00BE57DE">
        <w:rPr>
          <w:bCs/>
          <w:i/>
          <w:lang w:val="uk-UA"/>
        </w:rPr>
        <w:t>Фолея</w:t>
      </w:r>
      <w:proofErr w:type="spellEnd"/>
      <w:r w:rsidR="00BE57DE" w:rsidRPr="00BE57DE">
        <w:rPr>
          <w:bCs/>
          <w:i/>
          <w:lang w:val="uk-UA"/>
        </w:rPr>
        <w:t xml:space="preserve">, одноразовий, двоканальний, (2-ходовий), розмір </w:t>
      </w:r>
      <w:r w:rsidR="00BE57DE">
        <w:rPr>
          <w:bCs/>
          <w:i/>
          <w:lang w:val="en-US"/>
        </w:rPr>
        <w:t>Fr</w:t>
      </w:r>
      <w:r w:rsidR="00BE57DE" w:rsidRPr="00BE57DE">
        <w:rPr>
          <w:bCs/>
          <w:i/>
          <w:lang w:val="uk-UA"/>
        </w:rPr>
        <w:t xml:space="preserve">18, Катетер </w:t>
      </w:r>
      <w:proofErr w:type="spellStart"/>
      <w:r w:rsidR="00BE57DE" w:rsidRPr="00BE57DE">
        <w:rPr>
          <w:bCs/>
          <w:i/>
          <w:lang w:val="uk-UA"/>
        </w:rPr>
        <w:t>Фолея</w:t>
      </w:r>
      <w:proofErr w:type="spellEnd"/>
      <w:r w:rsidR="00BE57DE" w:rsidRPr="00BE57DE">
        <w:rPr>
          <w:bCs/>
          <w:i/>
          <w:lang w:val="uk-UA"/>
        </w:rPr>
        <w:t xml:space="preserve">, одноразовий, двоканальний, (2-ходовий), розмір </w:t>
      </w:r>
      <w:r w:rsidR="00BE57DE">
        <w:rPr>
          <w:bCs/>
          <w:i/>
          <w:lang w:val="en-US"/>
        </w:rPr>
        <w:t>Fr</w:t>
      </w:r>
      <w:r w:rsidR="00BE57DE" w:rsidRPr="00BE57DE">
        <w:rPr>
          <w:bCs/>
          <w:i/>
          <w:lang w:val="uk-UA"/>
        </w:rPr>
        <w:t xml:space="preserve">16, Контейнер для сечі стерильний 60 </w:t>
      </w:r>
      <w:proofErr w:type="spellStart"/>
      <w:r w:rsidR="00BE57DE" w:rsidRPr="00BE57DE">
        <w:rPr>
          <w:bCs/>
          <w:i/>
          <w:lang w:val="uk-UA"/>
        </w:rPr>
        <w:t>мл</w:t>
      </w:r>
      <w:proofErr w:type="spellEnd"/>
      <w:r w:rsidR="00BE57DE" w:rsidRPr="00BE57DE">
        <w:rPr>
          <w:bCs/>
          <w:i/>
          <w:lang w:val="uk-UA"/>
        </w:rPr>
        <w:t xml:space="preserve">., Джгут для внутрішніх маніпуляцій, венозний, Скарифікатор звичайний, спис, Пластир медичний в котушці, на бавовняній основі, 2,5 см х 500 см, Пластир медичний в котушці, на нетканій основі, 3 см х 500 см, Пластир для фіксації </w:t>
      </w:r>
      <w:proofErr w:type="spellStart"/>
      <w:r w:rsidR="00BE57DE" w:rsidRPr="00BE57DE">
        <w:rPr>
          <w:bCs/>
          <w:i/>
          <w:lang w:val="uk-UA"/>
        </w:rPr>
        <w:t>канюль</w:t>
      </w:r>
      <w:proofErr w:type="spellEnd"/>
      <w:r w:rsidR="00BE57DE" w:rsidRPr="00BE57DE">
        <w:rPr>
          <w:bCs/>
          <w:i/>
          <w:lang w:val="uk-UA"/>
        </w:rPr>
        <w:t xml:space="preserve"> внутрішньовенних 8 см х 6 см, Шпатель одноразовий пластиковий, Простирадло медичне одноразове, нестерильне для кушетки, 0,8 м х 100 м, Набір гінекологічний оглядовий, Маска </w:t>
      </w:r>
      <w:proofErr w:type="spellStart"/>
      <w:r w:rsidR="00BE57DE" w:rsidRPr="00BE57DE">
        <w:rPr>
          <w:bCs/>
          <w:i/>
          <w:lang w:val="uk-UA"/>
        </w:rPr>
        <w:t>ларингіальна</w:t>
      </w:r>
      <w:proofErr w:type="spellEnd"/>
      <w:r w:rsidR="00BE57DE" w:rsidRPr="00BE57DE">
        <w:rPr>
          <w:bCs/>
          <w:i/>
          <w:lang w:val="uk-UA"/>
        </w:rPr>
        <w:t xml:space="preserve"> ПВХ одноразова, розмір 4, Маска </w:t>
      </w:r>
      <w:proofErr w:type="spellStart"/>
      <w:r w:rsidR="00BE57DE" w:rsidRPr="00BE57DE">
        <w:rPr>
          <w:bCs/>
          <w:i/>
          <w:lang w:val="uk-UA"/>
        </w:rPr>
        <w:t>ларингіальна</w:t>
      </w:r>
      <w:proofErr w:type="spellEnd"/>
      <w:r w:rsidR="00BE57DE" w:rsidRPr="00BE57DE">
        <w:rPr>
          <w:bCs/>
          <w:i/>
          <w:lang w:val="uk-UA"/>
        </w:rPr>
        <w:t xml:space="preserve"> ПВХ одноразова, розмір 5, Трубка </w:t>
      </w:r>
      <w:proofErr w:type="spellStart"/>
      <w:r w:rsidR="00BE57DE" w:rsidRPr="00BE57DE">
        <w:rPr>
          <w:bCs/>
          <w:i/>
          <w:lang w:val="uk-UA"/>
        </w:rPr>
        <w:t>ендотрахеальна</w:t>
      </w:r>
      <w:proofErr w:type="spellEnd"/>
      <w:r w:rsidR="00BE57DE" w:rsidRPr="00BE57DE">
        <w:rPr>
          <w:bCs/>
          <w:i/>
          <w:lang w:val="uk-UA"/>
        </w:rPr>
        <w:t xml:space="preserve"> одноразова з манжетою, розмір 7, Трубка </w:t>
      </w:r>
      <w:proofErr w:type="spellStart"/>
      <w:r w:rsidR="00BE57DE" w:rsidRPr="00BE57DE">
        <w:rPr>
          <w:bCs/>
          <w:i/>
          <w:lang w:val="uk-UA"/>
        </w:rPr>
        <w:t>ендотрахеальна</w:t>
      </w:r>
      <w:proofErr w:type="spellEnd"/>
      <w:r w:rsidR="00BE57DE" w:rsidRPr="00BE57DE">
        <w:rPr>
          <w:bCs/>
          <w:i/>
          <w:lang w:val="uk-UA"/>
        </w:rPr>
        <w:t xml:space="preserve"> одноразова з манжетою, розмір 7,5, Краник трьохходовий, стерильний одноразовий, з’єднання </w:t>
      </w:r>
      <w:proofErr w:type="spellStart"/>
      <w:r w:rsidR="00BE57DE">
        <w:rPr>
          <w:bCs/>
          <w:i/>
          <w:lang w:val="en-US"/>
        </w:rPr>
        <w:t>Luer</w:t>
      </w:r>
      <w:proofErr w:type="spellEnd"/>
      <w:r w:rsidR="00BE57DE" w:rsidRPr="00BE57DE">
        <w:rPr>
          <w:bCs/>
          <w:i/>
          <w:lang w:val="uk-UA"/>
        </w:rPr>
        <w:t xml:space="preserve"> </w:t>
      </w:r>
      <w:r w:rsidR="00BE57DE">
        <w:rPr>
          <w:bCs/>
          <w:i/>
          <w:lang w:val="en-US"/>
        </w:rPr>
        <w:t>Lock</w:t>
      </w:r>
      <w:r w:rsidR="00BE57DE" w:rsidRPr="00BE57DE">
        <w:rPr>
          <w:bCs/>
          <w:i/>
          <w:lang w:val="uk-UA"/>
        </w:rPr>
        <w:t xml:space="preserve">, Бинт марлевий, нестерильний 7м х 14 см, тип 17, Бинт марлевий нестерильний, 5 м х 10 см, тип 17, Пластир медичний, нестерильний, в котушці, на бавовняній основі, 5 см х 500 см, Сечоприймач при ліжковий, для дорослих, одноразовий, стерильний, 2 л, </w:t>
      </w:r>
      <w:proofErr w:type="spellStart"/>
      <w:r w:rsidR="00BE57DE" w:rsidRPr="00BE57DE">
        <w:rPr>
          <w:bCs/>
          <w:i/>
          <w:lang w:val="uk-UA"/>
        </w:rPr>
        <w:t>Канюля</w:t>
      </w:r>
      <w:proofErr w:type="spellEnd"/>
      <w:r w:rsidR="00BE57DE" w:rsidRPr="00BE57DE">
        <w:rPr>
          <w:bCs/>
          <w:i/>
          <w:lang w:val="uk-UA"/>
        </w:rPr>
        <w:t xml:space="preserve"> назальна для дорослих, Катетер (</w:t>
      </w:r>
      <w:proofErr w:type="spellStart"/>
      <w:r w:rsidR="00BE57DE" w:rsidRPr="00BE57DE">
        <w:rPr>
          <w:bCs/>
          <w:i/>
          <w:lang w:val="uk-UA"/>
        </w:rPr>
        <w:t>канюля</w:t>
      </w:r>
      <w:proofErr w:type="spellEnd"/>
      <w:r w:rsidR="00BE57DE" w:rsidRPr="00BE57DE">
        <w:rPr>
          <w:bCs/>
          <w:i/>
          <w:lang w:val="uk-UA"/>
        </w:rPr>
        <w:t>) внутрішньовенний, одноразового використання, з крильцями та ін’єкційним клапаном, розмір 22</w:t>
      </w:r>
      <w:r w:rsidR="00BE57DE">
        <w:rPr>
          <w:bCs/>
          <w:i/>
          <w:lang w:val="en-US"/>
        </w:rPr>
        <w:t>G</w:t>
      </w:r>
      <w:r w:rsidR="00BE57DE" w:rsidRPr="00BE57DE">
        <w:rPr>
          <w:bCs/>
          <w:i/>
          <w:lang w:val="uk-UA"/>
        </w:rPr>
        <w:t>, Катетер (</w:t>
      </w:r>
      <w:proofErr w:type="spellStart"/>
      <w:r w:rsidR="00BE57DE" w:rsidRPr="00BE57DE">
        <w:rPr>
          <w:bCs/>
          <w:i/>
          <w:lang w:val="uk-UA"/>
        </w:rPr>
        <w:t>канюля</w:t>
      </w:r>
      <w:proofErr w:type="spellEnd"/>
      <w:r w:rsidR="00BE57DE" w:rsidRPr="00BE57DE">
        <w:rPr>
          <w:bCs/>
          <w:i/>
          <w:lang w:val="uk-UA"/>
        </w:rPr>
        <w:t>) внутрішньовенний, одноразового використання, з крильцями та ін’єкційним клапаном, розмір 24</w:t>
      </w:r>
      <w:r w:rsidR="00BE57DE">
        <w:rPr>
          <w:bCs/>
          <w:i/>
          <w:lang w:val="en-US"/>
        </w:rPr>
        <w:t>G</w:t>
      </w:r>
      <w:r w:rsidR="00BE57DE" w:rsidRPr="00BE57DE">
        <w:rPr>
          <w:bCs/>
          <w:i/>
          <w:lang w:val="uk-UA"/>
        </w:rPr>
        <w:t>, Катетер (</w:t>
      </w:r>
      <w:proofErr w:type="spellStart"/>
      <w:r w:rsidR="00BE57DE" w:rsidRPr="00BE57DE">
        <w:rPr>
          <w:bCs/>
          <w:i/>
          <w:lang w:val="uk-UA"/>
        </w:rPr>
        <w:t>канюля</w:t>
      </w:r>
      <w:proofErr w:type="spellEnd"/>
      <w:r w:rsidR="00BE57DE" w:rsidRPr="00BE57DE">
        <w:rPr>
          <w:bCs/>
          <w:i/>
          <w:lang w:val="uk-UA"/>
        </w:rPr>
        <w:t>) внутрішньовенний, одноразового використання, з крильцями та ін’єкційним клапаном, розмір 26</w:t>
      </w:r>
      <w:r w:rsidR="00BE57DE">
        <w:rPr>
          <w:bCs/>
          <w:i/>
          <w:lang w:val="en-US"/>
        </w:rPr>
        <w:t>G</w:t>
      </w:r>
      <w:r w:rsidR="00BE57DE" w:rsidRPr="00BE57DE">
        <w:rPr>
          <w:bCs/>
          <w:i/>
          <w:lang w:val="uk-UA"/>
        </w:rPr>
        <w:t>, Катетер (</w:t>
      </w:r>
      <w:proofErr w:type="spellStart"/>
      <w:r w:rsidR="00BE57DE" w:rsidRPr="00BE57DE">
        <w:rPr>
          <w:bCs/>
          <w:i/>
          <w:lang w:val="uk-UA"/>
        </w:rPr>
        <w:t>канюля</w:t>
      </w:r>
      <w:proofErr w:type="spellEnd"/>
      <w:r w:rsidR="00BE57DE" w:rsidRPr="00BE57DE">
        <w:rPr>
          <w:bCs/>
          <w:i/>
          <w:lang w:val="uk-UA"/>
        </w:rPr>
        <w:t>) внутрішньовенний, одноразового використання, з крильцями та ін’єкційним клапаном, розмір 20</w:t>
      </w:r>
      <w:r w:rsidR="00BE57DE">
        <w:rPr>
          <w:bCs/>
          <w:i/>
          <w:lang w:val="en-US"/>
        </w:rPr>
        <w:t>G</w:t>
      </w:r>
      <w:r w:rsidR="00BE57DE" w:rsidRPr="00BE57DE">
        <w:rPr>
          <w:bCs/>
          <w:i/>
          <w:lang w:val="uk-UA"/>
        </w:rPr>
        <w:t xml:space="preserve">, Затискач для пуповини, стерильний, одноразовий, Голка для </w:t>
      </w:r>
      <w:proofErr w:type="spellStart"/>
      <w:r w:rsidR="00BE57DE" w:rsidRPr="00BE57DE">
        <w:rPr>
          <w:bCs/>
          <w:i/>
          <w:lang w:val="uk-UA"/>
        </w:rPr>
        <w:t>спінальної</w:t>
      </w:r>
      <w:proofErr w:type="spellEnd"/>
      <w:r w:rsidR="00BE57DE" w:rsidRPr="00BE57DE">
        <w:rPr>
          <w:bCs/>
          <w:i/>
          <w:lang w:val="uk-UA"/>
        </w:rPr>
        <w:t xml:space="preserve"> анестезії, тип вістря </w:t>
      </w:r>
      <w:proofErr w:type="spellStart"/>
      <w:r w:rsidR="00BE57DE" w:rsidRPr="00BE57DE">
        <w:rPr>
          <w:bCs/>
          <w:i/>
          <w:lang w:val="uk-UA"/>
        </w:rPr>
        <w:t>Квінке</w:t>
      </w:r>
      <w:proofErr w:type="spellEnd"/>
      <w:r w:rsidR="00BE57DE" w:rsidRPr="00BE57DE">
        <w:rPr>
          <w:bCs/>
          <w:i/>
          <w:lang w:val="uk-UA"/>
        </w:rPr>
        <w:t>, розмір 22</w:t>
      </w:r>
      <w:r w:rsidR="00BE57DE">
        <w:rPr>
          <w:bCs/>
          <w:i/>
          <w:lang w:val="en-US"/>
        </w:rPr>
        <w:t>G</w:t>
      </w:r>
      <w:r w:rsidR="00BE57DE" w:rsidRPr="00BE57DE">
        <w:rPr>
          <w:bCs/>
          <w:i/>
          <w:lang w:val="uk-UA"/>
        </w:rPr>
        <w:t xml:space="preserve">, Голка для </w:t>
      </w:r>
      <w:proofErr w:type="spellStart"/>
      <w:r w:rsidR="00BE57DE" w:rsidRPr="00BE57DE">
        <w:rPr>
          <w:bCs/>
          <w:i/>
          <w:lang w:val="uk-UA"/>
        </w:rPr>
        <w:t>спінальної</w:t>
      </w:r>
      <w:proofErr w:type="spellEnd"/>
      <w:r w:rsidR="00BE57DE" w:rsidRPr="00BE57DE">
        <w:rPr>
          <w:bCs/>
          <w:i/>
          <w:lang w:val="uk-UA"/>
        </w:rPr>
        <w:t xml:space="preserve"> анестезії, тип вістря </w:t>
      </w:r>
      <w:proofErr w:type="spellStart"/>
      <w:r w:rsidR="00BE57DE" w:rsidRPr="00BE57DE">
        <w:rPr>
          <w:bCs/>
          <w:i/>
          <w:lang w:val="uk-UA"/>
        </w:rPr>
        <w:t>Квінке</w:t>
      </w:r>
      <w:proofErr w:type="spellEnd"/>
      <w:r w:rsidR="00BE57DE" w:rsidRPr="00BE57DE">
        <w:rPr>
          <w:bCs/>
          <w:i/>
          <w:lang w:val="uk-UA"/>
        </w:rPr>
        <w:t>, розмір 25</w:t>
      </w:r>
      <w:r w:rsidR="00BE57DE">
        <w:rPr>
          <w:bCs/>
          <w:i/>
          <w:lang w:val="en-US"/>
        </w:rPr>
        <w:t>G</w:t>
      </w:r>
      <w:r w:rsidR="00BE57DE" w:rsidRPr="00BE57DE">
        <w:rPr>
          <w:bCs/>
          <w:i/>
          <w:lang w:val="uk-UA"/>
        </w:rPr>
        <w:t xml:space="preserve">, Шприц ін’єкційний, 50 </w:t>
      </w:r>
      <w:proofErr w:type="spellStart"/>
      <w:r w:rsidR="00BE57DE" w:rsidRPr="00BE57DE">
        <w:rPr>
          <w:bCs/>
          <w:i/>
          <w:lang w:val="uk-UA"/>
        </w:rPr>
        <w:t>мл</w:t>
      </w:r>
      <w:proofErr w:type="spellEnd"/>
      <w:r w:rsidR="00BE57DE" w:rsidRPr="00BE57DE">
        <w:rPr>
          <w:bCs/>
          <w:i/>
          <w:lang w:val="uk-UA"/>
        </w:rPr>
        <w:t xml:space="preserve">, трикомпонентний, з голкою 1,2 х 38 мм, Шприц ін’єкційний 20 </w:t>
      </w:r>
      <w:proofErr w:type="spellStart"/>
      <w:r w:rsidR="00BE57DE" w:rsidRPr="00BE57DE">
        <w:rPr>
          <w:bCs/>
          <w:i/>
          <w:lang w:val="uk-UA"/>
        </w:rPr>
        <w:t>мл</w:t>
      </w:r>
      <w:proofErr w:type="spellEnd"/>
      <w:r w:rsidR="00BE57DE" w:rsidRPr="00BE57DE">
        <w:rPr>
          <w:bCs/>
          <w:i/>
          <w:lang w:val="uk-UA"/>
        </w:rPr>
        <w:t xml:space="preserve">, трикомпонентний, з голкою 0,8 х 38 мм, Шприц ін’єкційний 10 </w:t>
      </w:r>
      <w:proofErr w:type="spellStart"/>
      <w:r w:rsidR="00BE57DE" w:rsidRPr="00BE57DE">
        <w:rPr>
          <w:bCs/>
          <w:i/>
          <w:lang w:val="uk-UA"/>
        </w:rPr>
        <w:t>мл</w:t>
      </w:r>
      <w:proofErr w:type="spellEnd"/>
      <w:r w:rsidR="00BE57DE" w:rsidRPr="00BE57DE">
        <w:rPr>
          <w:bCs/>
          <w:i/>
          <w:lang w:val="uk-UA"/>
        </w:rPr>
        <w:t xml:space="preserve">, трикомпонентний, з голкою 0,8 х 38 мм, Шприц ін’єкційний 5,0 </w:t>
      </w:r>
      <w:proofErr w:type="spellStart"/>
      <w:r w:rsidR="00BE57DE" w:rsidRPr="00BE57DE">
        <w:rPr>
          <w:bCs/>
          <w:i/>
          <w:lang w:val="uk-UA"/>
        </w:rPr>
        <w:t>мл</w:t>
      </w:r>
      <w:proofErr w:type="spellEnd"/>
      <w:r w:rsidR="00BE57DE" w:rsidRPr="00BE57DE">
        <w:rPr>
          <w:bCs/>
          <w:i/>
          <w:lang w:val="uk-UA"/>
        </w:rPr>
        <w:t xml:space="preserve">, трикомпонентний, з голкою 0,7 х 38 мм,Шприц ін’єкційний 2,0 </w:t>
      </w:r>
      <w:proofErr w:type="spellStart"/>
      <w:r w:rsidR="00BE57DE" w:rsidRPr="00BE57DE">
        <w:rPr>
          <w:bCs/>
          <w:i/>
          <w:lang w:val="uk-UA"/>
        </w:rPr>
        <w:t>мл</w:t>
      </w:r>
      <w:proofErr w:type="spellEnd"/>
      <w:r w:rsidR="00BE57DE" w:rsidRPr="00BE57DE">
        <w:rPr>
          <w:bCs/>
          <w:i/>
          <w:lang w:val="uk-UA"/>
        </w:rPr>
        <w:t xml:space="preserve">, трикомпонентний, з голкою 0,6 х 25 мм, Шприц </w:t>
      </w:r>
      <w:proofErr w:type="spellStart"/>
      <w:r w:rsidR="00BE57DE" w:rsidRPr="00BE57DE">
        <w:rPr>
          <w:bCs/>
          <w:i/>
          <w:lang w:val="uk-UA"/>
        </w:rPr>
        <w:t>ін’єкційнйий</w:t>
      </w:r>
      <w:proofErr w:type="spellEnd"/>
      <w:r w:rsidR="00BE57DE" w:rsidRPr="00BE57DE">
        <w:rPr>
          <w:bCs/>
          <w:i/>
          <w:lang w:val="uk-UA"/>
        </w:rPr>
        <w:t xml:space="preserve"> 1,0 </w:t>
      </w:r>
      <w:proofErr w:type="spellStart"/>
      <w:r w:rsidR="00BE57DE" w:rsidRPr="00BE57DE">
        <w:rPr>
          <w:bCs/>
          <w:i/>
          <w:lang w:val="uk-UA"/>
        </w:rPr>
        <w:t>мл</w:t>
      </w:r>
      <w:proofErr w:type="spellEnd"/>
      <w:r w:rsidR="00BE57DE" w:rsidRPr="00BE57DE">
        <w:rPr>
          <w:bCs/>
          <w:i/>
          <w:lang w:val="uk-UA"/>
        </w:rPr>
        <w:t xml:space="preserve">, інсуліновий </w:t>
      </w:r>
      <w:r w:rsidR="00BE57DE">
        <w:rPr>
          <w:bCs/>
          <w:i/>
          <w:lang w:val="en-US"/>
        </w:rPr>
        <w:t>U</w:t>
      </w:r>
      <w:r w:rsidR="00BE57DE" w:rsidRPr="00BE57DE">
        <w:rPr>
          <w:bCs/>
          <w:i/>
          <w:lang w:val="uk-UA"/>
        </w:rPr>
        <w:t xml:space="preserve">-100, з голкою 0,33 х 13 мм, Рукавички медичні оглядові латексні не стерильні </w:t>
      </w:r>
      <w:proofErr w:type="spellStart"/>
      <w:r w:rsidR="00BE57DE" w:rsidRPr="00BE57DE">
        <w:rPr>
          <w:bCs/>
          <w:i/>
          <w:lang w:val="uk-UA"/>
        </w:rPr>
        <w:t>непудровані</w:t>
      </w:r>
      <w:proofErr w:type="spellEnd"/>
      <w:r w:rsidR="00BE57DE" w:rsidRPr="00BE57DE">
        <w:rPr>
          <w:bCs/>
          <w:i/>
          <w:lang w:val="uk-UA"/>
        </w:rPr>
        <w:t xml:space="preserve"> М, Рукавички медичні оглядові латексні не стерильні </w:t>
      </w:r>
      <w:proofErr w:type="spellStart"/>
      <w:r w:rsidR="00BE57DE" w:rsidRPr="00BE57DE">
        <w:rPr>
          <w:bCs/>
          <w:i/>
          <w:lang w:val="uk-UA"/>
        </w:rPr>
        <w:t>непудровані</w:t>
      </w:r>
      <w:proofErr w:type="spellEnd"/>
      <w:r w:rsidR="00BE57DE" w:rsidRPr="00BE57DE">
        <w:rPr>
          <w:bCs/>
          <w:i/>
          <w:lang w:val="uk-UA"/>
        </w:rPr>
        <w:t xml:space="preserve"> </w:t>
      </w:r>
      <w:r w:rsidR="00BE57DE">
        <w:rPr>
          <w:bCs/>
          <w:i/>
          <w:lang w:val="en-US"/>
        </w:rPr>
        <w:t>S</w:t>
      </w:r>
      <w:r w:rsidR="00BE57DE" w:rsidRPr="00BE57DE">
        <w:rPr>
          <w:bCs/>
          <w:i/>
          <w:lang w:val="uk-UA"/>
        </w:rPr>
        <w:t xml:space="preserve">, Рукавички медичні оглядові латексні не стерильні </w:t>
      </w:r>
      <w:proofErr w:type="spellStart"/>
      <w:r w:rsidR="00BE57DE" w:rsidRPr="00BE57DE">
        <w:rPr>
          <w:bCs/>
          <w:i/>
          <w:lang w:val="uk-UA"/>
        </w:rPr>
        <w:t>непудровані</w:t>
      </w:r>
      <w:proofErr w:type="spellEnd"/>
      <w:r w:rsidR="00BE57DE" w:rsidRPr="00BE57DE">
        <w:rPr>
          <w:bCs/>
          <w:i/>
          <w:lang w:val="uk-UA"/>
        </w:rPr>
        <w:t xml:space="preserve"> </w:t>
      </w:r>
      <w:r w:rsidR="00BE57DE">
        <w:rPr>
          <w:bCs/>
          <w:i/>
          <w:lang w:val="en-US"/>
        </w:rPr>
        <w:t>L</w:t>
      </w:r>
      <w:r w:rsidR="00BE57DE" w:rsidRPr="00BE57DE">
        <w:rPr>
          <w:bCs/>
          <w:i/>
          <w:lang w:val="uk-UA"/>
        </w:rPr>
        <w:t xml:space="preserve">, Рукавички хірургічні латексні стерильні, з пудрою, з валиком на манжеті, </w:t>
      </w:r>
      <w:r w:rsidR="00BE57DE">
        <w:rPr>
          <w:bCs/>
          <w:i/>
        </w:rPr>
        <w:t>L</w:t>
      </w:r>
      <w:r w:rsidR="00BE57DE" w:rsidRPr="00BE57DE">
        <w:rPr>
          <w:bCs/>
          <w:i/>
          <w:lang w:val="uk-UA"/>
        </w:rPr>
        <w:t xml:space="preserve">, Рукавички хірургічні латексні стерильні, з пудрою, з валиком на манжеті, </w:t>
      </w:r>
      <w:r w:rsidR="00BE57DE">
        <w:rPr>
          <w:bCs/>
          <w:i/>
          <w:lang w:val="en-US"/>
        </w:rPr>
        <w:t>S</w:t>
      </w:r>
      <w:r w:rsidR="00BE57DE" w:rsidRPr="00BE57DE">
        <w:rPr>
          <w:bCs/>
          <w:i/>
          <w:lang w:val="uk-UA"/>
        </w:rPr>
        <w:t xml:space="preserve">, Рукавички хірургічні латексні стерильні, з пудрою, з валиком на манжеті, </w:t>
      </w:r>
      <w:r w:rsidR="00BE57DE">
        <w:rPr>
          <w:bCs/>
          <w:i/>
          <w:lang w:val="en-US"/>
        </w:rPr>
        <w:t>M</w:t>
      </w:r>
      <w:r w:rsidR="00BE57DE" w:rsidRPr="00BE57DE">
        <w:rPr>
          <w:bCs/>
          <w:i/>
          <w:lang w:val="uk-UA"/>
        </w:rPr>
        <w:t xml:space="preserve">, Лезо для скальпеля з вуглецевої сталі, розмір 21, Відріз марлевий медичний нестерильний 0,9 х 1 </w:t>
      </w:r>
      <w:r w:rsidR="00BE57DE" w:rsidRPr="00BE57DE">
        <w:rPr>
          <w:bCs/>
          <w:i/>
          <w:lang w:val="uk-UA"/>
        </w:rPr>
        <w:lastRenderedPageBreak/>
        <w:t>м, Відріз марлевий медичний нестерильний 0,9 х 5 м, Бинт гіпсовий 20 см х 2,7 м, Бинт гіпсовий 15 см х 2,7 м, Вата медична нестерильна 100гр.)</w:t>
      </w:r>
      <w:r w:rsidR="00607F4E" w:rsidRPr="00BE57DE">
        <w:rPr>
          <w:i/>
          <w:lang w:val="uk-UA"/>
        </w:rPr>
        <w:t>.</w:t>
      </w:r>
    </w:p>
    <w:p w:rsidR="00D35E0E" w:rsidRPr="003F7751" w:rsidRDefault="00D35E0E" w:rsidP="00D35E0E">
      <w:pPr>
        <w:contextualSpacing/>
        <w:jc w:val="both"/>
        <w:rPr>
          <w:bCs/>
          <w:shd w:val="clear" w:color="auto" w:fill="FFFFFF"/>
          <w:lang w:val="uk-UA"/>
        </w:rPr>
      </w:pPr>
      <w:r w:rsidRPr="003F7751">
        <w:rPr>
          <w:lang w:val="uk-UA"/>
        </w:rPr>
        <w:t>1.3. Обсяги закупівлі товару можуть бути зменшені залежно від реальних доходів Покупця.</w:t>
      </w:r>
    </w:p>
    <w:p w:rsidR="00D35E0E" w:rsidRPr="003F7751" w:rsidRDefault="00D35E0E" w:rsidP="00D35E0E">
      <w:pPr>
        <w:widowControl w:val="0"/>
        <w:tabs>
          <w:tab w:val="left" w:pos="540"/>
        </w:tabs>
        <w:contextualSpacing/>
        <w:jc w:val="both"/>
        <w:rPr>
          <w:bCs/>
          <w:shd w:val="clear" w:color="auto" w:fill="FFFFFF"/>
          <w:lang w:val="uk-UA"/>
        </w:rPr>
      </w:pPr>
    </w:p>
    <w:p w:rsidR="00D35E0E" w:rsidRPr="003F7751" w:rsidRDefault="00D35E0E" w:rsidP="00D35E0E">
      <w:pPr>
        <w:keepNext/>
        <w:keepLines/>
        <w:spacing w:after="200"/>
        <w:contextualSpacing/>
        <w:jc w:val="center"/>
        <w:outlineLvl w:val="1"/>
        <w:rPr>
          <w:b/>
          <w:lang w:val="uk-UA"/>
        </w:rPr>
      </w:pPr>
      <w:bookmarkStart w:id="2" w:name="bookmark1"/>
      <w:r w:rsidRPr="003F7751">
        <w:rPr>
          <w:b/>
          <w:lang w:val="uk-UA"/>
        </w:rPr>
        <w:t>II. Якість товарів, робіт чи послуг</w:t>
      </w:r>
      <w:bookmarkEnd w:id="2"/>
    </w:p>
    <w:p w:rsidR="00D35E0E" w:rsidRPr="003F7751" w:rsidRDefault="00D35E0E" w:rsidP="00D35E0E">
      <w:pPr>
        <w:widowControl w:val="0"/>
        <w:numPr>
          <w:ilvl w:val="0"/>
          <w:numId w:val="22"/>
        </w:numPr>
        <w:tabs>
          <w:tab w:val="left" w:pos="426"/>
        </w:tabs>
        <w:contextualSpacing/>
        <w:jc w:val="both"/>
        <w:rPr>
          <w:lang w:val="uk-UA"/>
        </w:rPr>
      </w:pPr>
      <w:r w:rsidRPr="003F7751">
        <w:rPr>
          <w:lang w:val="uk-UA"/>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D35E0E" w:rsidRPr="003F7751" w:rsidRDefault="00D35E0E" w:rsidP="00D35E0E">
      <w:pPr>
        <w:numPr>
          <w:ilvl w:val="0"/>
          <w:numId w:val="22"/>
        </w:numPr>
        <w:tabs>
          <w:tab w:val="left" w:pos="426"/>
        </w:tabs>
        <w:contextualSpacing/>
        <w:jc w:val="both"/>
        <w:rPr>
          <w:lang w:val="uk-UA"/>
        </w:rPr>
      </w:pPr>
      <w:r w:rsidRPr="003F7751">
        <w:rPr>
          <w:lang w:val="uk-UA"/>
        </w:rPr>
        <w:t>Товар повинен бути новим, та таким, що раніше не експлуатувався та не використовувався.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 xml:space="preserve">До Товару повинні надаватись </w:t>
      </w:r>
      <w:r w:rsidRPr="003F7751">
        <w:rPr>
          <w:color w:val="000000"/>
          <w:lang w:val="uk-UA"/>
        </w:rPr>
        <w:t xml:space="preserve">паспорт </w:t>
      </w:r>
      <w:proofErr w:type="spellStart"/>
      <w:r w:rsidRPr="003F7751">
        <w:rPr>
          <w:lang w:val="uk-UA"/>
        </w:rPr>
        <w:t>та\або</w:t>
      </w:r>
      <w:proofErr w:type="spellEnd"/>
      <w:r w:rsidRPr="003F7751">
        <w:rPr>
          <w:lang w:val="uk-UA"/>
        </w:rPr>
        <w:t xml:space="preserve"> інструкція з експлуатації.</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Пакування та маркування повинно бути у відповідності до стандартів та бути таким, що забезпечує його транспортування.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35E0E" w:rsidRPr="003F7751" w:rsidRDefault="00D35E0E" w:rsidP="00D35E0E">
      <w:pPr>
        <w:keepNext/>
        <w:keepLines/>
        <w:spacing w:after="200"/>
        <w:contextualSpacing/>
        <w:jc w:val="center"/>
        <w:outlineLvl w:val="1"/>
        <w:rPr>
          <w:b/>
          <w:lang w:val="uk-UA"/>
        </w:rPr>
      </w:pPr>
      <w:bookmarkStart w:id="3" w:name="bookmark2"/>
    </w:p>
    <w:p w:rsidR="00D35E0E" w:rsidRPr="003F7751" w:rsidRDefault="00D35E0E" w:rsidP="00D35E0E">
      <w:pPr>
        <w:widowControl w:val="0"/>
        <w:tabs>
          <w:tab w:val="left" w:pos="426"/>
        </w:tabs>
        <w:contextualSpacing/>
        <w:jc w:val="center"/>
        <w:rPr>
          <w:b/>
          <w:lang w:val="uk-UA"/>
        </w:rPr>
      </w:pPr>
      <w:r w:rsidRPr="003F7751">
        <w:rPr>
          <w:b/>
          <w:lang w:val="uk-UA"/>
        </w:rPr>
        <w:t xml:space="preserve">III. </w:t>
      </w:r>
      <w:bookmarkEnd w:id="3"/>
      <w:r w:rsidRPr="003F7751">
        <w:rPr>
          <w:b/>
          <w:lang w:val="uk-UA"/>
        </w:rPr>
        <w:t xml:space="preserve">Сума договору </w:t>
      </w:r>
    </w:p>
    <w:p w:rsidR="00D35E0E" w:rsidRPr="003F7751" w:rsidRDefault="00D35E0E" w:rsidP="00D35E0E">
      <w:pPr>
        <w:widowControl w:val="0"/>
        <w:tabs>
          <w:tab w:val="left" w:pos="426"/>
        </w:tabs>
        <w:contextualSpacing/>
        <w:jc w:val="both"/>
        <w:rPr>
          <w:iCs/>
          <w:shd w:val="clear" w:color="auto" w:fill="FFFFFF"/>
          <w:lang w:val="uk-UA"/>
        </w:rPr>
      </w:pPr>
      <w:bookmarkStart w:id="4" w:name="bookmark3"/>
      <w:r w:rsidRPr="003F7751">
        <w:rPr>
          <w:iCs/>
          <w:shd w:val="clear" w:color="auto" w:fill="FFFFFF"/>
          <w:lang w:val="uk-UA"/>
        </w:rPr>
        <w:t>3.1. Загальна сума Договору складає: __________</w:t>
      </w:r>
      <w:r w:rsidRPr="003F7751">
        <w:rPr>
          <w:b/>
          <w:iCs/>
          <w:shd w:val="clear" w:color="auto" w:fill="FFFFFF"/>
          <w:lang w:val="uk-UA"/>
        </w:rPr>
        <w:t xml:space="preserve"> грн.</w:t>
      </w:r>
      <w:r w:rsidRPr="003F7751">
        <w:rPr>
          <w:iCs/>
          <w:shd w:val="clear" w:color="auto" w:fill="FFFFFF"/>
          <w:lang w:val="uk-UA"/>
        </w:rPr>
        <w:t xml:space="preserve"> (_________________________), в тому числі ПДВ у розмірі ___________ (_________________), з яких _________</w:t>
      </w:r>
      <w:r w:rsidRPr="003F7751">
        <w:rPr>
          <w:b/>
          <w:iCs/>
          <w:shd w:val="clear" w:color="auto" w:fill="FFFFFF"/>
          <w:lang w:val="uk-UA"/>
        </w:rPr>
        <w:t xml:space="preserve"> грн</w:t>
      </w:r>
      <w:r w:rsidRPr="003F7751">
        <w:rPr>
          <w:iCs/>
          <w:shd w:val="clear" w:color="auto" w:fill="FFFFFF"/>
          <w:lang w:val="uk-UA"/>
        </w:rPr>
        <w:t xml:space="preserve">. (______________) за рахунок коштів ___________________ </w:t>
      </w:r>
      <w:r w:rsidRPr="003F7751">
        <w:rPr>
          <w:b/>
          <w:iCs/>
          <w:shd w:val="clear" w:color="auto" w:fill="FFFFFF"/>
          <w:lang w:val="uk-UA"/>
        </w:rPr>
        <w:t>грн.</w:t>
      </w:r>
      <w:r w:rsidRPr="003F7751">
        <w:rPr>
          <w:iCs/>
          <w:shd w:val="clear" w:color="auto" w:fill="FFFFFF"/>
          <w:lang w:val="uk-UA"/>
        </w:rPr>
        <w:t xml:space="preserve"> (________________________), та включає вартість товару, упаковки, тари, маркування, завантаження-розвантаження, перевезення, монтажу і введення в експлуатацію обладнання, </w:t>
      </w:r>
      <w:proofErr w:type="spellStart"/>
      <w:r w:rsidRPr="003F7751">
        <w:rPr>
          <w:iCs/>
          <w:shd w:val="clear" w:color="auto" w:fill="FFFFFF"/>
          <w:lang w:val="uk-UA"/>
        </w:rPr>
        <w:t>пуско-налагоджувальні</w:t>
      </w:r>
      <w:proofErr w:type="spellEnd"/>
      <w:r w:rsidRPr="003F7751">
        <w:rPr>
          <w:iCs/>
          <w:shd w:val="clear" w:color="auto" w:fill="FFFFFF"/>
          <w:lang w:val="uk-UA"/>
        </w:rPr>
        <w:t xml:space="preserve"> роботи, навчання персоналу, нормативно-технічної (експлуатаційної) документації виробника на товар.</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 xml:space="preserve">3.2. </w:t>
      </w:r>
      <w:r w:rsidRPr="003F7751">
        <w:rPr>
          <w:lang w:val="uk-UA"/>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35E0E" w:rsidRPr="003F7751" w:rsidRDefault="00D35E0E" w:rsidP="00D35E0E">
      <w:pPr>
        <w:keepNext/>
        <w:keepLines/>
        <w:widowControl w:val="0"/>
        <w:tabs>
          <w:tab w:val="left" w:pos="804"/>
        </w:tabs>
        <w:spacing w:after="200"/>
        <w:contextualSpacing/>
        <w:jc w:val="both"/>
        <w:outlineLvl w:val="1"/>
        <w:rPr>
          <w:lang w:val="uk-UA"/>
        </w:rPr>
      </w:pPr>
      <w:r w:rsidRPr="003F7751">
        <w:rPr>
          <w:lang w:val="uk-UA"/>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D35E0E" w:rsidRPr="003F7751" w:rsidRDefault="00D35E0E" w:rsidP="00D35E0E">
      <w:pPr>
        <w:keepNext/>
        <w:keepLines/>
        <w:widowControl w:val="0"/>
        <w:tabs>
          <w:tab w:val="left" w:pos="804"/>
        </w:tabs>
        <w:spacing w:after="200"/>
        <w:contextualSpacing/>
        <w:jc w:val="both"/>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IV. Порядок здійснення оплати</w:t>
      </w:r>
      <w:bookmarkEnd w:id="4"/>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У разі затримки фінансування розрахунки за поставлений товар здійснюються при отриманні Покупцем призначення на фінансування цих товарів.</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lastRenderedPageBreak/>
        <w:t>При виникненні бюджетних зобов'язань оплата за поставлений товар проводиться при наявності та в межах відповідних бюджетних асигнувань.</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Оплата вартості проданого товару здійснюється в безготівковому порядку шляхом перерахування грошових коштів на рахунок Постачальника.</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rsidR="00D35E0E" w:rsidRPr="003F7751" w:rsidRDefault="00D35E0E" w:rsidP="00D35E0E">
      <w:pPr>
        <w:widowControl w:val="0"/>
        <w:tabs>
          <w:tab w:val="left" w:pos="426"/>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5" w:name="bookmark4"/>
    </w:p>
    <w:p w:rsidR="00D35E0E" w:rsidRPr="003F7751" w:rsidRDefault="00D35E0E" w:rsidP="00D35E0E">
      <w:pPr>
        <w:keepNext/>
        <w:keepLines/>
        <w:spacing w:after="200"/>
        <w:contextualSpacing/>
        <w:jc w:val="center"/>
        <w:outlineLvl w:val="1"/>
        <w:rPr>
          <w:b/>
          <w:lang w:val="uk-UA"/>
        </w:rPr>
      </w:pPr>
      <w:r w:rsidRPr="003F7751">
        <w:rPr>
          <w:b/>
          <w:lang w:val="uk-UA"/>
        </w:rPr>
        <w:t>V. Строк та умови поставки товар</w:t>
      </w:r>
      <w:bookmarkEnd w:id="5"/>
      <w:r w:rsidRPr="003F7751">
        <w:rPr>
          <w:b/>
          <w:lang w:val="uk-UA"/>
        </w:rPr>
        <w:t>у</w:t>
      </w:r>
    </w:p>
    <w:p w:rsidR="00D35E0E" w:rsidRDefault="00D35E0E" w:rsidP="00D35E0E">
      <w:pPr>
        <w:widowControl w:val="0"/>
        <w:numPr>
          <w:ilvl w:val="0"/>
          <w:numId w:val="23"/>
        </w:numPr>
        <w:tabs>
          <w:tab w:val="left" w:pos="426"/>
        </w:tabs>
        <w:contextualSpacing/>
        <w:jc w:val="both"/>
        <w:rPr>
          <w:lang w:val="uk-UA"/>
        </w:rPr>
      </w:pPr>
      <w:r w:rsidRPr="003F7751">
        <w:rPr>
          <w:bCs/>
          <w:shd w:val="clear" w:color="auto" w:fill="FFFFFF"/>
          <w:lang w:val="uk-UA"/>
        </w:rPr>
        <w:t xml:space="preserve">Строк (термін) поставки товару – не пізніше </w:t>
      </w:r>
      <w:r w:rsidRPr="003F7751">
        <w:rPr>
          <w:b/>
          <w:bCs/>
          <w:shd w:val="clear" w:color="auto" w:fill="FFFFFF"/>
          <w:lang w:val="uk-UA"/>
        </w:rPr>
        <w:t>31 грудня 202</w:t>
      </w:r>
      <w:r w:rsidR="002066CC">
        <w:rPr>
          <w:b/>
          <w:bCs/>
          <w:shd w:val="clear" w:color="auto" w:fill="FFFFFF"/>
          <w:lang w:val="uk-UA"/>
        </w:rPr>
        <w:t>4</w:t>
      </w:r>
      <w:r w:rsidRPr="003F7751">
        <w:rPr>
          <w:b/>
          <w:bCs/>
          <w:shd w:val="clear" w:color="auto" w:fill="FFFFFF"/>
          <w:lang w:val="uk-UA"/>
        </w:rPr>
        <w:t xml:space="preserve"> року</w:t>
      </w:r>
      <w:r w:rsidRPr="003F7751">
        <w:rPr>
          <w:lang w:val="uk-UA"/>
        </w:rPr>
        <w:t>. За домовленістю сторін, товар може бути поставлений достроково.</w:t>
      </w:r>
    </w:p>
    <w:p w:rsidR="007C3130" w:rsidRPr="003F7751" w:rsidRDefault="007C3130" w:rsidP="007C3130">
      <w:pPr>
        <w:widowControl w:val="0"/>
        <w:tabs>
          <w:tab w:val="left" w:pos="426"/>
        </w:tabs>
        <w:contextualSpacing/>
        <w:jc w:val="both"/>
        <w:rPr>
          <w:lang w:val="uk-UA"/>
        </w:rPr>
      </w:pPr>
      <w:r>
        <w:rPr>
          <w:lang w:val="uk-UA"/>
        </w:rPr>
        <w:t>Умови поставки: Поставка здійснюється за вимогою Замовника</w:t>
      </w:r>
      <w:r w:rsidR="002066CC">
        <w:rPr>
          <w:lang w:val="uk-UA"/>
        </w:rPr>
        <w:t xml:space="preserve"> протягом 2024 року</w:t>
      </w:r>
      <w:r>
        <w:rPr>
          <w:lang w:val="uk-UA"/>
        </w:rPr>
        <w:t>, виключно в обсязі, зазначеному у заявці</w:t>
      </w:r>
      <w:r w:rsidR="002066CC">
        <w:rPr>
          <w:lang w:val="uk-UA"/>
        </w:rPr>
        <w:t xml:space="preserve"> Замовника. Поставка товару здійснюється на підставі відповідних заявок Замовника, які направляються Постачальнику в телефонному режимі.</w:t>
      </w:r>
    </w:p>
    <w:p w:rsidR="00D35E0E" w:rsidRPr="003F7751" w:rsidRDefault="00D35E0E" w:rsidP="00D35E0E">
      <w:pPr>
        <w:tabs>
          <w:tab w:val="left" w:pos="426"/>
        </w:tabs>
        <w:spacing w:after="200"/>
        <w:contextualSpacing/>
        <w:jc w:val="both"/>
        <w:rPr>
          <w:color w:val="000000"/>
          <w:lang w:val="uk-UA"/>
        </w:rPr>
      </w:pPr>
      <w:r w:rsidRPr="003F7751">
        <w:rPr>
          <w:lang w:val="uk-UA"/>
        </w:rPr>
        <w:t>5.2.</w:t>
      </w:r>
      <w:r w:rsidRPr="003F7751">
        <w:rPr>
          <w:lang w:val="uk-UA"/>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F7751">
        <w:rPr>
          <w:color w:val="000000"/>
          <w:lang w:val="uk-UA"/>
        </w:rPr>
        <w:t>Поставка Товару здійснюється за рахунок Постачальника  одноразово.</w:t>
      </w:r>
    </w:p>
    <w:p w:rsidR="00D35E0E" w:rsidRPr="003F7751" w:rsidRDefault="00D35E0E" w:rsidP="00D35E0E">
      <w:pPr>
        <w:widowControl w:val="0"/>
        <w:tabs>
          <w:tab w:val="left" w:pos="426"/>
        </w:tabs>
        <w:spacing w:after="200"/>
        <w:contextualSpacing/>
        <w:jc w:val="both"/>
        <w:rPr>
          <w:lang w:val="uk-UA"/>
        </w:rPr>
      </w:pPr>
      <w:r w:rsidRPr="003F7751">
        <w:rPr>
          <w:color w:val="000000"/>
          <w:lang w:val="uk-UA"/>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D35E0E" w:rsidRPr="003F7751" w:rsidRDefault="00D35E0E" w:rsidP="00D35E0E">
      <w:pPr>
        <w:widowControl w:val="0"/>
        <w:tabs>
          <w:tab w:val="left" w:pos="426"/>
        </w:tabs>
        <w:spacing w:after="200"/>
        <w:contextualSpacing/>
        <w:jc w:val="both"/>
        <w:rPr>
          <w:lang w:val="uk-UA"/>
        </w:rPr>
      </w:pPr>
      <w:r w:rsidRPr="003F7751">
        <w:rPr>
          <w:lang w:val="uk-UA"/>
        </w:rPr>
        <w:t>5.3.</w:t>
      </w:r>
      <w:r w:rsidRPr="003F7751">
        <w:rPr>
          <w:lang w:val="uk-UA"/>
        </w:rPr>
        <w:tab/>
        <w:t xml:space="preserve">Умови поставки (передачі) товару </w:t>
      </w:r>
      <w:r w:rsidR="00E26BC0" w:rsidRPr="003F7751">
        <w:rPr>
          <w:lang w:val="uk-UA"/>
        </w:rPr>
        <w:t>________________</w:t>
      </w:r>
      <w:r w:rsidRPr="003F7751">
        <w:rPr>
          <w:lang w:val="uk-UA"/>
        </w:rPr>
        <w:t>.</w:t>
      </w:r>
      <w:r w:rsidRPr="003F7751">
        <w:rPr>
          <w:b/>
          <w:lang w:val="uk-UA"/>
        </w:rPr>
        <w:t xml:space="preserve"> </w:t>
      </w:r>
      <w:r w:rsidRPr="003F7751">
        <w:rPr>
          <w:lang w:val="uk-UA"/>
        </w:rPr>
        <w:t xml:space="preserve">згідно правил </w:t>
      </w:r>
      <w:proofErr w:type="spellStart"/>
      <w:r w:rsidRPr="003F7751">
        <w:rPr>
          <w:lang w:val="uk-UA"/>
        </w:rPr>
        <w:t>Інкотермс</w:t>
      </w:r>
      <w:proofErr w:type="spellEnd"/>
      <w:r w:rsidRPr="003F7751">
        <w:rPr>
          <w:lang w:val="uk-UA"/>
        </w:rPr>
        <w:t xml:space="preserve"> (в редакції 2010 р.). </w:t>
      </w:r>
    </w:p>
    <w:p w:rsidR="00D35E0E" w:rsidRPr="003F7751" w:rsidRDefault="00D35E0E" w:rsidP="00D35E0E">
      <w:pPr>
        <w:widowControl w:val="0"/>
        <w:tabs>
          <w:tab w:val="left" w:pos="426"/>
        </w:tabs>
        <w:spacing w:after="200"/>
        <w:contextualSpacing/>
        <w:jc w:val="both"/>
        <w:rPr>
          <w:lang w:val="uk-UA"/>
        </w:rPr>
      </w:pPr>
      <w:r w:rsidRPr="003F7751">
        <w:rPr>
          <w:lang w:val="uk-UA"/>
        </w:rPr>
        <w:t>5.4.</w:t>
      </w:r>
      <w:r w:rsidRPr="003F7751">
        <w:rPr>
          <w:b/>
          <w:lang w:val="uk-UA"/>
        </w:rPr>
        <w:tab/>
      </w:r>
      <w:r w:rsidRPr="003F7751">
        <w:rPr>
          <w:lang w:val="uk-UA"/>
        </w:rPr>
        <w:t>Поставка товару здійснюється транспортом Постачальника.</w:t>
      </w:r>
    </w:p>
    <w:p w:rsidR="00D35E0E" w:rsidRPr="003F7751" w:rsidRDefault="00D35E0E" w:rsidP="00D35E0E">
      <w:pPr>
        <w:widowControl w:val="0"/>
        <w:tabs>
          <w:tab w:val="left" w:pos="426"/>
        </w:tabs>
        <w:spacing w:after="200"/>
        <w:contextualSpacing/>
        <w:jc w:val="both"/>
        <w:rPr>
          <w:lang w:val="uk-UA"/>
        </w:rPr>
      </w:pPr>
      <w:r w:rsidRPr="003F7751">
        <w:rPr>
          <w:lang w:val="uk-UA"/>
        </w:rPr>
        <w:t>5.6.</w:t>
      </w:r>
      <w:r w:rsidRPr="003F7751">
        <w:rPr>
          <w:lang w:val="uk-UA"/>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D35E0E" w:rsidRPr="003F7751" w:rsidRDefault="00D35E0E" w:rsidP="00D35E0E">
      <w:pPr>
        <w:widowControl w:val="0"/>
        <w:tabs>
          <w:tab w:val="left" w:pos="426"/>
        </w:tabs>
        <w:spacing w:after="200"/>
        <w:contextualSpacing/>
        <w:jc w:val="both"/>
        <w:rPr>
          <w:lang w:val="uk-UA"/>
        </w:rPr>
      </w:pPr>
      <w:r w:rsidRPr="003F7751">
        <w:rPr>
          <w:lang w:val="uk-UA"/>
        </w:rPr>
        <w:t>5.7.</w:t>
      </w:r>
      <w:r w:rsidRPr="003F7751">
        <w:rPr>
          <w:lang w:val="uk-UA"/>
        </w:rPr>
        <w:tab/>
        <w:t>Постачальник зобов’язаний здійснити провести ознайомлювальне навчання для персоналу Покупця.</w:t>
      </w:r>
    </w:p>
    <w:p w:rsidR="00D35E0E" w:rsidRPr="003F7751" w:rsidRDefault="00D35E0E" w:rsidP="00D35E0E">
      <w:pPr>
        <w:widowControl w:val="0"/>
        <w:tabs>
          <w:tab w:val="left" w:pos="426"/>
          <w:tab w:val="left" w:pos="838"/>
        </w:tabs>
        <w:spacing w:after="200"/>
        <w:contextualSpacing/>
        <w:jc w:val="both"/>
        <w:rPr>
          <w:b/>
          <w:lang w:val="uk-UA"/>
        </w:rPr>
      </w:pPr>
      <w:r w:rsidRPr="003F7751">
        <w:rPr>
          <w:lang w:val="uk-UA"/>
        </w:rPr>
        <w:t>5.8.</w:t>
      </w:r>
      <w:r w:rsidRPr="003F7751">
        <w:rPr>
          <w:lang w:val="uk-UA"/>
        </w:rPr>
        <w:tab/>
      </w:r>
      <w:bookmarkStart w:id="6" w:name="bookmark5"/>
      <w:r w:rsidRPr="003F7751">
        <w:rPr>
          <w:color w:val="000000"/>
          <w:lang w:val="uk-UA"/>
        </w:rPr>
        <w:t>Покупець набуває право власності на Товар та може використовувати його за призначенням з моменту його отримання від Постачальника.</w:t>
      </w:r>
    </w:p>
    <w:p w:rsidR="00D35E0E" w:rsidRPr="003F7751" w:rsidRDefault="00D35E0E" w:rsidP="00D35E0E">
      <w:pPr>
        <w:keepNext/>
        <w:keepLines/>
        <w:widowControl w:val="0"/>
        <w:tabs>
          <w:tab w:val="left" w:pos="838"/>
        </w:tabs>
        <w:spacing w:after="200"/>
        <w:contextualSpacing/>
        <w:jc w:val="center"/>
        <w:outlineLvl w:val="1"/>
        <w:rPr>
          <w:b/>
          <w:lang w:val="uk-UA"/>
        </w:rPr>
      </w:pPr>
    </w:p>
    <w:p w:rsidR="00D35E0E" w:rsidRPr="003F7751" w:rsidRDefault="00D35E0E" w:rsidP="00D35E0E">
      <w:pPr>
        <w:keepNext/>
        <w:keepLines/>
        <w:widowControl w:val="0"/>
        <w:tabs>
          <w:tab w:val="left" w:pos="838"/>
        </w:tabs>
        <w:spacing w:after="200"/>
        <w:contextualSpacing/>
        <w:jc w:val="center"/>
        <w:outlineLvl w:val="1"/>
        <w:rPr>
          <w:b/>
          <w:lang w:val="uk-UA"/>
        </w:rPr>
      </w:pPr>
      <w:r w:rsidRPr="003F7751">
        <w:rPr>
          <w:b/>
          <w:lang w:val="uk-UA"/>
        </w:rPr>
        <w:t>VI. Права та обов'язки сторін</w:t>
      </w:r>
      <w:bookmarkEnd w:id="6"/>
    </w:p>
    <w:p w:rsidR="00D35E0E" w:rsidRPr="003F7751" w:rsidRDefault="00D35E0E" w:rsidP="00D35E0E">
      <w:pPr>
        <w:spacing w:after="200"/>
        <w:contextualSpacing/>
        <w:jc w:val="both"/>
        <w:rPr>
          <w:lang w:val="uk-UA"/>
        </w:rPr>
      </w:pPr>
      <w:r w:rsidRPr="003F7751">
        <w:rPr>
          <w:lang w:val="uk-UA"/>
        </w:rPr>
        <w:t>6.1. Покупець зобов'язаний:</w:t>
      </w:r>
    </w:p>
    <w:p w:rsidR="00D35E0E" w:rsidRPr="003F7751" w:rsidRDefault="00D35E0E" w:rsidP="00D35E0E">
      <w:pPr>
        <w:spacing w:after="200"/>
        <w:contextualSpacing/>
        <w:jc w:val="both"/>
        <w:rPr>
          <w:lang w:val="uk-UA"/>
        </w:rPr>
      </w:pPr>
      <w:r w:rsidRPr="003F7751">
        <w:rPr>
          <w:lang w:val="uk-UA"/>
        </w:rPr>
        <w:t>6.1.1. Своєчасно та в повному обсязі сплачувати за поставлений товар;</w:t>
      </w:r>
    </w:p>
    <w:p w:rsidR="00D35E0E" w:rsidRPr="003F7751" w:rsidRDefault="00D35E0E" w:rsidP="00D35E0E">
      <w:pPr>
        <w:spacing w:after="200"/>
        <w:contextualSpacing/>
        <w:jc w:val="both"/>
        <w:rPr>
          <w:lang w:val="uk-UA"/>
        </w:rPr>
      </w:pPr>
      <w:r w:rsidRPr="003F7751">
        <w:rPr>
          <w:lang w:val="uk-UA"/>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Покупець має право:</w:t>
      </w:r>
    </w:p>
    <w:p w:rsidR="00D35E0E" w:rsidRPr="003F7751" w:rsidRDefault="00D35E0E" w:rsidP="00D35E0E">
      <w:pPr>
        <w:widowControl w:val="0"/>
        <w:tabs>
          <w:tab w:val="left" w:pos="762"/>
        </w:tabs>
        <w:spacing w:after="200"/>
        <w:contextualSpacing/>
        <w:jc w:val="both"/>
        <w:rPr>
          <w:lang w:val="uk-UA"/>
        </w:rPr>
      </w:pPr>
      <w:r w:rsidRPr="003F7751">
        <w:rPr>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D35E0E" w:rsidRPr="003F7751" w:rsidRDefault="00D35E0E" w:rsidP="00D35E0E">
      <w:pPr>
        <w:widowControl w:val="0"/>
        <w:tabs>
          <w:tab w:val="left" w:pos="1039"/>
        </w:tabs>
        <w:spacing w:after="200"/>
        <w:contextualSpacing/>
        <w:jc w:val="both"/>
        <w:rPr>
          <w:lang w:val="uk-UA"/>
        </w:rPr>
      </w:pPr>
      <w:r w:rsidRPr="003F7751">
        <w:rPr>
          <w:lang w:val="uk-UA"/>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Постачальник зобов'язаний:</w:t>
      </w:r>
    </w:p>
    <w:p w:rsidR="00D35E0E" w:rsidRPr="003F7751" w:rsidRDefault="00D35E0E" w:rsidP="00D35E0E">
      <w:pPr>
        <w:widowControl w:val="0"/>
        <w:numPr>
          <w:ilvl w:val="0"/>
          <w:numId w:val="25"/>
        </w:numPr>
        <w:contextualSpacing/>
        <w:jc w:val="both"/>
        <w:rPr>
          <w:lang w:val="uk-UA"/>
        </w:rPr>
      </w:pPr>
      <w:r w:rsidRPr="003F7751">
        <w:rPr>
          <w:lang w:val="uk-UA"/>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D35E0E" w:rsidRPr="003F7751" w:rsidRDefault="00D35E0E" w:rsidP="00D35E0E">
      <w:pPr>
        <w:widowControl w:val="0"/>
        <w:numPr>
          <w:ilvl w:val="0"/>
          <w:numId w:val="25"/>
        </w:numPr>
        <w:contextualSpacing/>
        <w:jc w:val="both"/>
        <w:rPr>
          <w:lang w:val="uk-UA"/>
        </w:rPr>
      </w:pPr>
      <w:r w:rsidRPr="003F7751">
        <w:rPr>
          <w:lang w:val="uk-UA"/>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D35E0E" w:rsidRPr="003F7751" w:rsidRDefault="00D35E0E" w:rsidP="00D35E0E">
      <w:pPr>
        <w:widowControl w:val="0"/>
        <w:numPr>
          <w:ilvl w:val="0"/>
          <w:numId w:val="25"/>
        </w:numPr>
        <w:contextualSpacing/>
        <w:jc w:val="both"/>
        <w:rPr>
          <w:lang w:val="uk-UA"/>
        </w:rPr>
      </w:pPr>
      <w:r w:rsidRPr="003F7751">
        <w:rPr>
          <w:lang w:val="uk-UA"/>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D35E0E" w:rsidRPr="003F7751" w:rsidRDefault="00D35E0E" w:rsidP="00D35E0E">
      <w:pPr>
        <w:widowControl w:val="0"/>
        <w:numPr>
          <w:ilvl w:val="0"/>
          <w:numId w:val="24"/>
        </w:numPr>
        <w:contextualSpacing/>
        <w:jc w:val="both"/>
        <w:rPr>
          <w:lang w:val="uk-UA"/>
        </w:rPr>
      </w:pPr>
      <w:r w:rsidRPr="003F7751">
        <w:rPr>
          <w:lang w:val="uk-UA"/>
        </w:rPr>
        <w:t>Постачальник має право:</w:t>
      </w:r>
    </w:p>
    <w:p w:rsidR="00D35E0E" w:rsidRPr="003F7751" w:rsidRDefault="00D35E0E" w:rsidP="00D35E0E">
      <w:pPr>
        <w:widowControl w:val="0"/>
        <w:numPr>
          <w:ilvl w:val="0"/>
          <w:numId w:val="26"/>
        </w:numPr>
        <w:contextualSpacing/>
        <w:jc w:val="both"/>
        <w:rPr>
          <w:lang w:val="uk-UA"/>
        </w:rPr>
      </w:pPr>
      <w:r w:rsidRPr="003F7751">
        <w:rPr>
          <w:lang w:val="uk-UA"/>
        </w:rPr>
        <w:lastRenderedPageBreak/>
        <w:t>Своєчасно та в повному обсязі отримувати плату за поставлений товар;</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На дострокову поставку товару за письмовим погодженням Покупця;</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D35E0E" w:rsidRPr="003F7751" w:rsidRDefault="00D35E0E" w:rsidP="00D35E0E">
      <w:pPr>
        <w:widowControl w:val="0"/>
        <w:tabs>
          <w:tab w:val="left" w:pos="709"/>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7" w:name="bookmark6"/>
      <w:r w:rsidRPr="003F7751">
        <w:rPr>
          <w:b/>
          <w:lang w:val="uk-UA"/>
        </w:rPr>
        <w:t>VII. Відповідальність сторін</w:t>
      </w:r>
      <w:bookmarkEnd w:id="7"/>
    </w:p>
    <w:p w:rsidR="00D35E0E" w:rsidRPr="003F7751" w:rsidRDefault="00D35E0E" w:rsidP="00D35E0E">
      <w:pPr>
        <w:keepNext/>
        <w:keepLines/>
        <w:numPr>
          <w:ilvl w:val="0"/>
          <w:numId w:val="27"/>
        </w:numPr>
        <w:tabs>
          <w:tab w:val="left" w:pos="426"/>
        </w:tabs>
        <w:contextualSpacing/>
        <w:jc w:val="both"/>
        <w:outlineLvl w:val="1"/>
        <w:rPr>
          <w:color w:val="00000A"/>
          <w:lang w:val="uk-UA"/>
        </w:rPr>
      </w:pPr>
      <w:bookmarkStart w:id="8" w:name="bookmark7"/>
      <w:r w:rsidRPr="003F7751">
        <w:rPr>
          <w:color w:val="00000A"/>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5E0E" w:rsidRPr="003F7751" w:rsidRDefault="00D35E0E" w:rsidP="00D35E0E">
      <w:pPr>
        <w:keepNext/>
        <w:keepLines/>
        <w:spacing w:after="200"/>
        <w:contextualSpacing/>
        <w:jc w:val="center"/>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VIII. Обставини непереборної сили</w:t>
      </w:r>
      <w:bookmarkEnd w:id="8"/>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D35E0E" w:rsidRPr="003F7751" w:rsidRDefault="00D35E0E" w:rsidP="00D35E0E">
      <w:pPr>
        <w:keepNext/>
        <w:keepLines/>
        <w:spacing w:after="200"/>
        <w:contextualSpacing/>
        <w:jc w:val="center"/>
        <w:outlineLvl w:val="1"/>
        <w:rPr>
          <w:b/>
          <w:lang w:val="uk-UA"/>
        </w:rPr>
      </w:pPr>
      <w:bookmarkStart w:id="9" w:name="bookmark8"/>
    </w:p>
    <w:p w:rsidR="00D35E0E" w:rsidRPr="003F7751" w:rsidRDefault="00D35E0E" w:rsidP="00D35E0E">
      <w:pPr>
        <w:keepNext/>
        <w:keepLines/>
        <w:spacing w:after="200"/>
        <w:contextualSpacing/>
        <w:jc w:val="center"/>
        <w:outlineLvl w:val="1"/>
        <w:rPr>
          <w:b/>
          <w:lang w:val="uk-UA"/>
        </w:rPr>
      </w:pPr>
      <w:r w:rsidRPr="003F7751">
        <w:rPr>
          <w:b/>
          <w:lang w:val="uk-UA"/>
        </w:rPr>
        <w:t>IX. Вирішення спорів</w:t>
      </w:r>
      <w:bookmarkEnd w:id="9"/>
    </w:p>
    <w:p w:rsidR="00D35E0E" w:rsidRPr="003F7751" w:rsidRDefault="00D35E0E" w:rsidP="00D35E0E">
      <w:pPr>
        <w:spacing w:after="200"/>
        <w:contextualSpacing/>
        <w:jc w:val="both"/>
        <w:rPr>
          <w:lang w:val="uk-UA"/>
        </w:rPr>
      </w:pPr>
      <w:r w:rsidRPr="003F7751">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35E0E" w:rsidRPr="003F7751" w:rsidRDefault="00D35E0E" w:rsidP="00D35E0E">
      <w:pPr>
        <w:spacing w:after="200"/>
        <w:contextualSpacing/>
        <w:jc w:val="both"/>
        <w:rPr>
          <w:lang w:val="uk-UA"/>
        </w:rPr>
      </w:pPr>
      <w:r w:rsidRPr="003F7751">
        <w:rPr>
          <w:lang w:val="uk-UA"/>
        </w:rPr>
        <w:t>9.2. У разі недосягнення Сторонами згоди спори (розбіжності) вирішуються у судовому порядку.</w:t>
      </w:r>
    </w:p>
    <w:p w:rsidR="00D35E0E" w:rsidRPr="003F7751" w:rsidRDefault="00D35E0E" w:rsidP="00BE57DE">
      <w:pPr>
        <w:keepNext/>
        <w:keepLines/>
        <w:contextualSpacing/>
        <w:outlineLvl w:val="1"/>
        <w:rPr>
          <w:b/>
          <w:lang w:val="uk-UA"/>
        </w:rPr>
      </w:pPr>
    </w:p>
    <w:p w:rsidR="00D35E0E" w:rsidRPr="003F7751" w:rsidRDefault="00D35E0E" w:rsidP="00D35E0E">
      <w:pPr>
        <w:keepNext/>
        <w:keepLines/>
        <w:contextualSpacing/>
        <w:jc w:val="center"/>
        <w:outlineLvl w:val="1"/>
        <w:rPr>
          <w:b/>
          <w:lang w:val="uk-UA"/>
        </w:rPr>
      </w:pPr>
      <w:r w:rsidRPr="003F7751">
        <w:rPr>
          <w:b/>
          <w:lang w:val="uk-UA"/>
        </w:rPr>
        <w:t>X. Строк дії договору та інші умови</w:t>
      </w:r>
    </w:p>
    <w:p w:rsidR="00D35E0E" w:rsidRPr="003F7751" w:rsidRDefault="00D35E0E" w:rsidP="00D35E0E">
      <w:pPr>
        <w:widowControl w:val="0"/>
        <w:tabs>
          <w:tab w:val="left" w:pos="567"/>
        </w:tabs>
        <w:contextualSpacing/>
        <w:jc w:val="both"/>
        <w:rPr>
          <w:lang w:val="uk-UA"/>
        </w:rPr>
      </w:pPr>
      <w:r w:rsidRPr="003F7751">
        <w:rPr>
          <w:lang w:val="uk-UA"/>
        </w:rPr>
        <w:t xml:space="preserve">10.1. Цей Договір набирає чинності з моменту підписання його сторонами і діє </w:t>
      </w:r>
      <w:r w:rsidRPr="003F7751">
        <w:rPr>
          <w:b/>
          <w:lang w:val="uk-UA"/>
        </w:rPr>
        <w:t>до 31 грудня 202</w:t>
      </w:r>
      <w:r w:rsidR="002066CC">
        <w:rPr>
          <w:b/>
          <w:lang w:val="uk-UA"/>
        </w:rPr>
        <w:t>4</w:t>
      </w:r>
      <w:r w:rsidRPr="003F7751">
        <w:rPr>
          <w:b/>
          <w:lang w:val="uk-UA"/>
        </w:rPr>
        <w:t xml:space="preserve"> р</w:t>
      </w:r>
      <w:r w:rsidRPr="003F7751">
        <w:rPr>
          <w:lang w:val="uk-UA"/>
        </w:rPr>
        <w:t xml:space="preserve">., а в частині оплати Покупцем та виконання обов’язків Постачальником – до їх повного виконання сторонами. </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10.2. Цей Договір складений в двох оригінальних примірниках, які мають однакову юридичну силу, по одному для кожної із Сторін.</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10.3. У випадках, не передбачених цим Договором, сторони керуються чинним законодавством України.</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lastRenderedPageBreak/>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D35E0E" w:rsidRPr="003F7751" w:rsidRDefault="00D35E0E" w:rsidP="00D35E0E">
      <w:pPr>
        <w:shd w:val="clear" w:color="auto" w:fill="FFFFFF"/>
        <w:spacing w:after="200"/>
        <w:contextualSpacing/>
        <w:jc w:val="both"/>
        <w:textAlignment w:val="baseline"/>
        <w:rPr>
          <w:rFonts w:eastAsia="Tahoma"/>
          <w:color w:val="000000"/>
          <w:lang w:val="uk-UA" w:eastAsia="uk-UA"/>
        </w:rPr>
      </w:pPr>
    </w:p>
    <w:p w:rsidR="00D35E0E" w:rsidRPr="003F7751" w:rsidRDefault="00D35E0E" w:rsidP="00D35E0E">
      <w:pPr>
        <w:spacing w:after="200"/>
        <w:contextualSpacing/>
        <w:jc w:val="center"/>
        <w:rPr>
          <w:b/>
          <w:lang w:val="uk-UA"/>
        </w:rPr>
      </w:pPr>
      <w:r w:rsidRPr="003F7751">
        <w:rPr>
          <w:b/>
          <w:lang w:val="uk-UA"/>
        </w:rPr>
        <w:t>XІ. Зміна істотних умов договору</w:t>
      </w:r>
    </w:p>
    <w:p w:rsidR="001E66FF" w:rsidRPr="003F7751" w:rsidRDefault="00D35E0E" w:rsidP="001E66FF">
      <w:pPr>
        <w:shd w:val="clear" w:color="auto" w:fill="FFFFFF"/>
        <w:contextualSpacing/>
        <w:jc w:val="both"/>
        <w:textAlignment w:val="baseline"/>
        <w:rPr>
          <w:color w:val="000000"/>
          <w:lang w:val="uk-UA"/>
        </w:rPr>
      </w:pPr>
      <w:r w:rsidRPr="003F7751">
        <w:rPr>
          <w:color w:val="000000"/>
          <w:lang w:val="uk-UA"/>
        </w:rPr>
        <w:t>11.1. </w:t>
      </w:r>
      <w:r w:rsidR="001E66FF" w:rsidRPr="003F7751">
        <w:rPr>
          <w:color w:val="000000"/>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1) зменшення обсягів закупівлі, зокрема з урахуванням фактичного обсягу видатків замовника;</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751">
        <w:rPr>
          <w:color w:val="000000"/>
          <w:lang w:val="uk-UA"/>
        </w:rPr>
        <w:t>Platts</w:t>
      </w:r>
      <w:proofErr w:type="spellEnd"/>
      <w:r w:rsidRPr="003F7751">
        <w:rPr>
          <w:color w:val="000000"/>
          <w:lang w:val="uk-UA"/>
        </w:rPr>
        <w:t xml:space="preserve">, ARGUS, регульованих цін (тарифів), нормативів, середньозважених цін на електроенергію на ринку </w:t>
      </w:r>
      <w:proofErr w:type="spellStart"/>
      <w:r w:rsidRPr="003F7751">
        <w:rPr>
          <w:color w:val="000000"/>
          <w:lang w:val="uk-UA"/>
        </w:rPr>
        <w:t>“на</w:t>
      </w:r>
      <w:proofErr w:type="spellEnd"/>
      <w:r w:rsidRPr="003F7751">
        <w:rPr>
          <w:color w:val="000000"/>
          <w:lang w:val="uk-UA"/>
        </w:rPr>
        <w:t xml:space="preserve"> добу </w:t>
      </w:r>
      <w:proofErr w:type="spellStart"/>
      <w:r w:rsidRPr="003F7751">
        <w:rPr>
          <w:color w:val="000000"/>
          <w:lang w:val="uk-UA"/>
        </w:rPr>
        <w:t>наперед”</w:t>
      </w:r>
      <w:proofErr w:type="spellEnd"/>
      <w:r w:rsidRPr="003F7751">
        <w:rPr>
          <w:color w:val="000000"/>
          <w:lang w:val="uk-UA"/>
        </w:rPr>
        <w:t>, що застосовуються в договорі про закупівлю, у разі встановлення в договорі про закупівлю порядку зміни ціни;</w:t>
      </w:r>
    </w:p>
    <w:p w:rsidR="00D35E0E" w:rsidRPr="003F7751" w:rsidRDefault="001E66FF" w:rsidP="001E66FF">
      <w:pPr>
        <w:shd w:val="clear" w:color="auto" w:fill="FFFFFF"/>
        <w:contextualSpacing/>
        <w:jc w:val="both"/>
        <w:textAlignment w:val="baseline"/>
        <w:rPr>
          <w:color w:val="000000"/>
          <w:shd w:val="clear" w:color="auto" w:fill="FFFFFF"/>
          <w:lang w:val="uk-UA"/>
        </w:rPr>
      </w:pPr>
      <w:r w:rsidRPr="003F7751">
        <w:rPr>
          <w:color w:val="000000"/>
          <w:lang w:val="uk-UA"/>
        </w:rPr>
        <w:t>8) зміни умов у зв’язку із застосуванням положень частини шостої статті 41 Закону.</w:t>
      </w:r>
    </w:p>
    <w:p w:rsidR="00D35E0E" w:rsidRPr="003F7751" w:rsidRDefault="00D35E0E" w:rsidP="00D35E0E">
      <w:pPr>
        <w:shd w:val="clear" w:color="auto" w:fill="FFFFFF"/>
        <w:contextualSpacing/>
        <w:jc w:val="both"/>
        <w:textAlignment w:val="baseline"/>
        <w:rPr>
          <w:lang w:val="uk-UA"/>
        </w:rPr>
      </w:pPr>
      <w:r w:rsidRPr="003F7751">
        <w:rPr>
          <w:lang w:val="uk-UA"/>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contextualSpacing/>
        <w:jc w:val="both"/>
        <w:textAlignment w:val="baseline"/>
        <w:rPr>
          <w:lang w:val="uk-UA"/>
        </w:rPr>
      </w:pPr>
      <w:r w:rsidRPr="003F7751">
        <w:rPr>
          <w:lang w:val="uk-UA"/>
        </w:rPr>
        <w:t xml:space="preserve">11.3.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contextualSpacing/>
        <w:jc w:val="both"/>
        <w:textAlignment w:val="baseline"/>
        <w:rPr>
          <w:lang w:val="uk-UA"/>
        </w:rPr>
      </w:pPr>
      <w:r w:rsidRPr="003F7751">
        <w:rPr>
          <w:lang w:val="uk-UA"/>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contextualSpacing/>
        <w:jc w:val="both"/>
        <w:textAlignment w:val="baseline"/>
        <w:rPr>
          <w:lang w:val="uk-UA"/>
        </w:rPr>
      </w:pPr>
      <w:r w:rsidRPr="003F7751">
        <w:rPr>
          <w:lang w:val="uk-UA"/>
        </w:rPr>
        <w:t xml:space="preserve">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w:t>
      </w:r>
      <w:r w:rsidRPr="003F7751">
        <w:rPr>
          <w:lang w:val="uk-UA"/>
        </w:rPr>
        <w:lastRenderedPageBreak/>
        <w:t>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shd w:val="clear" w:color="auto" w:fill="FFFFFF"/>
        <w:spacing w:after="200"/>
        <w:contextualSpacing/>
        <w:jc w:val="both"/>
        <w:textAlignment w:val="baseline"/>
        <w:rPr>
          <w:color w:val="000000"/>
          <w:lang w:val="uk-UA"/>
        </w:rPr>
      </w:pPr>
    </w:p>
    <w:p w:rsidR="00D35E0E" w:rsidRPr="003F7751" w:rsidRDefault="00D35E0E" w:rsidP="00D35E0E">
      <w:pPr>
        <w:shd w:val="clear" w:color="auto" w:fill="FFFFFF"/>
        <w:spacing w:after="200"/>
        <w:contextualSpacing/>
        <w:jc w:val="center"/>
        <w:textAlignment w:val="baseline"/>
        <w:rPr>
          <w:b/>
          <w:color w:val="000000"/>
          <w:lang w:val="uk-UA"/>
        </w:rPr>
      </w:pPr>
      <w:r w:rsidRPr="003F7751">
        <w:rPr>
          <w:b/>
          <w:color w:val="000000"/>
          <w:lang w:val="uk-UA"/>
        </w:rPr>
        <w:t>ХІІ. Порядок внесення змін до Договору.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12.2.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BE57DE" w:rsidRDefault="00D35E0E" w:rsidP="00BE57DE">
      <w:pPr>
        <w:shd w:val="clear" w:color="auto" w:fill="FFFFFF"/>
        <w:spacing w:after="200"/>
        <w:contextualSpacing/>
        <w:jc w:val="both"/>
        <w:textAlignment w:val="baseline"/>
        <w:rPr>
          <w:color w:val="000000"/>
          <w:lang w:val="uk-UA"/>
        </w:rPr>
      </w:pPr>
      <w:r w:rsidRPr="003F7751">
        <w:rPr>
          <w:color w:val="000000"/>
          <w:lang w:val="uk-UA"/>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bookmarkStart w:id="10" w:name="bookmark9"/>
    </w:p>
    <w:p w:rsidR="00BE57DE" w:rsidRPr="00BE57DE" w:rsidRDefault="00BE57DE" w:rsidP="00BE57DE">
      <w:pPr>
        <w:shd w:val="clear" w:color="auto" w:fill="FFFFFF"/>
        <w:spacing w:after="200"/>
        <w:contextualSpacing/>
        <w:jc w:val="both"/>
        <w:textAlignment w:val="baseline"/>
        <w:rPr>
          <w:color w:val="000000"/>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 xml:space="preserve">XIIІ. </w:t>
      </w:r>
      <w:bookmarkStart w:id="11" w:name="bookmark10"/>
      <w:bookmarkEnd w:id="10"/>
      <w:r w:rsidRPr="003F7751">
        <w:rPr>
          <w:b/>
          <w:lang w:val="uk-UA"/>
        </w:rPr>
        <w:t>Додатки до договору</w:t>
      </w:r>
      <w:bookmarkEnd w:id="11"/>
    </w:p>
    <w:p w:rsidR="00D35E0E" w:rsidRPr="003F7751" w:rsidRDefault="00D35E0E" w:rsidP="00D35E0E">
      <w:pPr>
        <w:spacing w:after="200"/>
        <w:contextualSpacing/>
        <w:jc w:val="both"/>
        <w:rPr>
          <w:lang w:val="uk-UA"/>
        </w:rPr>
      </w:pPr>
      <w:r w:rsidRPr="003F7751">
        <w:rPr>
          <w:lang w:val="uk-UA"/>
        </w:rPr>
        <w:t>13.1. Невід'ємною частиною цього Договору є: специфікація.</w:t>
      </w:r>
    </w:p>
    <w:p w:rsidR="00BE57DE" w:rsidRPr="003F7751" w:rsidRDefault="00BE57D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bookmarkStart w:id="12" w:name="bookmark1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5E11A5">
            <w:pPr>
              <w:jc w:val="both"/>
              <w:rPr>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b/>
                <w:lang w:val="uk-UA"/>
              </w:rPr>
            </w:pPr>
          </w:p>
          <w:p w:rsidR="00D35E0E" w:rsidRPr="003F7751" w:rsidRDefault="00D35E0E" w:rsidP="005E11A5">
            <w:pPr>
              <w:jc w:val="both"/>
              <w:rPr>
                <w:lang w:val="uk-UA"/>
              </w:rPr>
            </w:pPr>
            <w:r w:rsidRPr="003F7751">
              <w:rPr>
                <w:b/>
                <w:lang w:val="uk-UA"/>
              </w:rPr>
              <w:t xml:space="preserve">_______________                   </w:t>
            </w:r>
            <w:r w:rsidRPr="003F7751">
              <w:rPr>
                <w:lang w:val="uk-UA"/>
              </w:rPr>
              <w:t xml:space="preserve">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pageBreakBefore/>
        <w:widowControl w:val="0"/>
        <w:jc w:val="right"/>
        <w:rPr>
          <w:lang w:val="uk-UA"/>
        </w:rPr>
      </w:pPr>
      <w:r w:rsidRPr="003F7751">
        <w:rPr>
          <w:b/>
          <w:lang w:val="uk-UA"/>
        </w:rPr>
        <w:lastRenderedPageBreak/>
        <w:t>Додаток №1</w:t>
      </w:r>
    </w:p>
    <w:p w:rsidR="00D35E0E" w:rsidRPr="003F7751" w:rsidRDefault="00D35E0E" w:rsidP="00D35E0E">
      <w:pPr>
        <w:widowControl w:val="0"/>
        <w:jc w:val="right"/>
        <w:rPr>
          <w:b/>
          <w:lang w:val="uk-UA"/>
        </w:rPr>
      </w:pPr>
    </w:p>
    <w:p w:rsidR="00D35E0E" w:rsidRPr="003F7751" w:rsidRDefault="00D35E0E" w:rsidP="00D35E0E">
      <w:pPr>
        <w:keepNext/>
        <w:widowControl w:val="0"/>
        <w:jc w:val="center"/>
        <w:rPr>
          <w:lang w:val="uk-UA"/>
        </w:rPr>
      </w:pPr>
      <w:r w:rsidRPr="003F7751">
        <w:rPr>
          <w:b/>
          <w:lang w:val="uk-UA"/>
        </w:rPr>
        <w:t>СПЕЦИФІКАЦІЯ</w:t>
      </w:r>
    </w:p>
    <w:p w:rsidR="00D35E0E" w:rsidRPr="003F7751" w:rsidRDefault="00D35E0E" w:rsidP="00D35E0E">
      <w:pPr>
        <w:keepNext/>
        <w:widowControl w:val="0"/>
        <w:jc w:val="center"/>
        <w:rPr>
          <w:lang w:val="uk-UA"/>
        </w:rPr>
      </w:pPr>
      <w:r w:rsidRPr="003F7751">
        <w:rPr>
          <w:b/>
          <w:lang w:val="uk-UA"/>
        </w:rPr>
        <w:t>до договору № _______ від «___»__________202</w:t>
      </w:r>
      <w:r w:rsidR="00184C1F">
        <w:rPr>
          <w:b/>
          <w:lang w:val="uk-UA"/>
        </w:rPr>
        <w:t>4</w:t>
      </w:r>
      <w:r w:rsidRPr="003F7751">
        <w:rPr>
          <w:b/>
          <w:lang w:val="uk-UA"/>
        </w:rPr>
        <w:t xml:space="preserve"> р.</w:t>
      </w:r>
    </w:p>
    <w:p w:rsidR="00D35E0E" w:rsidRPr="003F7751" w:rsidRDefault="00D35E0E" w:rsidP="00D35E0E">
      <w:pPr>
        <w:jc w:val="center"/>
        <w:rPr>
          <w:lang w:val="uk-UA"/>
        </w:rPr>
      </w:pPr>
    </w:p>
    <w:p w:rsidR="00D35E0E" w:rsidRPr="003F7751" w:rsidRDefault="00D35E0E" w:rsidP="00D35E0E">
      <w:pPr>
        <w:jc w:val="both"/>
        <w:rPr>
          <w:lang w:val="uk-UA"/>
        </w:rPr>
      </w:pPr>
    </w:p>
    <w:p w:rsidR="00D35E0E" w:rsidRPr="003F7751" w:rsidRDefault="00D35E0E" w:rsidP="00D35E0E">
      <w:pPr>
        <w:jc w:val="both"/>
        <w:rPr>
          <w:color w:val="000000"/>
          <w:lang w:val="uk-UA"/>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D35E0E" w:rsidRPr="003F7751" w:rsidTr="005E11A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center"/>
              <w:rPr>
                <w:b/>
                <w:lang w:val="uk-UA"/>
              </w:rPr>
            </w:pPr>
          </w:p>
          <w:p w:rsidR="00D35E0E" w:rsidRPr="003F7751" w:rsidRDefault="00D35E0E" w:rsidP="005E11A5">
            <w:pPr>
              <w:tabs>
                <w:tab w:val="left" w:pos="540"/>
              </w:tabs>
              <w:jc w:val="center"/>
              <w:rPr>
                <w:b/>
                <w:lang w:val="uk-UA"/>
              </w:rPr>
            </w:pPr>
            <w:r w:rsidRPr="003F7751">
              <w:rPr>
                <w:b/>
                <w:lang w:val="uk-UA"/>
              </w:rPr>
              <w:t xml:space="preserve">Найменування </w:t>
            </w:r>
          </w:p>
          <w:p w:rsidR="00D35E0E" w:rsidRPr="003F7751" w:rsidRDefault="00D35E0E" w:rsidP="005E11A5">
            <w:pPr>
              <w:tabs>
                <w:tab w:val="left" w:pos="540"/>
              </w:tabs>
              <w:jc w:val="center"/>
              <w:rPr>
                <w:lang w:val="uk-UA"/>
              </w:rPr>
            </w:pPr>
            <w:r w:rsidRPr="003F7751">
              <w:rPr>
                <w:b/>
                <w:lang w:val="uk-UA"/>
              </w:rPr>
              <w:t>товару</w:t>
            </w: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ind w:left="-141"/>
              <w:rPr>
                <w:lang w:val="uk-UA"/>
              </w:rPr>
            </w:pPr>
          </w:p>
          <w:p w:rsidR="00D35E0E" w:rsidRPr="003F7751" w:rsidRDefault="00D35E0E" w:rsidP="005E11A5">
            <w:pPr>
              <w:widowControl w:val="0"/>
              <w:jc w:val="center"/>
              <w:rPr>
                <w:lang w:val="uk-UA"/>
              </w:rPr>
            </w:pPr>
            <w:r w:rsidRPr="003F7751">
              <w:rPr>
                <w:b/>
                <w:lang w:val="uk-UA"/>
              </w:rPr>
              <w:t>Од.</w:t>
            </w:r>
          </w:p>
          <w:p w:rsidR="00D35E0E" w:rsidRPr="003F7751" w:rsidRDefault="00D35E0E" w:rsidP="005E11A5">
            <w:pPr>
              <w:tabs>
                <w:tab w:val="left" w:pos="540"/>
              </w:tabs>
              <w:jc w:val="center"/>
              <w:rPr>
                <w:lang w:val="uk-UA"/>
              </w:rPr>
            </w:pPr>
            <w:proofErr w:type="spellStart"/>
            <w:r w:rsidRPr="003F7751">
              <w:rPr>
                <w:b/>
                <w:lang w:val="uk-UA"/>
              </w:rPr>
              <w:t>вим</w:t>
            </w:r>
            <w:proofErr w:type="spellEnd"/>
            <w:r w:rsidRPr="003F7751">
              <w:rPr>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b/>
                <w:color w:val="000000"/>
                <w:lang w:val="uk-UA"/>
              </w:rPr>
            </w:pPr>
          </w:p>
          <w:p w:rsidR="00D35E0E" w:rsidRPr="003F7751" w:rsidRDefault="00D35E0E" w:rsidP="005E11A5">
            <w:pPr>
              <w:tabs>
                <w:tab w:val="left" w:pos="540"/>
              </w:tabs>
              <w:jc w:val="center"/>
              <w:rPr>
                <w:lang w:val="uk-UA"/>
              </w:rPr>
            </w:pPr>
            <w:r w:rsidRPr="003F7751">
              <w:rPr>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Загальна сума, грн., з ПДВ</w:t>
            </w: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rPr>
                <w:lang w:val="uk-UA"/>
              </w:rPr>
            </w:pPr>
            <w:r w:rsidRPr="003F7751">
              <w:rPr>
                <w:b/>
                <w:color w:val="000000"/>
                <w:lang w:val="uk-UA"/>
              </w:rPr>
              <w:t xml:space="preserve"> Разом </w:t>
            </w:r>
          </w:p>
          <w:p w:rsidR="00D35E0E" w:rsidRPr="003F7751" w:rsidRDefault="00D35E0E" w:rsidP="005E11A5">
            <w:pPr>
              <w:tabs>
                <w:tab w:val="left" w:pos="540"/>
              </w:tabs>
              <w:rPr>
                <w:lang w:val="uk-UA"/>
              </w:rPr>
            </w:pPr>
            <w:r w:rsidRPr="003F7751">
              <w:rPr>
                <w:b/>
                <w:color w:val="000000"/>
                <w:lang w:val="uk-UA"/>
              </w:rPr>
              <w:t xml:space="preserve">______________________________________________________________грн. </w:t>
            </w:r>
          </w:p>
          <w:p w:rsidR="00D35E0E" w:rsidRPr="003F7751" w:rsidRDefault="00D35E0E" w:rsidP="005E11A5">
            <w:pPr>
              <w:tabs>
                <w:tab w:val="left" w:pos="540"/>
              </w:tabs>
              <w:rPr>
                <w:lang w:val="uk-UA"/>
              </w:rPr>
            </w:pPr>
            <w:r w:rsidRPr="003F7751">
              <w:rPr>
                <w:b/>
                <w:color w:val="000000"/>
                <w:lang w:val="uk-UA"/>
              </w:rPr>
              <w:t xml:space="preserve">у тому числі ПДВ ___________________      </w:t>
            </w:r>
            <w:r w:rsidRPr="003F7751">
              <w:rPr>
                <w:color w:val="000000"/>
                <w:lang w:val="uk-UA"/>
              </w:rPr>
              <w:t>(</w:t>
            </w:r>
            <w:r w:rsidRPr="003F7751">
              <w:rPr>
                <w:i/>
                <w:color w:val="000000"/>
                <w:lang w:val="uk-UA"/>
              </w:rPr>
              <w:t>цифрами та прописом</w:t>
            </w:r>
            <w:r w:rsidRPr="003F7751">
              <w:rPr>
                <w:color w:val="000000"/>
                <w:lang w:val="uk-UA"/>
              </w:rPr>
              <w:t xml:space="preserve">) </w:t>
            </w:r>
          </w:p>
          <w:p w:rsidR="00D35E0E" w:rsidRPr="003F7751" w:rsidRDefault="00D35E0E" w:rsidP="005E11A5">
            <w:pPr>
              <w:tabs>
                <w:tab w:val="left" w:pos="540"/>
              </w:tabs>
              <w:spacing w:before="60" w:after="60" w:line="220" w:lineRule="atLeast"/>
              <w:ind w:right="-23"/>
              <w:jc w:val="both"/>
              <w:rPr>
                <w:lang w:val="uk-UA"/>
              </w:rPr>
            </w:pPr>
            <w:r w:rsidRPr="003F7751">
              <w:rPr>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bl>
    <w:p w:rsidR="00D35E0E" w:rsidRPr="003F7751" w:rsidRDefault="00D35E0E" w:rsidP="00D35E0E">
      <w:pPr>
        <w:contextualSpacing/>
        <w:rPr>
          <w:lang w:val="uk-UA"/>
        </w:rPr>
      </w:pPr>
    </w:p>
    <w:p w:rsidR="00D35E0E" w:rsidRPr="003F7751" w:rsidRDefault="00D35E0E" w:rsidP="00D35E0E">
      <w:pPr>
        <w:contextualSpacing/>
        <w:rPr>
          <w:lang w:val="uk-UA"/>
        </w:rPr>
      </w:pPr>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5E11A5">
            <w:pPr>
              <w:jc w:val="both"/>
              <w:rPr>
                <w:b/>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lang w:val="uk-UA"/>
              </w:rPr>
            </w:pPr>
          </w:p>
          <w:p w:rsidR="00D35E0E" w:rsidRPr="003F7751" w:rsidRDefault="00D35E0E" w:rsidP="005E11A5">
            <w:pPr>
              <w:jc w:val="both"/>
              <w:rPr>
                <w:lang w:val="uk-UA"/>
              </w:rPr>
            </w:pPr>
            <w:r w:rsidRPr="003F7751">
              <w:rPr>
                <w:b/>
                <w:lang w:val="uk-UA"/>
              </w:rPr>
              <w:t xml:space="preserve">_______________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contextualSpacing/>
        <w:rPr>
          <w:lang w:val="uk-UA"/>
        </w:rPr>
      </w:pPr>
    </w:p>
    <w:bookmarkEnd w:id="0"/>
    <w:p w:rsidR="00D35E0E" w:rsidRPr="003F7751" w:rsidRDefault="00D35E0E" w:rsidP="00D35E0E">
      <w:pPr>
        <w:ind w:firstLine="426"/>
        <w:jc w:val="center"/>
        <w:rPr>
          <w:b/>
          <w:lang w:val="uk-UA"/>
        </w:rPr>
      </w:pPr>
    </w:p>
    <w:p w:rsidR="00D22F46" w:rsidRPr="003F7751" w:rsidRDefault="00D22F46" w:rsidP="00AD23D4">
      <w:pPr>
        <w:jc w:val="center"/>
        <w:rPr>
          <w:b/>
          <w:bCs/>
          <w:lang w:val="uk-UA"/>
        </w:rPr>
      </w:pPr>
    </w:p>
    <w:sectPr w:rsidR="00D22F46" w:rsidRPr="003F7751" w:rsidSect="00BE57DE">
      <w:headerReference w:type="even" r:id="rId8"/>
      <w:footerReference w:type="even" r:id="rId9"/>
      <w:footerReference w:type="default" r:id="rId10"/>
      <w:pgSz w:w="12240" w:h="15840"/>
      <w:pgMar w:top="709" w:right="1080" w:bottom="709" w:left="1080" w:header="426"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32" w:rsidRDefault="001F3B32">
      <w:r>
        <w:separator/>
      </w:r>
    </w:p>
  </w:endnote>
  <w:endnote w:type="continuationSeparator" w:id="0">
    <w:p w:rsidR="001F3B32" w:rsidRDefault="001F3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charset w:val="00"/>
    <w:family w:val="swiss"/>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753F56" w:rsidP="00A34398">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28237B">
      <w:rPr>
        <w:rStyle w:val="af"/>
        <w:noProof/>
      </w:rPr>
      <w:t>13</w:t>
    </w:r>
    <w:r>
      <w:rPr>
        <w:rStyle w:val="af"/>
      </w:rPr>
      <w:fldChar w:fldCharType="end"/>
    </w:r>
  </w:p>
  <w:p w:rsidR="0028237B" w:rsidRDefault="0028237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753F56" w:rsidP="00D65DCA">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1B5A3B">
      <w:rPr>
        <w:rStyle w:val="af"/>
        <w:noProof/>
      </w:rPr>
      <w:t>2</w:t>
    </w:r>
    <w:r>
      <w:rPr>
        <w:rStyle w:val="af"/>
      </w:rPr>
      <w:fldChar w:fldCharType="end"/>
    </w:r>
  </w:p>
  <w:p w:rsidR="0028237B" w:rsidRPr="00D1264A" w:rsidRDefault="0028237B" w:rsidP="00C04F98">
    <w:pPr>
      <w:pStyle w:val="ad"/>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32" w:rsidRDefault="001F3B32">
      <w:r>
        <w:separator/>
      </w:r>
    </w:p>
  </w:footnote>
  <w:footnote w:type="continuationSeparator" w:id="0">
    <w:p w:rsidR="001F3B32" w:rsidRDefault="001F3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753F56" w:rsidP="009B30C0">
    <w:pPr>
      <w:pStyle w:val="af5"/>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end"/>
    </w:r>
  </w:p>
  <w:p w:rsidR="0028237B" w:rsidRDefault="0028237B" w:rsidP="00C067BB">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AFC4BC8"/>
    <w:lvl w:ilvl="0">
      <w:start w:val="1"/>
      <w:numFmt w:val="decimal"/>
      <w:pStyle w:val="2"/>
      <w:lvlText w:val="%1."/>
      <w:lvlJc w:val="left"/>
      <w:pPr>
        <w:tabs>
          <w:tab w:val="num" w:pos="643"/>
        </w:tabs>
        <w:ind w:left="643" w:hanging="360"/>
      </w:pPr>
    </w:lvl>
  </w:abstractNum>
  <w:abstractNum w:abstractNumId="1">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5">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1">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31">
    <w:nsid w:val="7E34571E"/>
    <w:multiLevelType w:val="hybridMultilevel"/>
    <w:tmpl w:val="9E4EA360"/>
    <w:lvl w:ilvl="0" w:tplc="0422000F">
      <w:start w:val="1"/>
      <w:numFmt w:val="decimal"/>
      <w:lvlText w:val="%1."/>
      <w:lvlJc w:val="left"/>
      <w:pPr>
        <w:ind w:left="692" w:hanging="360"/>
      </w:pPr>
    </w:lvl>
    <w:lvl w:ilvl="1" w:tplc="04220019" w:tentative="1">
      <w:start w:val="1"/>
      <w:numFmt w:val="lowerLetter"/>
      <w:lvlText w:val="%2."/>
      <w:lvlJc w:val="left"/>
      <w:pPr>
        <w:ind w:left="1412" w:hanging="360"/>
      </w:pPr>
    </w:lvl>
    <w:lvl w:ilvl="2" w:tplc="0422001B" w:tentative="1">
      <w:start w:val="1"/>
      <w:numFmt w:val="lowerRoman"/>
      <w:lvlText w:val="%3."/>
      <w:lvlJc w:val="right"/>
      <w:pPr>
        <w:ind w:left="2132" w:hanging="180"/>
      </w:pPr>
    </w:lvl>
    <w:lvl w:ilvl="3" w:tplc="0422000F" w:tentative="1">
      <w:start w:val="1"/>
      <w:numFmt w:val="decimal"/>
      <w:lvlText w:val="%4."/>
      <w:lvlJc w:val="left"/>
      <w:pPr>
        <w:ind w:left="2852" w:hanging="360"/>
      </w:pPr>
    </w:lvl>
    <w:lvl w:ilvl="4" w:tplc="04220019" w:tentative="1">
      <w:start w:val="1"/>
      <w:numFmt w:val="lowerLetter"/>
      <w:lvlText w:val="%5."/>
      <w:lvlJc w:val="left"/>
      <w:pPr>
        <w:ind w:left="3572" w:hanging="360"/>
      </w:pPr>
    </w:lvl>
    <w:lvl w:ilvl="5" w:tplc="0422001B" w:tentative="1">
      <w:start w:val="1"/>
      <w:numFmt w:val="lowerRoman"/>
      <w:lvlText w:val="%6."/>
      <w:lvlJc w:val="right"/>
      <w:pPr>
        <w:ind w:left="4292" w:hanging="180"/>
      </w:pPr>
    </w:lvl>
    <w:lvl w:ilvl="6" w:tplc="0422000F" w:tentative="1">
      <w:start w:val="1"/>
      <w:numFmt w:val="decimal"/>
      <w:lvlText w:val="%7."/>
      <w:lvlJc w:val="left"/>
      <w:pPr>
        <w:ind w:left="5012" w:hanging="360"/>
      </w:pPr>
    </w:lvl>
    <w:lvl w:ilvl="7" w:tplc="04220019" w:tentative="1">
      <w:start w:val="1"/>
      <w:numFmt w:val="lowerLetter"/>
      <w:lvlText w:val="%8."/>
      <w:lvlJc w:val="left"/>
      <w:pPr>
        <w:ind w:left="5732" w:hanging="360"/>
      </w:pPr>
    </w:lvl>
    <w:lvl w:ilvl="8" w:tplc="0422001B" w:tentative="1">
      <w:start w:val="1"/>
      <w:numFmt w:val="lowerRoman"/>
      <w:lvlText w:val="%9."/>
      <w:lvlJc w:val="right"/>
      <w:pPr>
        <w:ind w:left="6452" w:hanging="180"/>
      </w:pPr>
    </w:lvl>
  </w:abstractNum>
  <w:num w:numId="1">
    <w:abstractNumId w:val="14"/>
  </w:num>
  <w:num w:numId="2">
    <w:abstractNumId w:val="17"/>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2"/>
  </w:num>
  <w:num w:numId="9">
    <w:abstractNumId w:val="22"/>
  </w:num>
  <w:num w:numId="10">
    <w:abstractNumId w:val="7"/>
  </w:num>
  <w:num w:numId="11">
    <w:abstractNumId w:val="11"/>
  </w:num>
  <w:num w:numId="12">
    <w:abstractNumId w:val="25"/>
  </w:num>
  <w:num w:numId="13">
    <w:abstractNumId w:val="21"/>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7D8"/>
    <w:rsid w:val="00046A1E"/>
    <w:rsid w:val="00046D3E"/>
    <w:rsid w:val="00047132"/>
    <w:rsid w:val="0004728A"/>
    <w:rsid w:val="0004747F"/>
    <w:rsid w:val="00047878"/>
    <w:rsid w:val="00047A21"/>
    <w:rsid w:val="00047B42"/>
    <w:rsid w:val="00047CEA"/>
    <w:rsid w:val="00047D04"/>
    <w:rsid w:val="00047DC6"/>
    <w:rsid w:val="00047E72"/>
    <w:rsid w:val="00047ED3"/>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A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18"/>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1D8"/>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5F16"/>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4C1F"/>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A3B"/>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6FF"/>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32"/>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6CC"/>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73E"/>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5C59"/>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0A"/>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5F4"/>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A19"/>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17E"/>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14A"/>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DBE"/>
    <w:rsid w:val="003F5EA0"/>
    <w:rsid w:val="003F6083"/>
    <w:rsid w:val="003F67AD"/>
    <w:rsid w:val="003F6C18"/>
    <w:rsid w:val="003F6EDC"/>
    <w:rsid w:val="003F6FB1"/>
    <w:rsid w:val="003F723B"/>
    <w:rsid w:val="003F7263"/>
    <w:rsid w:val="003F73ED"/>
    <w:rsid w:val="003F75E8"/>
    <w:rsid w:val="003F7751"/>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2C0F"/>
    <w:rsid w:val="00473039"/>
    <w:rsid w:val="00473220"/>
    <w:rsid w:val="0047361B"/>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944"/>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BFC"/>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009"/>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62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07F4E"/>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BEE"/>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2C06"/>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864"/>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1C7E"/>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3F56"/>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D1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30"/>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95A"/>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030"/>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0EF"/>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580"/>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856"/>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5D78"/>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07"/>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3B3"/>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11"/>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2A"/>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17"/>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4F03"/>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BF8"/>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4A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6E1"/>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7DE"/>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BA8"/>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0B65"/>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9BA"/>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5E0E"/>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375"/>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3E83"/>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BC0"/>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070"/>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6F9"/>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C3D"/>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C49"/>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59"/>
    <w:rsid w:val="00E8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12171564">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83E5-91FA-4FC5-A8D9-974307B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3279</Words>
  <Characters>18696</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21932</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Оля</cp:lastModifiedBy>
  <cp:revision>6</cp:revision>
  <cp:lastPrinted>2022-10-26T08:02:00Z</cp:lastPrinted>
  <dcterms:created xsi:type="dcterms:W3CDTF">2024-01-04T12:10:00Z</dcterms:created>
  <dcterms:modified xsi:type="dcterms:W3CDTF">2024-01-25T12:03:00Z</dcterms:modified>
</cp:coreProperties>
</file>