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07E4" w14:textId="77777777" w:rsidR="00480A1F" w:rsidRDefault="00480A1F" w:rsidP="00480A1F">
      <w:pPr>
        <w:pStyle w:val="a9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МЕДИКО-ТЕХНІЧНІ ТА ЯКІСНІ ВИМОГИ</w:t>
      </w:r>
    </w:p>
    <w:p w14:paraId="608BBC66" w14:textId="77777777" w:rsidR="00480A1F" w:rsidRDefault="00480A1F" w:rsidP="00480A1F">
      <w:pPr>
        <w:tabs>
          <w:tab w:val="left" w:pos="426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код ДК 021:2015 – </w:t>
      </w:r>
      <w:r>
        <w:rPr>
          <w:rFonts w:ascii="Times New Roman" w:hAnsi="Times New Roman" w:cs="Times New Roman"/>
          <w:lang w:val="uk-UA"/>
        </w:rPr>
        <w:t>33690000-3 – Лікарські засоби різні</w:t>
      </w:r>
    </w:p>
    <w:p w14:paraId="6BC77795" w14:textId="77777777" w:rsidR="00480A1F" w:rsidRDefault="00480A1F" w:rsidP="00480A1F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5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8"/>
        <w:gridCol w:w="4391"/>
        <w:gridCol w:w="992"/>
        <w:gridCol w:w="850"/>
        <w:gridCol w:w="1225"/>
      </w:tblGrid>
      <w:tr w:rsidR="00480A1F" w14:paraId="6FEBE08B" w14:textId="77777777" w:rsidTr="00BB0C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9DC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AB24" w14:textId="77777777" w:rsidR="00480A1F" w:rsidRDefault="00480A1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предмету закупівлі або еквівалент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6555" w14:textId="77777777" w:rsidR="00480A1F" w:rsidRDefault="00480A1F">
            <w:pPr>
              <w:spacing w:line="256" w:lineRule="auto"/>
              <w:ind w:left="-73" w:right="-7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Медико-технічні вимоги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653E" w14:textId="77777777" w:rsidR="00480A1F" w:rsidRDefault="00480A1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виміру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BC8F" w14:textId="77777777" w:rsidR="00480A1F" w:rsidRDefault="00480A1F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ількість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AD44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Відповідність</w:t>
            </w:r>
          </w:p>
        </w:tc>
      </w:tr>
      <w:tr w:rsidR="00480A1F" w14:paraId="359C7333" w14:textId="77777777" w:rsidTr="00BB0C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257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4889" w14:textId="25B0BC26" w:rsidR="00480A1F" w:rsidRDefault="00C65D3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Трансферин (1 x 50 мл)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D962" w14:textId="02168A62" w:rsidR="00480A1F" w:rsidRDefault="00C65D3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D36">
              <w:rPr>
                <w:rFonts w:ascii="Times New Roman" w:hAnsi="Times New Roman" w:cs="Times New Roman"/>
                <w:sz w:val="20"/>
                <w:szCs w:val="20"/>
              </w:rPr>
              <w:t>Сертифікати якості, інструкція. Турбідиметричний метод. Антисироватка / антитіла кози, фіксований час; рідкий монореагент. Межа виявлення не вище: 4,8 мг/дл. Інтервал досліду (залежить від максимальної концентрації стандарту): 4,8 - 700 мг/дл.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3DB3" w14:textId="4C05A1AD" w:rsidR="00480A1F" w:rsidRDefault="00B43D2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BF3C" w14:textId="0495E112" w:rsidR="00480A1F" w:rsidRPr="00C65D36" w:rsidRDefault="00C65D3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E60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80A1F" w14:paraId="1F71DF94" w14:textId="77777777" w:rsidTr="00BB0C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3BB3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DC8" w14:textId="2885AF82" w:rsidR="00480A1F" w:rsidRDefault="00C65D3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Калібратор білка (5 x 1 мл)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E8A0" w14:textId="1B2B94AF" w:rsidR="00480A1F" w:rsidRPr="00C65D36" w:rsidRDefault="00C65D3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Сертифікати якості, інструкція. Сироватка ліофілізат із заданими значеннями концентрацій спецбілков людини. Аналіти: </w:t>
            </w:r>
            <w:r w:rsidRPr="00C65D36">
              <w:rPr>
                <w:rFonts w:ascii="Times New Roman" w:hAnsi="Times New Roman" w:cs="Times New Roman"/>
                <w:sz w:val="20"/>
                <w:szCs w:val="20"/>
              </w:rPr>
              <w:t>lgG</w:t>
            </w: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65D36">
              <w:rPr>
                <w:rFonts w:ascii="Times New Roman" w:hAnsi="Times New Roman" w:cs="Times New Roman"/>
                <w:sz w:val="20"/>
                <w:szCs w:val="20"/>
              </w:rPr>
              <w:t>lgA</w:t>
            </w: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65D36">
              <w:rPr>
                <w:rFonts w:ascii="Times New Roman" w:hAnsi="Times New Roman" w:cs="Times New Roman"/>
                <w:sz w:val="20"/>
                <w:szCs w:val="20"/>
              </w:rPr>
              <w:t>lgM</w:t>
            </w: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65D3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3, </w:t>
            </w:r>
            <w:r w:rsidRPr="00C65D3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 Трансферин.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FA3F" w14:textId="1AF9F080" w:rsidR="00480A1F" w:rsidRDefault="00B43D2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3597" w14:textId="2E6E7F4A" w:rsidR="00480A1F" w:rsidRPr="00C65D36" w:rsidRDefault="00C65D3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D64C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80A1F" w14:paraId="183F5356" w14:textId="77777777" w:rsidTr="00BB0C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EC8E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01D7" w14:textId="682AD977" w:rsidR="00480A1F" w:rsidRDefault="00C65D3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Білок контрольна сироватка І (3 x 1 мл)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32B" w14:textId="1898539E" w:rsidR="00480A1F" w:rsidRPr="00C65D36" w:rsidRDefault="00C65D36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Сертифікати якості, інструкція.  Сироватка ліофілізат (кров людини) з заданими нормальними значеннями активності / концентрації і допустимими межами відхилення параметрів: імуноглобуліни Ig (А, G, M), компоненти комплементу (С3, С4), а-1-кислий глікопротеїн, преальбумін, антитромбін III, СРБ -високочувствітельний, трансферин.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1D4C" w14:textId="22E636F0" w:rsidR="00480A1F" w:rsidRDefault="00B43D2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BAB0" w14:textId="59D3F7B2" w:rsidR="00480A1F" w:rsidRPr="00C65D36" w:rsidRDefault="00C65D3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FC2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80A1F" w14:paraId="54C4EE81" w14:textId="77777777" w:rsidTr="00BB0C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C403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1929" w14:textId="788C786A" w:rsidR="00480A1F" w:rsidRDefault="00C65D36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D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Білок контрольна сироватка ІІ (3 x 1 мл)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C63" w14:textId="3DCBD9A4" w:rsidR="00480A1F" w:rsidRDefault="00BB0CB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C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Сертифікати якості, інструкція.  Сироватка ліофілізат (кров людини) з заданими нормальними значеннями активності / концентрації і допустимими межами відхилення параметрів: імуноглобуліни Ig (А, G, M), компоненти комплементу (С3, С4), а-1-кислий глікопротеїн, преальбумін, антитромбін III, СРБ -високочувствітельний, трансферин.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1A68" w14:textId="01DA0432" w:rsidR="00480A1F" w:rsidRDefault="00B43D2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FF24" w14:textId="06B6411A" w:rsidR="00480A1F" w:rsidRPr="00BB0CB9" w:rsidRDefault="00BB0CB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F8E" w14:textId="77777777" w:rsidR="00480A1F" w:rsidRDefault="00480A1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17F5377D" w14:textId="77777777" w:rsidR="005026F5" w:rsidRDefault="005026F5"/>
    <w:sectPr w:rsidR="005026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AAC7" w14:textId="77777777" w:rsidR="001B136B" w:rsidRDefault="001B136B" w:rsidP="00FE27B1">
      <w:r>
        <w:separator/>
      </w:r>
    </w:p>
  </w:endnote>
  <w:endnote w:type="continuationSeparator" w:id="0">
    <w:p w14:paraId="660F8A18" w14:textId="77777777" w:rsidR="001B136B" w:rsidRDefault="001B136B" w:rsidP="00FE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DA4B" w14:textId="77777777" w:rsidR="001B136B" w:rsidRDefault="001B136B" w:rsidP="00FE27B1">
      <w:r>
        <w:separator/>
      </w:r>
    </w:p>
  </w:footnote>
  <w:footnote w:type="continuationSeparator" w:id="0">
    <w:p w14:paraId="0C602A5F" w14:textId="77777777" w:rsidR="001B136B" w:rsidRDefault="001B136B" w:rsidP="00FE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B7A" w14:textId="116A5851" w:rsidR="00FE27B1" w:rsidRDefault="00FE27B1">
    <w:pPr>
      <w:pStyle w:val="a4"/>
    </w:pPr>
  </w:p>
  <w:p w14:paraId="37CACB9B" w14:textId="15A11FF5" w:rsidR="00FE27B1" w:rsidRDefault="00FE27B1" w:rsidP="00FE27B1">
    <w:pPr>
      <w:pStyle w:val="a4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E27B1">
      <w:rPr>
        <w:rFonts w:ascii="Times New Roman" w:hAnsi="Times New Roman" w:cs="Times New Roman"/>
        <w:sz w:val="24"/>
        <w:szCs w:val="24"/>
        <w:lang w:val="uk-UA"/>
      </w:rPr>
      <w:t>Додаток 2</w:t>
    </w:r>
  </w:p>
  <w:p w14:paraId="6153AFF3" w14:textId="100D304C" w:rsidR="00C944E6" w:rsidRPr="00FE27B1" w:rsidRDefault="00C944E6" w:rsidP="00C944E6">
    <w:pPr>
      <w:pStyle w:val="a4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Інформація про технічні, якісні та інші характеристики предмета закупівлі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87"/>
    <w:rsid w:val="00022BD6"/>
    <w:rsid w:val="000377E0"/>
    <w:rsid w:val="00187612"/>
    <w:rsid w:val="001B136B"/>
    <w:rsid w:val="00480A1F"/>
    <w:rsid w:val="005026F5"/>
    <w:rsid w:val="00634169"/>
    <w:rsid w:val="00AE2387"/>
    <w:rsid w:val="00B01528"/>
    <w:rsid w:val="00B43D29"/>
    <w:rsid w:val="00BB0CB9"/>
    <w:rsid w:val="00C65D36"/>
    <w:rsid w:val="00C944E6"/>
    <w:rsid w:val="00EF2C0D"/>
    <w:rsid w:val="00F61FDD"/>
    <w:rsid w:val="00F71232"/>
    <w:rsid w:val="00F75734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7AAE"/>
  <w15:chartTrackingRefBased/>
  <w15:docId w15:val="{AD44BB28-D743-4CDC-91F0-B8B1A65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1F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7B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27B1"/>
  </w:style>
  <w:style w:type="paragraph" w:styleId="a6">
    <w:name w:val="footer"/>
    <w:basedOn w:val="a"/>
    <w:link w:val="a7"/>
    <w:uiPriority w:val="99"/>
    <w:unhideWhenUsed/>
    <w:rsid w:val="00FE27B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E27B1"/>
  </w:style>
  <w:style w:type="character" w:customStyle="1" w:styleId="a8">
    <w:name w:val="Без интервала Знак"/>
    <w:link w:val="a9"/>
    <w:locked/>
    <w:rsid w:val="00480A1F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9">
    <w:name w:val="No Spacing"/>
    <w:link w:val="a8"/>
    <w:qFormat/>
    <w:rsid w:val="00480A1F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tlid-translation">
    <w:name w:val="tlid-translation"/>
    <w:rsid w:val="00480A1F"/>
  </w:style>
  <w:style w:type="character" w:styleId="aa">
    <w:name w:val="Strong"/>
    <w:basedOn w:val="a0"/>
    <w:uiPriority w:val="22"/>
    <w:qFormat/>
    <w:rsid w:val="0048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8</cp:revision>
  <dcterms:created xsi:type="dcterms:W3CDTF">2022-08-12T10:25:00Z</dcterms:created>
  <dcterms:modified xsi:type="dcterms:W3CDTF">2022-09-15T06:19:00Z</dcterms:modified>
</cp:coreProperties>
</file>