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590A" w14:textId="77777777" w:rsidR="009E6D28" w:rsidRDefault="00576074">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67C9FB7" w14:textId="77777777" w:rsidR="009E6D28" w:rsidRDefault="00576074">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4607E31B" w14:textId="77777777" w:rsidR="009E6D28" w:rsidRDefault="00576074">
      <w:pPr>
        <w:spacing w:before="5"/>
        <w:ind w:left="878" w:right="631"/>
        <w:jc w:val="center"/>
        <w:rPr>
          <w:b/>
          <w:sz w:val="24"/>
          <w:szCs w:val="24"/>
        </w:rPr>
      </w:pPr>
      <w:r>
        <w:rPr>
          <w:b/>
          <w:sz w:val="24"/>
          <w:szCs w:val="24"/>
        </w:rPr>
        <w:t>«Київводфонд»</w:t>
      </w:r>
    </w:p>
    <w:p w14:paraId="37A0626B" w14:textId="77777777" w:rsidR="009E6D28" w:rsidRDefault="009E6D28">
      <w:pPr>
        <w:pStyle w:val="ad"/>
        <w:ind w:left="0"/>
        <w:rPr>
          <w:b/>
        </w:rPr>
      </w:pPr>
    </w:p>
    <w:p w14:paraId="1EEC7405" w14:textId="77777777" w:rsidR="009E6D28" w:rsidRDefault="009E6D28">
      <w:pPr>
        <w:pStyle w:val="ad"/>
        <w:ind w:left="0"/>
        <w:rPr>
          <w:b/>
        </w:rPr>
      </w:pPr>
    </w:p>
    <w:p w14:paraId="702BB2CA" w14:textId="77777777" w:rsidR="009E6D28" w:rsidRDefault="009E6D28">
      <w:pPr>
        <w:pStyle w:val="ad"/>
        <w:ind w:left="0"/>
        <w:rPr>
          <w:b/>
        </w:rPr>
      </w:pPr>
    </w:p>
    <w:p w14:paraId="5776DA74" w14:textId="77777777" w:rsidR="009E6D28" w:rsidRDefault="009E6D28">
      <w:pPr>
        <w:pStyle w:val="ad"/>
        <w:spacing w:before="3"/>
        <w:ind w:left="0"/>
        <w:rPr>
          <w:b/>
        </w:rPr>
      </w:pPr>
    </w:p>
    <w:p w14:paraId="05A783B6" w14:textId="77777777" w:rsidR="009E6D28" w:rsidRDefault="00576074">
      <w:pPr>
        <w:pStyle w:val="ad"/>
        <w:ind w:left="4536"/>
      </w:pPr>
      <w:r>
        <w:t>ЗАТВЕРДЖЕНО</w:t>
      </w:r>
    </w:p>
    <w:p w14:paraId="0674A25B" w14:textId="77777777" w:rsidR="009E6D28" w:rsidRDefault="00576074">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43852A3E" w14:textId="6736E25E" w:rsidR="009E6D28" w:rsidRDefault="00576074">
      <w:pPr>
        <w:pStyle w:val="ad"/>
        <w:ind w:left="4536"/>
      </w:pPr>
      <w:r>
        <w:t>від «</w:t>
      </w:r>
      <w:r w:rsidR="00CA1D74">
        <w:t>08</w:t>
      </w:r>
      <w:r>
        <w:t>»</w:t>
      </w:r>
      <w:r>
        <w:rPr>
          <w:spacing w:val="-3"/>
        </w:rPr>
        <w:t xml:space="preserve"> </w:t>
      </w:r>
      <w:r w:rsidR="009C1029">
        <w:t>березня</w:t>
      </w:r>
      <w:r>
        <w:rPr>
          <w:spacing w:val="-1"/>
        </w:rPr>
        <w:t xml:space="preserve"> </w:t>
      </w:r>
      <w:r>
        <w:t>2024</w:t>
      </w:r>
      <w:r>
        <w:rPr>
          <w:spacing w:val="2"/>
        </w:rPr>
        <w:t xml:space="preserve"> </w:t>
      </w:r>
      <w:r>
        <w:t>року</w:t>
      </w:r>
      <w:r>
        <w:rPr>
          <w:spacing w:val="-8"/>
        </w:rPr>
        <w:t xml:space="preserve"> </w:t>
      </w:r>
      <w:r>
        <w:t>№</w:t>
      </w:r>
      <w:r>
        <w:rPr>
          <w:spacing w:val="4"/>
        </w:rPr>
        <w:t xml:space="preserve"> </w:t>
      </w:r>
      <w:r w:rsidR="009C1029">
        <w:t>0803/4</w:t>
      </w:r>
    </w:p>
    <w:p w14:paraId="66B2544D" w14:textId="77777777" w:rsidR="009E6D28" w:rsidRDefault="00576074">
      <w:pPr>
        <w:pStyle w:val="ad"/>
        <w:tabs>
          <w:tab w:val="left" w:pos="8098"/>
        </w:tabs>
        <w:spacing w:before="90"/>
        <w:ind w:left="4536"/>
      </w:pPr>
      <w:r>
        <w:t>В.В. Ковалько</w:t>
      </w:r>
    </w:p>
    <w:p w14:paraId="62590E9F" w14:textId="77777777" w:rsidR="009E6D28" w:rsidRDefault="009E6D28">
      <w:pPr>
        <w:pStyle w:val="ad"/>
        <w:ind w:left="0"/>
      </w:pPr>
    </w:p>
    <w:p w14:paraId="0D92E53F" w14:textId="77777777" w:rsidR="009E6D28" w:rsidRDefault="009E6D28">
      <w:pPr>
        <w:pStyle w:val="ad"/>
        <w:ind w:left="0"/>
      </w:pPr>
    </w:p>
    <w:p w14:paraId="5771628C" w14:textId="77777777" w:rsidR="009E6D28" w:rsidRDefault="009E6D28">
      <w:pPr>
        <w:pStyle w:val="ad"/>
        <w:ind w:left="0"/>
      </w:pPr>
    </w:p>
    <w:p w14:paraId="33DE8BB2" w14:textId="77777777" w:rsidR="009E6D28" w:rsidRDefault="009E6D28">
      <w:pPr>
        <w:pStyle w:val="ad"/>
        <w:ind w:left="0"/>
      </w:pPr>
    </w:p>
    <w:p w14:paraId="7BA208A6" w14:textId="77777777" w:rsidR="009E6D28" w:rsidRDefault="009E6D28">
      <w:pPr>
        <w:pStyle w:val="ad"/>
        <w:ind w:left="0"/>
      </w:pPr>
    </w:p>
    <w:p w14:paraId="1232B21B" w14:textId="77777777" w:rsidR="009E6D28" w:rsidRDefault="009E6D28">
      <w:pPr>
        <w:pStyle w:val="ad"/>
        <w:ind w:left="0"/>
      </w:pPr>
    </w:p>
    <w:p w14:paraId="3DE77B91" w14:textId="77777777" w:rsidR="009E6D28" w:rsidRDefault="009E6D28">
      <w:pPr>
        <w:pStyle w:val="ad"/>
        <w:spacing w:before="4"/>
        <w:ind w:left="0"/>
      </w:pPr>
    </w:p>
    <w:p w14:paraId="747C47A2" w14:textId="77777777" w:rsidR="009E6D28" w:rsidRDefault="00576074">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ТОВАРІВ</w:t>
      </w:r>
    </w:p>
    <w:p w14:paraId="5ED50983" w14:textId="77777777" w:rsidR="009E6D28" w:rsidRDefault="009E6D28">
      <w:pPr>
        <w:pStyle w:val="ad"/>
        <w:spacing w:before="6"/>
        <w:ind w:left="0" w:right="3"/>
        <w:rPr>
          <w:b/>
        </w:rPr>
      </w:pPr>
    </w:p>
    <w:p w14:paraId="2DDAC394" w14:textId="77777777" w:rsidR="009E6D28" w:rsidRDefault="00576074">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264638A7" w14:textId="747C6640" w:rsidR="009E6D28" w:rsidRDefault="00576074" w:rsidP="0028120B">
      <w:pPr>
        <w:spacing w:before="6"/>
        <w:ind w:right="3"/>
        <w:jc w:val="center"/>
        <w:rPr>
          <w:b/>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bookmarkStart w:id="0" w:name="_Hlk158364058"/>
      <w:r>
        <w:rPr>
          <w:b/>
          <w:sz w:val="24"/>
          <w:szCs w:val="24"/>
        </w:rPr>
        <w:t>:</w:t>
      </w:r>
      <w:r>
        <w:rPr>
          <w:b/>
          <w:spacing w:val="13"/>
          <w:sz w:val="24"/>
          <w:szCs w:val="24"/>
        </w:rPr>
        <w:t xml:space="preserve"> </w:t>
      </w:r>
      <w:r w:rsidR="002635E7" w:rsidRPr="002635E7">
        <w:rPr>
          <w:b/>
          <w:spacing w:val="13"/>
          <w:sz w:val="24"/>
          <w:szCs w:val="24"/>
        </w:rPr>
        <w:t>42120000-6 Насоси та компресори</w:t>
      </w:r>
      <w:r w:rsidR="0028120B">
        <w:rPr>
          <w:b/>
          <w:spacing w:val="13"/>
          <w:sz w:val="24"/>
          <w:szCs w:val="24"/>
        </w:rPr>
        <w:t xml:space="preserve"> (</w:t>
      </w:r>
      <w:r w:rsidR="002635E7">
        <w:rPr>
          <w:b/>
          <w:spacing w:val="13"/>
          <w:sz w:val="24"/>
          <w:szCs w:val="24"/>
        </w:rPr>
        <w:t>Насоси</w:t>
      </w:r>
      <w:r w:rsidR="0028120B">
        <w:rPr>
          <w:b/>
          <w:spacing w:val="13"/>
          <w:sz w:val="24"/>
          <w:szCs w:val="24"/>
        </w:rPr>
        <w:t>)</w:t>
      </w:r>
    </w:p>
    <w:bookmarkEnd w:id="0"/>
    <w:p w14:paraId="6EF81643" w14:textId="77777777" w:rsidR="009E6D28" w:rsidRDefault="009E6D28">
      <w:pPr>
        <w:pStyle w:val="ad"/>
        <w:ind w:left="0" w:right="3"/>
        <w:rPr>
          <w:b/>
        </w:rPr>
      </w:pPr>
    </w:p>
    <w:p w14:paraId="3E7B0000" w14:textId="77777777" w:rsidR="009E6D28" w:rsidRDefault="009E6D28">
      <w:pPr>
        <w:pStyle w:val="ad"/>
        <w:ind w:left="0"/>
        <w:rPr>
          <w:b/>
        </w:rPr>
      </w:pPr>
    </w:p>
    <w:p w14:paraId="0FBBDCFD" w14:textId="77777777" w:rsidR="009E6D28" w:rsidRDefault="009E6D28">
      <w:pPr>
        <w:pStyle w:val="ad"/>
        <w:ind w:left="0"/>
        <w:rPr>
          <w:b/>
        </w:rPr>
      </w:pPr>
    </w:p>
    <w:p w14:paraId="35199959" w14:textId="77777777" w:rsidR="009E6D28" w:rsidRDefault="009E6D28">
      <w:pPr>
        <w:pStyle w:val="ad"/>
        <w:ind w:left="0"/>
        <w:rPr>
          <w:b/>
        </w:rPr>
      </w:pPr>
    </w:p>
    <w:p w14:paraId="321CB117" w14:textId="77777777" w:rsidR="009E6D28" w:rsidRDefault="009E6D28">
      <w:pPr>
        <w:pStyle w:val="ad"/>
        <w:ind w:left="0"/>
        <w:rPr>
          <w:b/>
        </w:rPr>
      </w:pPr>
    </w:p>
    <w:p w14:paraId="11C29D52" w14:textId="77777777" w:rsidR="009E6D28" w:rsidRDefault="009E6D28">
      <w:pPr>
        <w:pStyle w:val="ad"/>
        <w:ind w:left="0"/>
        <w:rPr>
          <w:b/>
        </w:rPr>
      </w:pPr>
    </w:p>
    <w:p w14:paraId="7219FDB8" w14:textId="77777777" w:rsidR="009E6D28" w:rsidRDefault="009E6D28">
      <w:pPr>
        <w:pStyle w:val="ad"/>
        <w:ind w:left="0"/>
        <w:rPr>
          <w:b/>
        </w:rPr>
      </w:pPr>
    </w:p>
    <w:p w14:paraId="6A277F1E" w14:textId="77777777" w:rsidR="009E6D28" w:rsidRDefault="009E6D28">
      <w:pPr>
        <w:pStyle w:val="ad"/>
        <w:ind w:left="0"/>
        <w:rPr>
          <w:b/>
        </w:rPr>
      </w:pPr>
    </w:p>
    <w:p w14:paraId="084484BC" w14:textId="77777777" w:rsidR="009E6D28" w:rsidRDefault="009E6D28">
      <w:pPr>
        <w:pStyle w:val="ad"/>
        <w:ind w:left="0"/>
        <w:rPr>
          <w:b/>
        </w:rPr>
      </w:pPr>
    </w:p>
    <w:p w14:paraId="47A4C3D0" w14:textId="77777777" w:rsidR="009E6D28" w:rsidRDefault="009E6D28">
      <w:pPr>
        <w:pStyle w:val="ad"/>
        <w:ind w:left="0"/>
        <w:rPr>
          <w:b/>
        </w:rPr>
      </w:pPr>
    </w:p>
    <w:p w14:paraId="16F8E027" w14:textId="77777777" w:rsidR="009E6D28" w:rsidRDefault="009E6D28">
      <w:pPr>
        <w:pStyle w:val="ad"/>
        <w:ind w:left="0"/>
        <w:rPr>
          <w:b/>
        </w:rPr>
      </w:pPr>
    </w:p>
    <w:p w14:paraId="64BBE69F" w14:textId="77777777" w:rsidR="009E6D28" w:rsidRDefault="009E6D28">
      <w:pPr>
        <w:pStyle w:val="ad"/>
        <w:ind w:left="0"/>
        <w:rPr>
          <w:b/>
        </w:rPr>
      </w:pPr>
    </w:p>
    <w:p w14:paraId="178B5348" w14:textId="77777777" w:rsidR="009E6D28" w:rsidRDefault="009E6D28">
      <w:pPr>
        <w:pStyle w:val="ad"/>
        <w:ind w:left="0"/>
        <w:rPr>
          <w:b/>
        </w:rPr>
      </w:pPr>
    </w:p>
    <w:p w14:paraId="5706ABC0" w14:textId="77777777" w:rsidR="009E6D28" w:rsidRDefault="009E6D28">
      <w:pPr>
        <w:pStyle w:val="ad"/>
        <w:ind w:left="0"/>
        <w:rPr>
          <w:b/>
        </w:rPr>
      </w:pPr>
    </w:p>
    <w:p w14:paraId="35F7C03D" w14:textId="77777777" w:rsidR="009E6D28" w:rsidRDefault="009E6D28">
      <w:pPr>
        <w:pStyle w:val="ad"/>
        <w:ind w:left="0"/>
        <w:rPr>
          <w:b/>
        </w:rPr>
      </w:pPr>
    </w:p>
    <w:p w14:paraId="7C96B5AE" w14:textId="77777777" w:rsidR="009E6D28" w:rsidRDefault="009E6D28">
      <w:pPr>
        <w:pStyle w:val="ad"/>
        <w:ind w:left="0"/>
        <w:rPr>
          <w:b/>
        </w:rPr>
      </w:pPr>
    </w:p>
    <w:p w14:paraId="3CC4C607" w14:textId="77777777" w:rsidR="009E6D28" w:rsidRDefault="009E6D28">
      <w:pPr>
        <w:pStyle w:val="ad"/>
        <w:ind w:left="0"/>
        <w:rPr>
          <w:b/>
        </w:rPr>
      </w:pPr>
    </w:p>
    <w:p w14:paraId="63EDD115" w14:textId="77777777" w:rsidR="009E6D28" w:rsidRDefault="009E6D28">
      <w:pPr>
        <w:pStyle w:val="ad"/>
        <w:ind w:left="0"/>
        <w:rPr>
          <w:b/>
        </w:rPr>
      </w:pPr>
    </w:p>
    <w:p w14:paraId="357B0AF7" w14:textId="77777777" w:rsidR="009E6D28" w:rsidRDefault="009E6D28">
      <w:pPr>
        <w:pStyle w:val="ad"/>
        <w:ind w:left="0"/>
        <w:rPr>
          <w:b/>
        </w:rPr>
      </w:pPr>
    </w:p>
    <w:p w14:paraId="4C6074A1" w14:textId="0130B2A3" w:rsidR="009E6D28" w:rsidRDefault="00576074">
      <w:pPr>
        <w:pStyle w:val="1"/>
        <w:spacing w:before="206"/>
        <w:ind w:left="883" w:right="562"/>
        <w:jc w:val="center"/>
        <w:rPr>
          <w:lang w:val="ru-RU"/>
        </w:rPr>
      </w:pPr>
      <w:r>
        <w:t>Київ</w:t>
      </w:r>
      <w:r>
        <w:rPr>
          <w:spacing w:val="1"/>
        </w:rPr>
        <w:t xml:space="preserve"> </w:t>
      </w:r>
      <w:r>
        <w:t>202</w:t>
      </w:r>
      <w:r>
        <w:rPr>
          <w:lang w:val="ru-RU"/>
        </w:rPr>
        <w:t>4</w:t>
      </w:r>
    </w:p>
    <w:p w14:paraId="2B672898" w14:textId="77777777" w:rsidR="009E6D28" w:rsidRDefault="009E6D28">
      <w:pPr>
        <w:jc w:val="center"/>
        <w:rPr>
          <w:sz w:val="24"/>
          <w:szCs w:val="24"/>
        </w:rPr>
        <w:sectPr w:rsidR="009E6D28" w:rsidSect="006656ED">
          <w:pgSz w:w="11910" w:h="16840"/>
          <w:pgMar w:top="1134" w:right="850" w:bottom="1134" w:left="1701" w:header="708" w:footer="708" w:gutter="0"/>
          <w:cols w:space="720"/>
          <w:docGrid w:linePitch="299"/>
        </w:sectPr>
      </w:pPr>
    </w:p>
    <w:p w14:paraId="2F8D1C79" w14:textId="77777777" w:rsidR="009E6D28" w:rsidRDefault="00576074">
      <w:pPr>
        <w:spacing w:before="68"/>
        <w:ind w:left="882" w:right="631"/>
        <w:jc w:val="center"/>
        <w:rPr>
          <w:b/>
          <w:sz w:val="24"/>
          <w:szCs w:val="24"/>
        </w:rPr>
      </w:pPr>
      <w:r>
        <w:rPr>
          <w:b/>
          <w:sz w:val="24"/>
          <w:szCs w:val="24"/>
        </w:rPr>
        <w:lastRenderedPageBreak/>
        <w:t>ЗМІСТ</w:t>
      </w:r>
    </w:p>
    <w:p w14:paraId="538A0BD9" w14:textId="77777777" w:rsidR="009E6D28" w:rsidRDefault="009E6D28">
      <w:pPr>
        <w:pStyle w:val="ad"/>
        <w:spacing w:before="1"/>
        <w:ind w:left="0"/>
        <w:rPr>
          <w:b/>
        </w:rPr>
      </w:pPr>
    </w:p>
    <w:p w14:paraId="71F55F04" w14:textId="77777777" w:rsidR="009E6D28" w:rsidRDefault="00576074">
      <w:pPr>
        <w:tabs>
          <w:tab w:val="left" w:pos="284"/>
        </w:tabs>
        <w:ind w:left="284" w:right="142"/>
        <w:jc w:val="both"/>
        <w:rPr>
          <w:b/>
          <w:sz w:val="24"/>
          <w:szCs w:val="24"/>
        </w:rPr>
      </w:pPr>
      <w:r>
        <w:rPr>
          <w:b/>
          <w:sz w:val="24"/>
          <w:szCs w:val="24"/>
        </w:rPr>
        <w:t>Розділ 1. Загальні положення.</w:t>
      </w:r>
    </w:p>
    <w:p w14:paraId="6D4B1ED3" w14:textId="77777777" w:rsidR="009E6D28" w:rsidRDefault="00576074">
      <w:pPr>
        <w:tabs>
          <w:tab w:val="left" w:pos="284"/>
        </w:tabs>
        <w:ind w:left="284" w:right="142"/>
        <w:jc w:val="both"/>
        <w:rPr>
          <w:sz w:val="24"/>
          <w:szCs w:val="24"/>
        </w:rPr>
      </w:pPr>
      <w:r>
        <w:rPr>
          <w:sz w:val="24"/>
          <w:szCs w:val="24"/>
        </w:rPr>
        <w:t>1. Терміни, які вживаються в тендерній документації.</w:t>
      </w:r>
    </w:p>
    <w:p w14:paraId="75EA86F3" w14:textId="77777777" w:rsidR="009E6D28" w:rsidRDefault="00576074">
      <w:pPr>
        <w:tabs>
          <w:tab w:val="left" w:pos="284"/>
        </w:tabs>
        <w:ind w:left="284" w:right="142"/>
        <w:jc w:val="both"/>
        <w:rPr>
          <w:sz w:val="24"/>
          <w:szCs w:val="24"/>
        </w:rPr>
      </w:pPr>
      <w:r>
        <w:rPr>
          <w:sz w:val="24"/>
          <w:szCs w:val="24"/>
        </w:rPr>
        <w:t>2. Інформація про Замовника торгів.</w:t>
      </w:r>
    </w:p>
    <w:p w14:paraId="414813AF" w14:textId="77777777" w:rsidR="009E6D28" w:rsidRDefault="00576074">
      <w:pPr>
        <w:tabs>
          <w:tab w:val="left" w:pos="284"/>
        </w:tabs>
        <w:ind w:left="284" w:right="142"/>
        <w:jc w:val="both"/>
        <w:rPr>
          <w:sz w:val="24"/>
          <w:szCs w:val="24"/>
        </w:rPr>
      </w:pPr>
      <w:r>
        <w:rPr>
          <w:sz w:val="24"/>
          <w:szCs w:val="24"/>
        </w:rPr>
        <w:t>2.1.Повне найменування.</w:t>
      </w:r>
    </w:p>
    <w:p w14:paraId="052800B6" w14:textId="77777777" w:rsidR="009E6D28" w:rsidRDefault="00576074">
      <w:pPr>
        <w:tabs>
          <w:tab w:val="left" w:pos="284"/>
        </w:tabs>
        <w:ind w:left="284" w:right="142"/>
        <w:jc w:val="both"/>
        <w:rPr>
          <w:sz w:val="24"/>
          <w:szCs w:val="24"/>
        </w:rPr>
      </w:pPr>
      <w:r>
        <w:rPr>
          <w:sz w:val="24"/>
          <w:szCs w:val="24"/>
        </w:rPr>
        <w:t>2.2.Місцезнаходження.</w:t>
      </w:r>
    </w:p>
    <w:p w14:paraId="6AAFFB50" w14:textId="77777777" w:rsidR="009E6D28" w:rsidRDefault="00576074">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7C492AEA" w14:textId="77777777" w:rsidR="009E6D28" w:rsidRDefault="00576074">
      <w:pPr>
        <w:tabs>
          <w:tab w:val="left" w:pos="284"/>
        </w:tabs>
        <w:ind w:left="284" w:right="142"/>
        <w:jc w:val="both"/>
        <w:rPr>
          <w:sz w:val="24"/>
          <w:szCs w:val="24"/>
        </w:rPr>
      </w:pPr>
      <w:r>
        <w:rPr>
          <w:sz w:val="24"/>
          <w:szCs w:val="24"/>
        </w:rPr>
        <w:t>3. Процедура закупівлі.</w:t>
      </w:r>
    </w:p>
    <w:p w14:paraId="1E0040B5" w14:textId="77777777" w:rsidR="009E6D28" w:rsidRDefault="00576074">
      <w:pPr>
        <w:tabs>
          <w:tab w:val="left" w:pos="284"/>
        </w:tabs>
        <w:ind w:left="284" w:right="142"/>
        <w:jc w:val="both"/>
        <w:rPr>
          <w:sz w:val="24"/>
          <w:szCs w:val="24"/>
        </w:rPr>
      </w:pPr>
      <w:r>
        <w:rPr>
          <w:sz w:val="24"/>
          <w:szCs w:val="24"/>
        </w:rPr>
        <w:t>4. Інформація про предмет закупівлі.</w:t>
      </w:r>
    </w:p>
    <w:p w14:paraId="0ABF103C" w14:textId="77777777" w:rsidR="009E6D28" w:rsidRDefault="00576074">
      <w:pPr>
        <w:tabs>
          <w:tab w:val="left" w:pos="284"/>
        </w:tabs>
        <w:ind w:left="284" w:right="142"/>
        <w:jc w:val="both"/>
        <w:rPr>
          <w:sz w:val="24"/>
          <w:szCs w:val="24"/>
        </w:rPr>
      </w:pPr>
      <w:r>
        <w:rPr>
          <w:sz w:val="24"/>
          <w:szCs w:val="24"/>
        </w:rPr>
        <w:t>4.1.Назва предмета закупівлі.</w:t>
      </w:r>
    </w:p>
    <w:p w14:paraId="5EDE9547" w14:textId="77777777" w:rsidR="009E6D28" w:rsidRDefault="00576074">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1C11A993" w14:textId="77777777" w:rsidR="009E6D28" w:rsidRDefault="00576074">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6CA32BA4" w14:textId="77777777" w:rsidR="009E6D28" w:rsidRDefault="00576074">
      <w:pPr>
        <w:tabs>
          <w:tab w:val="left" w:pos="284"/>
        </w:tabs>
        <w:ind w:left="284" w:right="142"/>
        <w:jc w:val="both"/>
        <w:rPr>
          <w:sz w:val="24"/>
          <w:szCs w:val="24"/>
        </w:rPr>
      </w:pPr>
      <w:r>
        <w:rPr>
          <w:sz w:val="24"/>
          <w:szCs w:val="24"/>
        </w:rPr>
        <w:t>4.4. Строк поставки товарів (надання послуг, виконання робіт).</w:t>
      </w:r>
    </w:p>
    <w:p w14:paraId="4ACE181B" w14:textId="77777777" w:rsidR="009E6D28" w:rsidRDefault="00576074">
      <w:pPr>
        <w:tabs>
          <w:tab w:val="left" w:pos="284"/>
        </w:tabs>
        <w:ind w:left="284" w:right="142"/>
        <w:jc w:val="both"/>
        <w:rPr>
          <w:sz w:val="24"/>
          <w:szCs w:val="24"/>
        </w:rPr>
      </w:pPr>
      <w:r>
        <w:rPr>
          <w:sz w:val="24"/>
          <w:szCs w:val="24"/>
        </w:rPr>
        <w:t>5. Недискримінація учасників.</w:t>
      </w:r>
    </w:p>
    <w:p w14:paraId="5F7FA271" w14:textId="77777777" w:rsidR="009E6D28" w:rsidRDefault="00576074">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3E87B2B3" w14:textId="77777777" w:rsidR="009E6D28" w:rsidRDefault="00576074">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76DF5B36" w14:textId="77777777" w:rsidR="009E6D28" w:rsidRDefault="00576074">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1BB0CD1" w14:textId="77777777" w:rsidR="009E6D28" w:rsidRDefault="00576074">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FE7A4D7" w14:textId="77777777" w:rsidR="009E6D28" w:rsidRDefault="00576074">
      <w:pPr>
        <w:tabs>
          <w:tab w:val="left" w:pos="284"/>
        </w:tabs>
        <w:ind w:left="284" w:right="142"/>
        <w:jc w:val="both"/>
        <w:rPr>
          <w:sz w:val="24"/>
          <w:szCs w:val="24"/>
        </w:rPr>
      </w:pPr>
      <w:r>
        <w:rPr>
          <w:sz w:val="24"/>
          <w:szCs w:val="24"/>
        </w:rPr>
        <w:t>2. Внесення змін до тендерної документації.</w:t>
      </w:r>
    </w:p>
    <w:p w14:paraId="64AB89C5" w14:textId="77777777" w:rsidR="009E6D28" w:rsidRDefault="00576074">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23D13737" w14:textId="77777777" w:rsidR="009E6D28" w:rsidRDefault="00576074">
      <w:pPr>
        <w:tabs>
          <w:tab w:val="left" w:pos="284"/>
        </w:tabs>
        <w:ind w:left="284" w:right="142"/>
        <w:jc w:val="both"/>
        <w:rPr>
          <w:sz w:val="24"/>
          <w:szCs w:val="24"/>
        </w:rPr>
      </w:pPr>
      <w:r>
        <w:rPr>
          <w:sz w:val="24"/>
          <w:szCs w:val="24"/>
        </w:rPr>
        <w:t>1. Зміст і спосіб подання тендерної пропозиції.</w:t>
      </w:r>
    </w:p>
    <w:p w14:paraId="2C3FFAFE" w14:textId="77777777" w:rsidR="009E6D28" w:rsidRDefault="00576074">
      <w:pPr>
        <w:tabs>
          <w:tab w:val="left" w:pos="284"/>
        </w:tabs>
        <w:ind w:left="284" w:right="142"/>
        <w:jc w:val="both"/>
        <w:rPr>
          <w:sz w:val="24"/>
          <w:szCs w:val="24"/>
        </w:rPr>
      </w:pPr>
      <w:r>
        <w:rPr>
          <w:sz w:val="24"/>
          <w:szCs w:val="24"/>
        </w:rPr>
        <w:t>2. Забезпечення тендерної пропозиції.</w:t>
      </w:r>
    </w:p>
    <w:p w14:paraId="2D8CBD17" w14:textId="77777777" w:rsidR="009E6D28" w:rsidRDefault="00576074">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0B3ED488" w14:textId="77777777" w:rsidR="009E6D28" w:rsidRDefault="00576074">
      <w:pPr>
        <w:tabs>
          <w:tab w:val="left" w:pos="284"/>
        </w:tabs>
        <w:ind w:left="284" w:right="142"/>
        <w:jc w:val="both"/>
        <w:rPr>
          <w:sz w:val="24"/>
          <w:szCs w:val="24"/>
        </w:rPr>
      </w:pPr>
      <w:r>
        <w:rPr>
          <w:sz w:val="24"/>
          <w:szCs w:val="24"/>
        </w:rPr>
        <w:t>4. Строк, протягом якого тендерні пропозиції є дійсними.</w:t>
      </w:r>
    </w:p>
    <w:p w14:paraId="046C093A" w14:textId="77777777" w:rsidR="009E6D28" w:rsidRDefault="00576074">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3FAAA2CE" w14:textId="77777777" w:rsidR="009E6D28" w:rsidRDefault="00576074">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10347D2C" w14:textId="77777777" w:rsidR="009E6D28" w:rsidRDefault="00576074">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48B2CDA3" w14:textId="77777777" w:rsidR="009E6D28" w:rsidRDefault="00576074">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0E87B917" w14:textId="77777777" w:rsidR="009E6D28" w:rsidRDefault="00576074">
      <w:pPr>
        <w:tabs>
          <w:tab w:val="left" w:pos="284"/>
        </w:tabs>
        <w:ind w:left="284" w:right="142"/>
        <w:jc w:val="both"/>
        <w:rPr>
          <w:b/>
          <w:sz w:val="24"/>
          <w:szCs w:val="24"/>
        </w:rPr>
      </w:pPr>
      <w:r>
        <w:rPr>
          <w:b/>
          <w:sz w:val="24"/>
          <w:szCs w:val="24"/>
        </w:rPr>
        <w:t>Розділ 4. Подання та розкриття тендерної пропозиції.</w:t>
      </w:r>
    </w:p>
    <w:p w14:paraId="07D456CA" w14:textId="77777777" w:rsidR="009E6D28" w:rsidRDefault="00576074">
      <w:pPr>
        <w:tabs>
          <w:tab w:val="left" w:pos="284"/>
        </w:tabs>
        <w:ind w:left="284" w:right="142"/>
        <w:jc w:val="both"/>
        <w:rPr>
          <w:sz w:val="24"/>
          <w:szCs w:val="24"/>
        </w:rPr>
      </w:pPr>
      <w:r>
        <w:rPr>
          <w:sz w:val="24"/>
          <w:szCs w:val="24"/>
        </w:rPr>
        <w:t>1. Кінцевий строк подання тендерної пропозиції.</w:t>
      </w:r>
    </w:p>
    <w:p w14:paraId="78123608" w14:textId="77777777" w:rsidR="009E6D28" w:rsidRDefault="00576074">
      <w:pPr>
        <w:tabs>
          <w:tab w:val="left" w:pos="284"/>
        </w:tabs>
        <w:ind w:left="284" w:right="142"/>
        <w:jc w:val="both"/>
        <w:rPr>
          <w:b/>
          <w:sz w:val="24"/>
          <w:szCs w:val="24"/>
        </w:rPr>
      </w:pPr>
      <w:r>
        <w:rPr>
          <w:sz w:val="24"/>
          <w:szCs w:val="24"/>
        </w:rPr>
        <w:t>2. Дата та час розкриття тендерної пропозиції.</w:t>
      </w:r>
    </w:p>
    <w:p w14:paraId="6DAFC904" w14:textId="77777777" w:rsidR="009E6D28" w:rsidRDefault="00576074">
      <w:pPr>
        <w:tabs>
          <w:tab w:val="left" w:pos="284"/>
        </w:tabs>
        <w:ind w:left="284" w:right="142"/>
        <w:jc w:val="both"/>
        <w:rPr>
          <w:b/>
          <w:sz w:val="24"/>
          <w:szCs w:val="24"/>
        </w:rPr>
      </w:pPr>
      <w:r>
        <w:rPr>
          <w:b/>
          <w:sz w:val="24"/>
          <w:szCs w:val="24"/>
        </w:rPr>
        <w:t>Розділ 5. Оцінка тендерної пропозиції.</w:t>
      </w:r>
    </w:p>
    <w:p w14:paraId="0BBF7EE4" w14:textId="77777777" w:rsidR="009E6D28" w:rsidRDefault="00576074">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4C739B9D" w14:textId="77777777" w:rsidR="009E6D28" w:rsidRDefault="00576074">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A25A503" w14:textId="77777777" w:rsidR="009E6D28" w:rsidRDefault="00576074">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613828CC" w14:textId="77777777" w:rsidR="009E6D28" w:rsidRDefault="00576074">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4282099A" w14:textId="77777777" w:rsidR="009E6D28" w:rsidRDefault="00576074">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11B73D94" w14:textId="77777777" w:rsidR="009E6D28" w:rsidRDefault="00576074">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3DC20812" w14:textId="77777777" w:rsidR="009E6D28" w:rsidRDefault="00576074">
      <w:pPr>
        <w:tabs>
          <w:tab w:val="left" w:pos="284"/>
        </w:tabs>
        <w:ind w:left="284" w:right="142"/>
        <w:jc w:val="both"/>
        <w:rPr>
          <w:sz w:val="24"/>
          <w:szCs w:val="24"/>
        </w:rPr>
      </w:pPr>
      <w:r>
        <w:rPr>
          <w:sz w:val="24"/>
          <w:szCs w:val="24"/>
        </w:rPr>
        <w:t>2. Строк укладання договору.</w:t>
      </w:r>
    </w:p>
    <w:p w14:paraId="57BC61F2" w14:textId="77777777" w:rsidR="009E6D28" w:rsidRDefault="00576074">
      <w:pPr>
        <w:tabs>
          <w:tab w:val="left" w:pos="284"/>
        </w:tabs>
        <w:ind w:left="284" w:right="142"/>
        <w:jc w:val="both"/>
        <w:rPr>
          <w:sz w:val="24"/>
          <w:szCs w:val="24"/>
        </w:rPr>
      </w:pPr>
      <w:r>
        <w:rPr>
          <w:sz w:val="24"/>
          <w:szCs w:val="24"/>
        </w:rPr>
        <w:t>3. Проект договору про закупівлю.</w:t>
      </w:r>
    </w:p>
    <w:p w14:paraId="71065EB9" w14:textId="77777777" w:rsidR="009E6D28" w:rsidRDefault="00576074">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1C6CC8EF" w14:textId="77777777" w:rsidR="009E6D28" w:rsidRDefault="00576074">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146537B1" w14:textId="77777777" w:rsidR="009E6D28" w:rsidRDefault="00576074">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0A1643FE" w14:textId="77777777" w:rsidR="009E6D28" w:rsidRDefault="00576074">
      <w:pPr>
        <w:tabs>
          <w:tab w:val="left" w:pos="284"/>
        </w:tabs>
        <w:ind w:left="284" w:right="142"/>
        <w:jc w:val="both"/>
        <w:rPr>
          <w:sz w:val="24"/>
          <w:szCs w:val="24"/>
        </w:rPr>
      </w:pPr>
      <w:r>
        <w:rPr>
          <w:sz w:val="24"/>
          <w:szCs w:val="24"/>
        </w:rPr>
        <w:t>Додаток 1 - Форма «Тендерна пропозиція».</w:t>
      </w:r>
    </w:p>
    <w:p w14:paraId="133B0DB7" w14:textId="77777777" w:rsidR="009E6D28" w:rsidRDefault="00576074">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5B89DFEC" w14:textId="77777777" w:rsidR="009E6D28" w:rsidRDefault="00576074">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36054A6" w14:textId="77777777" w:rsidR="009E6D28" w:rsidRDefault="00576074">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4AB3AAF" w14:textId="40A31243" w:rsidR="00576074" w:rsidRDefault="00576074">
      <w:pPr>
        <w:tabs>
          <w:tab w:val="left" w:pos="284"/>
        </w:tabs>
        <w:ind w:left="284" w:right="142"/>
        <w:jc w:val="both"/>
        <w:rPr>
          <w:sz w:val="24"/>
          <w:szCs w:val="24"/>
          <w:lang w:val="ru-RU"/>
        </w:rPr>
      </w:pPr>
      <w:r>
        <w:rPr>
          <w:sz w:val="24"/>
          <w:szCs w:val="24"/>
        </w:rPr>
        <w:t>Додаток 5 – Проєкт договору про закупівлю товару</w:t>
      </w:r>
      <w:r>
        <w:rPr>
          <w:sz w:val="24"/>
          <w:szCs w:val="24"/>
          <w:lang w:val="ru-RU"/>
        </w:rPr>
        <w:t xml:space="preserve"> за бюджетні кошти</w:t>
      </w:r>
    </w:p>
    <w:p w14:paraId="5206033E" w14:textId="78254023" w:rsidR="009E6D28" w:rsidRDefault="00576074">
      <w:pPr>
        <w:tabs>
          <w:tab w:val="left" w:pos="284"/>
        </w:tabs>
        <w:ind w:left="284" w:right="142"/>
        <w:jc w:val="both"/>
        <w:rPr>
          <w:sz w:val="24"/>
          <w:szCs w:val="24"/>
        </w:rPr>
      </w:pPr>
      <w:r>
        <w:rPr>
          <w:sz w:val="24"/>
          <w:szCs w:val="24"/>
        </w:rPr>
        <w:t xml:space="preserve">Додаток </w:t>
      </w:r>
      <w:r w:rsidR="0028120B">
        <w:rPr>
          <w:sz w:val="24"/>
          <w:szCs w:val="24"/>
        </w:rPr>
        <w:t>6</w:t>
      </w:r>
      <w:r>
        <w:rPr>
          <w:sz w:val="24"/>
          <w:szCs w:val="24"/>
        </w:rPr>
        <w:t xml:space="preserve"> – Форма «Інформацію про учасника».</w:t>
      </w:r>
    </w:p>
    <w:p w14:paraId="4BB73F09" w14:textId="029DCBA2" w:rsidR="009E6D28" w:rsidRDefault="00576074">
      <w:pPr>
        <w:ind w:left="284"/>
        <w:jc w:val="both"/>
        <w:rPr>
          <w:b/>
          <w:sz w:val="24"/>
          <w:szCs w:val="24"/>
        </w:rPr>
      </w:pPr>
      <w:r>
        <w:rPr>
          <w:sz w:val="24"/>
          <w:szCs w:val="24"/>
        </w:rPr>
        <w:t xml:space="preserve">Додаток </w:t>
      </w:r>
      <w:r w:rsidR="0028120B">
        <w:rPr>
          <w:sz w:val="24"/>
          <w:szCs w:val="24"/>
        </w:rPr>
        <w:t>7</w:t>
      </w:r>
      <w:r>
        <w:rPr>
          <w:sz w:val="24"/>
          <w:szCs w:val="24"/>
        </w:rPr>
        <w:t xml:space="preserve"> - </w:t>
      </w:r>
      <w:r>
        <w:rPr>
          <w:color w:val="000000"/>
          <w:sz w:val="24"/>
          <w:szCs w:val="24"/>
        </w:rPr>
        <w:t>Технічна специфікація, у тому числі технічні, функціональні та якісні характеристики предмета закупівлі.</w:t>
      </w:r>
    </w:p>
    <w:p w14:paraId="4FFA0A1F" w14:textId="77777777" w:rsidR="009E6D28" w:rsidRDefault="009E6D28">
      <w:pPr>
        <w:pStyle w:val="ad"/>
        <w:spacing w:before="1"/>
        <w:ind w:left="0"/>
        <w:rPr>
          <w:b/>
        </w:rPr>
      </w:pPr>
    </w:p>
    <w:p w14:paraId="46631689" w14:textId="77777777" w:rsidR="009E6D28" w:rsidRDefault="00576074">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9E6D28" w14:paraId="40B769B4" w14:textId="77777777">
        <w:tc>
          <w:tcPr>
            <w:tcW w:w="5000" w:type="pct"/>
            <w:gridSpan w:val="3"/>
          </w:tcPr>
          <w:p w14:paraId="6264665A" w14:textId="77777777" w:rsidR="009E6D28" w:rsidRDefault="00576074">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9E6D28" w14:paraId="367A8E15" w14:textId="77777777">
        <w:tc>
          <w:tcPr>
            <w:tcW w:w="377" w:type="pct"/>
          </w:tcPr>
          <w:p w14:paraId="575F0484" w14:textId="77777777" w:rsidR="009E6D28" w:rsidRDefault="00576074">
            <w:pPr>
              <w:pStyle w:val="ad"/>
              <w:spacing w:line="242" w:lineRule="auto"/>
              <w:ind w:left="0"/>
            </w:pPr>
            <w:r>
              <w:rPr>
                <w:b/>
              </w:rPr>
              <w:t>1</w:t>
            </w:r>
          </w:p>
        </w:tc>
        <w:tc>
          <w:tcPr>
            <w:tcW w:w="1213" w:type="pct"/>
          </w:tcPr>
          <w:p w14:paraId="733D2BE5" w14:textId="77777777" w:rsidR="009E6D28" w:rsidRDefault="00576074">
            <w:pPr>
              <w:pStyle w:val="ad"/>
              <w:spacing w:line="242" w:lineRule="auto"/>
              <w:ind w:left="0"/>
            </w:pPr>
            <w:r>
              <w:rPr>
                <w:b/>
              </w:rPr>
              <w:t>2</w:t>
            </w:r>
          </w:p>
        </w:tc>
        <w:tc>
          <w:tcPr>
            <w:tcW w:w="3410" w:type="pct"/>
          </w:tcPr>
          <w:p w14:paraId="0CC9D845" w14:textId="77777777" w:rsidR="009E6D28" w:rsidRDefault="00576074">
            <w:pPr>
              <w:pStyle w:val="ad"/>
              <w:spacing w:line="242" w:lineRule="auto"/>
              <w:ind w:left="0"/>
            </w:pPr>
            <w:r>
              <w:rPr>
                <w:b/>
              </w:rPr>
              <w:t>3</w:t>
            </w:r>
          </w:p>
        </w:tc>
      </w:tr>
      <w:tr w:rsidR="009E6D28" w14:paraId="65144E69" w14:textId="77777777">
        <w:tc>
          <w:tcPr>
            <w:tcW w:w="377" w:type="pct"/>
          </w:tcPr>
          <w:p w14:paraId="16A98C41" w14:textId="77777777" w:rsidR="009E6D28" w:rsidRDefault="00576074">
            <w:pPr>
              <w:pStyle w:val="ad"/>
              <w:spacing w:line="242" w:lineRule="auto"/>
              <w:ind w:left="0"/>
              <w:rPr>
                <w:b/>
              </w:rPr>
            </w:pPr>
            <w:r>
              <w:rPr>
                <w:b/>
              </w:rPr>
              <w:t>1</w:t>
            </w:r>
          </w:p>
        </w:tc>
        <w:tc>
          <w:tcPr>
            <w:tcW w:w="1213" w:type="pct"/>
          </w:tcPr>
          <w:p w14:paraId="01765E2D" w14:textId="77777777" w:rsidR="009E6D28" w:rsidRDefault="00576074">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35079F8B" w14:textId="77777777" w:rsidR="009E6D28" w:rsidRDefault="00576074">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00805E02" w14:textId="77777777" w:rsidR="009E6D28" w:rsidRDefault="00576074">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57A32EC8" w14:textId="77777777" w:rsidR="009E6D28" w:rsidRDefault="00576074">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A468BC2" w14:textId="77777777" w:rsidR="009E6D28" w:rsidRDefault="00576074">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6F6C57AF" w14:textId="77777777" w:rsidR="009E6D28" w:rsidRDefault="00576074">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2A6CB5FC" w14:textId="77777777" w:rsidR="009E6D28" w:rsidRDefault="00576074">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278E3D1F" w14:textId="77777777" w:rsidR="009E6D28" w:rsidRDefault="00576074">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16CB870F" w14:textId="77777777" w:rsidR="009E6D28" w:rsidRDefault="00576074">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19091827" w14:textId="77777777" w:rsidR="009E6D28" w:rsidRDefault="00576074">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0CF05182" w14:textId="77777777" w:rsidR="009E6D28" w:rsidRDefault="00576074">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7A73AAAF" w14:textId="77777777" w:rsidR="009E6D28" w:rsidRDefault="00576074">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42680033" w14:textId="77777777" w:rsidR="009E6D28" w:rsidRDefault="00576074">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2ADC6B7C" w14:textId="77777777" w:rsidR="009E6D28" w:rsidRDefault="00576074">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9E6D28" w14:paraId="75841D9A" w14:textId="77777777">
        <w:tc>
          <w:tcPr>
            <w:tcW w:w="377" w:type="pct"/>
          </w:tcPr>
          <w:p w14:paraId="5710EE3B" w14:textId="77777777" w:rsidR="009E6D28" w:rsidRDefault="00576074">
            <w:pPr>
              <w:pStyle w:val="ad"/>
              <w:spacing w:line="242" w:lineRule="auto"/>
              <w:ind w:left="0"/>
              <w:rPr>
                <w:b/>
              </w:rPr>
            </w:pPr>
            <w:r>
              <w:rPr>
                <w:b/>
              </w:rPr>
              <w:lastRenderedPageBreak/>
              <w:t>2</w:t>
            </w:r>
          </w:p>
        </w:tc>
        <w:tc>
          <w:tcPr>
            <w:tcW w:w="1213" w:type="pct"/>
          </w:tcPr>
          <w:p w14:paraId="3F903057" w14:textId="77777777" w:rsidR="009E6D28" w:rsidRDefault="00576074">
            <w:pPr>
              <w:pStyle w:val="ad"/>
              <w:spacing w:line="242" w:lineRule="auto"/>
              <w:ind w:left="0"/>
              <w:rPr>
                <w:b/>
              </w:rPr>
            </w:pPr>
            <w:r>
              <w:rPr>
                <w:b/>
              </w:rPr>
              <w:t>Інформація про замовника торгів</w:t>
            </w:r>
          </w:p>
        </w:tc>
        <w:tc>
          <w:tcPr>
            <w:tcW w:w="3410" w:type="pct"/>
          </w:tcPr>
          <w:p w14:paraId="199B4A75" w14:textId="77777777" w:rsidR="009E6D28" w:rsidRDefault="009E6D28">
            <w:pPr>
              <w:pStyle w:val="ad"/>
              <w:spacing w:line="242" w:lineRule="auto"/>
              <w:ind w:left="0"/>
              <w:rPr>
                <w:b/>
              </w:rPr>
            </w:pPr>
          </w:p>
        </w:tc>
      </w:tr>
      <w:tr w:rsidR="009E6D28" w14:paraId="4B42FAA9" w14:textId="77777777">
        <w:tc>
          <w:tcPr>
            <w:tcW w:w="377" w:type="pct"/>
          </w:tcPr>
          <w:p w14:paraId="68709880" w14:textId="77777777" w:rsidR="009E6D28" w:rsidRDefault="00576074">
            <w:pPr>
              <w:pStyle w:val="ad"/>
              <w:spacing w:line="242" w:lineRule="auto"/>
              <w:ind w:left="0"/>
              <w:rPr>
                <w:b/>
              </w:rPr>
            </w:pPr>
            <w:r>
              <w:rPr>
                <w:b/>
              </w:rPr>
              <w:t>2.1</w:t>
            </w:r>
          </w:p>
        </w:tc>
        <w:tc>
          <w:tcPr>
            <w:tcW w:w="1213" w:type="pct"/>
          </w:tcPr>
          <w:p w14:paraId="42975492" w14:textId="77777777" w:rsidR="009E6D28" w:rsidRDefault="00576074">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4294385C" w14:textId="77777777" w:rsidR="009E6D28" w:rsidRDefault="00576074">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9E6D28" w14:paraId="21F4AA72" w14:textId="77777777">
        <w:tc>
          <w:tcPr>
            <w:tcW w:w="377" w:type="pct"/>
          </w:tcPr>
          <w:p w14:paraId="63970C0B" w14:textId="77777777" w:rsidR="009E6D28" w:rsidRDefault="00576074">
            <w:pPr>
              <w:pStyle w:val="ad"/>
              <w:spacing w:line="242" w:lineRule="auto"/>
              <w:ind w:left="0"/>
              <w:rPr>
                <w:b/>
              </w:rPr>
            </w:pPr>
            <w:r>
              <w:rPr>
                <w:b/>
              </w:rPr>
              <w:t>2.2</w:t>
            </w:r>
          </w:p>
        </w:tc>
        <w:tc>
          <w:tcPr>
            <w:tcW w:w="1213" w:type="pct"/>
          </w:tcPr>
          <w:p w14:paraId="34B5FC5B" w14:textId="77777777" w:rsidR="009E6D28" w:rsidRDefault="00576074">
            <w:pPr>
              <w:pStyle w:val="ad"/>
              <w:spacing w:line="242" w:lineRule="auto"/>
              <w:ind w:left="0"/>
              <w:rPr>
                <w:b/>
              </w:rPr>
            </w:pPr>
            <w:r>
              <w:rPr>
                <w:b/>
              </w:rPr>
              <w:t>місцезнаходження</w:t>
            </w:r>
          </w:p>
        </w:tc>
        <w:tc>
          <w:tcPr>
            <w:tcW w:w="3410" w:type="pct"/>
          </w:tcPr>
          <w:p w14:paraId="449EFA49" w14:textId="77777777" w:rsidR="009E6D28" w:rsidRDefault="00576074">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9E6D28" w14:paraId="3D456896" w14:textId="77777777">
        <w:tc>
          <w:tcPr>
            <w:tcW w:w="377" w:type="pct"/>
          </w:tcPr>
          <w:p w14:paraId="423BAEC8" w14:textId="77777777" w:rsidR="009E6D28" w:rsidRDefault="00576074">
            <w:pPr>
              <w:pStyle w:val="ad"/>
              <w:spacing w:line="242" w:lineRule="auto"/>
              <w:ind w:left="0"/>
              <w:rPr>
                <w:b/>
              </w:rPr>
            </w:pPr>
            <w:r>
              <w:rPr>
                <w:b/>
              </w:rPr>
              <w:t>2.3</w:t>
            </w:r>
          </w:p>
        </w:tc>
        <w:tc>
          <w:tcPr>
            <w:tcW w:w="1213" w:type="pct"/>
          </w:tcPr>
          <w:p w14:paraId="06AD008F" w14:textId="77777777" w:rsidR="009E6D28" w:rsidRDefault="00576074">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35FB0F85"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7B8F232D" w14:textId="1D79B782" w:rsidR="009E6D28" w:rsidRDefault="00576074">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 начальник відділу роботи бюветних комплексів Валентина Реєнт; 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9E6D28" w14:paraId="545C1761" w14:textId="77777777">
        <w:tc>
          <w:tcPr>
            <w:tcW w:w="377" w:type="pct"/>
          </w:tcPr>
          <w:p w14:paraId="2ACA2A6B" w14:textId="77777777" w:rsidR="009E6D28" w:rsidRDefault="00576074">
            <w:pPr>
              <w:pStyle w:val="ad"/>
              <w:spacing w:line="242" w:lineRule="auto"/>
              <w:ind w:left="0"/>
              <w:rPr>
                <w:b/>
              </w:rPr>
            </w:pPr>
            <w:r>
              <w:rPr>
                <w:b/>
              </w:rPr>
              <w:t>3</w:t>
            </w:r>
          </w:p>
        </w:tc>
        <w:tc>
          <w:tcPr>
            <w:tcW w:w="1213" w:type="pct"/>
          </w:tcPr>
          <w:p w14:paraId="28CA223D" w14:textId="77777777" w:rsidR="009E6D28" w:rsidRDefault="00576074">
            <w:pPr>
              <w:pStyle w:val="ad"/>
              <w:spacing w:line="242" w:lineRule="auto"/>
              <w:ind w:left="0"/>
              <w:rPr>
                <w:b/>
              </w:rPr>
            </w:pPr>
            <w:r>
              <w:rPr>
                <w:b/>
              </w:rPr>
              <w:t>Процедура закупівлі</w:t>
            </w:r>
          </w:p>
        </w:tc>
        <w:tc>
          <w:tcPr>
            <w:tcW w:w="3410" w:type="pct"/>
          </w:tcPr>
          <w:p w14:paraId="6D90500E" w14:textId="77777777" w:rsidR="009E6D28" w:rsidRDefault="00576074">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9E6D28" w14:paraId="224B78AA" w14:textId="77777777">
        <w:tc>
          <w:tcPr>
            <w:tcW w:w="377" w:type="pct"/>
          </w:tcPr>
          <w:p w14:paraId="6BF9CC76" w14:textId="77777777" w:rsidR="009E6D28" w:rsidRDefault="00576074">
            <w:pPr>
              <w:pStyle w:val="ad"/>
              <w:spacing w:line="242" w:lineRule="auto"/>
              <w:ind w:left="0"/>
              <w:rPr>
                <w:b/>
              </w:rPr>
            </w:pPr>
            <w:r>
              <w:rPr>
                <w:b/>
              </w:rPr>
              <w:t>4</w:t>
            </w:r>
          </w:p>
        </w:tc>
        <w:tc>
          <w:tcPr>
            <w:tcW w:w="1213" w:type="pct"/>
          </w:tcPr>
          <w:p w14:paraId="6925BE1B" w14:textId="77777777" w:rsidR="009E6D28" w:rsidRDefault="00576074">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67FAF9BB" w14:textId="77777777" w:rsidR="009E6D28" w:rsidRDefault="009E6D28">
            <w:pPr>
              <w:pStyle w:val="TableParagraph"/>
              <w:tabs>
                <w:tab w:val="left" w:pos="1799"/>
                <w:tab w:val="left" w:pos="3833"/>
                <w:tab w:val="left" w:pos="5238"/>
              </w:tabs>
              <w:spacing w:line="259" w:lineRule="exact"/>
              <w:ind w:left="42"/>
              <w:rPr>
                <w:sz w:val="24"/>
                <w:szCs w:val="24"/>
              </w:rPr>
            </w:pPr>
          </w:p>
        </w:tc>
      </w:tr>
      <w:tr w:rsidR="009E6D28" w14:paraId="61A32818" w14:textId="77777777">
        <w:tc>
          <w:tcPr>
            <w:tcW w:w="377" w:type="pct"/>
          </w:tcPr>
          <w:p w14:paraId="4460E3A8" w14:textId="77777777" w:rsidR="009E6D28" w:rsidRDefault="00576074">
            <w:pPr>
              <w:pStyle w:val="ad"/>
              <w:spacing w:line="242" w:lineRule="auto"/>
              <w:ind w:left="0"/>
              <w:rPr>
                <w:b/>
              </w:rPr>
            </w:pPr>
            <w:r>
              <w:rPr>
                <w:b/>
              </w:rPr>
              <w:t>4.1</w:t>
            </w:r>
          </w:p>
        </w:tc>
        <w:tc>
          <w:tcPr>
            <w:tcW w:w="1213" w:type="pct"/>
          </w:tcPr>
          <w:p w14:paraId="540A6BF6" w14:textId="77777777" w:rsidR="009E6D28" w:rsidRDefault="00576074">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2EDCA498" w14:textId="470F2149"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2635E7" w:rsidRPr="002635E7">
              <w:rPr>
                <w:bCs/>
                <w:spacing w:val="13"/>
                <w:sz w:val="24"/>
                <w:szCs w:val="24"/>
              </w:rPr>
              <w:t>42120000-6 Насоси та компресори (Насоси)</w:t>
            </w:r>
          </w:p>
        </w:tc>
      </w:tr>
      <w:tr w:rsidR="009E6D28" w14:paraId="179A1E1C" w14:textId="77777777">
        <w:tc>
          <w:tcPr>
            <w:tcW w:w="377" w:type="pct"/>
          </w:tcPr>
          <w:p w14:paraId="4B46087E" w14:textId="77777777" w:rsidR="009E6D28" w:rsidRDefault="00576074">
            <w:pPr>
              <w:pStyle w:val="ad"/>
              <w:spacing w:line="242" w:lineRule="auto"/>
              <w:ind w:left="0"/>
              <w:rPr>
                <w:b/>
              </w:rPr>
            </w:pPr>
            <w:r>
              <w:rPr>
                <w:b/>
              </w:rPr>
              <w:t>4.2</w:t>
            </w:r>
          </w:p>
        </w:tc>
        <w:tc>
          <w:tcPr>
            <w:tcW w:w="1213" w:type="pct"/>
          </w:tcPr>
          <w:p w14:paraId="58C0B991" w14:textId="77777777" w:rsidR="009E6D28" w:rsidRDefault="00576074">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749BC9D0" w14:textId="21719212" w:rsidR="00576074" w:rsidRDefault="00B410A6">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9E6D28" w14:paraId="5D7C203D" w14:textId="77777777">
        <w:tc>
          <w:tcPr>
            <w:tcW w:w="377" w:type="pct"/>
          </w:tcPr>
          <w:p w14:paraId="0E81E13B" w14:textId="77777777" w:rsidR="009E6D28" w:rsidRDefault="00576074">
            <w:pPr>
              <w:pStyle w:val="ad"/>
              <w:spacing w:line="242" w:lineRule="auto"/>
              <w:ind w:left="0"/>
              <w:rPr>
                <w:b/>
              </w:rPr>
            </w:pPr>
            <w:r>
              <w:rPr>
                <w:b/>
              </w:rPr>
              <w:t>4.3</w:t>
            </w:r>
          </w:p>
        </w:tc>
        <w:tc>
          <w:tcPr>
            <w:tcW w:w="1213" w:type="pct"/>
          </w:tcPr>
          <w:p w14:paraId="27AA4BBC" w14:textId="77777777" w:rsidR="009E6D28" w:rsidRDefault="00576074">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425BC22E" w14:textId="77777777" w:rsidR="003F6426" w:rsidRDefault="00576074">
            <w:pPr>
              <w:pStyle w:val="TableParagraph"/>
              <w:tabs>
                <w:tab w:val="left" w:pos="1799"/>
                <w:tab w:val="left" w:pos="3833"/>
                <w:tab w:val="left" w:pos="5238"/>
              </w:tabs>
              <w:spacing w:line="259" w:lineRule="exact"/>
              <w:ind w:left="42"/>
              <w:jc w:val="both"/>
              <w:rPr>
                <w:bCs/>
                <w:sz w:val="24"/>
                <w:szCs w:val="24"/>
              </w:rPr>
            </w:pPr>
            <w:r>
              <w:rPr>
                <w:sz w:val="24"/>
                <w:szCs w:val="24"/>
              </w:rPr>
              <w:t>Місце поставки товару –</w:t>
            </w:r>
            <w:r>
              <w:rPr>
                <w:color w:val="000000"/>
                <w:sz w:val="24"/>
                <w:szCs w:val="24"/>
                <w:lang w:eastAsia="ar-SA"/>
              </w:rPr>
              <w:t xml:space="preserve"> </w:t>
            </w:r>
            <w:r w:rsidR="003F6426" w:rsidRPr="00347C94">
              <w:rPr>
                <w:bCs/>
                <w:sz w:val="24"/>
                <w:szCs w:val="24"/>
              </w:rPr>
              <w:t>04080</w:t>
            </w:r>
            <w:r w:rsidR="003F6426">
              <w:rPr>
                <w:bCs/>
                <w:sz w:val="24"/>
                <w:szCs w:val="24"/>
              </w:rPr>
              <w:t xml:space="preserve">, </w:t>
            </w:r>
            <w:r w:rsidR="003F6426" w:rsidRPr="006B2DCD">
              <w:rPr>
                <w:bCs/>
                <w:sz w:val="24"/>
                <w:szCs w:val="24"/>
              </w:rPr>
              <w:t>м. Київ, вул. Дмитрівська, 16-Б</w:t>
            </w:r>
            <w:r w:rsidR="003F6426">
              <w:rPr>
                <w:bCs/>
                <w:sz w:val="24"/>
                <w:szCs w:val="24"/>
              </w:rPr>
              <w:t xml:space="preserve"> </w:t>
            </w:r>
          </w:p>
          <w:p w14:paraId="4B2820B8" w14:textId="1867D0B2" w:rsidR="00693BCE" w:rsidRPr="00DE08A1" w:rsidRDefault="00576074" w:rsidP="002635E7">
            <w:pPr>
              <w:pStyle w:val="TableParagraph"/>
              <w:tabs>
                <w:tab w:val="left" w:pos="1799"/>
                <w:tab w:val="left" w:pos="3833"/>
                <w:tab w:val="left" w:pos="5238"/>
              </w:tabs>
              <w:spacing w:line="259" w:lineRule="exact"/>
              <w:ind w:left="42"/>
              <w:jc w:val="both"/>
              <w:rPr>
                <w:bCs/>
                <w:sz w:val="24"/>
                <w:szCs w:val="24"/>
              </w:rPr>
            </w:pPr>
            <w:r>
              <w:rPr>
                <w:bCs/>
                <w:sz w:val="24"/>
                <w:szCs w:val="24"/>
              </w:rPr>
              <w:t>Кількість:</w:t>
            </w:r>
            <w:r w:rsidR="00DE08A1">
              <w:rPr>
                <w:bCs/>
                <w:sz w:val="24"/>
                <w:szCs w:val="24"/>
              </w:rPr>
              <w:t xml:space="preserve"> </w:t>
            </w:r>
            <w:r w:rsidR="002635E7">
              <w:rPr>
                <w:bCs/>
                <w:sz w:val="24"/>
                <w:szCs w:val="24"/>
              </w:rPr>
              <w:t>н</w:t>
            </w:r>
            <w:r w:rsidR="002635E7" w:rsidRPr="002635E7">
              <w:rPr>
                <w:bCs/>
                <w:sz w:val="24"/>
                <w:szCs w:val="24"/>
              </w:rPr>
              <w:t>асос</w:t>
            </w:r>
            <w:r w:rsidR="002635E7">
              <w:rPr>
                <w:bCs/>
                <w:sz w:val="24"/>
                <w:szCs w:val="24"/>
              </w:rPr>
              <w:t>и</w:t>
            </w:r>
            <w:r w:rsidR="002635E7" w:rsidRPr="002635E7">
              <w:rPr>
                <w:bCs/>
                <w:sz w:val="24"/>
                <w:szCs w:val="24"/>
              </w:rPr>
              <w:t xml:space="preserve"> свердловинн</w:t>
            </w:r>
            <w:r w:rsidR="002635E7">
              <w:rPr>
                <w:bCs/>
                <w:sz w:val="24"/>
                <w:szCs w:val="24"/>
              </w:rPr>
              <w:t>і -</w:t>
            </w:r>
            <w:r w:rsidR="002635E7" w:rsidRPr="002635E7">
              <w:rPr>
                <w:bCs/>
                <w:sz w:val="24"/>
                <w:szCs w:val="24"/>
              </w:rPr>
              <w:t xml:space="preserve"> </w:t>
            </w:r>
            <w:r w:rsidR="002635E7">
              <w:rPr>
                <w:bCs/>
                <w:sz w:val="24"/>
                <w:szCs w:val="24"/>
              </w:rPr>
              <w:t>1</w:t>
            </w:r>
            <w:r w:rsidR="00D465D3">
              <w:rPr>
                <w:bCs/>
                <w:sz w:val="24"/>
                <w:szCs w:val="24"/>
              </w:rPr>
              <w:t>0</w:t>
            </w:r>
            <w:r w:rsidR="002635E7">
              <w:rPr>
                <w:bCs/>
                <w:sz w:val="24"/>
                <w:szCs w:val="24"/>
              </w:rPr>
              <w:t xml:space="preserve"> штук; дренажні насоси – 15 штук.</w:t>
            </w:r>
          </w:p>
        </w:tc>
      </w:tr>
      <w:tr w:rsidR="009E6D28" w14:paraId="7316659E" w14:textId="77777777">
        <w:tc>
          <w:tcPr>
            <w:tcW w:w="377" w:type="pct"/>
          </w:tcPr>
          <w:p w14:paraId="7DEDA57D" w14:textId="77777777" w:rsidR="009E6D28" w:rsidRDefault="00576074">
            <w:pPr>
              <w:pStyle w:val="ad"/>
              <w:spacing w:line="242" w:lineRule="auto"/>
              <w:ind w:left="0"/>
              <w:rPr>
                <w:b/>
              </w:rPr>
            </w:pPr>
            <w:r>
              <w:rPr>
                <w:b/>
              </w:rPr>
              <w:t>4.4</w:t>
            </w:r>
          </w:p>
        </w:tc>
        <w:tc>
          <w:tcPr>
            <w:tcW w:w="1213" w:type="pct"/>
          </w:tcPr>
          <w:p w14:paraId="20F2AABE" w14:textId="77777777" w:rsidR="009E6D28" w:rsidRDefault="00576074">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188CF818" w14:textId="112CB56F" w:rsidR="009E6D28" w:rsidRDefault="00E0216F">
            <w:pPr>
              <w:pStyle w:val="TableParagraph"/>
              <w:tabs>
                <w:tab w:val="left" w:pos="1799"/>
                <w:tab w:val="left" w:pos="3833"/>
                <w:tab w:val="left" w:pos="5238"/>
              </w:tabs>
              <w:spacing w:line="259" w:lineRule="exact"/>
              <w:ind w:left="42"/>
              <w:jc w:val="both"/>
              <w:rPr>
                <w:sz w:val="24"/>
                <w:szCs w:val="24"/>
              </w:rPr>
            </w:pPr>
            <w:r w:rsidRPr="00E0216F">
              <w:rPr>
                <w:bCs/>
                <w:sz w:val="24"/>
                <w:szCs w:val="24"/>
              </w:rPr>
              <w:t>протягом 10 (десяти) робочих днів з дати подачі заявки Покупцем, а у разі поставки Товару окремими партіями - протягом 10 (десяти) робочих днів з дати подачі заявки Покупцем, але не пізніше 15.12.2024року</w:t>
            </w:r>
          </w:p>
        </w:tc>
      </w:tr>
      <w:tr w:rsidR="009E6D28" w14:paraId="53629F6B" w14:textId="77777777">
        <w:tc>
          <w:tcPr>
            <w:tcW w:w="377" w:type="pct"/>
          </w:tcPr>
          <w:p w14:paraId="3D454161" w14:textId="77777777" w:rsidR="009E6D28" w:rsidRDefault="00576074">
            <w:pPr>
              <w:pStyle w:val="ad"/>
              <w:spacing w:line="242" w:lineRule="auto"/>
              <w:ind w:left="0"/>
              <w:rPr>
                <w:b/>
              </w:rPr>
            </w:pPr>
            <w:r>
              <w:rPr>
                <w:b/>
              </w:rPr>
              <w:t>5</w:t>
            </w:r>
          </w:p>
        </w:tc>
        <w:tc>
          <w:tcPr>
            <w:tcW w:w="1213" w:type="pct"/>
          </w:tcPr>
          <w:p w14:paraId="24E9FE22" w14:textId="77777777" w:rsidR="009E6D28" w:rsidRDefault="00576074">
            <w:pPr>
              <w:pStyle w:val="ad"/>
              <w:spacing w:line="242" w:lineRule="auto"/>
              <w:ind w:left="0"/>
              <w:rPr>
                <w:b/>
              </w:rPr>
            </w:pPr>
            <w:r>
              <w:rPr>
                <w:b/>
              </w:rPr>
              <w:t>Недискримінація</w:t>
            </w:r>
            <w:r>
              <w:rPr>
                <w:b/>
                <w:spacing w:val="-57"/>
              </w:rPr>
              <w:t xml:space="preserve"> </w:t>
            </w:r>
            <w:r>
              <w:rPr>
                <w:b/>
              </w:rPr>
              <w:lastRenderedPageBreak/>
              <w:t>учасників</w:t>
            </w:r>
          </w:p>
        </w:tc>
        <w:tc>
          <w:tcPr>
            <w:tcW w:w="3410" w:type="pct"/>
          </w:tcPr>
          <w:p w14:paraId="3FC7144D"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lastRenderedPageBreak/>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lastRenderedPageBreak/>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9E6D28" w14:paraId="0ECA5A43" w14:textId="77777777">
        <w:tc>
          <w:tcPr>
            <w:tcW w:w="377" w:type="pct"/>
          </w:tcPr>
          <w:p w14:paraId="098AB6B9" w14:textId="77777777" w:rsidR="009E6D28" w:rsidRDefault="00576074">
            <w:pPr>
              <w:pStyle w:val="ad"/>
              <w:spacing w:line="242" w:lineRule="auto"/>
              <w:ind w:left="0"/>
              <w:rPr>
                <w:b/>
              </w:rPr>
            </w:pPr>
            <w:r>
              <w:rPr>
                <w:b/>
              </w:rPr>
              <w:lastRenderedPageBreak/>
              <w:t>6</w:t>
            </w:r>
          </w:p>
        </w:tc>
        <w:tc>
          <w:tcPr>
            <w:tcW w:w="1213" w:type="pct"/>
          </w:tcPr>
          <w:p w14:paraId="29908B6F" w14:textId="77777777" w:rsidR="009E6D28" w:rsidRDefault="00576074">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2941EBF4" w14:textId="77777777" w:rsidR="009E6D28" w:rsidRDefault="00576074">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105C62E" w14:textId="77777777" w:rsidR="009E6D28" w:rsidRDefault="00576074">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3590CB0C"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9E6D28" w14:paraId="226AB09F" w14:textId="77777777">
        <w:tc>
          <w:tcPr>
            <w:tcW w:w="377" w:type="pct"/>
          </w:tcPr>
          <w:p w14:paraId="03F57A16" w14:textId="77777777" w:rsidR="009E6D28" w:rsidRDefault="00576074">
            <w:pPr>
              <w:pStyle w:val="ad"/>
              <w:spacing w:line="242" w:lineRule="auto"/>
              <w:ind w:left="0"/>
              <w:rPr>
                <w:b/>
              </w:rPr>
            </w:pPr>
            <w:r>
              <w:rPr>
                <w:b/>
              </w:rPr>
              <w:t>7</w:t>
            </w:r>
          </w:p>
        </w:tc>
        <w:tc>
          <w:tcPr>
            <w:tcW w:w="1213" w:type="pct"/>
          </w:tcPr>
          <w:p w14:paraId="7B5944E0" w14:textId="77777777" w:rsidR="009E6D28" w:rsidRDefault="00576074">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2AB44FFE" w14:textId="77777777" w:rsidR="009E6D28" w:rsidRDefault="00576074">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626D9E9C"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9E6D28" w14:paraId="01ED393A" w14:textId="77777777">
        <w:tc>
          <w:tcPr>
            <w:tcW w:w="5000" w:type="pct"/>
            <w:gridSpan w:val="3"/>
          </w:tcPr>
          <w:p w14:paraId="72069774" w14:textId="77777777" w:rsidR="009E6D28" w:rsidRDefault="00576074">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9E6D28" w14:paraId="25D879DC" w14:textId="77777777">
        <w:tc>
          <w:tcPr>
            <w:tcW w:w="377" w:type="pct"/>
          </w:tcPr>
          <w:p w14:paraId="04B911C2" w14:textId="77777777" w:rsidR="009E6D28" w:rsidRDefault="00576074">
            <w:pPr>
              <w:pStyle w:val="ad"/>
              <w:spacing w:line="242" w:lineRule="auto"/>
              <w:ind w:left="0"/>
              <w:rPr>
                <w:b/>
              </w:rPr>
            </w:pPr>
            <w:r>
              <w:rPr>
                <w:b/>
              </w:rPr>
              <w:t>1</w:t>
            </w:r>
          </w:p>
        </w:tc>
        <w:tc>
          <w:tcPr>
            <w:tcW w:w="1213" w:type="pct"/>
          </w:tcPr>
          <w:p w14:paraId="4AEAEEFC" w14:textId="77777777" w:rsidR="009E6D28" w:rsidRDefault="00576074">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31DF0A29" w14:textId="77777777" w:rsidR="009E6D28" w:rsidRDefault="00576074">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5495A288" w14:textId="77777777" w:rsidR="009E6D28" w:rsidRDefault="00576074">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B891AD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6D28" w14:paraId="688F00DF" w14:textId="77777777">
        <w:tc>
          <w:tcPr>
            <w:tcW w:w="377" w:type="pct"/>
          </w:tcPr>
          <w:p w14:paraId="7CC7C423" w14:textId="77777777" w:rsidR="009E6D28" w:rsidRDefault="00576074">
            <w:pPr>
              <w:pStyle w:val="ad"/>
              <w:spacing w:line="242" w:lineRule="auto"/>
              <w:ind w:left="0"/>
              <w:rPr>
                <w:b/>
              </w:rPr>
            </w:pPr>
            <w:r>
              <w:rPr>
                <w:b/>
              </w:rPr>
              <w:t>2</w:t>
            </w:r>
          </w:p>
        </w:tc>
        <w:tc>
          <w:tcPr>
            <w:tcW w:w="1213" w:type="pct"/>
          </w:tcPr>
          <w:p w14:paraId="16BC5D0A" w14:textId="77777777" w:rsidR="009E6D28" w:rsidRDefault="00576074">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534A18E1" w14:textId="77777777" w:rsidR="009E6D28" w:rsidRDefault="00576074">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A95E2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w:t>
            </w:r>
            <w:r>
              <w:rPr>
                <w:sz w:val="24"/>
                <w:szCs w:val="24"/>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E6D28" w14:paraId="06ED7341" w14:textId="77777777">
        <w:tc>
          <w:tcPr>
            <w:tcW w:w="5000" w:type="pct"/>
            <w:gridSpan w:val="3"/>
          </w:tcPr>
          <w:p w14:paraId="51215602"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9E6D28" w14:paraId="09D2F7A1" w14:textId="77777777">
        <w:tc>
          <w:tcPr>
            <w:tcW w:w="377" w:type="pct"/>
          </w:tcPr>
          <w:p w14:paraId="5E6B4700" w14:textId="77777777" w:rsidR="009E6D28" w:rsidRDefault="00576074">
            <w:pPr>
              <w:pStyle w:val="ad"/>
              <w:spacing w:line="242" w:lineRule="auto"/>
              <w:ind w:left="0"/>
              <w:rPr>
                <w:b/>
              </w:rPr>
            </w:pPr>
            <w:r>
              <w:rPr>
                <w:b/>
              </w:rPr>
              <w:t>1</w:t>
            </w:r>
          </w:p>
        </w:tc>
        <w:tc>
          <w:tcPr>
            <w:tcW w:w="1213" w:type="pct"/>
          </w:tcPr>
          <w:p w14:paraId="548FA24A" w14:textId="77777777" w:rsidR="009E6D28" w:rsidRDefault="00576074">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2551E22D" w14:textId="77777777" w:rsidR="009E6D28" w:rsidRDefault="00576074">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15EA466" w14:textId="77777777" w:rsidR="009E6D28" w:rsidRDefault="00576074">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36D5C4E8" w14:textId="77777777" w:rsidR="009E6D28" w:rsidRDefault="00576074">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pacing w:val="-1"/>
                <w:sz w:val="24"/>
                <w:szCs w:val="24"/>
              </w:rPr>
              <w:t>запропоновує</w:t>
            </w:r>
            <w:r>
              <w:rPr>
                <w:spacing w:val="-14"/>
                <w:sz w:val="24"/>
                <w:szCs w:val="24"/>
              </w:rPr>
              <w:t xml:space="preserve"> </w:t>
            </w:r>
            <w:r>
              <w:rPr>
                <w:spacing w:val="-1"/>
                <w:sz w:val="24"/>
                <w:szCs w:val="24"/>
              </w:rPr>
              <w:t>еквівалент</w:t>
            </w:r>
            <w:r>
              <w:rPr>
                <w:spacing w:val="-11"/>
                <w:sz w:val="24"/>
                <w:szCs w:val="24"/>
              </w:rPr>
              <w:t xml:space="preserve"> </w:t>
            </w:r>
            <w:r>
              <w:rPr>
                <w:spacing w:val="-1"/>
                <w:sz w:val="24"/>
                <w:szCs w:val="24"/>
              </w:rPr>
              <w:t>товару,</w:t>
            </w:r>
            <w:r>
              <w:rPr>
                <w:spacing w:val="-9"/>
                <w:sz w:val="24"/>
                <w:szCs w:val="24"/>
              </w:rPr>
              <w:t xml:space="preserve"> </w:t>
            </w:r>
            <w:r>
              <w:rPr>
                <w:spacing w:val="-1"/>
                <w:sz w:val="24"/>
                <w:szCs w:val="24"/>
              </w:rPr>
              <w:t>він</w:t>
            </w:r>
            <w:r>
              <w:rPr>
                <w:spacing w:val="-11"/>
                <w:sz w:val="24"/>
                <w:szCs w:val="24"/>
              </w:rPr>
              <w:t xml:space="preserve"> </w:t>
            </w:r>
            <w:r>
              <w:rPr>
                <w:spacing w:val="-1"/>
                <w:sz w:val="24"/>
                <w:szCs w:val="24"/>
              </w:rPr>
              <w:t>додатково</w:t>
            </w:r>
            <w:r>
              <w:rPr>
                <w:spacing w:val="-12"/>
                <w:sz w:val="24"/>
                <w:szCs w:val="24"/>
              </w:rPr>
              <w:t xml:space="preserve"> </w:t>
            </w:r>
            <w:r>
              <w:rPr>
                <w:sz w:val="24"/>
                <w:szCs w:val="24"/>
              </w:rPr>
              <w:t>повинен</w:t>
            </w:r>
            <w:r>
              <w:rPr>
                <w:spacing w:val="-15"/>
                <w:sz w:val="24"/>
                <w:szCs w:val="24"/>
              </w:rPr>
              <w:t xml:space="preserve"> </w:t>
            </w:r>
            <w:r>
              <w:rPr>
                <w:sz w:val="24"/>
                <w:szCs w:val="24"/>
              </w:rPr>
              <w:t>надати</w:t>
            </w:r>
            <w:r>
              <w:rPr>
                <w:spacing w:val="-58"/>
                <w:sz w:val="24"/>
                <w:szCs w:val="24"/>
              </w:rPr>
              <w:t xml:space="preserve"> </w:t>
            </w:r>
            <w:r>
              <w:rPr>
                <w:sz w:val="24"/>
                <w:szCs w:val="24"/>
              </w:rPr>
              <w:t>у складі пропозиції опис</w:t>
            </w:r>
            <w:r>
              <w:rPr>
                <w:spacing w:val="1"/>
                <w:sz w:val="24"/>
                <w:szCs w:val="24"/>
              </w:rPr>
              <w:t xml:space="preserve"> </w:t>
            </w:r>
            <w:r>
              <w:rPr>
                <w:sz w:val="24"/>
                <w:szCs w:val="24"/>
              </w:rPr>
              <w:t>товару,</w:t>
            </w:r>
            <w:r>
              <w:rPr>
                <w:spacing w:val="1"/>
                <w:sz w:val="24"/>
                <w:szCs w:val="24"/>
              </w:rPr>
              <w:t xml:space="preserve"> </w:t>
            </w:r>
            <w:r>
              <w:rPr>
                <w:sz w:val="24"/>
                <w:szCs w:val="24"/>
              </w:rPr>
              <w:t>відомості про</w:t>
            </w:r>
            <w:r>
              <w:rPr>
                <w:spacing w:val="1"/>
                <w:sz w:val="24"/>
                <w:szCs w:val="24"/>
              </w:rPr>
              <w:t xml:space="preserve"> </w:t>
            </w:r>
            <w:r>
              <w:rPr>
                <w:sz w:val="24"/>
                <w:szCs w:val="24"/>
              </w:rPr>
              <w:t>виробника,</w:t>
            </w:r>
            <w:r>
              <w:rPr>
                <w:spacing w:val="1"/>
                <w:sz w:val="24"/>
                <w:szCs w:val="24"/>
              </w:rPr>
              <w:t xml:space="preserve"> </w:t>
            </w:r>
            <w:r>
              <w:rPr>
                <w:sz w:val="24"/>
                <w:szCs w:val="24"/>
              </w:rPr>
              <w:t>документальне підтвердження повної відповідності основних</w:t>
            </w:r>
            <w:r>
              <w:rPr>
                <w:spacing w:val="1"/>
                <w:sz w:val="24"/>
                <w:szCs w:val="24"/>
              </w:rPr>
              <w:t xml:space="preserve"> </w:t>
            </w:r>
            <w:r>
              <w:rPr>
                <w:sz w:val="24"/>
                <w:szCs w:val="24"/>
              </w:rPr>
              <w:t>технічних</w:t>
            </w:r>
            <w:r>
              <w:rPr>
                <w:spacing w:val="1"/>
                <w:sz w:val="24"/>
                <w:szCs w:val="24"/>
              </w:rPr>
              <w:t xml:space="preserve"> </w:t>
            </w:r>
            <w:r>
              <w:rPr>
                <w:sz w:val="24"/>
                <w:szCs w:val="24"/>
              </w:rPr>
              <w:t>характеристик</w:t>
            </w:r>
            <w:r>
              <w:rPr>
                <w:spacing w:val="1"/>
                <w:sz w:val="24"/>
                <w:szCs w:val="24"/>
              </w:rPr>
              <w:t xml:space="preserve"> </w:t>
            </w:r>
            <w:r>
              <w:rPr>
                <w:sz w:val="24"/>
                <w:szCs w:val="24"/>
              </w:rPr>
              <w:t>запропонованого</w:t>
            </w:r>
            <w:r>
              <w:rPr>
                <w:spacing w:val="1"/>
                <w:sz w:val="24"/>
                <w:szCs w:val="24"/>
              </w:rPr>
              <w:t xml:space="preserve"> </w:t>
            </w:r>
            <w:r>
              <w:rPr>
                <w:sz w:val="24"/>
                <w:szCs w:val="24"/>
              </w:rPr>
              <w:t>товару,</w:t>
            </w:r>
            <w:r>
              <w:rPr>
                <w:spacing w:val="1"/>
                <w:sz w:val="24"/>
                <w:szCs w:val="24"/>
              </w:rPr>
              <w:t xml:space="preserve"> </w:t>
            </w:r>
            <w:r>
              <w:rPr>
                <w:sz w:val="24"/>
                <w:szCs w:val="24"/>
              </w:rPr>
              <w:t>з</w:t>
            </w:r>
            <w:r>
              <w:rPr>
                <w:spacing w:val="1"/>
                <w:sz w:val="24"/>
                <w:szCs w:val="24"/>
              </w:rPr>
              <w:t xml:space="preserve"> </w:t>
            </w:r>
            <w:r>
              <w:rPr>
                <w:sz w:val="24"/>
                <w:szCs w:val="24"/>
              </w:rPr>
              <w:t>основними технічними характеристиками замовленого товару</w:t>
            </w:r>
            <w:r>
              <w:rPr>
                <w:spacing w:val="-57"/>
                <w:sz w:val="24"/>
                <w:szCs w:val="24"/>
              </w:rPr>
              <w:t xml:space="preserve"> </w:t>
            </w:r>
            <w:r>
              <w:rPr>
                <w:sz w:val="24"/>
                <w:szCs w:val="24"/>
              </w:rPr>
              <w:t>(з</w:t>
            </w:r>
            <w:r>
              <w:rPr>
                <w:spacing w:val="1"/>
                <w:sz w:val="24"/>
                <w:szCs w:val="24"/>
              </w:rPr>
              <w:t xml:space="preserve"> </w:t>
            </w:r>
            <w:r>
              <w:rPr>
                <w:sz w:val="24"/>
                <w:szCs w:val="24"/>
              </w:rPr>
              <w:t>обов'язковим</w:t>
            </w:r>
            <w:r>
              <w:rPr>
                <w:spacing w:val="1"/>
                <w:sz w:val="24"/>
                <w:szCs w:val="24"/>
              </w:rPr>
              <w:t xml:space="preserve"> </w:t>
            </w:r>
            <w:r>
              <w:rPr>
                <w:sz w:val="24"/>
                <w:szCs w:val="24"/>
              </w:rPr>
              <w:t>відображенням</w:t>
            </w:r>
            <w:r>
              <w:rPr>
                <w:spacing w:val="1"/>
                <w:sz w:val="24"/>
                <w:szCs w:val="24"/>
              </w:rPr>
              <w:t xml:space="preserve"> </w:t>
            </w:r>
            <w:r>
              <w:rPr>
                <w:sz w:val="24"/>
                <w:szCs w:val="24"/>
              </w:rPr>
              <w:t>у</w:t>
            </w:r>
            <w:r>
              <w:rPr>
                <w:spacing w:val="1"/>
                <w:sz w:val="24"/>
                <w:szCs w:val="24"/>
              </w:rPr>
              <w:t xml:space="preserve"> </w:t>
            </w:r>
            <w:r>
              <w:rPr>
                <w:sz w:val="24"/>
                <w:szCs w:val="24"/>
              </w:rPr>
              <w:t>таблиці</w:t>
            </w:r>
            <w:r>
              <w:rPr>
                <w:spacing w:val="1"/>
                <w:sz w:val="24"/>
                <w:szCs w:val="24"/>
              </w:rPr>
              <w:t xml:space="preserve"> </w:t>
            </w:r>
            <w:r>
              <w:rPr>
                <w:sz w:val="24"/>
                <w:szCs w:val="24"/>
              </w:rPr>
              <w:t>порівняльних</w:t>
            </w:r>
            <w:r>
              <w:rPr>
                <w:spacing w:val="1"/>
                <w:sz w:val="24"/>
                <w:szCs w:val="24"/>
              </w:rPr>
              <w:t xml:space="preserve"> </w:t>
            </w:r>
            <w:r>
              <w:rPr>
                <w:sz w:val="24"/>
                <w:szCs w:val="24"/>
              </w:rPr>
              <w:t>характеристик), відповідно до додатка 7 до тендерної документації. Всі технічні характеристики запропонованого</w:t>
            </w:r>
            <w:r>
              <w:rPr>
                <w:spacing w:val="-57"/>
                <w:sz w:val="24"/>
                <w:szCs w:val="24"/>
              </w:rPr>
              <w:t xml:space="preserve"> </w:t>
            </w:r>
            <w:r>
              <w:rPr>
                <w:sz w:val="24"/>
                <w:szCs w:val="24"/>
              </w:rPr>
              <w:t>товару</w:t>
            </w:r>
            <w:r>
              <w:rPr>
                <w:spacing w:val="-10"/>
                <w:sz w:val="24"/>
                <w:szCs w:val="24"/>
              </w:rPr>
              <w:t xml:space="preserve"> </w:t>
            </w:r>
            <w:r>
              <w:rPr>
                <w:sz w:val="24"/>
                <w:szCs w:val="24"/>
              </w:rPr>
              <w:t>повинні</w:t>
            </w:r>
            <w:r>
              <w:rPr>
                <w:spacing w:val="-8"/>
                <w:sz w:val="24"/>
                <w:szCs w:val="24"/>
              </w:rPr>
              <w:t xml:space="preserve"> </w:t>
            </w:r>
            <w:r>
              <w:rPr>
                <w:sz w:val="24"/>
                <w:szCs w:val="24"/>
              </w:rPr>
              <w:t>бути</w:t>
            </w:r>
            <w:r>
              <w:rPr>
                <w:spacing w:val="2"/>
                <w:sz w:val="24"/>
                <w:szCs w:val="24"/>
              </w:rPr>
              <w:t xml:space="preserve"> </w:t>
            </w:r>
            <w:r>
              <w:rPr>
                <w:sz w:val="24"/>
                <w:szCs w:val="24"/>
              </w:rPr>
              <w:t>не гірші,</w:t>
            </w:r>
            <w:r>
              <w:rPr>
                <w:spacing w:val="2"/>
                <w:sz w:val="24"/>
                <w:szCs w:val="24"/>
              </w:rPr>
              <w:t xml:space="preserve"> </w:t>
            </w:r>
            <w:r>
              <w:rPr>
                <w:sz w:val="24"/>
                <w:szCs w:val="24"/>
              </w:rPr>
              <w:t>ніж</w:t>
            </w:r>
            <w:r>
              <w:rPr>
                <w:spacing w:val="7"/>
                <w:sz w:val="24"/>
                <w:szCs w:val="24"/>
              </w:rPr>
              <w:t xml:space="preserve"> </w:t>
            </w:r>
            <w:r>
              <w:rPr>
                <w:sz w:val="24"/>
                <w:szCs w:val="24"/>
              </w:rPr>
              <w:t>у</w:t>
            </w:r>
            <w:r>
              <w:rPr>
                <w:spacing w:val="-9"/>
                <w:sz w:val="24"/>
                <w:szCs w:val="24"/>
              </w:rPr>
              <w:t xml:space="preserve"> </w:t>
            </w:r>
            <w:r>
              <w:rPr>
                <w:sz w:val="24"/>
                <w:szCs w:val="24"/>
              </w:rPr>
              <w:t>замовленого товару.</w:t>
            </w:r>
          </w:p>
          <w:p w14:paraId="41EFC8AE" w14:textId="3496B7DC" w:rsidR="009E6D28" w:rsidRDefault="00576074">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товару про постачання (закупівлю) електричної енергії споживачу або лист щодо погодження з умовами проєкту договору про закупівлю</w:t>
            </w:r>
            <w:r>
              <w:rPr>
                <w:spacing w:val="-1"/>
                <w:sz w:val="24"/>
                <w:szCs w:val="24"/>
              </w:rPr>
              <w:t xml:space="preserve"> </w:t>
            </w:r>
            <w:r>
              <w:rPr>
                <w:sz w:val="24"/>
                <w:szCs w:val="24"/>
              </w:rPr>
              <w:t>товар про постачання (закупівлю) електричної енергії споживачу, що є додатком 5 до тендерної документації;</w:t>
            </w:r>
          </w:p>
          <w:p w14:paraId="151837B6" w14:textId="28972830" w:rsidR="00D465D3" w:rsidRDefault="00D465D3">
            <w:pPr>
              <w:pStyle w:val="TableParagraph"/>
              <w:numPr>
                <w:ilvl w:val="0"/>
                <w:numId w:val="2"/>
              </w:numPr>
              <w:tabs>
                <w:tab w:val="left" w:pos="460"/>
              </w:tabs>
              <w:spacing w:before="1" w:line="242" w:lineRule="auto"/>
              <w:ind w:left="71" w:firstLine="0"/>
              <w:jc w:val="both"/>
              <w:rPr>
                <w:sz w:val="24"/>
                <w:szCs w:val="24"/>
              </w:rPr>
            </w:pPr>
            <w:r>
              <w:rPr>
                <w:sz w:val="24"/>
                <w:szCs w:val="24"/>
              </w:rPr>
              <w:t>документальним підтвердження надання забезпечення тендерної пропозиції;</w:t>
            </w:r>
          </w:p>
          <w:p w14:paraId="26F2913B" w14:textId="77777777" w:rsidR="009E6D28" w:rsidRDefault="00576074">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42BA4BFE" w14:textId="77777777" w:rsidR="009E6D28" w:rsidRDefault="00576074">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000214A9" w14:textId="77777777" w:rsidR="009E6D28" w:rsidRDefault="00576074">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lastRenderedPageBreak/>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6ADF5283" w14:textId="77777777" w:rsidR="009E6D28" w:rsidRDefault="00576074">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146D517F" w14:textId="77777777" w:rsidR="009E6D28" w:rsidRDefault="00576074">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40DC37C0" w14:textId="77777777" w:rsidR="009E6D28" w:rsidRDefault="00576074">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5B538695" w14:textId="77777777" w:rsidR="009E6D28" w:rsidRDefault="00576074">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2E5EE70F"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307C4F" w14:paraId="4A6667C0" w14:textId="77777777">
        <w:tc>
          <w:tcPr>
            <w:tcW w:w="377" w:type="pct"/>
          </w:tcPr>
          <w:p w14:paraId="7D729268" w14:textId="77777777" w:rsidR="00307C4F" w:rsidRDefault="00307C4F" w:rsidP="00307C4F">
            <w:pPr>
              <w:pStyle w:val="ad"/>
              <w:spacing w:line="242" w:lineRule="auto"/>
              <w:ind w:left="0"/>
              <w:rPr>
                <w:b/>
              </w:rPr>
            </w:pPr>
            <w:r>
              <w:rPr>
                <w:b/>
              </w:rPr>
              <w:lastRenderedPageBreak/>
              <w:t>2</w:t>
            </w:r>
          </w:p>
        </w:tc>
        <w:tc>
          <w:tcPr>
            <w:tcW w:w="1213" w:type="pct"/>
          </w:tcPr>
          <w:p w14:paraId="2F67A574" w14:textId="77777777" w:rsidR="00307C4F" w:rsidRDefault="00307C4F" w:rsidP="00307C4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6A6FA87D" w14:textId="77777777" w:rsidR="00307C4F" w:rsidRPr="00CC2A54" w:rsidRDefault="00307C4F" w:rsidP="00307C4F">
            <w:pPr>
              <w:pBdr>
                <w:top w:val="nil"/>
                <w:left w:val="nil"/>
                <w:bottom w:val="nil"/>
                <w:right w:val="nil"/>
                <w:between w:val="nil"/>
              </w:pBdr>
              <w:jc w:val="both"/>
              <w:rPr>
                <w:bCs/>
                <w:iCs/>
                <w:sz w:val="24"/>
                <w:szCs w:val="24"/>
              </w:rPr>
            </w:pPr>
            <w:r w:rsidRPr="00CC2A54">
              <w:rPr>
                <w:bCs/>
                <w:iCs/>
                <w:sz w:val="24"/>
                <w:szCs w:val="24"/>
              </w:rPr>
              <w:t xml:space="preserve">Видом забезпечення тендерної пропозиції є </w:t>
            </w:r>
            <w:r>
              <w:rPr>
                <w:bCs/>
                <w:iCs/>
                <w:sz w:val="24"/>
                <w:szCs w:val="24"/>
              </w:rPr>
              <w:t>б</w:t>
            </w:r>
            <w:r w:rsidRPr="00CC2A54">
              <w:rPr>
                <w:bCs/>
                <w:iCs/>
                <w:sz w:val="24"/>
                <w:szCs w:val="24"/>
              </w:rPr>
              <w:t>анківська гарантія (електронна банківська гарантія). Валютою забезпечення тендерної пропозиції є гривня.</w:t>
            </w:r>
          </w:p>
          <w:p w14:paraId="589FB4C7" w14:textId="5F64CFA1" w:rsidR="00307C4F" w:rsidRPr="00CC2A54" w:rsidRDefault="00307C4F" w:rsidP="00307C4F">
            <w:pPr>
              <w:pBdr>
                <w:top w:val="nil"/>
                <w:left w:val="nil"/>
                <w:bottom w:val="nil"/>
                <w:right w:val="nil"/>
                <w:between w:val="nil"/>
              </w:pBdr>
              <w:jc w:val="both"/>
              <w:rPr>
                <w:bCs/>
                <w:iCs/>
                <w:sz w:val="24"/>
                <w:szCs w:val="24"/>
              </w:rPr>
            </w:pPr>
            <w:r w:rsidRPr="00CC2A54">
              <w:rPr>
                <w:bCs/>
                <w:iCs/>
                <w:sz w:val="24"/>
                <w:szCs w:val="24"/>
              </w:rPr>
              <w:t xml:space="preserve">Тендерна пропозиція, що подається учасником, обов’язково супроводжується документом в оригіналі (електронним документом), що підтверджує надання забезпечення пропозиції у вигляді банківської гарантії (електронної банківської гарантії) на суму </w:t>
            </w:r>
            <w:r w:rsidR="002635E7">
              <w:rPr>
                <w:bCs/>
                <w:iCs/>
                <w:sz w:val="24"/>
                <w:szCs w:val="24"/>
              </w:rPr>
              <w:t>9</w:t>
            </w:r>
            <w:r>
              <w:rPr>
                <w:bCs/>
                <w:iCs/>
                <w:sz w:val="24"/>
                <w:szCs w:val="24"/>
              </w:rPr>
              <w:t>000,00</w:t>
            </w:r>
            <w:r w:rsidRPr="00CC2A54">
              <w:rPr>
                <w:bCs/>
                <w:iCs/>
                <w:sz w:val="24"/>
                <w:szCs w:val="24"/>
              </w:rPr>
              <w:t xml:space="preserve"> грн (</w:t>
            </w:r>
            <w:r w:rsidR="002635E7">
              <w:rPr>
                <w:bCs/>
                <w:iCs/>
                <w:sz w:val="24"/>
                <w:szCs w:val="24"/>
              </w:rPr>
              <w:t>дев’ять тисяч</w:t>
            </w:r>
            <w:r>
              <w:rPr>
                <w:bCs/>
                <w:iCs/>
                <w:sz w:val="24"/>
                <w:szCs w:val="24"/>
              </w:rPr>
              <w:t xml:space="preserve"> гривень 0 коп.</w:t>
            </w:r>
            <w:r w:rsidRPr="00CC2A54">
              <w:rPr>
                <w:bCs/>
                <w:iCs/>
                <w:sz w:val="24"/>
                <w:szCs w:val="24"/>
              </w:rPr>
              <w:t xml:space="preserve">), поданого одночасно з тендерною пропозицією. </w:t>
            </w:r>
            <w:r w:rsidRPr="006F352F">
              <w:rPr>
                <w:bCs/>
                <w:iCs/>
                <w:sz w:val="24"/>
                <w:szCs w:val="24"/>
              </w:rPr>
              <w:t>Форма та зміст документа, що підтверджує надання банківської гарантії повинні відповідати вимогам</w:t>
            </w:r>
            <w:r>
              <w:rPr>
                <w:bCs/>
                <w:iCs/>
                <w:sz w:val="24"/>
                <w:szCs w:val="24"/>
              </w:rPr>
              <w:t xml:space="preserve"> </w:t>
            </w:r>
            <w:r w:rsidRPr="00340E62">
              <w:rPr>
                <w:bCs/>
                <w:iCs/>
                <w:sz w:val="24"/>
                <w:szCs w:val="24"/>
              </w:rPr>
              <w:t>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Pr>
                <w:bCs/>
                <w:iCs/>
                <w:sz w:val="24"/>
                <w:szCs w:val="24"/>
              </w:rPr>
              <w:t xml:space="preserve"> та </w:t>
            </w:r>
            <w:r w:rsidRPr="00CC2A54">
              <w:rPr>
                <w:bCs/>
                <w:iCs/>
                <w:sz w:val="24"/>
                <w:szCs w:val="24"/>
              </w:rPr>
              <w:t xml:space="preserve">Положення про порядок здійснення банками операцій за гарантіями в національній </w:t>
            </w:r>
            <w:r w:rsidRPr="00CC2A54">
              <w:rPr>
                <w:bCs/>
                <w:iCs/>
                <w:sz w:val="24"/>
                <w:szCs w:val="24"/>
              </w:rPr>
              <w:lastRenderedPageBreak/>
              <w:t>та іноземних валютах, затвердженим Постановою Правління Національного банку України від 15.12.2004 № 639</w:t>
            </w:r>
            <w:r w:rsidRPr="00CC2A54">
              <w:rPr>
                <w:b/>
                <w:bCs/>
                <w:iCs/>
                <w:sz w:val="24"/>
                <w:szCs w:val="24"/>
              </w:rPr>
              <w:t>.</w:t>
            </w:r>
          </w:p>
          <w:p w14:paraId="01E70951" w14:textId="77777777" w:rsidR="00307C4F" w:rsidRPr="00CC2A54" w:rsidRDefault="00307C4F" w:rsidP="00307C4F">
            <w:pPr>
              <w:pBdr>
                <w:top w:val="nil"/>
                <w:left w:val="nil"/>
                <w:bottom w:val="nil"/>
                <w:right w:val="nil"/>
                <w:between w:val="nil"/>
              </w:pBdr>
              <w:jc w:val="both"/>
              <w:rPr>
                <w:bCs/>
                <w:iCs/>
                <w:sz w:val="24"/>
                <w:szCs w:val="24"/>
              </w:rPr>
            </w:pPr>
            <w:r w:rsidRPr="00CC2A54">
              <w:rPr>
                <w:bCs/>
                <w:iCs/>
                <w:sz w:val="24"/>
                <w:szCs w:val="24"/>
              </w:rPr>
              <w:t>Усі витрати пов’язані з поданням забезпечення тендерної пропозиції, здійснюються за рахунок коштів учасника.</w:t>
            </w:r>
          </w:p>
          <w:p w14:paraId="175D25CB" w14:textId="77777777" w:rsidR="00307C4F" w:rsidRPr="00CC2A54" w:rsidRDefault="00307C4F" w:rsidP="00307C4F">
            <w:pPr>
              <w:pBdr>
                <w:top w:val="nil"/>
                <w:left w:val="nil"/>
                <w:bottom w:val="nil"/>
                <w:right w:val="nil"/>
                <w:between w:val="nil"/>
              </w:pBdr>
              <w:jc w:val="both"/>
              <w:rPr>
                <w:bCs/>
                <w:iCs/>
                <w:sz w:val="24"/>
                <w:szCs w:val="24"/>
              </w:rPr>
            </w:pPr>
            <w:r w:rsidRPr="00CC2A54">
              <w:rPr>
                <w:bCs/>
                <w:iCs/>
                <w:sz w:val="24"/>
                <w:szCs w:val="24"/>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36432EC7" w14:textId="6B7FAD85" w:rsidR="00307C4F" w:rsidRDefault="00307C4F" w:rsidP="00307C4F">
            <w:pPr>
              <w:pStyle w:val="TableParagraph"/>
              <w:tabs>
                <w:tab w:val="left" w:pos="1799"/>
                <w:tab w:val="left" w:pos="3833"/>
                <w:tab w:val="left" w:pos="5238"/>
              </w:tabs>
              <w:spacing w:line="259" w:lineRule="exact"/>
              <w:ind w:left="35"/>
              <w:jc w:val="both"/>
              <w:rPr>
                <w:sz w:val="24"/>
                <w:szCs w:val="24"/>
              </w:rPr>
            </w:pPr>
            <w:r w:rsidRPr="00CC2A54">
              <w:rPr>
                <w:bCs/>
                <w:iCs/>
                <w:sz w:val="24"/>
                <w:szCs w:val="24"/>
              </w:rPr>
              <w:t>Пропозиції, що не супроводжуються  забезпеченням тендерної пропозиції, відхиляються Замовником.</w:t>
            </w:r>
          </w:p>
        </w:tc>
      </w:tr>
      <w:tr w:rsidR="00307C4F" w14:paraId="79476076" w14:textId="77777777">
        <w:tc>
          <w:tcPr>
            <w:tcW w:w="377" w:type="pct"/>
          </w:tcPr>
          <w:p w14:paraId="55A71A53" w14:textId="77777777" w:rsidR="00307C4F" w:rsidRDefault="00307C4F" w:rsidP="00307C4F">
            <w:pPr>
              <w:pStyle w:val="ad"/>
              <w:spacing w:line="242" w:lineRule="auto"/>
              <w:ind w:left="0"/>
              <w:rPr>
                <w:b/>
              </w:rPr>
            </w:pPr>
            <w:r>
              <w:rPr>
                <w:b/>
              </w:rPr>
              <w:lastRenderedPageBreak/>
              <w:t>3</w:t>
            </w:r>
          </w:p>
        </w:tc>
        <w:tc>
          <w:tcPr>
            <w:tcW w:w="1213" w:type="pct"/>
          </w:tcPr>
          <w:p w14:paraId="06A9B95F" w14:textId="77777777" w:rsidR="00307C4F" w:rsidRDefault="00307C4F" w:rsidP="00307C4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38393579" w14:textId="77777777" w:rsidR="00307C4F" w:rsidRDefault="00307C4F" w:rsidP="00307C4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12FC122D"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6B52106D"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1.</w:t>
            </w:r>
            <w:r w:rsidRPr="00CC2A54">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464D1BC2"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2.</w:t>
            </w:r>
            <w:r w:rsidRPr="00CC2A54">
              <w:rPr>
                <w:bCs/>
                <w:iCs/>
                <w:sz w:val="24"/>
                <w:szCs w:val="24"/>
              </w:rPr>
              <w:tab/>
              <w:t>укладення договору про закупівлю з учасником, який став переможцем  процедури закупівлі;</w:t>
            </w:r>
          </w:p>
          <w:p w14:paraId="172ECC8D"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3.</w:t>
            </w:r>
            <w:r w:rsidRPr="00CC2A54">
              <w:rPr>
                <w:bCs/>
                <w:iCs/>
                <w:sz w:val="24"/>
                <w:szCs w:val="24"/>
              </w:rPr>
              <w:tab/>
              <w:t>відкликання тендерної пропозиції до закінчення строку її подання;</w:t>
            </w:r>
          </w:p>
          <w:p w14:paraId="796A0659"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4.</w:t>
            </w:r>
            <w:r w:rsidRPr="00CC2A54">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73828F52"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Забезпечення тендерної пропозиції не повертається в разі:</w:t>
            </w:r>
          </w:p>
          <w:p w14:paraId="72C13AE4"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1.</w:t>
            </w:r>
            <w:r w:rsidRPr="00CC2A54">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9FD31A3"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2.</w:t>
            </w:r>
            <w:r w:rsidRPr="00CC2A54">
              <w:rPr>
                <w:bCs/>
                <w:iCs/>
                <w:sz w:val="24"/>
                <w:szCs w:val="24"/>
              </w:rPr>
              <w:tab/>
              <w:t>не підписання договору про закупівлю учасником, який став переможцем тендеру;</w:t>
            </w:r>
          </w:p>
          <w:p w14:paraId="01664151"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3.</w:t>
            </w:r>
            <w:r w:rsidRPr="00CC2A54">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05C53322" w14:textId="4AE460B8" w:rsidR="00307C4F" w:rsidRDefault="00307C4F" w:rsidP="00307C4F">
            <w:pPr>
              <w:pStyle w:val="TableParagraph"/>
              <w:tabs>
                <w:tab w:val="left" w:pos="312"/>
                <w:tab w:val="left" w:pos="1799"/>
                <w:tab w:val="left" w:pos="3833"/>
                <w:tab w:val="left" w:pos="5238"/>
              </w:tabs>
              <w:spacing w:line="259" w:lineRule="exact"/>
              <w:ind w:left="35"/>
              <w:jc w:val="both"/>
              <w:rPr>
                <w:sz w:val="24"/>
                <w:szCs w:val="24"/>
              </w:rPr>
            </w:pPr>
            <w:r w:rsidRPr="00CC2A54">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E6D28" w14:paraId="2ED46B3C" w14:textId="77777777">
        <w:tc>
          <w:tcPr>
            <w:tcW w:w="377" w:type="pct"/>
            <w:vAlign w:val="center"/>
          </w:tcPr>
          <w:p w14:paraId="424C8926" w14:textId="77777777" w:rsidR="009E6D28" w:rsidRDefault="00576074">
            <w:pPr>
              <w:pStyle w:val="ad"/>
              <w:spacing w:line="242" w:lineRule="auto"/>
              <w:ind w:left="0"/>
              <w:rPr>
                <w:b/>
              </w:rPr>
            </w:pPr>
            <w:r>
              <w:rPr>
                <w:b/>
                <w:iCs/>
              </w:rPr>
              <w:t>4</w:t>
            </w:r>
          </w:p>
        </w:tc>
        <w:tc>
          <w:tcPr>
            <w:tcW w:w="1213" w:type="pct"/>
            <w:vAlign w:val="center"/>
          </w:tcPr>
          <w:p w14:paraId="0D36616E" w14:textId="77777777" w:rsidR="009E6D28" w:rsidRDefault="00576074">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7A447EA4" w14:textId="77777777" w:rsidR="009E6D28" w:rsidRDefault="00576074">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30BB56EF" w14:textId="77777777" w:rsidR="009E6D28" w:rsidRDefault="00576074">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02E452" w14:textId="77777777" w:rsidR="009E6D28" w:rsidRDefault="00576074">
            <w:pPr>
              <w:pStyle w:val="TableParagraph"/>
              <w:numPr>
                <w:ilvl w:val="0"/>
                <w:numId w:val="3"/>
              </w:numPr>
              <w:spacing w:line="259" w:lineRule="exact"/>
              <w:ind w:right="26"/>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FFDDAEE" w14:textId="77777777" w:rsidR="009E6D28" w:rsidRDefault="00576074">
            <w:pPr>
              <w:pStyle w:val="TableParagraph"/>
              <w:numPr>
                <w:ilvl w:val="0"/>
                <w:numId w:val="4"/>
              </w:numPr>
              <w:spacing w:line="259" w:lineRule="exact"/>
              <w:ind w:right="26"/>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C4BEB0" w14:textId="77777777" w:rsidR="009E6D28" w:rsidRDefault="00576074">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6D28" w14:paraId="668EC795" w14:textId="77777777">
        <w:tc>
          <w:tcPr>
            <w:tcW w:w="377" w:type="pct"/>
            <w:vAlign w:val="center"/>
          </w:tcPr>
          <w:p w14:paraId="2622BC08" w14:textId="77777777" w:rsidR="009E6D28" w:rsidRDefault="00576074">
            <w:pPr>
              <w:pStyle w:val="ad"/>
              <w:spacing w:line="242" w:lineRule="auto"/>
              <w:ind w:left="0"/>
              <w:rPr>
                <w:b/>
              </w:rPr>
            </w:pPr>
            <w:r>
              <w:rPr>
                <w:b/>
                <w:iCs/>
              </w:rPr>
              <w:lastRenderedPageBreak/>
              <w:t>5</w:t>
            </w:r>
          </w:p>
        </w:tc>
        <w:tc>
          <w:tcPr>
            <w:tcW w:w="1213" w:type="pct"/>
            <w:vAlign w:val="center"/>
          </w:tcPr>
          <w:p w14:paraId="1D945394" w14:textId="77777777" w:rsidR="009E6D28" w:rsidRDefault="00576074">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E5711FB" w14:textId="77777777" w:rsidR="009E6D28" w:rsidRDefault="00576074">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D59B362" w14:textId="77777777" w:rsidR="009E6D28" w:rsidRDefault="00576074">
            <w:pPr>
              <w:shd w:val="clear" w:color="auto" w:fill="FFFFFF"/>
              <w:ind w:left="35" w:right="128"/>
              <w:jc w:val="both"/>
              <w:rPr>
                <w:color w:val="000000"/>
                <w:sz w:val="24"/>
                <w:szCs w:val="24"/>
              </w:rPr>
            </w:pPr>
            <w:r>
              <w:rPr>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05439158" w14:textId="77777777" w:rsidR="009E6D28" w:rsidRDefault="00576074">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C2B8F2D" w14:textId="77777777" w:rsidR="009E6D28" w:rsidRDefault="00576074">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7E205948" w14:textId="77777777" w:rsidR="009E6D28" w:rsidRDefault="00576074">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A0E183E" w14:textId="77777777" w:rsidR="009E6D28" w:rsidRDefault="00576074">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C4CA61" w14:textId="77777777" w:rsidR="009E6D28" w:rsidRDefault="00576074">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94CC7F" w14:textId="77777777" w:rsidR="009E6D28" w:rsidRDefault="00576074">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5F522" w14:textId="77777777" w:rsidR="009E6D28" w:rsidRDefault="00576074">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4A00C0" w14:textId="77777777" w:rsidR="009E6D28" w:rsidRDefault="00576074">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BB910" w14:textId="77777777" w:rsidR="009E6D28" w:rsidRDefault="00576074">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C789A2" w14:textId="77777777" w:rsidR="009E6D28" w:rsidRDefault="00576074">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w:t>
            </w:r>
            <w:r>
              <w:rPr>
                <w:color w:val="000000"/>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F7D822" w14:textId="77777777" w:rsidR="009E6D28" w:rsidRDefault="00576074">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A2B4061" w14:textId="77777777" w:rsidR="009E6D28" w:rsidRDefault="00576074">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1B3A2" w14:textId="77777777" w:rsidR="009E6D28" w:rsidRDefault="00576074">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654B5B" w14:textId="77777777" w:rsidR="009E6D28" w:rsidRDefault="00576074">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08C57D" w14:textId="77777777" w:rsidR="009E6D28" w:rsidRDefault="00576074">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8D27C0" w14:textId="77777777" w:rsidR="009E6D28" w:rsidRDefault="00576074">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AB456" w14:textId="77777777" w:rsidR="009E6D28" w:rsidRDefault="00576074">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w:t>
            </w:r>
            <w:r>
              <w:rPr>
                <w:color w:val="000000"/>
                <w:sz w:val="24"/>
                <w:szCs w:val="24"/>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2251AF1" w14:textId="77777777" w:rsidR="009E6D28" w:rsidRDefault="00576074">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4873EE8" w14:textId="77777777" w:rsidR="009E6D28" w:rsidRDefault="00576074">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851C54" w14:textId="77777777" w:rsidR="009E6D28" w:rsidRDefault="00576074">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649C9862" w14:textId="77777777" w:rsidR="009E6D28" w:rsidRDefault="00576074">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E6D28" w14:paraId="022374F3" w14:textId="77777777">
        <w:tc>
          <w:tcPr>
            <w:tcW w:w="377" w:type="pct"/>
            <w:vAlign w:val="center"/>
          </w:tcPr>
          <w:p w14:paraId="0E8B931F" w14:textId="77777777" w:rsidR="009E6D28" w:rsidRDefault="00576074">
            <w:pPr>
              <w:pStyle w:val="ad"/>
              <w:spacing w:line="242" w:lineRule="auto"/>
              <w:ind w:left="0"/>
              <w:rPr>
                <w:b/>
              </w:rPr>
            </w:pPr>
            <w:r>
              <w:rPr>
                <w:b/>
                <w:iCs/>
              </w:rPr>
              <w:lastRenderedPageBreak/>
              <w:t>6</w:t>
            </w:r>
          </w:p>
        </w:tc>
        <w:tc>
          <w:tcPr>
            <w:tcW w:w="1213" w:type="pct"/>
            <w:vAlign w:val="center"/>
          </w:tcPr>
          <w:p w14:paraId="1B97C6A2" w14:textId="77777777" w:rsidR="009E6D28" w:rsidRDefault="00576074">
            <w:pPr>
              <w:pStyle w:val="ad"/>
              <w:spacing w:line="242" w:lineRule="auto"/>
              <w:ind w:left="0"/>
              <w:rPr>
                <w:b/>
              </w:rPr>
            </w:pPr>
            <w:r>
              <w:rPr>
                <w:b/>
                <w:iCs/>
              </w:rPr>
              <w:t xml:space="preserve">Інформація про технічну специфікацію, у тому числі технічні, функціональні та якісні </w:t>
            </w:r>
            <w:r>
              <w:rPr>
                <w:b/>
                <w:iCs/>
              </w:rPr>
              <w:lastRenderedPageBreak/>
              <w:t>характеристики предмета закупівлі</w:t>
            </w:r>
          </w:p>
        </w:tc>
        <w:tc>
          <w:tcPr>
            <w:tcW w:w="3410" w:type="pct"/>
            <w:vAlign w:val="center"/>
          </w:tcPr>
          <w:p w14:paraId="28ABFB70" w14:textId="77777777" w:rsidR="009E6D28" w:rsidRDefault="00576074">
            <w:pPr>
              <w:jc w:val="both"/>
              <w:rPr>
                <w:bCs/>
                <w:iCs/>
                <w:sz w:val="24"/>
                <w:szCs w:val="24"/>
              </w:rPr>
            </w:pPr>
            <w:r>
              <w:rPr>
                <w:bCs/>
                <w:iCs/>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68D9AF35" w14:textId="77777777" w:rsidR="009E6D28" w:rsidRDefault="00576074">
            <w:pPr>
              <w:pStyle w:val="TableParagraph"/>
              <w:tabs>
                <w:tab w:val="left" w:pos="1799"/>
                <w:tab w:val="left" w:pos="3833"/>
                <w:tab w:val="left" w:pos="5238"/>
              </w:tabs>
              <w:spacing w:line="259" w:lineRule="exact"/>
              <w:ind w:left="42"/>
              <w:jc w:val="both"/>
              <w:rPr>
                <w:sz w:val="24"/>
                <w:szCs w:val="24"/>
              </w:rPr>
            </w:pPr>
            <w:r>
              <w:rPr>
                <w:bCs/>
                <w:iCs/>
                <w:sz w:val="24"/>
                <w:szCs w:val="24"/>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E6D28" w14:paraId="5DCA641F" w14:textId="77777777">
        <w:tc>
          <w:tcPr>
            <w:tcW w:w="377" w:type="pct"/>
            <w:vAlign w:val="center"/>
          </w:tcPr>
          <w:p w14:paraId="254A48F3" w14:textId="77777777" w:rsidR="009E6D28" w:rsidRDefault="00576074">
            <w:pPr>
              <w:pStyle w:val="ad"/>
              <w:spacing w:line="242" w:lineRule="auto"/>
              <w:ind w:left="0"/>
              <w:rPr>
                <w:b/>
              </w:rPr>
            </w:pPr>
            <w:r>
              <w:rPr>
                <w:b/>
                <w:iCs/>
              </w:rPr>
              <w:lastRenderedPageBreak/>
              <w:t>7</w:t>
            </w:r>
          </w:p>
        </w:tc>
        <w:tc>
          <w:tcPr>
            <w:tcW w:w="1213" w:type="pct"/>
            <w:vAlign w:val="center"/>
          </w:tcPr>
          <w:p w14:paraId="2DDD4E60" w14:textId="77777777" w:rsidR="009E6D28" w:rsidRDefault="00576074">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1E1476EB" w14:textId="77777777" w:rsidR="009E6D28" w:rsidRDefault="00576074">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22D823"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E6D28" w14:paraId="010A92D1" w14:textId="77777777">
        <w:tc>
          <w:tcPr>
            <w:tcW w:w="377" w:type="pct"/>
            <w:vAlign w:val="center"/>
          </w:tcPr>
          <w:p w14:paraId="386FD5F3" w14:textId="77777777" w:rsidR="009E6D28" w:rsidRDefault="00576074">
            <w:pPr>
              <w:pStyle w:val="ad"/>
              <w:spacing w:line="242" w:lineRule="auto"/>
              <w:ind w:left="0"/>
              <w:rPr>
                <w:b/>
              </w:rPr>
            </w:pPr>
            <w:r>
              <w:rPr>
                <w:b/>
                <w:iCs/>
              </w:rPr>
              <w:t>8</w:t>
            </w:r>
          </w:p>
        </w:tc>
        <w:tc>
          <w:tcPr>
            <w:tcW w:w="1213" w:type="pct"/>
            <w:vAlign w:val="center"/>
          </w:tcPr>
          <w:p w14:paraId="356F9934" w14:textId="77777777" w:rsidR="009E6D28" w:rsidRDefault="00576074">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15553623"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E6D28" w14:paraId="5A4E6BC4" w14:textId="77777777">
        <w:tc>
          <w:tcPr>
            <w:tcW w:w="377" w:type="pct"/>
            <w:vAlign w:val="center"/>
          </w:tcPr>
          <w:p w14:paraId="0DAF14F3" w14:textId="77777777" w:rsidR="009E6D28" w:rsidRDefault="00576074">
            <w:pPr>
              <w:pStyle w:val="ad"/>
              <w:spacing w:line="242" w:lineRule="auto"/>
              <w:ind w:left="0"/>
              <w:rPr>
                <w:b/>
              </w:rPr>
            </w:pPr>
            <w:r>
              <w:rPr>
                <w:b/>
                <w:iCs/>
              </w:rPr>
              <w:t>9</w:t>
            </w:r>
          </w:p>
        </w:tc>
        <w:tc>
          <w:tcPr>
            <w:tcW w:w="1213" w:type="pct"/>
            <w:vAlign w:val="center"/>
          </w:tcPr>
          <w:p w14:paraId="10C36A86" w14:textId="77777777" w:rsidR="009E6D28" w:rsidRDefault="00576074">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33DA5728"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E6D28" w14:paraId="5E904999" w14:textId="77777777">
        <w:tc>
          <w:tcPr>
            <w:tcW w:w="5000" w:type="pct"/>
            <w:gridSpan w:val="3"/>
            <w:vAlign w:val="center"/>
          </w:tcPr>
          <w:p w14:paraId="0D891250"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E6D28" w14:paraId="6C24566B" w14:textId="77777777">
        <w:tc>
          <w:tcPr>
            <w:tcW w:w="377" w:type="pct"/>
            <w:vAlign w:val="center"/>
          </w:tcPr>
          <w:p w14:paraId="606457CF" w14:textId="77777777" w:rsidR="009E6D28" w:rsidRDefault="00576074">
            <w:pPr>
              <w:pStyle w:val="ad"/>
              <w:spacing w:line="242" w:lineRule="auto"/>
              <w:ind w:left="0"/>
              <w:rPr>
                <w:b/>
              </w:rPr>
            </w:pPr>
            <w:r>
              <w:rPr>
                <w:b/>
                <w:iCs/>
              </w:rPr>
              <w:t>1</w:t>
            </w:r>
          </w:p>
        </w:tc>
        <w:tc>
          <w:tcPr>
            <w:tcW w:w="1213" w:type="pct"/>
            <w:vAlign w:val="center"/>
          </w:tcPr>
          <w:p w14:paraId="04898941" w14:textId="77777777" w:rsidR="009E6D28" w:rsidRDefault="00576074">
            <w:pPr>
              <w:pStyle w:val="ad"/>
              <w:spacing w:line="242" w:lineRule="auto"/>
              <w:ind w:left="0"/>
              <w:rPr>
                <w:b/>
              </w:rPr>
            </w:pPr>
            <w:r>
              <w:rPr>
                <w:b/>
                <w:iCs/>
              </w:rPr>
              <w:t xml:space="preserve">Кінцевий строк </w:t>
            </w:r>
            <w:r>
              <w:rPr>
                <w:b/>
                <w:iCs/>
              </w:rPr>
              <w:lastRenderedPageBreak/>
              <w:t>подання тендерної пропозиції</w:t>
            </w:r>
          </w:p>
        </w:tc>
        <w:tc>
          <w:tcPr>
            <w:tcW w:w="3410" w:type="pct"/>
            <w:vAlign w:val="center"/>
          </w:tcPr>
          <w:p w14:paraId="2B63290E" w14:textId="18B1EF6F" w:rsidR="009E6D28" w:rsidRDefault="00576074">
            <w:pPr>
              <w:ind w:left="35"/>
              <w:jc w:val="both"/>
              <w:rPr>
                <w:bCs/>
                <w:iCs/>
                <w:sz w:val="24"/>
                <w:szCs w:val="24"/>
              </w:rPr>
            </w:pPr>
            <w:r>
              <w:rPr>
                <w:bCs/>
                <w:iCs/>
                <w:sz w:val="24"/>
                <w:szCs w:val="24"/>
              </w:rPr>
              <w:lastRenderedPageBreak/>
              <w:t xml:space="preserve">Кінцевий строк подання тендерних пропозицій </w:t>
            </w:r>
            <w:r w:rsidR="00E0216F">
              <w:rPr>
                <w:bCs/>
                <w:iCs/>
                <w:sz w:val="24"/>
                <w:szCs w:val="24"/>
              </w:rPr>
              <w:t>_</w:t>
            </w:r>
            <w:r w:rsidR="00EC4E0B">
              <w:rPr>
                <w:bCs/>
                <w:iCs/>
                <w:sz w:val="24"/>
                <w:szCs w:val="24"/>
              </w:rPr>
              <w:t>02</w:t>
            </w:r>
            <w:r>
              <w:rPr>
                <w:bCs/>
                <w:iCs/>
                <w:sz w:val="24"/>
                <w:szCs w:val="24"/>
              </w:rPr>
              <w:t>.0</w:t>
            </w:r>
            <w:r w:rsidR="00EC4E0B">
              <w:rPr>
                <w:bCs/>
                <w:iCs/>
                <w:sz w:val="24"/>
                <w:szCs w:val="24"/>
              </w:rPr>
              <w:t>4</w:t>
            </w:r>
            <w:r>
              <w:rPr>
                <w:bCs/>
                <w:iCs/>
                <w:sz w:val="24"/>
                <w:szCs w:val="24"/>
              </w:rPr>
              <w:t>.</w:t>
            </w:r>
            <w:r w:rsidR="00693BCE">
              <w:rPr>
                <w:bCs/>
                <w:iCs/>
                <w:sz w:val="24"/>
                <w:szCs w:val="24"/>
              </w:rPr>
              <w:t xml:space="preserve">2024 </w:t>
            </w:r>
            <w:r>
              <w:rPr>
                <w:bCs/>
                <w:iCs/>
                <w:sz w:val="24"/>
                <w:szCs w:val="24"/>
              </w:rPr>
              <w:lastRenderedPageBreak/>
              <w:t>року</w:t>
            </w:r>
            <w:r w:rsidR="00EC4E0B">
              <w:rPr>
                <w:bCs/>
                <w:iCs/>
                <w:sz w:val="24"/>
                <w:szCs w:val="24"/>
              </w:rPr>
              <w:t xml:space="preserve"> о 15:00</w:t>
            </w:r>
            <w:r>
              <w:rPr>
                <w:bCs/>
                <w:iCs/>
                <w:sz w:val="24"/>
                <w:szCs w:val="24"/>
              </w:rPr>
              <w:t>.</w:t>
            </w:r>
          </w:p>
          <w:p w14:paraId="162AB888" w14:textId="77777777" w:rsidR="009E6D28" w:rsidRDefault="00576074">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7FF606F4" w14:textId="77777777" w:rsidR="009E6D28" w:rsidRDefault="00576074">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C75BEC5" w14:textId="77777777" w:rsidR="009E6D28" w:rsidRDefault="00576074">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E6D28" w14:paraId="3CC50422" w14:textId="77777777">
        <w:tc>
          <w:tcPr>
            <w:tcW w:w="377" w:type="pct"/>
          </w:tcPr>
          <w:p w14:paraId="49143251" w14:textId="77777777" w:rsidR="009E6D28" w:rsidRDefault="00576074">
            <w:pPr>
              <w:pStyle w:val="ad"/>
              <w:spacing w:line="242" w:lineRule="auto"/>
              <w:ind w:left="0"/>
              <w:rPr>
                <w:b/>
              </w:rPr>
            </w:pPr>
            <w:r>
              <w:rPr>
                <w:b/>
              </w:rPr>
              <w:lastRenderedPageBreak/>
              <w:t>2</w:t>
            </w:r>
          </w:p>
        </w:tc>
        <w:tc>
          <w:tcPr>
            <w:tcW w:w="1213" w:type="pct"/>
          </w:tcPr>
          <w:p w14:paraId="26DB398D" w14:textId="77777777" w:rsidR="009E6D28" w:rsidRDefault="00576074">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433B8DD2" w14:textId="77777777" w:rsidR="009E6D28" w:rsidRDefault="00576074">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BC8296" w14:textId="77777777" w:rsidR="009E6D28" w:rsidRDefault="00576074">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00EA9168" w14:textId="77777777" w:rsidR="009E6D28" w:rsidRDefault="00576074">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1D8FF40" w14:textId="77777777" w:rsidR="009E6D28" w:rsidRDefault="00576074">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E6D28" w14:paraId="3DB0FF6F" w14:textId="77777777">
        <w:tc>
          <w:tcPr>
            <w:tcW w:w="5000" w:type="pct"/>
            <w:gridSpan w:val="3"/>
          </w:tcPr>
          <w:p w14:paraId="6D3C4F09"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E6D28" w14:paraId="5584FA79" w14:textId="77777777">
        <w:trPr>
          <w:trHeight w:val="2150"/>
        </w:trPr>
        <w:tc>
          <w:tcPr>
            <w:tcW w:w="377" w:type="pct"/>
          </w:tcPr>
          <w:p w14:paraId="4A442635" w14:textId="77777777" w:rsidR="009E6D28" w:rsidRDefault="00576074">
            <w:pPr>
              <w:pStyle w:val="ad"/>
              <w:spacing w:line="242" w:lineRule="auto"/>
              <w:ind w:left="0"/>
              <w:rPr>
                <w:b/>
              </w:rPr>
            </w:pPr>
            <w:r>
              <w:rPr>
                <w:b/>
              </w:rPr>
              <w:t>1</w:t>
            </w:r>
          </w:p>
        </w:tc>
        <w:tc>
          <w:tcPr>
            <w:tcW w:w="1213" w:type="pct"/>
          </w:tcPr>
          <w:p w14:paraId="337A93C6" w14:textId="77777777" w:rsidR="009E6D28" w:rsidRDefault="00576074">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0083E894" w14:textId="77777777" w:rsidR="009E6D28" w:rsidRDefault="00576074">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5F7E1A7B" w14:textId="77777777" w:rsidR="009E6D28" w:rsidRDefault="00576074">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4D5521DA" w14:textId="686D633C" w:rsidR="00576074" w:rsidRPr="00F35C42" w:rsidRDefault="00576074" w:rsidP="00A87AAC">
            <w:pPr>
              <w:jc w:val="both"/>
              <w:rPr>
                <w:sz w:val="24"/>
                <w:szCs w:val="24"/>
                <w:shd w:val="clear" w:color="auto" w:fill="FFFFFF"/>
              </w:rPr>
            </w:pPr>
            <w:r>
              <w:rPr>
                <w:sz w:val="24"/>
                <w:szCs w:val="24"/>
                <w:shd w:val="clear" w:color="auto" w:fill="FFFFFF"/>
              </w:rPr>
              <w:t xml:space="preserve">Очікувана вартість предмету закупівлі: </w:t>
            </w:r>
            <w:r w:rsidR="00EB43D1" w:rsidRPr="00EB43D1">
              <w:rPr>
                <w:sz w:val="24"/>
                <w:szCs w:val="24"/>
                <w:shd w:val="clear" w:color="auto" w:fill="FFFFFF"/>
                <w:lang w:eastAsia="ru-RU"/>
              </w:rPr>
              <w:t>303465,0</w:t>
            </w:r>
            <w:r w:rsidR="00EB43D1">
              <w:rPr>
                <w:sz w:val="24"/>
                <w:szCs w:val="24"/>
                <w:shd w:val="clear" w:color="auto" w:fill="FFFFFF"/>
                <w:lang w:eastAsia="ru-RU"/>
              </w:rPr>
              <w:t>5</w:t>
            </w:r>
            <w:r w:rsidR="00A87AAC">
              <w:rPr>
                <w:sz w:val="24"/>
                <w:szCs w:val="24"/>
                <w:shd w:val="clear" w:color="auto" w:fill="FFFFFF"/>
                <w:lang w:eastAsia="ru-RU"/>
              </w:rPr>
              <w:t xml:space="preserve"> грн</w:t>
            </w:r>
            <w:r w:rsidR="00A87AAC" w:rsidRPr="00A87AAC">
              <w:rPr>
                <w:sz w:val="24"/>
                <w:szCs w:val="24"/>
                <w:shd w:val="clear" w:color="auto" w:fill="FFFFFF"/>
                <w:lang w:eastAsia="ru-RU"/>
              </w:rPr>
              <w:t xml:space="preserve"> (</w:t>
            </w:r>
            <w:r w:rsidR="00EB43D1">
              <w:rPr>
                <w:sz w:val="24"/>
                <w:szCs w:val="24"/>
                <w:shd w:val="clear" w:color="auto" w:fill="FFFFFF"/>
                <w:lang w:eastAsia="ru-RU"/>
              </w:rPr>
              <w:t>триста три тисячі чотириста шістдесят п’ять гривень</w:t>
            </w:r>
            <w:r w:rsidR="00A87AAC" w:rsidRPr="00A87AAC">
              <w:rPr>
                <w:sz w:val="24"/>
                <w:szCs w:val="24"/>
                <w:shd w:val="clear" w:color="auto" w:fill="FFFFFF"/>
                <w:lang w:eastAsia="ru-RU"/>
              </w:rPr>
              <w:t xml:space="preserve"> </w:t>
            </w:r>
            <w:r w:rsidR="00EB43D1">
              <w:rPr>
                <w:sz w:val="24"/>
                <w:szCs w:val="24"/>
                <w:shd w:val="clear" w:color="auto" w:fill="FFFFFF"/>
                <w:lang w:eastAsia="ru-RU"/>
              </w:rPr>
              <w:t>5</w:t>
            </w:r>
            <w:r w:rsidR="00A87AAC" w:rsidRPr="00A87AAC">
              <w:rPr>
                <w:sz w:val="24"/>
                <w:szCs w:val="24"/>
                <w:shd w:val="clear" w:color="auto" w:fill="FFFFFF"/>
                <w:lang w:eastAsia="ru-RU"/>
              </w:rPr>
              <w:t xml:space="preserve"> копійок)</w:t>
            </w:r>
            <w:r w:rsidR="00A87AAC">
              <w:rPr>
                <w:sz w:val="24"/>
                <w:szCs w:val="24"/>
                <w:shd w:val="clear" w:color="auto" w:fill="FFFFFF"/>
                <w:lang w:eastAsia="ru-RU"/>
              </w:rPr>
              <w:t xml:space="preserve"> </w:t>
            </w:r>
            <w:r w:rsidR="00804CC6">
              <w:rPr>
                <w:sz w:val="24"/>
                <w:szCs w:val="24"/>
                <w:shd w:val="clear" w:color="auto" w:fill="FFFFFF"/>
                <w:lang w:eastAsia="ru-RU"/>
              </w:rPr>
              <w:t>з ПДВ</w:t>
            </w:r>
            <w:r w:rsidR="008E7E49">
              <w:rPr>
                <w:sz w:val="24"/>
                <w:szCs w:val="24"/>
                <w:shd w:val="clear" w:color="auto" w:fill="FFFFFF"/>
              </w:rPr>
              <w:t>.</w:t>
            </w:r>
          </w:p>
          <w:p w14:paraId="1368438F" w14:textId="77777777" w:rsidR="009E6D28" w:rsidRDefault="00576074">
            <w:pPr>
              <w:jc w:val="both"/>
              <w:rPr>
                <w:b/>
                <w:bCs/>
                <w:sz w:val="24"/>
                <w:szCs w:val="24"/>
              </w:rPr>
            </w:pPr>
            <w:r>
              <w:rPr>
                <w:b/>
                <w:bCs/>
                <w:sz w:val="24"/>
                <w:szCs w:val="24"/>
              </w:rPr>
              <w:t>Ціна тендерної пропозиції не може перевищувати очікувану вартість предмета закупівлі.</w:t>
            </w:r>
          </w:p>
          <w:p w14:paraId="21F48E15" w14:textId="77777777" w:rsidR="009E6D28" w:rsidRDefault="00576074">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3DFB79E5" w14:textId="77777777" w:rsidR="009E6D28" w:rsidRDefault="00576074">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73801DDB" w14:textId="77777777" w:rsidR="009E6D28" w:rsidRDefault="00576074">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w:t>
            </w:r>
            <w:r>
              <w:rPr>
                <w:sz w:val="24"/>
                <w:szCs w:val="24"/>
                <w:shd w:val="clear" w:color="auto" w:fill="FFFFFF"/>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5064855" w14:textId="77777777" w:rsidR="009E6D28" w:rsidRDefault="00576074">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D119C67" w14:textId="77777777" w:rsidR="009E6D28" w:rsidRDefault="00576074">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17A9E5C0" w14:textId="77777777" w:rsidR="009E6D28" w:rsidRDefault="00576074">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DFB16B" w14:textId="77777777" w:rsidR="009E6D28" w:rsidRDefault="00576074">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A63853" w14:textId="77777777" w:rsidR="009E6D28" w:rsidRDefault="00576074">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CBBC11" w14:textId="77777777" w:rsidR="009E6D28" w:rsidRDefault="00576074">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FAB203" w14:textId="77777777" w:rsidR="009E6D28" w:rsidRDefault="00576074">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5C8C1520" w14:textId="77777777" w:rsidR="009E6D28" w:rsidRDefault="00576074">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0513462B"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77956B"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w:t>
            </w:r>
            <w:r>
              <w:rPr>
                <w:sz w:val="24"/>
                <w:szCs w:val="24"/>
                <w:shd w:val="clear" w:color="auto" w:fill="FFFFFF"/>
              </w:rPr>
              <w:lastRenderedPageBreak/>
              <w:t>процедури закупівлі;</w:t>
            </w:r>
          </w:p>
          <w:p w14:paraId="39AC13BF"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97E531E" w14:textId="77777777" w:rsidR="009E6D28" w:rsidRDefault="00576074">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E475960" w14:textId="77777777" w:rsidR="009E6D28" w:rsidRDefault="00576074">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23C898C" w14:textId="77777777" w:rsidR="009E6D28" w:rsidRDefault="00576074">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775993F" w14:textId="77777777" w:rsidR="009E6D28" w:rsidRDefault="00576074">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E6D28" w14:paraId="32E8C739" w14:textId="77777777">
        <w:tc>
          <w:tcPr>
            <w:tcW w:w="377" w:type="pct"/>
          </w:tcPr>
          <w:p w14:paraId="6989E612" w14:textId="77777777" w:rsidR="009E6D28" w:rsidRDefault="00576074">
            <w:pPr>
              <w:pStyle w:val="ad"/>
              <w:spacing w:line="242" w:lineRule="auto"/>
              <w:ind w:left="0"/>
              <w:rPr>
                <w:b/>
              </w:rPr>
            </w:pPr>
            <w:r>
              <w:rPr>
                <w:b/>
              </w:rPr>
              <w:lastRenderedPageBreak/>
              <w:t>2</w:t>
            </w:r>
          </w:p>
        </w:tc>
        <w:tc>
          <w:tcPr>
            <w:tcW w:w="1213" w:type="pct"/>
          </w:tcPr>
          <w:p w14:paraId="6A4C32E1" w14:textId="77777777" w:rsidR="009E6D28" w:rsidRDefault="00576074">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0848C2A0" w14:textId="77777777" w:rsidR="009E6D28" w:rsidRDefault="00576074">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6A5F2247" w14:textId="77777777" w:rsidR="009E6D28" w:rsidRDefault="00576074">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19140122"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F7C45E7"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4D926C82"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05599CE8"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використання слова або мовного звороту, запозичених з іншої мови;</w:t>
            </w:r>
          </w:p>
          <w:p w14:paraId="59E5366A"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655AF2"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505ED8F8"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61B680E0"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7B08F6"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1032AE">
              <w:rPr>
                <w:sz w:val="24"/>
                <w:szCs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139B4F"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3A0CA8"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5042C2C"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1F7517"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DBF3C9"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242662"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E15890"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0F79C8"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BFD5F5"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7FEBD8" w14:textId="1A45AA93" w:rsidR="0071554A" w:rsidRDefault="0071554A" w:rsidP="0071554A">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9558BD"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lastRenderedPageBreak/>
              <w:t>Приклади формальних помилок:</w:t>
            </w:r>
          </w:p>
          <w:p w14:paraId="1E79FF0A"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939D4D6"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«м.київ» замість «м.Київ»;</w:t>
            </w:r>
          </w:p>
          <w:p w14:paraId="4AA6E40B"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«поряд -ок» замість «поря – док»;</w:t>
            </w:r>
          </w:p>
          <w:p w14:paraId="7F874CB7"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«ненадається» замість «не надається»»;</w:t>
            </w:r>
          </w:p>
          <w:p w14:paraId="0496F6B4"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«______________№_____________» замість «14.08.2020 №320/13/14-01»</w:t>
            </w:r>
          </w:p>
          <w:p w14:paraId="2E83125C" w14:textId="77777777" w:rsidR="00D465D3" w:rsidRDefault="00D465D3" w:rsidP="00D465D3">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«pdf» (PortableDocumentFormat)».</w:t>
            </w:r>
          </w:p>
          <w:p w14:paraId="0A740791" w14:textId="77777777" w:rsidR="009E6D28" w:rsidRDefault="00576074">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20530D16" w14:textId="77777777" w:rsidR="009E6D28" w:rsidRDefault="00576074">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2D29BC71" w14:textId="77777777" w:rsidR="009E6D28" w:rsidRDefault="00576074">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352EFE6A" w14:textId="77777777" w:rsidR="009E6D28" w:rsidRDefault="00576074">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lastRenderedPageBreak/>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66E2E74C" w14:textId="77777777" w:rsidR="009E6D28" w:rsidRDefault="00576074">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29D030B1" w14:textId="77777777" w:rsidR="009E6D28" w:rsidRDefault="00576074">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E6D28" w14:paraId="1682C7C7" w14:textId="77777777">
        <w:tc>
          <w:tcPr>
            <w:tcW w:w="377" w:type="pct"/>
          </w:tcPr>
          <w:p w14:paraId="272FB624" w14:textId="77777777" w:rsidR="009E6D28" w:rsidRDefault="00576074">
            <w:pPr>
              <w:pStyle w:val="ad"/>
              <w:spacing w:line="242" w:lineRule="auto"/>
              <w:ind w:left="0"/>
              <w:rPr>
                <w:b/>
              </w:rPr>
            </w:pPr>
            <w:r>
              <w:rPr>
                <w:b/>
              </w:rPr>
              <w:lastRenderedPageBreak/>
              <w:t>3</w:t>
            </w:r>
          </w:p>
        </w:tc>
        <w:tc>
          <w:tcPr>
            <w:tcW w:w="1213" w:type="pct"/>
          </w:tcPr>
          <w:p w14:paraId="6C6B5426" w14:textId="77777777" w:rsidR="009E6D28" w:rsidRDefault="00576074">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6C88242C" w14:textId="77777777" w:rsidR="009E6D28" w:rsidRDefault="00576074">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3DE09B41" w14:textId="77777777" w:rsidR="009E6D28" w:rsidRDefault="00576074">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B0DC69" w14:textId="77777777" w:rsidR="009E6D28" w:rsidRDefault="00576074">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049324" w14:textId="77777777" w:rsidR="009E6D28" w:rsidRDefault="00576074">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8DB49A" w14:textId="77777777" w:rsidR="009E6D28" w:rsidRDefault="00576074">
            <w:pPr>
              <w:jc w:val="both"/>
              <w:rPr>
                <w:sz w:val="24"/>
                <w:szCs w:val="24"/>
              </w:rPr>
            </w:pPr>
            <w:r>
              <w:rPr>
                <w:sz w:val="24"/>
                <w:szCs w:val="24"/>
              </w:rPr>
              <w:t xml:space="preserve">Замовник не може розміщувати щодо одного і того ж </w:t>
            </w:r>
            <w:r>
              <w:rPr>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5660B2" w14:textId="77777777" w:rsidR="009E6D28" w:rsidRDefault="00576074">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9C863F4" w14:textId="77777777" w:rsidR="009E6D28" w:rsidRDefault="00576074">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7AF78EF" w14:textId="77777777" w:rsidR="009E6D28" w:rsidRDefault="00576074">
            <w:pPr>
              <w:jc w:val="both"/>
              <w:rPr>
                <w:sz w:val="24"/>
                <w:szCs w:val="24"/>
              </w:rPr>
            </w:pPr>
            <w:r>
              <w:rPr>
                <w:sz w:val="24"/>
                <w:szCs w:val="24"/>
              </w:rPr>
              <w:t xml:space="preserve">Вартість пропозиції та всі інші ціни повинні бути чітко визначені. </w:t>
            </w:r>
          </w:p>
          <w:p w14:paraId="41BF34E0" w14:textId="77777777" w:rsidR="009E6D28" w:rsidRDefault="00576074">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C5D39" w14:textId="77777777" w:rsidR="009E6D28" w:rsidRDefault="00576074">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75714A77" w14:textId="77777777" w:rsidR="009E6D28" w:rsidRDefault="00576074">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1642B39D" w14:textId="77777777" w:rsidR="009E6D28" w:rsidRDefault="00576074">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7F15598" w14:textId="77777777" w:rsidR="009E6D28" w:rsidRDefault="00576074">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06D6D9B" w14:textId="77777777" w:rsidR="009E6D28" w:rsidRDefault="00576074">
            <w:pPr>
              <w:jc w:val="center"/>
              <w:rPr>
                <w:b/>
                <w:sz w:val="24"/>
                <w:szCs w:val="24"/>
              </w:rPr>
            </w:pPr>
            <w:r>
              <w:rPr>
                <w:b/>
                <w:sz w:val="24"/>
                <w:szCs w:val="24"/>
              </w:rPr>
              <w:t>Електронний аукціон</w:t>
            </w:r>
          </w:p>
          <w:p w14:paraId="21128E6E" w14:textId="77777777" w:rsidR="009E6D28" w:rsidRDefault="00576074">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5FEED180" w14:textId="77777777" w:rsidR="009E6D28" w:rsidRDefault="00576074">
            <w:pPr>
              <w:jc w:val="both"/>
              <w:rPr>
                <w:sz w:val="24"/>
                <w:szCs w:val="24"/>
              </w:rPr>
            </w:pPr>
            <w:r>
              <w:rPr>
                <w:sz w:val="24"/>
                <w:szCs w:val="24"/>
              </w:rPr>
              <w:lastRenderedPageBreak/>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67E7F689" w14:textId="77777777" w:rsidR="009E6D28" w:rsidRDefault="00576074">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8E9DA35" w14:textId="77777777" w:rsidR="009E6D28" w:rsidRDefault="00576074">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4E65076F" w14:textId="77777777" w:rsidR="009E6D28" w:rsidRDefault="00576074">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4DB018C" w14:textId="77777777" w:rsidR="009E6D28" w:rsidRDefault="00576074">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0D711A1" w14:textId="77777777" w:rsidR="009E6D28" w:rsidRDefault="00576074">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45CC290D" w14:textId="77777777" w:rsidR="009E6D28" w:rsidRDefault="00576074">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44FB037" w14:textId="77777777" w:rsidR="009E6D28" w:rsidRDefault="00576074">
            <w:pPr>
              <w:jc w:val="both"/>
              <w:rPr>
                <w:sz w:val="24"/>
                <w:szCs w:val="24"/>
              </w:rPr>
            </w:pPr>
            <w:bookmarkStart w:id="1" w:name="1fob9te" w:colFirst="0" w:colLast="0"/>
            <w:bookmarkStart w:id="2" w:name="3znysh7" w:colFirst="0" w:colLast="0"/>
            <w:bookmarkStart w:id="3" w:name="2et92p0" w:colFirst="0" w:colLast="0"/>
            <w:bookmarkStart w:id="4" w:name="gjdgxs" w:colFirst="0" w:colLast="0"/>
            <w:bookmarkEnd w:id="1"/>
            <w:bookmarkEnd w:id="2"/>
            <w:bookmarkEnd w:id="3"/>
            <w:bookmarkEnd w:id="4"/>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027F550" w14:textId="77777777" w:rsidR="009E6D28" w:rsidRDefault="00576074">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7FAD4E7" w14:textId="77777777" w:rsidR="009E6D28" w:rsidRDefault="00576074">
            <w:pPr>
              <w:jc w:val="both"/>
              <w:rPr>
                <w:sz w:val="24"/>
                <w:szCs w:val="24"/>
              </w:rPr>
            </w:pPr>
            <w:r>
              <w:rPr>
                <w:sz w:val="24"/>
                <w:szCs w:val="24"/>
              </w:rPr>
              <w:t xml:space="preserve">Якщо учасником у складі тендерної пропозиції подається </w:t>
            </w:r>
            <w:r>
              <w:rPr>
                <w:sz w:val="24"/>
                <w:szCs w:val="24"/>
              </w:rPr>
              <w:lastRenderedPageBreak/>
              <w:t xml:space="preserve">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4CC68FC3" w14:textId="77777777" w:rsidR="009E6D28" w:rsidRDefault="00576074">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7886109E" w14:textId="77777777" w:rsidR="009E6D28" w:rsidRDefault="00576074">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A386300" w14:textId="77777777" w:rsidR="009E6D28" w:rsidRDefault="00576074">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703ADC86" w14:textId="77777777" w:rsidR="009E6D28" w:rsidRDefault="00576074">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2B059B"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E6D28" w14:paraId="3D6012DE" w14:textId="77777777">
        <w:tc>
          <w:tcPr>
            <w:tcW w:w="377" w:type="pct"/>
          </w:tcPr>
          <w:p w14:paraId="3236E72C" w14:textId="77777777" w:rsidR="009E6D28" w:rsidRDefault="00576074">
            <w:pPr>
              <w:pStyle w:val="ad"/>
              <w:spacing w:line="242" w:lineRule="auto"/>
              <w:ind w:left="0"/>
              <w:rPr>
                <w:b/>
              </w:rPr>
            </w:pPr>
            <w:r>
              <w:rPr>
                <w:b/>
              </w:rPr>
              <w:lastRenderedPageBreak/>
              <w:t>4</w:t>
            </w:r>
          </w:p>
        </w:tc>
        <w:tc>
          <w:tcPr>
            <w:tcW w:w="1213" w:type="pct"/>
          </w:tcPr>
          <w:p w14:paraId="7F4F6091" w14:textId="77777777" w:rsidR="009E6D28" w:rsidRDefault="00576074">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233895DC" w14:textId="77777777" w:rsidR="009E6D28" w:rsidRDefault="00576074">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4CD9E413" w14:textId="77777777" w:rsidR="009E6D28" w:rsidRDefault="00576074">
            <w:pPr>
              <w:tabs>
                <w:tab w:val="left" w:pos="6653"/>
                <w:tab w:val="left" w:pos="6794"/>
              </w:tabs>
              <w:jc w:val="both"/>
              <w:rPr>
                <w:sz w:val="24"/>
                <w:szCs w:val="24"/>
              </w:rPr>
            </w:pPr>
            <w:r>
              <w:rPr>
                <w:sz w:val="24"/>
                <w:szCs w:val="24"/>
              </w:rPr>
              <w:t>1) учасник процедури закупівлі:</w:t>
            </w:r>
          </w:p>
          <w:p w14:paraId="5E0F8DDC" w14:textId="77777777" w:rsidR="009E6D28" w:rsidRDefault="00576074">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15C20C6A"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5" w:name="n594"/>
            <w:bookmarkEnd w:id="5"/>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5062E9AA"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6" w:name="n595"/>
            <w:bookmarkEnd w:id="6"/>
            <w:r>
              <w:t>не надав забезпечення тендерної пропозиції, якщо таке забезпечення вимагалося замовником;</w:t>
            </w:r>
          </w:p>
          <w:p w14:paraId="7DAB1092"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7" w:name="n596"/>
            <w:bookmarkEnd w:id="7"/>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7ADDF"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8" w:name="n597"/>
            <w:bookmarkEnd w:id="8"/>
            <w:r>
              <w:lastRenderedPageBreak/>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9C60F2B"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9" w:name="n598"/>
            <w:bookmarkEnd w:id="9"/>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0E409F38" w14:textId="56C6A663" w:rsidR="009E6D28" w:rsidRDefault="00A51A57">
            <w:pPr>
              <w:pStyle w:val="rvps2"/>
              <w:numPr>
                <w:ilvl w:val="0"/>
                <w:numId w:val="7"/>
              </w:numPr>
              <w:shd w:val="clear" w:color="auto" w:fill="FFFFFF"/>
              <w:spacing w:before="0" w:beforeAutospacing="0" w:after="0" w:afterAutospacing="0"/>
              <w:ind w:left="0" w:firstLine="71"/>
              <w:jc w:val="both"/>
            </w:pPr>
            <w:bookmarkStart w:id="10" w:name="n599"/>
            <w:bookmarkEnd w:id="10"/>
            <w:r>
              <w:rPr>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76074">
              <w:t>;</w:t>
            </w:r>
          </w:p>
          <w:p w14:paraId="6028DC77" w14:textId="77777777" w:rsidR="009E6D28" w:rsidRDefault="00576074">
            <w:pPr>
              <w:tabs>
                <w:tab w:val="left" w:pos="6653"/>
                <w:tab w:val="left" w:pos="6794"/>
              </w:tabs>
              <w:jc w:val="both"/>
              <w:rPr>
                <w:sz w:val="24"/>
                <w:szCs w:val="24"/>
              </w:rPr>
            </w:pPr>
            <w:r>
              <w:rPr>
                <w:sz w:val="24"/>
                <w:szCs w:val="24"/>
              </w:rPr>
              <w:t>2) тендерна пропозиція:</w:t>
            </w:r>
          </w:p>
          <w:p w14:paraId="1A9EB91E"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56307F5A"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1D92762A"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16CBF444"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2966815D" w14:textId="77777777" w:rsidR="009E6D28" w:rsidRDefault="00576074">
            <w:pPr>
              <w:tabs>
                <w:tab w:val="left" w:pos="6653"/>
                <w:tab w:val="left" w:pos="6794"/>
              </w:tabs>
              <w:jc w:val="both"/>
              <w:rPr>
                <w:sz w:val="24"/>
                <w:szCs w:val="24"/>
              </w:rPr>
            </w:pPr>
            <w:r>
              <w:rPr>
                <w:sz w:val="24"/>
                <w:szCs w:val="24"/>
              </w:rPr>
              <w:t>3) переможець процедури закупівлі:</w:t>
            </w:r>
          </w:p>
          <w:p w14:paraId="5C7D8A26"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729CAF1"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795B520B"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F676FAD"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7E34071A"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2D0166AF" w14:textId="77777777" w:rsidR="009E6D28" w:rsidRDefault="00576074">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29CD1354" w14:textId="77777777" w:rsidR="009E6D28" w:rsidRDefault="00576074">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6B497E" w14:textId="77777777" w:rsidR="009E6D28" w:rsidRDefault="00576074">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EF47A8" w14:textId="77777777" w:rsidR="009E6D28" w:rsidRDefault="00576074">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F9CCC8C" w14:textId="77777777" w:rsidR="009E6D28" w:rsidRDefault="00576074">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sz w:val="24"/>
                <w:szCs w:val="24"/>
                <w:shd w:val="clear" w:color="auto" w:fill="FFFFFF"/>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E6D28" w14:paraId="5CD92E6E" w14:textId="77777777">
        <w:tc>
          <w:tcPr>
            <w:tcW w:w="5000" w:type="pct"/>
            <w:gridSpan w:val="3"/>
          </w:tcPr>
          <w:p w14:paraId="29C099CE"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E6D28" w14:paraId="12CB492C" w14:textId="77777777">
        <w:tc>
          <w:tcPr>
            <w:tcW w:w="377" w:type="pct"/>
          </w:tcPr>
          <w:p w14:paraId="12D70D74" w14:textId="77777777" w:rsidR="009E6D28" w:rsidRDefault="00576074">
            <w:pPr>
              <w:pStyle w:val="ad"/>
              <w:spacing w:line="242" w:lineRule="auto"/>
              <w:ind w:left="0"/>
              <w:rPr>
                <w:b/>
              </w:rPr>
            </w:pPr>
            <w:r>
              <w:rPr>
                <w:b/>
              </w:rPr>
              <w:t>1</w:t>
            </w:r>
          </w:p>
        </w:tc>
        <w:tc>
          <w:tcPr>
            <w:tcW w:w="1213" w:type="pct"/>
          </w:tcPr>
          <w:p w14:paraId="5F2BC64C" w14:textId="77777777" w:rsidR="009E6D28" w:rsidRDefault="00576074">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2D63436D" w14:textId="77777777" w:rsidR="009E6D28" w:rsidRDefault="00576074">
            <w:pPr>
              <w:pStyle w:val="TableParagraph"/>
              <w:spacing w:line="259" w:lineRule="exact"/>
              <w:ind w:left="35"/>
              <w:jc w:val="both"/>
              <w:rPr>
                <w:sz w:val="24"/>
                <w:szCs w:val="24"/>
              </w:rPr>
            </w:pPr>
            <w:r>
              <w:rPr>
                <w:sz w:val="24"/>
                <w:szCs w:val="24"/>
              </w:rPr>
              <w:t>Замовник відміняє відкриті торги у разі:</w:t>
            </w:r>
          </w:p>
          <w:p w14:paraId="541E8310" w14:textId="77777777" w:rsidR="009E6D28" w:rsidRDefault="00576074">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3196EE2E" w14:textId="77777777" w:rsidR="009E6D28" w:rsidRDefault="00576074">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3C2DBC" w14:textId="77777777" w:rsidR="009E6D28" w:rsidRDefault="00576074">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B342AA" w14:textId="77777777" w:rsidR="009E6D28" w:rsidRDefault="00576074">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71114487" w14:textId="77777777" w:rsidR="009E6D28" w:rsidRDefault="00576074">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E7EE7E7" w14:textId="77777777" w:rsidR="009E6D28" w:rsidRDefault="00576074">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2593624F" w14:textId="77777777" w:rsidR="009E6D28" w:rsidRDefault="00576074">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2F3EED" w14:textId="77777777" w:rsidR="009E6D28" w:rsidRDefault="00576074">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8DD5DB" w14:textId="77777777" w:rsidR="009E6D28" w:rsidRDefault="00576074">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51D82D" w14:textId="77777777" w:rsidR="009E6D28" w:rsidRDefault="00576074">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5BDEF0D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6D28" w14:paraId="12D0DC60" w14:textId="77777777">
        <w:tc>
          <w:tcPr>
            <w:tcW w:w="377" w:type="pct"/>
          </w:tcPr>
          <w:p w14:paraId="1BC2CC44" w14:textId="77777777" w:rsidR="009E6D28" w:rsidRDefault="00576074">
            <w:pPr>
              <w:pStyle w:val="ad"/>
              <w:spacing w:line="242" w:lineRule="auto"/>
              <w:ind w:left="0"/>
              <w:jc w:val="both"/>
              <w:rPr>
                <w:b/>
              </w:rPr>
            </w:pPr>
            <w:r>
              <w:rPr>
                <w:b/>
              </w:rPr>
              <w:t>2</w:t>
            </w:r>
          </w:p>
        </w:tc>
        <w:tc>
          <w:tcPr>
            <w:tcW w:w="1213" w:type="pct"/>
          </w:tcPr>
          <w:p w14:paraId="1B2317C9" w14:textId="77777777" w:rsidR="009E6D28" w:rsidRDefault="00576074">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C542DA6" w14:textId="77777777" w:rsidR="009E6D28" w:rsidRDefault="00576074">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467F28D" w14:textId="77777777" w:rsidR="009E6D28" w:rsidRDefault="00576074">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sz w:val="24"/>
                <w:szCs w:val="24"/>
              </w:rPr>
              <w:lastRenderedPageBreak/>
              <w:t>укладення договору про закупівлю зупиняється.</w:t>
            </w:r>
          </w:p>
        </w:tc>
      </w:tr>
      <w:tr w:rsidR="009E6D28" w14:paraId="77496401" w14:textId="77777777">
        <w:tc>
          <w:tcPr>
            <w:tcW w:w="377" w:type="pct"/>
          </w:tcPr>
          <w:p w14:paraId="71A2F77C" w14:textId="77777777" w:rsidR="009E6D28" w:rsidRDefault="00576074">
            <w:pPr>
              <w:pStyle w:val="ad"/>
              <w:spacing w:line="242" w:lineRule="auto"/>
              <w:ind w:left="0"/>
              <w:rPr>
                <w:b/>
              </w:rPr>
            </w:pPr>
            <w:r>
              <w:rPr>
                <w:b/>
              </w:rPr>
              <w:lastRenderedPageBreak/>
              <w:t>3</w:t>
            </w:r>
          </w:p>
        </w:tc>
        <w:tc>
          <w:tcPr>
            <w:tcW w:w="1213" w:type="pct"/>
          </w:tcPr>
          <w:p w14:paraId="13FD3B1F" w14:textId="77777777" w:rsidR="009E6D28" w:rsidRDefault="00576074">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74D1DD77" w14:textId="77777777" w:rsidR="009E6D28" w:rsidRDefault="00576074">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322A09D4" w14:textId="77777777" w:rsidR="009E6D28" w:rsidRDefault="00576074">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11C7DD90" w14:textId="77777777" w:rsidR="009E6D28" w:rsidRDefault="00576074">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B8BA518"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r>
              <w:rPr>
                <w:color w:val="000000"/>
                <w:sz w:val="24"/>
                <w:szCs w:val="24"/>
              </w:rPr>
              <w:t>раво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9E6D28" w14:paraId="0A6FD5C5" w14:textId="77777777">
        <w:tc>
          <w:tcPr>
            <w:tcW w:w="377" w:type="pct"/>
          </w:tcPr>
          <w:p w14:paraId="558E75D8" w14:textId="77777777" w:rsidR="009E6D28" w:rsidRDefault="00576074">
            <w:pPr>
              <w:pStyle w:val="ad"/>
              <w:spacing w:line="242" w:lineRule="auto"/>
              <w:ind w:left="0"/>
              <w:rPr>
                <w:b/>
              </w:rPr>
            </w:pPr>
            <w:r>
              <w:rPr>
                <w:b/>
              </w:rPr>
              <w:t>4</w:t>
            </w:r>
          </w:p>
        </w:tc>
        <w:tc>
          <w:tcPr>
            <w:tcW w:w="1213" w:type="pct"/>
          </w:tcPr>
          <w:p w14:paraId="554BC67F" w14:textId="77777777" w:rsidR="009E6D28" w:rsidRDefault="00576074">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C0105DC" w14:textId="1E4A6FD0" w:rsidR="00B3698E" w:rsidRDefault="00B3698E">
            <w:pPr>
              <w:jc w:val="both"/>
              <w:rPr>
                <w:sz w:val="24"/>
                <w:szCs w:val="24"/>
              </w:rPr>
            </w:pPr>
            <w:r>
              <w:rPr>
                <w:sz w:val="24"/>
                <w:szCs w:val="24"/>
              </w:rPr>
              <w:t>Істотними умовами Договору є умови, визначені ст. 180 Господарського кодексу України.</w:t>
            </w:r>
          </w:p>
          <w:p w14:paraId="570AC69C" w14:textId="44870CC0" w:rsidR="009E6D28" w:rsidRDefault="00576074">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53722BA8" w14:textId="77777777" w:rsidR="009E6D28" w:rsidRDefault="00576074">
            <w:pPr>
              <w:jc w:val="both"/>
              <w:rPr>
                <w:sz w:val="24"/>
                <w:szCs w:val="24"/>
              </w:rPr>
            </w:pPr>
            <w:bookmarkStart w:id="11" w:name="tyjcwt" w:colFirst="0" w:colLast="0"/>
            <w:bookmarkEnd w:id="11"/>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E01B5D4" w14:textId="77777777" w:rsidR="009E6D28" w:rsidRDefault="00576074">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02A97224" w14:textId="77777777" w:rsidR="009E6D28" w:rsidRDefault="00576074">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398C86AD" w14:textId="77777777" w:rsidR="009E6D28" w:rsidRDefault="00576074">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781F094E" w14:textId="2918C002" w:rsidR="0087287F" w:rsidRPr="0087287F" w:rsidRDefault="0087287F" w:rsidP="0087287F">
            <w:pPr>
              <w:jc w:val="both"/>
              <w:rPr>
                <w:sz w:val="24"/>
                <w:szCs w:val="24"/>
              </w:rPr>
            </w:pPr>
            <w:r w:rsidRPr="0087287F">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05E344" w14:textId="7B702489" w:rsidR="0087287F" w:rsidRPr="0087287F" w:rsidRDefault="0087287F" w:rsidP="0087287F">
            <w:pPr>
              <w:jc w:val="both"/>
              <w:rPr>
                <w:sz w:val="24"/>
                <w:szCs w:val="24"/>
              </w:rPr>
            </w:pPr>
            <w:r w:rsidRPr="0087287F">
              <w:rPr>
                <w:sz w:val="24"/>
                <w:szCs w:val="24"/>
              </w:rPr>
              <w:t>1)зменшення обсягів закупівлі, зокрема з урахуванням фактичного обсягу видатків замовника;</w:t>
            </w:r>
          </w:p>
          <w:p w14:paraId="109DE372" w14:textId="77777777" w:rsidR="0087287F" w:rsidRPr="0087287F" w:rsidRDefault="0087287F" w:rsidP="0087287F">
            <w:pPr>
              <w:jc w:val="both"/>
              <w:rPr>
                <w:sz w:val="24"/>
                <w:szCs w:val="24"/>
              </w:rPr>
            </w:pPr>
            <w:r w:rsidRPr="0087287F">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69A68A" w14:textId="77777777" w:rsidR="0087287F" w:rsidRPr="0087287F" w:rsidRDefault="0087287F" w:rsidP="0087287F">
            <w:pPr>
              <w:jc w:val="both"/>
              <w:rPr>
                <w:sz w:val="24"/>
                <w:szCs w:val="24"/>
              </w:rPr>
            </w:pPr>
            <w:r w:rsidRPr="0087287F">
              <w:rPr>
                <w:sz w:val="24"/>
                <w:szCs w:val="24"/>
              </w:rPr>
              <w:t xml:space="preserve">3) покращення якості предмета закупівлі за умови, що таке </w:t>
            </w:r>
            <w:r w:rsidRPr="0087287F">
              <w:rPr>
                <w:sz w:val="24"/>
                <w:szCs w:val="24"/>
              </w:rPr>
              <w:lastRenderedPageBreak/>
              <w:t>покращення не призведе до збільшення суми, визначеної в договорі про закупівлю;</w:t>
            </w:r>
          </w:p>
          <w:p w14:paraId="5A641230" w14:textId="77777777" w:rsidR="0087287F" w:rsidRPr="0087287F" w:rsidRDefault="0087287F" w:rsidP="0087287F">
            <w:pPr>
              <w:jc w:val="both"/>
              <w:rPr>
                <w:sz w:val="24"/>
                <w:szCs w:val="24"/>
              </w:rPr>
            </w:pPr>
            <w:r w:rsidRPr="0087287F">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61FC07" w14:textId="77777777" w:rsidR="0087287F" w:rsidRPr="0087287F" w:rsidRDefault="0087287F" w:rsidP="0087287F">
            <w:pPr>
              <w:jc w:val="both"/>
              <w:rPr>
                <w:sz w:val="24"/>
                <w:szCs w:val="24"/>
              </w:rPr>
            </w:pPr>
            <w:r w:rsidRPr="0087287F">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7052544" w14:textId="77777777" w:rsidR="0087287F" w:rsidRPr="0087287F" w:rsidRDefault="0087287F" w:rsidP="0087287F">
            <w:pPr>
              <w:jc w:val="both"/>
              <w:rPr>
                <w:sz w:val="24"/>
                <w:szCs w:val="24"/>
              </w:rPr>
            </w:pPr>
            <w:r w:rsidRPr="0087287F">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BAFEEA1" w14:textId="77777777" w:rsidR="0087287F" w:rsidRPr="0087287F" w:rsidRDefault="0087287F" w:rsidP="0087287F">
            <w:pPr>
              <w:jc w:val="both"/>
              <w:rPr>
                <w:sz w:val="24"/>
                <w:szCs w:val="24"/>
              </w:rPr>
            </w:pPr>
            <w:r w:rsidRPr="0087287F">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5999BE" w14:textId="77777777" w:rsidR="0087287F" w:rsidRPr="0087287F" w:rsidRDefault="0087287F" w:rsidP="0087287F">
            <w:pPr>
              <w:jc w:val="both"/>
              <w:rPr>
                <w:sz w:val="24"/>
                <w:szCs w:val="24"/>
              </w:rPr>
            </w:pPr>
            <w:r w:rsidRPr="0087287F">
              <w:rPr>
                <w:sz w:val="24"/>
                <w:szCs w:val="24"/>
              </w:rPr>
              <w:t>8) зміни умов у зв’язку із застосуванням положень частини шостої статті 41 Закону;</w:t>
            </w:r>
          </w:p>
          <w:p w14:paraId="00F1545B" w14:textId="1F4948EC" w:rsidR="009E6D28" w:rsidRDefault="00576074" w:rsidP="0087287F">
            <w:pPr>
              <w:jc w:val="both"/>
              <w:rPr>
                <w:sz w:val="24"/>
                <w:szCs w:val="24"/>
              </w:rPr>
            </w:pPr>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3DCA46" w14:textId="77777777" w:rsidR="009E6D28" w:rsidRDefault="00576074">
            <w:pPr>
              <w:jc w:val="both"/>
              <w:rPr>
                <w:sz w:val="24"/>
                <w:szCs w:val="24"/>
              </w:rPr>
            </w:pPr>
            <w:r>
              <w:rPr>
                <w:sz w:val="24"/>
                <w:szCs w:val="24"/>
              </w:rPr>
              <w:t>Договір про закупівлю є нікчемним у разі:</w:t>
            </w:r>
          </w:p>
          <w:p w14:paraId="6E85C781" w14:textId="77777777" w:rsidR="009E6D28" w:rsidRDefault="00576074">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1D4390A2" w14:textId="77777777" w:rsidR="009E6D28" w:rsidRDefault="00576074">
            <w:pPr>
              <w:jc w:val="both"/>
              <w:rPr>
                <w:sz w:val="24"/>
                <w:szCs w:val="24"/>
              </w:rPr>
            </w:pPr>
            <w:r>
              <w:rPr>
                <w:sz w:val="24"/>
                <w:szCs w:val="24"/>
              </w:rPr>
              <w:t>2) укладення договору про закупівлю з порушенням вимог пункту 18 Особливостей;</w:t>
            </w:r>
          </w:p>
          <w:p w14:paraId="44105890" w14:textId="77777777" w:rsidR="009E6D28" w:rsidRDefault="00576074">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4222719E" w14:textId="77777777" w:rsidR="009E6D28" w:rsidRDefault="00576074">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E6D840E" w14:textId="77777777" w:rsidR="009E6D28" w:rsidRDefault="00576074">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E6D28" w14:paraId="1329D0CA" w14:textId="77777777">
        <w:tc>
          <w:tcPr>
            <w:tcW w:w="377" w:type="pct"/>
          </w:tcPr>
          <w:p w14:paraId="7F68A162" w14:textId="77777777" w:rsidR="009E6D28" w:rsidRDefault="00576074">
            <w:pPr>
              <w:pStyle w:val="ad"/>
              <w:spacing w:line="242" w:lineRule="auto"/>
              <w:ind w:left="0"/>
              <w:rPr>
                <w:b/>
              </w:rPr>
            </w:pPr>
            <w:r>
              <w:rPr>
                <w:b/>
              </w:rPr>
              <w:lastRenderedPageBreak/>
              <w:t>5</w:t>
            </w:r>
          </w:p>
        </w:tc>
        <w:tc>
          <w:tcPr>
            <w:tcW w:w="1213" w:type="pct"/>
          </w:tcPr>
          <w:p w14:paraId="6C041CFE" w14:textId="77777777" w:rsidR="009E6D28" w:rsidRDefault="00576074">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74D927CB" w14:textId="77777777" w:rsidR="009E6D28" w:rsidRDefault="00576074">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9D889C3" w14:textId="77777777" w:rsidR="009E6D28" w:rsidRDefault="00576074">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9E6D28" w14:paraId="5636FFCE" w14:textId="77777777">
        <w:tc>
          <w:tcPr>
            <w:tcW w:w="377" w:type="pct"/>
          </w:tcPr>
          <w:p w14:paraId="463B8BC8" w14:textId="77777777" w:rsidR="009E6D28" w:rsidRDefault="00576074">
            <w:pPr>
              <w:pStyle w:val="ad"/>
              <w:spacing w:line="242" w:lineRule="auto"/>
              <w:ind w:left="0"/>
              <w:rPr>
                <w:b/>
              </w:rPr>
            </w:pPr>
            <w:r>
              <w:rPr>
                <w:b/>
              </w:rPr>
              <w:t>6</w:t>
            </w:r>
          </w:p>
        </w:tc>
        <w:tc>
          <w:tcPr>
            <w:tcW w:w="1213" w:type="pct"/>
          </w:tcPr>
          <w:p w14:paraId="756E4C8C" w14:textId="77777777" w:rsidR="009E6D28" w:rsidRDefault="00576074">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237B8F59"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17005DB3" w14:textId="77777777" w:rsidR="009E6D28" w:rsidRDefault="009E6D28">
      <w:pPr>
        <w:pStyle w:val="ad"/>
        <w:spacing w:line="242" w:lineRule="auto"/>
        <w:ind w:left="1063"/>
      </w:pPr>
    </w:p>
    <w:p w14:paraId="04176A08" w14:textId="77777777" w:rsidR="009E6D28" w:rsidRDefault="009E6D28">
      <w:pPr>
        <w:spacing w:before="90"/>
        <w:ind w:left="213"/>
        <w:rPr>
          <w:b/>
          <w:i/>
          <w:sz w:val="24"/>
          <w:szCs w:val="24"/>
        </w:rPr>
      </w:pPr>
    </w:p>
    <w:p w14:paraId="114B6BC2" w14:textId="77777777" w:rsidR="009E6D28" w:rsidRDefault="00576074">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1571A375" w14:textId="77777777" w:rsidR="009E6D28" w:rsidRDefault="009E6D28">
      <w:pPr>
        <w:pStyle w:val="ad"/>
        <w:spacing w:before="7"/>
        <w:ind w:left="0" w:firstLine="709"/>
        <w:rPr>
          <w:b/>
          <w:i/>
        </w:rPr>
      </w:pPr>
    </w:p>
    <w:p w14:paraId="439878E6" w14:textId="77777777" w:rsidR="009E6D28" w:rsidRDefault="00576074">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4B62EEA3" w14:textId="77777777" w:rsidR="009E6D28" w:rsidRDefault="009E6D28">
      <w:pPr>
        <w:pStyle w:val="ad"/>
        <w:spacing w:before="2"/>
        <w:ind w:left="0" w:firstLine="709"/>
        <w:rPr>
          <w:i/>
        </w:rPr>
      </w:pPr>
    </w:p>
    <w:p w14:paraId="2D69D050" w14:textId="77777777" w:rsidR="009E6D28" w:rsidRDefault="00576074">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4F695285" w14:textId="72F4AADB" w:rsidR="009E6D28" w:rsidRDefault="00576074">
      <w:pPr>
        <w:pStyle w:val="ad"/>
        <w:spacing w:before="70" w:line="237" w:lineRule="auto"/>
        <w:ind w:left="0" w:firstLine="709"/>
        <w:jc w:val="both"/>
      </w:pPr>
      <w:bookmarkStart w:id="12" w:name="Ми,__(назва_Учасника),_надаємо_свою_тенд"/>
      <w:bookmarkEnd w:id="12"/>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7D3CCD" w:rsidRPr="007D3CCD">
        <w:rPr>
          <w:bCs/>
          <w:spacing w:val="13"/>
        </w:rPr>
        <w:t>42120000-6 Насоси та компресори (Насоси)</w:t>
      </w:r>
      <w:r>
        <w:rPr>
          <w:bCs/>
        </w:rPr>
        <w:t>.</w:t>
      </w:r>
    </w:p>
    <w:p w14:paraId="168FA0C5" w14:textId="77777777" w:rsidR="009E6D28" w:rsidRDefault="00576074">
      <w:pPr>
        <w:pStyle w:val="ad"/>
        <w:spacing w:before="4"/>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згідно з розрахунком вартості:</w:t>
      </w:r>
    </w:p>
    <w:p w14:paraId="1F1760FD" w14:textId="77777777" w:rsidR="009E6D28" w:rsidRDefault="009E6D28">
      <w:pPr>
        <w:pStyle w:val="ad"/>
        <w:spacing w:before="4"/>
        <w:ind w:left="0" w:firstLine="709"/>
        <w:jc w:val="both"/>
      </w:pPr>
    </w:p>
    <w:tbl>
      <w:tblPr>
        <w:tblW w:w="5000" w:type="pct"/>
        <w:tblLook w:val="04A0" w:firstRow="1" w:lastRow="0" w:firstColumn="1" w:lastColumn="0" w:noHBand="0" w:noVBand="1"/>
      </w:tblPr>
      <w:tblGrid>
        <w:gridCol w:w="507"/>
        <w:gridCol w:w="4223"/>
        <w:gridCol w:w="1137"/>
        <w:gridCol w:w="1052"/>
        <w:gridCol w:w="1317"/>
        <w:gridCol w:w="1113"/>
      </w:tblGrid>
      <w:tr w:rsidR="009E6D28" w14:paraId="1271831E" w14:textId="77777777" w:rsidTr="00835A4B">
        <w:tc>
          <w:tcPr>
            <w:tcW w:w="271" w:type="pct"/>
            <w:tcBorders>
              <w:top w:val="single" w:sz="4" w:space="0" w:color="000000"/>
              <w:left w:val="single" w:sz="4" w:space="0" w:color="000000"/>
              <w:bottom w:val="single" w:sz="4" w:space="0" w:color="000000"/>
            </w:tcBorders>
            <w:shd w:val="clear" w:color="auto" w:fill="auto"/>
          </w:tcPr>
          <w:p w14:paraId="5EF07EF5" w14:textId="77777777" w:rsidR="009E6D28" w:rsidRDefault="00576074">
            <w:pPr>
              <w:keepNext/>
              <w:keepLines/>
              <w:ind w:right="1"/>
              <w:rPr>
                <w:sz w:val="24"/>
                <w:szCs w:val="24"/>
                <w:lang w:eastAsia="uk-UA"/>
              </w:rPr>
            </w:pPr>
            <w:r>
              <w:rPr>
                <w:sz w:val="24"/>
                <w:szCs w:val="24"/>
                <w:lang w:eastAsia="uk-UA"/>
              </w:rPr>
              <w:t>№ з/п</w:t>
            </w:r>
          </w:p>
        </w:tc>
        <w:tc>
          <w:tcPr>
            <w:tcW w:w="2268" w:type="pct"/>
            <w:tcBorders>
              <w:top w:val="single" w:sz="4" w:space="0" w:color="000000"/>
              <w:left w:val="single" w:sz="4" w:space="0" w:color="000000"/>
              <w:bottom w:val="single" w:sz="4" w:space="0" w:color="000000"/>
            </w:tcBorders>
            <w:shd w:val="clear" w:color="auto" w:fill="auto"/>
          </w:tcPr>
          <w:p w14:paraId="4B436DEC" w14:textId="77777777" w:rsidR="009E6D28" w:rsidRDefault="00576074">
            <w:pPr>
              <w:keepNext/>
              <w:keepLines/>
              <w:ind w:right="1"/>
              <w:jc w:val="center"/>
              <w:rPr>
                <w:i/>
                <w:iCs/>
                <w:sz w:val="24"/>
                <w:szCs w:val="24"/>
                <w:lang w:eastAsia="uk-UA"/>
              </w:rPr>
            </w:pPr>
            <w:r>
              <w:rPr>
                <w:sz w:val="24"/>
                <w:szCs w:val="24"/>
                <w:lang w:eastAsia="uk-UA"/>
              </w:rPr>
              <w:t xml:space="preserve">Найменування запропонованої продукції </w:t>
            </w:r>
          </w:p>
        </w:tc>
        <w:tc>
          <w:tcPr>
            <w:tcW w:w="594" w:type="pct"/>
            <w:tcBorders>
              <w:top w:val="single" w:sz="4" w:space="0" w:color="000000"/>
              <w:left w:val="single" w:sz="4" w:space="0" w:color="000000"/>
              <w:bottom w:val="single" w:sz="4" w:space="0" w:color="000000"/>
            </w:tcBorders>
            <w:shd w:val="clear" w:color="auto" w:fill="auto"/>
          </w:tcPr>
          <w:p w14:paraId="74DCC64E" w14:textId="77777777" w:rsidR="009E6D28" w:rsidRDefault="00576074">
            <w:pPr>
              <w:keepNext/>
              <w:keepLines/>
              <w:ind w:right="1"/>
              <w:jc w:val="center"/>
              <w:rPr>
                <w:sz w:val="24"/>
                <w:szCs w:val="24"/>
                <w:lang w:eastAsia="uk-UA"/>
              </w:rPr>
            </w:pPr>
            <w:r>
              <w:rPr>
                <w:sz w:val="24"/>
                <w:szCs w:val="24"/>
                <w:lang w:eastAsia="uk-UA"/>
              </w:rPr>
              <w:t>Одиниця виміру</w:t>
            </w:r>
          </w:p>
        </w:tc>
        <w:tc>
          <w:tcPr>
            <w:tcW w:w="572" w:type="pct"/>
            <w:tcBorders>
              <w:top w:val="single" w:sz="4" w:space="0" w:color="000000"/>
              <w:left w:val="single" w:sz="4" w:space="0" w:color="000000"/>
              <w:bottom w:val="single" w:sz="4" w:space="0" w:color="000000"/>
            </w:tcBorders>
            <w:shd w:val="clear" w:color="auto" w:fill="auto"/>
          </w:tcPr>
          <w:p w14:paraId="54B09ACA" w14:textId="77777777" w:rsidR="009E6D28" w:rsidRDefault="00576074">
            <w:pPr>
              <w:keepNext/>
              <w:keepLines/>
              <w:ind w:right="1"/>
              <w:jc w:val="center"/>
              <w:rPr>
                <w:sz w:val="24"/>
                <w:szCs w:val="24"/>
                <w:lang w:eastAsia="uk-UA"/>
              </w:rPr>
            </w:pPr>
            <w:r>
              <w:rPr>
                <w:sz w:val="24"/>
                <w:szCs w:val="24"/>
                <w:lang w:eastAsia="uk-UA"/>
              </w:rPr>
              <w:t>Кіль</w:t>
            </w:r>
          </w:p>
          <w:p w14:paraId="162F2C59" w14:textId="77777777" w:rsidR="009E6D28" w:rsidRDefault="00576074">
            <w:pPr>
              <w:keepNext/>
              <w:keepLines/>
              <w:ind w:left="-108" w:right="-108"/>
              <w:jc w:val="center"/>
              <w:rPr>
                <w:sz w:val="24"/>
                <w:szCs w:val="24"/>
                <w:lang w:eastAsia="uk-UA"/>
              </w:rPr>
            </w:pPr>
            <w:r>
              <w:rPr>
                <w:sz w:val="24"/>
                <w:szCs w:val="24"/>
                <w:lang w:eastAsia="uk-UA"/>
              </w:rPr>
              <w:t>кість</w:t>
            </w:r>
          </w:p>
        </w:tc>
        <w:tc>
          <w:tcPr>
            <w:tcW w:w="714" w:type="pct"/>
            <w:tcBorders>
              <w:top w:val="single" w:sz="4" w:space="0" w:color="000000"/>
              <w:left w:val="single" w:sz="4" w:space="0" w:color="000000"/>
              <w:bottom w:val="single" w:sz="4" w:space="0" w:color="000000"/>
            </w:tcBorders>
            <w:shd w:val="clear" w:color="auto" w:fill="auto"/>
            <w:vAlign w:val="center"/>
          </w:tcPr>
          <w:p w14:paraId="2AC51A91" w14:textId="77777777" w:rsidR="009E6D28" w:rsidRDefault="00576074">
            <w:pPr>
              <w:keepNext/>
              <w:keepLines/>
              <w:ind w:right="1"/>
              <w:jc w:val="center"/>
              <w:rPr>
                <w:sz w:val="24"/>
                <w:szCs w:val="24"/>
                <w:lang w:eastAsia="uk-UA"/>
              </w:rPr>
            </w:pPr>
            <w:r>
              <w:rPr>
                <w:bCs/>
                <w:color w:val="000000"/>
                <w:sz w:val="24"/>
                <w:szCs w:val="24"/>
                <w:lang w:eastAsia="uk-UA"/>
              </w:rPr>
              <w:t>Ціна за одиницю, без ПДВ (грн.)</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8E40C" w14:textId="77777777" w:rsidR="009E6D28" w:rsidRDefault="00576074">
            <w:pPr>
              <w:keepNext/>
              <w:keepLines/>
              <w:ind w:right="1"/>
              <w:jc w:val="center"/>
              <w:rPr>
                <w:sz w:val="24"/>
                <w:szCs w:val="24"/>
                <w:lang w:eastAsia="uk-UA"/>
              </w:rPr>
            </w:pPr>
            <w:r>
              <w:rPr>
                <w:bCs/>
                <w:color w:val="000000"/>
                <w:sz w:val="24"/>
                <w:szCs w:val="24"/>
                <w:lang w:eastAsia="uk-UA"/>
              </w:rPr>
              <w:t>Загальна вартість, без ПДВ (грн.)</w:t>
            </w:r>
          </w:p>
        </w:tc>
      </w:tr>
      <w:tr w:rsidR="009E6D28" w14:paraId="674B265E" w14:textId="77777777" w:rsidTr="00835A4B">
        <w:trPr>
          <w:trHeight w:val="165"/>
        </w:trPr>
        <w:tc>
          <w:tcPr>
            <w:tcW w:w="271" w:type="pct"/>
            <w:tcBorders>
              <w:top w:val="single" w:sz="4" w:space="0" w:color="000000"/>
              <w:left w:val="single" w:sz="4" w:space="0" w:color="000000"/>
              <w:bottom w:val="single" w:sz="4" w:space="0" w:color="000000"/>
            </w:tcBorders>
            <w:shd w:val="clear" w:color="auto" w:fill="auto"/>
          </w:tcPr>
          <w:p w14:paraId="27BFD8D0" w14:textId="77777777" w:rsidR="009E6D28" w:rsidRDefault="00576074">
            <w:pPr>
              <w:keepNext/>
              <w:keepLines/>
              <w:ind w:right="1"/>
              <w:jc w:val="center"/>
              <w:rPr>
                <w:sz w:val="24"/>
                <w:szCs w:val="24"/>
                <w:lang w:eastAsia="uk-UA"/>
              </w:rPr>
            </w:pPr>
            <w:r>
              <w:rPr>
                <w:sz w:val="24"/>
                <w:szCs w:val="24"/>
                <w:lang w:eastAsia="uk-UA"/>
              </w:rPr>
              <w:t>1.</w:t>
            </w:r>
          </w:p>
        </w:tc>
        <w:tc>
          <w:tcPr>
            <w:tcW w:w="2268" w:type="pct"/>
            <w:tcBorders>
              <w:top w:val="single" w:sz="4" w:space="0" w:color="000000"/>
              <w:left w:val="single" w:sz="4" w:space="0" w:color="000000"/>
              <w:bottom w:val="single" w:sz="4" w:space="0" w:color="000000"/>
            </w:tcBorders>
            <w:shd w:val="clear" w:color="auto" w:fill="auto"/>
            <w:vAlign w:val="center"/>
          </w:tcPr>
          <w:p w14:paraId="05ED5EE9" w14:textId="19063F9E" w:rsidR="009E6D28" w:rsidRDefault="009E6D28">
            <w:pPr>
              <w:keepNext/>
              <w:keepLines/>
              <w:jc w:val="both"/>
              <w:rPr>
                <w:sz w:val="24"/>
                <w:szCs w:val="24"/>
                <w:lang w:eastAsia="uk-UA"/>
              </w:rPr>
            </w:pPr>
          </w:p>
        </w:tc>
        <w:tc>
          <w:tcPr>
            <w:tcW w:w="594" w:type="pct"/>
            <w:tcBorders>
              <w:top w:val="single" w:sz="4" w:space="0" w:color="000000"/>
              <w:left w:val="single" w:sz="4" w:space="0" w:color="000000"/>
              <w:bottom w:val="single" w:sz="4" w:space="0" w:color="000000"/>
            </w:tcBorders>
            <w:shd w:val="clear" w:color="auto" w:fill="auto"/>
            <w:vAlign w:val="center"/>
          </w:tcPr>
          <w:p w14:paraId="7E5EBEB9" w14:textId="22BA30C8" w:rsidR="009E6D28" w:rsidRDefault="007D3CCD">
            <w:pPr>
              <w:keepNext/>
              <w:keepLines/>
              <w:jc w:val="center"/>
              <w:rPr>
                <w:sz w:val="24"/>
                <w:szCs w:val="24"/>
                <w:lang w:eastAsia="uk-UA"/>
              </w:rPr>
            </w:pPr>
            <w:r>
              <w:rPr>
                <w:sz w:val="24"/>
                <w:szCs w:val="24"/>
                <w:lang w:eastAsia="uk-UA"/>
              </w:rPr>
              <w:t>1</w:t>
            </w:r>
            <w:r w:rsidR="00A87AAC">
              <w:rPr>
                <w:sz w:val="24"/>
                <w:szCs w:val="24"/>
                <w:lang w:eastAsia="uk-UA"/>
              </w:rPr>
              <w:t>0</w:t>
            </w:r>
          </w:p>
        </w:tc>
        <w:tc>
          <w:tcPr>
            <w:tcW w:w="572" w:type="pct"/>
            <w:tcBorders>
              <w:top w:val="single" w:sz="4" w:space="0" w:color="000000"/>
              <w:left w:val="single" w:sz="4" w:space="0" w:color="000000"/>
              <w:bottom w:val="single" w:sz="4" w:space="0" w:color="000000"/>
            </w:tcBorders>
            <w:shd w:val="clear" w:color="auto" w:fill="auto"/>
            <w:vAlign w:val="center"/>
          </w:tcPr>
          <w:p w14:paraId="13C7B440" w14:textId="674CA009" w:rsidR="009E6D28" w:rsidRDefault="00A87AAC">
            <w:pPr>
              <w:keepNext/>
              <w:keepLines/>
              <w:tabs>
                <w:tab w:val="left" w:pos="1106"/>
              </w:tabs>
              <w:jc w:val="center"/>
              <w:rPr>
                <w:sz w:val="24"/>
                <w:szCs w:val="24"/>
                <w:lang w:val="en-US" w:eastAsia="uk-UA"/>
              </w:rPr>
            </w:pPr>
            <w:r>
              <w:rPr>
                <w:sz w:val="24"/>
                <w:szCs w:val="24"/>
                <w:lang w:val="en-US" w:eastAsia="uk-UA"/>
              </w:rPr>
              <w:t>штук</w:t>
            </w:r>
          </w:p>
        </w:tc>
        <w:tc>
          <w:tcPr>
            <w:tcW w:w="714" w:type="pct"/>
            <w:tcBorders>
              <w:top w:val="single" w:sz="4" w:space="0" w:color="000000"/>
              <w:left w:val="single" w:sz="4" w:space="0" w:color="000000"/>
              <w:bottom w:val="single" w:sz="4" w:space="0" w:color="000000"/>
            </w:tcBorders>
            <w:shd w:val="clear" w:color="auto" w:fill="auto"/>
            <w:vAlign w:val="center"/>
          </w:tcPr>
          <w:p w14:paraId="6F5AA43C" w14:textId="77777777" w:rsidR="009E6D28" w:rsidRDefault="009E6D28">
            <w:pPr>
              <w:keepNext/>
              <w:keepLines/>
              <w:ind w:right="1"/>
              <w:jc w:val="center"/>
              <w:rPr>
                <w:b/>
                <w:sz w:val="24"/>
                <w:szCs w:val="24"/>
                <w:lang w:eastAsia="uk-UA"/>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B795A" w14:textId="77777777" w:rsidR="009E6D28" w:rsidRDefault="009E6D28">
            <w:pPr>
              <w:keepNext/>
              <w:keepLines/>
              <w:ind w:right="1"/>
              <w:jc w:val="center"/>
              <w:rPr>
                <w:b/>
                <w:sz w:val="24"/>
                <w:szCs w:val="24"/>
                <w:lang w:eastAsia="uk-UA"/>
              </w:rPr>
            </w:pPr>
          </w:p>
        </w:tc>
      </w:tr>
      <w:tr w:rsidR="007D3CCD" w14:paraId="5BE0C816" w14:textId="77777777" w:rsidTr="00835A4B">
        <w:trPr>
          <w:trHeight w:val="165"/>
        </w:trPr>
        <w:tc>
          <w:tcPr>
            <w:tcW w:w="271" w:type="pct"/>
            <w:tcBorders>
              <w:top w:val="single" w:sz="4" w:space="0" w:color="000000"/>
              <w:left w:val="single" w:sz="4" w:space="0" w:color="000000"/>
              <w:bottom w:val="single" w:sz="4" w:space="0" w:color="000000"/>
            </w:tcBorders>
            <w:shd w:val="clear" w:color="auto" w:fill="auto"/>
          </w:tcPr>
          <w:p w14:paraId="1A01EA9F" w14:textId="5968D865" w:rsidR="007D3CCD" w:rsidRDefault="007D3CCD">
            <w:pPr>
              <w:keepNext/>
              <w:keepLines/>
              <w:ind w:right="1"/>
              <w:jc w:val="center"/>
              <w:rPr>
                <w:sz w:val="24"/>
                <w:szCs w:val="24"/>
                <w:lang w:eastAsia="uk-UA"/>
              </w:rPr>
            </w:pPr>
            <w:r>
              <w:rPr>
                <w:sz w:val="24"/>
                <w:szCs w:val="24"/>
                <w:lang w:eastAsia="uk-UA"/>
              </w:rPr>
              <w:t>2</w:t>
            </w:r>
          </w:p>
        </w:tc>
        <w:tc>
          <w:tcPr>
            <w:tcW w:w="2268" w:type="pct"/>
            <w:tcBorders>
              <w:top w:val="single" w:sz="4" w:space="0" w:color="000000"/>
              <w:left w:val="single" w:sz="4" w:space="0" w:color="000000"/>
              <w:bottom w:val="single" w:sz="4" w:space="0" w:color="000000"/>
            </w:tcBorders>
            <w:shd w:val="clear" w:color="auto" w:fill="auto"/>
            <w:vAlign w:val="center"/>
          </w:tcPr>
          <w:p w14:paraId="5692A6E6" w14:textId="77777777" w:rsidR="007D3CCD" w:rsidRDefault="007D3CCD">
            <w:pPr>
              <w:keepNext/>
              <w:keepLines/>
              <w:jc w:val="both"/>
              <w:rPr>
                <w:sz w:val="24"/>
                <w:szCs w:val="24"/>
                <w:lang w:eastAsia="uk-UA"/>
              </w:rPr>
            </w:pPr>
          </w:p>
        </w:tc>
        <w:tc>
          <w:tcPr>
            <w:tcW w:w="594" w:type="pct"/>
            <w:tcBorders>
              <w:top w:val="single" w:sz="4" w:space="0" w:color="000000"/>
              <w:left w:val="single" w:sz="4" w:space="0" w:color="000000"/>
              <w:bottom w:val="single" w:sz="4" w:space="0" w:color="000000"/>
            </w:tcBorders>
            <w:shd w:val="clear" w:color="auto" w:fill="auto"/>
            <w:vAlign w:val="center"/>
          </w:tcPr>
          <w:p w14:paraId="5319ABA5" w14:textId="5A272599" w:rsidR="007D3CCD" w:rsidRDefault="007D3CCD">
            <w:pPr>
              <w:keepNext/>
              <w:keepLines/>
              <w:jc w:val="center"/>
              <w:rPr>
                <w:sz w:val="24"/>
                <w:szCs w:val="24"/>
                <w:lang w:eastAsia="uk-UA"/>
              </w:rPr>
            </w:pPr>
            <w:r>
              <w:rPr>
                <w:sz w:val="24"/>
                <w:szCs w:val="24"/>
                <w:lang w:eastAsia="uk-UA"/>
              </w:rPr>
              <w:t>15</w:t>
            </w:r>
          </w:p>
        </w:tc>
        <w:tc>
          <w:tcPr>
            <w:tcW w:w="572" w:type="pct"/>
            <w:tcBorders>
              <w:top w:val="single" w:sz="4" w:space="0" w:color="000000"/>
              <w:left w:val="single" w:sz="4" w:space="0" w:color="000000"/>
              <w:bottom w:val="single" w:sz="4" w:space="0" w:color="000000"/>
            </w:tcBorders>
            <w:shd w:val="clear" w:color="auto" w:fill="auto"/>
            <w:vAlign w:val="center"/>
          </w:tcPr>
          <w:p w14:paraId="1ADAB242" w14:textId="014C299A" w:rsidR="007D3CCD" w:rsidRPr="007D3CCD" w:rsidRDefault="007D3CCD">
            <w:pPr>
              <w:keepNext/>
              <w:keepLines/>
              <w:tabs>
                <w:tab w:val="left" w:pos="1106"/>
              </w:tabs>
              <w:jc w:val="center"/>
              <w:rPr>
                <w:sz w:val="24"/>
                <w:szCs w:val="24"/>
                <w:lang w:eastAsia="uk-UA"/>
              </w:rPr>
            </w:pPr>
            <w:r>
              <w:rPr>
                <w:sz w:val="24"/>
                <w:szCs w:val="24"/>
                <w:lang w:eastAsia="uk-UA"/>
              </w:rPr>
              <w:t>штук</w:t>
            </w:r>
          </w:p>
        </w:tc>
        <w:tc>
          <w:tcPr>
            <w:tcW w:w="714" w:type="pct"/>
            <w:tcBorders>
              <w:top w:val="single" w:sz="4" w:space="0" w:color="000000"/>
              <w:left w:val="single" w:sz="4" w:space="0" w:color="000000"/>
              <w:bottom w:val="single" w:sz="4" w:space="0" w:color="000000"/>
            </w:tcBorders>
            <w:shd w:val="clear" w:color="auto" w:fill="auto"/>
            <w:vAlign w:val="center"/>
          </w:tcPr>
          <w:p w14:paraId="52F5553C" w14:textId="77777777" w:rsidR="007D3CCD" w:rsidRDefault="007D3CCD">
            <w:pPr>
              <w:keepNext/>
              <w:keepLines/>
              <w:ind w:right="1"/>
              <w:jc w:val="center"/>
              <w:rPr>
                <w:b/>
                <w:sz w:val="24"/>
                <w:szCs w:val="24"/>
                <w:lang w:eastAsia="uk-UA"/>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3AEAC" w14:textId="77777777" w:rsidR="007D3CCD" w:rsidRDefault="007D3CCD">
            <w:pPr>
              <w:keepNext/>
              <w:keepLines/>
              <w:ind w:right="1"/>
              <w:jc w:val="center"/>
              <w:rPr>
                <w:b/>
                <w:sz w:val="24"/>
                <w:szCs w:val="24"/>
                <w:lang w:eastAsia="uk-UA"/>
              </w:rPr>
            </w:pPr>
          </w:p>
        </w:tc>
      </w:tr>
      <w:tr w:rsidR="009E6D28" w14:paraId="77B858B3"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490BD896" w14:textId="77777777" w:rsidR="009E6D28" w:rsidRDefault="00576074">
            <w:pPr>
              <w:keepNext/>
              <w:keepLines/>
              <w:ind w:right="1"/>
              <w:jc w:val="right"/>
              <w:rPr>
                <w:sz w:val="24"/>
                <w:szCs w:val="24"/>
                <w:lang w:eastAsia="uk-UA"/>
              </w:rPr>
            </w:pPr>
            <w:r>
              <w:rPr>
                <w:sz w:val="24"/>
                <w:szCs w:val="24"/>
                <w:lang w:eastAsia="uk-UA"/>
              </w:rPr>
              <w:t>Всього без ПДВ:</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0D6AB" w14:textId="77777777" w:rsidR="009E6D28" w:rsidRDefault="009E6D28">
            <w:pPr>
              <w:keepNext/>
              <w:keepLines/>
              <w:ind w:right="1"/>
              <w:jc w:val="center"/>
              <w:rPr>
                <w:b/>
                <w:sz w:val="24"/>
                <w:szCs w:val="24"/>
                <w:lang w:eastAsia="uk-UA"/>
              </w:rPr>
            </w:pPr>
          </w:p>
        </w:tc>
      </w:tr>
      <w:tr w:rsidR="009E6D28" w14:paraId="61884BF5"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762FD185" w14:textId="77777777" w:rsidR="009E6D28" w:rsidRDefault="00576074">
            <w:pPr>
              <w:keepNext/>
              <w:keepLines/>
              <w:ind w:right="1"/>
              <w:jc w:val="right"/>
              <w:rPr>
                <w:sz w:val="24"/>
                <w:szCs w:val="24"/>
                <w:lang w:eastAsia="uk-UA"/>
              </w:rPr>
            </w:pPr>
            <w:r>
              <w:rPr>
                <w:sz w:val="24"/>
                <w:szCs w:val="24"/>
                <w:lang w:eastAsia="uk-UA"/>
              </w:rPr>
              <w:t>ПДВ (20%):</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5DD52" w14:textId="77777777" w:rsidR="009E6D28" w:rsidRDefault="009E6D28">
            <w:pPr>
              <w:keepNext/>
              <w:keepLines/>
              <w:ind w:right="1"/>
              <w:jc w:val="center"/>
              <w:rPr>
                <w:b/>
                <w:sz w:val="24"/>
                <w:szCs w:val="24"/>
                <w:lang w:eastAsia="uk-UA"/>
              </w:rPr>
            </w:pPr>
          </w:p>
        </w:tc>
      </w:tr>
      <w:tr w:rsidR="009E6D28" w14:paraId="496F8A57"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44D6E68C" w14:textId="77777777" w:rsidR="009E6D28" w:rsidRDefault="00576074">
            <w:pPr>
              <w:keepNext/>
              <w:keepLines/>
              <w:ind w:right="1"/>
              <w:jc w:val="right"/>
              <w:rPr>
                <w:sz w:val="24"/>
                <w:szCs w:val="24"/>
                <w:lang w:eastAsia="uk-UA"/>
              </w:rPr>
            </w:pPr>
            <w:r>
              <w:rPr>
                <w:sz w:val="24"/>
                <w:szCs w:val="24"/>
                <w:lang w:eastAsia="uk-UA"/>
              </w:rPr>
              <w:t>Разом з ПДВ:</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75BF5" w14:textId="77777777" w:rsidR="009E6D28" w:rsidRDefault="009E6D28">
            <w:pPr>
              <w:keepNext/>
              <w:keepLines/>
              <w:ind w:right="1"/>
              <w:jc w:val="center"/>
              <w:rPr>
                <w:b/>
                <w:sz w:val="24"/>
                <w:szCs w:val="24"/>
                <w:lang w:eastAsia="uk-UA"/>
              </w:rPr>
            </w:pPr>
          </w:p>
        </w:tc>
      </w:tr>
    </w:tbl>
    <w:p w14:paraId="571AF842" w14:textId="77777777" w:rsidR="009E6D28" w:rsidRDefault="009E6D28">
      <w:pPr>
        <w:pStyle w:val="ad"/>
        <w:spacing w:before="4"/>
        <w:ind w:left="0" w:firstLine="709"/>
        <w:jc w:val="both"/>
      </w:pPr>
    </w:p>
    <w:p w14:paraId="40B2CED9" w14:textId="77777777" w:rsidR="009E6D28" w:rsidRDefault="00576074">
      <w:pPr>
        <w:pStyle w:val="af5"/>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 xml:space="preserve">разом з нашою пропозицією (за умови її відповідності всім вимогам) мають </w:t>
      </w:r>
      <w:r>
        <w:rPr>
          <w:sz w:val="24"/>
          <w:szCs w:val="24"/>
        </w:rPr>
        <w:lastRenderedPageBreak/>
        <w:t>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26B630A0" w14:textId="77777777" w:rsidR="009E6D28" w:rsidRDefault="00576074">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36744324" w14:textId="77777777" w:rsidR="009E6D28" w:rsidRDefault="00576074">
      <w:pPr>
        <w:pStyle w:val="af5"/>
        <w:numPr>
          <w:ilvl w:val="0"/>
          <w:numId w:val="11"/>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25408DD4" w14:textId="77777777" w:rsidR="009E6D28" w:rsidRDefault="00576074">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388DB803" w14:textId="77777777" w:rsidR="009E6D28" w:rsidRDefault="00576074">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2FD91532" w14:textId="77777777" w:rsidR="009E6D28" w:rsidRDefault="009E6D28">
      <w:pPr>
        <w:ind w:firstLine="709"/>
        <w:rPr>
          <w:sz w:val="24"/>
          <w:szCs w:val="24"/>
        </w:rPr>
      </w:pPr>
    </w:p>
    <w:p w14:paraId="360EEB4B" w14:textId="77777777" w:rsidR="009E6D28" w:rsidRDefault="00576074">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756564B3" w14:textId="77777777" w:rsidR="009E6D28" w:rsidRDefault="009E6D28">
      <w:pPr>
        <w:pStyle w:val="ad"/>
        <w:ind w:left="0" w:firstLine="709"/>
        <w:rPr>
          <w:b/>
          <w:i/>
        </w:rPr>
      </w:pPr>
    </w:p>
    <w:p w14:paraId="4DD519AB" w14:textId="77777777" w:rsidR="009E6D28" w:rsidRDefault="00576074">
      <w:pPr>
        <w:pStyle w:val="1"/>
        <w:ind w:left="0" w:firstLine="709"/>
        <w:jc w:val="center"/>
      </w:pPr>
      <w:bookmarkStart w:id="13" w:name="ФОРМА_«Підтвердження"/>
      <w:bookmarkEnd w:id="13"/>
      <w:r>
        <w:t>ФОРМА</w:t>
      </w:r>
      <w:r>
        <w:rPr>
          <w:spacing w:val="-12"/>
        </w:rPr>
        <w:t xml:space="preserve"> </w:t>
      </w:r>
      <w:r>
        <w:t>«Підтвердження</w:t>
      </w:r>
    </w:p>
    <w:p w14:paraId="03468BAB" w14:textId="77777777" w:rsidR="009E6D28" w:rsidRDefault="00576074">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4468CABB" w14:textId="77777777" w:rsidR="009E6D28" w:rsidRDefault="00576074">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033636D7" w14:textId="77777777" w:rsidR="009E6D28" w:rsidRDefault="009E6D28">
      <w:pPr>
        <w:pStyle w:val="ad"/>
        <w:ind w:left="0" w:firstLine="709"/>
      </w:pPr>
    </w:p>
    <w:p w14:paraId="51E2847C" w14:textId="77777777" w:rsidR="009E6D28" w:rsidRDefault="00576074">
      <w:pPr>
        <w:pStyle w:val="ad"/>
        <w:tabs>
          <w:tab w:val="left" w:pos="4177"/>
          <w:tab w:val="left" w:pos="7179"/>
        </w:tabs>
        <w:ind w:left="0" w:firstLine="709"/>
        <w:jc w:val="center"/>
      </w:pPr>
      <w:r>
        <w:t>Ми,</w:t>
      </w:r>
      <w:r>
        <w:rPr>
          <w:u w:val="single"/>
        </w:rPr>
        <w:tab/>
      </w:r>
      <w:r>
        <w:t>«</w:t>
      </w:r>
      <w:r>
        <w:rPr>
          <w:u w:val="single"/>
        </w:rPr>
        <w:tab/>
      </w:r>
      <w:r>
        <w:t>»,</w:t>
      </w:r>
    </w:p>
    <w:p w14:paraId="7A017398" w14:textId="77777777" w:rsidR="009E6D28" w:rsidRDefault="00576074">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24BC8A4D" w14:textId="77777777" w:rsidR="009E6D28" w:rsidRDefault="009E6D28">
      <w:pPr>
        <w:pStyle w:val="ad"/>
        <w:spacing w:before="3"/>
        <w:ind w:left="0" w:firstLine="709"/>
      </w:pPr>
    </w:p>
    <w:p w14:paraId="70127E04" w14:textId="5BF46BD8" w:rsidR="009E6D28" w:rsidRDefault="00576074">
      <w:pPr>
        <w:pStyle w:val="ad"/>
        <w:spacing w:before="1"/>
        <w:ind w:left="0" w:firstLine="709"/>
        <w:jc w:val="both"/>
      </w:pPr>
      <w:bookmarkStart w:id="14" w:name="підтверджуємо,_що_наша_тендерна_пропозиц"/>
      <w:bookmarkEnd w:id="14"/>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w:t>
      </w:r>
      <w:r>
        <w:rPr>
          <w:spacing w:val="1"/>
        </w:rPr>
        <w:t xml:space="preserve"> </w:t>
      </w:r>
      <w:r w:rsidR="007D3CCD" w:rsidRPr="007D3CCD">
        <w:rPr>
          <w:bCs/>
          <w:spacing w:val="13"/>
        </w:rPr>
        <w:t>42120000-6 Насоси та компресори (Насоси)</w:t>
      </w:r>
      <w:r w:rsidR="00835A4B">
        <w:rPr>
          <w:bCs/>
          <w:spacing w:val="13"/>
        </w:rPr>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10795BB0" w14:textId="77777777" w:rsidR="009E6D28" w:rsidRDefault="00576074">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1ABF28B6" w14:textId="77777777" w:rsidR="009E6D28" w:rsidRDefault="00576074">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32898351" w14:textId="77777777" w:rsidR="009E6D28" w:rsidRDefault="00576074">
      <w:pPr>
        <w:pStyle w:val="ad"/>
        <w:ind w:left="0" w:firstLine="709"/>
        <w:jc w:val="both"/>
      </w:pPr>
      <w:r>
        <w:t>та укладення договору про закупівлі, зобов’язуємося поставити товар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607F92EA" w14:textId="77777777" w:rsidR="009E6D28" w:rsidRDefault="00576074">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193408B5" w14:textId="77777777" w:rsidR="009E6D28" w:rsidRDefault="009E6D28">
      <w:pPr>
        <w:pStyle w:val="ad"/>
        <w:spacing w:before="5"/>
        <w:ind w:left="0" w:firstLine="709"/>
        <w:rPr>
          <w:i/>
        </w:rPr>
      </w:pPr>
    </w:p>
    <w:p w14:paraId="7C3EB83B" w14:textId="77777777" w:rsidR="009E6D28" w:rsidRDefault="00576074">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0D2E9D48" w14:textId="77777777" w:rsidR="009E6D28" w:rsidRDefault="009E6D28">
      <w:pPr>
        <w:pStyle w:val="ad"/>
        <w:ind w:left="0" w:firstLine="709"/>
        <w:rPr>
          <w:b/>
          <w:i/>
        </w:rPr>
      </w:pPr>
    </w:p>
    <w:p w14:paraId="505491B9" w14:textId="77777777" w:rsidR="009E6D28" w:rsidRDefault="00576074">
      <w:pPr>
        <w:tabs>
          <w:tab w:val="left" w:pos="459"/>
        </w:tabs>
        <w:spacing w:line="242" w:lineRule="auto"/>
        <w:ind w:left="709"/>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7673362" w14:textId="77777777" w:rsidR="009E6D28" w:rsidRDefault="00576074">
      <w:pPr>
        <w:pStyle w:val="af5"/>
        <w:numPr>
          <w:ilvl w:val="0"/>
          <w:numId w:val="12"/>
        </w:numPr>
        <w:tabs>
          <w:tab w:val="left" w:pos="459"/>
        </w:tabs>
        <w:spacing w:line="242" w:lineRule="auto"/>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2D2B13E4"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lastRenderedPageBreak/>
        <w:t>Статут повинен містити відмітку державного реєстратора про проведення державної реєстрації.</w:t>
      </w:r>
    </w:p>
    <w:p w14:paraId="68A6CAC5"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61BDE991"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4DB63F22" w14:textId="77777777" w:rsidR="009E6D28" w:rsidRDefault="00576074" w:rsidP="00D465D3">
      <w:pPr>
        <w:pStyle w:val="af5"/>
        <w:numPr>
          <w:ilvl w:val="0"/>
          <w:numId w:val="12"/>
        </w:numPr>
        <w:tabs>
          <w:tab w:val="left" w:pos="459"/>
        </w:tabs>
        <w:spacing w:line="242" w:lineRule="auto"/>
        <w:ind w:left="0" w:firstLine="284"/>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63A0E4EC" w14:textId="77777777" w:rsidR="009E6D28" w:rsidRDefault="00576074" w:rsidP="00D465D3">
      <w:pPr>
        <w:pStyle w:val="ad"/>
        <w:spacing w:line="242" w:lineRule="auto"/>
        <w:ind w:left="0" w:firstLine="284"/>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2E7B2F51" w14:textId="77777777" w:rsidR="009E6D28" w:rsidRDefault="00576074" w:rsidP="00D465D3">
      <w:pPr>
        <w:pStyle w:val="ad"/>
        <w:spacing w:line="271" w:lineRule="exact"/>
        <w:ind w:left="0" w:firstLine="284"/>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46D2FA63" w14:textId="77777777" w:rsidR="009E6D28" w:rsidRDefault="00576074" w:rsidP="00D465D3">
      <w:pPr>
        <w:pStyle w:val="ad"/>
        <w:spacing w:line="237" w:lineRule="auto"/>
        <w:ind w:left="0" w:firstLine="284"/>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26DC7824" w14:textId="77777777" w:rsidR="009E6D28" w:rsidRDefault="00576074" w:rsidP="00D465D3">
      <w:pPr>
        <w:pStyle w:val="ad"/>
        <w:ind w:left="0" w:firstLine="284"/>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72F9BE30" w14:textId="77777777" w:rsidR="009E6D28" w:rsidRDefault="00576074">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720231B8" w14:textId="77777777" w:rsidR="009E6D28" w:rsidRDefault="00576074">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593A4A77" w14:textId="77777777" w:rsidR="009E6D28" w:rsidRDefault="00576074">
      <w:pPr>
        <w:pStyle w:val="af5"/>
        <w:numPr>
          <w:ilvl w:val="0"/>
          <w:numId w:val="12"/>
        </w:numPr>
        <w:tabs>
          <w:tab w:val="left" w:pos="454"/>
        </w:tabs>
        <w:spacing w:before="1"/>
        <w:ind w:left="0" w:firstLine="709"/>
        <w:rPr>
          <w:sz w:val="24"/>
          <w:szCs w:val="24"/>
        </w:rPr>
      </w:pPr>
      <w:r>
        <w:rPr>
          <w:spacing w:val="-1"/>
          <w:sz w:val="24"/>
          <w:szCs w:val="24"/>
        </w:rPr>
        <w:t>Документи,</w:t>
      </w:r>
      <w:r>
        <w:rPr>
          <w:spacing w:val="-5"/>
          <w:sz w:val="24"/>
          <w:szCs w:val="24"/>
        </w:rPr>
        <w:t xml:space="preserve"> </w:t>
      </w:r>
      <w:r>
        <w:rPr>
          <w:sz w:val="24"/>
          <w:szCs w:val="24"/>
        </w:rPr>
        <w:t>які</w:t>
      </w:r>
      <w:r>
        <w:rPr>
          <w:spacing w:val="-15"/>
          <w:sz w:val="24"/>
          <w:szCs w:val="24"/>
        </w:rPr>
        <w:t xml:space="preserve"> </w:t>
      </w:r>
      <w:r>
        <w:rPr>
          <w:sz w:val="24"/>
          <w:szCs w:val="24"/>
        </w:rPr>
        <w:t>повинен</w:t>
      </w:r>
      <w:r>
        <w:rPr>
          <w:spacing w:val="-10"/>
          <w:sz w:val="24"/>
          <w:szCs w:val="24"/>
        </w:rPr>
        <w:t xml:space="preserve"> </w:t>
      </w:r>
      <w:r>
        <w:rPr>
          <w:sz w:val="24"/>
          <w:szCs w:val="24"/>
        </w:rPr>
        <w:t>подати</w:t>
      </w:r>
      <w:r>
        <w:rPr>
          <w:spacing w:val="-5"/>
          <w:sz w:val="24"/>
          <w:szCs w:val="24"/>
        </w:rPr>
        <w:t xml:space="preserve"> </w:t>
      </w:r>
      <w:r>
        <w:rPr>
          <w:sz w:val="24"/>
          <w:szCs w:val="24"/>
        </w:rPr>
        <w:t>Учасник</w:t>
      </w:r>
      <w:r>
        <w:rPr>
          <w:spacing w:val="-7"/>
          <w:sz w:val="24"/>
          <w:szCs w:val="24"/>
        </w:rPr>
        <w:t xml:space="preserve"> </w:t>
      </w:r>
      <w:r>
        <w:rPr>
          <w:sz w:val="24"/>
          <w:szCs w:val="24"/>
        </w:rPr>
        <w:t>для</w:t>
      </w:r>
      <w:r>
        <w:rPr>
          <w:spacing w:val="-10"/>
          <w:sz w:val="24"/>
          <w:szCs w:val="24"/>
        </w:rPr>
        <w:t xml:space="preserve"> </w:t>
      </w:r>
      <w:r>
        <w:rPr>
          <w:sz w:val="24"/>
          <w:szCs w:val="24"/>
        </w:rPr>
        <w:t>підтвердження</w:t>
      </w:r>
      <w:r>
        <w:rPr>
          <w:spacing w:val="-7"/>
          <w:sz w:val="24"/>
          <w:szCs w:val="24"/>
        </w:rPr>
        <w:t xml:space="preserve"> </w:t>
      </w:r>
      <w:r>
        <w:rPr>
          <w:sz w:val="24"/>
          <w:szCs w:val="24"/>
        </w:rPr>
        <w:t>того,</w:t>
      </w:r>
      <w:r>
        <w:rPr>
          <w:spacing w:val="-8"/>
          <w:sz w:val="24"/>
          <w:szCs w:val="24"/>
        </w:rPr>
        <w:t xml:space="preserve"> </w:t>
      </w:r>
      <w:r>
        <w:rPr>
          <w:sz w:val="24"/>
          <w:szCs w:val="24"/>
        </w:rPr>
        <w:t>що</w:t>
      </w:r>
      <w:r>
        <w:rPr>
          <w:spacing w:val="-7"/>
          <w:sz w:val="24"/>
          <w:szCs w:val="24"/>
        </w:rPr>
        <w:t xml:space="preserve"> </w:t>
      </w:r>
      <w:r>
        <w:rPr>
          <w:sz w:val="24"/>
          <w:szCs w:val="24"/>
        </w:rPr>
        <w:t>він</w:t>
      </w:r>
      <w:r>
        <w:rPr>
          <w:spacing w:val="-5"/>
          <w:sz w:val="24"/>
          <w:szCs w:val="24"/>
        </w:rPr>
        <w:t xml:space="preserve"> </w:t>
      </w:r>
      <w:r>
        <w:rPr>
          <w:sz w:val="24"/>
          <w:szCs w:val="24"/>
        </w:rPr>
        <w:t>має</w:t>
      </w:r>
      <w:r>
        <w:rPr>
          <w:spacing w:val="-8"/>
          <w:sz w:val="24"/>
          <w:szCs w:val="24"/>
        </w:rPr>
        <w:t xml:space="preserve"> </w:t>
      </w:r>
      <w:r>
        <w:rPr>
          <w:sz w:val="24"/>
          <w:szCs w:val="24"/>
        </w:rPr>
        <w:t>досвід</w:t>
      </w:r>
      <w:r>
        <w:rPr>
          <w:spacing w:val="-9"/>
          <w:sz w:val="24"/>
          <w:szCs w:val="24"/>
        </w:rPr>
        <w:t xml:space="preserve"> </w:t>
      </w:r>
      <w:r>
        <w:rPr>
          <w:sz w:val="24"/>
          <w:szCs w:val="24"/>
        </w:rPr>
        <w:t>виконання</w:t>
      </w:r>
      <w:r>
        <w:rPr>
          <w:spacing w:val="-57"/>
          <w:sz w:val="24"/>
          <w:szCs w:val="24"/>
        </w:rPr>
        <w:t xml:space="preserve"> </w:t>
      </w:r>
      <w:r>
        <w:rPr>
          <w:sz w:val="24"/>
          <w:szCs w:val="24"/>
        </w:rPr>
        <w:t>аналогічного</w:t>
      </w:r>
      <w:r>
        <w:rPr>
          <w:spacing w:val="1"/>
          <w:sz w:val="24"/>
          <w:szCs w:val="24"/>
        </w:rPr>
        <w:t xml:space="preserve"> </w:t>
      </w:r>
      <w:r>
        <w:rPr>
          <w:sz w:val="24"/>
          <w:szCs w:val="24"/>
        </w:rPr>
        <w:t>договору:</w:t>
      </w:r>
    </w:p>
    <w:p w14:paraId="2C47A35B" w14:textId="77777777" w:rsidR="009E6D28" w:rsidRDefault="00576074">
      <w:pPr>
        <w:pStyle w:val="af5"/>
        <w:numPr>
          <w:ilvl w:val="1"/>
          <w:numId w:val="12"/>
        </w:numPr>
        <w:tabs>
          <w:tab w:val="left" w:pos="579"/>
        </w:tabs>
        <w:spacing w:after="6"/>
        <w:ind w:left="0" w:firstLine="709"/>
        <w:rPr>
          <w:sz w:val="24"/>
          <w:szCs w:val="24"/>
        </w:rPr>
      </w:pPr>
      <w:r>
        <w:rPr>
          <w:sz w:val="24"/>
          <w:szCs w:val="24"/>
        </w:rPr>
        <w:t>Довідка, у вигляді таблиці, що містить інформацію про наявність досвіду роботи на ринку та</w:t>
      </w:r>
      <w:r>
        <w:rPr>
          <w:spacing w:val="-57"/>
          <w:sz w:val="24"/>
          <w:szCs w:val="24"/>
        </w:rPr>
        <w:t xml:space="preserve"> </w:t>
      </w:r>
      <w:r>
        <w:rPr>
          <w:sz w:val="24"/>
          <w:szCs w:val="24"/>
        </w:rPr>
        <w:t>виконання</w:t>
      </w:r>
      <w:r>
        <w:rPr>
          <w:spacing w:val="-9"/>
          <w:sz w:val="24"/>
          <w:szCs w:val="24"/>
        </w:rPr>
        <w:t xml:space="preserve"> </w:t>
      </w:r>
      <w:r>
        <w:rPr>
          <w:sz w:val="24"/>
          <w:szCs w:val="24"/>
        </w:rPr>
        <w:t>аналогічного</w:t>
      </w:r>
      <w:r>
        <w:rPr>
          <w:spacing w:val="-4"/>
          <w:sz w:val="24"/>
          <w:szCs w:val="24"/>
        </w:rPr>
        <w:t xml:space="preserve"> </w:t>
      </w:r>
      <w:r>
        <w:rPr>
          <w:sz w:val="24"/>
          <w:szCs w:val="24"/>
        </w:rPr>
        <w:t>господарського</w:t>
      </w:r>
      <w:r>
        <w:rPr>
          <w:spacing w:val="-4"/>
          <w:sz w:val="24"/>
          <w:szCs w:val="24"/>
        </w:rPr>
        <w:t xml:space="preserve"> </w:t>
      </w:r>
      <w:r>
        <w:rPr>
          <w:sz w:val="24"/>
          <w:szCs w:val="24"/>
        </w:rPr>
        <w:t>договору</w:t>
      </w:r>
      <w:r>
        <w:rPr>
          <w:spacing w:val="-2"/>
          <w:sz w:val="24"/>
          <w:szCs w:val="24"/>
        </w:rPr>
        <w:t xml:space="preserve"> </w:t>
      </w:r>
      <w:r>
        <w:rPr>
          <w:sz w:val="24"/>
          <w:szCs w:val="24"/>
        </w:rPr>
        <w:t>у</w:t>
      </w:r>
      <w:r>
        <w:rPr>
          <w:spacing w:val="-13"/>
          <w:sz w:val="24"/>
          <w:szCs w:val="24"/>
        </w:rPr>
        <w:t xml:space="preserve"> </w:t>
      </w:r>
      <w:r>
        <w:rPr>
          <w:sz w:val="24"/>
          <w:szCs w:val="24"/>
        </w:rPr>
        <w:t>довільній</w:t>
      </w:r>
      <w:r>
        <w:rPr>
          <w:spacing w:val="-3"/>
          <w:sz w:val="24"/>
          <w:szCs w:val="24"/>
        </w:rPr>
        <w:t xml:space="preserve"> </w:t>
      </w:r>
      <w:r>
        <w:rPr>
          <w:sz w:val="24"/>
          <w:szCs w:val="24"/>
        </w:rPr>
        <w:t>формі</w:t>
      </w:r>
      <w:r>
        <w:rPr>
          <w:spacing w:val="-12"/>
          <w:sz w:val="24"/>
          <w:szCs w:val="24"/>
        </w:rPr>
        <w:t xml:space="preserve"> </w:t>
      </w:r>
      <w:r>
        <w:rPr>
          <w:sz w:val="24"/>
          <w:szCs w:val="24"/>
        </w:rPr>
        <w:t>або відповідно</w:t>
      </w:r>
      <w:r>
        <w:rPr>
          <w:spacing w:val="-4"/>
          <w:sz w:val="24"/>
          <w:szCs w:val="24"/>
        </w:rPr>
        <w:t xml:space="preserve"> </w:t>
      </w:r>
      <w:r>
        <w:rPr>
          <w:sz w:val="24"/>
          <w:szCs w:val="24"/>
        </w:rPr>
        <w:t>до</w:t>
      </w:r>
      <w:r>
        <w:rPr>
          <w:spacing w:val="-4"/>
          <w:sz w:val="24"/>
          <w:szCs w:val="24"/>
        </w:rPr>
        <w:t xml:space="preserve"> </w:t>
      </w:r>
      <w:r>
        <w:rPr>
          <w:sz w:val="24"/>
          <w:szCs w:val="24"/>
        </w:rPr>
        <w:t>наведеної</w:t>
      </w:r>
      <w:r>
        <w:rPr>
          <w:spacing w:val="-57"/>
          <w:sz w:val="24"/>
          <w:szCs w:val="24"/>
        </w:rPr>
        <w:t xml:space="preserve"> </w:t>
      </w:r>
      <w:r>
        <w:rPr>
          <w:sz w:val="24"/>
          <w:szCs w:val="24"/>
        </w:rP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2847"/>
        <w:gridCol w:w="2982"/>
        <w:gridCol w:w="2053"/>
      </w:tblGrid>
      <w:tr w:rsidR="009E6D28" w14:paraId="07847320" w14:textId="77777777">
        <w:trPr>
          <w:trHeight w:val="551"/>
          <w:jc w:val="center"/>
        </w:trPr>
        <w:tc>
          <w:tcPr>
            <w:tcW w:w="1474" w:type="dxa"/>
          </w:tcPr>
          <w:p w14:paraId="535291A8" w14:textId="77777777" w:rsidR="009E6D28" w:rsidRDefault="00576074">
            <w:pPr>
              <w:pStyle w:val="TableParagraph"/>
              <w:spacing w:line="240" w:lineRule="auto"/>
              <w:rPr>
                <w:b/>
                <w:sz w:val="24"/>
                <w:szCs w:val="24"/>
              </w:rPr>
            </w:pPr>
            <w:r>
              <w:rPr>
                <w:b/>
                <w:sz w:val="24"/>
                <w:szCs w:val="24"/>
              </w:rPr>
              <w:t>№</w:t>
            </w:r>
          </w:p>
          <w:p w14:paraId="21AAAB55" w14:textId="77777777" w:rsidR="009E6D28" w:rsidRDefault="00576074">
            <w:pPr>
              <w:pStyle w:val="TableParagraph"/>
              <w:spacing w:line="240" w:lineRule="auto"/>
              <w:rPr>
                <w:b/>
                <w:sz w:val="24"/>
                <w:szCs w:val="24"/>
              </w:rPr>
            </w:pPr>
            <w:r>
              <w:rPr>
                <w:b/>
                <w:sz w:val="24"/>
                <w:szCs w:val="24"/>
              </w:rPr>
              <w:t>п/п</w:t>
            </w:r>
          </w:p>
        </w:tc>
        <w:tc>
          <w:tcPr>
            <w:tcW w:w="2847" w:type="dxa"/>
          </w:tcPr>
          <w:p w14:paraId="2B7B926E" w14:textId="77777777" w:rsidR="009E6D28" w:rsidRDefault="00576074">
            <w:pPr>
              <w:pStyle w:val="TableParagraph"/>
              <w:spacing w:line="240" w:lineRule="auto"/>
              <w:rPr>
                <w:b/>
                <w:sz w:val="24"/>
                <w:szCs w:val="24"/>
              </w:rPr>
            </w:pPr>
            <w:r>
              <w:rPr>
                <w:b/>
                <w:sz w:val="24"/>
                <w:szCs w:val="24"/>
              </w:rPr>
              <w:t>Найменування</w:t>
            </w:r>
            <w:r>
              <w:rPr>
                <w:b/>
                <w:spacing w:val="-4"/>
                <w:sz w:val="24"/>
                <w:szCs w:val="24"/>
              </w:rPr>
              <w:t xml:space="preserve"> </w:t>
            </w:r>
            <w:r>
              <w:rPr>
                <w:b/>
                <w:sz w:val="24"/>
                <w:szCs w:val="24"/>
              </w:rPr>
              <w:t>товару</w:t>
            </w:r>
          </w:p>
        </w:tc>
        <w:tc>
          <w:tcPr>
            <w:tcW w:w="2982" w:type="dxa"/>
          </w:tcPr>
          <w:p w14:paraId="3EAD426E" w14:textId="77777777" w:rsidR="009E6D28" w:rsidRDefault="00576074">
            <w:pPr>
              <w:pStyle w:val="TableParagraph"/>
              <w:spacing w:line="240" w:lineRule="auto"/>
              <w:jc w:val="center"/>
              <w:rPr>
                <w:b/>
                <w:sz w:val="24"/>
                <w:szCs w:val="24"/>
              </w:rPr>
            </w:pPr>
            <w:r>
              <w:rPr>
                <w:b/>
                <w:sz w:val="24"/>
                <w:szCs w:val="24"/>
              </w:rPr>
              <w:t>Терміни</w:t>
            </w:r>
            <w:r>
              <w:rPr>
                <w:b/>
                <w:spacing w:val="-1"/>
                <w:sz w:val="24"/>
                <w:szCs w:val="24"/>
              </w:rPr>
              <w:t xml:space="preserve"> </w:t>
            </w:r>
            <w:r>
              <w:rPr>
                <w:b/>
                <w:sz w:val="24"/>
                <w:szCs w:val="24"/>
              </w:rPr>
              <w:t>поставки</w:t>
            </w:r>
          </w:p>
          <w:p w14:paraId="17DA3FD8" w14:textId="77777777" w:rsidR="009E6D28" w:rsidRDefault="00576074">
            <w:pPr>
              <w:pStyle w:val="TableParagraph"/>
              <w:spacing w:line="240" w:lineRule="auto"/>
              <w:jc w:val="center"/>
              <w:rPr>
                <w:b/>
                <w:sz w:val="24"/>
                <w:szCs w:val="24"/>
              </w:rPr>
            </w:pPr>
            <w:r>
              <w:rPr>
                <w:b/>
                <w:sz w:val="24"/>
                <w:szCs w:val="24"/>
              </w:rPr>
              <w:t>товару:</w:t>
            </w:r>
            <w:r>
              <w:rPr>
                <w:b/>
                <w:spacing w:val="-1"/>
                <w:sz w:val="24"/>
                <w:szCs w:val="24"/>
              </w:rPr>
              <w:t xml:space="preserve"> </w:t>
            </w:r>
            <w:r>
              <w:rPr>
                <w:b/>
                <w:sz w:val="24"/>
                <w:szCs w:val="24"/>
              </w:rPr>
              <w:t>рік</w:t>
            </w:r>
          </w:p>
        </w:tc>
        <w:tc>
          <w:tcPr>
            <w:tcW w:w="2053" w:type="dxa"/>
          </w:tcPr>
          <w:p w14:paraId="2ACFF8B1" w14:textId="77777777" w:rsidR="009E6D28" w:rsidRDefault="00576074">
            <w:pPr>
              <w:pStyle w:val="TableParagraph"/>
              <w:spacing w:line="240" w:lineRule="auto"/>
              <w:jc w:val="center"/>
              <w:rPr>
                <w:b/>
                <w:sz w:val="24"/>
                <w:szCs w:val="24"/>
              </w:rPr>
            </w:pPr>
            <w:r>
              <w:rPr>
                <w:b/>
                <w:sz w:val="24"/>
                <w:szCs w:val="24"/>
              </w:rPr>
              <w:t>Замовник, поштова адреса,</w:t>
            </w:r>
            <w:r>
              <w:rPr>
                <w:b/>
                <w:spacing w:val="64"/>
                <w:sz w:val="24"/>
                <w:szCs w:val="24"/>
              </w:rPr>
              <w:t xml:space="preserve"> </w:t>
            </w:r>
            <w:r>
              <w:rPr>
                <w:b/>
                <w:sz w:val="24"/>
                <w:szCs w:val="24"/>
              </w:rPr>
              <w:t>№ тел</w:t>
            </w:r>
          </w:p>
        </w:tc>
      </w:tr>
      <w:tr w:rsidR="009E6D28" w14:paraId="517AEF62" w14:textId="77777777">
        <w:trPr>
          <w:trHeight w:val="551"/>
          <w:jc w:val="center"/>
        </w:trPr>
        <w:tc>
          <w:tcPr>
            <w:tcW w:w="1474" w:type="dxa"/>
          </w:tcPr>
          <w:p w14:paraId="7F413769" w14:textId="77777777" w:rsidR="009E6D28" w:rsidRDefault="009E6D28">
            <w:pPr>
              <w:pStyle w:val="TableParagraph"/>
              <w:spacing w:line="240" w:lineRule="auto"/>
              <w:rPr>
                <w:sz w:val="24"/>
                <w:szCs w:val="24"/>
              </w:rPr>
            </w:pPr>
          </w:p>
        </w:tc>
        <w:tc>
          <w:tcPr>
            <w:tcW w:w="2847" w:type="dxa"/>
          </w:tcPr>
          <w:p w14:paraId="03F7BE78" w14:textId="77777777" w:rsidR="009E6D28" w:rsidRDefault="009E6D28">
            <w:pPr>
              <w:pStyle w:val="TableParagraph"/>
              <w:spacing w:line="240" w:lineRule="auto"/>
              <w:rPr>
                <w:sz w:val="24"/>
                <w:szCs w:val="24"/>
              </w:rPr>
            </w:pPr>
          </w:p>
        </w:tc>
        <w:tc>
          <w:tcPr>
            <w:tcW w:w="2982" w:type="dxa"/>
          </w:tcPr>
          <w:p w14:paraId="5252B6DE" w14:textId="77777777" w:rsidR="009E6D28" w:rsidRDefault="009E6D28">
            <w:pPr>
              <w:pStyle w:val="TableParagraph"/>
              <w:spacing w:line="240" w:lineRule="auto"/>
              <w:rPr>
                <w:sz w:val="24"/>
                <w:szCs w:val="24"/>
              </w:rPr>
            </w:pPr>
          </w:p>
        </w:tc>
        <w:tc>
          <w:tcPr>
            <w:tcW w:w="2053" w:type="dxa"/>
          </w:tcPr>
          <w:p w14:paraId="4A3E421B" w14:textId="77777777" w:rsidR="009E6D28" w:rsidRDefault="00576074">
            <w:pPr>
              <w:pStyle w:val="TableParagraph"/>
              <w:spacing w:line="240" w:lineRule="auto"/>
              <w:jc w:val="center"/>
              <w:rPr>
                <w:b/>
                <w:sz w:val="24"/>
                <w:szCs w:val="24"/>
              </w:rPr>
            </w:pPr>
            <w:r>
              <w:rPr>
                <w:b/>
                <w:sz w:val="24"/>
                <w:szCs w:val="24"/>
              </w:rPr>
              <w:t>.</w:t>
            </w:r>
          </w:p>
        </w:tc>
      </w:tr>
    </w:tbl>
    <w:p w14:paraId="743E59D1" w14:textId="77777777" w:rsidR="009E6D28" w:rsidRDefault="009E6D28">
      <w:pPr>
        <w:pStyle w:val="ad"/>
        <w:spacing w:before="11"/>
        <w:ind w:left="0" w:firstLine="709"/>
      </w:pPr>
    </w:p>
    <w:p w14:paraId="17089140" w14:textId="77777777" w:rsidR="009E6D28" w:rsidRDefault="00576074">
      <w:pPr>
        <w:widowControl/>
        <w:shd w:val="clear" w:color="auto" w:fill="FFFFFF"/>
        <w:autoSpaceDE/>
        <w:autoSpaceDN/>
        <w:ind w:firstLine="709"/>
        <w:jc w:val="both"/>
        <w:rPr>
          <w:bCs/>
          <w:color w:val="000000"/>
          <w:sz w:val="24"/>
          <w:szCs w:val="24"/>
          <w:lang w:eastAsia="uk-UA"/>
        </w:rPr>
      </w:pPr>
      <w:r>
        <w:rPr>
          <w:b/>
          <w:color w:val="000000"/>
          <w:sz w:val="24"/>
          <w:szCs w:val="24"/>
          <w:lang w:eastAsia="uk-UA"/>
        </w:rPr>
        <w:t>5.2</w:t>
      </w:r>
      <w:r>
        <w:rPr>
          <w:bCs/>
          <w:color w:val="000000"/>
          <w:sz w:val="24"/>
          <w:szCs w:val="24"/>
          <w:lang w:eastAsia="uk-UA"/>
        </w:rPr>
        <w:t>. Копія аналогічного* договору, вказаного в довідці за пунктом 5.1. та докази його виконання у повному обсязі (акти приймання-передачі товарів, видаткові накладні тощо).</w:t>
      </w:r>
    </w:p>
    <w:p w14:paraId="3EB91480" w14:textId="77777777" w:rsidR="009E6D28" w:rsidRDefault="00576074">
      <w:pPr>
        <w:widowControl/>
        <w:shd w:val="clear" w:color="auto" w:fill="FFFFFF"/>
        <w:tabs>
          <w:tab w:val="left" w:pos="567"/>
        </w:tabs>
        <w:autoSpaceDE/>
        <w:autoSpaceDN/>
        <w:ind w:firstLine="709"/>
        <w:jc w:val="both"/>
        <w:rPr>
          <w:color w:val="000000"/>
          <w:sz w:val="24"/>
          <w:szCs w:val="24"/>
          <w:lang w:eastAsia="ru-RU"/>
        </w:rPr>
      </w:pPr>
      <w:r>
        <w:rPr>
          <w:b/>
          <w:color w:val="000000"/>
          <w:sz w:val="24"/>
          <w:szCs w:val="24"/>
          <w:lang w:eastAsia="ru-RU"/>
        </w:rPr>
        <w:t>6.</w:t>
      </w:r>
      <w:r>
        <w:rPr>
          <w:color w:val="000000"/>
          <w:sz w:val="24"/>
          <w:szCs w:val="24"/>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23740A97" w14:textId="5D86679C" w:rsidR="00307C4F" w:rsidRDefault="00307C4F">
      <w:pPr>
        <w:widowControl/>
        <w:shd w:val="clear" w:color="auto" w:fill="FFFFFF"/>
        <w:tabs>
          <w:tab w:val="left" w:pos="567"/>
        </w:tabs>
        <w:autoSpaceDE/>
        <w:autoSpaceDN/>
        <w:ind w:firstLine="709"/>
        <w:jc w:val="both"/>
        <w:rPr>
          <w:color w:val="000000"/>
          <w:sz w:val="24"/>
          <w:szCs w:val="24"/>
          <w:lang w:eastAsia="ru-RU"/>
        </w:rPr>
      </w:pPr>
      <w:r w:rsidRPr="00307C4F">
        <w:rPr>
          <w:b/>
          <w:bCs/>
          <w:color w:val="000000"/>
          <w:sz w:val="24"/>
          <w:szCs w:val="24"/>
          <w:lang w:eastAsia="ru-RU"/>
        </w:rPr>
        <w:t xml:space="preserve">7. </w:t>
      </w:r>
      <w:r w:rsidR="00DD2D27" w:rsidRPr="00DD2D27">
        <w:rPr>
          <w:bCs/>
          <w:color w:val="000000"/>
          <w:sz w:val="24"/>
          <w:szCs w:val="24"/>
          <w:lang w:eastAsia="ru-RU"/>
        </w:rPr>
        <w:t>Копія або оригінал</w:t>
      </w:r>
      <w:r w:rsidR="00DD2D27">
        <w:rPr>
          <w:b/>
          <w:bCs/>
          <w:color w:val="000000"/>
          <w:sz w:val="24"/>
          <w:szCs w:val="24"/>
          <w:lang w:eastAsia="ru-RU"/>
        </w:rPr>
        <w:t xml:space="preserve"> </w:t>
      </w:r>
      <w:r w:rsidR="00DD2D27" w:rsidRPr="00DD2D27">
        <w:rPr>
          <w:bCs/>
          <w:color w:val="000000"/>
          <w:sz w:val="24"/>
          <w:szCs w:val="24"/>
          <w:lang w:eastAsia="ru-RU"/>
        </w:rPr>
        <w:t>в</w:t>
      </w:r>
      <w:r w:rsidRPr="00307C4F">
        <w:rPr>
          <w:color w:val="000000"/>
          <w:sz w:val="24"/>
          <w:szCs w:val="24"/>
          <w:lang w:eastAsia="ru-RU"/>
        </w:rPr>
        <w:t>иснов</w:t>
      </w:r>
      <w:r w:rsidR="00DD2D27">
        <w:rPr>
          <w:color w:val="000000"/>
          <w:sz w:val="24"/>
          <w:szCs w:val="24"/>
          <w:lang w:eastAsia="ru-RU"/>
        </w:rPr>
        <w:t>ку</w:t>
      </w:r>
      <w:r w:rsidRPr="00307C4F">
        <w:rPr>
          <w:color w:val="000000"/>
          <w:sz w:val="24"/>
          <w:szCs w:val="24"/>
          <w:lang w:eastAsia="ru-RU"/>
        </w:rPr>
        <w:t xml:space="preserve"> державної санітарно-епідеміологічної експертизи </w:t>
      </w:r>
      <w:r>
        <w:rPr>
          <w:color w:val="000000"/>
          <w:sz w:val="24"/>
          <w:szCs w:val="24"/>
          <w:lang w:eastAsia="ru-RU"/>
        </w:rPr>
        <w:t>на товар, що закуповується</w:t>
      </w:r>
      <w:r w:rsidR="00E7062E">
        <w:rPr>
          <w:color w:val="000000"/>
          <w:sz w:val="24"/>
          <w:szCs w:val="24"/>
          <w:lang w:eastAsia="ru-RU"/>
        </w:rPr>
        <w:t xml:space="preserve"> для </w:t>
      </w:r>
      <w:r w:rsidR="00E7062E" w:rsidRPr="00C96E2B">
        <w:rPr>
          <w:color w:val="000000"/>
          <w:sz w:val="24"/>
          <w:szCs w:val="24"/>
          <w:lang w:eastAsia="ru-RU"/>
        </w:rPr>
        <w:t>системи питного водозабезпечення</w:t>
      </w:r>
      <w:r w:rsidRPr="00C96E2B">
        <w:rPr>
          <w:color w:val="000000"/>
          <w:sz w:val="24"/>
          <w:szCs w:val="24"/>
          <w:lang w:eastAsia="ru-RU"/>
        </w:rPr>
        <w:t>.</w:t>
      </w:r>
    </w:p>
    <w:p w14:paraId="2B11735F" w14:textId="64A3A25E" w:rsidR="00307C4F" w:rsidRDefault="00307C4F">
      <w:pPr>
        <w:widowControl/>
        <w:shd w:val="clear" w:color="auto" w:fill="FFFFFF"/>
        <w:tabs>
          <w:tab w:val="left" w:pos="567"/>
        </w:tabs>
        <w:autoSpaceDE/>
        <w:autoSpaceDN/>
        <w:ind w:firstLine="709"/>
        <w:jc w:val="both"/>
        <w:rPr>
          <w:color w:val="000000"/>
          <w:sz w:val="24"/>
          <w:szCs w:val="24"/>
          <w:lang w:eastAsia="ru-RU"/>
        </w:rPr>
      </w:pPr>
      <w:r w:rsidRPr="00307C4F">
        <w:rPr>
          <w:b/>
          <w:bCs/>
          <w:color w:val="000000"/>
          <w:sz w:val="24"/>
          <w:szCs w:val="24"/>
          <w:lang w:eastAsia="ru-RU"/>
        </w:rPr>
        <w:t>8.</w:t>
      </w:r>
      <w:r w:rsidRPr="00307C4F">
        <w:rPr>
          <w:color w:val="000000"/>
          <w:sz w:val="24"/>
          <w:szCs w:val="24"/>
          <w:lang w:eastAsia="ru-RU"/>
        </w:rPr>
        <w:t xml:space="preserve"> </w:t>
      </w:r>
      <w:r w:rsidR="00DD2D27" w:rsidRPr="00DD2D27">
        <w:rPr>
          <w:bCs/>
          <w:color w:val="000000"/>
          <w:sz w:val="24"/>
          <w:szCs w:val="24"/>
          <w:lang w:eastAsia="ru-RU"/>
        </w:rPr>
        <w:t>Копія або оригінал</w:t>
      </w:r>
      <w:r w:rsidR="00DD2D27">
        <w:rPr>
          <w:b/>
          <w:bCs/>
          <w:color w:val="000000"/>
          <w:sz w:val="24"/>
          <w:szCs w:val="24"/>
          <w:lang w:eastAsia="ru-RU"/>
        </w:rPr>
        <w:t xml:space="preserve"> </w:t>
      </w:r>
      <w:r w:rsidR="00DD2D27">
        <w:rPr>
          <w:color w:val="000000"/>
          <w:sz w:val="24"/>
          <w:szCs w:val="24"/>
          <w:lang w:eastAsia="ru-RU"/>
        </w:rPr>
        <w:t>с</w:t>
      </w:r>
      <w:r w:rsidRPr="00307C4F">
        <w:rPr>
          <w:color w:val="000000"/>
          <w:sz w:val="24"/>
          <w:szCs w:val="24"/>
          <w:lang w:eastAsia="ru-RU"/>
        </w:rPr>
        <w:t>ертифікат на систему управління якістю ДСТУ ISO 9001:2015 (ISO 9001:2015)</w:t>
      </w:r>
      <w:r>
        <w:rPr>
          <w:color w:val="000000"/>
          <w:sz w:val="24"/>
          <w:szCs w:val="24"/>
          <w:lang w:eastAsia="ru-RU"/>
        </w:rPr>
        <w:t xml:space="preserve"> виробника товару, що закуповується.</w:t>
      </w:r>
    </w:p>
    <w:p w14:paraId="4356D576" w14:textId="77777777" w:rsidR="00DD2D27" w:rsidRPr="00DD2D27" w:rsidRDefault="00DD2D27" w:rsidP="00DD2D27">
      <w:pPr>
        <w:widowControl/>
        <w:shd w:val="clear" w:color="auto" w:fill="FFFFFF"/>
        <w:tabs>
          <w:tab w:val="left" w:pos="567"/>
        </w:tabs>
        <w:autoSpaceDE/>
        <w:autoSpaceDN/>
        <w:ind w:firstLine="709"/>
        <w:jc w:val="both"/>
        <w:rPr>
          <w:bCs/>
          <w:color w:val="000000"/>
          <w:sz w:val="24"/>
          <w:szCs w:val="24"/>
          <w:lang w:eastAsia="ru-RU"/>
        </w:rPr>
      </w:pPr>
      <w:r w:rsidRPr="00DD2D27">
        <w:rPr>
          <w:b/>
          <w:color w:val="000000"/>
          <w:sz w:val="24"/>
          <w:szCs w:val="24"/>
          <w:lang w:eastAsia="ru-RU"/>
        </w:rPr>
        <w:t>9.</w:t>
      </w:r>
      <w:r>
        <w:rPr>
          <w:color w:val="000000"/>
          <w:sz w:val="24"/>
          <w:szCs w:val="24"/>
          <w:lang w:eastAsia="ru-RU"/>
        </w:rPr>
        <w:t xml:space="preserve"> </w:t>
      </w:r>
      <w:r w:rsidRPr="00DD2D27">
        <w:rPr>
          <w:bCs/>
          <w:color w:val="000000"/>
          <w:sz w:val="24"/>
          <w:szCs w:val="24"/>
          <w:lang w:eastAsia="ru-RU"/>
        </w:rPr>
        <w:t>Копія або оригінал</w:t>
      </w:r>
      <w:r w:rsidRPr="00DD2D27">
        <w:rPr>
          <w:color w:val="000000"/>
          <w:sz w:val="24"/>
          <w:szCs w:val="24"/>
          <w:lang w:eastAsia="ru-RU"/>
        </w:rPr>
        <w:t xml:space="preserve"> сертифікату відповідності </w:t>
      </w:r>
      <w:r w:rsidRPr="00DD2D27">
        <w:rPr>
          <w:bCs/>
          <w:color w:val="000000"/>
          <w:sz w:val="24"/>
          <w:szCs w:val="24"/>
          <w:lang w:eastAsia="ru-RU"/>
        </w:rPr>
        <w:t>виробника насосного обладнання вимогам стандарту Системи управління якістю  ISO 9001: 2015  або ISO 9001:2018, ISO 14001:2015, ISO 45001:2018.</w:t>
      </w:r>
    </w:p>
    <w:p w14:paraId="48D39B09" w14:textId="631201D7" w:rsidR="00DD2D27" w:rsidRPr="00DD2D27" w:rsidRDefault="00DD2D27" w:rsidP="00DD2D27">
      <w:pPr>
        <w:widowControl/>
        <w:shd w:val="clear" w:color="auto" w:fill="FFFFFF"/>
        <w:tabs>
          <w:tab w:val="left" w:pos="567"/>
        </w:tabs>
        <w:autoSpaceDE/>
        <w:autoSpaceDN/>
        <w:ind w:firstLine="709"/>
        <w:jc w:val="both"/>
        <w:rPr>
          <w:bCs/>
          <w:color w:val="000000"/>
          <w:sz w:val="24"/>
          <w:szCs w:val="24"/>
          <w:lang w:eastAsia="ru-RU"/>
        </w:rPr>
      </w:pPr>
      <w:r w:rsidRPr="00DD2D27">
        <w:rPr>
          <w:b/>
          <w:color w:val="000000"/>
          <w:sz w:val="24"/>
          <w:szCs w:val="24"/>
          <w:lang w:eastAsia="ru-RU"/>
        </w:rPr>
        <w:lastRenderedPageBreak/>
        <w:t>10.</w:t>
      </w:r>
      <w:r>
        <w:rPr>
          <w:color w:val="000000"/>
          <w:sz w:val="24"/>
          <w:szCs w:val="24"/>
          <w:lang w:eastAsia="ru-RU"/>
        </w:rPr>
        <w:t xml:space="preserve"> </w:t>
      </w:r>
      <w:r w:rsidRPr="00DD2D27">
        <w:rPr>
          <w:bCs/>
          <w:color w:val="000000"/>
          <w:sz w:val="24"/>
          <w:szCs w:val="24"/>
          <w:lang w:eastAsia="ru-RU"/>
        </w:rPr>
        <w:t>Копія або оригінал</w:t>
      </w:r>
      <w:r>
        <w:rPr>
          <w:bCs/>
          <w:color w:val="000000"/>
          <w:sz w:val="24"/>
          <w:szCs w:val="24"/>
          <w:lang w:eastAsia="ru-RU"/>
        </w:rPr>
        <w:t xml:space="preserve"> </w:t>
      </w:r>
      <w:r w:rsidRPr="00DD2D27">
        <w:rPr>
          <w:bCs/>
          <w:color w:val="000000"/>
          <w:sz w:val="24"/>
          <w:szCs w:val="24"/>
          <w:lang w:eastAsia="ru-RU"/>
        </w:rPr>
        <w:t xml:space="preserve">Декларації відповідності з додатком (в разі наявності) на дане  насосне обладнання, </w:t>
      </w:r>
      <w:r>
        <w:rPr>
          <w:bCs/>
          <w:color w:val="000000"/>
          <w:sz w:val="24"/>
          <w:szCs w:val="24"/>
          <w:lang w:eastAsia="ru-RU"/>
        </w:rPr>
        <w:t>видану</w:t>
      </w:r>
      <w:r w:rsidRPr="00DD2D27">
        <w:rPr>
          <w:bCs/>
          <w:color w:val="000000"/>
          <w:sz w:val="24"/>
          <w:szCs w:val="24"/>
          <w:lang w:eastAsia="ru-RU"/>
        </w:rPr>
        <w:t xml:space="preserve"> українським органом сертифікації відповідної галузі акредитації.</w:t>
      </w:r>
    </w:p>
    <w:p w14:paraId="78EF71D9" w14:textId="77777777" w:rsidR="00DD2D27" w:rsidRPr="00DD2D27" w:rsidRDefault="00DD2D27" w:rsidP="00DD2D27">
      <w:pPr>
        <w:widowControl/>
        <w:shd w:val="clear" w:color="auto" w:fill="FFFFFF"/>
        <w:tabs>
          <w:tab w:val="left" w:pos="567"/>
        </w:tabs>
        <w:autoSpaceDE/>
        <w:autoSpaceDN/>
        <w:ind w:firstLine="709"/>
        <w:jc w:val="both"/>
        <w:rPr>
          <w:bCs/>
          <w:color w:val="000000"/>
          <w:sz w:val="24"/>
          <w:szCs w:val="24"/>
          <w:lang w:eastAsia="ru-RU"/>
        </w:rPr>
      </w:pPr>
      <w:r w:rsidRPr="00DD2D27">
        <w:rPr>
          <w:bCs/>
          <w:color w:val="000000"/>
          <w:sz w:val="24"/>
          <w:szCs w:val="24"/>
          <w:lang w:eastAsia="ru-RU"/>
        </w:rPr>
        <w:t xml:space="preserve">Декларація повинна відповідати технічному регламенту низьковольтного електричного обладнання, затвердженого постановою КМУ від 16.12.2015 № 1067 та технічному регламенту з електромагнітної сумісності обладнання затвердженому постановою КМУ від 16.12.2015 № 1077. </w:t>
      </w:r>
    </w:p>
    <w:p w14:paraId="14EF79E9" w14:textId="77777777" w:rsidR="00DD2D27" w:rsidRPr="00DD2D27" w:rsidRDefault="00DD2D27" w:rsidP="00DD2D27">
      <w:pPr>
        <w:widowControl/>
        <w:shd w:val="clear" w:color="auto" w:fill="FFFFFF"/>
        <w:tabs>
          <w:tab w:val="left" w:pos="567"/>
        </w:tabs>
        <w:autoSpaceDE/>
        <w:autoSpaceDN/>
        <w:ind w:firstLine="709"/>
        <w:jc w:val="both"/>
        <w:rPr>
          <w:bCs/>
          <w:color w:val="000000"/>
          <w:sz w:val="24"/>
          <w:szCs w:val="24"/>
          <w:lang w:eastAsia="ru-RU"/>
        </w:rPr>
      </w:pPr>
      <w:r w:rsidRPr="00DD2D27">
        <w:rPr>
          <w:bCs/>
          <w:color w:val="000000"/>
          <w:sz w:val="24"/>
          <w:szCs w:val="24"/>
          <w:lang w:eastAsia="ru-RU"/>
        </w:rPr>
        <w:t>Якщо до закінчення терміну дії сертифіката відповідності більше 3 місяців, але менше терміну дії договору, то в договорі на постачанні продукції вказується, що постачальник, повинен надати новий сертифікат при закінченні терміну дії даного до постачання всього об’єму продукції за договором.</w:t>
      </w:r>
    </w:p>
    <w:p w14:paraId="42249EA9" w14:textId="64EF19D6" w:rsidR="00DD2D27" w:rsidRPr="00DD2D27" w:rsidRDefault="00DD2D27" w:rsidP="00DD2D27">
      <w:pPr>
        <w:widowControl/>
        <w:shd w:val="clear" w:color="auto" w:fill="FFFFFF"/>
        <w:tabs>
          <w:tab w:val="left" w:pos="567"/>
        </w:tabs>
        <w:autoSpaceDE/>
        <w:autoSpaceDN/>
        <w:ind w:firstLine="709"/>
        <w:jc w:val="both"/>
        <w:rPr>
          <w:bCs/>
          <w:color w:val="000000"/>
          <w:sz w:val="24"/>
          <w:szCs w:val="24"/>
          <w:lang w:eastAsia="ru-RU"/>
        </w:rPr>
      </w:pPr>
      <w:r w:rsidRPr="00DD2D27">
        <w:rPr>
          <w:b/>
          <w:bCs/>
          <w:color w:val="000000"/>
          <w:sz w:val="24"/>
          <w:szCs w:val="24"/>
          <w:lang w:eastAsia="ru-RU"/>
        </w:rPr>
        <w:t>11.</w:t>
      </w:r>
      <w:r w:rsidRPr="00DD2D27">
        <w:rPr>
          <w:bCs/>
          <w:color w:val="000000"/>
          <w:sz w:val="24"/>
          <w:szCs w:val="24"/>
          <w:lang w:eastAsia="ru-RU"/>
        </w:rPr>
        <w:t xml:space="preserve"> Офіційне підтвердження гарантійного терміну – не менше 24 місяці (зразок гарантійного талона на товар, що закуповується, тощо).</w:t>
      </w:r>
    </w:p>
    <w:p w14:paraId="11E78A05" w14:textId="6119EDE2" w:rsidR="00DD2D27" w:rsidRPr="00DD2D27" w:rsidRDefault="00DD2D27" w:rsidP="00DD2D27">
      <w:pPr>
        <w:widowControl/>
        <w:shd w:val="clear" w:color="auto" w:fill="FFFFFF"/>
        <w:tabs>
          <w:tab w:val="left" w:pos="567"/>
        </w:tabs>
        <w:autoSpaceDE/>
        <w:autoSpaceDN/>
        <w:ind w:firstLine="709"/>
        <w:jc w:val="both"/>
        <w:rPr>
          <w:bCs/>
          <w:color w:val="000000"/>
          <w:sz w:val="24"/>
          <w:szCs w:val="24"/>
          <w:lang w:eastAsia="ru-RU"/>
        </w:rPr>
      </w:pPr>
      <w:r w:rsidRPr="00DD2D27">
        <w:rPr>
          <w:b/>
          <w:bCs/>
          <w:color w:val="000000"/>
          <w:sz w:val="24"/>
          <w:szCs w:val="24"/>
          <w:lang w:eastAsia="ru-RU"/>
        </w:rPr>
        <w:t>12</w:t>
      </w:r>
      <w:r w:rsidRPr="00DD2D27">
        <w:rPr>
          <w:bCs/>
          <w:color w:val="000000"/>
          <w:sz w:val="24"/>
          <w:szCs w:val="24"/>
          <w:lang w:eastAsia="ru-RU"/>
        </w:rPr>
        <w:t>.</w:t>
      </w:r>
      <w:r>
        <w:rPr>
          <w:bCs/>
          <w:color w:val="000000"/>
          <w:sz w:val="24"/>
          <w:szCs w:val="24"/>
          <w:lang w:eastAsia="ru-RU"/>
        </w:rPr>
        <w:t xml:space="preserve"> </w:t>
      </w:r>
      <w:r w:rsidRPr="00DD2D27">
        <w:rPr>
          <w:bCs/>
          <w:color w:val="000000"/>
          <w:sz w:val="24"/>
          <w:szCs w:val="24"/>
          <w:lang w:eastAsia="ru-RU"/>
        </w:rPr>
        <w:t>Документальне підтвердження наявності у м. Києві сертифікованого сервісного центру, уповноваженого представником заводу-виробника, на забезпечення оперативного гарантійного та після гарантійного обслуговування (сертифікат від представника заводу-виробника, що підтверджує статус сервісного центру, тощо).</w:t>
      </w:r>
    </w:p>
    <w:p w14:paraId="427154B1" w14:textId="25755DF1" w:rsidR="00DD2D27" w:rsidRDefault="00DD2D27" w:rsidP="00DD2D27">
      <w:pPr>
        <w:widowControl/>
        <w:shd w:val="clear" w:color="auto" w:fill="FFFFFF"/>
        <w:tabs>
          <w:tab w:val="left" w:pos="567"/>
        </w:tabs>
        <w:autoSpaceDE/>
        <w:autoSpaceDN/>
        <w:ind w:firstLine="709"/>
        <w:jc w:val="both"/>
        <w:rPr>
          <w:bCs/>
          <w:color w:val="000000"/>
          <w:sz w:val="24"/>
          <w:szCs w:val="24"/>
          <w:lang w:eastAsia="ru-RU"/>
        </w:rPr>
      </w:pPr>
      <w:r w:rsidRPr="00DD2D27">
        <w:rPr>
          <w:b/>
          <w:bCs/>
          <w:color w:val="000000"/>
          <w:sz w:val="24"/>
          <w:szCs w:val="24"/>
          <w:lang w:eastAsia="ru-RU"/>
        </w:rPr>
        <w:t>13</w:t>
      </w:r>
      <w:r w:rsidRPr="00DD2D27">
        <w:rPr>
          <w:bCs/>
          <w:color w:val="000000"/>
          <w:sz w:val="24"/>
          <w:szCs w:val="24"/>
          <w:lang w:eastAsia="ru-RU"/>
        </w:rPr>
        <w:t>.</w:t>
      </w:r>
      <w:r>
        <w:rPr>
          <w:bCs/>
          <w:color w:val="000000"/>
          <w:sz w:val="24"/>
          <w:szCs w:val="24"/>
          <w:lang w:eastAsia="ru-RU"/>
        </w:rPr>
        <w:t xml:space="preserve"> </w:t>
      </w:r>
      <w:r w:rsidRPr="00DD2D27">
        <w:rPr>
          <w:bCs/>
          <w:color w:val="000000"/>
          <w:sz w:val="24"/>
          <w:szCs w:val="24"/>
          <w:lang w:eastAsia="ru-RU"/>
        </w:rPr>
        <w:t>Підтверджені з каталога завода-виробника технічні характеристики (графіки, Q,  H, A, ККД) (текст на фірмовому бланку з назвою «Технічні характеристики» або тощо).</w:t>
      </w:r>
    </w:p>
    <w:p w14:paraId="43D48EB4" w14:textId="0367C4CC" w:rsidR="00663EE6" w:rsidRDefault="00663EE6" w:rsidP="00663EE6">
      <w:pPr>
        <w:pStyle w:val="ad"/>
        <w:tabs>
          <w:tab w:val="left" w:pos="993"/>
        </w:tabs>
        <w:ind w:left="0" w:firstLine="709"/>
        <w:jc w:val="both"/>
      </w:pPr>
      <w:r w:rsidRPr="00663EE6">
        <w:rPr>
          <w:b/>
          <w:bCs/>
          <w:color w:val="000000"/>
          <w:lang w:eastAsia="ru-RU"/>
        </w:rPr>
        <w:t>14.</w:t>
      </w:r>
      <w:r>
        <w:rPr>
          <w:bCs/>
          <w:color w:val="000000"/>
          <w:lang w:eastAsia="ru-RU"/>
        </w:rPr>
        <w:t xml:space="preserve"> Д</w:t>
      </w:r>
      <w:r>
        <w:t>овідка у довільній формі про наявність запропонованого(их) товару(ів) в переліку із відповідним ступенем локалізації, який формує та веде Уповноважений орган.</w:t>
      </w:r>
      <w:r w:rsidRPr="00663EE6">
        <w:t xml:space="preserve"> </w:t>
      </w:r>
    </w:p>
    <w:p w14:paraId="0DD1BB73" w14:textId="68273978" w:rsidR="00663EE6" w:rsidRDefault="00663EE6" w:rsidP="00663EE6">
      <w:pPr>
        <w:pStyle w:val="ad"/>
        <w:tabs>
          <w:tab w:val="left" w:pos="993"/>
        </w:tabs>
        <w:ind w:left="0" w:firstLine="709"/>
        <w:jc w:val="both"/>
      </w:pPr>
    </w:p>
    <w:p w14:paraId="22A1A352" w14:textId="1270D616" w:rsidR="00663EE6" w:rsidRDefault="00663EE6" w:rsidP="00DD2D27">
      <w:pPr>
        <w:widowControl/>
        <w:shd w:val="clear" w:color="auto" w:fill="FFFFFF"/>
        <w:tabs>
          <w:tab w:val="left" w:pos="567"/>
        </w:tabs>
        <w:autoSpaceDE/>
        <w:autoSpaceDN/>
        <w:ind w:firstLine="709"/>
        <w:jc w:val="both"/>
        <w:rPr>
          <w:color w:val="000000"/>
          <w:sz w:val="24"/>
          <w:szCs w:val="24"/>
          <w:lang w:eastAsia="ru-RU"/>
        </w:rPr>
      </w:pPr>
    </w:p>
    <w:p w14:paraId="75566712" w14:textId="77777777" w:rsidR="00804CC6" w:rsidRDefault="00804CC6" w:rsidP="00804CC6">
      <w:pPr>
        <w:widowControl/>
        <w:tabs>
          <w:tab w:val="left" w:pos="284"/>
          <w:tab w:val="left" w:pos="567"/>
        </w:tabs>
        <w:autoSpaceDE/>
        <w:autoSpaceDN/>
        <w:ind w:firstLine="709"/>
        <w:contextualSpacing/>
        <w:jc w:val="both"/>
        <w:rPr>
          <w:sz w:val="24"/>
          <w:szCs w:val="24"/>
          <w:lang w:eastAsia="uk-UA"/>
        </w:rPr>
      </w:pPr>
    </w:p>
    <w:p w14:paraId="035835EE" w14:textId="0215F75D" w:rsidR="009E6D28" w:rsidRDefault="00576074">
      <w:pPr>
        <w:widowControl/>
        <w:tabs>
          <w:tab w:val="left" w:pos="442"/>
          <w:tab w:val="left" w:pos="600"/>
        </w:tabs>
        <w:autoSpaceDE/>
        <w:autoSpaceDN/>
        <w:contextualSpacing/>
        <w:jc w:val="both"/>
        <w:rPr>
          <w:sz w:val="24"/>
          <w:szCs w:val="24"/>
          <w:lang w:eastAsia="uk-UA"/>
        </w:rPr>
      </w:pPr>
      <w:r>
        <w:rPr>
          <w:sz w:val="24"/>
          <w:szCs w:val="24"/>
          <w:lang w:eastAsia="uk-UA"/>
        </w:rPr>
        <w:t>*</w:t>
      </w:r>
      <w:r>
        <w:rPr>
          <w:sz w:val="24"/>
          <w:szCs w:val="24"/>
        </w:rPr>
        <w:t xml:space="preserve"> </w:t>
      </w:r>
      <w:r>
        <w:rPr>
          <w:sz w:val="24"/>
          <w:szCs w:val="24"/>
          <w:lang w:eastAsia="uk-UA"/>
        </w:rPr>
        <w:t>Аналогічним договором є договір, укладений Учасником із суб΄єктом господарювання за аналогічним предметом закупівлі: купівля-продаж</w:t>
      </w:r>
      <w:r w:rsidR="00DD2D27">
        <w:rPr>
          <w:sz w:val="24"/>
          <w:szCs w:val="24"/>
          <w:lang w:eastAsia="uk-UA"/>
        </w:rPr>
        <w:t xml:space="preserve"> або постачання</w:t>
      </w:r>
      <w:r w:rsidR="00012093">
        <w:rPr>
          <w:sz w:val="24"/>
          <w:szCs w:val="24"/>
          <w:lang w:eastAsia="uk-UA"/>
        </w:rPr>
        <w:t xml:space="preserve"> </w:t>
      </w:r>
      <w:r w:rsidR="007D3CCD">
        <w:rPr>
          <w:bCs/>
          <w:spacing w:val="13"/>
        </w:rPr>
        <w:t>насосів</w:t>
      </w:r>
      <w:r w:rsidR="00693BCE">
        <w:rPr>
          <w:sz w:val="24"/>
          <w:szCs w:val="24"/>
          <w:lang w:eastAsia="uk-UA"/>
        </w:rPr>
        <w:t>.</w:t>
      </w:r>
    </w:p>
    <w:p w14:paraId="6A19B018" w14:textId="77777777" w:rsidR="009E6D28" w:rsidRDefault="009E6D28">
      <w:pPr>
        <w:pStyle w:val="ad"/>
        <w:ind w:left="0" w:firstLine="709"/>
        <w:rPr>
          <w:b/>
          <w:i/>
        </w:rPr>
      </w:pPr>
    </w:p>
    <w:p w14:paraId="7685713E" w14:textId="77777777" w:rsidR="009E6D28" w:rsidRDefault="00576074">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78564045" w14:textId="77777777" w:rsidR="009E6D28" w:rsidRDefault="00576074">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1FEC94E0" w14:textId="77777777"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1807F3" w14:textId="77777777"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7EF5E66A" w14:textId="77777777" w:rsidR="009E6D28" w:rsidRDefault="00576074">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A957B5A" w14:textId="6FD02351"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w:t>
      </w:r>
      <w:r>
        <w:rPr>
          <w:sz w:val="24"/>
          <w:szCs w:val="24"/>
          <w:lang w:eastAsia="ru-RU"/>
        </w:rPr>
        <w:lastRenderedPageBreak/>
        <w:t>активи), якої є Російська Федерація/Республіка Білорусь</w:t>
      </w:r>
      <w:r w:rsidR="004959E1" w:rsidRPr="004959E1">
        <w:rPr>
          <w:sz w:val="24"/>
          <w:szCs w:val="24"/>
          <w:lang w:eastAsia="ru-RU"/>
        </w:rPr>
        <w:t>/Ісламської Республіки Іран</w:t>
      </w:r>
      <w:r>
        <w:rPr>
          <w:sz w:val="24"/>
          <w:szCs w:val="24"/>
          <w:lang w:eastAsia="ru-RU"/>
        </w:rPr>
        <w:t>, громадянин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3A9F581" w14:textId="19941046" w:rsidR="009E6D28" w:rsidRDefault="00576074">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7A3C061D" w14:textId="77777777" w:rsidR="009E6D28" w:rsidRDefault="00576074">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6BC385D6" w14:textId="77777777" w:rsidR="009E6D28" w:rsidRDefault="009E6D28">
      <w:pPr>
        <w:widowControl/>
        <w:autoSpaceDE/>
        <w:autoSpaceDN/>
        <w:ind w:firstLine="709"/>
        <w:jc w:val="both"/>
        <w:rPr>
          <w:color w:val="000000"/>
          <w:sz w:val="24"/>
          <w:szCs w:val="24"/>
          <w:lang w:eastAsia="uk-UA"/>
        </w:rPr>
      </w:pPr>
    </w:p>
    <w:p w14:paraId="46F253F5" w14:textId="77777777" w:rsidR="009E6D28" w:rsidRDefault="009E6D28">
      <w:pPr>
        <w:widowControl/>
        <w:autoSpaceDE/>
        <w:autoSpaceDN/>
        <w:ind w:firstLine="709"/>
        <w:jc w:val="both"/>
        <w:rPr>
          <w:color w:val="000000"/>
          <w:sz w:val="24"/>
          <w:szCs w:val="24"/>
          <w:lang w:eastAsia="uk-UA"/>
        </w:rPr>
      </w:pPr>
    </w:p>
    <w:p w14:paraId="598BC986" w14:textId="77777777" w:rsidR="009E6D28" w:rsidRDefault="00576074">
      <w:pPr>
        <w:widowControl/>
        <w:tabs>
          <w:tab w:val="left" w:pos="0"/>
        </w:tabs>
        <w:autoSpaceDE/>
        <w:autoSpaceDN/>
        <w:ind w:right="3" w:firstLine="709"/>
        <w:rPr>
          <w:b/>
          <w:i/>
          <w:sz w:val="24"/>
          <w:szCs w:val="24"/>
          <w:lang w:eastAsia="uk-UA"/>
        </w:rPr>
      </w:pPr>
      <w:r>
        <w:rPr>
          <w:b/>
          <w:i/>
          <w:sz w:val="24"/>
          <w:szCs w:val="24"/>
          <w:lang w:eastAsia="uk-UA"/>
        </w:rPr>
        <w:t>ДОДАТОК 4</w:t>
      </w:r>
    </w:p>
    <w:p w14:paraId="62BF0C9E" w14:textId="77777777" w:rsidR="009E6D28" w:rsidRDefault="009E6D28">
      <w:pPr>
        <w:widowControl/>
        <w:tabs>
          <w:tab w:val="left" w:pos="0"/>
          <w:tab w:val="left" w:pos="284"/>
          <w:tab w:val="left" w:pos="567"/>
        </w:tabs>
        <w:autoSpaceDE/>
        <w:autoSpaceDN/>
        <w:ind w:right="3" w:firstLine="709"/>
        <w:jc w:val="both"/>
        <w:rPr>
          <w:sz w:val="24"/>
          <w:szCs w:val="24"/>
          <w:lang w:eastAsia="uk-UA"/>
        </w:rPr>
      </w:pPr>
    </w:p>
    <w:p w14:paraId="5653FBAA" w14:textId="77777777" w:rsidR="009E6D28" w:rsidRDefault="00576074">
      <w:pPr>
        <w:widowControl/>
        <w:tabs>
          <w:tab w:val="left" w:pos="0"/>
        </w:tabs>
        <w:autoSpaceDE/>
        <w:autoSpaceDN/>
        <w:ind w:right="3" w:firstLine="709"/>
        <w:jc w:val="center"/>
        <w:rPr>
          <w:b/>
          <w:sz w:val="24"/>
          <w:szCs w:val="24"/>
          <w:lang w:eastAsia="uk-UA"/>
        </w:rPr>
      </w:pPr>
      <w:bookmarkStart w:id="15"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5"/>
    <w:p w14:paraId="6EEA82AB" w14:textId="77777777" w:rsidR="009E6D28" w:rsidRDefault="00576074">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35A3D920" w14:textId="77777777" w:rsidR="009E6D28" w:rsidRDefault="00576074">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9CD75F7" w14:textId="77777777" w:rsidR="009E6D28" w:rsidRDefault="00576074">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3380AA" w14:textId="77777777" w:rsidR="009E6D28" w:rsidRDefault="00576074">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74DBBDDD" w14:textId="77777777" w:rsidR="009E6D28" w:rsidRDefault="00576074">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2D0FCBC3" w14:textId="77777777" w:rsidR="009E6D28" w:rsidRDefault="009E6D28">
      <w:pPr>
        <w:ind w:firstLine="709"/>
        <w:rPr>
          <w:b/>
          <w:i/>
          <w:sz w:val="24"/>
          <w:szCs w:val="24"/>
        </w:rPr>
      </w:pPr>
    </w:p>
    <w:p w14:paraId="5208B0B6" w14:textId="77777777" w:rsidR="009E6D28" w:rsidRDefault="009E6D28">
      <w:pPr>
        <w:pStyle w:val="ad"/>
        <w:spacing w:before="8"/>
        <w:ind w:left="0"/>
        <w:rPr>
          <w:b/>
        </w:rPr>
      </w:pPr>
    </w:p>
    <w:p w14:paraId="32700ACA" w14:textId="5129C5EB" w:rsidR="009E6D28" w:rsidRDefault="00576074">
      <w:pPr>
        <w:spacing w:before="90"/>
        <w:ind w:left="213"/>
        <w:rPr>
          <w:b/>
          <w:i/>
          <w:sz w:val="24"/>
          <w:szCs w:val="24"/>
        </w:rPr>
      </w:pPr>
      <w:r>
        <w:rPr>
          <w:b/>
          <w:i/>
          <w:sz w:val="24"/>
          <w:szCs w:val="24"/>
        </w:rPr>
        <w:t>ДОДАТОК</w:t>
      </w:r>
      <w:r>
        <w:rPr>
          <w:b/>
          <w:i/>
          <w:spacing w:val="-1"/>
          <w:sz w:val="24"/>
          <w:szCs w:val="24"/>
        </w:rPr>
        <w:t xml:space="preserve"> </w:t>
      </w:r>
      <w:r w:rsidR="004959E1">
        <w:rPr>
          <w:b/>
          <w:i/>
          <w:sz w:val="24"/>
          <w:szCs w:val="24"/>
        </w:rPr>
        <w:t>6</w:t>
      </w:r>
    </w:p>
    <w:p w14:paraId="0F5AA49A" w14:textId="77777777" w:rsidR="009E6D28" w:rsidRDefault="009E6D28">
      <w:pPr>
        <w:pStyle w:val="ad"/>
        <w:spacing w:before="3"/>
        <w:ind w:left="0"/>
        <w:rPr>
          <w:b/>
          <w:i/>
        </w:rPr>
      </w:pPr>
    </w:p>
    <w:p w14:paraId="23696AC9" w14:textId="77777777" w:rsidR="009E6D28" w:rsidRDefault="00576074">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1E325566" w14:textId="77777777" w:rsidR="009E6D28" w:rsidRDefault="009E6D28">
      <w:pPr>
        <w:rPr>
          <w:b/>
        </w:rPr>
      </w:pPr>
    </w:p>
    <w:p w14:paraId="0C02DC43" w14:textId="77777777" w:rsidR="009E6D28" w:rsidRDefault="00576074">
      <w:pPr>
        <w:jc w:val="both"/>
        <w:rPr>
          <w:sz w:val="24"/>
          <w:szCs w:val="24"/>
        </w:rPr>
      </w:pPr>
      <w:r>
        <w:t xml:space="preserve"> </w:t>
      </w:r>
      <w:r>
        <w:rPr>
          <w:sz w:val="24"/>
          <w:szCs w:val="24"/>
        </w:rPr>
        <w:t xml:space="preserve">    1.Повне найменування учасника </w:t>
      </w:r>
    </w:p>
    <w:p w14:paraId="64C89E46" w14:textId="77777777" w:rsidR="009E6D28" w:rsidRDefault="00576074">
      <w:pPr>
        <w:jc w:val="both"/>
        <w:rPr>
          <w:sz w:val="24"/>
          <w:szCs w:val="24"/>
        </w:rPr>
      </w:pPr>
      <w:r>
        <w:rPr>
          <w:sz w:val="24"/>
          <w:szCs w:val="24"/>
        </w:rPr>
        <w:t>________________________________________________________________________________________________________________________________________________________</w:t>
      </w:r>
    </w:p>
    <w:p w14:paraId="7F6CDC83" w14:textId="77777777" w:rsidR="009E6D28" w:rsidRDefault="00576074">
      <w:pPr>
        <w:jc w:val="both"/>
        <w:rPr>
          <w:sz w:val="24"/>
          <w:szCs w:val="24"/>
        </w:rPr>
      </w:pPr>
      <w:r>
        <w:rPr>
          <w:sz w:val="24"/>
          <w:szCs w:val="24"/>
        </w:rPr>
        <w:lastRenderedPageBreak/>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47BD0" w14:textId="77777777" w:rsidR="009E6D28" w:rsidRDefault="00576074">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E9588" w14:textId="77777777" w:rsidR="009E6D28" w:rsidRDefault="00576074">
      <w:pPr>
        <w:jc w:val="both"/>
        <w:rPr>
          <w:sz w:val="24"/>
          <w:szCs w:val="24"/>
        </w:rPr>
      </w:pPr>
      <w:r>
        <w:rPr>
          <w:sz w:val="24"/>
          <w:szCs w:val="24"/>
        </w:rPr>
        <w:t>4.Телефон, факс__________________________________________________________</w:t>
      </w:r>
    </w:p>
    <w:p w14:paraId="625B5A5F" w14:textId="77777777" w:rsidR="009E6D28" w:rsidRDefault="009E6D28">
      <w:pPr>
        <w:jc w:val="both"/>
        <w:rPr>
          <w:sz w:val="24"/>
          <w:szCs w:val="24"/>
        </w:rPr>
      </w:pPr>
    </w:p>
    <w:p w14:paraId="65A6D1CA" w14:textId="77777777" w:rsidR="009E6D28" w:rsidRDefault="00576074">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B2612" w14:textId="77777777" w:rsidR="009E6D28" w:rsidRDefault="00576074">
      <w:pPr>
        <w:jc w:val="both"/>
        <w:rPr>
          <w:sz w:val="24"/>
          <w:szCs w:val="24"/>
        </w:rPr>
      </w:pPr>
      <w:r>
        <w:rPr>
          <w:sz w:val="24"/>
          <w:szCs w:val="24"/>
        </w:rPr>
        <w:t>6. Код ЄДРПОУ__________________________________________________________</w:t>
      </w:r>
    </w:p>
    <w:p w14:paraId="4B806BC3" w14:textId="77777777" w:rsidR="009E6D28" w:rsidRDefault="00576074">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8B2EEE9" w14:textId="77777777" w:rsidR="009E6D28" w:rsidRDefault="0057607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238416AB" w14:textId="77777777" w:rsidR="009E6D28" w:rsidRDefault="00576074">
      <w:pPr>
        <w:jc w:val="both"/>
        <w:rPr>
          <w:sz w:val="24"/>
          <w:szCs w:val="24"/>
        </w:rPr>
      </w:pPr>
      <w:r>
        <w:rPr>
          <w:sz w:val="24"/>
          <w:szCs w:val="24"/>
        </w:rPr>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1D66768A" w14:textId="77777777" w:rsidR="009E6D28" w:rsidRDefault="009E6D28">
      <w:pPr>
        <w:jc w:val="both"/>
        <w:rPr>
          <w:sz w:val="24"/>
          <w:szCs w:val="24"/>
        </w:rPr>
      </w:pPr>
    </w:p>
    <w:p w14:paraId="7EDE4C7E" w14:textId="77777777" w:rsidR="009E6D28" w:rsidRDefault="00576074">
      <w:pPr>
        <w:jc w:val="both"/>
        <w:rPr>
          <w:sz w:val="24"/>
          <w:szCs w:val="24"/>
        </w:rPr>
      </w:pPr>
      <w:r>
        <w:rPr>
          <w:sz w:val="24"/>
          <w:szCs w:val="24"/>
        </w:rPr>
        <w:t>____________________________________________________________________________</w:t>
      </w:r>
    </w:p>
    <w:p w14:paraId="31297F1A" w14:textId="77777777" w:rsidR="009E6D28" w:rsidRDefault="00576074">
      <w:pPr>
        <w:jc w:val="center"/>
        <w:rPr>
          <w:sz w:val="24"/>
          <w:szCs w:val="24"/>
        </w:rPr>
      </w:pPr>
      <w:r>
        <w:rPr>
          <w:sz w:val="24"/>
          <w:szCs w:val="24"/>
        </w:rPr>
        <w:t>(підпис уповноваженої особи Учасника, завірений печаткою (у разі наявності)</w:t>
      </w:r>
    </w:p>
    <w:p w14:paraId="1FFDCFB4" w14:textId="77777777" w:rsidR="009E6D28" w:rsidRDefault="009E6D28">
      <w:pPr>
        <w:pStyle w:val="ad"/>
        <w:spacing w:before="1"/>
        <w:ind w:left="0"/>
        <w:rPr>
          <w:b/>
        </w:rPr>
      </w:pPr>
    </w:p>
    <w:p w14:paraId="6715FC43" w14:textId="77777777" w:rsidR="009E6D28" w:rsidRDefault="009E6D28">
      <w:pPr>
        <w:pStyle w:val="ad"/>
        <w:spacing w:before="5"/>
        <w:ind w:left="0"/>
        <w:rPr>
          <w:b/>
        </w:rPr>
      </w:pPr>
    </w:p>
    <w:p w14:paraId="517B884E" w14:textId="77777777" w:rsidR="009E6D28" w:rsidRDefault="009E6D28">
      <w:pPr>
        <w:spacing w:before="68"/>
        <w:ind w:left="213"/>
        <w:rPr>
          <w:b/>
          <w:i/>
          <w:sz w:val="24"/>
          <w:szCs w:val="24"/>
        </w:rPr>
      </w:pPr>
    </w:p>
    <w:p w14:paraId="0B28FCBE" w14:textId="5CBFC068" w:rsidR="009E6D28" w:rsidRDefault="00576074">
      <w:pPr>
        <w:spacing w:before="68"/>
        <w:ind w:left="213"/>
        <w:rPr>
          <w:b/>
          <w:i/>
          <w:sz w:val="24"/>
          <w:szCs w:val="24"/>
        </w:rPr>
      </w:pPr>
      <w:r>
        <w:rPr>
          <w:b/>
          <w:i/>
          <w:sz w:val="24"/>
          <w:szCs w:val="24"/>
        </w:rPr>
        <w:t>ДОДАТОК</w:t>
      </w:r>
      <w:r>
        <w:rPr>
          <w:b/>
          <w:i/>
          <w:spacing w:val="-1"/>
          <w:sz w:val="24"/>
          <w:szCs w:val="24"/>
        </w:rPr>
        <w:t xml:space="preserve"> </w:t>
      </w:r>
      <w:r w:rsidR="00844E08">
        <w:rPr>
          <w:b/>
          <w:i/>
          <w:sz w:val="24"/>
          <w:szCs w:val="24"/>
        </w:rPr>
        <w:t>7</w:t>
      </w:r>
    </w:p>
    <w:p w14:paraId="3E74C7C9" w14:textId="77777777" w:rsidR="009E6D28" w:rsidRDefault="009E6D28">
      <w:pPr>
        <w:pStyle w:val="ad"/>
        <w:spacing w:before="2"/>
        <w:ind w:left="0"/>
        <w:rPr>
          <w:b/>
          <w:i/>
        </w:rPr>
      </w:pPr>
    </w:p>
    <w:p w14:paraId="21213DCB" w14:textId="14995C98" w:rsidR="009E6D28" w:rsidRDefault="00576074">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5A81E6B1" w14:textId="13A7CD14" w:rsidR="00804CC6" w:rsidRPr="00804CC6" w:rsidRDefault="00804CC6">
      <w:pPr>
        <w:pStyle w:val="1"/>
        <w:spacing w:before="90" w:line="242" w:lineRule="auto"/>
        <w:ind w:left="0" w:right="3" w:firstLine="709"/>
        <w:jc w:val="both"/>
      </w:pPr>
    </w:p>
    <w:p w14:paraId="1160337F" w14:textId="60021333" w:rsidR="007D3CCD" w:rsidRDefault="007D3CCD" w:rsidP="007D3CCD">
      <w:pPr>
        <w:rPr>
          <w:b/>
          <w:sz w:val="24"/>
          <w:szCs w:val="24"/>
        </w:rPr>
      </w:pPr>
      <w:r>
        <w:rPr>
          <w:b/>
          <w:sz w:val="24"/>
          <w:szCs w:val="24"/>
        </w:rPr>
        <w:t xml:space="preserve">1. </w:t>
      </w:r>
      <w:r w:rsidRPr="00D00003">
        <w:rPr>
          <w:b/>
          <w:sz w:val="24"/>
          <w:szCs w:val="24"/>
        </w:rPr>
        <w:t xml:space="preserve">Технічні, якісні та кількісні характеристики </w:t>
      </w:r>
      <w:r w:rsidRPr="007D3CCD">
        <w:rPr>
          <w:b/>
          <w:sz w:val="24"/>
          <w:szCs w:val="24"/>
        </w:rPr>
        <w:t>дренажних насосів</w:t>
      </w:r>
      <w:r>
        <w:rPr>
          <w:sz w:val="24"/>
          <w:szCs w:val="24"/>
        </w:rPr>
        <w:t>:</w:t>
      </w:r>
    </w:p>
    <w:p w14:paraId="32A43DAB" w14:textId="77777777" w:rsidR="007D3CCD" w:rsidRPr="004C209F" w:rsidRDefault="007D3CCD" w:rsidP="007D3CCD">
      <w:pPr>
        <w:rPr>
          <w:noProof/>
          <w:color w:val="000000"/>
          <w:sz w:val="24"/>
          <w:szCs w:val="24"/>
          <w:lang w:val="ru-RU"/>
        </w:rPr>
      </w:pPr>
      <w:r w:rsidRPr="004C209F">
        <w:rPr>
          <w:noProof/>
          <w:color w:val="000000"/>
          <w:sz w:val="24"/>
          <w:szCs w:val="24"/>
        </w:rPr>
        <w:t xml:space="preserve">Максимальний напір: не менше </w:t>
      </w:r>
      <w:r w:rsidRPr="004C209F">
        <w:rPr>
          <w:noProof/>
          <w:color w:val="000000"/>
          <w:sz w:val="24"/>
          <w:szCs w:val="24"/>
          <w:lang w:val="ru-RU"/>
        </w:rPr>
        <w:t>7.5</w:t>
      </w:r>
      <w:r w:rsidRPr="004C209F">
        <w:rPr>
          <w:noProof/>
          <w:color w:val="000000"/>
          <w:sz w:val="24"/>
          <w:szCs w:val="24"/>
        </w:rPr>
        <w:t xml:space="preserve"> м</w:t>
      </w:r>
      <w:r w:rsidRPr="004C209F">
        <w:rPr>
          <w:noProof/>
          <w:color w:val="000000"/>
          <w:sz w:val="24"/>
          <w:szCs w:val="24"/>
        </w:rPr>
        <w:br/>
        <w:t>Максимальна продуктивність: не менше 140 л.</w:t>
      </w:r>
      <w:r w:rsidRPr="004C209F">
        <w:rPr>
          <w:noProof/>
          <w:color w:val="000000"/>
          <w:sz w:val="24"/>
          <w:szCs w:val="24"/>
          <w:lang w:val="ru-RU"/>
        </w:rPr>
        <w:t>/хв.</w:t>
      </w:r>
    </w:p>
    <w:p w14:paraId="61DE9B3E" w14:textId="77777777" w:rsidR="007D3CCD" w:rsidRPr="004C209F" w:rsidRDefault="007D3CCD" w:rsidP="007D3CCD">
      <w:pPr>
        <w:rPr>
          <w:noProof/>
          <w:color w:val="000000"/>
          <w:sz w:val="24"/>
          <w:szCs w:val="24"/>
          <w:lang w:val="ru-RU"/>
        </w:rPr>
      </w:pPr>
      <w:r w:rsidRPr="004C209F">
        <w:rPr>
          <w:noProof/>
          <w:color w:val="000000"/>
          <w:sz w:val="24"/>
          <w:szCs w:val="24"/>
        </w:rPr>
        <w:t>Напруга мережі, В: 200/240</w:t>
      </w:r>
      <w:r w:rsidRPr="004C209F">
        <w:rPr>
          <w:noProof/>
          <w:color w:val="000000"/>
          <w:sz w:val="24"/>
          <w:szCs w:val="24"/>
        </w:rPr>
        <w:br/>
        <w:t>Номінальний ток</w:t>
      </w:r>
      <w:r w:rsidRPr="004C209F">
        <w:rPr>
          <w:noProof/>
          <w:color w:val="000000"/>
          <w:sz w:val="24"/>
          <w:szCs w:val="24"/>
          <w:lang w:val="ru-RU"/>
        </w:rPr>
        <w:t xml:space="preserve">, А: </w:t>
      </w:r>
      <w:r w:rsidRPr="004C209F">
        <w:rPr>
          <w:noProof/>
          <w:color w:val="000000"/>
          <w:sz w:val="24"/>
          <w:szCs w:val="24"/>
        </w:rPr>
        <w:t>не більше 2</w:t>
      </w:r>
    </w:p>
    <w:p w14:paraId="33F6765C" w14:textId="54C0BA9F" w:rsidR="007D3CCD" w:rsidRPr="004C209F" w:rsidRDefault="00E7062E" w:rsidP="007D3CCD">
      <w:pPr>
        <w:rPr>
          <w:noProof/>
          <w:color w:val="000000"/>
          <w:sz w:val="24"/>
          <w:szCs w:val="24"/>
        </w:rPr>
      </w:pPr>
      <w:r>
        <w:rPr>
          <w:noProof/>
          <w:color w:val="000000"/>
          <w:sz w:val="24"/>
          <w:szCs w:val="24"/>
        </w:rPr>
        <w:t>Потужність двигуна</w:t>
      </w:r>
      <w:r w:rsidR="007D3CCD" w:rsidRPr="004C209F">
        <w:rPr>
          <w:noProof/>
          <w:color w:val="000000"/>
          <w:sz w:val="24"/>
          <w:szCs w:val="24"/>
        </w:rPr>
        <w:t>, кВт: не більше 0,4</w:t>
      </w:r>
    </w:p>
    <w:p w14:paraId="1127834A" w14:textId="77777777" w:rsidR="007D3CCD" w:rsidRPr="004C209F" w:rsidRDefault="007D3CCD" w:rsidP="007D3CCD">
      <w:pPr>
        <w:jc w:val="both"/>
        <w:rPr>
          <w:noProof/>
          <w:color w:val="000000"/>
          <w:sz w:val="24"/>
          <w:szCs w:val="24"/>
        </w:rPr>
      </w:pPr>
      <w:r w:rsidRPr="004C209F">
        <w:rPr>
          <w:noProof/>
          <w:color w:val="000000"/>
          <w:sz w:val="24"/>
          <w:szCs w:val="24"/>
        </w:rPr>
        <w:t>Діаметр перекачування твердих частин, мм: не менше 8</w:t>
      </w:r>
    </w:p>
    <w:p w14:paraId="33E45585" w14:textId="77777777" w:rsidR="007D3CCD" w:rsidRPr="004C209F" w:rsidRDefault="007D3CCD" w:rsidP="007D3CCD">
      <w:pPr>
        <w:jc w:val="both"/>
        <w:rPr>
          <w:noProof/>
          <w:color w:val="000000"/>
          <w:sz w:val="24"/>
          <w:szCs w:val="24"/>
        </w:rPr>
      </w:pPr>
      <w:r w:rsidRPr="004C209F">
        <w:rPr>
          <w:noProof/>
          <w:color w:val="000000"/>
          <w:sz w:val="24"/>
          <w:szCs w:val="24"/>
        </w:rPr>
        <w:t>Мінімальний рівень залишку рідини, мм: не більше 20</w:t>
      </w:r>
    </w:p>
    <w:p w14:paraId="59B1AC87" w14:textId="77777777" w:rsidR="007D3CCD" w:rsidRPr="004C209F" w:rsidRDefault="007D3CCD" w:rsidP="007D3CCD">
      <w:pPr>
        <w:jc w:val="both"/>
        <w:rPr>
          <w:noProof/>
          <w:color w:val="000000"/>
          <w:sz w:val="24"/>
          <w:szCs w:val="24"/>
        </w:rPr>
      </w:pPr>
      <w:r w:rsidRPr="004C209F">
        <w:rPr>
          <w:noProof/>
          <w:color w:val="000000"/>
          <w:sz w:val="24"/>
          <w:szCs w:val="24"/>
        </w:rPr>
        <w:t xml:space="preserve">Вихід з насосу: </w:t>
      </w:r>
      <w:r w:rsidRPr="004C209F">
        <w:rPr>
          <w:noProof/>
          <w:color w:val="000000"/>
          <w:sz w:val="24"/>
          <w:szCs w:val="24"/>
          <w:lang w:val="ru-RU"/>
        </w:rPr>
        <w:t>вертикальний</w:t>
      </w:r>
      <w:r w:rsidRPr="004C209F">
        <w:rPr>
          <w:noProof/>
          <w:color w:val="000000"/>
          <w:sz w:val="24"/>
          <w:szCs w:val="24"/>
        </w:rPr>
        <w:t xml:space="preserve">;внутрішня різьба 1”1/4  </w:t>
      </w:r>
    </w:p>
    <w:p w14:paraId="10348F63" w14:textId="77777777" w:rsidR="007D3CCD" w:rsidRPr="004C209F" w:rsidRDefault="007D3CCD" w:rsidP="007D3CCD">
      <w:pPr>
        <w:rPr>
          <w:noProof/>
          <w:color w:val="000000"/>
          <w:sz w:val="24"/>
          <w:szCs w:val="24"/>
        </w:rPr>
      </w:pPr>
      <w:r w:rsidRPr="004C209F">
        <w:rPr>
          <w:noProof/>
          <w:color w:val="000000"/>
          <w:sz w:val="24"/>
          <w:szCs w:val="24"/>
        </w:rPr>
        <w:t>Відстань від нижньої частини насоса до центру вихідного отвору – 60 мм</w:t>
      </w:r>
      <w:r w:rsidRPr="004C209F">
        <w:rPr>
          <w:noProof/>
          <w:color w:val="000000"/>
          <w:sz w:val="24"/>
          <w:szCs w:val="24"/>
        </w:rPr>
        <w:br/>
      </w:r>
      <w:r w:rsidRPr="004C209F">
        <w:rPr>
          <w:noProof/>
          <w:color w:val="000000"/>
          <w:sz w:val="24"/>
          <w:szCs w:val="24"/>
        </w:rPr>
        <w:lastRenderedPageBreak/>
        <w:t>Висота насоса, мм: не більше 300.</w:t>
      </w:r>
      <w:r w:rsidRPr="004C209F">
        <w:rPr>
          <w:noProof/>
          <w:color w:val="000000"/>
          <w:sz w:val="24"/>
          <w:szCs w:val="24"/>
        </w:rPr>
        <w:br/>
        <w:t>Діаметр насоса, мм: не більше 180.</w:t>
      </w:r>
      <w:r w:rsidRPr="004C209F">
        <w:rPr>
          <w:noProof/>
          <w:color w:val="000000"/>
          <w:sz w:val="24"/>
          <w:szCs w:val="24"/>
        </w:rPr>
        <w:br/>
        <w:t>Максимальна температура перекачуваємої рідини, С: не менше 35</w:t>
      </w:r>
      <w:r w:rsidRPr="004C209F">
        <w:rPr>
          <w:noProof/>
          <w:color w:val="000000"/>
          <w:sz w:val="24"/>
          <w:szCs w:val="24"/>
        </w:rPr>
        <w:br/>
      </w:r>
      <w:r w:rsidRPr="004C209F">
        <w:rPr>
          <w:noProof/>
          <w:color w:val="000000"/>
          <w:sz w:val="24"/>
          <w:szCs w:val="24"/>
          <w:lang w:val="ru-RU"/>
        </w:rPr>
        <w:t>Довжина кабеля (</w:t>
      </w:r>
      <w:r w:rsidRPr="004C209F">
        <w:rPr>
          <w:noProof/>
          <w:color w:val="000000"/>
          <w:sz w:val="24"/>
          <w:szCs w:val="24"/>
          <w:lang w:val="en-US"/>
        </w:rPr>
        <w:t>H</w:t>
      </w:r>
      <w:r w:rsidRPr="004C209F">
        <w:rPr>
          <w:noProof/>
          <w:color w:val="000000"/>
          <w:sz w:val="24"/>
          <w:szCs w:val="24"/>
          <w:lang w:val="ru-RU"/>
        </w:rPr>
        <w:t>07</w:t>
      </w:r>
      <w:r w:rsidRPr="004C209F">
        <w:rPr>
          <w:noProof/>
          <w:color w:val="000000"/>
          <w:sz w:val="24"/>
          <w:szCs w:val="24"/>
          <w:lang w:val="en-US"/>
        </w:rPr>
        <w:t>RNF</w:t>
      </w:r>
      <w:r w:rsidRPr="004C209F">
        <w:rPr>
          <w:noProof/>
          <w:color w:val="000000"/>
          <w:sz w:val="24"/>
          <w:szCs w:val="24"/>
          <w:lang w:val="ru-RU"/>
        </w:rPr>
        <w:t>), м:</w:t>
      </w:r>
      <w:r w:rsidRPr="004C209F">
        <w:rPr>
          <w:noProof/>
          <w:color w:val="000000"/>
          <w:sz w:val="24"/>
          <w:szCs w:val="24"/>
        </w:rPr>
        <w:t xml:space="preserve"> не менше 10 м.</w:t>
      </w:r>
      <w:r w:rsidRPr="004C209F">
        <w:rPr>
          <w:noProof/>
          <w:color w:val="000000"/>
          <w:sz w:val="24"/>
          <w:szCs w:val="24"/>
        </w:rPr>
        <w:br/>
        <w:t>Наявність поплавкового вимикача.</w:t>
      </w:r>
    </w:p>
    <w:p w14:paraId="51FABD78" w14:textId="63C032B1" w:rsidR="007D3CCD" w:rsidRDefault="007D3CCD" w:rsidP="007D3CCD">
      <w:pPr>
        <w:tabs>
          <w:tab w:val="left" w:pos="284"/>
        </w:tabs>
        <w:rPr>
          <w:sz w:val="24"/>
          <w:szCs w:val="24"/>
        </w:rPr>
      </w:pPr>
    </w:p>
    <w:p w14:paraId="5A6D9F54" w14:textId="3F1768A4" w:rsidR="007D3CCD" w:rsidRDefault="007D3CCD" w:rsidP="007D3CCD">
      <w:pPr>
        <w:rPr>
          <w:b/>
          <w:sz w:val="24"/>
          <w:szCs w:val="24"/>
        </w:rPr>
      </w:pPr>
      <w:r>
        <w:rPr>
          <w:b/>
          <w:sz w:val="24"/>
          <w:szCs w:val="24"/>
        </w:rPr>
        <w:t xml:space="preserve">2. </w:t>
      </w:r>
      <w:r w:rsidRPr="00D00003">
        <w:rPr>
          <w:b/>
          <w:sz w:val="24"/>
          <w:szCs w:val="24"/>
        </w:rPr>
        <w:t xml:space="preserve">Технічні, якісні та кількісні характеристики </w:t>
      </w:r>
      <w:r w:rsidRPr="007D3CCD">
        <w:rPr>
          <w:b/>
          <w:sz w:val="24"/>
          <w:szCs w:val="24"/>
        </w:rPr>
        <w:t>насосів</w:t>
      </w:r>
      <w:r>
        <w:rPr>
          <w:b/>
          <w:sz w:val="24"/>
          <w:szCs w:val="24"/>
        </w:rPr>
        <w:t xml:space="preserve"> свердловинних</w:t>
      </w:r>
      <w:r>
        <w:rPr>
          <w:sz w:val="24"/>
          <w:szCs w:val="24"/>
        </w:rPr>
        <w:t>:</w:t>
      </w:r>
    </w:p>
    <w:p w14:paraId="5F65AB68" w14:textId="77777777" w:rsidR="007D3CCD" w:rsidRDefault="007D3CCD" w:rsidP="007D3CCD">
      <w:pPr>
        <w:tabs>
          <w:tab w:val="left" w:pos="284"/>
        </w:tabs>
        <w:rPr>
          <w:sz w:val="24"/>
          <w:szCs w:val="24"/>
        </w:rPr>
      </w:pPr>
    </w:p>
    <w:p w14:paraId="4B28B8FE" w14:textId="77777777" w:rsidR="007D3CCD" w:rsidRPr="00733D2E" w:rsidRDefault="007D3CCD" w:rsidP="007D3CCD">
      <w:pPr>
        <w:adjustRightInd w:val="0"/>
        <w:rPr>
          <w:rFonts w:eastAsia="Arial-BoldMT"/>
          <w:b/>
          <w:bCs/>
          <w:sz w:val="24"/>
          <w:szCs w:val="24"/>
          <w:lang w:eastAsia="ru-RU"/>
        </w:rPr>
      </w:pPr>
      <w:r w:rsidRPr="00733D2E">
        <w:rPr>
          <w:rFonts w:eastAsia="Arial-BoldMT"/>
          <w:b/>
          <w:bCs/>
          <w:sz w:val="24"/>
          <w:szCs w:val="24"/>
          <w:lang w:eastAsia="ru-RU"/>
        </w:rPr>
        <w:t>Двигун:</w:t>
      </w:r>
    </w:p>
    <w:p w14:paraId="744DB872" w14:textId="77777777" w:rsidR="007D3CCD" w:rsidRPr="00413AA7" w:rsidRDefault="007D3CCD" w:rsidP="007D3CCD">
      <w:pPr>
        <w:adjustRightInd w:val="0"/>
        <w:rPr>
          <w:rFonts w:eastAsia="ArialMT"/>
          <w:sz w:val="24"/>
          <w:szCs w:val="24"/>
          <w:lang w:eastAsia="ru-RU"/>
        </w:rPr>
      </w:pPr>
      <w:r w:rsidRPr="00733D2E">
        <w:rPr>
          <w:rFonts w:eastAsia="ArialMT"/>
          <w:color w:val="2B2A29"/>
          <w:sz w:val="24"/>
          <w:szCs w:val="24"/>
          <w:lang w:eastAsia="ru-RU"/>
        </w:rPr>
        <w:t xml:space="preserve">- </w:t>
      </w:r>
      <w:r w:rsidRPr="00413AA7">
        <w:rPr>
          <w:rFonts w:eastAsia="ArialMT"/>
          <w:sz w:val="24"/>
          <w:szCs w:val="24"/>
          <w:lang w:eastAsia="ru-RU"/>
        </w:rPr>
        <w:t>Двополюсний асинхронний (n = 2850 min-1)</w:t>
      </w:r>
    </w:p>
    <w:p w14:paraId="64A9D4E3" w14:textId="77777777" w:rsidR="007D3CCD" w:rsidRPr="00413AA7" w:rsidRDefault="007D3CCD" w:rsidP="007D3CCD">
      <w:pPr>
        <w:adjustRightInd w:val="0"/>
        <w:rPr>
          <w:rFonts w:eastAsia="ArialMT"/>
          <w:sz w:val="24"/>
          <w:szCs w:val="24"/>
          <w:lang w:eastAsia="ru-RU"/>
        </w:rPr>
      </w:pPr>
      <w:r w:rsidRPr="00413AA7">
        <w:rPr>
          <w:rFonts w:eastAsia="ArialMT"/>
          <w:sz w:val="24"/>
          <w:szCs w:val="24"/>
          <w:lang w:eastAsia="ru-RU"/>
        </w:rPr>
        <w:t>- Занурювальний, заповнений олією</w:t>
      </w:r>
    </w:p>
    <w:p w14:paraId="625902D2" w14:textId="77777777" w:rsidR="007D3CCD" w:rsidRPr="00413AA7" w:rsidRDefault="007D3CCD" w:rsidP="007D3CCD">
      <w:pPr>
        <w:adjustRightInd w:val="0"/>
        <w:rPr>
          <w:rFonts w:eastAsia="ArialMT"/>
          <w:sz w:val="24"/>
          <w:szCs w:val="24"/>
          <w:lang w:eastAsia="ru-RU"/>
        </w:rPr>
      </w:pPr>
      <w:r w:rsidRPr="00413AA7">
        <w:rPr>
          <w:rFonts w:eastAsia="ArialMT"/>
          <w:sz w:val="24"/>
          <w:szCs w:val="24"/>
          <w:lang w:eastAsia="ru-RU"/>
        </w:rPr>
        <w:t>- Клас Теплоізоляції F</w:t>
      </w:r>
    </w:p>
    <w:p w14:paraId="0BCE23E2" w14:textId="77777777" w:rsidR="007D3CCD" w:rsidRPr="00413AA7" w:rsidRDefault="007D3CCD" w:rsidP="007D3CCD">
      <w:pPr>
        <w:adjustRightInd w:val="0"/>
        <w:rPr>
          <w:rFonts w:eastAsia="ArialMT"/>
          <w:sz w:val="24"/>
          <w:szCs w:val="24"/>
          <w:lang w:eastAsia="ru-RU"/>
        </w:rPr>
      </w:pPr>
      <w:r w:rsidRPr="00413AA7">
        <w:rPr>
          <w:rFonts w:eastAsia="ArialMT"/>
          <w:sz w:val="24"/>
          <w:szCs w:val="24"/>
          <w:lang w:eastAsia="ru-RU"/>
        </w:rPr>
        <w:t>- Клас захисту IP 68</w:t>
      </w:r>
    </w:p>
    <w:p w14:paraId="3CBAAC96" w14:textId="3DA85012" w:rsidR="00E7062E" w:rsidRPr="00C96E2B" w:rsidRDefault="007D3CCD" w:rsidP="00F22059">
      <w:pPr>
        <w:adjustRightInd w:val="0"/>
        <w:rPr>
          <w:rStyle w:val="translation-chunk"/>
          <w:sz w:val="24"/>
          <w:szCs w:val="24"/>
        </w:rPr>
      </w:pPr>
      <w:r w:rsidRPr="00C96E2B">
        <w:rPr>
          <w:rFonts w:eastAsia="ArialMT"/>
          <w:sz w:val="24"/>
          <w:szCs w:val="24"/>
          <w:lang w:eastAsia="ru-RU"/>
        </w:rPr>
        <w:t xml:space="preserve">- Режим роботи тривалий </w:t>
      </w:r>
      <w:r w:rsidR="00E7062E" w:rsidRPr="00C96E2B">
        <w:rPr>
          <w:sz w:val="24"/>
          <w:szCs w:val="24"/>
          <w:shd w:val="clear" w:color="auto" w:fill="FFFFFF"/>
        </w:rPr>
        <w:br/>
      </w:r>
      <w:r w:rsidR="00E7062E" w:rsidRPr="00C96E2B">
        <w:rPr>
          <w:rStyle w:val="translation-chunk"/>
          <w:sz w:val="24"/>
          <w:szCs w:val="24"/>
          <w:shd w:val="clear" w:color="auto" w:fill="FFFFFF"/>
        </w:rPr>
        <w:t>-Двигун розрахований на мережу: 1 ф., 230 V, 50 Hz</w:t>
      </w:r>
    </w:p>
    <w:p w14:paraId="607BD786" w14:textId="721956B6" w:rsidR="00E7062E" w:rsidRPr="00C96E2B" w:rsidRDefault="00E7062E" w:rsidP="00E7062E">
      <w:pPr>
        <w:rPr>
          <w:rStyle w:val="translation-chunk"/>
          <w:sz w:val="24"/>
          <w:szCs w:val="24"/>
          <w:shd w:val="clear" w:color="auto" w:fill="FFFFFF"/>
        </w:rPr>
      </w:pPr>
      <w:r w:rsidRPr="00C96E2B">
        <w:rPr>
          <w:rStyle w:val="translation-chunk"/>
          <w:sz w:val="24"/>
          <w:szCs w:val="24"/>
          <w:shd w:val="clear" w:color="auto" w:fill="FFFFFF"/>
        </w:rPr>
        <w:t>-Потужність двигуна не більше 0,75 кВт</w:t>
      </w:r>
    </w:p>
    <w:p w14:paraId="0A081224" w14:textId="207624D7" w:rsidR="00E7062E" w:rsidRPr="00C96E2B" w:rsidRDefault="00E7062E" w:rsidP="00E7062E">
      <w:pPr>
        <w:rPr>
          <w:rStyle w:val="translation-chunk"/>
          <w:sz w:val="24"/>
          <w:szCs w:val="24"/>
          <w:shd w:val="clear" w:color="auto" w:fill="FFFFFF"/>
        </w:rPr>
      </w:pPr>
      <w:r w:rsidRPr="00C96E2B">
        <w:rPr>
          <w:rStyle w:val="translation-chunk"/>
          <w:sz w:val="24"/>
          <w:szCs w:val="24"/>
          <w:shd w:val="clear" w:color="auto" w:fill="FFFFFF"/>
        </w:rPr>
        <w:t>-Номінальний струм – не більше 6,2 А</w:t>
      </w:r>
    </w:p>
    <w:p w14:paraId="72AC961D" w14:textId="1CBBEE8E" w:rsidR="00E7062E" w:rsidRPr="00C96E2B" w:rsidRDefault="00E7062E" w:rsidP="00E7062E">
      <w:pPr>
        <w:rPr>
          <w:rStyle w:val="translation-chunk"/>
          <w:sz w:val="24"/>
          <w:szCs w:val="24"/>
          <w:shd w:val="clear" w:color="auto" w:fill="FFFFFF"/>
        </w:rPr>
      </w:pPr>
      <w:r w:rsidRPr="00C96E2B">
        <w:rPr>
          <w:rStyle w:val="translation-chunk"/>
          <w:sz w:val="24"/>
          <w:szCs w:val="24"/>
          <w:shd w:val="clear" w:color="auto" w:fill="FFFFFF"/>
        </w:rPr>
        <w:t>-Ток двигуна при прямому пуску – не більше 20,0 А</w:t>
      </w:r>
    </w:p>
    <w:p w14:paraId="6207C8B9" w14:textId="3A6FBD7A" w:rsidR="00E7062E" w:rsidRPr="00C96E2B" w:rsidRDefault="00E7062E" w:rsidP="00E7062E">
      <w:pPr>
        <w:rPr>
          <w:rStyle w:val="translation-chunk"/>
          <w:sz w:val="24"/>
          <w:szCs w:val="24"/>
          <w:shd w:val="clear" w:color="auto" w:fill="FFFFFF"/>
        </w:rPr>
      </w:pPr>
      <w:r w:rsidRPr="00C96E2B">
        <w:rPr>
          <w:rStyle w:val="translation-chunk"/>
          <w:sz w:val="24"/>
          <w:szCs w:val="24"/>
          <w:shd w:val="clear" w:color="auto" w:fill="FFFFFF"/>
        </w:rPr>
        <w:t>-ККД двигуна (при повному навантаженні) не менше 64.0 %</w:t>
      </w:r>
      <w:r w:rsidRPr="00C96E2B">
        <w:rPr>
          <w:rStyle w:val="translation-chunk"/>
          <w:sz w:val="24"/>
          <w:szCs w:val="24"/>
          <w:shd w:val="clear" w:color="auto" w:fill="FFFFFF"/>
        </w:rPr>
        <w:br/>
        <w:t>-соsφ (при 100 % навантаженні) – не менше 90 %</w:t>
      </w:r>
    </w:p>
    <w:p w14:paraId="78608F1F" w14:textId="778B7486" w:rsidR="007D3CCD" w:rsidRPr="00C96E2B" w:rsidRDefault="00E7062E" w:rsidP="00E7062E">
      <w:pPr>
        <w:adjustRightInd w:val="0"/>
        <w:spacing w:line="360" w:lineRule="auto"/>
        <w:rPr>
          <w:sz w:val="24"/>
          <w:szCs w:val="24"/>
        </w:rPr>
      </w:pPr>
      <w:r w:rsidRPr="00C96E2B">
        <w:rPr>
          <w:sz w:val="24"/>
          <w:szCs w:val="24"/>
        </w:rPr>
        <w:t xml:space="preserve">- Довжина </w:t>
      </w:r>
      <w:r w:rsidRPr="00C96E2B">
        <w:rPr>
          <w:sz w:val="24"/>
          <w:szCs w:val="24"/>
          <w:lang w:val="ru-RU"/>
        </w:rPr>
        <w:t>суц</w:t>
      </w:r>
      <w:r w:rsidRPr="00C96E2B">
        <w:rPr>
          <w:sz w:val="24"/>
          <w:szCs w:val="24"/>
        </w:rPr>
        <w:t xml:space="preserve">ільного </w:t>
      </w:r>
      <w:r w:rsidRPr="00C96E2B">
        <w:rPr>
          <w:sz w:val="24"/>
          <w:szCs w:val="24"/>
          <w:lang w:val="ru-RU"/>
        </w:rPr>
        <w:t>кабелю з двигуна – не менше 1.7 м. 4х1.5 мм2</w:t>
      </w:r>
    </w:p>
    <w:p w14:paraId="2B5F90AC" w14:textId="77777777" w:rsidR="007D3CCD" w:rsidRPr="00C96E2B" w:rsidRDefault="007D3CCD" w:rsidP="007D3CCD">
      <w:pPr>
        <w:adjustRightInd w:val="0"/>
        <w:rPr>
          <w:b/>
          <w:sz w:val="24"/>
          <w:szCs w:val="24"/>
        </w:rPr>
      </w:pPr>
      <w:r w:rsidRPr="00C96E2B">
        <w:rPr>
          <w:b/>
          <w:sz w:val="24"/>
          <w:szCs w:val="24"/>
        </w:rPr>
        <w:t>Матеріали двигуна:</w:t>
      </w:r>
    </w:p>
    <w:p w14:paraId="0C3DEC6E" w14:textId="77777777" w:rsidR="007D3CCD" w:rsidRPr="00C96E2B" w:rsidRDefault="007D3CCD" w:rsidP="007D3CCD">
      <w:pPr>
        <w:adjustRightInd w:val="0"/>
        <w:rPr>
          <w:sz w:val="24"/>
          <w:szCs w:val="24"/>
        </w:rPr>
      </w:pPr>
      <w:r w:rsidRPr="00C96E2B">
        <w:rPr>
          <w:sz w:val="24"/>
          <w:szCs w:val="24"/>
        </w:rPr>
        <w:t>- Корпус Нержавіюча сталь</w:t>
      </w:r>
    </w:p>
    <w:p w14:paraId="3EA3F88D" w14:textId="77777777" w:rsidR="007D3CCD" w:rsidRPr="00C96E2B" w:rsidRDefault="007D3CCD" w:rsidP="007D3CCD">
      <w:pPr>
        <w:adjustRightInd w:val="0"/>
        <w:rPr>
          <w:sz w:val="24"/>
          <w:szCs w:val="24"/>
        </w:rPr>
      </w:pPr>
      <w:r w:rsidRPr="00C96E2B">
        <w:rPr>
          <w:sz w:val="24"/>
          <w:szCs w:val="24"/>
        </w:rPr>
        <w:t>- Вал електродвигуна Нержавіюча сталь</w:t>
      </w:r>
    </w:p>
    <w:p w14:paraId="338302BA" w14:textId="77777777" w:rsidR="007D3CCD" w:rsidRPr="00C96E2B" w:rsidRDefault="007D3CCD" w:rsidP="007D3CCD">
      <w:pPr>
        <w:adjustRightInd w:val="0"/>
        <w:rPr>
          <w:sz w:val="24"/>
          <w:szCs w:val="24"/>
        </w:rPr>
      </w:pPr>
      <w:r w:rsidRPr="00C96E2B">
        <w:rPr>
          <w:sz w:val="24"/>
          <w:szCs w:val="24"/>
        </w:rPr>
        <w:t>- Верхній кронштейн Оцинкований чавун</w:t>
      </w:r>
    </w:p>
    <w:p w14:paraId="440C7AAD" w14:textId="77777777" w:rsidR="007D3CCD" w:rsidRPr="00C96E2B" w:rsidRDefault="007D3CCD" w:rsidP="007D3CCD">
      <w:pPr>
        <w:adjustRightInd w:val="0"/>
        <w:rPr>
          <w:sz w:val="24"/>
          <w:szCs w:val="24"/>
        </w:rPr>
      </w:pPr>
      <w:r w:rsidRPr="00C96E2B">
        <w:rPr>
          <w:sz w:val="24"/>
          <w:szCs w:val="24"/>
        </w:rPr>
        <w:t>- Механічне ущільнення Графіт/Кераміка</w:t>
      </w:r>
    </w:p>
    <w:p w14:paraId="2DCB2846" w14:textId="77777777" w:rsidR="007D3CCD" w:rsidRPr="00C96E2B" w:rsidRDefault="007D3CCD" w:rsidP="007D3CCD">
      <w:pPr>
        <w:adjustRightInd w:val="0"/>
        <w:rPr>
          <w:b/>
          <w:sz w:val="24"/>
          <w:szCs w:val="24"/>
        </w:rPr>
      </w:pPr>
      <w:r w:rsidRPr="00C96E2B">
        <w:rPr>
          <w:b/>
          <w:sz w:val="24"/>
          <w:szCs w:val="24"/>
        </w:rPr>
        <w:t>Матеріали насосу:</w:t>
      </w:r>
    </w:p>
    <w:p w14:paraId="65D4CEB5" w14:textId="77777777" w:rsidR="007D3CCD" w:rsidRPr="00C96E2B" w:rsidRDefault="007D3CCD" w:rsidP="007D3CCD">
      <w:pPr>
        <w:adjustRightInd w:val="0"/>
        <w:rPr>
          <w:sz w:val="24"/>
          <w:szCs w:val="24"/>
        </w:rPr>
      </w:pPr>
      <w:r w:rsidRPr="00C96E2B">
        <w:rPr>
          <w:sz w:val="24"/>
          <w:szCs w:val="24"/>
        </w:rPr>
        <w:t>- Зовнішній кожух Нержавіюча сталь</w:t>
      </w:r>
    </w:p>
    <w:p w14:paraId="300AE852" w14:textId="77777777" w:rsidR="007D3CCD" w:rsidRPr="00C96E2B" w:rsidRDefault="007D3CCD" w:rsidP="007D3CCD">
      <w:pPr>
        <w:adjustRightInd w:val="0"/>
        <w:rPr>
          <w:sz w:val="24"/>
          <w:szCs w:val="24"/>
        </w:rPr>
      </w:pPr>
      <w:r w:rsidRPr="00C96E2B">
        <w:rPr>
          <w:sz w:val="24"/>
          <w:szCs w:val="24"/>
        </w:rPr>
        <w:t>- Вал електродвигуна Нержавіюча сталь</w:t>
      </w:r>
    </w:p>
    <w:p w14:paraId="2D7F6137" w14:textId="77777777" w:rsidR="007D3CCD" w:rsidRPr="00C96E2B" w:rsidRDefault="007D3CCD" w:rsidP="007D3CCD">
      <w:pPr>
        <w:adjustRightInd w:val="0"/>
        <w:rPr>
          <w:sz w:val="24"/>
          <w:szCs w:val="24"/>
        </w:rPr>
      </w:pPr>
      <w:r w:rsidRPr="00C96E2B">
        <w:rPr>
          <w:sz w:val="24"/>
          <w:szCs w:val="24"/>
        </w:rPr>
        <w:t>- Дифузори та раб. колеса Технополімер (Норил)</w:t>
      </w:r>
    </w:p>
    <w:p w14:paraId="0AC14324" w14:textId="77777777" w:rsidR="007D3CCD" w:rsidRPr="00C96E2B" w:rsidRDefault="007D3CCD" w:rsidP="007D3CCD">
      <w:pPr>
        <w:adjustRightInd w:val="0"/>
        <w:rPr>
          <w:b/>
          <w:sz w:val="24"/>
          <w:szCs w:val="24"/>
        </w:rPr>
      </w:pPr>
      <w:r w:rsidRPr="00C96E2B">
        <w:rPr>
          <w:b/>
          <w:sz w:val="24"/>
          <w:szCs w:val="24"/>
        </w:rPr>
        <w:t>Умови експлуатації:</w:t>
      </w:r>
    </w:p>
    <w:p w14:paraId="33396C7C" w14:textId="77777777" w:rsidR="007D3CCD" w:rsidRPr="00C96E2B" w:rsidRDefault="007D3CCD" w:rsidP="007D3CCD">
      <w:pPr>
        <w:adjustRightInd w:val="0"/>
        <w:rPr>
          <w:sz w:val="24"/>
          <w:szCs w:val="24"/>
        </w:rPr>
      </w:pPr>
      <w:r w:rsidRPr="00C96E2B">
        <w:rPr>
          <w:sz w:val="24"/>
          <w:szCs w:val="24"/>
        </w:rPr>
        <w:t>- Максимальна глибина завантаження 150 м.</w:t>
      </w:r>
    </w:p>
    <w:p w14:paraId="3D039190" w14:textId="77777777" w:rsidR="007D3CCD" w:rsidRPr="00C96E2B" w:rsidRDefault="007D3CCD" w:rsidP="007D3CCD">
      <w:pPr>
        <w:adjustRightInd w:val="0"/>
        <w:rPr>
          <w:sz w:val="24"/>
          <w:szCs w:val="24"/>
        </w:rPr>
      </w:pPr>
      <w:r w:rsidRPr="00C96E2B">
        <w:rPr>
          <w:sz w:val="24"/>
          <w:szCs w:val="24"/>
        </w:rPr>
        <w:t>- Температура рідини до 35 ° С</w:t>
      </w:r>
    </w:p>
    <w:p w14:paraId="4CF403D9" w14:textId="77777777" w:rsidR="007D3CCD" w:rsidRPr="00C96E2B" w:rsidRDefault="007D3CCD" w:rsidP="007D3CCD">
      <w:pPr>
        <w:adjustRightInd w:val="0"/>
        <w:rPr>
          <w:sz w:val="24"/>
          <w:szCs w:val="24"/>
        </w:rPr>
      </w:pPr>
      <w:r w:rsidRPr="00C96E2B">
        <w:rPr>
          <w:sz w:val="24"/>
          <w:szCs w:val="24"/>
        </w:rPr>
        <w:t>- Максимальний вміст піску 150 гр/м3</w:t>
      </w:r>
    </w:p>
    <w:p w14:paraId="4844810F" w14:textId="77777777" w:rsidR="007D3CCD" w:rsidRPr="00C96E2B" w:rsidRDefault="007D3CCD" w:rsidP="007D3CCD">
      <w:pPr>
        <w:adjustRightInd w:val="0"/>
        <w:rPr>
          <w:sz w:val="24"/>
          <w:szCs w:val="24"/>
        </w:rPr>
      </w:pPr>
      <w:r w:rsidRPr="00C96E2B">
        <w:rPr>
          <w:sz w:val="24"/>
          <w:szCs w:val="24"/>
        </w:rPr>
        <w:t>- Максимальна кількість запусків за годину 20</w:t>
      </w:r>
    </w:p>
    <w:p w14:paraId="728E8E00" w14:textId="317073F5" w:rsidR="00E7062E" w:rsidRPr="00C96E2B" w:rsidRDefault="00E7062E" w:rsidP="00E7062E">
      <w:pPr>
        <w:rPr>
          <w:rStyle w:val="translation-chunk"/>
          <w:sz w:val="24"/>
          <w:szCs w:val="24"/>
          <w:shd w:val="clear" w:color="auto" w:fill="FFFFFF"/>
        </w:rPr>
      </w:pPr>
      <w:r w:rsidRPr="00C96E2B">
        <w:rPr>
          <w:b/>
          <w:sz w:val="24"/>
          <w:szCs w:val="24"/>
        </w:rPr>
        <w:t>Гідравлічні характеристики:</w:t>
      </w:r>
      <w:r w:rsidRPr="00C96E2B">
        <w:rPr>
          <w:b/>
          <w:sz w:val="24"/>
          <w:szCs w:val="24"/>
        </w:rPr>
        <w:br/>
      </w:r>
      <w:r w:rsidRPr="00C96E2B">
        <w:rPr>
          <w:rStyle w:val="translation-chunk"/>
          <w:sz w:val="24"/>
          <w:szCs w:val="24"/>
          <w:shd w:val="clear" w:color="auto" w:fill="FFFFFF"/>
        </w:rPr>
        <w:t>-Максимальний напір: не більше 92.0 м.в.ст.</w:t>
      </w:r>
    </w:p>
    <w:p w14:paraId="61EA8484" w14:textId="5B9B7593" w:rsidR="00E7062E" w:rsidRPr="00C96E2B" w:rsidRDefault="00E7062E" w:rsidP="00E7062E">
      <w:pPr>
        <w:rPr>
          <w:rStyle w:val="translation-chunk"/>
          <w:sz w:val="24"/>
          <w:szCs w:val="24"/>
          <w:shd w:val="clear" w:color="auto" w:fill="FFFFFF"/>
        </w:rPr>
      </w:pPr>
      <w:r w:rsidRPr="00C96E2B">
        <w:rPr>
          <w:rStyle w:val="translation-chunk"/>
          <w:sz w:val="24"/>
          <w:szCs w:val="24"/>
          <w:shd w:val="clear" w:color="auto" w:fill="FFFFFF"/>
        </w:rPr>
        <w:t>-Максимальна продуктивність: не менше 50 л/хв.</w:t>
      </w:r>
    </w:p>
    <w:p w14:paraId="7CEAB928" w14:textId="75FA71F9" w:rsidR="00E7062E" w:rsidRPr="00C96E2B" w:rsidRDefault="00E7062E" w:rsidP="00E7062E">
      <w:pPr>
        <w:rPr>
          <w:rStyle w:val="translation-chunk"/>
          <w:sz w:val="24"/>
          <w:szCs w:val="24"/>
          <w:shd w:val="clear" w:color="auto" w:fill="FFFFFF"/>
        </w:rPr>
      </w:pPr>
      <w:r w:rsidRPr="00C96E2B">
        <w:rPr>
          <w:rStyle w:val="translation-chunk"/>
          <w:sz w:val="24"/>
          <w:szCs w:val="24"/>
          <w:shd w:val="clear" w:color="auto" w:fill="FFFFFF"/>
        </w:rPr>
        <w:t>-Робоча точка №1:</w:t>
      </w:r>
    </w:p>
    <w:p w14:paraId="53CE2160" w14:textId="3423651B" w:rsidR="00E7062E" w:rsidRPr="00C96E2B" w:rsidRDefault="00E7062E" w:rsidP="00E7062E">
      <w:pPr>
        <w:rPr>
          <w:rStyle w:val="translation-chunk"/>
          <w:sz w:val="24"/>
          <w:szCs w:val="24"/>
          <w:shd w:val="clear" w:color="auto" w:fill="FFFFFF"/>
        </w:rPr>
      </w:pPr>
      <w:r w:rsidRPr="00C96E2B">
        <w:rPr>
          <w:rStyle w:val="translation-chunk"/>
          <w:sz w:val="24"/>
          <w:szCs w:val="24"/>
          <w:shd w:val="clear" w:color="auto" w:fill="FFFFFF"/>
        </w:rPr>
        <w:t xml:space="preserve"> Продуктивність – 30.0 л/хв.</w:t>
      </w:r>
    </w:p>
    <w:p w14:paraId="25E344CE" w14:textId="1794E8F9" w:rsidR="00E7062E" w:rsidRPr="00C96E2B" w:rsidRDefault="00E7062E" w:rsidP="00E7062E">
      <w:pPr>
        <w:rPr>
          <w:rStyle w:val="translation-chunk"/>
          <w:sz w:val="24"/>
          <w:szCs w:val="24"/>
          <w:shd w:val="clear" w:color="auto" w:fill="FFFFFF"/>
        </w:rPr>
      </w:pPr>
      <w:r w:rsidRPr="00C96E2B">
        <w:rPr>
          <w:rStyle w:val="translation-chunk"/>
          <w:sz w:val="24"/>
          <w:szCs w:val="24"/>
          <w:shd w:val="clear" w:color="auto" w:fill="FFFFFF"/>
        </w:rPr>
        <w:t xml:space="preserve"> Напір – не менше 74.0 м.в.ст.</w:t>
      </w:r>
    </w:p>
    <w:p w14:paraId="1AD36004" w14:textId="6BA73857" w:rsidR="00E7062E" w:rsidRPr="00C96E2B" w:rsidRDefault="00E7062E" w:rsidP="00E7062E">
      <w:pPr>
        <w:rPr>
          <w:rStyle w:val="translation-chunk"/>
          <w:sz w:val="24"/>
          <w:szCs w:val="24"/>
          <w:shd w:val="clear" w:color="auto" w:fill="FFFFFF"/>
        </w:rPr>
      </w:pPr>
      <w:r w:rsidRPr="00C96E2B">
        <w:rPr>
          <w:rStyle w:val="translation-chunk"/>
          <w:sz w:val="24"/>
          <w:szCs w:val="24"/>
          <w:shd w:val="clear" w:color="auto" w:fill="FFFFFF"/>
        </w:rPr>
        <w:t>-Робоча точка №2:</w:t>
      </w:r>
    </w:p>
    <w:p w14:paraId="3A173060" w14:textId="45AEE16A" w:rsidR="00E7062E" w:rsidRPr="00C96E2B" w:rsidRDefault="00E7062E" w:rsidP="00E7062E">
      <w:pPr>
        <w:rPr>
          <w:rStyle w:val="translation-chunk"/>
          <w:sz w:val="24"/>
          <w:szCs w:val="24"/>
          <w:shd w:val="clear" w:color="auto" w:fill="FFFFFF"/>
        </w:rPr>
      </w:pPr>
      <w:r w:rsidRPr="00C96E2B">
        <w:rPr>
          <w:rStyle w:val="translation-chunk"/>
          <w:sz w:val="24"/>
          <w:szCs w:val="24"/>
          <w:shd w:val="clear" w:color="auto" w:fill="FFFFFF"/>
        </w:rPr>
        <w:t xml:space="preserve"> Продуктивність – 40.0 л/хв.</w:t>
      </w:r>
    </w:p>
    <w:p w14:paraId="26A7B230" w14:textId="7C121560" w:rsidR="00E7062E" w:rsidRPr="00F973F9" w:rsidRDefault="00E7062E" w:rsidP="00E7062E">
      <w:pPr>
        <w:rPr>
          <w:rStyle w:val="translation-chunk"/>
          <w:sz w:val="24"/>
          <w:szCs w:val="24"/>
          <w:shd w:val="clear" w:color="auto" w:fill="FFFFFF"/>
        </w:rPr>
      </w:pPr>
      <w:r w:rsidRPr="00C96E2B">
        <w:rPr>
          <w:rStyle w:val="translation-chunk"/>
          <w:sz w:val="24"/>
          <w:szCs w:val="24"/>
          <w:shd w:val="clear" w:color="auto" w:fill="FFFFFF"/>
        </w:rPr>
        <w:t xml:space="preserve"> Напір – 60.0 м.в.ст.</w:t>
      </w:r>
    </w:p>
    <w:p w14:paraId="5F0C0A92" w14:textId="3CC527A4" w:rsidR="00E7062E" w:rsidRPr="00733D2E" w:rsidRDefault="00E7062E" w:rsidP="00E7062E">
      <w:pPr>
        <w:adjustRightInd w:val="0"/>
        <w:rPr>
          <w:b/>
          <w:sz w:val="24"/>
          <w:szCs w:val="24"/>
        </w:rPr>
      </w:pPr>
    </w:p>
    <w:p w14:paraId="0AFC6FF8" w14:textId="5CCAF504" w:rsidR="007D3CCD" w:rsidRDefault="007D3CCD" w:rsidP="007D3CCD">
      <w:pPr>
        <w:tabs>
          <w:tab w:val="left" w:pos="284"/>
        </w:tabs>
        <w:rPr>
          <w:sz w:val="24"/>
          <w:szCs w:val="24"/>
        </w:rPr>
      </w:pPr>
    </w:p>
    <w:p w14:paraId="71267F14" w14:textId="6CE6204B" w:rsidR="00E7062E" w:rsidRDefault="00E7062E" w:rsidP="007D3CCD">
      <w:pPr>
        <w:tabs>
          <w:tab w:val="left" w:pos="284"/>
        </w:tabs>
        <w:rPr>
          <w:sz w:val="24"/>
          <w:szCs w:val="24"/>
        </w:rPr>
      </w:pPr>
    </w:p>
    <w:p w14:paraId="5371CB2A" w14:textId="4F8BF614" w:rsidR="00E7062E" w:rsidRDefault="00E7062E" w:rsidP="007D3CCD">
      <w:pPr>
        <w:tabs>
          <w:tab w:val="left" w:pos="284"/>
        </w:tabs>
        <w:rPr>
          <w:sz w:val="24"/>
          <w:szCs w:val="24"/>
        </w:rPr>
      </w:pPr>
    </w:p>
    <w:p w14:paraId="476C45B7" w14:textId="77777777" w:rsidR="00E7062E" w:rsidRDefault="00E7062E" w:rsidP="007D3CCD">
      <w:pPr>
        <w:tabs>
          <w:tab w:val="left" w:pos="284"/>
        </w:tabs>
        <w:rPr>
          <w:sz w:val="24"/>
          <w:szCs w:val="24"/>
        </w:rPr>
      </w:pPr>
    </w:p>
    <w:p w14:paraId="05A98D42" w14:textId="549CE030" w:rsidR="007D3CCD" w:rsidRDefault="007D3CCD" w:rsidP="007D3CCD">
      <w:pPr>
        <w:tabs>
          <w:tab w:val="left" w:pos="284"/>
        </w:tabs>
        <w:rPr>
          <w:sz w:val="24"/>
          <w:szCs w:val="24"/>
        </w:rPr>
      </w:pPr>
    </w:p>
    <w:p w14:paraId="215168A8" w14:textId="77777777" w:rsidR="007D3CCD" w:rsidRPr="007D3CCD" w:rsidRDefault="007D3CCD" w:rsidP="007D3CCD">
      <w:pPr>
        <w:tabs>
          <w:tab w:val="left" w:pos="284"/>
        </w:tabs>
        <w:rPr>
          <w:sz w:val="24"/>
          <w:szCs w:val="24"/>
        </w:rPr>
      </w:pPr>
    </w:p>
    <w:p w14:paraId="5FE6C39C" w14:textId="2FE7AAEF" w:rsidR="009E6D28" w:rsidRDefault="00804CC6">
      <w:pPr>
        <w:ind w:right="22" w:firstLine="567"/>
        <w:jc w:val="center"/>
        <w:rPr>
          <w:b/>
        </w:rPr>
      </w:pPr>
      <w:r w:rsidRPr="00F22059">
        <w:rPr>
          <w:rFonts w:eastAsia="Trebuchet MS"/>
          <w:b/>
          <w:sz w:val="24"/>
          <w:szCs w:val="24"/>
          <w:lang w:eastAsia="ru-RU"/>
        </w:rPr>
        <w:t>Табл</w:t>
      </w:r>
      <w:bookmarkStart w:id="16" w:name="_Hlk45025339"/>
      <w:r w:rsidR="00576074" w:rsidRPr="00C62FD5">
        <w:rPr>
          <w:b/>
          <w:sz w:val="24"/>
          <w:szCs w:val="24"/>
        </w:rPr>
        <w:t xml:space="preserve">иця відповідності запропонованого Учасником Товару предмету закупівлі </w:t>
      </w:r>
      <w:r w:rsidR="00576074" w:rsidRPr="00C62FD5">
        <w:rPr>
          <w:b/>
          <w:bCs/>
          <w:color w:val="000000"/>
          <w:sz w:val="24"/>
          <w:szCs w:val="24"/>
        </w:rPr>
        <w:lastRenderedPageBreak/>
        <w:t>технічній специфікація</w:t>
      </w:r>
      <w:r w:rsidR="00576074">
        <w:rPr>
          <w:b/>
          <w:bCs/>
          <w:color w:val="000000"/>
        </w:rPr>
        <w:t>, у тому числі технічним, функціональним та якісним характеристикам предмета закупівлі</w:t>
      </w:r>
      <w:r w:rsidR="00576074">
        <w:rPr>
          <w:b/>
        </w:rPr>
        <w:t>, що вимагаються Замовником</w:t>
      </w:r>
    </w:p>
    <w:bookmarkEnd w:id="16"/>
    <w:p w14:paraId="32EB224C" w14:textId="77777777" w:rsidR="009E6D28" w:rsidRDefault="009E6D28">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858"/>
        <w:gridCol w:w="2324"/>
        <w:gridCol w:w="2495"/>
        <w:gridCol w:w="2157"/>
      </w:tblGrid>
      <w:tr w:rsidR="009E6D28" w14:paraId="2897E3AC" w14:textId="77777777">
        <w:tc>
          <w:tcPr>
            <w:tcW w:w="277" w:type="pct"/>
            <w:tcBorders>
              <w:top w:val="single" w:sz="4" w:space="0" w:color="auto"/>
              <w:left w:val="single" w:sz="4" w:space="0" w:color="auto"/>
              <w:bottom w:val="single" w:sz="4" w:space="0" w:color="auto"/>
              <w:right w:val="single" w:sz="4" w:space="0" w:color="auto"/>
            </w:tcBorders>
          </w:tcPr>
          <w:p w14:paraId="018F834C" w14:textId="77777777" w:rsidR="009E6D28" w:rsidRDefault="00576074">
            <w:pPr>
              <w:ind w:right="22"/>
              <w:jc w:val="center"/>
              <w:rPr>
                <w:b/>
              </w:rPr>
            </w:pPr>
            <w:r>
              <w:rPr>
                <w:b/>
              </w:rPr>
              <w:t>№ з/п</w:t>
            </w:r>
          </w:p>
        </w:tc>
        <w:tc>
          <w:tcPr>
            <w:tcW w:w="971" w:type="pct"/>
            <w:tcBorders>
              <w:top w:val="single" w:sz="4" w:space="0" w:color="auto"/>
              <w:left w:val="single" w:sz="4" w:space="0" w:color="auto"/>
              <w:bottom w:val="single" w:sz="4" w:space="0" w:color="auto"/>
              <w:right w:val="single" w:sz="4" w:space="0" w:color="auto"/>
            </w:tcBorders>
          </w:tcPr>
          <w:p w14:paraId="79ACAB3C" w14:textId="77777777" w:rsidR="009E6D28" w:rsidRDefault="00576074">
            <w:pPr>
              <w:ind w:right="22"/>
              <w:jc w:val="center"/>
              <w:rPr>
                <w:b/>
              </w:rPr>
            </w:pPr>
            <w:r>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tcPr>
          <w:p w14:paraId="70321894" w14:textId="77777777" w:rsidR="009E6D28" w:rsidRDefault="00576074">
            <w:pPr>
              <w:ind w:right="22"/>
              <w:jc w:val="center"/>
              <w:rPr>
                <w:b/>
              </w:rPr>
            </w:pPr>
            <w:r>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tcPr>
          <w:p w14:paraId="4CE5CDD7" w14:textId="77777777" w:rsidR="009E6D28" w:rsidRDefault="00576074">
            <w:pPr>
              <w:ind w:right="22"/>
              <w:jc w:val="center"/>
              <w:rPr>
                <w:b/>
              </w:rPr>
            </w:pPr>
            <w:r>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tcPr>
          <w:p w14:paraId="2716967C" w14:textId="77777777" w:rsidR="009E6D28" w:rsidRDefault="00576074">
            <w:pPr>
              <w:ind w:right="22"/>
              <w:jc w:val="center"/>
              <w:rPr>
                <w:b/>
              </w:rPr>
            </w:pPr>
            <w:r>
              <w:rPr>
                <w:b/>
              </w:rPr>
              <w:t>Відповідність технічним та якісним характеристикам запропонованого предмету закупівлі вимогам Замовника (так/ні)</w:t>
            </w:r>
          </w:p>
        </w:tc>
      </w:tr>
      <w:tr w:rsidR="009E6D28" w14:paraId="6618476A" w14:textId="77777777">
        <w:tc>
          <w:tcPr>
            <w:tcW w:w="277" w:type="pct"/>
            <w:tcBorders>
              <w:top w:val="single" w:sz="4" w:space="0" w:color="auto"/>
              <w:left w:val="single" w:sz="4" w:space="0" w:color="auto"/>
              <w:bottom w:val="single" w:sz="4" w:space="0" w:color="auto"/>
              <w:right w:val="single" w:sz="4" w:space="0" w:color="auto"/>
            </w:tcBorders>
          </w:tcPr>
          <w:p w14:paraId="6606020B" w14:textId="77777777" w:rsidR="009E6D28" w:rsidRDefault="00576074">
            <w:pPr>
              <w:ind w:right="22"/>
              <w:jc w:val="center"/>
              <w:rPr>
                <w:b/>
              </w:rPr>
            </w:pPr>
            <w:r>
              <w:rPr>
                <w:b/>
              </w:rPr>
              <w:t>1.</w:t>
            </w:r>
          </w:p>
        </w:tc>
        <w:tc>
          <w:tcPr>
            <w:tcW w:w="971" w:type="pct"/>
            <w:tcBorders>
              <w:top w:val="single" w:sz="4" w:space="0" w:color="auto"/>
              <w:left w:val="single" w:sz="4" w:space="0" w:color="auto"/>
              <w:bottom w:val="single" w:sz="4" w:space="0" w:color="auto"/>
              <w:right w:val="single" w:sz="4" w:space="0" w:color="auto"/>
            </w:tcBorders>
          </w:tcPr>
          <w:p w14:paraId="0F89418E" w14:textId="77777777" w:rsidR="009E6D28" w:rsidRDefault="00576074">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1FA4AB19" w14:textId="77777777" w:rsidR="009E6D28" w:rsidRDefault="00576074">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0B448EA4" w14:textId="77777777" w:rsidR="009E6D28" w:rsidRDefault="00576074">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6020D1AA" w14:textId="77777777" w:rsidR="009E6D28" w:rsidRDefault="00576074">
            <w:pPr>
              <w:ind w:right="22"/>
              <w:jc w:val="center"/>
              <w:rPr>
                <w:b/>
              </w:rPr>
            </w:pPr>
            <w:r>
              <w:rPr>
                <w:b/>
              </w:rPr>
              <w:t>…</w:t>
            </w:r>
          </w:p>
        </w:tc>
      </w:tr>
      <w:tr w:rsidR="009E6D28" w14:paraId="148AF53F" w14:textId="77777777">
        <w:tc>
          <w:tcPr>
            <w:tcW w:w="277" w:type="pct"/>
            <w:tcBorders>
              <w:top w:val="single" w:sz="4" w:space="0" w:color="auto"/>
              <w:left w:val="single" w:sz="4" w:space="0" w:color="auto"/>
              <w:bottom w:val="single" w:sz="4" w:space="0" w:color="auto"/>
              <w:right w:val="single" w:sz="4" w:space="0" w:color="auto"/>
            </w:tcBorders>
          </w:tcPr>
          <w:p w14:paraId="4C78937C" w14:textId="77777777" w:rsidR="009E6D28" w:rsidRDefault="00576074">
            <w:pPr>
              <w:ind w:right="22"/>
              <w:jc w:val="center"/>
              <w:rPr>
                <w:b/>
              </w:rPr>
            </w:pPr>
            <w:r>
              <w:rPr>
                <w:b/>
              </w:rPr>
              <w:t>2.</w:t>
            </w:r>
          </w:p>
        </w:tc>
        <w:tc>
          <w:tcPr>
            <w:tcW w:w="971" w:type="pct"/>
            <w:tcBorders>
              <w:top w:val="single" w:sz="4" w:space="0" w:color="auto"/>
              <w:left w:val="single" w:sz="4" w:space="0" w:color="auto"/>
              <w:bottom w:val="single" w:sz="4" w:space="0" w:color="auto"/>
              <w:right w:val="single" w:sz="4" w:space="0" w:color="auto"/>
            </w:tcBorders>
          </w:tcPr>
          <w:p w14:paraId="48BEDE0E" w14:textId="77777777" w:rsidR="009E6D28" w:rsidRDefault="00576074">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5D59890A" w14:textId="77777777" w:rsidR="009E6D28" w:rsidRDefault="00576074">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4EEB2930" w14:textId="77777777" w:rsidR="009E6D28" w:rsidRDefault="00576074">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2E97E723" w14:textId="77777777" w:rsidR="009E6D28" w:rsidRDefault="00576074">
            <w:pPr>
              <w:ind w:right="22"/>
              <w:jc w:val="center"/>
              <w:rPr>
                <w:b/>
              </w:rPr>
            </w:pPr>
            <w:r>
              <w:rPr>
                <w:b/>
              </w:rPr>
              <w:t>…</w:t>
            </w:r>
          </w:p>
        </w:tc>
      </w:tr>
    </w:tbl>
    <w:p w14:paraId="31EF28F6" w14:textId="77777777" w:rsidR="009E6D28" w:rsidRDefault="009E6D28">
      <w:pPr>
        <w:ind w:left="-142" w:firstLine="426"/>
        <w:jc w:val="both"/>
        <w:rPr>
          <w:rFonts w:ascii="Arial Narrow" w:hAnsi="Arial Narrow"/>
          <w:bCs/>
        </w:rPr>
      </w:pPr>
    </w:p>
    <w:p w14:paraId="77C566A4" w14:textId="77777777" w:rsidR="009E6D28" w:rsidRDefault="00576074">
      <w:pPr>
        <w:ind w:left="-142" w:firstLine="426"/>
        <w:jc w:val="both"/>
        <w:rPr>
          <w:rFonts w:eastAsia="Calibri"/>
          <w:snapToGrid w:val="0"/>
          <w:lang w:eastAsia="ar-SA"/>
        </w:rPr>
      </w:pPr>
      <w:r>
        <w:rPr>
          <w:rFonts w:eastAsia="Calibri"/>
          <w:snapToGrid w:val="0"/>
          <w:lang w:eastAsia="ar-SA"/>
        </w:rPr>
        <w:t xml:space="preserve">У випадку, </w:t>
      </w:r>
      <w:r>
        <w:rPr>
          <w:rFonts w:eastAsia="Calibri"/>
          <w:b/>
          <w:snapToGrid w:val="0"/>
          <w:lang w:eastAsia="ar-SA"/>
        </w:rPr>
        <w:t>якщо Учасник пропонує еквівалент товару</w:t>
      </w:r>
      <w:r>
        <w:rPr>
          <w:rFonts w:eastAsia="Calibri"/>
          <w:snapToGrid w:val="0"/>
          <w:lang w:eastAsia="ar-SA"/>
        </w:rPr>
        <w:t xml:space="preserve">, він додатково повинен надати у складі пропозиції опис товару, відомості про виробника, </w:t>
      </w:r>
      <w:r>
        <w:rPr>
          <w:rFonts w:eastAsia="Calibri"/>
          <w:snapToGrid w:val="0"/>
          <w:u w:val="single"/>
          <w:lang w:eastAsia="ar-SA"/>
        </w:rPr>
        <w:t>документальне підтвердження</w:t>
      </w:r>
      <w:r>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sectPr w:rsidR="009E6D28">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3"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4" w15:restartNumberingAfterBreak="0">
    <w:nsid w:val="1CD14662"/>
    <w:multiLevelType w:val="hybridMultilevel"/>
    <w:tmpl w:val="A26A4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6"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0"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1" w15:restartNumberingAfterBreak="0">
    <w:nsid w:val="55574399"/>
    <w:multiLevelType w:val="hybridMultilevel"/>
    <w:tmpl w:val="FECEDD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3"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4" w15:restartNumberingAfterBreak="0">
    <w:nsid w:val="685128EA"/>
    <w:multiLevelType w:val="hybridMultilevel"/>
    <w:tmpl w:val="B65694F6"/>
    <w:lvl w:ilvl="0" w:tplc="760AFF02">
      <w:numFmt w:val="bullet"/>
      <w:lvlText w:val="-"/>
      <w:lvlJc w:val="left"/>
      <w:pPr>
        <w:ind w:left="402" w:hanging="360"/>
      </w:pPr>
      <w:rPr>
        <w:rFonts w:ascii="Times New Roman" w:eastAsia="Times New Roman" w:hAnsi="Times New Roman" w:cs="Times New Roman"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15"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7"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248856762">
    <w:abstractNumId w:val="16"/>
  </w:num>
  <w:num w:numId="2" w16cid:durableId="1698694602">
    <w:abstractNumId w:val="2"/>
  </w:num>
  <w:num w:numId="3" w16cid:durableId="942877539">
    <w:abstractNumId w:val="12"/>
  </w:num>
  <w:num w:numId="4" w16cid:durableId="1563830579">
    <w:abstractNumId w:val="5"/>
  </w:num>
  <w:num w:numId="5" w16cid:durableId="1477599903">
    <w:abstractNumId w:val="1"/>
  </w:num>
  <w:num w:numId="6" w16cid:durableId="483742216">
    <w:abstractNumId w:val="3"/>
  </w:num>
  <w:num w:numId="7" w16cid:durableId="2090929524">
    <w:abstractNumId w:val="9"/>
  </w:num>
  <w:num w:numId="8" w16cid:durableId="1606957000">
    <w:abstractNumId w:val="8"/>
  </w:num>
  <w:num w:numId="9" w16cid:durableId="647249688">
    <w:abstractNumId w:val="15"/>
  </w:num>
  <w:num w:numId="10" w16cid:durableId="1761826984">
    <w:abstractNumId w:val="6"/>
  </w:num>
  <w:num w:numId="11" w16cid:durableId="1818454617">
    <w:abstractNumId w:val="13"/>
  </w:num>
  <w:num w:numId="12" w16cid:durableId="1653027205">
    <w:abstractNumId w:val="17"/>
  </w:num>
  <w:num w:numId="13" w16cid:durableId="748768863">
    <w:abstractNumId w:val="10"/>
  </w:num>
  <w:num w:numId="14" w16cid:durableId="2098743738">
    <w:abstractNumId w:val="7"/>
  </w:num>
  <w:num w:numId="15" w16cid:durableId="1453328445">
    <w:abstractNumId w:val="14"/>
  </w:num>
  <w:num w:numId="16" w16cid:durableId="560864809">
    <w:abstractNumId w:val="0"/>
  </w:num>
  <w:num w:numId="17" w16cid:durableId="1957829524">
    <w:abstractNumId w:val="4"/>
  </w:num>
  <w:num w:numId="18" w16cid:durableId="5451473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2093"/>
    <w:rsid w:val="0001475C"/>
    <w:rsid w:val="000216CF"/>
    <w:rsid w:val="00037611"/>
    <w:rsid w:val="00043FA1"/>
    <w:rsid w:val="00050EAD"/>
    <w:rsid w:val="000559EB"/>
    <w:rsid w:val="00062B5C"/>
    <w:rsid w:val="00070394"/>
    <w:rsid w:val="00072545"/>
    <w:rsid w:val="0008444F"/>
    <w:rsid w:val="000A1D4B"/>
    <w:rsid w:val="000B72F8"/>
    <w:rsid w:val="000C4046"/>
    <w:rsid w:val="000C74C7"/>
    <w:rsid w:val="000C7CAF"/>
    <w:rsid w:val="000F3C85"/>
    <w:rsid w:val="0011097E"/>
    <w:rsid w:val="00123879"/>
    <w:rsid w:val="00130157"/>
    <w:rsid w:val="001352FD"/>
    <w:rsid w:val="00137025"/>
    <w:rsid w:val="00141A44"/>
    <w:rsid w:val="00144F69"/>
    <w:rsid w:val="001467C6"/>
    <w:rsid w:val="00146A49"/>
    <w:rsid w:val="001640B6"/>
    <w:rsid w:val="00164A5A"/>
    <w:rsid w:val="0017560C"/>
    <w:rsid w:val="001811EA"/>
    <w:rsid w:val="00184FB4"/>
    <w:rsid w:val="001850D7"/>
    <w:rsid w:val="001938C8"/>
    <w:rsid w:val="001A3C11"/>
    <w:rsid w:val="001A5CAE"/>
    <w:rsid w:val="001B5889"/>
    <w:rsid w:val="001C0DAE"/>
    <w:rsid w:val="001D31A5"/>
    <w:rsid w:val="001D36C3"/>
    <w:rsid w:val="001E37AB"/>
    <w:rsid w:val="001F0853"/>
    <w:rsid w:val="001F7C52"/>
    <w:rsid w:val="00213170"/>
    <w:rsid w:val="00223C0D"/>
    <w:rsid w:val="00235A3B"/>
    <w:rsid w:val="00250475"/>
    <w:rsid w:val="002628A9"/>
    <w:rsid w:val="002635E7"/>
    <w:rsid w:val="00275FB8"/>
    <w:rsid w:val="0028120B"/>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07C4F"/>
    <w:rsid w:val="0031679B"/>
    <w:rsid w:val="003336E1"/>
    <w:rsid w:val="00335E58"/>
    <w:rsid w:val="00344787"/>
    <w:rsid w:val="00346B7B"/>
    <w:rsid w:val="00347FD7"/>
    <w:rsid w:val="003506F5"/>
    <w:rsid w:val="003536BE"/>
    <w:rsid w:val="00356828"/>
    <w:rsid w:val="00363A98"/>
    <w:rsid w:val="003728BA"/>
    <w:rsid w:val="00384F00"/>
    <w:rsid w:val="003921A2"/>
    <w:rsid w:val="003C66BA"/>
    <w:rsid w:val="003E2A9A"/>
    <w:rsid w:val="003E6E6F"/>
    <w:rsid w:val="003F6426"/>
    <w:rsid w:val="00415AE7"/>
    <w:rsid w:val="0044177B"/>
    <w:rsid w:val="00446011"/>
    <w:rsid w:val="00450A99"/>
    <w:rsid w:val="00455412"/>
    <w:rsid w:val="00474BA8"/>
    <w:rsid w:val="00480E47"/>
    <w:rsid w:val="00493B7E"/>
    <w:rsid w:val="004959E1"/>
    <w:rsid w:val="004B2C53"/>
    <w:rsid w:val="004C2F93"/>
    <w:rsid w:val="004C61A1"/>
    <w:rsid w:val="004C712B"/>
    <w:rsid w:val="004C7B3F"/>
    <w:rsid w:val="004D418C"/>
    <w:rsid w:val="004F2163"/>
    <w:rsid w:val="004F537C"/>
    <w:rsid w:val="004F73C3"/>
    <w:rsid w:val="005012D9"/>
    <w:rsid w:val="00505F03"/>
    <w:rsid w:val="005125E1"/>
    <w:rsid w:val="00513A79"/>
    <w:rsid w:val="00530A60"/>
    <w:rsid w:val="00536172"/>
    <w:rsid w:val="00537344"/>
    <w:rsid w:val="005458D5"/>
    <w:rsid w:val="00546B65"/>
    <w:rsid w:val="00546D99"/>
    <w:rsid w:val="00551CC8"/>
    <w:rsid w:val="00567733"/>
    <w:rsid w:val="00570365"/>
    <w:rsid w:val="00576074"/>
    <w:rsid w:val="00576B10"/>
    <w:rsid w:val="00581CCB"/>
    <w:rsid w:val="00582B3F"/>
    <w:rsid w:val="00586DD0"/>
    <w:rsid w:val="00591404"/>
    <w:rsid w:val="0059290F"/>
    <w:rsid w:val="005A5D9B"/>
    <w:rsid w:val="005B421C"/>
    <w:rsid w:val="005C024B"/>
    <w:rsid w:val="005E4897"/>
    <w:rsid w:val="005F5905"/>
    <w:rsid w:val="006109FE"/>
    <w:rsid w:val="00613BC0"/>
    <w:rsid w:val="006146EA"/>
    <w:rsid w:val="00616BDD"/>
    <w:rsid w:val="00623D6D"/>
    <w:rsid w:val="006266A1"/>
    <w:rsid w:val="00630AB9"/>
    <w:rsid w:val="00640B51"/>
    <w:rsid w:val="00640F80"/>
    <w:rsid w:val="006477A7"/>
    <w:rsid w:val="00651B72"/>
    <w:rsid w:val="00660F06"/>
    <w:rsid w:val="00663731"/>
    <w:rsid w:val="00663EE6"/>
    <w:rsid w:val="006646ED"/>
    <w:rsid w:val="006656ED"/>
    <w:rsid w:val="00676E4A"/>
    <w:rsid w:val="00681505"/>
    <w:rsid w:val="0068704F"/>
    <w:rsid w:val="006873A6"/>
    <w:rsid w:val="00693BCE"/>
    <w:rsid w:val="0069536E"/>
    <w:rsid w:val="006B2409"/>
    <w:rsid w:val="006B604A"/>
    <w:rsid w:val="006C0866"/>
    <w:rsid w:val="006C2F6B"/>
    <w:rsid w:val="006D5370"/>
    <w:rsid w:val="006D5864"/>
    <w:rsid w:val="006F6F38"/>
    <w:rsid w:val="00700788"/>
    <w:rsid w:val="0071006A"/>
    <w:rsid w:val="00710173"/>
    <w:rsid w:val="0071554A"/>
    <w:rsid w:val="007158AC"/>
    <w:rsid w:val="00717191"/>
    <w:rsid w:val="00726CD1"/>
    <w:rsid w:val="00744D76"/>
    <w:rsid w:val="00745829"/>
    <w:rsid w:val="00745B32"/>
    <w:rsid w:val="00747AB8"/>
    <w:rsid w:val="007503AE"/>
    <w:rsid w:val="00750E9A"/>
    <w:rsid w:val="00765EB8"/>
    <w:rsid w:val="00772523"/>
    <w:rsid w:val="0077304B"/>
    <w:rsid w:val="007745B5"/>
    <w:rsid w:val="0078280E"/>
    <w:rsid w:val="007900AA"/>
    <w:rsid w:val="00794CA6"/>
    <w:rsid w:val="007A05E1"/>
    <w:rsid w:val="007C611C"/>
    <w:rsid w:val="007C693A"/>
    <w:rsid w:val="007D3CCD"/>
    <w:rsid w:val="007E1BAA"/>
    <w:rsid w:val="007E26CE"/>
    <w:rsid w:val="007E7D46"/>
    <w:rsid w:val="007F08C4"/>
    <w:rsid w:val="00802307"/>
    <w:rsid w:val="00804CC6"/>
    <w:rsid w:val="00804F4B"/>
    <w:rsid w:val="00823798"/>
    <w:rsid w:val="0083005D"/>
    <w:rsid w:val="00834EE9"/>
    <w:rsid w:val="00835A4B"/>
    <w:rsid w:val="00844E08"/>
    <w:rsid w:val="008660DF"/>
    <w:rsid w:val="0087287F"/>
    <w:rsid w:val="008A62A9"/>
    <w:rsid w:val="008C4E27"/>
    <w:rsid w:val="008D6561"/>
    <w:rsid w:val="008E0A5A"/>
    <w:rsid w:val="008E3ABF"/>
    <w:rsid w:val="008E7E49"/>
    <w:rsid w:val="008F02F9"/>
    <w:rsid w:val="008F2C83"/>
    <w:rsid w:val="008F3931"/>
    <w:rsid w:val="008F5940"/>
    <w:rsid w:val="00906EC1"/>
    <w:rsid w:val="00913527"/>
    <w:rsid w:val="009155FF"/>
    <w:rsid w:val="009238E0"/>
    <w:rsid w:val="009423C6"/>
    <w:rsid w:val="0095527B"/>
    <w:rsid w:val="00956E4D"/>
    <w:rsid w:val="009651F7"/>
    <w:rsid w:val="009756A7"/>
    <w:rsid w:val="009778CA"/>
    <w:rsid w:val="00991C36"/>
    <w:rsid w:val="009B502C"/>
    <w:rsid w:val="009C1029"/>
    <w:rsid w:val="009D4CA6"/>
    <w:rsid w:val="009D7D97"/>
    <w:rsid w:val="009E6D28"/>
    <w:rsid w:val="009F065A"/>
    <w:rsid w:val="00A0121D"/>
    <w:rsid w:val="00A0358E"/>
    <w:rsid w:val="00A035D8"/>
    <w:rsid w:val="00A13DF0"/>
    <w:rsid w:val="00A15F47"/>
    <w:rsid w:val="00A26A77"/>
    <w:rsid w:val="00A4036D"/>
    <w:rsid w:val="00A51A57"/>
    <w:rsid w:val="00A602D3"/>
    <w:rsid w:val="00A67D08"/>
    <w:rsid w:val="00A87AAC"/>
    <w:rsid w:val="00A92BB4"/>
    <w:rsid w:val="00AB0417"/>
    <w:rsid w:val="00AB13A5"/>
    <w:rsid w:val="00AB5698"/>
    <w:rsid w:val="00AB7091"/>
    <w:rsid w:val="00AC7785"/>
    <w:rsid w:val="00AD4127"/>
    <w:rsid w:val="00AE1C7A"/>
    <w:rsid w:val="00AE48ED"/>
    <w:rsid w:val="00AF0FB9"/>
    <w:rsid w:val="00AF4A48"/>
    <w:rsid w:val="00AF63D7"/>
    <w:rsid w:val="00B12CA6"/>
    <w:rsid w:val="00B345BD"/>
    <w:rsid w:val="00B35160"/>
    <w:rsid w:val="00B3698E"/>
    <w:rsid w:val="00B410A6"/>
    <w:rsid w:val="00B47807"/>
    <w:rsid w:val="00B80350"/>
    <w:rsid w:val="00B86331"/>
    <w:rsid w:val="00B91217"/>
    <w:rsid w:val="00BB5782"/>
    <w:rsid w:val="00BC20C6"/>
    <w:rsid w:val="00BC39A4"/>
    <w:rsid w:val="00BC39F7"/>
    <w:rsid w:val="00BD0E16"/>
    <w:rsid w:val="00BD2122"/>
    <w:rsid w:val="00BF54B2"/>
    <w:rsid w:val="00C04573"/>
    <w:rsid w:val="00C26286"/>
    <w:rsid w:val="00C4480F"/>
    <w:rsid w:val="00C46174"/>
    <w:rsid w:val="00C52407"/>
    <w:rsid w:val="00C57E86"/>
    <w:rsid w:val="00C62FD5"/>
    <w:rsid w:val="00C71E0B"/>
    <w:rsid w:val="00C73271"/>
    <w:rsid w:val="00C9125E"/>
    <w:rsid w:val="00C96589"/>
    <w:rsid w:val="00C96E2B"/>
    <w:rsid w:val="00CA19B3"/>
    <w:rsid w:val="00CA1D74"/>
    <w:rsid w:val="00CB63CA"/>
    <w:rsid w:val="00CC27C2"/>
    <w:rsid w:val="00CC3D04"/>
    <w:rsid w:val="00CC52E1"/>
    <w:rsid w:val="00CD0EBC"/>
    <w:rsid w:val="00CD70C8"/>
    <w:rsid w:val="00CE04B6"/>
    <w:rsid w:val="00CE186A"/>
    <w:rsid w:val="00CE74F6"/>
    <w:rsid w:val="00D1604B"/>
    <w:rsid w:val="00D465D3"/>
    <w:rsid w:val="00D503E1"/>
    <w:rsid w:val="00D659BE"/>
    <w:rsid w:val="00D66EA1"/>
    <w:rsid w:val="00D74741"/>
    <w:rsid w:val="00D90E81"/>
    <w:rsid w:val="00DB6C88"/>
    <w:rsid w:val="00DC289F"/>
    <w:rsid w:val="00DC5FE1"/>
    <w:rsid w:val="00DC608A"/>
    <w:rsid w:val="00DD2D27"/>
    <w:rsid w:val="00DD3C6E"/>
    <w:rsid w:val="00DE08A1"/>
    <w:rsid w:val="00DE0DE3"/>
    <w:rsid w:val="00E0216F"/>
    <w:rsid w:val="00E043E7"/>
    <w:rsid w:val="00E13320"/>
    <w:rsid w:val="00E21853"/>
    <w:rsid w:val="00E34006"/>
    <w:rsid w:val="00E422D6"/>
    <w:rsid w:val="00E43A73"/>
    <w:rsid w:val="00E565B0"/>
    <w:rsid w:val="00E7062E"/>
    <w:rsid w:val="00E77479"/>
    <w:rsid w:val="00E83753"/>
    <w:rsid w:val="00E85722"/>
    <w:rsid w:val="00E954F0"/>
    <w:rsid w:val="00EA6E6F"/>
    <w:rsid w:val="00EB06C7"/>
    <w:rsid w:val="00EB228E"/>
    <w:rsid w:val="00EB43D1"/>
    <w:rsid w:val="00EC4E0B"/>
    <w:rsid w:val="00EC618A"/>
    <w:rsid w:val="00ED1C34"/>
    <w:rsid w:val="00ED1E1E"/>
    <w:rsid w:val="00ED4258"/>
    <w:rsid w:val="00ED490B"/>
    <w:rsid w:val="00ED4E01"/>
    <w:rsid w:val="00EE501F"/>
    <w:rsid w:val="00EF2F1A"/>
    <w:rsid w:val="00EF6E67"/>
    <w:rsid w:val="00F03692"/>
    <w:rsid w:val="00F0489D"/>
    <w:rsid w:val="00F059C1"/>
    <w:rsid w:val="00F14310"/>
    <w:rsid w:val="00F22059"/>
    <w:rsid w:val="00F26ABD"/>
    <w:rsid w:val="00F314A3"/>
    <w:rsid w:val="00F330FD"/>
    <w:rsid w:val="00F35C42"/>
    <w:rsid w:val="00F45316"/>
    <w:rsid w:val="00F47753"/>
    <w:rsid w:val="00F57798"/>
    <w:rsid w:val="00F60ED9"/>
    <w:rsid w:val="00F70232"/>
    <w:rsid w:val="00F717C3"/>
    <w:rsid w:val="00F72E36"/>
    <w:rsid w:val="00F74358"/>
    <w:rsid w:val="00F9126E"/>
    <w:rsid w:val="00F975C8"/>
    <w:rsid w:val="00FB2C9D"/>
    <w:rsid w:val="00FB6D19"/>
    <w:rsid w:val="00FD167D"/>
    <w:rsid w:val="00FE09F8"/>
    <w:rsid w:val="00FF5614"/>
    <w:rsid w:val="00FF5B40"/>
    <w:rsid w:val="14DB27F0"/>
    <w:rsid w:val="20D43F3C"/>
    <w:rsid w:val="71DA57D4"/>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8C73"/>
  <w15:docId w15:val="{35D9E5F9-4D1E-4649-8D42-BB55E28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semiHidden/>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semiHidden/>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Основной текст (2)"/>
    <w:basedOn w:val="a"/>
    <w:qFormat/>
    <w:pPr>
      <w:shd w:val="clear" w:color="auto" w:fill="FFFFFF"/>
      <w:spacing w:line="258" w:lineRule="exact"/>
      <w:ind w:hanging="400"/>
      <w:jc w:val="both"/>
    </w:pPr>
    <w:rPr>
      <w:rFonts w:ascii="Trebuchet MS" w:eastAsia="Trebuchet MS" w:hAnsi="Trebuchet MS" w:cs="Trebuchet MS"/>
      <w:sz w:val="21"/>
      <w:szCs w:val="21"/>
      <w:lang w:val="ru-RU" w:eastAsia="ru-RU"/>
    </w:rPr>
  </w:style>
  <w:style w:type="paragraph" w:styleId="af8">
    <w:name w:val="Revision"/>
    <w:hidden/>
    <w:uiPriority w:val="99"/>
    <w:unhideWhenUsed/>
    <w:rsid w:val="00576B10"/>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164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AE7D-D0A0-4CD3-8DE6-C287A34C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13284</Words>
  <Characters>75724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8</cp:revision>
  <cp:lastPrinted>2024-03-08T10:39:00Z</cp:lastPrinted>
  <dcterms:created xsi:type="dcterms:W3CDTF">2024-03-07T10:32:00Z</dcterms:created>
  <dcterms:modified xsi:type="dcterms:W3CDTF">2024-03-24T16:51:00Z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45034108547F4197AA29C8D221F578BA_12</vt:lpwstr>
  </property>
</Properties>
</file>